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27E5ED" w14:textId="6B856F48" w:rsidR="00432452" w:rsidRDefault="003B4661">
      <w:pPr>
        <w:rPr>
          <w:rFonts w:ascii="Garamond" w:hAnsi="Garamond"/>
          <w:sz w:val="24"/>
          <w:szCs w:val="24"/>
        </w:rPr>
      </w:pPr>
      <w:r>
        <w:rPr>
          <w:rFonts w:ascii="Garamond" w:hAnsi="Garamond"/>
          <w:sz w:val="24"/>
          <w:szCs w:val="24"/>
        </w:rPr>
        <w:t xml:space="preserve">Dr. </w:t>
      </w:r>
      <w:r w:rsidR="00432452" w:rsidRPr="00432452">
        <w:rPr>
          <w:rFonts w:ascii="Garamond" w:hAnsi="Garamond"/>
          <w:sz w:val="24"/>
          <w:szCs w:val="24"/>
        </w:rPr>
        <w:t xml:space="preserve">Salvatore </w:t>
      </w:r>
      <w:proofErr w:type="spellStart"/>
      <w:r w:rsidR="00432452" w:rsidRPr="00432452">
        <w:rPr>
          <w:rFonts w:ascii="Garamond" w:hAnsi="Garamond"/>
          <w:sz w:val="24"/>
          <w:szCs w:val="24"/>
        </w:rPr>
        <w:t>Pappalardo</w:t>
      </w:r>
      <w:proofErr w:type="spellEnd"/>
    </w:p>
    <w:p w14:paraId="790B1D81" w14:textId="46D449C0" w:rsidR="000A2ACB" w:rsidRPr="00432452" w:rsidRDefault="000A2ACB">
      <w:pPr>
        <w:rPr>
          <w:rFonts w:ascii="Garamond" w:hAnsi="Garamond"/>
          <w:sz w:val="24"/>
          <w:szCs w:val="24"/>
        </w:rPr>
      </w:pPr>
      <w:r>
        <w:rPr>
          <w:rFonts w:ascii="Garamond" w:hAnsi="Garamond"/>
          <w:sz w:val="24"/>
          <w:szCs w:val="24"/>
        </w:rPr>
        <w:t xml:space="preserve">Department of English </w:t>
      </w:r>
    </w:p>
    <w:p w14:paraId="27A52112" w14:textId="50A51D23" w:rsidR="00432452" w:rsidRPr="00432452" w:rsidRDefault="00432452">
      <w:pPr>
        <w:rPr>
          <w:rFonts w:ascii="Garamond" w:hAnsi="Garamond"/>
          <w:sz w:val="24"/>
          <w:szCs w:val="24"/>
        </w:rPr>
      </w:pPr>
      <w:r w:rsidRPr="00432452">
        <w:rPr>
          <w:rFonts w:ascii="Garamond" w:hAnsi="Garamond"/>
          <w:sz w:val="24"/>
          <w:szCs w:val="24"/>
        </w:rPr>
        <w:t>Towson University</w:t>
      </w:r>
    </w:p>
    <w:p w14:paraId="780ADB71" w14:textId="2A242C00" w:rsidR="00432452" w:rsidRDefault="00000252" w:rsidP="00000252">
      <w:pPr>
        <w:jc w:val="center"/>
        <w:rPr>
          <w:rFonts w:ascii="Garamond" w:hAnsi="Garamond"/>
          <w:sz w:val="24"/>
          <w:szCs w:val="24"/>
        </w:rPr>
      </w:pPr>
      <w:r>
        <w:rPr>
          <w:rFonts w:ascii="Garamond" w:hAnsi="Garamond"/>
          <w:sz w:val="24"/>
          <w:szCs w:val="24"/>
        </w:rPr>
        <w:t>Title of Course:</w:t>
      </w:r>
    </w:p>
    <w:p w14:paraId="5C6CB5F8" w14:textId="63542B5E" w:rsidR="008933AE" w:rsidRPr="00432452" w:rsidRDefault="002F5A60" w:rsidP="00000252">
      <w:pPr>
        <w:jc w:val="center"/>
        <w:rPr>
          <w:rFonts w:ascii="Garamond" w:hAnsi="Garamond"/>
          <w:sz w:val="24"/>
          <w:szCs w:val="24"/>
        </w:rPr>
      </w:pPr>
      <w:r>
        <w:rPr>
          <w:rFonts w:ascii="Garamond" w:hAnsi="Garamond"/>
          <w:sz w:val="24"/>
          <w:szCs w:val="24"/>
        </w:rPr>
        <w:t xml:space="preserve">Bearing Witness: </w:t>
      </w:r>
      <w:r w:rsidR="009E4ABB">
        <w:rPr>
          <w:rFonts w:ascii="Garamond" w:hAnsi="Garamond"/>
          <w:sz w:val="24"/>
          <w:szCs w:val="24"/>
        </w:rPr>
        <w:t>(Auto-)</w:t>
      </w:r>
      <w:r w:rsidR="000D3C4E">
        <w:rPr>
          <w:rFonts w:ascii="Garamond" w:hAnsi="Garamond"/>
          <w:sz w:val="24"/>
          <w:szCs w:val="24"/>
        </w:rPr>
        <w:t xml:space="preserve">Biography in </w:t>
      </w:r>
      <w:r w:rsidR="008933AE">
        <w:rPr>
          <w:rFonts w:ascii="Garamond" w:hAnsi="Garamond"/>
          <w:sz w:val="24"/>
          <w:szCs w:val="24"/>
        </w:rPr>
        <w:t>Holocaust Literature</w:t>
      </w:r>
    </w:p>
    <w:p w14:paraId="7A23C3D5" w14:textId="77777777" w:rsidR="00432452" w:rsidRPr="00432452" w:rsidRDefault="00432452">
      <w:pPr>
        <w:rPr>
          <w:rFonts w:ascii="Garamond" w:hAnsi="Garamond"/>
          <w:sz w:val="24"/>
          <w:szCs w:val="24"/>
        </w:rPr>
      </w:pPr>
    </w:p>
    <w:p w14:paraId="18F6EAAA" w14:textId="77777777" w:rsidR="002B105F" w:rsidRDefault="00432452" w:rsidP="002B105F">
      <w:pPr>
        <w:rPr>
          <w:rFonts w:ascii="Garamond" w:hAnsi="Garamond"/>
          <w:sz w:val="24"/>
          <w:szCs w:val="24"/>
        </w:rPr>
      </w:pPr>
      <w:r w:rsidRPr="00432452">
        <w:rPr>
          <w:rFonts w:ascii="Garamond" w:hAnsi="Garamond"/>
          <w:sz w:val="24"/>
          <w:szCs w:val="24"/>
        </w:rPr>
        <w:t>Course Description</w:t>
      </w:r>
    </w:p>
    <w:p w14:paraId="69359151" w14:textId="2DD9944F" w:rsidR="00432452" w:rsidRDefault="00432452" w:rsidP="005758E6">
      <w:pPr>
        <w:jc w:val="both"/>
        <w:rPr>
          <w:rFonts w:ascii="Garamond" w:hAnsi="Garamond"/>
          <w:sz w:val="24"/>
          <w:szCs w:val="24"/>
        </w:rPr>
      </w:pPr>
      <w:r w:rsidRPr="00432452">
        <w:rPr>
          <w:rFonts w:ascii="Garamond" w:hAnsi="Garamond"/>
          <w:sz w:val="24"/>
          <w:szCs w:val="24"/>
        </w:rPr>
        <w:t xml:space="preserve">In this </w:t>
      </w:r>
      <w:r w:rsidR="00095F5A">
        <w:rPr>
          <w:rFonts w:ascii="Garamond" w:hAnsi="Garamond"/>
          <w:sz w:val="24"/>
          <w:szCs w:val="24"/>
        </w:rPr>
        <w:t xml:space="preserve">discussion-based, </w:t>
      </w:r>
      <w:r w:rsidR="007D4534">
        <w:rPr>
          <w:rFonts w:ascii="Garamond" w:hAnsi="Garamond"/>
          <w:sz w:val="24"/>
          <w:szCs w:val="24"/>
        </w:rPr>
        <w:t>upper-level</w:t>
      </w:r>
      <w:r w:rsidRPr="00432452">
        <w:rPr>
          <w:rFonts w:ascii="Garamond" w:hAnsi="Garamond"/>
          <w:sz w:val="24"/>
          <w:szCs w:val="24"/>
        </w:rPr>
        <w:t xml:space="preserve"> </w:t>
      </w:r>
      <w:r>
        <w:rPr>
          <w:rFonts w:ascii="Garamond" w:hAnsi="Garamond"/>
          <w:sz w:val="24"/>
          <w:szCs w:val="24"/>
        </w:rPr>
        <w:t xml:space="preserve">college </w:t>
      </w:r>
      <w:r w:rsidRPr="00432452">
        <w:rPr>
          <w:rFonts w:ascii="Garamond" w:hAnsi="Garamond"/>
          <w:sz w:val="24"/>
          <w:szCs w:val="24"/>
        </w:rPr>
        <w:t xml:space="preserve">course students will read literary fiction and historical-philosophical investigations of the Holocaust. </w:t>
      </w:r>
      <w:r w:rsidR="0022583C">
        <w:rPr>
          <w:rFonts w:ascii="Garamond" w:hAnsi="Garamond"/>
          <w:sz w:val="24"/>
          <w:szCs w:val="24"/>
        </w:rPr>
        <w:t xml:space="preserve">We will focus on (auto-)biography as a form of bearing witness in the genre known as Holocaust Literature. </w:t>
      </w:r>
      <w:r w:rsidRPr="00432452">
        <w:rPr>
          <w:rFonts w:ascii="Garamond" w:hAnsi="Garamond"/>
          <w:sz w:val="24"/>
          <w:szCs w:val="24"/>
        </w:rPr>
        <w:t xml:space="preserve">Discussions will be </w:t>
      </w:r>
      <w:r w:rsidR="002B379E">
        <w:rPr>
          <w:rFonts w:ascii="Garamond" w:hAnsi="Garamond"/>
          <w:sz w:val="24"/>
          <w:szCs w:val="24"/>
        </w:rPr>
        <w:t>centered around</w:t>
      </w:r>
      <w:r w:rsidRPr="00432452">
        <w:rPr>
          <w:rFonts w:ascii="Garamond" w:hAnsi="Garamond"/>
          <w:sz w:val="24"/>
          <w:szCs w:val="24"/>
        </w:rPr>
        <w:t xml:space="preserve"> questions pertaining to the origin of anti</w:t>
      </w:r>
      <w:r>
        <w:rPr>
          <w:rFonts w:ascii="Garamond" w:hAnsi="Garamond"/>
          <w:sz w:val="24"/>
          <w:szCs w:val="24"/>
        </w:rPr>
        <w:t>s</w:t>
      </w:r>
      <w:r w:rsidRPr="00432452">
        <w:rPr>
          <w:rFonts w:ascii="Garamond" w:hAnsi="Garamond"/>
          <w:sz w:val="24"/>
          <w:szCs w:val="24"/>
        </w:rPr>
        <w:t>emitism, the rise of totalitarian regimes in Europe</w:t>
      </w:r>
      <w:r w:rsidR="007D4534">
        <w:rPr>
          <w:rFonts w:ascii="Garamond" w:hAnsi="Garamond"/>
          <w:sz w:val="24"/>
          <w:szCs w:val="24"/>
        </w:rPr>
        <w:t xml:space="preserve"> in the early twentieth century</w:t>
      </w:r>
      <w:r w:rsidRPr="00432452">
        <w:rPr>
          <w:rFonts w:ascii="Garamond" w:hAnsi="Garamond"/>
          <w:sz w:val="24"/>
          <w:szCs w:val="24"/>
        </w:rPr>
        <w:t xml:space="preserve">, and the role that literary fiction plays in the moral imperative of bearing witness to the atrocities of the Holocaust. We will read the </w:t>
      </w:r>
      <w:r w:rsidR="00E35DF4">
        <w:rPr>
          <w:rFonts w:ascii="Garamond" w:hAnsi="Garamond"/>
          <w:sz w:val="24"/>
          <w:szCs w:val="24"/>
        </w:rPr>
        <w:t>auto</w:t>
      </w:r>
      <w:r w:rsidRPr="00432452">
        <w:rPr>
          <w:rFonts w:ascii="Garamond" w:hAnsi="Garamond"/>
          <w:sz w:val="24"/>
          <w:szCs w:val="24"/>
        </w:rPr>
        <w:t xml:space="preserve">biography of Stefan Zweig, a text that traces the history of an entire generation of German Austrian and </w:t>
      </w:r>
      <w:r w:rsidR="00572BD9">
        <w:rPr>
          <w:rFonts w:ascii="Garamond" w:hAnsi="Garamond"/>
          <w:sz w:val="24"/>
          <w:szCs w:val="24"/>
        </w:rPr>
        <w:t xml:space="preserve">Ashkenazi </w:t>
      </w:r>
      <w:r w:rsidRPr="00432452">
        <w:rPr>
          <w:rFonts w:ascii="Garamond" w:hAnsi="Garamond"/>
          <w:sz w:val="24"/>
          <w:szCs w:val="24"/>
        </w:rPr>
        <w:t xml:space="preserve">Jewish intellectuals </w:t>
      </w:r>
      <w:r w:rsidRPr="0058666E">
        <w:rPr>
          <w:rFonts w:ascii="Garamond" w:hAnsi="Garamond"/>
          <w:sz w:val="24"/>
          <w:szCs w:val="24"/>
        </w:rPr>
        <w:t>between 18</w:t>
      </w:r>
      <w:r w:rsidR="00963925">
        <w:rPr>
          <w:rFonts w:ascii="Garamond" w:hAnsi="Garamond"/>
          <w:sz w:val="24"/>
          <w:szCs w:val="24"/>
        </w:rPr>
        <w:t>8</w:t>
      </w:r>
      <w:r w:rsidRPr="0058666E">
        <w:rPr>
          <w:rFonts w:ascii="Garamond" w:hAnsi="Garamond"/>
          <w:sz w:val="24"/>
          <w:szCs w:val="24"/>
        </w:rPr>
        <w:t xml:space="preserve">0 and 1945; </w:t>
      </w:r>
      <w:r w:rsidR="00A35029">
        <w:rPr>
          <w:rFonts w:ascii="Garamond" w:hAnsi="Garamond"/>
          <w:sz w:val="24"/>
          <w:szCs w:val="24"/>
        </w:rPr>
        <w:t>the family biography of a Sephardic Jewish family in Ottoman Salonika</w:t>
      </w:r>
      <w:r w:rsidR="00B07665">
        <w:rPr>
          <w:rFonts w:ascii="Garamond" w:hAnsi="Garamond"/>
          <w:sz w:val="24"/>
          <w:szCs w:val="24"/>
        </w:rPr>
        <w:t>, roughly in the same years</w:t>
      </w:r>
      <w:r w:rsidR="00A35029">
        <w:rPr>
          <w:rFonts w:ascii="Garamond" w:hAnsi="Garamond"/>
          <w:sz w:val="24"/>
          <w:szCs w:val="24"/>
        </w:rPr>
        <w:t xml:space="preserve">; </w:t>
      </w:r>
      <w:r w:rsidRPr="0058666E">
        <w:rPr>
          <w:rFonts w:ascii="Garamond" w:hAnsi="Garamond"/>
          <w:sz w:val="24"/>
          <w:szCs w:val="24"/>
        </w:rPr>
        <w:t xml:space="preserve">the works of survivors of the infamous Nazi concentration camp in Auschwitz such as the Polish intellectual Tadeusz Borowski and the Italian writer Primo Levi; </w:t>
      </w:r>
      <w:r w:rsidR="00453D14">
        <w:rPr>
          <w:rFonts w:ascii="Garamond" w:hAnsi="Garamond"/>
          <w:sz w:val="24"/>
          <w:szCs w:val="24"/>
        </w:rPr>
        <w:t xml:space="preserve">the Holocaust poetry of </w:t>
      </w:r>
      <w:r w:rsidR="00BD3640">
        <w:rPr>
          <w:rFonts w:ascii="Garamond" w:hAnsi="Garamond"/>
          <w:sz w:val="24"/>
          <w:szCs w:val="24"/>
        </w:rPr>
        <w:t xml:space="preserve">Romanian-born, German-speaking author </w:t>
      </w:r>
      <w:r w:rsidR="00453D14">
        <w:rPr>
          <w:rFonts w:ascii="Garamond" w:hAnsi="Garamond"/>
          <w:sz w:val="24"/>
          <w:szCs w:val="24"/>
        </w:rPr>
        <w:t xml:space="preserve">Paul </w:t>
      </w:r>
      <w:proofErr w:type="spellStart"/>
      <w:r w:rsidR="00453D14">
        <w:rPr>
          <w:rFonts w:ascii="Garamond" w:hAnsi="Garamond"/>
          <w:sz w:val="24"/>
          <w:szCs w:val="24"/>
        </w:rPr>
        <w:t>Celan</w:t>
      </w:r>
      <w:proofErr w:type="spellEnd"/>
      <w:r w:rsidR="00453D14">
        <w:rPr>
          <w:rFonts w:ascii="Garamond" w:hAnsi="Garamond"/>
          <w:sz w:val="24"/>
          <w:szCs w:val="24"/>
        </w:rPr>
        <w:t xml:space="preserve">; </w:t>
      </w:r>
      <w:r w:rsidRPr="0058666E">
        <w:rPr>
          <w:rFonts w:ascii="Garamond" w:hAnsi="Garamond"/>
          <w:sz w:val="24"/>
          <w:szCs w:val="24"/>
        </w:rPr>
        <w:t xml:space="preserve">the memoir of the Slovenian writer Boris Pahor; and the theoretical texts that analyze the rise of </w:t>
      </w:r>
      <w:proofErr w:type="gramStart"/>
      <w:r w:rsidRPr="0058666E">
        <w:rPr>
          <w:rFonts w:ascii="Garamond" w:hAnsi="Garamond"/>
          <w:sz w:val="24"/>
          <w:szCs w:val="24"/>
        </w:rPr>
        <w:t>Fascism</w:t>
      </w:r>
      <w:proofErr w:type="gramEnd"/>
      <w:r w:rsidRPr="0058666E">
        <w:rPr>
          <w:rFonts w:ascii="Garamond" w:hAnsi="Garamond"/>
          <w:sz w:val="24"/>
          <w:szCs w:val="24"/>
        </w:rPr>
        <w:t xml:space="preserve"> and of totalitarian regimes by </w:t>
      </w:r>
      <w:r w:rsidR="00963925">
        <w:rPr>
          <w:rFonts w:ascii="Garamond" w:hAnsi="Garamond"/>
          <w:sz w:val="24"/>
          <w:szCs w:val="24"/>
        </w:rPr>
        <w:t>Umberto Eco</w:t>
      </w:r>
      <w:r w:rsidRPr="0058666E">
        <w:rPr>
          <w:rFonts w:ascii="Garamond" w:hAnsi="Garamond"/>
          <w:sz w:val="24"/>
          <w:szCs w:val="24"/>
        </w:rPr>
        <w:t xml:space="preserve"> and Hannah Arendt</w:t>
      </w:r>
      <w:r w:rsidR="00CB15AC">
        <w:rPr>
          <w:rFonts w:ascii="Garamond" w:hAnsi="Garamond"/>
          <w:sz w:val="24"/>
          <w:szCs w:val="24"/>
        </w:rPr>
        <w:t xml:space="preserve">, in particular Eco’s definition of eternal fascism and </w:t>
      </w:r>
      <w:r w:rsidRPr="0058666E">
        <w:rPr>
          <w:rFonts w:ascii="Garamond" w:hAnsi="Garamond"/>
          <w:sz w:val="24"/>
          <w:szCs w:val="24"/>
        </w:rPr>
        <w:t>Arendt’s texts on totalitarian propaganda, the Eichmann trial, and what she called the banality of evil</w:t>
      </w:r>
      <w:r w:rsidR="00C42DE1">
        <w:rPr>
          <w:rFonts w:ascii="Garamond" w:hAnsi="Garamond"/>
          <w:sz w:val="24"/>
          <w:szCs w:val="24"/>
        </w:rPr>
        <w:t xml:space="preserve">. A viewing of Roberto Benigni’s academy-award winning film </w:t>
      </w:r>
      <w:r w:rsidR="00C42DE1" w:rsidRPr="00C42DE1">
        <w:rPr>
          <w:rFonts w:ascii="Garamond" w:hAnsi="Garamond"/>
          <w:i/>
          <w:iCs/>
          <w:sz w:val="24"/>
          <w:szCs w:val="24"/>
        </w:rPr>
        <w:t>Life is Beautiful</w:t>
      </w:r>
      <w:r w:rsidRPr="0058666E">
        <w:rPr>
          <w:rFonts w:ascii="Garamond" w:hAnsi="Garamond"/>
          <w:sz w:val="24"/>
          <w:szCs w:val="24"/>
        </w:rPr>
        <w:t xml:space="preserve"> will conclude </w:t>
      </w:r>
      <w:r w:rsidR="00C42DE1">
        <w:rPr>
          <w:rFonts w:ascii="Garamond" w:hAnsi="Garamond"/>
          <w:sz w:val="24"/>
          <w:szCs w:val="24"/>
        </w:rPr>
        <w:t xml:space="preserve">the </w:t>
      </w:r>
      <w:r w:rsidRPr="0058666E">
        <w:rPr>
          <w:rFonts w:ascii="Garamond" w:hAnsi="Garamond"/>
          <w:sz w:val="24"/>
          <w:szCs w:val="24"/>
        </w:rPr>
        <w:t xml:space="preserve">semester.  </w:t>
      </w:r>
    </w:p>
    <w:p w14:paraId="3E3B28BD" w14:textId="5F8A247E" w:rsidR="00753775" w:rsidRDefault="00753775" w:rsidP="005758E6">
      <w:pPr>
        <w:jc w:val="both"/>
        <w:rPr>
          <w:rFonts w:ascii="Garamond" w:hAnsi="Garamond"/>
          <w:sz w:val="24"/>
          <w:szCs w:val="24"/>
        </w:rPr>
      </w:pPr>
      <w:r>
        <w:rPr>
          <w:rFonts w:ascii="Garamond" w:hAnsi="Garamond"/>
          <w:sz w:val="24"/>
          <w:szCs w:val="24"/>
        </w:rPr>
        <w:t xml:space="preserve">Students will learn about the Holocaust with the help of </w:t>
      </w:r>
      <w:r w:rsidR="0047408F">
        <w:rPr>
          <w:rFonts w:ascii="Garamond" w:hAnsi="Garamond"/>
          <w:sz w:val="24"/>
          <w:szCs w:val="24"/>
        </w:rPr>
        <w:t>multi</w:t>
      </w:r>
      <w:r w:rsidR="00477E1D">
        <w:rPr>
          <w:rFonts w:ascii="Garamond" w:hAnsi="Garamond"/>
          <w:sz w:val="24"/>
          <w:szCs w:val="24"/>
        </w:rPr>
        <w:t>ple media</w:t>
      </w:r>
      <w:r>
        <w:rPr>
          <w:rFonts w:ascii="Garamond" w:hAnsi="Garamond"/>
          <w:sz w:val="24"/>
          <w:szCs w:val="24"/>
        </w:rPr>
        <w:t xml:space="preserve">: </w:t>
      </w:r>
      <w:r w:rsidR="001E1B94">
        <w:rPr>
          <w:rFonts w:ascii="Garamond" w:hAnsi="Garamond"/>
          <w:sz w:val="24"/>
          <w:szCs w:val="24"/>
        </w:rPr>
        <w:t xml:space="preserve">we will use </w:t>
      </w:r>
      <w:r>
        <w:rPr>
          <w:rFonts w:ascii="Garamond" w:hAnsi="Garamond"/>
          <w:sz w:val="24"/>
          <w:szCs w:val="24"/>
        </w:rPr>
        <w:t>maps; videos of interviews with Holocaust survivors, archived by the United States Holocaust Memorial Museum</w:t>
      </w:r>
      <w:r w:rsidR="00C37C88">
        <w:rPr>
          <w:rFonts w:ascii="Garamond" w:hAnsi="Garamond"/>
          <w:sz w:val="24"/>
          <w:szCs w:val="24"/>
        </w:rPr>
        <w:t>;</w:t>
      </w:r>
      <w:r w:rsidR="009740C1">
        <w:rPr>
          <w:rFonts w:ascii="Garamond" w:hAnsi="Garamond"/>
          <w:sz w:val="24"/>
          <w:szCs w:val="24"/>
        </w:rPr>
        <w:t xml:space="preserve"> </w:t>
      </w:r>
      <w:r w:rsidR="00D36CC3">
        <w:rPr>
          <w:rFonts w:ascii="Garamond" w:hAnsi="Garamond"/>
          <w:sz w:val="24"/>
          <w:szCs w:val="24"/>
        </w:rPr>
        <w:t xml:space="preserve">film; </w:t>
      </w:r>
      <w:r w:rsidR="00500FC9">
        <w:rPr>
          <w:rFonts w:ascii="Garamond" w:hAnsi="Garamond"/>
          <w:sz w:val="24"/>
          <w:szCs w:val="24"/>
        </w:rPr>
        <w:t xml:space="preserve">as well as </w:t>
      </w:r>
      <w:r w:rsidR="009740C1">
        <w:rPr>
          <w:rFonts w:ascii="Garamond" w:hAnsi="Garamond"/>
          <w:sz w:val="24"/>
          <w:szCs w:val="24"/>
        </w:rPr>
        <w:t xml:space="preserve">literary, historical, and philosophical texts. </w:t>
      </w:r>
      <w:r w:rsidR="007B6D2F">
        <w:rPr>
          <w:rFonts w:ascii="Garamond" w:hAnsi="Garamond"/>
          <w:sz w:val="24"/>
          <w:szCs w:val="24"/>
        </w:rPr>
        <w:t>After an introduction to the history of the Holocaust, t</w:t>
      </w:r>
      <w:r w:rsidR="004A5810">
        <w:rPr>
          <w:rFonts w:ascii="Garamond" w:hAnsi="Garamond"/>
          <w:sz w:val="24"/>
          <w:szCs w:val="24"/>
        </w:rPr>
        <w:t>he course will be organized in 4 different units</w:t>
      </w:r>
      <w:r w:rsidR="00820BA0">
        <w:rPr>
          <w:rFonts w:ascii="Garamond" w:hAnsi="Garamond"/>
          <w:sz w:val="24"/>
          <w:szCs w:val="24"/>
        </w:rPr>
        <w:t>, each focusing on a different topic: biographies, antisemitism and the rise of fascism, holocaust literature, the aftermath of the Holocaust</w:t>
      </w:r>
      <w:r w:rsidR="004A5810">
        <w:rPr>
          <w:rFonts w:ascii="Garamond" w:hAnsi="Garamond"/>
          <w:sz w:val="24"/>
          <w:szCs w:val="24"/>
        </w:rPr>
        <w:t xml:space="preserve">. </w:t>
      </w:r>
    </w:p>
    <w:p w14:paraId="4CAC6F33" w14:textId="77777777" w:rsidR="00312E5B" w:rsidRPr="0058666E" w:rsidRDefault="00312E5B" w:rsidP="005758E6">
      <w:pPr>
        <w:jc w:val="both"/>
        <w:rPr>
          <w:rFonts w:ascii="Garamond" w:hAnsi="Garamond"/>
          <w:sz w:val="24"/>
          <w:szCs w:val="24"/>
        </w:rPr>
      </w:pPr>
    </w:p>
    <w:p w14:paraId="5181520D" w14:textId="5B9EBCFC" w:rsidR="00432452" w:rsidRPr="0058666E" w:rsidRDefault="00432452" w:rsidP="0058666E">
      <w:pPr>
        <w:spacing w:after="0" w:line="240" w:lineRule="auto"/>
        <w:contextualSpacing/>
        <w:rPr>
          <w:rFonts w:ascii="Garamond" w:hAnsi="Garamond"/>
          <w:sz w:val="24"/>
          <w:szCs w:val="24"/>
        </w:rPr>
      </w:pPr>
    </w:p>
    <w:p w14:paraId="73C4FE4A" w14:textId="5C400286" w:rsidR="0058666E" w:rsidRPr="00B754B5" w:rsidRDefault="0058666E" w:rsidP="0058666E">
      <w:pPr>
        <w:spacing w:after="0" w:line="240" w:lineRule="auto"/>
        <w:contextualSpacing/>
        <w:rPr>
          <w:rFonts w:ascii="Garamond" w:hAnsi="Garamond"/>
          <w:sz w:val="24"/>
          <w:szCs w:val="24"/>
        </w:rPr>
      </w:pPr>
      <w:r w:rsidRPr="0058666E">
        <w:rPr>
          <w:rFonts w:ascii="Garamond" w:hAnsi="Garamond"/>
          <w:sz w:val="24"/>
          <w:szCs w:val="24"/>
        </w:rPr>
        <w:t>Required Texts:</w:t>
      </w:r>
    </w:p>
    <w:p w14:paraId="1EADB15D" w14:textId="3486CF5A" w:rsidR="00453D14" w:rsidRPr="00B754B5" w:rsidRDefault="00453D14" w:rsidP="00453D14">
      <w:pPr>
        <w:pStyle w:val="ListParagraph"/>
        <w:numPr>
          <w:ilvl w:val="0"/>
          <w:numId w:val="1"/>
        </w:numPr>
        <w:spacing w:after="0" w:line="240" w:lineRule="auto"/>
        <w:rPr>
          <w:rFonts w:ascii="Garamond" w:hAnsi="Garamond"/>
          <w:sz w:val="24"/>
          <w:szCs w:val="24"/>
        </w:rPr>
      </w:pPr>
      <w:r w:rsidRPr="00B754B5">
        <w:rPr>
          <w:rFonts w:ascii="Garamond" w:hAnsi="Garamond"/>
          <w:sz w:val="24"/>
          <w:szCs w:val="24"/>
        </w:rPr>
        <w:t xml:space="preserve">Timothy Snyder. </w:t>
      </w:r>
      <w:r w:rsidR="00B754B5" w:rsidRPr="00B754B5">
        <w:rPr>
          <w:rFonts w:ascii="Garamond" w:hAnsi="Garamond"/>
          <w:i/>
          <w:iCs/>
          <w:sz w:val="24"/>
          <w:szCs w:val="24"/>
        </w:rPr>
        <w:t>Black Earth: The Holocaust as History and Warning</w:t>
      </w:r>
      <w:r w:rsidR="00B754B5" w:rsidRPr="00B754B5">
        <w:rPr>
          <w:rFonts w:ascii="Garamond" w:hAnsi="Garamond"/>
          <w:sz w:val="24"/>
          <w:szCs w:val="24"/>
        </w:rPr>
        <w:t xml:space="preserve">. ISBN: </w:t>
      </w:r>
      <w:r w:rsidR="00B754B5" w:rsidRPr="00B754B5">
        <w:rPr>
          <w:rFonts w:ascii="Garamond" w:hAnsi="Garamond" w:cs="Arial"/>
          <w:color w:val="0F1111"/>
          <w:sz w:val="24"/>
          <w:szCs w:val="24"/>
          <w:shd w:val="clear" w:color="auto" w:fill="FFFFFF"/>
        </w:rPr>
        <w:t>978-1101903476</w:t>
      </w:r>
    </w:p>
    <w:p w14:paraId="753BA453" w14:textId="77777777" w:rsidR="0058666E" w:rsidRPr="00B754B5" w:rsidRDefault="0058666E" w:rsidP="00CB55FA">
      <w:pPr>
        <w:pStyle w:val="ListParagraph"/>
        <w:numPr>
          <w:ilvl w:val="0"/>
          <w:numId w:val="1"/>
        </w:numPr>
        <w:spacing w:after="0" w:line="240" w:lineRule="auto"/>
        <w:rPr>
          <w:rFonts w:ascii="Garamond" w:hAnsi="Garamond"/>
          <w:sz w:val="24"/>
          <w:szCs w:val="24"/>
        </w:rPr>
      </w:pPr>
      <w:r w:rsidRPr="00B754B5">
        <w:rPr>
          <w:rFonts w:ascii="Garamond" w:hAnsi="Garamond"/>
          <w:sz w:val="24"/>
          <w:szCs w:val="24"/>
        </w:rPr>
        <w:t xml:space="preserve">Hannah Arendt. </w:t>
      </w:r>
      <w:r w:rsidRPr="00B754B5">
        <w:rPr>
          <w:rFonts w:ascii="Garamond" w:hAnsi="Garamond"/>
          <w:i/>
          <w:iCs/>
          <w:sz w:val="24"/>
          <w:szCs w:val="24"/>
        </w:rPr>
        <w:t>The Origins of Totalitarianism</w:t>
      </w:r>
      <w:r w:rsidRPr="00B754B5">
        <w:rPr>
          <w:rFonts w:ascii="Garamond" w:hAnsi="Garamond"/>
          <w:sz w:val="24"/>
          <w:szCs w:val="24"/>
        </w:rPr>
        <w:t xml:space="preserve">. ISBN: 978-0156701532 </w:t>
      </w:r>
    </w:p>
    <w:p w14:paraId="0C1BFEE3" w14:textId="4B54D127" w:rsidR="0058666E" w:rsidRPr="00CB55FA" w:rsidRDefault="0058666E" w:rsidP="00CB55FA">
      <w:pPr>
        <w:pStyle w:val="ListParagraph"/>
        <w:numPr>
          <w:ilvl w:val="0"/>
          <w:numId w:val="1"/>
        </w:numPr>
        <w:spacing w:after="0" w:line="240" w:lineRule="auto"/>
        <w:rPr>
          <w:rFonts w:ascii="Garamond" w:hAnsi="Garamond"/>
          <w:sz w:val="24"/>
          <w:szCs w:val="24"/>
        </w:rPr>
      </w:pPr>
      <w:r w:rsidRPr="00B754B5">
        <w:rPr>
          <w:rFonts w:ascii="Garamond" w:hAnsi="Garamond"/>
          <w:sz w:val="24"/>
          <w:szCs w:val="24"/>
        </w:rPr>
        <w:t xml:space="preserve">Hannah Arendt. </w:t>
      </w:r>
      <w:r w:rsidRPr="00B754B5">
        <w:rPr>
          <w:rFonts w:ascii="Garamond" w:hAnsi="Garamond"/>
          <w:i/>
          <w:iCs/>
          <w:sz w:val="24"/>
          <w:szCs w:val="24"/>
        </w:rPr>
        <w:t>Eichmann in Jerusalem: A Report on the Banality of Evil</w:t>
      </w:r>
      <w:r w:rsidRPr="00B754B5">
        <w:rPr>
          <w:rFonts w:ascii="Garamond" w:hAnsi="Garamond"/>
          <w:sz w:val="24"/>
          <w:szCs w:val="24"/>
        </w:rPr>
        <w:t>. ISBN: 978</w:t>
      </w:r>
      <w:r w:rsidRPr="00CB55FA">
        <w:rPr>
          <w:rFonts w:ascii="Garamond" w:hAnsi="Garamond"/>
          <w:sz w:val="24"/>
          <w:szCs w:val="24"/>
        </w:rPr>
        <w:t>-0143039884</w:t>
      </w:r>
    </w:p>
    <w:p w14:paraId="290E1253" w14:textId="77777777" w:rsidR="0058666E" w:rsidRPr="00CB55FA" w:rsidRDefault="0058666E" w:rsidP="00CB55FA">
      <w:pPr>
        <w:pStyle w:val="ListParagraph"/>
        <w:numPr>
          <w:ilvl w:val="0"/>
          <w:numId w:val="1"/>
        </w:numPr>
        <w:spacing w:after="0" w:line="240" w:lineRule="auto"/>
        <w:rPr>
          <w:rFonts w:ascii="Garamond" w:hAnsi="Garamond"/>
          <w:sz w:val="24"/>
          <w:szCs w:val="24"/>
        </w:rPr>
      </w:pPr>
      <w:r w:rsidRPr="00CB55FA">
        <w:rPr>
          <w:rFonts w:ascii="Garamond" w:hAnsi="Garamond"/>
          <w:sz w:val="24"/>
          <w:szCs w:val="24"/>
        </w:rPr>
        <w:t xml:space="preserve">Tadeusz Borowski. </w:t>
      </w:r>
      <w:r w:rsidRPr="00CB55FA">
        <w:rPr>
          <w:rFonts w:ascii="Garamond" w:hAnsi="Garamond"/>
          <w:i/>
          <w:sz w:val="24"/>
          <w:szCs w:val="24"/>
        </w:rPr>
        <w:t>This Way for the Gas, Ladies and Gentlemen</w:t>
      </w:r>
      <w:r w:rsidRPr="00CB55FA">
        <w:rPr>
          <w:rFonts w:ascii="Garamond" w:hAnsi="Garamond"/>
          <w:sz w:val="24"/>
          <w:szCs w:val="24"/>
        </w:rPr>
        <w:t xml:space="preserve"> ISBN: 978-0140186246</w:t>
      </w:r>
    </w:p>
    <w:p w14:paraId="1BE1B50C" w14:textId="77777777" w:rsidR="0058666E" w:rsidRPr="00CB55FA" w:rsidRDefault="0058666E" w:rsidP="00CB55FA">
      <w:pPr>
        <w:pStyle w:val="ListParagraph"/>
        <w:numPr>
          <w:ilvl w:val="0"/>
          <w:numId w:val="1"/>
        </w:numPr>
        <w:spacing w:after="0" w:line="240" w:lineRule="auto"/>
        <w:rPr>
          <w:rFonts w:ascii="Garamond" w:hAnsi="Garamond"/>
          <w:sz w:val="24"/>
          <w:szCs w:val="24"/>
          <w:lang w:val="de-DE"/>
        </w:rPr>
      </w:pPr>
      <w:r w:rsidRPr="00CB55FA">
        <w:rPr>
          <w:rFonts w:ascii="Garamond" w:hAnsi="Garamond"/>
          <w:sz w:val="24"/>
          <w:szCs w:val="24"/>
          <w:lang w:val="de-DE"/>
        </w:rPr>
        <w:t xml:space="preserve">Boris Pahor. </w:t>
      </w:r>
      <w:r w:rsidRPr="00CB55FA">
        <w:rPr>
          <w:rFonts w:ascii="Garamond" w:hAnsi="Garamond"/>
          <w:i/>
          <w:sz w:val="24"/>
          <w:szCs w:val="24"/>
          <w:lang w:val="de-DE"/>
        </w:rPr>
        <w:t>Necropolis</w:t>
      </w:r>
      <w:r w:rsidRPr="00CB55FA">
        <w:rPr>
          <w:rFonts w:ascii="Garamond" w:hAnsi="Garamond"/>
          <w:sz w:val="24"/>
          <w:szCs w:val="24"/>
          <w:lang w:val="de-DE"/>
        </w:rPr>
        <w:t xml:space="preserve"> ISBN: 978-1564786111</w:t>
      </w:r>
    </w:p>
    <w:p w14:paraId="3CEB5E5B" w14:textId="77777777" w:rsidR="0058666E" w:rsidRPr="00CB55FA" w:rsidRDefault="0058666E" w:rsidP="00CB55FA">
      <w:pPr>
        <w:pStyle w:val="ListParagraph"/>
        <w:numPr>
          <w:ilvl w:val="0"/>
          <w:numId w:val="1"/>
        </w:numPr>
        <w:spacing w:after="0" w:line="240" w:lineRule="auto"/>
        <w:rPr>
          <w:rFonts w:ascii="Garamond" w:hAnsi="Garamond"/>
          <w:sz w:val="24"/>
          <w:szCs w:val="24"/>
          <w:lang w:val="de-DE"/>
        </w:rPr>
      </w:pPr>
      <w:r w:rsidRPr="00CB55FA">
        <w:rPr>
          <w:rFonts w:ascii="Garamond" w:hAnsi="Garamond"/>
          <w:sz w:val="24"/>
          <w:szCs w:val="24"/>
          <w:lang w:val="de-DE"/>
        </w:rPr>
        <w:t xml:space="preserve">Primo Levi. </w:t>
      </w:r>
      <w:r w:rsidRPr="00CB55FA">
        <w:rPr>
          <w:rFonts w:ascii="Garamond" w:hAnsi="Garamond"/>
          <w:i/>
          <w:sz w:val="24"/>
          <w:szCs w:val="24"/>
          <w:lang w:val="de-DE"/>
        </w:rPr>
        <w:t>Survival in Auschwitz</w:t>
      </w:r>
      <w:r w:rsidRPr="00CB55FA">
        <w:rPr>
          <w:rFonts w:ascii="Garamond" w:hAnsi="Garamond"/>
          <w:sz w:val="24"/>
          <w:szCs w:val="24"/>
          <w:lang w:val="de-DE"/>
        </w:rPr>
        <w:t xml:space="preserve"> ISBN: 978-0684826806</w:t>
      </w:r>
    </w:p>
    <w:p w14:paraId="2C8FB076" w14:textId="7EFCA0FF" w:rsidR="0058666E" w:rsidRDefault="0058666E" w:rsidP="00CB55FA">
      <w:pPr>
        <w:spacing w:after="0" w:line="240" w:lineRule="auto"/>
        <w:ind w:firstLine="720"/>
        <w:contextualSpacing/>
        <w:rPr>
          <w:rFonts w:ascii="Garamond" w:hAnsi="Garamond"/>
          <w:sz w:val="24"/>
          <w:szCs w:val="24"/>
        </w:rPr>
      </w:pPr>
      <w:r w:rsidRPr="0058666E">
        <w:rPr>
          <w:rFonts w:ascii="Garamond" w:hAnsi="Garamond"/>
          <w:sz w:val="24"/>
          <w:szCs w:val="24"/>
        </w:rPr>
        <w:t xml:space="preserve">(Or Primo Levi. </w:t>
      </w:r>
      <w:r w:rsidRPr="0058666E">
        <w:rPr>
          <w:rFonts w:ascii="Garamond" w:hAnsi="Garamond"/>
          <w:i/>
          <w:sz w:val="24"/>
          <w:szCs w:val="24"/>
        </w:rPr>
        <w:t>If this is a Man and The Truce</w:t>
      </w:r>
      <w:r w:rsidRPr="0058666E">
        <w:rPr>
          <w:rFonts w:ascii="Garamond" w:hAnsi="Garamond"/>
          <w:sz w:val="24"/>
          <w:szCs w:val="24"/>
        </w:rPr>
        <w:t>. ISBN: 978-0349100135)</w:t>
      </w:r>
    </w:p>
    <w:p w14:paraId="3CB95AD0" w14:textId="1D79FB6E" w:rsidR="00502D82" w:rsidRPr="00CB55FA" w:rsidRDefault="00502D82" w:rsidP="00CB55FA">
      <w:pPr>
        <w:pStyle w:val="ListParagraph"/>
        <w:numPr>
          <w:ilvl w:val="0"/>
          <w:numId w:val="2"/>
        </w:numPr>
        <w:spacing w:after="0" w:line="240" w:lineRule="auto"/>
        <w:rPr>
          <w:rFonts w:ascii="Garamond" w:hAnsi="Garamond"/>
          <w:sz w:val="24"/>
          <w:szCs w:val="24"/>
        </w:rPr>
      </w:pPr>
      <w:r w:rsidRPr="00CB55FA">
        <w:rPr>
          <w:rFonts w:ascii="Garamond" w:hAnsi="Garamond"/>
          <w:sz w:val="24"/>
          <w:szCs w:val="24"/>
        </w:rPr>
        <w:lastRenderedPageBreak/>
        <w:t xml:space="preserve">Sarah </w:t>
      </w:r>
      <w:proofErr w:type="spellStart"/>
      <w:r w:rsidRPr="00CB55FA">
        <w:rPr>
          <w:rFonts w:ascii="Garamond" w:hAnsi="Garamond"/>
          <w:sz w:val="24"/>
          <w:szCs w:val="24"/>
        </w:rPr>
        <w:t>Abrevaya</w:t>
      </w:r>
      <w:proofErr w:type="spellEnd"/>
      <w:r w:rsidRPr="00CB55FA">
        <w:rPr>
          <w:rFonts w:ascii="Garamond" w:hAnsi="Garamond"/>
          <w:sz w:val="24"/>
          <w:szCs w:val="24"/>
        </w:rPr>
        <w:t xml:space="preserve"> Stein, </w:t>
      </w:r>
      <w:r w:rsidRPr="00CB55FA">
        <w:rPr>
          <w:rFonts w:ascii="Garamond" w:hAnsi="Garamond"/>
          <w:i/>
          <w:sz w:val="24"/>
          <w:szCs w:val="24"/>
        </w:rPr>
        <w:t>Family Papers: A Sephardic Journey through the Twentieth Century</w:t>
      </w:r>
      <w:r w:rsidRPr="00CB55FA">
        <w:rPr>
          <w:rFonts w:ascii="Garamond" w:hAnsi="Garamond"/>
          <w:sz w:val="24"/>
          <w:szCs w:val="24"/>
        </w:rPr>
        <w:t xml:space="preserve">. ISBN: </w:t>
      </w:r>
      <w:r w:rsidRPr="00CB55FA">
        <w:rPr>
          <w:rFonts w:ascii="Garamond" w:hAnsi="Garamond" w:cs="Arial"/>
          <w:sz w:val="24"/>
          <w:szCs w:val="24"/>
          <w:shd w:val="clear" w:color="auto" w:fill="FFFFFF"/>
        </w:rPr>
        <w:t>9781250758170</w:t>
      </w:r>
    </w:p>
    <w:p w14:paraId="1F716BD2" w14:textId="77777777" w:rsidR="0058666E" w:rsidRPr="00CB55FA" w:rsidRDefault="0058666E" w:rsidP="00CB55FA">
      <w:pPr>
        <w:pStyle w:val="ListParagraph"/>
        <w:numPr>
          <w:ilvl w:val="0"/>
          <w:numId w:val="2"/>
        </w:numPr>
        <w:spacing w:after="0" w:line="240" w:lineRule="auto"/>
        <w:rPr>
          <w:rFonts w:ascii="Garamond" w:hAnsi="Garamond"/>
          <w:sz w:val="24"/>
          <w:szCs w:val="24"/>
        </w:rPr>
      </w:pPr>
      <w:r w:rsidRPr="00CB55FA">
        <w:rPr>
          <w:rFonts w:ascii="Garamond" w:hAnsi="Garamond"/>
          <w:sz w:val="24"/>
          <w:szCs w:val="24"/>
        </w:rPr>
        <w:t xml:space="preserve">Stefan Zweig. </w:t>
      </w:r>
      <w:r w:rsidRPr="00CB55FA">
        <w:rPr>
          <w:rFonts w:ascii="Garamond" w:hAnsi="Garamond"/>
          <w:i/>
          <w:sz w:val="24"/>
          <w:szCs w:val="24"/>
        </w:rPr>
        <w:t>The World of Yesterday</w:t>
      </w:r>
      <w:r w:rsidRPr="00CB55FA">
        <w:rPr>
          <w:rFonts w:ascii="Garamond" w:hAnsi="Garamond"/>
          <w:sz w:val="24"/>
          <w:szCs w:val="24"/>
        </w:rPr>
        <w:t xml:space="preserve"> ISBN: 978-0803226616</w:t>
      </w:r>
    </w:p>
    <w:p w14:paraId="2458943D" w14:textId="77777777" w:rsidR="0058666E" w:rsidRPr="0058666E" w:rsidRDefault="0058666E" w:rsidP="0058666E">
      <w:pPr>
        <w:spacing w:after="0" w:line="240" w:lineRule="auto"/>
        <w:contextualSpacing/>
        <w:rPr>
          <w:rFonts w:ascii="Garamond" w:hAnsi="Garamond"/>
          <w:sz w:val="24"/>
          <w:szCs w:val="24"/>
        </w:rPr>
      </w:pPr>
    </w:p>
    <w:p w14:paraId="4323FE4D" w14:textId="02CDA7D1" w:rsidR="00A70A7D" w:rsidRPr="0058666E" w:rsidRDefault="00A70A7D" w:rsidP="0058666E">
      <w:pPr>
        <w:spacing w:after="0" w:line="240" w:lineRule="auto"/>
        <w:contextualSpacing/>
        <w:rPr>
          <w:rFonts w:ascii="Garamond" w:hAnsi="Garamond"/>
          <w:sz w:val="24"/>
          <w:szCs w:val="24"/>
        </w:rPr>
      </w:pPr>
    </w:p>
    <w:p w14:paraId="5F6DEC1E" w14:textId="01455D6B" w:rsidR="00A70A7D" w:rsidRPr="00064C91" w:rsidRDefault="00A70A7D" w:rsidP="00064C91">
      <w:pPr>
        <w:spacing w:after="0" w:line="240" w:lineRule="auto"/>
        <w:contextualSpacing/>
        <w:rPr>
          <w:rFonts w:ascii="Garamond" w:hAnsi="Garamond"/>
          <w:sz w:val="24"/>
          <w:szCs w:val="24"/>
        </w:rPr>
      </w:pPr>
    </w:p>
    <w:p w14:paraId="4DA05AE3" w14:textId="77777777" w:rsidR="00064C91" w:rsidRPr="00064C91" w:rsidRDefault="00064C91" w:rsidP="00B33241">
      <w:pPr>
        <w:spacing w:after="0" w:line="240" w:lineRule="auto"/>
        <w:contextualSpacing/>
        <w:rPr>
          <w:rFonts w:ascii="Garamond" w:hAnsi="Garamond"/>
          <w:b/>
          <w:sz w:val="24"/>
          <w:szCs w:val="24"/>
        </w:rPr>
      </w:pPr>
      <w:r w:rsidRPr="00064C91">
        <w:rPr>
          <w:rFonts w:ascii="Garamond" w:hAnsi="Garamond"/>
          <w:b/>
          <w:sz w:val="24"/>
          <w:szCs w:val="24"/>
        </w:rPr>
        <w:t xml:space="preserve">Schedule of classes: </w:t>
      </w:r>
    </w:p>
    <w:p w14:paraId="1C3F4FCF" w14:textId="77777777" w:rsidR="00F50629" w:rsidRDefault="00F50629" w:rsidP="00B33241">
      <w:pPr>
        <w:spacing w:after="0" w:line="240" w:lineRule="auto"/>
        <w:contextualSpacing/>
        <w:rPr>
          <w:rFonts w:ascii="Garamond" w:hAnsi="Garamond"/>
          <w:sz w:val="24"/>
          <w:szCs w:val="24"/>
        </w:rPr>
      </w:pPr>
    </w:p>
    <w:p w14:paraId="570F7319" w14:textId="77777777" w:rsidR="00F50629" w:rsidRDefault="00F50629" w:rsidP="00B33241">
      <w:pPr>
        <w:spacing w:after="0" w:line="240" w:lineRule="auto"/>
        <w:contextualSpacing/>
        <w:rPr>
          <w:rFonts w:ascii="Garamond" w:hAnsi="Garamond"/>
          <w:sz w:val="24"/>
          <w:szCs w:val="24"/>
        </w:rPr>
      </w:pPr>
    </w:p>
    <w:p w14:paraId="57D047AB" w14:textId="77777777" w:rsidR="00F50629" w:rsidRPr="00A12D10" w:rsidRDefault="00F50629" w:rsidP="00B33241">
      <w:pPr>
        <w:spacing w:after="0" w:line="240" w:lineRule="auto"/>
        <w:contextualSpacing/>
        <w:rPr>
          <w:rFonts w:ascii="Garamond" w:hAnsi="Garamond"/>
          <w:b/>
          <w:bCs/>
          <w:sz w:val="24"/>
          <w:szCs w:val="24"/>
        </w:rPr>
      </w:pPr>
      <w:r w:rsidRPr="00A12D10">
        <w:rPr>
          <w:rFonts w:ascii="Garamond" w:hAnsi="Garamond"/>
          <w:b/>
          <w:bCs/>
          <w:sz w:val="24"/>
          <w:szCs w:val="24"/>
        </w:rPr>
        <w:t>Week 1:</w:t>
      </w:r>
    </w:p>
    <w:p w14:paraId="246AAFF2" w14:textId="40017B39" w:rsidR="00753481" w:rsidRDefault="00064C91" w:rsidP="00B33241">
      <w:pPr>
        <w:spacing w:after="0" w:line="240" w:lineRule="auto"/>
        <w:contextualSpacing/>
        <w:rPr>
          <w:rFonts w:ascii="Garamond" w:hAnsi="Garamond"/>
          <w:sz w:val="24"/>
          <w:szCs w:val="24"/>
        </w:rPr>
      </w:pPr>
      <w:r w:rsidRPr="00064C91">
        <w:rPr>
          <w:rFonts w:ascii="Garamond" w:hAnsi="Garamond"/>
          <w:sz w:val="24"/>
          <w:szCs w:val="24"/>
        </w:rPr>
        <w:t>Introduction to the course</w:t>
      </w:r>
      <w:r w:rsidR="00F50629">
        <w:rPr>
          <w:rFonts w:ascii="Garamond" w:hAnsi="Garamond"/>
          <w:sz w:val="24"/>
          <w:szCs w:val="24"/>
        </w:rPr>
        <w:t>: What is the Holocaust</w:t>
      </w:r>
      <w:r w:rsidR="003D3D79">
        <w:rPr>
          <w:rFonts w:ascii="Garamond" w:hAnsi="Garamond"/>
          <w:sz w:val="24"/>
          <w:szCs w:val="24"/>
        </w:rPr>
        <w:t xml:space="preserve">? </w:t>
      </w:r>
    </w:p>
    <w:p w14:paraId="42D479CE" w14:textId="760C1807" w:rsidR="00753481" w:rsidRDefault="00753481" w:rsidP="00B33241">
      <w:pPr>
        <w:spacing w:after="0" w:line="240" w:lineRule="auto"/>
        <w:contextualSpacing/>
        <w:rPr>
          <w:rFonts w:ascii="Garamond" w:hAnsi="Garamond"/>
          <w:sz w:val="24"/>
          <w:szCs w:val="24"/>
        </w:rPr>
      </w:pPr>
      <w:r>
        <w:rPr>
          <w:rFonts w:ascii="Garamond" w:hAnsi="Garamond"/>
          <w:sz w:val="24"/>
          <w:szCs w:val="24"/>
        </w:rPr>
        <w:t xml:space="preserve">A Historical Timeline of the Holocaust </w:t>
      </w:r>
    </w:p>
    <w:p w14:paraId="422F6CBD" w14:textId="306B650E" w:rsidR="001F7915" w:rsidRDefault="001F7915" w:rsidP="00B33241">
      <w:pPr>
        <w:spacing w:after="0" w:line="240" w:lineRule="auto"/>
        <w:contextualSpacing/>
        <w:rPr>
          <w:rFonts w:ascii="Garamond" w:hAnsi="Garamond"/>
          <w:sz w:val="24"/>
          <w:szCs w:val="24"/>
        </w:rPr>
      </w:pPr>
    </w:p>
    <w:p w14:paraId="36536A1A" w14:textId="59CEFF3D" w:rsidR="00753481" w:rsidRDefault="00753481" w:rsidP="00B33241">
      <w:pPr>
        <w:spacing w:after="0" w:line="240" w:lineRule="auto"/>
        <w:contextualSpacing/>
        <w:rPr>
          <w:rFonts w:ascii="Garamond" w:hAnsi="Garamond"/>
          <w:sz w:val="24"/>
          <w:szCs w:val="24"/>
        </w:rPr>
      </w:pPr>
      <w:r w:rsidRPr="00B754B5">
        <w:rPr>
          <w:rFonts w:ascii="Garamond" w:hAnsi="Garamond"/>
          <w:sz w:val="24"/>
          <w:szCs w:val="24"/>
        </w:rPr>
        <w:t xml:space="preserve">Timothy Snyder. </w:t>
      </w:r>
      <w:r w:rsidRPr="00B754B5">
        <w:rPr>
          <w:rFonts w:ascii="Garamond" w:hAnsi="Garamond"/>
          <w:i/>
          <w:iCs/>
          <w:sz w:val="24"/>
          <w:szCs w:val="24"/>
        </w:rPr>
        <w:t>Black Earth: The Holocaust as History and Warning</w:t>
      </w:r>
      <w:r>
        <w:rPr>
          <w:rFonts w:ascii="Garamond" w:hAnsi="Garamond"/>
          <w:sz w:val="24"/>
          <w:szCs w:val="24"/>
        </w:rPr>
        <w:t xml:space="preserve"> (excerpts) </w:t>
      </w:r>
    </w:p>
    <w:p w14:paraId="3996F44A" w14:textId="77777777" w:rsidR="0082184F" w:rsidRDefault="0082184F" w:rsidP="0082184F">
      <w:pPr>
        <w:spacing w:after="0" w:line="240" w:lineRule="auto"/>
        <w:contextualSpacing/>
        <w:rPr>
          <w:rFonts w:ascii="Garamond" w:hAnsi="Garamond"/>
          <w:sz w:val="24"/>
          <w:szCs w:val="24"/>
        </w:rPr>
      </w:pPr>
      <w:r>
        <w:rPr>
          <w:rFonts w:ascii="Garamond" w:hAnsi="Garamond"/>
          <w:sz w:val="24"/>
          <w:szCs w:val="24"/>
        </w:rPr>
        <w:t xml:space="preserve">Maps: Major Nazi camps in Europe, 1944; Auschwitz and environs, summer 1944 </w:t>
      </w:r>
    </w:p>
    <w:p w14:paraId="2211C5B2" w14:textId="075517CC" w:rsidR="00753481" w:rsidRDefault="00753481" w:rsidP="00B33241">
      <w:pPr>
        <w:spacing w:after="0" w:line="240" w:lineRule="auto"/>
        <w:contextualSpacing/>
        <w:jc w:val="both"/>
        <w:rPr>
          <w:rFonts w:ascii="Garamond" w:hAnsi="Garamond"/>
          <w:sz w:val="24"/>
          <w:szCs w:val="24"/>
        </w:rPr>
      </w:pPr>
    </w:p>
    <w:p w14:paraId="2083CF43" w14:textId="77777777" w:rsidR="00897BC2" w:rsidRDefault="00753481" w:rsidP="00B33241">
      <w:pPr>
        <w:spacing w:after="0" w:line="240" w:lineRule="auto"/>
        <w:contextualSpacing/>
        <w:jc w:val="both"/>
        <w:rPr>
          <w:rFonts w:ascii="Garamond" w:hAnsi="Garamond"/>
          <w:b/>
          <w:bCs/>
          <w:sz w:val="24"/>
          <w:szCs w:val="24"/>
        </w:rPr>
      </w:pPr>
      <w:r w:rsidRPr="00897BC2">
        <w:rPr>
          <w:rFonts w:ascii="Garamond" w:hAnsi="Garamond"/>
          <w:b/>
          <w:bCs/>
          <w:sz w:val="24"/>
          <w:szCs w:val="24"/>
        </w:rPr>
        <w:t xml:space="preserve">Unit 1: </w:t>
      </w:r>
    </w:p>
    <w:p w14:paraId="667EAC1F" w14:textId="1C52689B" w:rsidR="00753481" w:rsidRPr="00897BC2" w:rsidRDefault="00753481" w:rsidP="00B33241">
      <w:pPr>
        <w:spacing w:after="0" w:line="240" w:lineRule="auto"/>
        <w:contextualSpacing/>
        <w:jc w:val="both"/>
        <w:rPr>
          <w:rFonts w:ascii="Garamond" w:hAnsi="Garamond"/>
          <w:b/>
          <w:bCs/>
          <w:sz w:val="24"/>
          <w:szCs w:val="24"/>
        </w:rPr>
      </w:pPr>
      <w:r w:rsidRPr="00897BC2">
        <w:rPr>
          <w:rFonts w:ascii="Garamond" w:hAnsi="Garamond"/>
          <w:b/>
          <w:bCs/>
          <w:sz w:val="24"/>
          <w:szCs w:val="24"/>
        </w:rPr>
        <w:t>Biographies</w:t>
      </w:r>
    </w:p>
    <w:p w14:paraId="1DEF4F85" w14:textId="77777777" w:rsidR="00897BC2" w:rsidRDefault="00897BC2" w:rsidP="00B33241">
      <w:pPr>
        <w:spacing w:after="0" w:line="240" w:lineRule="auto"/>
        <w:contextualSpacing/>
        <w:jc w:val="both"/>
        <w:rPr>
          <w:rFonts w:ascii="Garamond" w:hAnsi="Garamond"/>
          <w:sz w:val="24"/>
          <w:szCs w:val="24"/>
        </w:rPr>
      </w:pPr>
    </w:p>
    <w:p w14:paraId="2C911FB4" w14:textId="7BB305B8" w:rsidR="00AC0FE2" w:rsidRPr="00897BC2" w:rsidRDefault="00AC0FE2" w:rsidP="00B33241">
      <w:pPr>
        <w:spacing w:after="0" w:line="240" w:lineRule="auto"/>
        <w:contextualSpacing/>
        <w:jc w:val="both"/>
        <w:rPr>
          <w:rFonts w:ascii="Garamond" w:hAnsi="Garamond"/>
          <w:sz w:val="24"/>
          <w:szCs w:val="24"/>
        </w:rPr>
      </w:pPr>
      <w:r w:rsidRPr="00897BC2">
        <w:rPr>
          <w:rFonts w:ascii="Garamond" w:hAnsi="Garamond"/>
          <w:sz w:val="24"/>
          <w:szCs w:val="24"/>
        </w:rPr>
        <w:t xml:space="preserve">Week 2: </w:t>
      </w:r>
    </w:p>
    <w:p w14:paraId="1359629C" w14:textId="77777777" w:rsidR="001F7915" w:rsidRDefault="001F7915" w:rsidP="001F7915">
      <w:pPr>
        <w:spacing w:after="0" w:line="240" w:lineRule="auto"/>
        <w:contextualSpacing/>
        <w:jc w:val="both"/>
        <w:rPr>
          <w:rFonts w:ascii="Garamond" w:hAnsi="Garamond"/>
          <w:sz w:val="24"/>
          <w:szCs w:val="24"/>
        </w:rPr>
      </w:pPr>
      <w:r w:rsidRPr="00064C91">
        <w:rPr>
          <w:rFonts w:ascii="Garamond" w:hAnsi="Garamond"/>
          <w:sz w:val="24"/>
          <w:szCs w:val="24"/>
        </w:rPr>
        <w:t xml:space="preserve">Stefan Zweig. </w:t>
      </w:r>
      <w:r w:rsidRPr="00064C91">
        <w:rPr>
          <w:rFonts w:ascii="Garamond" w:hAnsi="Garamond"/>
          <w:i/>
          <w:sz w:val="24"/>
          <w:szCs w:val="24"/>
        </w:rPr>
        <w:t>The World of Yesterday</w:t>
      </w:r>
    </w:p>
    <w:p w14:paraId="1D565075" w14:textId="77777777" w:rsidR="001F7915" w:rsidRDefault="001F7915" w:rsidP="00B33241">
      <w:pPr>
        <w:spacing w:after="0" w:line="240" w:lineRule="auto"/>
        <w:contextualSpacing/>
        <w:jc w:val="both"/>
        <w:rPr>
          <w:rFonts w:ascii="Garamond" w:hAnsi="Garamond"/>
          <w:b/>
          <w:bCs/>
          <w:sz w:val="24"/>
          <w:szCs w:val="24"/>
        </w:rPr>
      </w:pPr>
    </w:p>
    <w:p w14:paraId="3A0C4C04" w14:textId="23E09D7C" w:rsidR="00D93D56" w:rsidRPr="00897BC2" w:rsidRDefault="00D93D56" w:rsidP="00B33241">
      <w:pPr>
        <w:spacing w:after="0" w:line="240" w:lineRule="auto"/>
        <w:contextualSpacing/>
        <w:jc w:val="both"/>
        <w:rPr>
          <w:rFonts w:ascii="Garamond" w:hAnsi="Garamond"/>
          <w:sz w:val="24"/>
          <w:szCs w:val="24"/>
        </w:rPr>
      </w:pPr>
      <w:r w:rsidRPr="00897BC2">
        <w:rPr>
          <w:rFonts w:ascii="Garamond" w:hAnsi="Garamond"/>
          <w:sz w:val="24"/>
          <w:szCs w:val="24"/>
        </w:rPr>
        <w:t>Week 3:</w:t>
      </w:r>
    </w:p>
    <w:p w14:paraId="7B065A5C" w14:textId="4066FFB6" w:rsidR="00D93D56" w:rsidRDefault="001F7915" w:rsidP="00B33241">
      <w:pPr>
        <w:spacing w:after="0" w:line="240" w:lineRule="auto"/>
        <w:contextualSpacing/>
        <w:jc w:val="both"/>
        <w:rPr>
          <w:rFonts w:ascii="Garamond" w:hAnsi="Garamond"/>
          <w:iCs/>
          <w:sz w:val="24"/>
          <w:szCs w:val="24"/>
        </w:rPr>
      </w:pPr>
      <w:r w:rsidRPr="00064C91">
        <w:rPr>
          <w:rFonts w:ascii="Garamond" w:hAnsi="Garamond"/>
          <w:sz w:val="24"/>
          <w:szCs w:val="24"/>
        </w:rPr>
        <w:t xml:space="preserve">Stefan Zweig. </w:t>
      </w:r>
      <w:r w:rsidRPr="00064C91">
        <w:rPr>
          <w:rFonts w:ascii="Garamond" w:hAnsi="Garamond"/>
          <w:i/>
          <w:sz w:val="24"/>
          <w:szCs w:val="24"/>
        </w:rPr>
        <w:t>The World of Yesterday</w:t>
      </w:r>
    </w:p>
    <w:p w14:paraId="4A6CB40C" w14:textId="29DA2591" w:rsidR="001F7915" w:rsidRPr="001F7915" w:rsidRDefault="001F7915" w:rsidP="00B33241">
      <w:pPr>
        <w:spacing w:after="0" w:line="240" w:lineRule="auto"/>
        <w:contextualSpacing/>
        <w:jc w:val="both"/>
        <w:rPr>
          <w:rFonts w:ascii="Garamond" w:hAnsi="Garamond"/>
          <w:iCs/>
          <w:sz w:val="24"/>
          <w:szCs w:val="24"/>
        </w:rPr>
      </w:pPr>
      <w:r>
        <w:rPr>
          <w:rFonts w:ascii="Garamond" w:hAnsi="Garamond"/>
          <w:iCs/>
          <w:sz w:val="24"/>
          <w:szCs w:val="24"/>
        </w:rPr>
        <w:t xml:space="preserve">Sarah Stein. </w:t>
      </w:r>
      <w:r w:rsidRPr="001F7915">
        <w:rPr>
          <w:rFonts w:ascii="Garamond" w:hAnsi="Garamond"/>
          <w:i/>
          <w:sz w:val="24"/>
          <w:szCs w:val="24"/>
        </w:rPr>
        <w:t xml:space="preserve">Family Papers: </w:t>
      </w:r>
      <w:r w:rsidRPr="00CB55FA">
        <w:rPr>
          <w:rFonts w:ascii="Garamond" w:hAnsi="Garamond"/>
          <w:i/>
          <w:sz w:val="24"/>
          <w:szCs w:val="24"/>
        </w:rPr>
        <w:t>A Sephardic Journey through the Twentieth Century</w:t>
      </w:r>
    </w:p>
    <w:p w14:paraId="33320C98" w14:textId="77777777" w:rsidR="001F7915" w:rsidRDefault="001F7915" w:rsidP="00B33241">
      <w:pPr>
        <w:spacing w:after="0" w:line="240" w:lineRule="auto"/>
        <w:contextualSpacing/>
        <w:jc w:val="both"/>
        <w:rPr>
          <w:rFonts w:ascii="Garamond" w:hAnsi="Garamond"/>
          <w:b/>
          <w:bCs/>
          <w:sz w:val="24"/>
          <w:szCs w:val="24"/>
        </w:rPr>
      </w:pPr>
    </w:p>
    <w:p w14:paraId="5D694C2E" w14:textId="3BA62929" w:rsidR="00D93D56" w:rsidRPr="00897BC2" w:rsidRDefault="00D93D56" w:rsidP="00B33241">
      <w:pPr>
        <w:spacing w:after="0" w:line="240" w:lineRule="auto"/>
        <w:contextualSpacing/>
        <w:jc w:val="both"/>
        <w:rPr>
          <w:rFonts w:ascii="Garamond" w:hAnsi="Garamond"/>
          <w:sz w:val="24"/>
          <w:szCs w:val="24"/>
        </w:rPr>
      </w:pPr>
      <w:r w:rsidRPr="00897BC2">
        <w:rPr>
          <w:rFonts w:ascii="Garamond" w:hAnsi="Garamond"/>
          <w:sz w:val="24"/>
          <w:szCs w:val="24"/>
        </w:rPr>
        <w:t xml:space="preserve">Week 4: </w:t>
      </w:r>
    </w:p>
    <w:p w14:paraId="11017888" w14:textId="77777777" w:rsidR="001F7915" w:rsidRPr="001F7915" w:rsidRDefault="001F7915" w:rsidP="001F7915">
      <w:pPr>
        <w:spacing w:after="0" w:line="240" w:lineRule="auto"/>
        <w:contextualSpacing/>
        <w:jc w:val="both"/>
        <w:rPr>
          <w:rFonts w:ascii="Garamond" w:hAnsi="Garamond"/>
          <w:iCs/>
          <w:sz w:val="24"/>
          <w:szCs w:val="24"/>
        </w:rPr>
      </w:pPr>
      <w:r>
        <w:rPr>
          <w:rFonts w:ascii="Garamond" w:hAnsi="Garamond"/>
          <w:iCs/>
          <w:sz w:val="24"/>
          <w:szCs w:val="24"/>
        </w:rPr>
        <w:t xml:space="preserve">Sarah Stein. </w:t>
      </w:r>
      <w:r w:rsidRPr="001F7915">
        <w:rPr>
          <w:rFonts w:ascii="Garamond" w:hAnsi="Garamond"/>
          <w:i/>
          <w:sz w:val="24"/>
          <w:szCs w:val="24"/>
        </w:rPr>
        <w:t xml:space="preserve">Family Papers: </w:t>
      </w:r>
      <w:r w:rsidRPr="00CB55FA">
        <w:rPr>
          <w:rFonts w:ascii="Garamond" w:hAnsi="Garamond"/>
          <w:i/>
          <w:sz w:val="24"/>
          <w:szCs w:val="24"/>
        </w:rPr>
        <w:t>A Sephardic Journey through the Twentieth Century</w:t>
      </w:r>
    </w:p>
    <w:p w14:paraId="7085CD54" w14:textId="2213266F" w:rsidR="00D93D56" w:rsidRDefault="00D93D56" w:rsidP="00B33241">
      <w:pPr>
        <w:spacing w:after="0" w:line="240" w:lineRule="auto"/>
        <w:contextualSpacing/>
        <w:jc w:val="both"/>
        <w:rPr>
          <w:rFonts w:ascii="Garamond" w:hAnsi="Garamond"/>
          <w:b/>
          <w:bCs/>
          <w:sz w:val="24"/>
          <w:szCs w:val="24"/>
        </w:rPr>
      </w:pPr>
    </w:p>
    <w:p w14:paraId="53B6284B" w14:textId="3CD9FC17" w:rsidR="002C258C" w:rsidRPr="00897BC2" w:rsidRDefault="002C258C" w:rsidP="00B33241">
      <w:pPr>
        <w:spacing w:after="0" w:line="240" w:lineRule="auto"/>
        <w:contextualSpacing/>
        <w:jc w:val="both"/>
        <w:rPr>
          <w:rFonts w:ascii="Garamond" w:hAnsi="Garamond"/>
          <w:sz w:val="24"/>
          <w:szCs w:val="24"/>
        </w:rPr>
      </w:pPr>
      <w:r w:rsidRPr="00897BC2">
        <w:rPr>
          <w:rFonts w:ascii="Garamond" w:hAnsi="Garamond"/>
          <w:sz w:val="24"/>
          <w:szCs w:val="24"/>
        </w:rPr>
        <w:t xml:space="preserve">Week 5: </w:t>
      </w:r>
    </w:p>
    <w:p w14:paraId="09F4C96B" w14:textId="0CEA8E15" w:rsidR="001F7915" w:rsidRDefault="001F7915" w:rsidP="001F7915">
      <w:pPr>
        <w:spacing w:after="0" w:line="240" w:lineRule="auto"/>
        <w:contextualSpacing/>
        <w:jc w:val="both"/>
        <w:rPr>
          <w:rFonts w:ascii="Garamond" w:hAnsi="Garamond"/>
          <w:sz w:val="24"/>
          <w:szCs w:val="24"/>
        </w:rPr>
      </w:pPr>
      <w:r>
        <w:rPr>
          <w:rFonts w:ascii="Garamond" w:hAnsi="Garamond"/>
          <w:sz w:val="24"/>
          <w:szCs w:val="24"/>
        </w:rPr>
        <w:t>Video: Interviews with Holocaust survivors, United States Holocaust Memorial Museum</w:t>
      </w:r>
    </w:p>
    <w:p w14:paraId="1D5976C0" w14:textId="0C2D634B" w:rsidR="00BA09F4" w:rsidRDefault="00BA09F4" w:rsidP="001F7915">
      <w:pPr>
        <w:spacing w:after="0" w:line="240" w:lineRule="auto"/>
        <w:contextualSpacing/>
        <w:jc w:val="both"/>
        <w:rPr>
          <w:rFonts w:ascii="Garamond" w:hAnsi="Garamond"/>
          <w:sz w:val="24"/>
          <w:szCs w:val="24"/>
        </w:rPr>
      </w:pPr>
    </w:p>
    <w:p w14:paraId="4446E8EC" w14:textId="64F82FDC" w:rsidR="00BA09F4" w:rsidRDefault="00BA09F4" w:rsidP="001F7915">
      <w:pPr>
        <w:spacing w:after="0" w:line="240" w:lineRule="auto"/>
        <w:contextualSpacing/>
        <w:jc w:val="both"/>
        <w:rPr>
          <w:rFonts w:ascii="Garamond" w:hAnsi="Garamond"/>
          <w:sz w:val="24"/>
          <w:szCs w:val="24"/>
        </w:rPr>
      </w:pPr>
      <w:r>
        <w:rPr>
          <w:rFonts w:ascii="Garamond" w:hAnsi="Garamond"/>
          <w:sz w:val="24"/>
          <w:szCs w:val="24"/>
        </w:rPr>
        <w:t>Unit 1 Rationale Statement:</w:t>
      </w:r>
      <w:r w:rsidR="00DE2670">
        <w:rPr>
          <w:rFonts w:ascii="Garamond" w:hAnsi="Garamond"/>
          <w:sz w:val="24"/>
          <w:szCs w:val="24"/>
        </w:rPr>
        <w:t xml:space="preserve"> </w:t>
      </w:r>
    </w:p>
    <w:p w14:paraId="2050F420" w14:textId="454B750E" w:rsidR="00394251" w:rsidRDefault="00394251" w:rsidP="001F7915">
      <w:pPr>
        <w:spacing w:after="0" w:line="240" w:lineRule="auto"/>
        <w:contextualSpacing/>
        <w:jc w:val="both"/>
        <w:rPr>
          <w:rFonts w:ascii="Garamond" w:hAnsi="Garamond"/>
          <w:sz w:val="24"/>
          <w:szCs w:val="24"/>
        </w:rPr>
      </w:pPr>
      <w:r>
        <w:rPr>
          <w:rFonts w:ascii="Garamond" w:hAnsi="Garamond"/>
          <w:sz w:val="24"/>
          <w:szCs w:val="24"/>
        </w:rPr>
        <w:t>Students will learn about the history of the Holocaust</w:t>
      </w:r>
      <w:r w:rsidR="00E90BB1">
        <w:rPr>
          <w:rFonts w:ascii="Garamond" w:hAnsi="Garamond"/>
          <w:sz w:val="24"/>
          <w:szCs w:val="24"/>
        </w:rPr>
        <w:t xml:space="preserve"> </w:t>
      </w:r>
      <w:r w:rsidR="006B0A34">
        <w:rPr>
          <w:rFonts w:ascii="Garamond" w:hAnsi="Garamond"/>
          <w:sz w:val="24"/>
          <w:szCs w:val="24"/>
        </w:rPr>
        <w:t>with the help of historical data, two written biographies</w:t>
      </w:r>
      <w:r w:rsidR="00DA1290">
        <w:rPr>
          <w:rFonts w:ascii="Garamond" w:hAnsi="Garamond"/>
          <w:sz w:val="24"/>
          <w:szCs w:val="24"/>
        </w:rPr>
        <w:t>,</w:t>
      </w:r>
      <w:r w:rsidR="006B0A34">
        <w:rPr>
          <w:rFonts w:ascii="Garamond" w:hAnsi="Garamond"/>
          <w:sz w:val="24"/>
          <w:szCs w:val="24"/>
        </w:rPr>
        <w:t xml:space="preserve"> and the testimony of Holocaust survivors. </w:t>
      </w:r>
      <w:r w:rsidR="001208AE">
        <w:rPr>
          <w:rFonts w:ascii="Garamond" w:hAnsi="Garamond"/>
          <w:sz w:val="24"/>
          <w:szCs w:val="24"/>
        </w:rPr>
        <w:t xml:space="preserve">Activities will be centered on discussions about </w:t>
      </w:r>
      <w:r w:rsidR="006B0A34">
        <w:rPr>
          <w:rFonts w:ascii="Garamond" w:hAnsi="Garamond"/>
          <w:sz w:val="24"/>
          <w:szCs w:val="24"/>
        </w:rPr>
        <w:t>the m</w:t>
      </w:r>
      <w:r w:rsidR="00E90BB1" w:rsidRPr="00432452">
        <w:rPr>
          <w:rFonts w:ascii="Garamond" w:hAnsi="Garamond"/>
          <w:sz w:val="24"/>
          <w:szCs w:val="24"/>
        </w:rPr>
        <w:t>oral imperative of bearing witness to the atrocities of the Holocaust</w:t>
      </w:r>
      <w:r w:rsidR="001208AE">
        <w:rPr>
          <w:rFonts w:ascii="Garamond" w:hAnsi="Garamond"/>
          <w:sz w:val="24"/>
          <w:szCs w:val="24"/>
        </w:rPr>
        <w:t xml:space="preserve">. </w:t>
      </w:r>
    </w:p>
    <w:p w14:paraId="765859C0" w14:textId="77777777" w:rsidR="00AC14DA" w:rsidRDefault="00AC14DA" w:rsidP="001F7915">
      <w:pPr>
        <w:spacing w:after="0" w:line="240" w:lineRule="auto"/>
        <w:contextualSpacing/>
        <w:jc w:val="both"/>
        <w:rPr>
          <w:rFonts w:ascii="Garamond" w:hAnsi="Garamond"/>
          <w:sz w:val="24"/>
          <w:szCs w:val="24"/>
        </w:rPr>
      </w:pPr>
    </w:p>
    <w:p w14:paraId="0063FE35" w14:textId="1BC0DB21" w:rsidR="00BA09F4" w:rsidRDefault="00BA09F4" w:rsidP="001F7915">
      <w:pPr>
        <w:spacing w:after="0" w:line="240" w:lineRule="auto"/>
        <w:contextualSpacing/>
        <w:jc w:val="both"/>
        <w:rPr>
          <w:rFonts w:ascii="Garamond" w:hAnsi="Garamond"/>
          <w:sz w:val="24"/>
          <w:szCs w:val="24"/>
        </w:rPr>
      </w:pPr>
      <w:r>
        <w:rPr>
          <w:rFonts w:ascii="Garamond" w:hAnsi="Garamond"/>
          <w:sz w:val="24"/>
          <w:szCs w:val="24"/>
        </w:rPr>
        <w:t xml:space="preserve">Unit 1 Assessment: </w:t>
      </w:r>
    </w:p>
    <w:p w14:paraId="50A34B51" w14:textId="5DAB1C8F" w:rsidR="00353B5D" w:rsidRDefault="00353B5D" w:rsidP="001F7915">
      <w:pPr>
        <w:spacing w:after="0" w:line="240" w:lineRule="auto"/>
        <w:contextualSpacing/>
        <w:jc w:val="both"/>
        <w:rPr>
          <w:rFonts w:ascii="Garamond" w:hAnsi="Garamond"/>
          <w:b/>
          <w:bCs/>
          <w:sz w:val="24"/>
          <w:szCs w:val="24"/>
        </w:rPr>
      </w:pPr>
      <w:r>
        <w:rPr>
          <w:rFonts w:ascii="Garamond" w:hAnsi="Garamond"/>
          <w:sz w:val="24"/>
          <w:szCs w:val="24"/>
        </w:rPr>
        <w:t xml:space="preserve">Students will write a </w:t>
      </w:r>
      <w:r w:rsidR="00C06DAE">
        <w:rPr>
          <w:rFonts w:ascii="Garamond" w:hAnsi="Garamond"/>
          <w:sz w:val="24"/>
          <w:szCs w:val="24"/>
        </w:rPr>
        <w:t>reflective</w:t>
      </w:r>
      <w:r>
        <w:rPr>
          <w:rFonts w:ascii="Garamond" w:hAnsi="Garamond"/>
          <w:sz w:val="24"/>
          <w:szCs w:val="24"/>
        </w:rPr>
        <w:t xml:space="preserve"> paper, describing their emotional responses to their learning about the Holocaust. </w:t>
      </w:r>
      <w:r w:rsidR="002D3F4B">
        <w:rPr>
          <w:rFonts w:ascii="Garamond" w:hAnsi="Garamond"/>
          <w:sz w:val="24"/>
          <w:szCs w:val="24"/>
        </w:rPr>
        <w:t xml:space="preserve">Since students often respond with </w:t>
      </w:r>
      <w:proofErr w:type="gramStart"/>
      <w:r w:rsidR="002D3F4B">
        <w:rPr>
          <w:rFonts w:ascii="Garamond" w:hAnsi="Garamond"/>
          <w:sz w:val="24"/>
          <w:szCs w:val="24"/>
        </w:rPr>
        <w:t>a number of</w:t>
      </w:r>
      <w:proofErr w:type="gramEnd"/>
      <w:r w:rsidR="002D3F4B">
        <w:rPr>
          <w:rFonts w:ascii="Garamond" w:hAnsi="Garamond"/>
          <w:sz w:val="24"/>
          <w:szCs w:val="24"/>
        </w:rPr>
        <w:t xml:space="preserve"> different reactions (</w:t>
      </w:r>
      <w:r w:rsidR="00CA2091">
        <w:rPr>
          <w:rFonts w:ascii="Garamond" w:hAnsi="Garamond"/>
          <w:sz w:val="24"/>
          <w:szCs w:val="24"/>
        </w:rPr>
        <w:t xml:space="preserve">e.g., </w:t>
      </w:r>
      <w:r w:rsidR="002D3F4B">
        <w:rPr>
          <w:rFonts w:ascii="Garamond" w:hAnsi="Garamond"/>
          <w:sz w:val="24"/>
          <w:szCs w:val="24"/>
        </w:rPr>
        <w:t>sadness, anger, hopelessness</w:t>
      </w:r>
      <w:r w:rsidR="00434F50">
        <w:rPr>
          <w:rFonts w:ascii="Garamond" w:hAnsi="Garamond"/>
          <w:sz w:val="24"/>
          <w:szCs w:val="24"/>
        </w:rPr>
        <w:t>, intellectual curiosity</w:t>
      </w:r>
      <w:r w:rsidR="00CA2091">
        <w:rPr>
          <w:rFonts w:ascii="Garamond" w:hAnsi="Garamond"/>
          <w:sz w:val="24"/>
          <w:szCs w:val="24"/>
        </w:rPr>
        <w:t>, any combination of these</w:t>
      </w:r>
      <w:r w:rsidR="002D3F4B">
        <w:rPr>
          <w:rFonts w:ascii="Garamond" w:hAnsi="Garamond"/>
          <w:sz w:val="24"/>
          <w:szCs w:val="24"/>
        </w:rPr>
        <w:t>), t</w:t>
      </w:r>
      <w:r w:rsidR="00D83F34">
        <w:rPr>
          <w:rFonts w:ascii="Garamond" w:hAnsi="Garamond"/>
          <w:sz w:val="24"/>
          <w:szCs w:val="24"/>
        </w:rPr>
        <w:t>he prompt will ask students to engage with the complexity of their emotional response</w:t>
      </w:r>
      <w:r w:rsidR="00434F50">
        <w:rPr>
          <w:rFonts w:ascii="Garamond" w:hAnsi="Garamond"/>
          <w:sz w:val="24"/>
          <w:szCs w:val="24"/>
        </w:rPr>
        <w:t xml:space="preserve">. </w:t>
      </w:r>
    </w:p>
    <w:p w14:paraId="2E297408" w14:textId="1F6078CC" w:rsidR="00753481" w:rsidRDefault="00753481" w:rsidP="00B33241">
      <w:pPr>
        <w:spacing w:after="0" w:line="240" w:lineRule="auto"/>
        <w:contextualSpacing/>
        <w:jc w:val="both"/>
        <w:rPr>
          <w:rFonts w:ascii="Garamond" w:hAnsi="Garamond"/>
          <w:sz w:val="24"/>
          <w:szCs w:val="24"/>
        </w:rPr>
      </w:pPr>
    </w:p>
    <w:p w14:paraId="5306FBA1" w14:textId="4CFCA4B0" w:rsidR="00B33241" w:rsidRPr="00B33241" w:rsidRDefault="00B33241" w:rsidP="00B33241">
      <w:pPr>
        <w:spacing w:after="0" w:line="240" w:lineRule="auto"/>
        <w:contextualSpacing/>
        <w:jc w:val="both"/>
        <w:rPr>
          <w:rFonts w:ascii="Garamond" w:hAnsi="Garamond"/>
          <w:b/>
          <w:bCs/>
          <w:sz w:val="24"/>
          <w:szCs w:val="24"/>
        </w:rPr>
      </w:pPr>
      <w:r w:rsidRPr="00B33241">
        <w:rPr>
          <w:rFonts w:ascii="Garamond" w:hAnsi="Garamond"/>
          <w:b/>
          <w:bCs/>
          <w:sz w:val="24"/>
          <w:szCs w:val="24"/>
        </w:rPr>
        <w:t xml:space="preserve">Unit 2: </w:t>
      </w:r>
    </w:p>
    <w:p w14:paraId="00F5BC49" w14:textId="381117E3" w:rsidR="00753481" w:rsidRDefault="00753481" w:rsidP="00B33241">
      <w:pPr>
        <w:spacing w:after="0" w:line="240" w:lineRule="auto"/>
        <w:contextualSpacing/>
        <w:jc w:val="both"/>
        <w:rPr>
          <w:rFonts w:ascii="Garamond" w:hAnsi="Garamond"/>
          <w:b/>
          <w:bCs/>
          <w:sz w:val="24"/>
          <w:szCs w:val="24"/>
        </w:rPr>
      </w:pPr>
      <w:r w:rsidRPr="00B33241">
        <w:rPr>
          <w:rFonts w:ascii="Garamond" w:hAnsi="Garamond"/>
          <w:b/>
          <w:bCs/>
          <w:sz w:val="24"/>
          <w:szCs w:val="24"/>
        </w:rPr>
        <w:t xml:space="preserve">Antisemitism and the Rise </w:t>
      </w:r>
      <w:r w:rsidR="00F43535">
        <w:rPr>
          <w:rFonts w:ascii="Garamond" w:hAnsi="Garamond"/>
          <w:b/>
          <w:bCs/>
          <w:sz w:val="24"/>
          <w:szCs w:val="24"/>
        </w:rPr>
        <w:t xml:space="preserve">of </w:t>
      </w:r>
      <w:r w:rsidRPr="00B33241">
        <w:rPr>
          <w:rFonts w:ascii="Garamond" w:hAnsi="Garamond"/>
          <w:b/>
          <w:bCs/>
          <w:sz w:val="24"/>
          <w:szCs w:val="24"/>
        </w:rPr>
        <w:t xml:space="preserve">Fascism </w:t>
      </w:r>
    </w:p>
    <w:p w14:paraId="5460113C" w14:textId="77777777" w:rsidR="006E7766" w:rsidRDefault="006E7766" w:rsidP="00B33241">
      <w:pPr>
        <w:spacing w:after="0" w:line="240" w:lineRule="auto"/>
        <w:contextualSpacing/>
        <w:jc w:val="both"/>
        <w:rPr>
          <w:rFonts w:ascii="Garamond" w:hAnsi="Garamond"/>
          <w:b/>
          <w:bCs/>
          <w:sz w:val="24"/>
          <w:szCs w:val="24"/>
        </w:rPr>
      </w:pPr>
    </w:p>
    <w:p w14:paraId="6BA6DBF6" w14:textId="66A811B0" w:rsidR="006E7766" w:rsidRPr="00897BC2" w:rsidRDefault="006E7766" w:rsidP="00B33241">
      <w:pPr>
        <w:spacing w:after="0" w:line="240" w:lineRule="auto"/>
        <w:contextualSpacing/>
        <w:jc w:val="both"/>
        <w:rPr>
          <w:rFonts w:ascii="Garamond" w:hAnsi="Garamond"/>
          <w:sz w:val="24"/>
          <w:szCs w:val="24"/>
        </w:rPr>
      </w:pPr>
      <w:r w:rsidRPr="00897BC2">
        <w:rPr>
          <w:rFonts w:ascii="Garamond" w:hAnsi="Garamond"/>
          <w:sz w:val="24"/>
          <w:szCs w:val="24"/>
        </w:rPr>
        <w:t>Week 6:</w:t>
      </w:r>
    </w:p>
    <w:p w14:paraId="0ACEAFA5" w14:textId="285E3191" w:rsidR="00DD4E02" w:rsidRPr="00064C91" w:rsidRDefault="00DD4E02" w:rsidP="00DD4E02">
      <w:pPr>
        <w:spacing w:after="0" w:line="240" w:lineRule="auto"/>
        <w:contextualSpacing/>
        <w:rPr>
          <w:rFonts w:ascii="Garamond" w:hAnsi="Garamond"/>
          <w:sz w:val="24"/>
          <w:szCs w:val="24"/>
        </w:rPr>
      </w:pPr>
      <w:r w:rsidRPr="00DD4E02">
        <w:rPr>
          <w:rFonts w:ascii="Garamond" w:hAnsi="Garamond"/>
          <w:sz w:val="24"/>
          <w:szCs w:val="24"/>
        </w:rPr>
        <w:lastRenderedPageBreak/>
        <w:t>Umberto Eco</w:t>
      </w:r>
      <w:r>
        <w:rPr>
          <w:rFonts w:ascii="Garamond" w:hAnsi="Garamond"/>
          <w:sz w:val="24"/>
          <w:szCs w:val="24"/>
        </w:rPr>
        <w:t xml:space="preserve">. </w:t>
      </w:r>
      <w:r w:rsidRPr="00064C91">
        <w:rPr>
          <w:rFonts w:ascii="Garamond" w:hAnsi="Garamond"/>
          <w:sz w:val="24"/>
          <w:szCs w:val="24"/>
        </w:rPr>
        <w:t xml:space="preserve">“Eternal Fascism” </w:t>
      </w:r>
    </w:p>
    <w:p w14:paraId="7949C233" w14:textId="77777777" w:rsidR="006E7766" w:rsidRDefault="006E7766" w:rsidP="00B33241">
      <w:pPr>
        <w:spacing w:after="0" w:line="240" w:lineRule="auto"/>
        <w:contextualSpacing/>
        <w:jc w:val="both"/>
        <w:rPr>
          <w:rFonts w:ascii="Garamond" w:hAnsi="Garamond"/>
          <w:b/>
          <w:bCs/>
          <w:sz w:val="24"/>
          <w:szCs w:val="24"/>
        </w:rPr>
      </w:pPr>
    </w:p>
    <w:p w14:paraId="011712C5" w14:textId="77777777" w:rsidR="006E7766" w:rsidRPr="00897BC2" w:rsidRDefault="006E7766" w:rsidP="00B33241">
      <w:pPr>
        <w:spacing w:after="0" w:line="240" w:lineRule="auto"/>
        <w:contextualSpacing/>
        <w:jc w:val="both"/>
        <w:rPr>
          <w:rFonts w:ascii="Garamond" w:hAnsi="Garamond"/>
          <w:sz w:val="24"/>
          <w:szCs w:val="24"/>
        </w:rPr>
      </w:pPr>
      <w:r w:rsidRPr="00897BC2">
        <w:rPr>
          <w:rFonts w:ascii="Garamond" w:hAnsi="Garamond"/>
          <w:sz w:val="24"/>
          <w:szCs w:val="24"/>
        </w:rPr>
        <w:t>Week 7:</w:t>
      </w:r>
    </w:p>
    <w:p w14:paraId="5EAB1199" w14:textId="77777777" w:rsidR="00DD4E02" w:rsidRPr="00064C91" w:rsidRDefault="00DD4E02" w:rsidP="00DD4E02">
      <w:pPr>
        <w:spacing w:after="0" w:line="240" w:lineRule="auto"/>
        <w:contextualSpacing/>
        <w:rPr>
          <w:rFonts w:ascii="Garamond" w:hAnsi="Garamond"/>
          <w:sz w:val="24"/>
          <w:szCs w:val="24"/>
        </w:rPr>
      </w:pPr>
      <w:r w:rsidRPr="00DD4E02">
        <w:rPr>
          <w:rFonts w:ascii="Garamond" w:hAnsi="Garamond"/>
          <w:sz w:val="24"/>
          <w:szCs w:val="24"/>
        </w:rPr>
        <w:t>Umberto Eco</w:t>
      </w:r>
      <w:r>
        <w:rPr>
          <w:rFonts w:ascii="Garamond" w:hAnsi="Garamond"/>
          <w:sz w:val="24"/>
          <w:szCs w:val="24"/>
        </w:rPr>
        <w:t xml:space="preserve">. </w:t>
      </w:r>
      <w:r w:rsidRPr="00064C91">
        <w:rPr>
          <w:rFonts w:ascii="Garamond" w:hAnsi="Garamond"/>
          <w:sz w:val="24"/>
          <w:szCs w:val="24"/>
        </w:rPr>
        <w:t xml:space="preserve">“Eternal Fascism” </w:t>
      </w:r>
    </w:p>
    <w:p w14:paraId="155B66B8" w14:textId="77777777" w:rsidR="00DD4E02" w:rsidRPr="00064C91" w:rsidRDefault="00DD4E02" w:rsidP="00DD4E02">
      <w:pPr>
        <w:spacing w:after="0" w:line="240" w:lineRule="auto"/>
        <w:contextualSpacing/>
        <w:rPr>
          <w:rFonts w:ascii="Garamond" w:hAnsi="Garamond"/>
          <w:sz w:val="24"/>
          <w:szCs w:val="24"/>
        </w:rPr>
      </w:pPr>
      <w:r w:rsidRPr="00064C91">
        <w:rPr>
          <w:rFonts w:ascii="Garamond" w:hAnsi="Garamond"/>
          <w:sz w:val="24"/>
          <w:szCs w:val="24"/>
        </w:rPr>
        <w:t xml:space="preserve">Hannah Arendt. </w:t>
      </w:r>
      <w:r w:rsidRPr="00064C91">
        <w:rPr>
          <w:rFonts w:ascii="Garamond" w:hAnsi="Garamond"/>
          <w:i/>
          <w:sz w:val="24"/>
          <w:szCs w:val="24"/>
        </w:rPr>
        <w:t>The Origins of Totalitarianism</w:t>
      </w:r>
      <w:r w:rsidRPr="00064C91">
        <w:rPr>
          <w:rFonts w:ascii="Garamond" w:hAnsi="Garamond"/>
          <w:sz w:val="24"/>
          <w:szCs w:val="24"/>
        </w:rPr>
        <w:t xml:space="preserve">, Part I, chapters 1, 2, and 4   </w:t>
      </w:r>
    </w:p>
    <w:p w14:paraId="0F6A8CDD" w14:textId="77777777" w:rsidR="006E7766" w:rsidRDefault="006E7766" w:rsidP="00B33241">
      <w:pPr>
        <w:spacing w:after="0" w:line="240" w:lineRule="auto"/>
        <w:contextualSpacing/>
        <w:jc w:val="both"/>
        <w:rPr>
          <w:rFonts w:ascii="Garamond" w:hAnsi="Garamond"/>
          <w:b/>
          <w:bCs/>
          <w:sz w:val="24"/>
          <w:szCs w:val="24"/>
        </w:rPr>
      </w:pPr>
    </w:p>
    <w:p w14:paraId="59E71DE4" w14:textId="77777777" w:rsidR="00DD4E02" w:rsidRPr="00897BC2" w:rsidRDefault="006E7766" w:rsidP="00DD4E02">
      <w:pPr>
        <w:spacing w:after="0" w:line="240" w:lineRule="auto"/>
        <w:contextualSpacing/>
        <w:jc w:val="both"/>
        <w:rPr>
          <w:rFonts w:ascii="Garamond" w:hAnsi="Garamond"/>
          <w:sz w:val="24"/>
          <w:szCs w:val="24"/>
        </w:rPr>
      </w:pPr>
      <w:r w:rsidRPr="00897BC2">
        <w:rPr>
          <w:rFonts w:ascii="Garamond" w:hAnsi="Garamond"/>
          <w:sz w:val="24"/>
          <w:szCs w:val="24"/>
        </w:rPr>
        <w:t>Week</w:t>
      </w:r>
      <w:r w:rsidR="00DD4E02" w:rsidRPr="00897BC2">
        <w:rPr>
          <w:rFonts w:ascii="Garamond" w:hAnsi="Garamond"/>
          <w:sz w:val="24"/>
          <w:szCs w:val="24"/>
        </w:rPr>
        <w:t xml:space="preserve"> 8:</w:t>
      </w:r>
    </w:p>
    <w:p w14:paraId="5514B9BF" w14:textId="111B2856" w:rsidR="00DD4E02" w:rsidRPr="00DD4E02" w:rsidRDefault="00DD4E02" w:rsidP="00DD4E02">
      <w:pPr>
        <w:spacing w:after="0" w:line="240" w:lineRule="auto"/>
        <w:contextualSpacing/>
        <w:jc w:val="both"/>
        <w:rPr>
          <w:rFonts w:ascii="Garamond" w:hAnsi="Garamond"/>
          <w:b/>
          <w:bCs/>
          <w:sz w:val="24"/>
          <w:szCs w:val="24"/>
        </w:rPr>
      </w:pPr>
      <w:r w:rsidRPr="00064C91">
        <w:rPr>
          <w:rFonts w:ascii="Garamond" w:hAnsi="Garamond"/>
          <w:sz w:val="24"/>
          <w:szCs w:val="24"/>
        </w:rPr>
        <w:t xml:space="preserve">Hannah Arendt. </w:t>
      </w:r>
      <w:r w:rsidRPr="00064C91">
        <w:rPr>
          <w:rFonts w:ascii="Garamond" w:hAnsi="Garamond"/>
          <w:i/>
          <w:sz w:val="24"/>
          <w:szCs w:val="24"/>
        </w:rPr>
        <w:t>The Origins of Totalitarianism</w:t>
      </w:r>
      <w:r w:rsidRPr="00064C91">
        <w:rPr>
          <w:rFonts w:ascii="Garamond" w:hAnsi="Garamond"/>
          <w:sz w:val="24"/>
          <w:szCs w:val="24"/>
        </w:rPr>
        <w:t xml:space="preserve">, Part II, chapters 5 and 6  </w:t>
      </w:r>
    </w:p>
    <w:p w14:paraId="1726B9EB" w14:textId="6D021CC1" w:rsidR="00DD4E02" w:rsidRDefault="00DD4E02" w:rsidP="00DD4E02">
      <w:pPr>
        <w:spacing w:after="0" w:line="240" w:lineRule="auto"/>
        <w:contextualSpacing/>
        <w:rPr>
          <w:rFonts w:ascii="Garamond" w:hAnsi="Garamond"/>
          <w:sz w:val="24"/>
          <w:szCs w:val="24"/>
        </w:rPr>
      </w:pPr>
      <w:r w:rsidRPr="00064C91">
        <w:rPr>
          <w:rFonts w:ascii="Garamond" w:hAnsi="Garamond"/>
          <w:sz w:val="24"/>
          <w:szCs w:val="24"/>
        </w:rPr>
        <w:t xml:space="preserve">Hannah Arendt. </w:t>
      </w:r>
      <w:r w:rsidRPr="00064C91">
        <w:rPr>
          <w:rFonts w:ascii="Garamond" w:hAnsi="Garamond"/>
          <w:i/>
          <w:sz w:val="24"/>
          <w:szCs w:val="24"/>
        </w:rPr>
        <w:t xml:space="preserve">The Origins of Totalitarianism, </w:t>
      </w:r>
      <w:r w:rsidRPr="00064C91">
        <w:rPr>
          <w:rFonts w:ascii="Garamond" w:hAnsi="Garamond"/>
          <w:sz w:val="24"/>
          <w:szCs w:val="24"/>
        </w:rPr>
        <w:t xml:space="preserve">Part III, chapters 10 and 11  </w:t>
      </w:r>
    </w:p>
    <w:p w14:paraId="0515FB79" w14:textId="375CFF0A" w:rsidR="00AF42D0" w:rsidRDefault="00AF42D0" w:rsidP="00DD4E02">
      <w:pPr>
        <w:spacing w:after="0" w:line="240" w:lineRule="auto"/>
        <w:contextualSpacing/>
        <w:rPr>
          <w:rFonts w:ascii="Garamond" w:hAnsi="Garamond"/>
          <w:sz w:val="24"/>
          <w:szCs w:val="24"/>
        </w:rPr>
      </w:pPr>
    </w:p>
    <w:p w14:paraId="103103C1" w14:textId="7B07290B" w:rsidR="00AF42D0" w:rsidRDefault="00AF42D0" w:rsidP="00AF42D0">
      <w:pPr>
        <w:spacing w:after="0" w:line="240" w:lineRule="auto"/>
        <w:contextualSpacing/>
        <w:jc w:val="both"/>
        <w:rPr>
          <w:rFonts w:ascii="Garamond" w:hAnsi="Garamond"/>
          <w:sz w:val="24"/>
          <w:szCs w:val="24"/>
        </w:rPr>
      </w:pPr>
      <w:r>
        <w:rPr>
          <w:rFonts w:ascii="Garamond" w:hAnsi="Garamond"/>
          <w:sz w:val="24"/>
          <w:szCs w:val="24"/>
        </w:rPr>
        <w:t xml:space="preserve">Unit 2 Rationale Statement: </w:t>
      </w:r>
    </w:p>
    <w:p w14:paraId="5CBE94CA" w14:textId="1B981690" w:rsidR="00AF42D0" w:rsidRDefault="00AF42D0" w:rsidP="00AF42D0">
      <w:pPr>
        <w:spacing w:after="0" w:line="240" w:lineRule="auto"/>
        <w:contextualSpacing/>
        <w:jc w:val="both"/>
        <w:rPr>
          <w:rFonts w:ascii="Garamond" w:hAnsi="Garamond"/>
          <w:sz w:val="24"/>
          <w:szCs w:val="24"/>
        </w:rPr>
      </w:pPr>
      <w:r>
        <w:rPr>
          <w:rFonts w:ascii="Garamond" w:hAnsi="Garamond"/>
          <w:sz w:val="24"/>
          <w:szCs w:val="24"/>
        </w:rPr>
        <w:t xml:space="preserve">Students will study the historical background of European antisemitism </w:t>
      </w:r>
      <w:r w:rsidR="006A3AE2">
        <w:rPr>
          <w:rFonts w:ascii="Garamond" w:hAnsi="Garamond"/>
          <w:sz w:val="24"/>
          <w:szCs w:val="24"/>
        </w:rPr>
        <w:t>and the philosophical reflections of Umberto Eco</w:t>
      </w:r>
      <w:r w:rsidR="00E7691E">
        <w:rPr>
          <w:rFonts w:ascii="Garamond" w:hAnsi="Garamond"/>
          <w:sz w:val="24"/>
          <w:szCs w:val="24"/>
        </w:rPr>
        <w:t xml:space="preserve"> and Hannah Arendt</w:t>
      </w:r>
      <w:r w:rsidR="006A3AE2">
        <w:rPr>
          <w:rFonts w:ascii="Garamond" w:hAnsi="Garamond"/>
          <w:sz w:val="24"/>
          <w:szCs w:val="24"/>
        </w:rPr>
        <w:t xml:space="preserve">. </w:t>
      </w:r>
      <w:r w:rsidR="00B56961">
        <w:rPr>
          <w:rFonts w:ascii="Garamond" w:hAnsi="Garamond"/>
          <w:sz w:val="24"/>
          <w:szCs w:val="24"/>
        </w:rPr>
        <w:t xml:space="preserve">Students will learn how to </w:t>
      </w:r>
      <w:r w:rsidR="006A3AE2">
        <w:rPr>
          <w:rFonts w:ascii="Garamond" w:hAnsi="Garamond"/>
          <w:sz w:val="24"/>
          <w:szCs w:val="24"/>
        </w:rPr>
        <w:t xml:space="preserve">recognize </w:t>
      </w:r>
      <w:r w:rsidR="00E7691E">
        <w:rPr>
          <w:rFonts w:ascii="Garamond" w:hAnsi="Garamond"/>
          <w:sz w:val="24"/>
          <w:szCs w:val="24"/>
        </w:rPr>
        <w:t xml:space="preserve">the characteristics of </w:t>
      </w:r>
      <w:r w:rsidR="006A3AE2">
        <w:rPr>
          <w:rFonts w:ascii="Garamond" w:hAnsi="Garamond"/>
          <w:sz w:val="24"/>
          <w:szCs w:val="24"/>
        </w:rPr>
        <w:t>fascis</w:t>
      </w:r>
      <w:r w:rsidR="00E7691E">
        <w:rPr>
          <w:rFonts w:ascii="Garamond" w:hAnsi="Garamond"/>
          <w:sz w:val="24"/>
          <w:szCs w:val="24"/>
        </w:rPr>
        <w:t>t regimes</w:t>
      </w:r>
      <w:r w:rsidR="00802FE0">
        <w:rPr>
          <w:rFonts w:ascii="Garamond" w:hAnsi="Garamond"/>
          <w:sz w:val="24"/>
          <w:szCs w:val="24"/>
        </w:rPr>
        <w:t xml:space="preserve">, among which one can count </w:t>
      </w:r>
      <w:r w:rsidR="009D354E">
        <w:rPr>
          <w:rFonts w:ascii="Garamond" w:hAnsi="Garamond"/>
          <w:sz w:val="24"/>
          <w:szCs w:val="24"/>
        </w:rPr>
        <w:t xml:space="preserve">nationalism, racism, and antisemitism; </w:t>
      </w:r>
      <w:r w:rsidR="00802FE0">
        <w:rPr>
          <w:rFonts w:ascii="Garamond" w:hAnsi="Garamond"/>
          <w:sz w:val="24"/>
          <w:szCs w:val="24"/>
        </w:rPr>
        <w:t>the personality cult of the leader</w:t>
      </w:r>
      <w:r w:rsidR="009D354E">
        <w:rPr>
          <w:rFonts w:ascii="Garamond" w:hAnsi="Garamond"/>
          <w:sz w:val="24"/>
          <w:szCs w:val="24"/>
        </w:rPr>
        <w:t>;</w:t>
      </w:r>
      <w:r w:rsidR="00802FE0">
        <w:rPr>
          <w:rFonts w:ascii="Garamond" w:hAnsi="Garamond"/>
          <w:sz w:val="24"/>
          <w:szCs w:val="24"/>
        </w:rPr>
        <w:t xml:space="preserve"> the pervasive use of propaganda</w:t>
      </w:r>
      <w:r w:rsidR="009D354E">
        <w:rPr>
          <w:rFonts w:ascii="Garamond" w:hAnsi="Garamond"/>
          <w:sz w:val="24"/>
          <w:szCs w:val="24"/>
        </w:rPr>
        <w:t>; attacks to the press and other information media</w:t>
      </w:r>
      <w:r w:rsidR="00C70495">
        <w:rPr>
          <w:rFonts w:ascii="Garamond" w:hAnsi="Garamond"/>
          <w:sz w:val="24"/>
          <w:szCs w:val="24"/>
        </w:rPr>
        <w:t xml:space="preserve">; ableism; homo- and transphobia, </w:t>
      </w:r>
      <w:proofErr w:type="gramStart"/>
      <w:r w:rsidR="00C70495">
        <w:rPr>
          <w:rFonts w:ascii="Garamond" w:hAnsi="Garamond"/>
          <w:sz w:val="24"/>
          <w:szCs w:val="24"/>
        </w:rPr>
        <w:t>sexism</w:t>
      </w:r>
      <w:proofErr w:type="gramEnd"/>
      <w:r w:rsidR="00C70495">
        <w:rPr>
          <w:rFonts w:ascii="Garamond" w:hAnsi="Garamond"/>
          <w:sz w:val="24"/>
          <w:szCs w:val="24"/>
        </w:rPr>
        <w:t xml:space="preserve"> and</w:t>
      </w:r>
      <w:r w:rsidR="00802FE0">
        <w:rPr>
          <w:rFonts w:ascii="Garamond" w:hAnsi="Garamond"/>
          <w:sz w:val="24"/>
          <w:szCs w:val="24"/>
        </w:rPr>
        <w:t xml:space="preserve"> misogyny</w:t>
      </w:r>
      <w:r w:rsidR="00C70495">
        <w:rPr>
          <w:rFonts w:ascii="Garamond" w:hAnsi="Garamond"/>
          <w:sz w:val="24"/>
          <w:szCs w:val="24"/>
        </w:rPr>
        <w:t>; and the rejection of science</w:t>
      </w:r>
      <w:r w:rsidR="00E7691E">
        <w:rPr>
          <w:rFonts w:ascii="Garamond" w:hAnsi="Garamond"/>
          <w:sz w:val="24"/>
          <w:szCs w:val="24"/>
        </w:rPr>
        <w:t xml:space="preserve">. </w:t>
      </w:r>
    </w:p>
    <w:p w14:paraId="05B0F150" w14:textId="4F05D831" w:rsidR="00AF42D0" w:rsidRDefault="00AF42D0" w:rsidP="00DD4E02">
      <w:pPr>
        <w:spacing w:after="0" w:line="240" w:lineRule="auto"/>
        <w:contextualSpacing/>
        <w:rPr>
          <w:rFonts w:ascii="Garamond" w:hAnsi="Garamond"/>
          <w:sz w:val="24"/>
          <w:szCs w:val="24"/>
        </w:rPr>
      </w:pPr>
    </w:p>
    <w:p w14:paraId="7556E42B" w14:textId="3CDA53EF" w:rsidR="006B3D47" w:rsidRDefault="006B3D47" w:rsidP="006B3D47">
      <w:pPr>
        <w:spacing w:after="0" w:line="240" w:lineRule="auto"/>
        <w:contextualSpacing/>
        <w:jc w:val="both"/>
        <w:rPr>
          <w:rFonts w:ascii="Garamond" w:hAnsi="Garamond"/>
          <w:sz w:val="24"/>
          <w:szCs w:val="24"/>
        </w:rPr>
      </w:pPr>
      <w:r>
        <w:rPr>
          <w:rFonts w:ascii="Garamond" w:hAnsi="Garamond"/>
          <w:sz w:val="24"/>
          <w:szCs w:val="24"/>
        </w:rPr>
        <w:t xml:space="preserve">Unit 2 Assessment: </w:t>
      </w:r>
    </w:p>
    <w:p w14:paraId="217C4381" w14:textId="4303FE07" w:rsidR="006B3D47" w:rsidRDefault="006B3D47" w:rsidP="006B3D47">
      <w:pPr>
        <w:spacing w:after="0" w:line="240" w:lineRule="auto"/>
        <w:contextualSpacing/>
        <w:jc w:val="both"/>
        <w:rPr>
          <w:rFonts w:ascii="Garamond" w:hAnsi="Garamond"/>
          <w:b/>
          <w:bCs/>
          <w:sz w:val="24"/>
          <w:szCs w:val="24"/>
        </w:rPr>
      </w:pPr>
      <w:r>
        <w:rPr>
          <w:rFonts w:ascii="Garamond" w:hAnsi="Garamond"/>
          <w:sz w:val="24"/>
          <w:szCs w:val="24"/>
        </w:rPr>
        <w:t xml:space="preserve">Students will write a </w:t>
      </w:r>
      <w:r w:rsidR="00F70839">
        <w:rPr>
          <w:rFonts w:ascii="Garamond" w:hAnsi="Garamond"/>
          <w:sz w:val="24"/>
          <w:szCs w:val="24"/>
        </w:rPr>
        <w:t>short</w:t>
      </w:r>
      <w:r>
        <w:rPr>
          <w:rFonts w:ascii="Garamond" w:hAnsi="Garamond"/>
          <w:sz w:val="24"/>
          <w:szCs w:val="24"/>
        </w:rPr>
        <w:t xml:space="preserve"> </w:t>
      </w:r>
      <w:r w:rsidR="00C06DAE">
        <w:rPr>
          <w:rFonts w:ascii="Garamond" w:hAnsi="Garamond"/>
          <w:sz w:val="24"/>
          <w:szCs w:val="24"/>
        </w:rPr>
        <w:t xml:space="preserve">response </w:t>
      </w:r>
      <w:r>
        <w:rPr>
          <w:rFonts w:ascii="Garamond" w:hAnsi="Garamond"/>
          <w:sz w:val="24"/>
          <w:szCs w:val="24"/>
        </w:rPr>
        <w:t>paper, describing</w:t>
      </w:r>
      <w:r w:rsidR="00F70839" w:rsidRPr="00F70839">
        <w:rPr>
          <w:rFonts w:ascii="Garamond" w:hAnsi="Garamond"/>
          <w:sz w:val="24"/>
          <w:szCs w:val="24"/>
        </w:rPr>
        <w:t xml:space="preserve"> </w:t>
      </w:r>
      <w:r w:rsidR="00F70839">
        <w:rPr>
          <w:rFonts w:ascii="Garamond" w:hAnsi="Garamond"/>
          <w:sz w:val="24"/>
          <w:szCs w:val="24"/>
        </w:rPr>
        <w:t>these salient features of fascist ideology.</w:t>
      </w:r>
      <w:r>
        <w:rPr>
          <w:rFonts w:ascii="Garamond" w:hAnsi="Garamond"/>
          <w:sz w:val="24"/>
          <w:szCs w:val="24"/>
        </w:rPr>
        <w:t xml:space="preserve"> </w:t>
      </w:r>
    </w:p>
    <w:p w14:paraId="2E43AD2A" w14:textId="77777777" w:rsidR="006B3D47" w:rsidRPr="00064C91" w:rsidRDefault="006B3D47" w:rsidP="00DD4E02">
      <w:pPr>
        <w:spacing w:after="0" w:line="240" w:lineRule="auto"/>
        <w:contextualSpacing/>
        <w:rPr>
          <w:rFonts w:ascii="Garamond" w:hAnsi="Garamond"/>
          <w:sz w:val="24"/>
          <w:szCs w:val="24"/>
        </w:rPr>
      </w:pPr>
    </w:p>
    <w:p w14:paraId="3F238E0A" w14:textId="77777777" w:rsidR="006E7766" w:rsidRPr="00B33241" w:rsidRDefault="006E7766" w:rsidP="00B33241">
      <w:pPr>
        <w:spacing w:after="0" w:line="240" w:lineRule="auto"/>
        <w:contextualSpacing/>
        <w:jc w:val="both"/>
        <w:rPr>
          <w:rFonts w:ascii="Garamond" w:hAnsi="Garamond"/>
          <w:b/>
          <w:bCs/>
          <w:sz w:val="24"/>
          <w:szCs w:val="24"/>
        </w:rPr>
      </w:pPr>
    </w:p>
    <w:p w14:paraId="3D6D977B" w14:textId="77777777" w:rsidR="00F43535" w:rsidRDefault="00B33241" w:rsidP="00B33241">
      <w:pPr>
        <w:spacing w:after="0" w:line="240" w:lineRule="auto"/>
        <w:contextualSpacing/>
        <w:jc w:val="both"/>
        <w:rPr>
          <w:rFonts w:ascii="Garamond" w:hAnsi="Garamond"/>
          <w:b/>
          <w:bCs/>
          <w:sz w:val="24"/>
          <w:szCs w:val="24"/>
        </w:rPr>
      </w:pPr>
      <w:r w:rsidRPr="00B33241">
        <w:rPr>
          <w:rFonts w:ascii="Garamond" w:hAnsi="Garamond"/>
          <w:b/>
          <w:bCs/>
          <w:sz w:val="24"/>
          <w:szCs w:val="24"/>
        </w:rPr>
        <w:t xml:space="preserve">Unit 3: </w:t>
      </w:r>
    </w:p>
    <w:p w14:paraId="6E44F3BD" w14:textId="02CE3FAE" w:rsidR="00753481" w:rsidRDefault="00753481" w:rsidP="00B33241">
      <w:pPr>
        <w:spacing w:after="0" w:line="240" w:lineRule="auto"/>
        <w:contextualSpacing/>
        <w:jc w:val="both"/>
        <w:rPr>
          <w:rFonts w:ascii="Garamond" w:hAnsi="Garamond"/>
          <w:b/>
          <w:bCs/>
          <w:sz w:val="24"/>
          <w:szCs w:val="24"/>
        </w:rPr>
      </w:pPr>
      <w:r w:rsidRPr="00B33241">
        <w:rPr>
          <w:rFonts w:ascii="Garamond" w:hAnsi="Garamond"/>
          <w:b/>
          <w:bCs/>
          <w:sz w:val="24"/>
          <w:szCs w:val="24"/>
        </w:rPr>
        <w:t>Holocaust Literature</w:t>
      </w:r>
    </w:p>
    <w:p w14:paraId="6C7CC1A9" w14:textId="77777777" w:rsidR="00B36449" w:rsidRPr="00B33241" w:rsidRDefault="00B36449" w:rsidP="00B33241">
      <w:pPr>
        <w:spacing w:after="0" w:line="240" w:lineRule="auto"/>
        <w:contextualSpacing/>
        <w:jc w:val="both"/>
        <w:rPr>
          <w:rFonts w:ascii="Garamond" w:hAnsi="Garamond"/>
          <w:b/>
          <w:bCs/>
          <w:sz w:val="24"/>
          <w:szCs w:val="24"/>
        </w:rPr>
      </w:pPr>
    </w:p>
    <w:p w14:paraId="45A751FB" w14:textId="0B1266D2" w:rsidR="00B33241" w:rsidRDefault="00B36449" w:rsidP="00B33241">
      <w:pPr>
        <w:spacing w:after="0" w:line="240" w:lineRule="auto"/>
        <w:contextualSpacing/>
        <w:jc w:val="both"/>
        <w:rPr>
          <w:rFonts w:ascii="Garamond" w:hAnsi="Garamond"/>
          <w:sz w:val="24"/>
          <w:szCs w:val="24"/>
        </w:rPr>
      </w:pPr>
      <w:r>
        <w:rPr>
          <w:rFonts w:ascii="Garamond" w:hAnsi="Garamond"/>
          <w:sz w:val="24"/>
          <w:szCs w:val="24"/>
        </w:rPr>
        <w:t>Week 9:</w:t>
      </w:r>
    </w:p>
    <w:p w14:paraId="1588B2BC" w14:textId="4519B6F0" w:rsidR="007049F1" w:rsidRPr="00064C91" w:rsidRDefault="007049F1" w:rsidP="007049F1">
      <w:pPr>
        <w:spacing w:after="0" w:line="240" w:lineRule="auto"/>
        <w:contextualSpacing/>
        <w:rPr>
          <w:rFonts w:ascii="Garamond" w:hAnsi="Garamond"/>
          <w:sz w:val="24"/>
          <w:szCs w:val="24"/>
        </w:rPr>
      </w:pPr>
      <w:r w:rsidRPr="00064C91">
        <w:rPr>
          <w:rFonts w:ascii="Garamond" w:hAnsi="Garamond"/>
          <w:sz w:val="24"/>
          <w:szCs w:val="24"/>
        </w:rPr>
        <w:t xml:space="preserve">Tadeusz Borowski. “This Way for the Gas, Ladies and Gentlemen” </w:t>
      </w:r>
      <w:r w:rsidR="005630A2">
        <w:rPr>
          <w:rFonts w:ascii="Garamond" w:hAnsi="Garamond"/>
          <w:sz w:val="24"/>
          <w:szCs w:val="24"/>
        </w:rPr>
        <w:t xml:space="preserve">and </w:t>
      </w:r>
      <w:r w:rsidRPr="00064C91">
        <w:rPr>
          <w:rFonts w:ascii="Garamond" w:hAnsi="Garamond"/>
          <w:sz w:val="24"/>
          <w:szCs w:val="24"/>
        </w:rPr>
        <w:t>“Auschwitz, Our Home (A Letter)”</w:t>
      </w:r>
      <w:r>
        <w:rPr>
          <w:rFonts w:ascii="Garamond" w:hAnsi="Garamond"/>
          <w:sz w:val="24"/>
          <w:szCs w:val="24"/>
        </w:rPr>
        <w:t xml:space="preserve"> </w:t>
      </w:r>
    </w:p>
    <w:p w14:paraId="34A2B93D" w14:textId="61A92D74" w:rsidR="00B36449" w:rsidRDefault="00B36449" w:rsidP="00B33241">
      <w:pPr>
        <w:spacing w:after="0" w:line="240" w:lineRule="auto"/>
        <w:contextualSpacing/>
        <w:jc w:val="both"/>
        <w:rPr>
          <w:rFonts w:ascii="Garamond" w:hAnsi="Garamond"/>
          <w:sz w:val="24"/>
          <w:szCs w:val="24"/>
        </w:rPr>
      </w:pPr>
    </w:p>
    <w:p w14:paraId="3241A23E" w14:textId="31606CD5" w:rsidR="00B36449" w:rsidRDefault="00866CA8" w:rsidP="00B33241">
      <w:pPr>
        <w:spacing w:after="0" w:line="240" w:lineRule="auto"/>
        <w:contextualSpacing/>
        <w:jc w:val="both"/>
        <w:rPr>
          <w:rFonts w:ascii="Garamond" w:hAnsi="Garamond"/>
          <w:sz w:val="24"/>
          <w:szCs w:val="24"/>
        </w:rPr>
      </w:pPr>
      <w:r>
        <w:rPr>
          <w:rFonts w:ascii="Garamond" w:hAnsi="Garamond"/>
          <w:sz w:val="24"/>
          <w:szCs w:val="24"/>
        </w:rPr>
        <w:t xml:space="preserve">Week 10: </w:t>
      </w:r>
    </w:p>
    <w:p w14:paraId="6D276B1F" w14:textId="3874072F" w:rsidR="005630A2" w:rsidRDefault="005630A2" w:rsidP="00B33241">
      <w:pPr>
        <w:spacing w:after="0" w:line="240" w:lineRule="auto"/>
        <w:contextualSpacing/>
        <w:jc w:val="both"/>
        <w:rPr>
          <w:rFonts w:ascii="Garamond" w:hAnsi="Garamond"/>
          <w:sz w:val="24"/>
          <w:szCs w:val="24"/>
        </w:rPr>
      </w:pPr>
      <w:r w:rsidRPr="00064C91">
        <w:rPr>
          <w:rFonts w:ascii="Garamond" w:hAnsi="Garamond"/>
          <w:sz w:val="24"/>
          <w:szCs w:val="24"/>
        </w:rPr>
        <w:t xml:space="preserve">Tadeusz Borowski. “The January Offensive,” and “A Day at </w:t>
      </w:r>
      <w:proofErr w:type="spellStart"/>
      <w:r w:rsidRPr="00064C91">
        <w:rPr>
          <w:rFonts w:ascii="Garamond" w:hAnsi="Garamond"/>
          <w:sz w:val="24"/>
          <w:szCs w:val="24"/>
        </w:rPr>
        <w:t>Harmenz</w:t>
      </w:r>
      <w:proofErr w:type="spellEnd"/>
      <w:r w:rsidRPr="00064C91">
        <w:rPr>
          <w:rFonts w:ascii="Garamond" w:hAnsi="Garamond"/>
          <w:sz w:val="24"/>
          <w:szCs w:val="24"/>
        </w:rPr>
        <w:t>”</w:t>
      </w:r>
    </w:p>
    <w:p w14:paraId="5B3BFF32" w14:textId="173BD357" w:rsidR="00866CA8" w:rsidRDefault="00866CA8" w:rsidP="00B33241">
      <w:pPr>
        <w:spacing w:after="0" w:line="240" w:lineRule="auto"/>
        <w:contextualSpacing/>
        <w:jc w:val="both"/>
        <w:rPr>
          <w:rFonts w:ascii="Garamond" w:hAnsi="Garamond"/>
          <w:sz w:val="24"/>
          <w:szCs w:val="24"/>
        </w:rPr>
      </w:pPr>
      <w:r>
        <w:rPr>
          <w:rFonts w:ascii="Garamond" w:hAnsi="Garamond"/>
          <w:sz w:val="24"/>
          <w:szCs w:val="24"/>
        </w:rPr>
        <w:t xml:space="preserve">Paul </w:t>
      </w:r>
      <w:proofErr w:type="spellStart"/>
      <w:r>
        <w:rPr>
          <w:rFonts w:ascii="Garamond" w:hAnsi="Garamond"/>
          <w:sz w:val="24"/>
          <w:szCs w:val="24"/>
        </w:rPr>
        <w:t>Celan</w:t>
      </w:r>
      <w:proofErr w:type="spellEnd"/>
      <w:r>
        <w:rPr>
          <w:rFonts w:ascii="Garamond" w:hAnsi="Garamond"/>
          <w:sz w:val="24"/>
          <w:szCs w:val="24"/>
        </w:rPr>
        <w:t>, “</w:t>
      </w:r>
      <w:proofErr w:type="spellStart"/>
      <w:r>
        <w:rPr>
          <w:rFonts w:ascii="Garamond" w:hAnsi="Garamond"/>
          <w:sz w:val="24"/>
          <w:szCs w:val="24"/>
        </w:rPr>
        <w:t>Deathfugue</w:t>
      </w:r>
      <w:proofErr w:type="spellEnd"/>
      <w:r>
        <w:rPr>
          <w:rFonts w:ascii="Garamond" w:hAnsi="Garamond"/>
          <w:sz w:val="24"/>
          <w:szCs w:val="24"/>
        </w:rPr>
        <w:t xml:space="preserve">” </w:t>
      </w:r>
    </w:p>
    <w:p w14:paraId="70BDBA01" w14:textId="3995ADC7" w:rsidR="005630A2" w:rsidRDefault="005630A2" w:rsidP="00B33241">
      <w:pPr>
        <w:spacing w:after="0" w:line="240" w:lineRule="auto"/>
        <w:contextualSpacing/>
        <w:jc w:val="both"/>
        <w:rPr>
          <w:rFonts w:ascii="Garamond" w:hAnsi="Garamond"/>
          <w:sz w:val="24"/>
          <w:szCs w:val="24"/>
        </w:rPr>
      </w:pPr>
    </w:p>
    <w:p w14:paraId="3E38770C" w14:textId="3CBD78DA" w:rsidR="005630A2" w:rsidRDefault="00E75D0A" w:rsidP="00B33241">
      <w:pPr>
        <w:spacing w:after="0" w:line="240" w:lineRule="auto"/>
        <w:contextualSpacing/>
        <w:jc w:val="both"/>
        <w:rPr>
          <w:rFonts w:ascii="Garamond" w:hAnsi="Garamond"/>
          <w:sz w:val="24"/>
          <w:szCs w:val="24"/>
        </w:rPr>
      </w:pPr>
      <w:r>
        <w:rPr>
          <w:rFonts w:ascii="Garamond" w:hAnsi="Garamond"/>
          <w:sz w:val="24"/>
          <w:szCs w:val="24"/>
        </w:rPr>
        <w:t>Week 11:</w:t>
      </w:r>
    </w:p>
    <w:p w14:paraId="4BD22653" w14:textId="2E129B02" w:rsidR="00E75D0A" w:rsidRDefault="00E75D0A" w:rsidP="00B33241">
      <w:pPr>
        <w:spacing w:after="0" w:line="240" w:lineRule="auto"/>
        <w:contextualSpacing/>
        <w:jc w:val="both"/>
        <w:rPr>
          <w:rFonts w:ascii="Garamond" w:hAnsi="Garamond"/>
          <w:sz w:val="24"/>
          <w:szCs w:val="24"/>
        </w:rPr>
      </w:pPr>
      <w:r w:rsidRPr="00064C91">
        <w:rPr>
          <w:rFonts w:ascii="Garamond" w:hAnsi="Garamond"/>
          <w:sz w:val="24"/>
          <w:szCs w:val="24"/>
        </w:rPr>
        <w:t>Primo Levi.</w:t>
      </w:r>
      <w:r>
        <w:rPr>
          <w:rFonts w:ascii="Garamond" w:hAnsi="Garamond"/>
          <w:sz w:val="24"/>
          <w:szCs w:val="24"/>
        </w:rPr>
        <w:t xml:space="preserve"> </w:t>
      </w:r>
      <w:r w:rsidRPr="00E75D0A">
        <w:rPr>
          <w:rFonts w:ascii="Garamond" w:hAnsi="Garamond"/>
          <w:i/>
          <w:iCs/>
          <w:sz w:val="24"/>
          <w:szCs w:val="24"/>
        </w:rPr>
        <w:t>Survival in Auschwitz</w:t>
      </w:r>
      <w:r>
        <w:rPr>
          <w:rFonts w:ascii="Garamond" w:hAnsi="Garamond"/>
          <w:sz w:val="24"/>
          <w:szCs w:val="24"/>
        </w:rPr>
        <w:t xml:space="preserve"> </w:t>
      </w:r>
    </w:p>
    <w:p w14:paraId="1AD15559" w14:textId="6BC404F5" w:rsidR="00DE4C77" w:rsidRDefault="00DE4C77" w:rsidP="00B33241">
      <w:pPr>
        <w:spacing w:after="0" w:line="240" w:lineRule="auto"/>
        <w:contextualSpacing/>
        <w:jc w:val="both"/>
        <w:rPr>
          <w:rFonts w:ascii="Garamond" w:hAnsi="Garamond"/>
          <w:sz w:val="24"/>
          <w:szCs w:val="24"/>
        </w:rPr>
      </w:pPr>
    </w:p>
    <w:p w14:paraId="59FF0BBC" w14:textId="752653AD" w:rsidR="00DE4C77" w:rsidRDefault="00DE4C77" w:rsidP="00B33241">
      <w:pPr>
        <w:spacing w:after="0" w:line="240" w:lineRule="auto"/>
        <w:contextualSpacing/>
        <w:jc w:val="both"/>
        <w:rPr>
          <w:rFonts w:ascii="Garamond" w:hAnsi="Garamond"/>
          <w:sz w:val="24"/>
          <w:szCs w:val="24"/>
        </w:rPr>
      </w:pPr>
      <w:r>
        <w:rPr>
          <w:rFonts w:ascii="Garamond" w:hAnsi="Garamond"/>
          <w:sz w:val="24"/>
          <w:szCs w:val="24"/>
        </w:rPr>
        <w:t xml:space="preserve">Week 12: </w:t>
      </w:r>
    </w:p>
    <w:p w14:paraId="448DDB8E" w14:textId="272A9E3D" w:rsidR="00DE4C77" w:rsidRDefault="00DE4C77" w:rsidP="00DE4C77">
      <w:pPr>
        <w:spacing w:after="0" w:line="240" w:lineRule="auto"/>
        <w:contextualSpacing/>
        <w:rPr>
          <w:rFonts w:ascii="Garamond" w:hAnsi="Garamond"/>
          <w:sz w:val="24"/>
          <w:szCs w:val="24"/>
        </w:rPr>
      </w:pPr>
      <w:r w:rsidRPr="00064C91">
        <w:rPr>
          <w:rFonts w:ascii="Garamond" w:hAnsi="Garamond"/>
          <w:sz w:val="24"/>
          <w:szCs w:val="24"/>
        </w:rPr>
        <w:t xml:space="preserve">Boris Pahor. </w:t>
      </w:r>
      <w:r w:rsidRPr="00064C91">
        <w:rPr>
          <w:rFonts w:ascii="Garamond" w:hAnsi="Garamond"/>
          <w:i/>
          <w:sz w:val="24"/>
          <w:szCs w:val="24"/>
        </w:rPr>
        <w:t>Necropolis</w:t>
      </w:r>
      <w:r w:rsidRPr="00064C91">
        <w:rPr>
          <w:rFonts w:ascii="Garamond" w:hAnsi="Garamond"/>
          <w:sz w:val="24"/>
          <w:szCs w:val="24"/>
        </w:rPr>
        <w:t xml:space="preserve"> </w:t>
      </w:r>
    </w:p>
    <w:p w14:paraId="290542A8" w14:textId="49DAFF39" w:rsidR="00A54C16" w:rsidRPr="00320E19" w:rsidRDefault="00A54C16" w:rsidP="00DE4C77">
      <w:pPr>
        <w:spacing w:after="0" w:line="240" w:lineRule="auto"/>
        <w:contextualSpacing/>
        <w:rPr>
          <w:rFonts w:ascii="Garamond" w:hAnsi="Garamond"/>
          <w:sz w:val="24"/>
          <w:szCs w:val="24"/>
        </w:rPr>
      </w:pPr>
    </w:p>
    <w:p w14:paraId="09C0C55F" w14:textId="16A2B9C6" w:rsidR="00A54C16" w:rsidRPr="00320E19" w:rsidRDefault="00A54C16" w:rsidP="00A54C16">
      <w:pPr>
        <w:spacing w:after="0" w:line="240" w:lineRule="auto"/>
        <w:contextualSpacing/>
        <w:jc w:val="both"/>
        <w:rPr>
          <w:rFonts w:ascii="Garamond" w:hAnsi="Garamond"/>
          <w:sz w:val="24"/>
          <w:szCs w:val="24"/>
        </w:rPr>
      </w:pPr>
      <w:r w:rsidRPr="00320E19">
        <w:rPr>
          <w:rFonts w:ascii="Garamond" w:hAnsi="Garamond"/>
          <w:sz w:val="24"/>
          <w:szCs w:val="24"/>
        </w:rPr>
        <w:t xml:space="preserve">Unit 3 Rationale Statement: </w:t>
      </w:r>
    </w:p>
    <w:p w14:paraId="0DC5E119" w14:textId="7B2F940B" w:rsidR="00320E19" w:rsidRPr="00320E19" w:rsidRDefault="00A54C16" w:rsidP="00320E19">
      <w:pPr>
        <w:spacing w:after="0" w:line="240" w:lineRule="auto"/>
        <w:contextualSpacing/>
        <w:jc w:val="both"/>
        <w:rPr>
          <w:rFonts w:ascii="Garamond" w:hAnsi="Garamond"/>
          <w:sz w:val="24"/>
          <w:szCs w:val="24"/>
        </w:rPr>
      </w:pPr>
      <w:r w:rsidRPr="00320E19">
        <w:rPr>
          <w:rFonts w:ascii="Garamond" w:hAnsi="Garamond"/>
          <w:sz w:val="24"/>
          <w:szCs w:val="24"/>
        </w:rPr>
        <w:t xml:space="preserve">Students will </w:t>
      </w:r>
      <w:r w:rsidR="00AF1DB1" w:rsidRPr="00320E19">
        <w:rPr>
          <w:rFonts w:ascii="Garamond" w:hAnsi="Garamond"/>
          <w:sz w:val="24"/>
          <w:szCs w:val="24"/>
        </w:rPr>
        <w:t xml:space="preserve">ponder the question of what it means to employ literary fiction in the documentation of the Holocaust. Students </w:t>
      </w:r>
      <w:r w:rsidR="006A0549" w:rsidRPr="00320E19">
        <w:rPr>
          <w:rFonts w:ascii="Garamond" w:hAnsi="Garamond"/>
          <w:sz w:val="24"/>
          <w:szCs w:val="24"/>
        </w:rPr>
        <w:t>will reflect on the rhetorical power of fictional elaboration of traumatic events. Students will be asked</w:t>
      </w:r>
      <w:r w:rsidR="006A0549">
        <w:rPr>
          <w:rFonts w:ascii="Garamond" w:hAnsi="Garamond"/>
          <w:sz w:val="24"/>
          <w:szCs w:val="24"/>
        </w:rPr>
        <w:t xml:space="preserve"> to think about the difference between fiction and non-fiction</w:t>
      </w:r>
      <w:r w:rsidR="000F55EB">
        <w:rPr>
          <w:rFonts w:ascii="Garamond" w:hAnsi="Garamond"/>
          <w:sz w:val="24"/>
          <w:szCs w:val="24"/>
        </w:rPr>
        <w:t xml:space="preserve">, and where autobiography as a </w:t>
      </w:r>
      <w:proofErr w:type="gramStart"/>
      <w:r w:rsidR="000F55EB">
        <w:rPr>
          <w:rFonts w:ascii="Garamond" w:hAnsi="Garamond"/>
          <w:sz w:val="24"/>
          <w:szCs w:val="24"/>
        </w:rPr>
        <w:t>genre fits</w:t>
      </w:r>
      <w:proofErr w:type="gramEnd"/>
      <w:r w:rsidR="000F55EB">
        <w:rPr>
          <w:rFonts w:ascii="Garamond" w:hAnsi="Garamond"/>
          <w:sz w:val="24"/>
          <w:szCs w:val="24"/>
        </w:rPr>
        <w:t xml:space="preserve"> into this division</w:t>
      </w:r>
      <w:r w:rsidR="006A0549">
        <w:rPr>
          <w:rFonts w:ascii="Garamond" w:hAnsi="Garamond"/>
          <w:sz w:val="24"/>
          <w:szCs w:val="24"/>
        </w:rPr>
        <w:t xml:space="preserve">. </w:t>
      </w:r>
      <w:r w:rsidR="00320E19" w:rsidRPr="00320E19">
        <w:rPr>
          <w:rFonts w:ascii="Garamond" w:hAnsi="Garamond"/>
          <w:color w:val="000000"/>
          <w:sz w:val="24"/>
          <w:szCs w:val="24"/>
        </w:rPr>
        <w:t>Students will learn to appreciate the aesthetic and polysemic nature of a literary text; analyze the rhetorical strategies employed by the author; develop close reading skills by re-reading passages that seem relevant to their understanding of the text</w:t>
      </w:r>
      <w:r w:rsidR="00320E19">
        <w:rPr>
          <w:rFonts w:ascii="Garamond" w:hAnsi="Garamond"/>
          <w:color w:val="000000"/>
          <w:sz w:val="24"/>
          <w:szCs w:val="24"/>
        </w:rPr>
        <w:t>.</w:t>
      </w:r>
    </w:p>
    <w:p w14:paraId="6B0A1B82" w14:textId="77777777" w:rsidR="00A54C16" w:rsidRPr="005064B5" w:rsidRDefault="00A54C16" w:rsidP="00A54C16">
      <w:pPr>
        <w:spacing w:after="0" w:line="240" w:lineRule="auto"/>
        <w:contextualSpacing/>
        <w:rPr>
          <w:rFonts w:ascii="Garamond" w:hAnsi="Garamond"/>
          <w:sz w:val="24"/>
          <w:szCs w:val="24"/>
        </w:rPr>
      </w:pPr>
    </w:p>
    <w:p w14:paraId="7DCE3166" w14:textId="6D4581A9" w:rsidR="00A54C16" w:rsidRPr="005064B5" w:rsidRDefault="00A54C16" w:rsidP="00A54C16">
      <w:pPr>
        <w:spacing w:after="0" w:line="240" w:lineRule="auto"/>
        <w:contextualSpacing/>
        <w:jc w:val="both"/>
        <w:rPr>
          <w:rFonts w:ascii="Garamond" w:hAnsi="Garamond"/>
          <w:sz w:val="24"/>
          <w:szCs w:val="24"/>
        </w:rPr>
      </w:pPr>
      <w:r w:rsidRPr="005064B5">
        <w:rPr>
          <w:rFonts w:ascii="Garamond" w:hAnsi="Garamond"/>
          <w:sz w:val="24"/>
          <w:szCs w:val="24"/>
        </w:rPr>
        <w:t xml:space="preserve">Unit 3 Assessment: </w:t>
      </w:r>
    </w:p>
    <w:p w14:paraId="6A4A1AE6" w14:textId="28FD1ED6" w:rsidR="00A54C16" w:rsidRPr="005064B5" w:rsidRDefault="00A54C16" w:rsidP="00A54C16">
      <w:pPr>
        <w:spacing w:after="0" w:line="240" w:lineRule="auto"/>
        <w:contextualSpacing/>
        <w:jc w:val="both"/>
        <w:rPr>
          <w:rFonts w:ascii="Garamond" w:hAnsi="Garamond"/>
          <w:b/>
          <w:bCs/>
          <w:sz w:val="24"/>
          <w:szCs w:val="24"/>
        </w:rPr>
      </w:pPr>
      <w:r w:rsidRPr="005064B5">
        <w:rPr>
          <w:rFonts w:ascii="Garamond" w:hAnsi="Garamond"/>
          <w:sz w:val="24"/>
          <w:szCs w:val="24"/>
        </w:rPr>
        <w:lastRenderedPageBreak/>
        <w:t xml:space="preserve">Students will write a short paper, </w:t>
      </w:r>
      <w:r w:rsidR="005064B5" w:rsidRPr="005064B5">
        <w:rPr>
          <w:rFonts w:ascii="Garamond" w:hAnsi="Garamond"/>
          <w:sz w:val="24"/>
          <w:szCs w:val="24"/>
        </w:rPr>
        <w:t xml:space="preserve">describing </w:t>
      </w:r>
      <w:r w:rsidR="005064B5">
        <w:rPr>
          <w:rFonts w:ascii="Garamond" w:hAnsi="Garamond"/>
          <w:sz w:val="24"/>
          <w:szCs w:val="24"/>
          <w:lang w:val="it-IT"/>
        </w:rPr>
        <w:t>i</w:t>
      </w:r>
      <w:r w:rsidR="005064B5" w:rsidRPr="005064B5">
        <w:rPr>
          <w:rFonts w:ascii="Garamond" w:hAnsi="Garamond"/>
          <w:sz w:val="24"/>
          <w:szCs w:val="24"/>
          <w:lang w:val="it-IT"/>
        </w:rPr>
        <w:t xml:space="preserve">n what way the Holocaust </w:t>
      </w:r>
      <w:r w:rsidR="005064B5">
        <w:rPr>
          <w:rFonts w:ascii="Garamond" w:hAnsi="Garamond"/>
          <w:sz w:val="24"/>
          <w:szCs w:val="24"/>
          <w:lang w:val="it-IT"/>
        </w:rPr>
        <w:t xml:space="preserve">is </w:t>
      </w:r>
      <w:r w:rsidR="005064B5" w:rsidRPr="005064B5">
        <w:rPr>
          <w:rFonts w:ascii="Garamond" w:hAnsi="Garamond"/>
          <w:sz w:val="24"/>
          <w:szCs w:val="24"/>
          <w:lang w:val="it-IT"/>
        </w:rPr>
        <w:t>portrayed in the</w:t>
      </w:r>
      <w:r w:rsidR="006A0549">
        <w:rPr>
          <w:rFonts w:ascii="Garamond" w:hAnsi="Garamond"/>
          <w:sz w:val="24"/>
          <w:szCs w:val="24"/>
          <w:lang w:val="it-IT"/>
        </w:rPr>
        <w:t xml:space="preserve"> literary </w:t>
      </w:r>
      <w:r w:rsidR="005064B5" w:rsidRPr="005064B5">
        <w:rPr>
          <w:rFonts w:ascii="Garamond" w:hAnsi="Garamond"/>
          <w:sz w:val="24"/>
          <w:szCs w:val="24"/>
          <w:lang w:val="it-IT"/>
        </w:rPr>
        <w:t>texts</w:t>
      </w:r>
      <w:r w:rsidR="006A0549">
        <w:rPr>
          <w:rFonts w:ascii="Garamond" w:hAnsi="Garamond"/>
          <w:sz w:val="24"/>
          <w:szCs w:val="24"/>
          <w:lang w:val="it-IT"/>
        </w:rPr>
        <w:t xml:space="preserve"> thay read</w:t>
      </w:r>
      <w:r w:rsidR="005064B5">
        <w:rPr>
          <w:rFonts w:ascii="Garamond" w:hAnsi="Garamond"/>
          <w:sz w:val="24"/>
          <w:szCs w:val="24"/>
          <w:lang w:val="it-IT"/>
        </w:rPr>
        <w:t>.</w:t>
      </w:r>
      <w:r w:rsidR="005064B5" w:rsidRPr="005064B5">
        <w:rPr>
          <w:rFonts w:ascii="Garamond" w:hAnsi="Garamond"/>
          <w:sz w:val="24"/>
          <w:szCs w:val="24"/>
          <w:lang w:val="it-IT"/>
        </w:rPr>
        <w:t xml:space="preserve"> </w:t>
      </w:r>
      <w:r w:rsidR="006A0549">
        <w:rPr>
          <w:rFonts w:ascii="Garamond" w:hAnsi="Garamond"/>
          <w:sz w:val="24"/>
          <w:szCs w:val="24"/>
          <w:lang w:val="it-IT"/>
        </w:rPr>
        <w:t xml:space="preserve">Among the questions will be: </w:t>
      </w:r>
      <w:r w:rsidR="005064B5" w:rsidRPr="005064B5">
        <w:rPr>
          <w:rFonts w:ascii="Garamond" w:hAnsi="Garamond"/>
          <w:sz w:val="24"/>
          <w:szCs w:val="24"/>
          <w:lang w:val="it-IT"/>
        </w:rPr>
        <w:t>What rhetorical and literary strategies do these authors adopt to describe their experiences in the concentration camps? How do they manage to speak of the unspeakable horrors that they witness? How do these texts negotiate the tensions between ethics and aesthetics, i.e.</w:t>
      </w:r>
      <w:r w:rsidR="006A0549">
        <w:rPr>
          <w:rFonts w:ascii="Garamond" w:hAnsi="Garamond"/>
          <w:sz w:val="24"/>
          <w:szCs w:val="24"/>
          <w:lang w:val="it-IT"/>
        </w:rPr>
        <w:t>,</w:t>
      </w:r>
      <w:r w:rsidR="005064B5" w:rsidRPr="005064B5">
        <w:rPr>
          <w:rFonts w:ascii="Garamond" w:hAnsi="Garamond"/>
          <w:sz w:val="24"/>
          <w:szCs w:val="24"/>
          <w:lang w:val="it-IT"/>
        </w:rPr>
        <w:t xml:space="preserve"> between the moral imperative of bearing witness and the fictional dimension of their literary endeavor?</w:t>
      </w:r>
      <w:r w:rsidRPr="005064B5">
        <w:rPr>
          <w:rFonts w:ascii="Garamond" w:hAnsi="Garamond"/>
          <w:sz w:val="24"/>
          <w:szCs w:val="24"/>
        </w:rPr>
        <w:t xml:space="preserve"> </w:t>
      </w:r>
    </w:p>
    <w:p w14:paraId="717DFF87" w14:textId="77777777" w:rsidR="00A54C16" w:rsidRPr="005064B5" w:rsidRDefault="00A54C16" w:rsidP="00DE4C77">
      <w:pPr>
        <w:spacing w:after="0" w:line="240" w:lineRule="auto"/>
        <w:contextualSpacing/>
        <w:rPr>
          <w:rFonts w:ascii="Garamond" w:hAnsi="Garamond"/>
          <w:sz w:val="24"/>
          <w:szCs w:val="24"/>
        </w:rPr>
      </w:pPr>
    </w:p>
    <w:p w14:paraId="210D7FFF" w14:textId="77777777" w:rsidR="00844940" w:rsidRPr="005064B5" w:rsidRDefault="00844940" w:rsidP="00B33241">
      <w:pPr>
        <w:spacing w:after="0" w:line="240" w:lineRule="auto"/>
        <w:contextualSpacing/>
        <w:jc w:val="both"/>
        <w:rPr>
          <w:rFonts w:ascii="Garamond" w:hAnsi="Garamond"/>
          <w:sz w:val="24"/>
          <w:szCs w:val="24"/>
        </w:rPr>
      </w:pPr>
    </w:p>
    <w:p w14:paraId="664794D7" w14:textId="06F8CD89" w:rsidR="00753481" w:rsidRPr="004A40A5" w:rsidRDefault="00B33241" w:rsidP="00B33241">
      <w:pPr>
        <w:spacing w:after="0" w:line="240" w:lineRule="auto"/>
        <w:contextualSpacing/>
        <w:jc w:val="both"/>
        <w:rPr>
          <w:rFonts w:ascii="Garamond" w:hAnsi="Garamond"/>
          <w:b/>
          <w:bCs/>
          <w:sz w:val="24"/>
          <w:szCs w:val="24"/>
        </w:rPr>
      </w:pPr>
      <w:r w:rsidRPr="004A40A5">
        <w:rPr>
          <w:rFonts w:ascii="Garamond" w:hAnsi="Garamond"/>
          <w:b/>
          <w:bCs/>
          <w:sz w:val="24"/>
          <w:szCs w:val="24"/>
        </w:rPr>
        <w:t xml:space="preserve">Unit 4: </w:t>
      </w:r>
      <w:r w:rsidR="00753481" w:rsidRPr="004A40A5">
        <w:rPr>
          <w:rFonts w:ascii="Garamond" w:hAnsi="Garamond"/>
          <w:b/>
          <w:bCs/>
          <w:sz w:val="24"/>
          <w:szCs w:val="24"/>
        </w:rPr>
        <w:t>The Aftermath of the Holocaust</w:t>
      </w:r>
      <w:r w:rsidRPr="004A40A5">
        <w:rPr>
          <w:rFonts w:ascii="Garamond" w:hAnsi="Garamond"/>
          <w:b/>
          <w:bCs/>
          <w:sz w:val="24"/>
          <w:szCs w:val="24"/>
        </w:rPr>
        <w:t xml:space="preserve"> </w:t>
      </w:r>
    </w:p>
    <w:p w14:paraId="3AAF0768" w14:textId="77777777" w:rsidR="00897BC2" w:rsidRPr="00064C91" w:rsidRDefault="00897BC2" w:rsidP="00B33241">
      <w:pPr>
        <w:spacing w:after="0" w:line="240" w:lineRule="auto"/>
        <w:contextualSpacing/>
        <w:rPr>
          <w:rFonts w:ascii="Garamond" w:hAnsi="Garamond"/>
          <w:sz w:val="24"/>
          <w:szCs w:val="24"/>
        </w:rPr>
      </w:pPr>
    </w:p>
    <w:p w14:paraId="405EE508" w14:textId="7C0FB696" w:rsidR="004A40A5" w:rsidRDefault="004A40A5" w:rsidP="004A40A5">
      <w:pPr>
        <w:spacing w:after="0" w:line="240" w:lineRule="auto"/>
        <w:contextualSpacing/>
        <w:rPr>
          <w:rFonts w:ascii="Garamond" w:hAnsi="Garamond"/>
          <w:sz w:val="24"/>
          <w:szCs w:val="24"/>
        </w:rPr>
      </w:pPr>
      <w:r>
        <w:rPr>
          <w:rFonts w:ascii="Garamond" w:hAnsi="Garamond"/>
          <w:sz w:val="24"/>
          <w:szCs w:val="24"/>
        </w:rPr>
        <w:t xml:space="preserve">Week 13: </w:t>
      </w:r>
    </w:p>
    <w:p w14:paraId="01DC90FB" w14:textId="6BA04C2D" w:rsidR="00897BC2" w:rsidRPr="00897BC2" w:rsidRDefault="00897BC2" w:rsidP="004A40A5">
      <w:pPr>
        <w:spacing w:after="0" w:line="240" w:lineRule="auto"/>
        <w:contextualSpacing/>
        <w:rPr>
          <w:rFonts w:ascii="Garamond" w:hAnsi="Garamond"/>
          <w:sz w:val="24"/>
          <w:szCs w:val="24"/>
          <w:lang w:val="de-DE"/>
        </w:rPr>
      </w:pPr>
      <w:r>
        <w:rPr>
          <w:rFonts w:ascii="Garamond" w:hAnsi="Garamond"/>
          <w:sz w:val="24"/>
          <w:szCs w:val="24"/>
        </w:rPr>
        <w:t>The N</w:t>
      </w:r>
      <w:r>
        <w:rPr>
          <w:rFonts w:ascii="Garamond" w:hAnsi="Garamond"/>
          <w:sz w:val="24"/>
          <w:szCs w:val="24"/>
          <w:lang w:val="de-DE"/>
        </w:rPr>
        <w:t xml:space="preserve">ürnberg Trials </w:t>
      </w:r>
    </w:p>
    <w:p w14:paraId="0E3A2784" w14:textId="77777777" w:rsidR="00897BC2" w:rsidRPr="00064C91" w:rsidRDefault="00897BC2" w:rsidP="00897BC2">
      <w:pPr>
        <w:spacing w:after="0" w:line="240" w:lineRule="auto"/>
        <w:contextualSpacing/>
        <w:rPr>
          <w:rFonts w:ascii="Garamond" w:hAnsi="Garamond"/>
          <w:sz w:val="24"/>
          <w:szCs w:val="24"/>
        </w:rPr>
      </w:pPr>
      <w:r w:rsidRPr="00064C91">
        <w:rPr>
          <w:rFonts w:ascii="Garamond" w:hAnsi="Garamond"/>
          <w:sz w:val="24"/>
          <w:szCs w:val="24"/>
        </w:rPr>
        <w:t xml:space="preserve">Hannah Arendt. </w:t>
      </w:r>
      <w:r w:rsidRPr="00064C91">
        <w:rPr>
          <w:rFonts w:ascii="Garamond" w:hAnsi="Garamond"/>
          <w:i/>
          <w:sz w:val="24"/>
          <w:szCs w:val="24"/>
        </w:rPr>
        <w:t>Eichmann in Jerusalem</w:t>
      </w:r>
    </w:p>
    <w:p w14:paraId="552DD9F4" w14:textId="138533DC" w:rsidR="00064C91" w:rsidRPr="00064C91" w:rsidRDefault="00064C91" w:rsidP="00B33241">
      <w:pPr>
        <w:spacing w:after="0" w:line="240" w:lineRule="auto"/>
        <w:contextualSpacing/>
        <w:rPr>
          <w:rFonts w:ascii="Garamond" w:hAnsi="Garamond"/>
          <w:sz w:val="24"/>
          <w:szCs w:val="24"/>
        </w:rPr>
      </w:pPr>
    </w:p>
    <w:p w14:paraId="72342CAA" w14:textId="1FFC600D" w:rsidR="00064C91" w:rsidRDefault="000C5F12" w:rsidP="00B33241">
      <w:pPr>
        <w:spacing w:after="0" w:line="240" w:lineRule="auto"/>
        <w:contextualSpacing/>
        <w:rPr>
          <w:rFonts w:ascii="Garamond" w:hAnsi="Garamond"/>
          <w:sz w:val="24"/>
          <w:szCs w:val="24"/>
        </w:rPr>
      </w:pPr>
      <w:r>
        <w:rPr>
          <w:rFonts w:ascii="Garamond" w:hAnsi="Garamond"/>
          <w:sz w:val="24"/>
          <w:szCs w:val="24"/>
        </w:rPr>
        <w:t>Week 14:</w:t>
      </w:r>
    </w:p>
    <w:p w14:paraId="2FFD9749" w14:textId="05B9E0FE" w:rsidR="008466E7" w:rsidRDefault="008466E7" w:rsidP="00B33241">
      <w:pPr>
        <w:spacing w:after="0" w:line="240" w:lineRule="auto"/>
        <w:contextualSpacing/>
        <w:rPr>
          <w:rFonts w:ascii="Garamond" w:hAnsi="Garamond"/>
          <w:sz w:val="24"/>
          <w:szCs w:val="24"/>
        </w:rPr>
      </w:pPr>
      <w:r w:rsidRPr="00064C91">
        <w:rPr>
          <w:rFonts w:ascii="Garamond" w:hAnsi="Garamond"/>
          <w:sz w:val="24"/>
          <w:szCs w:val="24"/>
        </w:rPr>
        <w:t xml:space="preserve">Hannah Arendt. </w:t>
      </w:r>
      <w:r w:rsidRPr="00064C91">
        <w:rPr>
          <w:rFonts w:ascii="Garamond" w:hAnsi="Garamond"/>
          <w:i/>
          <w:sz w:val="24"/>
          <w:szCs w:val="24"/>
        </w:rPr>
        <w:t>Eichmann in Jerusalem</w:t>
      </w:r>
    </w:p>
    <w:p w14:paraId="0F27EB58" w14:textId="32364B4C" w:rsidR="000C5F12" w:rsidRPr="00064C91" w:rsidRDefault="007B1399" w:rsidP="00B33241">
      <w:pPr>
        <w:spacing w:after="0" w:line="240" w:lineRule="auto"/>
        <w:contextualSpacing/>
        <w:rPr>
          <w:rFonts w:ascii="Garamond" w:hAnsi="Garamond"/>
          <w:sz w:val="24"/>
          <w:szCs w:val="24"/>
        </w:rPr>
      </w:pPr>
      <w:r>
        <w:rPr>
          <w:rFonts w:ascii="Garamond" w:hAnsi="Garamond"/>
          <w:sz w:val="24"/>
          <w:szCs w:val="24"/>
        </w:rPr>
        <w:t xml:space="preserve">Roberto Benigni. </w:t>
      </w:r>
      <w:r w:rsidRPr="007B1399">
        <w:rPr>
          <w:rFonts w:ascii="Garamond" w:hAnsi="Garamond"/>
          <w:i/>
          <w:iCs/>
          <w:sz w:val="24"/>
          <w:szCs w:val="24"/>
        </w:rPr>
        <w:t>Life i</w:t>
      </w:r>
      <w:r w:rsidR="006435B5">
        <w:rPr>
          <w:rFonts w:ascii="Garamond" w:hAnsi="Garamond"/>
          <w:i/>
          <w:iCs/>
          <w:sz w:val="24"/>
          <w:szCs w:val="24"/>
        </w:rPr>
        <w:t>s</w:t>
      </w:r>
      <w:r w:rsidRPr="007B1399">
        <w:rPr>
          <w:rFonts w:ascii="Garamond" w:hAnsi="Garamond"/>
          <w:i/>
          <w:iCs/>
          <w:sz w:val="24"/>
          <w:szCs w:val="24"/>
        </w:rPr>
        <w:t xml:space="preserve"> Beautiful</w:t>
      </w:r>
      <w:r>
        <w:rPr>
          <w:rFonts w:ascii="Garamond" w:hAnsi="Garamond"/>
          <w:sz w:val="24"/>
          <w:szCs w:val="24"/>
        </w:rPr>
        <w:t xml:space="preserve"> </w:t>
      </w:r>
    </w:p>
    <w:p w14:paraId="56A26B52" w14:textId="68EDFFDA" w:rsidR="00064C91" w:rsidRDefault="00064C91" w:rsidP="00B33241">
      <w:pPr>
        <w:spacing w:after="0" w:line="240" w:lineRule="auto"/>
        <w:contextualSpacing/>
        <w:rPr>
          <w:rFonts w:ascii="Garamond" w:hAnsi="Garamond"/>
          <w:sz w:val="24"/>
          <w:szCs w:val="24"/>
        </w:rPr>
      </w:pPr>
    </w:p>
    <w:p w14:paraId="0D7D2CA5" w14:textId="3E7D3E0F" w:rsidR="00E91DB5" w:rsidRDefault="00E91DB5" w:rsidP="00B33241">
      <w:pPr>
        <w:spacing w:after="0" w:line="240" w:lineRule="auto"/>
        <w:contextualSpacing/>
        <w:rPr>
          <w:rFonts w:ascii="Garamond" w:hAnsi="Garamond"/>
          <w:sz w:val="24"/>
          <w:szCs w:val="24"/>
        </w:rPr>
      </w:pPr>
      <w:r>
        <w:rPr>
          <w:rFonts w:ascii="Garamond" w:hAnsi="Garamond"/>
          <w:sz w:val="24"/>
          <w:szCs w:val="24"/>
        </w:rPr>
        <w:t>Week 15:</w:t>
      </w:r>
    </w:p>
    <w:p w14:paraId="65C2A2E2" w14:textId="61227B3E" w:rsidR="00C93F04" w:rsidRDefault="00C93F04" w:rsidP="00B33241">
      <w:pPr>
        <w:spacing w:after="0" w:line="240" w:lineRule="auto"/>
        <w:contextualSpacing/>
        <w:rPr>
          <w:rFonts w:ascii="Garamond" w:hAnsi="Garamond"/>
          <w:sz w:val="24"/>
          <w:szCs w:val="24"/>
        </w:rPr>
      </w:pPr>
      <w:r>
        <w:rPr>
          <w:rFonts w:ascii="Garamond" w:hAnsi="Garamond"/>
          <w:sz w:val="24"/>
          <w:szCs w:val="24"/>
        </w:rPr>
        <w:t>Final Reflection and discussions</w:t>
      </w:r>
    </w:p>
    <w:p w14:paraId="231509A5" w14:textId="19A5148A" w:rsidR="00E91DB5" w:rsidRDefault="00E91DB5" w:rsidP="00B33241">
      <w:pPr>
        <w:spacing w:after="0" w:line="240" w:lineRule="auto"/>
        <w:contextualSpacing/>
        <w:rPr>
          <w:rFonts w:ascii="Garamond" w:hAnsi="Garamond"/>
          <w:sz w:val="24"/>
          <w:szCs w:val="24"/>
        </w:rPr>
      </w:pPr>
    </w:p>
    <w:p w14:paraId="5841EC65" w14:textId="28BD7D00" w:rsidR="00DF4A33" w:rsidRDefault="00DF4A33" w:rsidP="00DF4A33">
      <w:pPr>
        <w:spacing w:after="0" w:line="240" w:lineRule="auto"/>
        <w:contextualSpacing/>
        <w:jc w:val="both"/>
        <w:rPr>
          <w:rFonts w:ascii="Garamond" w:hAnsi="Garamond"/>
          <w:sz w:val="24"/>
          <w:szCs w:val="24"/>
        </w:rPr>
      </w:pPr>
      <w:r w:rsidRPr="00320E19">
        <w:rPr>
          <w:rFonts w:ascii="Garamond" w:hAnsi="Garamond"/>
          <w:sz w:val="24"/>
          <w:szCs w:val="24"/>
        </w:rPr>
        <w:t xml:space="preserve">Unit </w:t>
      </w:r>
      <w:r>
        <w:rPr>
          <w:rFonts w:ascii="Garamond" w:hAnsi="Garamond"/>
          <w:sz w:val="24"/>
          <w:szCs w:val="24"/>
        </w:rPr>
        <w:t>4</w:t>
      </w:r>
      <w:r w:rsidRPr="00320E19">
        <w:rPr>
          <w:rFonts w:ascii="Garamond" w:hAnsi="Garamond"/>
          <w:sz w:val="24"/>
          <w:szCs w:val="24"/>
        </w:rPr>
        <w:t xml:space="preserve"> Rationale Statement: </w:t>
      </w:r>
    </w:p>
    <w:p w14:paraId="08712D43" w14:textId="66646125" w:rsidR="00366C47" w:rsidRPr="00320E19" w:rsidRDefault="00366C47" w:rsidP="00DF4A33">
      <w:pPr>
        <w:spacing w:after="0" w:line="240" w:lineRule="auto"/>
        <w:contextualSpacing/>
        <w:jc w:val="both"/>
        <w:rPr>
          <w:rFonts w:ascii="Garamond" w:hAnsi="Garamond"/>
          <w:sz w:val="24"/>
          <w:szCs w:val="24"/>
        </w:rPr>
      </w:pPr>
      <w:r>
        <w:rPr>
          <w:rFonts w:ascii="Garamond" w:hAnsi="Garamond"/>
          <w:sz w:val="24"/>
          <w:szCs w:val="24"/>
        </w:rPr>
        <w:t xml:space="preserve">The final unit of the course </w:t>
      </w:r>
      <w:r w:rsidR="00994CC0">
        <w:rPr>
          <w:rFonts w:ascii="Garamond" w:hAnsi="Garamond"/>
          <w:sz w:val="24"/>
          <w:szCs w:val="24"/>
          <w:lang w:val="de-DE"/>
        </w:rPr>
        <w:t xml:space="preserve">students will learn about the international legal frameworks that were developed in the </w:t>
      </w:r>
      <w:r>
        <w:rPr>
          <w:rFonts w:ascii="Garamond" w:hAnsi="Garamond"/>
          <w:sz w:val="24"/>
          <w:szCs w:val="24"/>
        </w:rPr>
        <w:t>aftermath of the Holocaust</w:t>
      </w:r>
      <w:r w:rsidR="00994CC0">
        <w:rPr>
          <w:rFonts w:ascii="Garamond" w:hAnsi="Garamond"/>
          <w:sz w:val="24"/>
          <w:szCs w:val="24"/>
        </w:rPr>
        <w:t xml:space="preserve">. We will discuss </w:t>
      </w:r>
      <w:r>
        <w:rPr>
          <w:rFonts w:ascii="Garamond" w:hAnsi="Garamond"/>
          <w:sz w:val="24"/>
          <w:szCs w:val="24"/>
        </w:rPr>
        <w:t xml:space="preserve">the </w:t>
      </w:r>
      <w:r w:rsidR="005547ED">
        <w:rPr>
          <w:rFonts w:ascii="Garamond" w:hAnsi="Garamond"/>
          <w:sz w:val="24"/>
          <w:szCs w:val="24"/>
        </w:rPr>
        <w:t xml:space="preserve">escape of Nazi perpetrators who went into hiding in the United States and South America, the </w:t>
      </w:r>
      <w:r>
        <w:rPr>
          <w:rFonts w:ascii="Garamond" w:hAnsi="Garamond"/>
          <w:sz w:val="24"/>
          <w:szCs w:val="24"/>
        </w:rPr>
        <w:t>N</w:t>
      </w:r>
      <w:r>
        <w:rPr>
          <w:rFonts w:ascii="Garamond" w:hAnsi="Garamond"/>
          <w:sz w:val="24"/>
          <w:szCs w:val="24"/>
          <w:lang w:val="de-DE"/>
        </w:rPr>
        <w:t xml:space="preserve">ürnberg </w:t>
      </w:r>
      <w:r w:rsidR="00994CC0">
        <w:rPr>
          <w:rFonts w:ascii="Garamond" w:hAnsi="Garamond"/>
          <w:sz w:val="24"/>
          <w:szCs w:val="24"/>
          <w:lang w:val="de-DE"/>
        </w:rPr>
        <w:t>t</w:t>
      </w:r>
      <w:r>
        <w:rPr>
          <w:rFonts w:ascii="Garamond" w:hAnsi="Garamond"/>
          <w:sz w:val="24"/>
          <w:szCs w:val="24"/>
          <w:lang w:val="de-DE"/>
        </w:rPr>
        <w:t xml:space="preserve">rials, </w:t>
      </w:r>
      <w:r w:rsidR="005547ED">
        <w:rPr>
          <w:rFonts w:ascii="Garamond" w:hAnsi="Garamond"/>
          <w:sz w:val="24"/>
          <w:szCs w:val="24"/>
          <w:lang w:val="de-DE"/>
        </w:rPr>
        <w:t>the Eichmann trial, and the convention on the prevention and punish</w:t>
      </w:r>
      <w:r w:rsidR="00EF5F63">
        <w:rPr>
          <w:rFonts w:ascii="Garamond" w:hAnsi="Garamond"/>
          <w:sz w:val="24"/>
          <w:szCs w:val="24"/>
          <w:lang w:val="de-DE"/>
        </w:rPr>
        <w:t>m</w:t>
      </w:r>
      <w:r w:rsidR="005547ED">
        <w:rPr>
          <w:rFonts w:ascii="Garamond" w:hAnsi="Garamond"/>
          <w:sz w:val="24"/>
          <w:szCs w:val="24"/>
          <w:lang w:val="de-DE"/>
        </w:rPr>
        <w:t>ent of genocide.</w:t>
      </w:r>
      <w:r w:rsidR="00994CC0">
        <w:rPr>
          <w:rFonts w:ascii="Garamond" w:hAnsi="Garamond"/>
          <w:sz w:val="24"/>
          <w:szCs w:val="24"/>
          <w:lang w:val="de-DE"/>
        </w:rPr>
        <w:t xml:space="preserve"> </w:t>
      </w:r>
    </w:p>
    <w:p w14:paraId="299D6974" w14:textId="77777777" w:rsidR="00DF4A33" w:rsidRPr="005064B5" w:rsidRDefault="00DF4A33" w:rsidP="00DF4A33">
      <w:pPr>
        <w:spacing w:after="0" w:line="240" w:lineRule="auto"/>
        <w:contextualSpacing/>
        <w:rPr>
          <w:rFonts w:ascii="Garamond" w:hAnsi="Garamond"/>
          <w:sz w:val="24"/>
          <w:szCs w:val="24"/>
        </w:rPr>
      </w:pPr>
    </w:p>
    <w:p w14:paraId="16E36361" w14:textId="3B776E62" w:rsidR="00DF4A33" w:rsidRPr="005064B5" w:rsidRDefault="00DF4A33" w:rsidP="00DF4A33">
      <w:pPr>
        <w:spacing w:after="0" w:line="240" w:lineRule="auto"/>
        <w:contextualSpacing/>
        <w:jc w:val="both"/>
        <w:rPr>
          <w:rFonts w:ascii="Garamond" w:hAnsi="Garamond"/>
          <w:sz w:val="24"/>
          <w:szCs w:val="24"/>
        </w:rPr>
      </w:pPr>
      <w:r w:rsidRPr="005064B5">
        <w:rPr>
          <w:rFonts w:ascii="Garamond" w:hAnsi="Garamond"/>
          <w:sz w:val="24"/>
          <w:szCs w:val="24"/>
        </w:rPr>
        <w:t xml:space="preserve">Unit </w:t>
      </w:r>
      <w:r>
        <w:rPr>
          <w:rFonts w:ascii="Garamond" w:hAnsi="Garamond"/>
          <w:sz w:val="24"/>
          <w:szCs w:val="24"/>
        </w:rPr>
        <w:t>4</w:t>
      </w:r>
      <w:r w:rsidRPr="005064B5">
        <w:rPr>
          <w:rFonts w:ascii="Garamond" w:hAnsi="Garamond"/>
          <w:sz w:val="24"/>
          <w:szCs w:val="24"/>
        </w:rPr>
        <w:t xml:space="preserve"> Assessment: </w:t>
      </w:r>
    </w:p>
    <w:p w14:paraId="4F35A681" w14:textId="65918DD3" w:rsidR="00064C91" w:rsidRPr="00064C91" w:rsidRDefault="00A56F41" w:rsidP="00530EF0">
      <w:pPr>
        <w:spacing w:after="0" w:line="240" w:lineRule="auto"/>
        <w:contextualSpacing/>
        <w:jc w:val="both"/>
        <w:rPr>
          <w:rFonts w:ascii="Garamond" w:hAnsi="Garamond"/>
          <w:sz w:val="24"/>
          <w:szCs w:val="24"/>
        </w:rPr>
      </w:pPr>
      <w:r>
        <w:rPr>
          <w:rFonts w:ascii="Garamond" w:hAnsi="Garamond"/>
          <w:sz w:val="24"/>
          <w:szCs w:val="24"/>
        </w:rPr>
        <w:t xml:space="preserve">Students will write </w:t>
      </w:r>
      <w:r w:rsidR="0093085B">
        <w:rPr>
          <w:rFonts w:ascii="Garamond" w:hAnsi="Garamond"/>
          <w:sz w:val="24"/>
          <w:szCs w:val="24"/>
        </w:rPr>
        <w:t xml:space="preserve">a response paper on the </w:t>
      </w:r>
      <w:r w:rsidR="00530EF0">
        <w:rPr>
          <w:rFonts w:ascii="Garamond" w:hAnsi="Garamond"/>
          <w:sz w:val="24"/>
          <w:szCs w:val="24"/>
        </w:rPr>
        <w:t>legal ramifications of the Nazi prosecutions, and the relationship between national and international courts</w:t>
      </w:r>
      <w:r w:rsidR="00ED408F">
        <w:rPr>
          <w:rFonts w:ascii="Garamond" w:hAnsi="Garamond"/>
          <w:sz w:val="24"/>
          <w:szCs w:val="24"/>
        </w:rPr>
        <w:t xml:space="preserve">, national </w:t>
      </w:r>
      <w:proofErr w:type="gramStart"/>
      <w:r w:rsidR="00ED408F">
        <w:rPr>
          <w:rFonts w:ascii="Garamond" w:hAnsi="Garamond"/>
          <w:sz w:val="24"/>
          <w:szCs w:val="24"/>
        </w:rPr>
        <w:t>laws</w:t>
      </w:r>
      <w:proofErr w:type="gramEnd"/>
      <w:r w:rsidR="00ED408F">
        <w:rPr>
          <w:rFonts w:ascii="Garamond" w:hAnsi="Garamond"/>
          <w:sz w:val="24"/>
          <w:szCs w:val="24"/>
        </w:rPr>
        <w:t xml:space="preserve"> and human rights. </w:t>
      </w:r>
    </w:p>
    <w:p w14:paraId="4461B272" w14:textId="77777777" w:rsidR="00064C91" w:rsidRPr="00DE4C77" w:rsidRDefault="00064C91" w:rsidP="00530EF0">
      <w:pPr>
        <w:spacing w:after="0" w:line="240" w:lineRule="auto"/>
        <w:contextualSpacing/>
        <w:jc w:val="both"/>
        <w:rPr>
          <w:rFonts w:ascii="Garamond" w:hAnsi="Garamond"/>
          <w:iCs/>
          <w:sz w:val="24"/>
          <w:szCs w:val="24"/>
        </w:rPr>
      </w:pPr>
    </w:p>
    <w:p w14:paraId="7A1D4BD2" w14:textId="77777777" w:rsidR="00064C91" w:rsidRPr="00064C91" w:rsidRDefault="00064C91" w:rsidP="00530EF0">
      <w:pPr>
        <w:spacing w:after="0" w:line="240" w:lineRule="auto"/>
        <w:contextualSpacing/>
        <w:jc w:val="both"/>
        <w:rPr>
          <w:rFonts w:ascii="Garamond" w:hAnsi="Garamond"/>
          <w:sz w:val="24"/>
          <w:szCs w:val="24"/>
          <w:lang w:val="de-DE"/>
        </w:rPr>
      </w:pPr>
    </w:p>
    <w:p w14:paraId="5D3D0954" w14:textId="14D663FF" w:rsidR="00064C91" w:rsidRDefault="00B450F3" w:rsidP="00A56F41">
      <w:pPr>
        <w:spacing w:after="0" w:line="240" w:lineRule="auto"/>
        <w:contextualSpacing/>
        <w:jc w:val="both"/>
        <w:rPr>
          <w:rFonts w:ascii="Garamond" w:hAnsi="Garamond"/>
          <w:sz w:val="24"/>
          <w:szCs w:val="24"/>
        </w:rPr>
      </w:pPr>
      <w:r>
        <w:rPr>
          <w:rFonts w:ascii="Garamond" w:hAnsi="Garamond"/>
          <w:sz w:val="24"/>
          <w:szCs w:val="24"/>
        </w:rPr>
        <w:t>Final Project:</w:t>
      </w:r>
    </w:p>
    <w:p w14:paraId="7FC6F5CA" w14:textId="0CF4ADFC" w:rsidR="00B450F3" w:rsidRPr="00064C91" w:rsidRDefault="00B450F3" w:rsidP="00A56F41">
      <w:pPr>
        <w:spacing w:after="0" w:line="240" w:lineRule="auto"/>
        <w:contextualSpacing/>
        <w:jc w:val="both"/>
        <w:rPr>
          <w:rFonts w:ascii="Garamond" w:hAnsi="Garamond"/>
          <w:sz w:val="24"/>
          <w:szCs w:val="24"/>
        </w:rPr>
      </w:pPr>
      <w:r>
        <w:rPr>
          <w:rFonts w:ascii="Garamond" w:hAnsi="Garamond"/>
          <w:sz w:val="24"/>
          <w:szCs w:val="24"/>
        </w:rPr>
        <w:t xml:space="preserve">Students </w:t>
      </w:r>
      <w:r w:rsidR="00A56F41">
        <w:rPr>
          <w:rFonts w:ascii="Garamond" w:hAnsi="Garamond"/>
          <w:sz w:val="24"/>
          <w:szCs w:val="24"/>
        </w:rPr>
        <w:t>will write</w:t>
      </w:r>
      <w:r>
        <w:rPr>
          <w:rFonts w:ascii="Garamond" w:hAnsi="Garamond"/>
          <w:sz w:val="24"/>
          <w:szCs w:val="24"/>
        </w:rPr>
        <w:t xml:space="preserve"> </w:t>
      </w:r>
      <w:r w:rsidR="007D7D22">
        <w:rPr>
          <w:rFonts w:ascii="Garamond" w:hAnsi="Garamond"/>
          <w:sz w:val="24"/>
          <w:szCs w:val="24"/>
        </w:rPr>
        <w:t xml:space="preserve">either </w:t>
      </w:r>
      <w:r>
        <w:rPr>
          <w:rFonts w:ascii="Garamond" w:hAnsi="Garamond"/>
          <w:sz w:val="24"/>
          <w:szCs w:val="24"/>
        </w:rPr>
        <w:t xml:space="preserve">a reflective paper </w:t>
      </w:r>
      <w:r w:rsidR="007D7D22">
        <w:rPr>
          <w:rFonts w:ascii="Garamond" w:hAnsi="Garamond"/>
          <w:sz w:val="24"/>
          <w:szCs w:val="24"/>
        </w:rPr>
        <w:t xml:space="preserve">or a piece of creative fiction about </w:t>
      </w:r>
      <w:r w:rsidR="00A56F41">
        <w:rPr>
          <w:rFonts w:ascii="Garamond" w:hAnsi="Garamond"/>
          <w:sz w:val="24"/>
          <w:szCs w:val="24"/>
        </w:rPr>
        <w:t>their emotional and intellectual journey they embarked upon.</w:t>
      </w:r>
      <w:r w:rsidR="005261B1">
        <w:rPr>
          <w:rFonts w:ascii="Garamond" w:hAnsi="Garamond"/>
          <w:sz w:val="24"/>
          <w:szCs w:val="24"/>
        </w:rPr>
        <w:t xml:space="preserve"> The prompt will ask them to reflect upon the reasons why the study of social and political phenomena such as the rise of fascism, antisemitism, and the Holocaust is necessary. At the same time, students will be asked to assess the role of literary fiction in the documentation of the Holocaust. </w:t>
      </w:r>
    </w:p>
    <w:p w14:paraId="6732C4E0" w14:textId="77777777" w:rsidR="00064C91" w:rsidRPr="00064C91" w:rsidRDefault="00064C91" w:rsidP="00A56F41">
      <w:pPr>
        <w:spacing w:after="0" w:line="240" w:lineRule="auto"/>
        <w:contextualSpacing/>
        <w:jc w:val="both"/>
        <w:rPr>
          <w:rFonts w:ascii="Garamond" w:hAnsi="Garamond"/>
          <w:sz w:val="24"/>
          <w:szCs w:val="24"/>
        </w:rPr>
      </w:pPr>
    </w:p>
    <w:p w14:paraId="51A013DE" w14:textId="77777777" w:rsidR="00064C91" w:rsidRPr="00064C91" w:rsidRDefault="00064C91" w:rsidP="00B33241">
      <w:pPr>
        <w:spacing w:after="0" w:line="240" w:lineRule="auto"/>
        <w:contextualSpacing/>
        <w:rPr>
          <w:rFonts w:ascii="Garamond" w:hAnsi="Garamond"/>
          <w:sz w:val="24"/>
          <w:szCs w:val="24"/>
        </w:rPr>
      </w:pPr>
    </w:p>
    <w:p w14:paraId="779D4D35" w14:textId="77777777" w:rsidR="00064C91" w:rsidRPr="00064C91" w:rsidRDefault="00064C91" w:rsidP="00064C91">
      <w:pPr>
        <w:spacing w:after="0" w:line="240" w:lineRule="auto"/>
        <w:contextualSpacing/>
        <w:rPr>
          <w:rFonts w:ascii="Garamond" w:hAnsi="Garamond"/>
          <w:sz w:val="24"/>
          <w:szCs w:val="24"/>
        </w:rPr>
      </w:pPr>
    </w:p>
    <w:p w14:paraId="135D5C53" w14:textId="77777777" w:rsidR="00B33241" w:rsidRPr="00432452" w:rsidRDefault="00B33241">
      <w:pPr>
        <w:rPr>
          <w:rFonts w:ascii="Garamond" w:hAnsi="Garamond"/>
          <w:sz w:val="24"/>
          <w:szCs w:val="24"/>
        </w:rPr>
      </w:pPr>
    </w:p>
    <w:sectPr w:rsidR="00B33241" w:rsidRPr="004324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1A5C57"/>
    <w:multiLevelType w:val="hybridMultilevel"/>
    <w:tmpl w:val="869A2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9C25E1F"/>
    <w:multiLevelType w:val="hybridMultilevel"/>
    <w:tmpl w:val="82789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27992109">
    <w:abstractNumId w:val="0"/>
  </w:num>
  <w:num w:numId="2" w16cid:durableId="14188626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328" w:allStyles="0" w:customStyles="0" w:latentStyles="0" w:stylesInUse="1" w:headingStyles="1" w:numberingStyles="0" w:tableStyles="0" w:directFormattingOnRuns="1" w:directFormattingOnParagraphs="1" w:directFormattingOnNumbering="0"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420"/>
    <w:rsid w:val="00000252"/>
    <w:rsid w:val="00064C91"/>
    <w:rsid w:val="000711EB"/>
    <w:rsid w:val="00095F5A"/>
    <w:rsid w:val="000A2ACB"/>
    <w:rsid w:val="000C363E"/>
    <w:rsid w:val="000C5F12"/>
    <w:rsid w:val="000D3C4E"/>
    <w:rsid w:val="000F55EB"/>
    <w:rsid w:val="001208AE"/>
    <w:rsid w:val="001D4634"/>
    <w:rsid w:val="001E1B94"/>
    <w:rsid w:val="001F1233"/>
    <w:rsid w:val="001F7915"/>
    <w:rsid w:val="00212312"/>
    <w:rsid w:val="0022583C"/>
    <w:rsid w:val="00291B7B"/>
    <w:rsid w:val="002B105F"/>
    <w:rsid w:val="002B379E"/>
    <w:rsid w:val="002C258C"/>
    <w:rsid w:val="002D3F4B"/>
    <w:rsid w:val="002F49A6"/>
    <w:rsid w:val="002F5A60"/>
    <w:rsid w:val="0030411D"/>
    <w:rsid w:val="00312E5B"/>
    <w:rsid w:val="00320E19"/>
    <w:rsid w:val="00353B5D"/>
    <w:rsid w:val="00357AD2"/>
    <w:rsid w:val="00366C47"/>
    <w:rsid w:val="00387EE5"/>
    <w:rsid w:val="00394251"/>
    <w:rsid w:val="003A4C4A"/>
    <w:rsid w:val="003B4661"/>
    <w:rsid w:val="003D3D79"/>
    <w:rsid w:val="00413887"/>
    <w:rsid w:val="00432452"/>
    <w:rsid w:val="00434F50"/>
    <w:rsid w:val="00453D14"/>
    <w:rsid w:val="0047408F"/>
    <w:rsid w:val="00477E1D"/>
    <w:rsid w:val="004924C8"/>
    <w:rsid w:val="004A40A5"/>
    <w:rsid w:val="004A5810"/>
    <w:rsid w:val="004A74EE"/>
    <w:rsid w:val="00500FC9"/>
    <w:rsid w:val="00502D82"/>
    <w:rsid w:val="005064B5"/>
    <w:rsid w:val="00515B6B"/>
    <w:rsid w:val="005261B1"/>
    <w:rsid w:val="00530EF0"/>
    <w:rsid w:val="005547ED"/>
    <w:rsid w:val="005630A2"/>
    <w:rsid w:val="00572BD9"/>
    <w:rsid w:val="005758E6"/>
    <w:rsid w:val="0058666E"/>
    <w:rsid w:val="00595068"/>
    <w:rsid w:val="00602F47"/>
    <w:rsid w:val="00637900"/>
    <w:rsid w:val="006435B5"/>
    <w:rsid w:val="006A0549"/>
    <w:rsid w:val="006A3AE2"/>
    <w:rsid w:val="006B0A34"/>
    <w:rsid w:val="006B3D47"/>
    <w:rsid w:val="006D2616"/>
    <w:rsid w:val="006E7766"/>
    <w:rsid w:val="007049F1"/>
    <w:rsid w:val="00716A38"/>
    <w:rsid w:val="007469F3"/>
    <w:rsid w:val="00753481"/>
    <w:rsid w:val="00753775"/>
    <w:rsid w:val="007B1399"/>
    <w:rsid w:val="007B6D2F"/>
    <w:rsid w:val="007D4534"/>
    <w:rsid w:val="007D7D22"/>
    <w:rsid w:val="007F70A1"/>
    <w:rsid w:val="00802FE0"/>
    <w:rsid w:val="008179F9"/>
    <w:rsid w:val="00820BA0"/>
    <w:rsid w:val="0082184F"/>
    <w:rsid w:val="00844940"/>
    <w:rsid w:val="008466E7"/>
    <w:rsid w:val="00866CA8"/>
    <w:rsid w:val="008933AE"/>
    <w:rsid w:val="00897BC2"/>
    <w:rsid w:val="008A1CA0"/>
    <w:rsid w:val="00927A40"/>
    <w:rsid w:val="0093085B"/>
    <w:rsid w:val="00963925"/>
    <w:rsid w:val="009740C1"/>
    <w:rsid w:val="00994CC0"/>
    <w:rsid w:val="009C7F60"/>
    <w:rsid w:val="009D354E"/>
    <w:rsid w:val="009E4ABB"/>
    <w:rsid w:val="00A12D10"/>
    <w:rsid w:val="00A23011"/>
    <w:rsid w:val="00A23386"/>
    <w:rsid w:val="00A35029"/>
    <w:rsid w:val="00A358D3"/>
    <w:rsid w:val="00A54C16"/>
    <w:rsid w:val="00A56F41"/>
    <w:rsid w:val="00A70A7D"/>
    <w:rsid w:val="00A95118"/>
    <w:rsid w:val="00AA6DD6"/>
    <w:rsid w:val="00AC0BCF"/>
    <w:rsid w:val="00AC0FE2"/>
    <w:rsid w:val="00AC14DA"/>
    <w:rsid w:val="00AF1DB1"/>
    <w:rsid w:val="00AF42D0"/>
    <w:rsid w:val="00B07665"/>
    <w:rsid w:val="00B33241"/>
    <w:rsid w:val="00B36449"/>
    <w:rsid w:val="00B450F3"/>
    <w:rsid w:val="00B56961"/>
    <w:rsid w:val="00B70025"/>
    <w:rsid w:val="00B754B5"/>
    <w:rsid w:val="00B94719"/>
    <w:rsid w:val="00B97113"/>
    <w:rsid w:val="00BA09F4"/>
    <w:rsid w:val="00BD3640"/>
    <w:rsid w:val="00C06DAE"/>
    <w:rsid w:val="00C10820"/>
    <w:rsid w:val="00C37C88"/>
    <w:rsid w:val="00C42DE1"/>
    <w:rsid w:val="00C70495"/>
    <w:rsid w:val="00C93F04"/>
    <w:rsid w:val="00CA2091"/>
    <w:rsid w:val="00CB15AC"/>
    <w:rsid w:val="00CB55FA"/>
    <w:rsid w:val="00D36CC3"/>
    <w:rsid w:val="00D53D42"/>
    <w:rsid w:val="00D552F6"/>
    <w:rsid w:val="00D83F34"/>
    <w:rsid w:val="00D93D56"/>
    <w:rsid w:val="00DA1290"/>
    <w:rsid w:val="00DD4E02"/>
    <w:rsid w:val="00DE2670"/>
    <w:rsid w:val="00DE4C77"/>
    <w:rsid w:val="00DF4A33"/>
    <w:rsid w:val="00E35DF4"/>
    <w:rsid w:val="00E54420"/>
    <w:rsid w:val="00E75D0A"/>
    <w:rsid w:val="00E7691E"/>
    <w:rsid w:val="00E90BB1"/>
    <w:rsid w:val="00E91DB5"/>
    <w:rsid w:val="00EB1F6D"/>
    <w:rsid w:val="00EC6E4F"/>
    <w:rsid w:val="00ED408F"/>
    <w:rsid w:val="00EF5F63"/>
    <w:rsid w:val="00F43535"/>
    <w:rsid w:val="00F50629"/>
    <w:rsid w:val="00F708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30028"/>
  <w15:chartTrackingRefBased/>
  <w15:docId w15:val="{D1ACDEA9-BFE6-4572-8B2C-08E25FF2E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6D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FootnoteText"/>
    <w:qFormat/>
    <w:rsid w:val="007F70A1"/>
    <w:rPr>
      <w:rFonts w:ascii="Garamond" w:hAnsi="Garamond"/>
    </w:rPr>
  </w:style>
  <w:style w:type="paragraph" w:styleId="FootnoteText">
    <w:name w:val="footnote text"/>
    <w:basedOn w:val="Normal"/>
    <w:link w:val="FootnoteTextChar"/>
    <w:uiPriority w:val="99"/>
    <w:semiHidden/>
    <w:unhideWhenUsed/>
    <w:rsid w:val="007F70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70A1"/>
    <w:rPr>
      <w:sz w:val="20"/>
      <w:szCs w:val="20"/>
    </w:rPr>
  </w:style>
  <w:style w:type="paragraph" w:styleId="ListParagraph">
    <w:name w:val="List Paragraph"/>
    <w:basedOn w:val="Normal"/>
    <w:uiPriority w:val="34"/>
    <w:qFormat/>
    <w:rsid w:val="00CB55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1194</Words>
  <Characters>6812</Characters>
  <Application>Microsoft Office Word</Application>
  <DocSecurity>4</DocSecurity>
  <Lines>56</Lines>
  <Paragraphs>15</Paragraphs>
  <ScaleCrop>false</ScaleCrop>
  <Company>Towson University</Company>
  <LinksUpToDate>false</LinksUpToDate>
  <CharactersWithSpaces>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Pappalardo, Salvatore</dc:creator>
  <cp:keywords/>
  <dc:description/>
  <cp:lastModifiedBy>Phair, Miranda C.</cp:lastModifiedBy>
  <cp:revision>2</cp:revision>
  <dcterms:created xsi:type="dcterms:W3CDTF">2023-03-31T15:19:00Z</dcterms:created>
  <dcterms:modified xsi:type="dcterms:W3CDTF">2023-03-31T15:19:00Z</dcterms:modified>
</cp:coreProperties>
</file>