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362A" w:rsidRDefault="00CD29E2">
      <w:pPr>
        <w:pStyle w:val="BodyText"/>
        <w:spacing w:before="61" w:line="496" w:lineRule="auto"/>
        <w:ind w:right="7366"/>
      </w:pPr>
      <w:bookmarkStart w:id="0" w:name="_GoBack"/>
      <w:bookmarkEnd w:id="0"/>
      <w:proofErr w:type="spellStart"/>
      <w:r>
        <w:t>Chenise</w:t>
      </w:r>
      <w:proofErr w:type="spellEnd"/>
      <w:r>
        <w:t xml:space="preserve"> Calhoun Shadows Symposium 5 </w:t>
      </w:r>
      <w:proofErr w:type="gramStart"/>
      <w:r>
        <w:t>May,</w:t>
      </w:r>
      <w:proofErr w:type="gramEnd"/>
      <w:r>
        <w:t xml:space="preserve"> 2017</w:t>
      </w:r>
    </w:p>
    <w:p w:rsidR="0080362A" w:rsidRDefault="00CD29E2">
      <w:pPr>
        <w:pStyle w:val="BodyText"/>
        <w:ind w:left="2800"/>
      </w:pPr>
      <w:r>
        <w:t>Love is the Strongest Form of Resistance</w:t>
      </w:r>
    </w:p>
    <w:p w:rsidR="0080362A" w:rsidRDefault="0080362A">
      <w:pPr>
        <w:pStyle w:val="BodyText"/>
        <w:spacing w:before="5"/>
        <w:ind w:left="0"/>
        <w:rPr>
          <w:sz w:val="25"/>
        </w:rPr>
      </w:pPr>
    </w:p>
    <w:p w:rsidR="0080362A" w:rsidRDefault="00CD29E2">
      <w:pPr>
        <w:pStyle w:val="BodyText"/>
        <w:spacing w:before="1" w:line="496" w:lineRule="auto"/>
        <w:ind w:right="100" w:firstLine="720"/>
      </w:pPr>
      <w:r>
        <w:rPr>
          <w:color w:val="171717"/>
        </w:rPr>
        <w:t xml:space="preserve">“How do I love myself in a system that deemed me evil due to the melanin in my </w:t>
      </w:r>
      <w:proofErr w:type="gramStart"/>
      <w:r>
        <w:rPr>
          <w:color w:val="171717"/>
        </w:rPr>
        <w:t>skin.</w:t>
      </w:r>
      <w:proofErr w:type="gramEnd"/>
      <w:r>
        <w:rPr>
          <w:color w:val="171717"/>
        </w:rPr>
        <w:t xml:space="preserve"> How do I flourish a movement when I </w:t>
      </w:r>
      <w:proofErr w:type="gramStart"/>
      <w:r>
        <w:rPr>
          <w:color w:val="171717"/>
        </w:rPr>
        <w:t>can’t</w:t>
      </w:r>
      <w:proofErr w:type="gramEnd"/>
      <w:r>
        <w:rPr>
          <w:color w:val="171717"/>
        </w:rPr>
        <w:t xml:space="preserve"> even trust anyone. And how do I remove the chains from my mind after they’ve been removed from my body.” These questions have cau</w:t>
      </w:r>
      <w:r>
        <w:rPr>
          <w:color w:val="171717"/>
        </w:rPr>
        <w:t xml:space="preserve">sed African Americans to doubt themselves when </w:t>
      </w:r>
      <w:proofErr w:type="gramStart"/>
      <w:r>
        <w:rPr>
          <w:color w:val="171717"/>
        </w:rPr>
        <w:t>they’ve</w:t>
      </w:r>
      <w:proofErr w:type="gramEnd"/>
      <w:r>
        <w:rPr>
          <w:color w:val="171717"/>
        </w:rPr>
        <w:t xml:space="preserve"> fallen into this hole of hatred constructed by their societies, which claim that they are the problem that needs to be dealt with (Du Bois, 1). The Civil Rights Movement in the 1960’s gave rise to comm</w:t>
      </w:r>
      <w:r>
        <w:rPr>
          <w:color w:val="171717"/>
        </w:rPr>
        <w:t>unities forging themselves around the idea that they matter, and should matter under the law</w:t>
      </w:r>
      <w:proofErr w:type="gramStart"/>
      <w:r>
        <w:rPr>
          <w:color w:val="171717"/>
        </w:rPr>
        <w:t>;</w:t>
      </w:r>
      <w:proofErr w:type="gramEnd"/>
      <w:r>
        <w:rPr>
          <w:color w:val="171717"/>
        </w:rPr>
        <w:t xml:space="preserve"> one of the most prominent of these groups being the Black Panthers. Black communities </w:t>
      </w:r>
      <w:proofErr w:type="gramStart"/>
      <w:r>
        <w:rPr>
          <w:color w:val="171717"/>
        </w:rPr>
        <w:t>were organized and constructed with precision, and allowed for individuals w</w:t>
      </w:r>
      <w:r>
        <w:rPr>
          <w:color w:val="171717"/>
        </w:rPr>
        <w:t>ho have fallen into that hole of self-hate, to grow with a community of other people who share a similar struggle of oppression and discrimination</w:t>
      </w:r>
      <w:proofErr w:type="gramEnd"/>
      <w:r>
        <w:rPr>
          <w:color w:val="171717"/>
        </w:rPr>
        <w:t>. By looking at the Black Panthers, it is evident that love is what sustained this group, while the lack of lo</w:t>
      </w:r>
      <w:r>
        <w:rPr>
          <w:color w:val="171717"/>
        </w:rPr>
        <w:t>ve, and the lack of caring for one another, is what really took them down.</w:t>
      </w:r>
    </w:p>
    <w:p w:rsidR="0080362A" w:rsidRDefault="00CD29E2">
      <w:pPr>
        <w:pStyle w:val="BodyText"/>
        <w:spacing w:line="496" w:lineRule="auto"/>
        <w:ind w:right="133" w:firstLine="720"/>
      </w:pPr>
      <w:r>
        <w:rPr>
          <w:color w:val="171717"/>
        </w:rPr>
        <w:t>One of the roles that love plays in Black communities and movements is that it’s the first act of deviance ever committed against the oppressor. Audre Lorde says that there is power</w:t>
      </w:r>
      <w:r>
        <w:rPr>
          <w:color w:val="171717"/>
        </w:rPr>
        <w:t xml:space="preserve"> in the “unexpressed or unrecognized feeling” (1). The point she’s making is that when an African American can just live their life freely and happily under a system aimed to oppress </w:t>
      </w:r>
      <w:proofErr w:type="gramStart"/>
      <w:r>
        <w:rPr>
          <w:color w:val="171717"/>
        </w:rPr>
        <w:t>them, that</w:t>
      </w:r>
      <w:proofErr w:type="gramEnd"/>
      <w:r>
        <w:rPr>
          <w:color w:val="171717"/>
        </w:rPr>
        <w:t xml:space="preserve"> only angers the oppressor. Deeply rooted in the foundation of </w:t>
      </w:r>
      <w:r>
        <w:rPr>
          <w:color w:val="171717"/>
        </w:rPr>
        <w:t xml:space="preserve">the Black Panther Party is this idea of Black Power. Within the movement, </w:t>
      </w:r>
      <w:proofErr w:type="gramStart"/>
      <w:r>
        <w:rPr>
          <w:color w:val="171717"/>
        </w:rPr>
        <w:t>each position should be held by a Black person enabling</w:t>
      </w:r>
      <w:proofErr w:type="gramEnd"/>
    </w:p>
    <w:p w:rsidR="0080362A" w:rsidRDefault="0080362A">
      <w:pPr>
        <w:spacing w:line="496" w:lineRule="auto"/>
        <w:sectPr w:rsidR="0080362A">
          <w:type w:val="continuous"/>
          <w:pgSz w:w="12240" w:h="15840"/>
          <w:pgMar w:top="1380" w:right="1340" w:bottom="280" w:left="1340" w:header="720" w:footer="720" w:gutter="0"/>
          <w:cols w:space="720"/>
        </w:sectPr>
      </w:pPr>
    </w:p>
    <w:p w:rsidR="0080362A" w:rsidRDefault="00CD29E2">
      <w:pPr>
        <w:pStyle w:val="BodyText"/>
        <w:spacing w:before="61" w:line="496" w:lineRule="auto"/>
        <w:ind w:right="196"/>
      </w:pPr>
      <w:r>
        <w:rPr>
          <w:color w:val="171717"/>
        </w:rPr>
        <w:lastRenderedPageBreak/>
        <w:t>Black people to determine their own destiny, as they have that capability to do so (Carmichael, 3). This frightene</w:t>
      </w:r>
      <w:r>
        <w:rPr>
          <w:color w:val="171717"/>
        </w:rPr>
        <w:t xml:space="preserve">d the White elites, the White liberals, anyone who saw these efforts as either racist or targeted towards White people. </w:t>
      </w:r>
      <w:proofErr w:type="gramStart"/>
      <w:r>
        <w:rPr>
          <w:color w:val="171717"/>
        </w:rPr>
        <w:t>But</w:t>
      </w:r>
      <w:proofErr w:type="gramEnd"/>
      <w:r>
        <w:rPr>
          <w:color w:val="171717"/>
        </w:rPr>
        <w:t xml:space="preserve"> the purpose of this ideology is to get Black people to understand that they indeed have a purpose and play a role in the greater pic</w:t>
      </w:r>
      <w:r>
        <w:rPr>
          <w:color w:val="171717"/>
        </w:rPr>
        <w:t>ture of liberation. This foundation set gives power to the Black community, power that they did not believe they ever had the right to claim, and it is both affirming to the community, but threatening to outside forces working to stop said movements like t</w:t>
      </w:r>
      <w:r>
        <w:rPr>
          <w:color w:val="171717"/>
        </w:rPr>
        <w:t>he FBI.</w:t>
      </w:r>
    </w:p>
    <w:p w:rsidR="0080362A" w:rsidRDefault="00CD29E2">
      <w:pPr>
        <w:pStyle w:val="BodyText"/>
        <w:spacing w:line="496" w:lineRule="auto"/>
        <w:ind w:right="269" w:firstLine="720"/>
      </w:pPr>
      <w:r>
        <w:rPr>
          <w:color w:val="171717"/>
        </w:rPr>
        <w:t>Trust and respect of others within these Black communities are just as important to establishing the redefined destiny of Black people. The Black Panthers worked to create Liberation Schools, free all political prisoners, and established Food Progr</w:t>
      </w:r>
      <w:r>
        <w:rPr>
          <w:color w:val="171717"/>
        </w:rPr>
        <w:t xml:space="preserve">ams all around the country </w:t>
      </w:r>
      <w:proofErr w:type="gramStart"/>
      <w:r>
        <w:rPr>
          <w:color w:val="171717"/>
        </w:rPr>
        <w:t>for free</w:t>
      </w:r>
      <w:proofErr w:type="gramEnd"/>
      <w:r>
        <w:rPr>
          <w:color w:val="171717"/>
        </w:rPr>
        <w:t xml:space="preserve">. These Food Programs would feed tens of thousands of children a day. David Lemieux mentioned in the documentary </w:t>
      </w:r>
      <w:r>
        <w:rPr>
          <w:i/>
        </w:rPr>
        <w:t>The Black Panthers: Vanguard of the Revolution</w:t>
      </w:r>
      <w:r>
        <w:rPr>
          <w:color w:val="171717"/>
        </w:rPr>
        <w:t>, “We were showing love for our people… If you know that ‘Hey,</w:t>
      </w:r>
      <w:r>
        <w:rPr>
          <w:color w:val="171717"/>
        </w:rPr>
        <w:t xml:space="preserve"> these men and women are going to feed my child in the morning,’ that’s a big deal!” This was a big deal because the parents who </w:t>
      </w:r>
      <w:proofErr w:type="gramStart"/>
      <w:r>
        <w:rPr>
          <w:color w:val="171717"/>
        </w:rPr>
        <w:t>can’t</w:t>
      </w:r>
      <w:proofErr w:type="gramEnd"/>
      <w:r>
        <w:rPr>
          <w:color w:val="171717"/>
        </w:rPr>
        <w:t xml:space="preserve"> feed their children in the morning looked to their community for help, looked to fellow black people for assistance. That</w:t>
      </w:r>
      <w:r>
        <w:rPr>
          <w:color w:val="171717"/>
        </w:rPr>
        <w:t xml:space="preserve"> </w:t>
      </w:r>
      <w:proofErr w:type="gramStart"/>
      <w:r>
        <w:rPr>
          <w:color w:val="171717"/>
        </w:rPr>
        <w:t>bond,</w:t>
      </w:r>
      <w:proofErr w:type="gramEnd"/>
      <w:r>
        <w:rPr>
          <w:color w:val="171717"/>
        </w:rPr>
        <w:t xml:space="preserve"> and that mutual respect is what held the community together, because those who live in these communities are supporting each other, which is very important in a movement.</w:t>
      </w:r>
    </w:p>
    <w:p w:rsidR="0080362A" w:rsidRDefault="00CD29E2">
      <w:pPr>
        <w:pStyle w:val="BodyText"/>
        <w:spacing w:line="496" w:lineRule="auto"/>
        <w:ind w:right="96" w:firstLine="720"/>
      </w:pPr>
      <w:r>
        <w:rPr>
          <w:color w:val="171717"/>
        </w:rPr>
        <w:t xml:space="preserve">Love is powerful and </w:t>
      </w:r>
      <w:proofErr w:type="gramStart"/>
      <w:r>
        <w:rPr>
          <w:color w:val="171717"/>
        </w:rPr>
        <w:t>can be used</w:t>
      </w:r>
      <w:proofErr w:type="gramEnd"/>
      <w:r>
        <w:rPr>
          <w:color w:val="171717"/>
        </w:rPr>
        <w:t xml:space="preserve"> as a tool to combat hate. The Liberation Scho</w:t>
      </w:r>
      <w:r>
        <w:rPr>
          <w:color w:val="171717"/>
        </w:rPr>
        <w:t>ols created by the Black Panthers allowed for both African American and poor children to receive an education that taught them about their history in the United States. The Black Panthers stressed the importance of knowing one’s history and self-identifica</w:t>
      </w:r>
      <w:r>
        <w:rPr>
          <w:color w:val="171717"/>
        </w:rPr>
        <w:t>tion. These schools also played a role</w:t>
      </w:r>
    </w:p>
    <w:p w:rsidR="0080362A" w:rsidRDefault="0080362A">
      <w:pPr>
        <w:spacing w:line="496" w:lineRule="auto"/>
        <w:sectPr w:rsidR="0080362A">
          <w:pgSz w:w="12240" w:h="15840"/>
          <w:pgMar w:top="1380" w:right="1360" w:bottom="280" w:left="1340" w:header="720" w:footer="720" w:gutter="0"/>
          <w:cols w:space="720"/>
        </w:sectPr>
      </w:pPr>
    </w:p>
    <w:p w:rsidR="0080362A" w:rsidRDefault="00CD29E2">
      <w:pPr>
        <w:pStyle w:val="BodyText"/>
        <w:spacing w:before="61" w:line="496" w:lineRule="auto"/>
        <w:ind w:right="308"/>
      </w:pPr>
      <w:proofErr w:type="gramStart"/>
      <w:r>
        <w:rPr>
          <w:color w:val="171717"/>
        </w:rPr>
        <w:lastRenderedPageBreak/>
        <w:t>in</w:t>
      </w:r>
      <w:proofErr w:type="gramEnd"/>
      <w:r>
        <w:rPr>
          <w:color w:val="171717"/>
        </w:rPr>
        <w:t xml:space="preserve"> empowering the community by dismantling the preconceived beliefs about the public school system and African American and poor students’ education. These schools gave support to children who systemically m</w:t>
      </w:r>
      <w:r>
        <w:rPr>
          <w:color w:val="171717"/>
        </w:rPr>
        <w:t xml:space="preserve">ay have never strived. </w:t>
      </w:r>
      <w:proofErr w:type="gramStart"/>
      <w:r>
        <w:rPr>
          <w:color w:val="171717"/>
        </w:rPr>
        <w:t>And</w:t>
      </w:r>
      <w:proofErr w:type="gramEnd"/>
      <w:r>
        <w:rPr>
          <w:color w:val="171717"/>
        </w:rPr>
        <w:t xml:space="preserve"> in this way, they beat the system that does not teach these children about who they are or where they are from.</w:t>
      </w:r>
    </w:p>
    <w:p w:rsidR="0080362A" w:rsidRDefault="00CD29E2">
      <w:pPr>
        <w:pStyle w:val="BodyText"/>
        <w:spacing w:line="496" w:lineRule="auto"/>
        <w:ind w:right="107" w:firstLine="720"/>
      </w:pPr>
      <w:r>
        <w:rPr>
          <w:color w:val="171717"/>
        </w:rPr>
        <w:t xml:space="preserve">Love is also an </w:t>
      </w:r>
      <w:proofErr w:type="gramStart"/>
      <w:r>
        <w:rPr>
          <w:color w:val="171717"/>
        </w:rPr>
        <w:t>energy which</w:t>
      </w:r>
      <w:proofErr w:type="gramEnd"/>
      <w:r>
        <w:rPr>
          <w:color w:val="171717"/>
        </w:rPr>
        <w:t xml:space="preserve"> must be directed onto efforts that advocate for civil rights or demonstrate civil libert</w:t>
      </w:r>
      <w:r>
        <w:rPr>
          <w:color w:val="171717"/>
        </w:rPr>
        <w:t xml:space="preserve">ies for all people. Apart of the ten points from their party’s platform were “giving every person employment or guaranteed income,” free health care, and an end to all wars (Newton and Seale). These points apply to the rights that all people have, and not </w:t>
      </w:r>
      <w:r>
        <w:rPr>
          <w:color w:val="171717"/>
        </w:rPr>
        <w:t>just Black and poor people. The ideology of the Black Panthers was inclusive; they advocated for the rights of everyone regardless of race or class. That is the meaning of civil rights, because the Black Panthers directed their care and love towards all hu</w:t>
      </w:r>
      <w:r>
        <w:rPr>
          <w:color w:val="171717"/>
        </w:rPr>
        <w:t>mans and not a selected group as they claim their system has done against them.</w:t>
      </w:r>
    </w:p>
    <w:p w:rsidR="0080362A" w:rsidRDefault="00CD29E2">
      <w:pPr>
        <w:pStyle w:val="BodyText"/>
        <w:spacing w:line="496" w:lineRule="auto"/>
        <w:ind w:right="100" w:firstLine="720"/>
      </w:pPr>
      <w:r>
        <w:rPr>
          <w:color w:val="171717"/>
        </w:rPr>
        <w:t>Demonstrations of care and love amongst the Black Panthers and their community is what held this movement together until they were broken up in 1989. Their guiding principle wa</w:t>
      </w:r>
      <w:r>
        <w:rPr>
          <w:color w:val="171717"/>
        </w:rPr>
        <w:t xml:space="preserve">s “an undying love for the people.” When Huey Newton and Bobby Seale were tired of watching people who looked like them suffer from an oppressive system, they decided that the only way to combat that system was to ban together because they </w:t>
      </w:r>
      <w:proofErr w:type="spellStart"/>
      <w:proofErr w:type="gramStart"/>
      <w:r>
        <w:rPr>
          <w:color w:val="171717"/>
        </w:rPr>
        <w:t>can not</w:t>
      </w:r>
      <w:proofErr w:type="spellEnd"/>
      <w:proofErr w:type="gramEnd"/>
      <w:r>
        <w:rPr>
          <w:color w:val="171717"/>
        </w:rPr>
        <w:t xml:space="preserve"> fight th</w:t>
      </w:r>
      <w:r>
        <w:rPr>
          <w:color w:val="171717"/>
        </w:rPr>
        <w:t xml:space="preserve">is system alone. However, love within communities and movements cannot occur if one </w:t>
      </w:r>
      <w:proofErr w:type="spellStart"/>
      <w:proofErr w:type="gramStart"/>
      <w:r>
        <w:rPr>
          <w:color w:val="171717"/>
        </w:rPr>
        <w:t>can not</w:t>
      </w:r>
      <w:proofErr w:type="spellEnd"/>
      <w:proofErr w:type="gramEnd"/>
      <w:r>
        <w:rPr>
          <w:color w:val="171717"/>
        </w:rPr>
        <w:t xml:space="preserve"> find love within their own skin, and joining the Black Panthers was a way for African Americans to love their blackness in a white supremacist system.</w:t>
      </w:r>
    </w:p>
    <w:p w:rsidR="0080362A" w:rsidRDefault="00CD29E2">
      <w:pPr>
        <w:pStyle w:val="BodyText"/>
        <w:spacing w:line="496" w:lineRule="auto"/>
        <w:ind w:right="155" w:firstLine="720"/>
      </w:pPr>
      <w:r>
        <w:t>As mentioned previously, the FBI and local police forces had been working continuously to break up the Black Panther Party. The first ever Director of the FBI</w:t>
      </w:r>
      <w:proofErr w:type="gramStart"/>
      <w:r>
        <w:t>,  J</w:t>
      </w:r>
      <w:proofErr w:type="gramEnd"/>
      <w:r>
        <w:t>. Edgar Hoover, called</w:t>
      </w:r>
    </w:p>
    <w:p w:rsidR="0080362A" w:rsidRDefault="0080362A">
      <w:pPr>
        <w:spacing w:line="496" w:lineRule="auto"/>
        <w:sectPr w:rsidR="0080362A">
          <w:pgSz w:w="12240" w:h="15840"/>
          <w:pgMar w:top="1380" w:right="1340" w:bottom="280" w:left="1340" w:header="720" w:footer="720" w:gutter="0"/>
          <w:cols w:space="720"/>
        </w:sectPr>
      </w:pPr>
    </w:p>
    <w:p w:rsidR="0080362A" w:rsidRDefault="00CD29E2">
      <w:pPr>
        <w:pStyle w:val="BodyText"/>
        <w:spacing w:before="61" w:line="496" w:lineRule="auto"/>
        <w:ind w:right="122"/>
      </w:pPr>
      <w:proofErr w:type="gramStart"/>
      <w:r>
        <w:lastRenderedPageBreak/>
        <w:t>the</w:t>
      </w:r>
      <w:proofErr w:type="gramEnd"/>
      <w:r>
        <w:t xml:space="preserve"> Black Panthers “the single greatest threat to the interna</w:t>
      </w:r>
      <w:r>
        <w:t xml:space="preserve">l security of the United States (Hoover)." The police force in total killed 20 Black Panthers, including Fred Hampton in his home while he was sleeping. </w:t>
      </w:r>
      <w:proofErr w:type="gramStart"/>
      <w:r>
        <w:t>But</w:t>
      </w:r>
      <w:proofErr w:type="gramEnd"/>
      <w:r>
        <w:t xml:space="preserve"> these acts of violence against the Black Panthers were never enough to take down the Black Panthers</w:t>
      </w:r>
      <w:r>
        <w:t>; they did that on their own. Within the movement, there were several arguments revolving around the future of the Black Panther Party, arguments surrounding the participants in the movement and their roles, and it became more and more evident that there w</w:t>
      </w:r>
      <w:r>
        <w:t xml:space="preserve">as the problem of sexism. Elaine Brown and Angela Davis, both former Black Panthers, talked about the physical mistreatment and the marginalization of voices that they have experienced as black women, as well as witnessed within the party. Brown states in </w:t>
      </w:r>
      <w:r>
        <w:t xml:space="preserve">her book titled </w:t>
      </w:r>
      <w:r>
        <w:rPr>
          <w:i/>
        </w:rPr>
        <w:t xml:space="preserve">A Taste of Power: A Black Woman's Story </w:t>
      </w:r>
      <w:r>
        <w:t>“the value of my life had been obliterated as much by being female as by being Black and poor (Brown, 367).” The men in the Black Panther party were not empathetic to the issues that Black women face,</w:t>
      </w:r>
      <w:r>
        <w:t xml:space="preserve"> while the women in the party were very vigilant of that. Love </w:t>
      </w:r>
      <w:proofErr w:type="gramStart"/>
      <w:r>
        <w:t>was countered</w:t>
      </w:r>
      <w:proofErr w:type="gramEnd"/>
      <w:r>
        <w:t xml:space="preserve"> by misogyny and because women’s struggles were disregarded, the Black Panther party lost very strong and trustworthy members.</w:t>
      </w:r>
    </w:p>
    <w:p w:rsidR="0080362A" w:rsidRDefault="00CD29E2">
      <w:pPr>
        <w:pStyle w:val="BodyText"/>
        <w:spacing w:line="496" w:lineRule="auto"/>
        <w:ind w:right="95" w:firstLine="720"/>
      </w:pPr>
      <w:r>
        <w:rPr>
          <w:color w:val="171717"/>
        </w:rPr>
        <w:t xml:space="preserve">Why is any of this important </w:t>
      </w:r>
      <w:proofErr w:type="gramStart"/>
      <w:r>
        <w:rPr>
          <w:color w:val="171717"/>
        </w:rPr>
        <w:t>today.</w:t>
      </w:r>
      <w:proofErr w:type="gramEnd"/>
      <w:r>
        <w:rPr>
          <w:color w:val="171717"/>
        </w:rPr>
        <w:t xml:space="preserve"> Why did I choose </w:t>
      </w:r>
      <w:r>
        <w:rPr>
          <w:color w:val="171717"/>
        </w:rPr>
        <w:t xml:space="preserve">to research the Black Panthers in </w:t>
      </w:r>
      <w:proofErr w:type="gramStart"/>
      <w:r>
        <w:rPr>
          <w:color w:val="171717"/>
        </w:rPr>
        <w:t>2017.</w:t>
      </w:r>
      <w:proofErr w:type="gramEnd"/>
      <w:r>
        <w:rPr>
          <w:color w:val="171717"/>
        </w:rPr>
        <w:t xml:space="preserve"> Well, today we live in the age of social justice warriors. Defined as “individuals who promote socially progressive views,” social justice warriors are stereotyped as argumentative people, usually women, who are wait</w:t>
      </w:r>
      <w:r>
        <w:rPr>
          <w:color w:val="171717"/>
        </w:rPr>
        <w:t>ing to yell at anyone who misuses a pronoun or uses the words “masculine” or “feminine”(</w:t>
      </w:r>
      <w:proofErr w:type="spellStart"/>
      <w:r>
        <w:rPr>
          <w:color w:val="171717"/>
        </w:rPr>
        <w:t>OxfordDictionaries</w:t>
      </w:r>
      <w:proofErr w:type="spellEnd"/>
      <w:r>
        <w:rPr>
          <w:color w:val="171717"/>
        </w:rPr>
        <w:t xml:space="preserve">.) These people </w:t>
      </w:r>
      <w:proofErr w:type="gramStart"/>
      <w:r>
        <w:rPr>
          <w:color w:val="171717"/>
        </w:rPr>
        <w:t>are often criticized</w:t>
      </w:r>
      <w:proofErr w:type="gramEnd"/>
      <w:r>
        <w:rPr>
          <w:color w:val="171717"/>
        </w:rPr>
        <w:t xml:space="preserve"> for trying to raise their own reputations, and although these are all stereotypes, they did not derive from just </w:t>
      </w:r>
      <w:r>
        <w:rPr>
          <w:color w:val="171717"/>
        </w:rPr>
        <w:t>anywhere. This form of addressing socially constructed ideologies has no concept of love for one’s fellow man, and is typical in how many Americans address issues today: attacking</w:t>
      </w:r>
    </w:p>
    <w:p w:rsidR="0080362A" w:rsidRDefault="0080362A">
      <w:pPr>
        <w:spacing w:line="496" w:lineRule="auto"/>
        <w:sectPr w:rsidR="0080362A">
          <w:pgSz w:w="12240" w:h="15840"/>
          <w:pgMar w:top="1380" w:right="1380" w:bottom="280" w:left="1340" w:header="720" w:footer="720" w:gutter="0"/>
          <w:cols w:space="720"/>
        </w:sectPr>
      </w:pPr>
    </w:p>
    <w:p w:rsidR="0080362A" w:rsidRDefault="00CD29E2">
      <w:pPr>
        <w:pStyle w:val="BodyText"/>
        <w:spacing w:before="61" w:line="496" w:lineRule="auto"/>
        <w:ind w:right="96"/>
      </w:pPr>
      <w:proofErr w:type="gramStart"/>
      <w:r>
        <w:rPr>
          <w:color w:val="171717"/>
        </w:rPr>
        <w:lastRenderedPageBreak/>
        <w:t>each</w:t>
      </w:r>
      <w:proofErr w:type="gramEnd"/>
      <w:r>
        <w:rPr>
          <w:color w:val="171717"/>
        </w:rPr>
        <w:t xml:space="preserve"> other. What has been lost in this new era of movements is the</w:t>
      </w:r>
      <w:r>
        <w:rPr>
          <w:color w:val="171717"/>
        </w:rPr>
        <w:t xml:space="preserve"> compassion and care for those within the movements. Much of this ideology derives from people who do not want to deal with the issues, but just want them to disappear. The Black Panthers understood that change would take time, and that if change did not c</w:t>
      </w:r>
      <w:r>
        <w:rPr>
          <w:color w:val="171717"/>
        </w:rPr>
        <w:t>ome fast enough, they would make change happen. Today, when a movement can arise with a simple hashtag, the effort to empathize and feel for those marginalized is lost, while during the Civil Rights Movement, care amongst their communities was what sustain</w:t>
      </w:r>
      <w:r>
        <w:rPr>
          <w:color w:val="171717"/>
        </w:rPr>
        <w:t>ed them. Today, movements tend to look up towards those with power to make change for them, while the Black Panthers understood that change has to start with themselves. Looking back and understanding the history of the Black Panthers and their ideology of</w:t>
      </w:r>
      <w:r>
        <w:rPr>
          <w:color w:val="171717"/>
        </w:rPr>
        <w:t xml:space="preserve"> love and care, while improving on their weaknesses including the </w:t>
      </w:r>
      <w:proofErr w:type="spellStart"/>
      <w:r>
        <w:rPr>
          <w:color w:val="171717"/>
        </w:rPr>
        <w:t>marginalisation</w:t>
      </w:r>
      <w:proofErr w:type="spellEnd"/>
      <w:r>
        <w:rPr>
          <w:color w:val="171717"/>
        </w:rPr>
        <w:t xml:space="preserve"> of women’s issues, is the best way </w:t>
      </w:r>
      <w:proofErr w:type="gramStart"/>
      <w:r>
        <w:rPr>
          <w:color w:val="171717"/>
        </w:rPr>
        <w:t>to effectively create</w:t>
      </w:r>
      <w:proofErr w:type="gramEnd"/>
      <w:r>
        <w:rPr>
          <w:color w:val="171717"/>
        </w:rPr>
        <w:t xml:space="preserve"> change in our society today.</w:t>
      </w:r>
    </w:p>
    <w:p w:rsidR="0080362A" w:rsidRDefault="0080362A">
      <w:pPr>
        <w:spacing w:line="496" w:lineRule="auto"/>
        <w:sectPr w:rsidR="0080362A">
          <w:pgSz w:w="12240" w:h="15840"/>
          <w:pgMar w:top="1380" w:right="1400" w:bottom="280" w:left="1340" w:header="720" w:footer="720" w:gutter="0"/>
          <w:cols w:space="720"/>
        </w:sectPr>
      </w:pPr>
    </w:p>
    <w:p w:rsidR="0080362A" w:rsidRDefault="00CD29E2">
      <w:pPr>
        <w:pStyle w:val="BodyText"/>
        <w:spacing w:before="61"/>
      </w:pPr>
      <w:r>
        <w:rPr>
          <w:color w:val="171717"/>
        </w:rPr>
        <w:lastRenderedPageBreak/>
        <w:t>Works Cited</w:t>
      </w:r>
    </w:p>
    <w:p w:rsidR="0080362A" w:rsidRDefault="0080362A">
      <w:pPr>
        <w:pStyle w:val="BodyText"/>
        <w:spacing w:before="5"/>
        <w:ind w:left="0"/>
        <w:rPr>
          <w:sz w:val="25"/>
        </w:rPr>
      </w:pPr>
    </w:p>
    <w:p w:rsidR="0080362A" w:rsidRDefault="00CD29E2">
      <w:pPr>
        <w:pStyle w:val="ListParagraph"/>
        <w:numPr>
          <w:ilvl w:val="0"/>
          <w:numId w:val="1"/>
        </w:numPr>
        <w:tabs>
          <w:tab w:val="left" w:pos="819"/>
          <w:tab w:val="left" w:pos="820"/>
        </w:tabs>
        <w:rPr>
          <w:rFonts w:ascii="Arial"/>
          <w:color w:val="171717"/>
          <w:sz w:val="24"/>
        </w:rPr>
      </w:pPr>
      <w:r>
        <w:rPr>
          <w:color w:val="333333"/>
          <w:sz w:val="24"/>
        </w:rPr>
        <w:t xml:space="preserve">B., Du Bois W. E., Vann R. Newkirk, and Steve A. Prince. </w:t>
      </w:r>
      <w:r>
        <w:rPr>
          <w:i/>
          <w:color w:val="333333"/>
          <w:sz w:val="24"/>
        </w:rPr>
        <w:t>The Soul</w:t>
      </w:r>
      <w:r>
        <w:rPr>
          <w:i/>
          <w:color w:val="333333"/>
          <w:sz w:val="24"/>
        </w:rPr>
        <w:t>s of Black Folk</w:t>
      </w:r>
      <w:r>
        <w:rPr>
          <w:color w:val="333333"/>
          <w:sz w:val="24"/>
        </w:rPr>
        <w:t>.</w:t>
      </w:r>
    </w:p>
    <w:p w:rsidR="0080362A" w:rsidRDefault="0080362A">
      <w:pPr>
        <w:pStyle w:val="BodyText"/>
        <w:spacing w:before="5"/>
        <w:ind w:left="0"/>
        <w:rPr>
          <w:sz w:val="25"/>
        </w:rPr>
      </w:pPr>
    </w:p>
    <w:p w:rsidR="0080362A" w:rsidRDefault="00CD29E2">
      <w:pPr>
        <w:pStyle w:val="BodyText"/>
        <w:spacing w:before="1"/>
        <w:ind w:left="820"/>
      </w:pPr>
      <w:r>
        <w:rPr>
          <w:color w:val="333333"/>
        </w:rPr>
        <w:t xml:space="preserve">Brooklyn, NY: Dover Publications, </w:t>
      </w:r>
      <w:proofErr w:type="spellStart"/>
      <w:r>
        <w:rPr>
          <w:color w:val="333333"/>
        </w:rPr>
        <w:t>inc.</w:t>
      </w:r>
      <w:proofErr w:type="spellEnd"/>
      <w:r>
        <w:rPr>
          <w:color w:val="333333"/>
        </w:rPr>
        <w:t>, 1903. Print.</w:t>
      </w:r>
    </w:p>
    <w:p w:rsidR="0080362A" w:rsidRDefault="0080362A">
      <w:pPr>
        <w:pStyle w:val="BodyText"/>
        <w:spacing w:before="5"/>
        <w:ind w:left="0"/>
        <w:rPr>
          <w:sz w:val="25"/>
        </w:rPr>
      </w:pPr>
    </w:p>
    <w:p w:rsidR="0080362A" w:rsidRDefault="00CD29E2">
      <w:pPr>
        <w:pStyle w:val="ListParagraph"/>
        <w:numPr>
          <w:ilvl w:val="0"/>
          <w:numId w:val="1"/>
        </w:numPr>
        <w:tabs>
          <w:tab w:val="left" w:pos="819"/>
          <w:tab w:val="left" w:pos="820"/>
        </w:tabs>
        <w:rPr>
          <w:rFonts w:ascii="Arial"/>
          <w:color w:val="333333"/>
          <w:sz w:val="24"/>
        </w:rPr>
      </w:pPr>
      <w:r>
        <w:rPr>
          <w:color w:val="333333"/>
          <w:sz w:val="24"/>
        </w:rPr>
        <w:t xml:space="preserve">"Hoover and the FBI." </w:t>
      </w:r>
      <w:r>
        <w:rPr>
          <w:i/>
          <w:color w:val="333333"/>
          <w:sz w:val="24"/>
        </w:rPr>
        <w:t>PBS</w:t>
      </w:r>
      <w:r>
        <w:rPr>
          <w:color w:val="333333"/>
          <w:sz w:val="24"/>
        </w:rPr>
        <w:t>. Public Broadcasting Service. Web.</w:t>
      </w:r>
    </w:p>
    <w:p w:rsidR="0080362A" w:rsidRDefault="0080362A">
      <w:pPr>
        <w:pStyle w:val="BodyText"/>
        <w:spacing w:before="4"/>
        <w:ind w:left="0"/>
        <w:rPr>
          <w:sz w:val="25"/>
        </w:rPr>
      </w:pPr>
    </w:p>
    <w:p w:rsidR="0080362A" w:rsidRDefault="00CD29E2">
      <w:pPr>
        <w:pStyle w:val="ListParagraph"/>
        <w:numPr>
          <w:ilvl w:val="0"/>
          <w:numId w:val="1"/>
        </w:numPr>
        <w:tabs>
          <w:tab w:val="left" w:pos="819"/>
          <w:tab w:val="left" w:pos="820"/>
        </w:tabs>
        <w:spacing w:before="1" w:line="494" w:lineRule="auto"/>
        <w:ind w:right="719"/>
        <w:rPr>
          <w:rFonts w:ascii="Arial"/>
          <w:color w:val="171717"/>
          <w:sz w:val="24"/>
        </w:rPr>
      </w:pPr>
      <w:r>
        <w:rPr>
          <w:color w:val="171717"/>
          <w:sz w:val="24"/>
        </w:rPr>
        <w:t xml:space="preserve">Visions </w:t>
      </w:r>
      <w:proofErr w:type="gramStart"/>
      <w:r>
        <w:rPr>
          <w:color w:val="171717"/>
          <w:sz w:val="24"/>
        </w:rPr>
        <w:t>Of</w:t>
      </w:r>
      <w:proofErr w:type="gramEnd"/>
      <w:r>
        <w:rPr>
          <w:color w:val="171717"/>
          <w:sz w:val="24"/>
        </w:rPr>
        <w:t xml:space="preserve"> Abolition: From Critical Resistance To A New Way Of Life. Dir. Setsu </w:t>
      </w:r>
      <w:proofErr w:type="spellStart"/>
      <w:r>
        <w:rPr>
          <w:color w:val="171717"/>
          <w:sz w:val="24"/>
        </w:rPr>
        <w:t>Shigematsu</w:t>
      </w:r>
      <w:proofErr w:type="spellEnd"/>
      <w:r>
        <w:rPr>
          <w:color w:val="171717"/>
          <w:sz w:val="24"/>
        </w:rPr>
        <w:t>, 2012. Web.</w:t>
      </w:r>
    </w:p>
    <w:p w:rsidR="0080362A" w:rsidRDefault="00CD29E2">
      <w:pPr>
        <w:pStyle w:val="BodyText"/>
        <w:spacing w:before="12"/>
        <w:ind w:left="820"/>
      </w:pPr>
      <w:r>
        <w:rPr>
          <w:color w:val="171717"/>
        </w:rPr>
        <w:t>Lorde, Audre. Uses of the erotic: the erotic as power. Tucson: Kore Pr., 2000. Print.</w:t>
      </w:r>
    </w:p>
    <w:p w:rsidR="0080362A" w:rsidRDefault="0080362A">
      <w:pPr>
        <w:pStyle w:val="BodyText"/>
        <w:spacing w:before="5"/>
        <w:ind w:left="0"/>
        <w:rPr>
          <w:sz w:val="25"/>
        </w:rPr>
      </w:pPr>
    </w:p>
    <w:p w:rsidR="0080362A" w:rsidRDefault="00CD29E2">
      <w:pPr>
        <w:pStyle w:val="ListParagraph"/>
        <w:numPr>
          <w:ilvl w:val="0"/>
          <w:numId w:val="1"/>
        </w:numPr>
        <w:tabs>
          <w:tab w:val="left" w:pos="819"/>
          <w:tab w:val="left" w:pos="820"/>
        </w:tabs>
        <w:rPr>
          <w:rFonts w:ascii="Arial"/>
          <w:color w:val="333333"/>
          <w:sz w:val="24"/>
        </w:rPr>
      </w:pPr>
      <w:r>
        <w:rPr>
          <w:color w:val="333333"/>
          <w:sz w:val="24"/>
        </w:rPr>
        <w:t>The Black Panthers: Vanguard of the Revolution. Dir. Stanley Nelson. PBS, 2 Sept.</w:t>
      </w:r>
    </w:p>
    <w:p w:rsidR="0080362A" w:rsidRDefault="0080362A">
      <w:pPr>
        <w:pStyle w:val="BodyText"/>
        <w:spacing w:before="6"/>
        <w:ind w:left="0"/>
        <w:rPr>
          <w:sz w:val="25"/>
        </w:rPr>
      </w:pPr>
    </w:p>
    <w:p w:rsidR="0080362A" w:rsidRDefault="00CD29E2">
      <w:pPr>
        <w:pStyle w:val="BodyText"/>
        <w:spacing w:before="0"/>
        <w:ind w:left="820"/>
      </w:pPr>
      <w:r>
        <w:rPr>
          <w:color w:val="333333"/>
        </w:rPr>
        <w:t>2015. Web.</w:t>
      </w:r>
    </w:p>
    <w:p w:rsidR="0080362A" w:rsidRDefault="0080362A">
      <w:pPr>
        <w:pStyle w:val="BodyText"/>
        <w:spacing w:before="6"/>
        <w:ind w:left="0"/>
        <w:rPr>
          <w:sz w:val="25"/>
        </w:rPr>
      </w:pPr>
    </w:p>
    <w:p w:rsidR="0080362A" w:rsidRDefault="00CD29E2">
      <w:pPr>
        <w:pStyle w:val="BodyText"/>
        <w:spacing w:before="0" w:line="496" w:lineRule="auto"/>
        <w:ind w:left="820" w:right="85"/>
      </w:pPr>
      <w:r>
        <w:rPr>
          <w:color w:val="333333"/>
        </w:rPr>
        <w:t xml:space="preserve">Seale, Bobby, and Huey Newton. "10-point platform." </w:t>
      </w:r>
      <w:r>
        <w:rPr>
          <w:i/>
          <w:color w:val="333333"/>
        </w:rPr>
        <w:t>PBS</w:t>
      </w:r>
      <w:r>
        <w:rPr>
          <w:color w:val="333333"/>
        </w:rPr>
        <w:t>. Public Broadcasti</w:t>
      </w:r>
      <w:r>
        <w:rPr>
          <w:color w:val="333333"/>
        </w:rPr>
        <w:t>ng Service, 15 Oct. 1966. Web.</w:t>
      </w:r>
    </w:p>
    <w:p w:rsidR="0080362A" w:rsidRDefault="00CD29E2">
      <w:pPr>
        <w:pStyle w:val="ListParagraph"/>
        <w:numPr>
          <w:ilvl w:val="0"/>
          <w:numId w:val="1"/>
        </w:numPr>
        <w:tabs>
          <w:tab w:val="left" w:pos="819"/>
          <w:tab w:val="left" w:pos="820"/>
        </w:tabs>
        <w:spacing w:before="8" w:line="494" w:lineRule="auto"/>
        <w:ind w:right="192"/>
        <w:rPr>
          <w:rFonts w:ascii="Arial"/>
          <w:color w:val="333333"/>
          <w:sz w:val="24"/>
        </w:rPr>
      </w:pPr>
      <w:r>
        <w:rPr>
          <w:color w:val="333333"/>
          <w:sz w:val="24"/>
        </w:rPr>
        <w:t xml:space="preserve">Carmichael, </w:t>
      </w:r>
      <w:proofErr w:type="spellStart"/>
      <w:r>
        <w:rPr>
          <w:color w:val="333333"/>
          <w:sz w:val="24"/>
        </w:rPr>
        <w:t>Stokely</w:t>
      </w:r>
      <w:proofErr w:type="spellEnd"/>
      <w:r>
        <w:rPr>
          <w:color w:val="333333"/>
          <w:sz w:val="24"/>
        </w:rPr>
        <w:t xml:space="preserve">, and Charles V. Hamilton. </w:t>
      </w:r>
      <w:r>
        <w:rPr>
          <w:i/>
          <w:color w:val="333333"/>
          <w:sz w:val="24"/>
        </w:rPr>
        <w:t>Black power: the politics of liberation in America</w:t>
      </w:r>
      <w:r>
        <w:rPr>
          <w:color w:val="333333"/>
          <w:sz w:val="24"/>
        </w:rPr>
        <w:t xml:space="preserve">. New York: </w:t>
      </w:r>
      <w:proofErr w:type="gramStart"/>
      <w:r>
        <w:rPr>
          <w:color w:val="333333"/>
          <w:sz w:val="24"/>
        </w:rPr>
        <w:t>Vintage ,</w:t>
      </w:r>
      <w:proofErr w:type="gramEnd"/>
      <w:r>
        <w:rPr>
          <w:color w:val="333333"/>
          <w:sz w:val="24"/>
        </w:rPr>
        <w:t xml:space="preserve"> 1992. Print.</w:t>
      </w:r>
    </w:p>
    <w:p w:rsidR="0080362A" w:rsidRDefault="00CD29E2">
      <w:pPr>
        <w:pStyle w:val="ListParagraph"/>
        <w:numPr>
          <w:ilvl w:val="0"/>
          <w:numId w:val="1"/>
        </w:numPr>
        <w:tabs>
          <w:tab w:val="left" w:pos="819"/>
          <w:tab w:val="left" w:pos="820"/>
        </w:tabs>
        <w:spacing w:before="11" w:line="494" w:lineRule="auto"/>
        <w:ind w:right="219"/>
        <w:rPr>
          <w:rFonts w:ascii="Arial"/>
          <w:color w:val="333333"/>
          <w:sz w:val="24"/>
        </w:rPr>
      </w:pPr>
      <w:r>
        <w:rPr>
          <w:color w:val="333333"/>
          <w:sz w:val="24"/>
        </w:rPr>
        <w:t xml:space="preserve">Davis, Angela Y. </w:t>
      </w:r>
      <w:r>
        <w:rPr>
          <w:i/>
          <w:color w:val="333333"/>
          <w:sz w:val="24"/>
        </w:rPr>
        <w:t>Angela Davis: an autobiography</w:t>
      </w:r>
      <w:r>
        <w:rPr>
          <w:color w:val="333333"/>
          <w:sz w:val="24"/>
        </w:rPr>
        <w:t>. New York: International Publishers, 2008. Pri</w:t>
      </w:r>
      <w:r>
        <w:rPr>
          <w:color w:val="333333"/>
          <w:sz w:val="24"/>
        </w:rPr>
        <w:t>nt.</w:t>
      </w:r>
    </w:p>
    <w:p w:rsidR="0080362A" w:rsidRDefault="00CD29E2">
      <w:pPr>
        <w:pStyle w:val="ListParagraph"/>
        <w:numPr>
          <w:ilvl w:val="0"/>
          <w:numId w:val="1"/>
        </w:numPr>
        <w:tabs>
          <w:tab w:val="left" w:pos="819"/>
          <w:tab w:val="left" w:pos="820"/>
        </w:tabs>
        <w:spacing w:before="11"/>
        <w:rPr>
          <w:rFonts w:ascii="Arial"/>
          <w:color w:val="333333"/>
          <w:sz w:val="24"/>
        </w:rPr>
      </w:pPr>
      <w:r>
        <w:rPr>
          <w:color w:val="333333"/>
          <w:sz w:val="24"/>
        </w:rPr>
        <w:t xml:space="preserve">Brown, Elaine. </w:t>
      </w:r>
      <w:r>
        <w:rPr>
          <w:i/>
          <w:color w:val="333333"/>
          <w:sz w:val="24"/>
        </w:rPr>
        <w:t>A Taste of Power: A Black Woman's Story</w:t>
      </w:r>
      <w:r>
        <w:rPr>
          <w:color w:val="333333"/>
          <w:sz w:val="24"/>
        </w:rPr>
        <w:t xml:space="preserve">. New York: </w:t>
      </w:r>
      <w:proofErr w:type="gramStart"/>
      <w:r>
        <w:rPr>
          <w:color w:val="333333"/>
          <w:sz w:val="24"/>
        </w:rPr>
        <w:t>Anchor ,</w:t>
      </w:r>
      <w:proofErr w:type="gramEnd"/>
      <w:r>
        <w:rPr>
          <w:color w:val="333333"/>
          <w:sz w:val="24"/>
        </w:rPr>
        <w:t xml:space="preserve"> 1994.</w:t>
      </w:r>
    </w:p>
    <w:p w:rsidR="0080362A" w:rsidRDefault="0080362A">
      <w:pPr>
        <w:pStyle w:val="BodyText"/>
        <w:spacing w:before="6"/>
        <w:ind w:left="0"/>
        <w:rPr>
          <w:sz w:val="25"/>
        </w:rPr>
      </w:pPr>
    </w:p>
    <w:p w:rsidR="0080362A" w:rsidRDefault="00CD29E2">
      <w:pPr>
        <w:pStyle w:val="BodyText"/>
        <w:spacing w:before="0"/>
        <w:ind w:left="820"/>
      </w:pPr>
      <w:r>
        <w:rPr>
          <w:color w:val="333333"/>
        </w:rPr>
        <w:t>Print.</w:t>
      </w:r>
    </w:p>
    <w:p w:rsidR="0080362A" w:rsidRDefault="0080362A">
      <w:pPr>
        <w:pStyle w:val="BodyText"/>
        <w:spacing w:before="5"/>
        <w:ind w:left="0"/>
        <w:rPr>
          <w:sz w:val="25"/>
        </w:rPr>
      </w:pPr>
    </w:p>
    <w:p w:rsidR="0080362A" w:rsidRDefault="00CD29E2">
      <w:pPr>
        <w:pStyle w:val="ListParagraph"/>
        <w:numPr>
          <w:ilvl w:val="0"/>
          <w:numId w:val="1"/>
        </w:numPr>
        <w:tabs>
          <w:tab w:val="left" w:pos="819"/>
          <w:tab w:val="left" w:pos="820"/>
        </w:tabs>
        <w:spacing w:line="494" w:lineRule="auto"/>
        <w:ind w:right="568"/>
        <w:rPr>
          <w:rFonts w:ascii="Arial" w:hAnsi="Arial"/>
          <w:color w:val="333333"/>
          <w:sz w:val="24"/>
        </w:rPr>
      </w:pPr>
      <w:r>
        <w:rPr>
          <w:color w:val="333333"/>
          <w:sz w:val="24"/>
        </w:rPr>
        <w:t xml:space="preserve">Huggins, Ericka. "The Liberation Schools, the Children’s House, the Intercommunal Youth Institute and the Oakland Community School." </w:t>
      </w:r>
      <w:r>
        <w:rPr>
          <w:i/>
          <w:color w:val="333333"/>
          <w:sz w:val="24"/>
        </w:rPr>
        <w:t>OCS</w:t>
      </w:r>
      <w:r>
        <w:rPr>
          <w:color w:val="333333"/>
          <w:sz w:val="24"/>
        </w:rPr>
        <w:t>. Web.</w:t>
      </w:r>
    </w:p>
    <w:sectPr w:rsidR="0080362A">
      <w:pgSz w:w="12240" w:h="15840"/>
      <w:pgMar w:top="1380" w:right="1380" w:bottom="280" w:left="13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PSMT"/>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21C52"/>
    <w:multiLevelType w:val="hybridMultilevel"/>
    <w:tmpl w:val="6DE2E4F8"/>
    <w:lvl w:ilvl="0" w:tplc="C408FACA">
      <w:numFmt w:val="bullet"/>
      <w:lvlText w:val="●"/>
      <w:lvlJc w:val="left"/>
      <w:pPr>
        <w:ind w:left="820" w:hanging="360"/>
      </w:pPr>
      <w:rPr>
        <w:rFonts w:hint="default"/>
        <w:w w:val="100"/>
      </w:rPr>
    </w:lvl>
    <w:lvl w:ilvl="1" w:tplc="D9CAA58C">
      <w:numFmt w:val="bullet"/>
      <w:lvlText w:val="•"/>
      <w:lvlJc w:val="left"/>
      <w:pPr>
        <w:ind w:left="1690" w:hanging="360"/>
      </w:pPr>
      <w:rPr>
        <w:rFonts w:hint="default"/>
      </w:rPr>
    </w:lvl>
    <w:lvl w:ilvl="2" w:tplc="55BECE5C">
      <w:numFmt w:val="bullet"/>
      <w:lvlText w:val="•"/>
      <w:lvlJc w:val="left"/>
      <w:pPr>
        <w:ind w:left="2560" w:hanging="360"/>
      </w:pPr>
      <w:rPr>
        <w:rFonts w:hint="default"/>
      </w:rPr>
    </w:lvl>
    <w:lvl w:ilvl="3" w:tplc="141CFCEA">
      <w:numFmt w:val="bullet"/>
      <w:lvlText w:val="•"/>
      <w:lvlJc w:val="left"/>
      <w:pPr>
        <w:ind w:left="3430" w:hanging="360"/>
      </w:pPr>
      <w:rPr>
        <w:rFonts w:hint="default"/>
      </w:rPr>
    </w:lvl>
    <w:lvl w:ilvl="4" w:tplc="27846B72">
      <w:numFmt w:val="bullet"/>
      <w:lvlText w:val="•"/>
      <w:lvlJc w:val="left"/>
      <w:pPr>
        <w:ind w:left="4300" w:hanging="360"/>
      </w:pPr>
      <w:rPr>
        <w:rFonts w:hint="default"/>
      </w:rPr>
    </w:lvl>
    <w:lvl w:ilvl="5" w:tplc="4E4893A2">
      <w:numFmt w:val="bullet"/>
      <w:lvlText w:val="•"/>
      <w:lvlJc w:val="left"/>
      <w:pPr>
        <w:ind w:left="5170" w:hanging="360"/>
      </w:pPr>
      <w:rPr>
        <w:rFonts w:hint="default"/>
      </w:rPr>
    </w:lvl>
    <w:lvl w:ilvl="6" w:tplc="1D8A789A">
      <w:numFmt w:val="bullet"/>
      <w:lvlText w:val="•"/>
      <w:lvlJc w:val="left"/>
      <w:pPr>
        <w:ind w:left="6040" w:hanging="360"/>
      </w:pPr>
      <w:rPr>
        <w:rFonts w:hint="default"/>
      </w:rPr>
    </w:lvl>
    <w:lvl w:ilvl="7" w:tplc="28ACBA5A">
      <w:numFmt w:val="bullet"/>
      <w:lvlText w:val="•"/>
      <w:lvlJc w:val="left"/>
      <w:pPr>
        <w:ind w:left="6910" w:hanging="360"/>
      </w:pPr>
      <w:rPr>
        <w:rFonts w:hint="default"/>
      </w:rPr>
    </w:lvl>
    <w:lvl w:ilvl="8" w:tplc="93DCF78E">
      <w:numFmt w:val="bullet"/>
      <w:lvlText w:val="•"/>
      <w:lvlJc w:val="left"/>
      <w:pPr>
        <w:ind w:left="7780"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62A"/>
    <w:rsid w:val="0080362A"/>
    <w:rsid w:val="00CD29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E583772-0CEF-4987-8CD7-89959CDE5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9"/>
      <w:ind w:left="100"/>
    </w:pPr>
    <w:rPr>
      <w:sz w:val="24"/>
      <w:szCs w:val="24"/>
    </w:rPr>
  </w:style>
  <w:style w:type="paragraph" w:styleId="ListParagraph">
    <w:name w:val="List Paragraph"/>
    <w:basedOn w:val="Normal"/>
    <w:uiPriority w:val="1"/>
    <w:qFormat/>
    <w:pPr>
      <w:ind w:left="820" w:hanging="36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1450</Words>
  <Characters>8268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Towson University</Company>
  <LinksUpToDate>false</LinksUpToDate>
  <CharactersWithSpaces>9699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Zukowski, Adam</dc:creator>
  <cp:lastModifiedBy>Zukowski, Adam</cp:lastModifiedBy>
  <cp:revision>2</cp:revision>
  <dcterms:created xsi:type="dcterms:W3CDTF">2018-01-25T17:51:00Z</dcterms:created>
  <dcterms:modified xsi:type="dcterms:W3CDTF">2018-01-25T17:51:00Z</dcterms:modified>
</cp:coreProperties>
</file>