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CCFB08" w14:textId="53E1CA83" w:rsidR="00ED7C90" w:rsidRPr="00200127" w:rsidRDefault="00200127">
      <w:pPr>
        <w:rPr>
          <w:rFonts w:ascii="Georgia" w:hAnsi="Georgia"/>
        </w:rPr>
      </w:pPr>
      <w:r w:rsidRPr="00200127">
        <w:rPr>
          <w:rFonts w:ascii="Georgia" w:hAnsi="Georgia"/>
        </w:rPr>
        <w:t>Elijah Brooks</w:t>
      </w:r>
    </w:p>
    <w:p w14:paraId="1822D6FD" w14:textId="24D883DD" w:rsidR="00200127" w:rsidRPr="00200127" w:rsidRDefault="00200127">
      <w:pPr>
        <w:rPr>
          <w:rFonts w:ascii="Georgia" w:hAnsi="Georgia"/>
        </w:rPr>
      </w:pPr>
      <w:r w:rsidRPr="00200127">
        <w:rPr>
          <w:rFonts w:ascii="Georgia" w:hAnsi="Georgia"/>
        </w:rPr>
        <w:t>2/17/20</w:t>
      </w:r>
    </w:p>
    <w:p w14:paraId="21477C65" w14:textId="232C65EC" w:rsidR="00200127" w:rsidRDefault="00434BAC" w:rsidP="00B82A01">
      <w:pPr>
        <w:jc w:val="center"/>
        <w:rPr>
          <w:rFonts w:ascii="Georgia" w:hAnsi="Georgia"/>
        </w:rPr>
      </w:pPr>
      <w:r>
        <w:rPr>
          <w:rFonts w:ascii="Georgia" w:hAnsi="Georgia"/>
        </w:rPr>
        <w:t xml:space="preserve">Life and Art Indivisible; the Writing of </w:t>
      </w:r>
      <w:r w:rsidR="008E0E8A">
        <w:rPr>
          <w:rFonts w:ascii="Georgia" w:hAnsi="Georgia"/>
        </w:rPr>
        <w:t>Vladimir Nabokov</w:t>
      </w:r>
    </w:p>
    <w:p w14:paraId="3BD3AEC8" w14:textId="230DAAC5" w:rsidR="00B82A01" w:rsidRPr="00225B12" w:rsidRDefault="00200127">
      <w:pPr>
        <w:rPr>
          <w:rFonts w:ascii="Georgia" w:hAnsi="Georgia"/>
        </w:rPr>
      </w:pPr>
      <w:r>
        <w:rPr>
          <w:rFonts w:ascii="Georgia" w:hAnsi="Georgia"/>
        </w:rPr>
        <w:tab/>
        <w:t xml:space="preserve">I did not have a traumatic experience with reading, I simply didn’t see the point. Nor was the act unpleasant. In middle school I would carefully open each assigned book, glide through the first dozen pages and then lay it aside for the rest of the trimester. </w:t>
      </w:r>
      <w:r w:rsidR="008E3B02">
        <w:rPr>
          <w:rFonts w:ascii="Georgia" w:hAnsi="Georgia"/>
        </w:rPr>
        <w:t>In 9</w:t>
      </w:r>
      <w:r w:rsidR="008E3B02" w:rsidRPr="008E3B02">
        <w:rPr>
          <w:rFonts w:ascii="Georgia" w:hAnsi="Georgia"/>
          <w:vertAlign w:val="superscript"/>
        </w:rPr>
        <w:t>th</w:t>
      </w:r>
      <w:r w:rsidR="008E3B02">
        <w:rPr>
          <w:rFonts w:ascii="Georgia" w:hAnsi="Georgia"/>
        </w:rPr>
        <w:t xml:space="preserve"> grade I finished a book for the first time: Albert Camus’ </w:t>
      </w:r>
      <w:r w:rsidR="008E3B02">
        <w:rPr>
          <w:rFonts w:ascii="Georgia" w:hAnsi="Georgia"/>
          <w:i/>
          <w:iCs/>
        </w:rPr>
        <w:t>The Stranger</w:t>
      </w:r>
      <w:r w:rsidR="008E3B02">
        <w:rPr>
          <w:rFonts w:ascii="Georgia" w:hAnsi="Georgia"/>
        </w:rPr>
        <w:t xml:space="preserve">, a slim novel read to prove a point to my English teacher. At that time, I still considered the violent paleographic tableaux of a childhood dinosaur book to be the most valuable thing </w:t>
      </w:r>
      <w:r w:rsidR="006B54A1">
        <w:rPr>
          <w:rFonts w:ascii="Georgia" w:hAnsi="Georgia"/>
        </w:rPr>
        <w:t xml:space="preserve">literature had ever </w:t>
      </w:r>
      <w:r w:rsidR="00B82A01">
        <w:rPr>
          <w:rFonts w:ascii="Georgia" w:hAnsi="Georgia"/>
        </w:rPr>
        <w:t>given</w:t>
      </w:r>
      <w:r w:rsidR="006B54A1">
        <w:rPr>
          <w:rFonts w:ascii="Georgia" w:hAnsi="Georgia"/>
        </w:rPr>
        <w:t xml:space="preserve"> me</w:t>
      </w:r>
      <w:r w:rsidR="008E3B02">
        <w:rPr>
          <w:rFonts w:ascii="Georgia" w:hAnsi="Georgia"/>
        </w:rPr>
        <w:t>. It was not until 11</w:t>
      </w:r>
      <w:r w:rsidR="008E3B02" w:rsidRPr="008E3B02">
        <w:rPr>
          <w:rFonts w:ascii="Georgia" w:hAnsi="Georgia"/>
          <w:vertAlign w:val="superscript"/>
        </w:rPr>
        <w:t>th</w:t>
      </w:r>
      <w:r w:rsidR="008E3B02">
        <w:rPr>
          <w:rFonts w:ascii="Georgia" w:hAnsi="Georgia"/>
        </w:rPr>
        <w:t xml:space="preserve"> grade when I found myself suddenly bored with my usual</w:t>
      </w:r>
      <w:r w:rsidR="00D93ABC">
        <w:rPr>
          <w:rFonts w:ascii="Georgia" w:hAnsi="Georgia"/>
        </w:rPr>
        <w:t>ly dependable</w:t>
      </w:r>
      <w:r w:rsidR="008E3B02">
        <w:rPr>
          <w:rFonts w:ascii="Georgia" w:hAnsi="Georgia"/>
        </w:rPr>
        <w:t xml:space="preserve"> activities</w:t>
      </w:r>
      <w:r w:rsidR="00D93ABC">
        <w:rPr>
          <w:rFonts w:ascii="Georgia" w:hAnsi="Georgia"/>
        </w:rPr>
        <w:t>—loitering, sleeping, and watching television—that I decided to give reading a try. Reading ‘for fun’. Not knowing what to read and unwilling to risk my desire on a random choice I went to the 12</w:t>
      </w:r>
      <w:r w:rsidR="00D93ABC" w:rsidRPr="00D93ABC">
        <w:rPr>
          <w:rFonts w:ascii="Georgia" w:hAnsi="Georgia"/>
          <w:vertAlign w:val="superscript"/>
        </w:rPr>
        <w:t>th</w:t>
      </w:r>
      <w:r w:rsidR="00D93ABC">
        <w:rPr>
          <w:rFonts w:ascii="Georgia" w:hAnsi="Georgia"/>
        </w:rPr>
        <w:t xml:space="preserve"> grade English teacher, a man I barely knew, and asked for a recommendation. He looked at me for a long time. There was a </w:t>
      </w:r>
      <w:r w:rsidR="00B82A01">
        <w:rPr>
          <w:rFonts w:ascii="Georgia" w:hAnsi="Georgia"/>
        </w:rPr>
        <w:t>painting</w:t>
      </w:r>
      <w:r w:rsidR="00D93ABC">
        <w:rPr>
          <w:rFonts w:ascii="Georgia" w:hAnsi="Georgia"/>
        </w:rPr>
        <w:t xml:space="preserve"> of Friedrich Nietzsche on the wall, </w:t>
      </w:r>
      <w:r w:rsidR="00197870">
        <w:rPr>
          <w:rFonts w:ascii="Georgia" w:hAnsi="Georgia"/>
        </w:rPr>
        <w:t>and across from</w:t>
      </w:r>
      <w:r w:rsidR="00D93ABC">
        <w:rPr>
          <w:rFonts w:ascii="Georgia" w:hAnsi="Georgia"/>
        </w:rPr>
        <w:t xml:space="preserve"> </w:t>
      </w:r>
      <w:r w:rsidR="00197870">
        <w:rPr>
          <w:rFonts w:ascii="Georgia" w:hAnsi="Georgia"/>
        </w:rPr>
        <w:t xml:space="preserve">it a </w:t>
      </w:r>
      <w:r w:rsidR="00B82A01">
        <w:rPr>
          <w:rFonts w:ascii="Georgia" w:hAnsi="Georgia"/>
        </w:rPr>
        <w:t>photo</w:t>
      </w:r>
      <w:r w:rsidR="00D93ABC">
        <w:rPr>
          <w:rFonts w:ascii="Georgia" w:hAnsi="Georgia"/>
        </w:rPr>
        <w:t xml:space="preserve"> of the Sex Pistols.</w:t>
      </w:r>
      <w:r w:rsidR="00197870">
        <w:rPr>
          <w:rFonts w:ascii="Georgia" w:hAnsi="Georgia"/>
        </w:rPr>
        <w:t xml:space="preserve"> I could see birds chatting on the wire outside of his window. </w:t>
      </w:r>
      <w:r w:rsidR="006B54A1">
        <w:rPr>
          <w:rFonts w:ascii="Georgia" w:hAnsi="Georgia"/>
        </w:rPr>
        <w:t xml:space="preserve">Eventually he turned away, as if having discerned something, and leaned over his desk to write. A few minutes later he handed me a list of five books, explained his reasoning for each, and sent me on my way. </w:t>
      </w:r>
      <w:r w:rsidR="008E0E8A">
        <w:rPr>
          <w:rFonts w:ascii="Georgia" w:hAnsi="Georgia"/>
        </w:rPr>
        <w:t>Winter break began a few weeks later. I received several of the listed books as gifts</w:t>
      </w:r>
      <w:r w:rsidR="00BE20D3">
        <w:rPr>
          <w:rFonts w:ascii="Georgia" w:hAnsi="Georgia"/>
        </w:rPr>
        <w:t>;</w:t>
      </w:r>
      <w:r w:rsidR="008E0E8A">
        <w:rPr>
          <w:rFonts w:ascii="Georgia" w:hAnsi="Georgia"/>
        </w:rPr>
        <w:t xml:space="preserve"> </w:t>
      </w:r>
      <w:r w:rsidR="00BE20D3">
        <w:rPr>
          <w:rFonts w:ascii="Georgia" w:hAnsi="Georgia"/>
        </w:rPr>
        <w:t xml:space="preserve">slim volumes with shiny covers. Slipping into my room </w:t>
      </w:r>
      <w:r w:rsidR="00215184">
        <w:rPr>
          <w:rFonts w:ascii="Georgia" w:hAnsi="Georgia"/>
        </w:rPr>
        <w:t>during</w:t>
      </w:r>
      <w:r w:rsidR="00BE20D3">
        <w:rPr>
          <w:rFonts w:ascii="Georgia" w:hAnsi="Georgia"/>
        </w:rPr>
        <w:t xml:space="preserve"> the </w:t>
      </w:r>
      <w:r w:rsidR="004875BB">
        <w:rPr>
          <w:rFonts w:ascii="Georgia" w:hAnsi="Georgia"/>
        </w:rPr>
        <w:t xml:space="preserve">Christmas </w:t>
      </w:r>
      <w:r w:rsidR="008666BF">
        <w:rPr>
          <w:rFonts w:ascii="Georgia" w:hAnsi="Georgia"/>
        </w:rPr>
        <w:t>evening lull while mom stirred chowder</w:t>
      </w:r>
      <w:r w:rsidR="004875BB">
        <w:rPr>
          <w:rFonts w:ascii="Georgia" w:hAnsi="Georgia"/>
        </w:rPr>
        <w:t xml:space="preserve"> and dad napped on the couch I opened one at random to read “Lolita, light of my life, fire of my loins.</w:t>
      </w:r>
      <w:r w:rsidR="00E00CEF">
        <w:rPr>
          <w:rFonts w:ascii="Georgia" w:hAnsi="Georgia"/>
        </w:rPr>
        <w:t xml:space="preserve"> My sin, my soul.</w:t>
      </w:r>
      <w:r w:rsidR="004875BB">
        <w:rPr>
          <w:rFonts w:ascii="Georgia" w:hAnsi="Georgia"/>
        </w:rPr>
        <w:t xml:space="preserve">” </w:t>
      </w:r>
    </w:p>
    <w:p w14:paraId="6CB8B75A" w14:textId="46085BD0" w:rsidR="00215184" w:rsidRDefault="00215184">
      <w:pPr>
        <w:rPr>
          <w:rFonts w:ascii="Georgia" w:hAnsi="Georgia"/>
        </w:rPr>
      </w:pPr>
      <w:r>
        <w:rPr>
          <w:rFonts w:ascii="Georgia" w:hAnsi="Georgia"/>
        </w:rPr>
        <w:tab/>
        <w:t xml:space="preserve">I read the full list that winter. Though all the books made some lasting adjustment to my psychology, Vladimir Nabokov’s </w:t>
      </w:r>
      <w:r>
        <w:rPr>
          <w:rFonts w:ascii="Georgia" w:hAnsi="Georgia"/>
          <w:i/>
          <w:iCs/>
        </w:rPr>
        <w:t xml:space="preserve">Lolita </w:t>
      </w:r>
      <w:r w:rsidR="00241E97">
        <w:rPr>
          <w:rFonts w:ascii="Georgia" w:hAnsi="Georgia"/>
        </w:rPr>
        <w:t>was</w:t>
      </w:r>
      <w:r>
        <w:rPr>
          <w:rFonts w:ascii="Georgia" w:hAnsi="Georgia"/>
        </w:rPr>
        <w:t xml:space="preserve"> the most irrefutable case for reading. </w:t>
      </w:r>
      <w:r w:rsidR="00241E97">
        <w:rPr>
          <w:rFonts w:ascii="Georgia" w:hAnsi="Georgia"/>
        </w:rPr>
        <w:t xml:space="preserve">It demonstrated the meaning of the word ‘beauty’ in text, for each moment of the narrative was enwrapped in imagery and music. Through the concept of beauty it inducted me into the central mysteries of reading; that the reader executes the text, </w:t>
      </w:r>
      <w:r w:rsidR="00E41B95">
        <w:rPr>
          <w:rFonts w:ascii="Georgia" w:hAnsi="Georgia"/>
        </w:rPr>
        <w:t>filling images with</w:t>
      </w:r>
      <w:r w:rsidR="00241E97">
        <w:rPr>
          <w:rFonts w:ascii="Georgia" w:hAnsi="Georgia"/>
        </w:rPr>
        <w:t xml:space="preserve"> </w:t>
      </w:r>
      <w:r w:rsidR="00E41B95">
        <w:rPr>
          <w:rFonts w:ascii="Georgia" w:hAnsi="Georgia"/>
        </w:rPr>
        <w:t>one’s</w:t>
      </w:r>
      <w:r w:rsidR="00241E97">
        <w:rPr>
          <w:rFonts w:ascii="Georgia" w:hAnsi="Georgia"/>
        </w:rPr>
        <w:t xml:space="preserve"> own memories and sounding the words with </w:t>
      </w:r>
      <w:r w:rsidR="00E41B95">
        <w:rPr>
          <w:rFonts w:ascii="Georgia" w:hAnsi="Georgia"/>
        </w:rPr>
        <w:t>one’s</w:t>
      </w:r>
      <w:r w:rsidR="00241E97">
        <w:rPr>
          <w:rFonts w:ascii="Georgia" w:hAnsi="Georgia"/>
        </w:rPr>
        <w:t xml:space="preserve"> own voice. </w:t>
      </w:r>
      <w:r w:rsidR="00111018">
        <w:rPr>
          <w:rFonts w:ascii="Georgia" w:hAnsi="Georgia"/>
        </w:rPr>
        <w:t xml:space="preserve">Yet the book also demonstrated the rarer truth that beauty and evil can coexist </w:t>
      </w:r>
      <w:r w:rsidR="00834C3B">
        <w:rPr>
          <w:rFonts w:ascii="Georgia" w:hAnsi="Georgia"/>
        </w:rPr>
        <w:t xml:space="preserve">without contradiction. The text set me in relation with a fictional world, let me inflate it with my own voice, memory, and feeling. But it was not until midway through the novel that I realized ideas could float both ways </w:t>
      </w:r>
      <w:r w:rsidR="001A369D">
        <w:rPr>
          <w:rFonts w:ascii="Georgia" w:hAnsi="Georgia"/>
        </w:rPr>
        <w:t>in</w:t>
      </w:r>
      <w:r w:rsidR="00834C3B">
        <w:rPr>
          <w:rFonts w:ascii="Georgia" w:hAnsi="Georgia"/>
        </w:rPr>
        <w:t xml:space="preserve"> the relation I established.</w:t>
      </w:r>
      <w:r w:rsidR="001A369D">
        <w:rPr>
          <w:rFonts w:ascii="Georgia" w:hAnsi="Georgia"/>
        </w:rPr>
        <w:t xml:space="preserve"> Could the book manipulate me? Was it not the narrator’s words filling my voice, his ideas swelling my head? The many complexities of a narrator that claims humanity as opposed to the stylish but mostly uninvolved narrators of the previous centuries are often subsumed beneath the concept of an “unreliable narrator.” In a college setting</w:t>
      </w:r>
      <w:r w:rsidR="00137A3F">
        <w:rPr>
          <w:rFonts w:ascii="Georgia" w:hAnsi="Georgia"/>
        </w:rPr>
        <w:t>—</w:t>
      </w:r>
      <w:r w:rsidR="001A369D">
        <w:rPr>
          <w:rFonts w:ascii="Georgia" w:hAnsi="Georgia"/>
        </w:rPr>
        <w:t>where a kit of lit-crit. tools are handed out like bayonets to soldiers</w:t>
      </w:r>
      <w:r w:rsidR="00137A3F">
        <w:rPr>
          <w:rFonts w:ascii="Georgia" w:hAnsi="Georgia"/>
        </w:rPr>
        <w:t>—</w:t>
      </w:r>
      <w:r w:rsidR="001A369D">
        <w:rPr>
          <w:rFonts w:ascii="Georgia" w:hAnsi="Georgia"/>
        </w:rPr>
        <w:t xml:space="preserve">most people encounter such textual treachery with </w:t>
      </w:r>
      <w:r w:rsidR="00137A3F">
        <w:rPr>
          <w:rFonts w:ascii="Georgia" w:hAnsi="Georgia"/>
        </w:rPr>
        <w:t xml:space="preserve">a clinical calm. So I must stress the dramatic effect of such a text on an unprepared reader. </w:t>
      </w:r>
      <w:r w:rsidR="00F92240">
        <w:rPr>
          <w:rFonts w:ascii="Georgia" w:hAnsi="Georgia"/>
        </w:rPr>
        <w:t>I felt betrayed.</w:t>
      </w:r>
      <w:r w:rsidR="00694DFC">
        <w:rPr>
          <w:rFonts w:ascii="Georgia" w:hAnsi="Georgia"/>
        </w:rPr>
        <w:t xml:space="preserve"> All the more because the manipulative language games began with the very first paragraph, where Humbert Humbert describes “the tip of the tongue.” </w:t>
      </w:r>
      <w:r w:rsidR="003311A7">
        <w:rPr>
          <w:rFonts w:ascii="Georgia" w:hAnsi="Georgia"/>
        </w:rPr>
        <w:t>(</w:t>
      </w:r>
      <w:r w:rsidR="00122C39">
        <w:rPr>
          <w:rFonts w:ascii="Georgia" w:hAnsi="Georgia"/>
        </w:rPr>
        <w:t xml:space="preserve">Nabokov, </w:t>
      </w:r>
      <w:r w:rsidR="007C31DB">
        <w:rPr>
          <w:rFonts w:ascii="Georgia" w:hAnsi="Georgia"/>
          <w:i/>
          <w:iCs/>
        </w:rPr>
        <w:t>Lolita</w:t>
      </w:r>
      <w:r w:rsidR="007C31DB">
        <w:rPr>
          <w:rFonts w:ascii="Georgia" w:hAnsi="Georgia"/>
        </w:rPr>
        <w:t>, pg. 1</w:t>
      </w:r>
      <w:r w:rsidR="00167AD4">
        <w:rPr>
          <w:rFonts w:ascii="Georgia" w:hAnsi="Georgia"/>
        </w:rPr>
        <w:t>1</w:t>
      </w:r>
      <w:r w:rsidR="003311A7">
        <w:rPr>
          <w:rFonts w:ascii="Georgia" w:hAnsi="Georgia"/>
        </w:rPr>
        <w:t>)</w:t>
      </w:r>
      <w:r w:rsidR="00675143">
        <w:rPr>
          <w:rFonts w:ascii="Georgia" w:hAnsi="Georgia"/>
        </w:rPr>
        <w:t xml:space="preserve"> </w:t>
      </w:r>
      <w:r w:rsidR="00694DFC" w:rsidRPr="003311A7">
        <w:rPr>
          <w:rFonts w:ascii="Georgia" w:hAnsi="Georgia"/>
        </w:rPr>
        <w:t>He</w:t>
      </w:r>
      <w:r w:rsidR="00694DFC">
        <w:rPr>
          <w:rFonts w:ascii="Georgia" w:hAnsi="Georgia"/>
        </w:rPr>
        <w:t xml:space="preserve"> tells you what he’s making you do. </w:t>
      </w:r>
      <w:r w:rsidR="00F92240">
        <w:rPr>
          <w:rFonts w:ascii="Georgia" w:hAnsi="Georgia"/>
        </w:rPr>
        <w:t>The novel became a bitter</w:t>
      </w:r>
      <w:r w:rsidR="00694DFC">
        <w:rPr>
          <w:rFonts w:ascii="Georgia" w:hAnsi="Georgia"/>
        </w:rPr>
        <w:t xml:space="preserve"> joyous </w:t>
      </w:r>
      <w:r w:rsidR="00F92240">
        <w:rPr>
          <w:rFonts w:ascii="Georgia" w:hAnsi="Georgia"/>
        </w:rPr>
        <w:t xml:space="preserve">game, I went on desiring more and more of its beauty </w:t>
      </w:r>
      <w:r w:rsidR="00BE34CC">
        <w:rPr>
          <w:rFonts w:ascii="Georgia" w:hAnsi="Georgia"/>
        </w:rPr>
        <w:t>while</w:t>
      </w:r>
      <w:r w:rsidR="00F92240">
        <w:rPr>
          <w:rFonts w:ascii="Georgia" w:hAnsi="Georgia"/>
        </w:rPr>
        <w:t xml:space="preserve"> cautiously turning over each paragraph, checking it for tricks and wicked notions</w:t>
      </w:r>
      <w:r w:rsidR="00BE34CC">
        <w:rPr>
          <w:rFonts w:ascii="Georgia" w:hAnsi="Georgia"/>
        </w:rPr>
        <w:t xml:space="preserve"> as one checks </w:t>
      </w:r>
      <w:r w:rsidR="00DF57A2">
        <w:rPr>
          <w:rFonts w:ascii="Georgia" w:hAnsi="Georgia"/>
        </w:rPr>
        <w:t>a</w:t>
      </w:r>
      <w:r w:rsidR="00BE34CC">
        <w:rPr>
          <w:rFonts w:ascii="Georgia" w:hAnsi="Georgia"/>
        </w:rPr>
        <w:t xml:space="preserve"> clipped rose for bugs. </w:t>
      </w:r>
      <w:r w:rsidR="00F761C1">
        <w:rPr>
          <w:rFonts w:ascii="Georgia" w:hAnsi="Georgia"/>
        </w:rPr>
        <w:t xml:space="preserve">Yet the game itself was enclosed in another, for behind the despicable antics of Humbert Humbert was </w:t>
      </w:r>
      <w:r w:rsidR="00A734F1">
        <w:rPr>
          <w:rFonts w:ascii="Georgia" w:hAnsi="Georgia"/>
        </w:rPr>
        <w:t>a second</w:t>
      </w:r>
      <w:r w:rsidR="00F761C1">
        <w:rPr>
          <w:rFonts w:ascii="Georgia" w:hAnsi="Georgia"/>
        </w:rPr>
        <w:t xml:space="preserve"> author. </w:t>
      </w:r>
      <w:r w:rsidR="001A369D">
        <w:rPr>
          <w:rFonts w:ascii="Georgia" w:hAnsi="Georgia"/>
        </w:rPr>
        <w:t xml:space="preserve">That a book could alter me, was a fact I had begun to look on with excitement, but who I was letting into my head was a question I had </w:t>
      </w:r>
      <w:r w:rsidR="00F761C1">
        <w:rPr>
          <w:rFonts w:ascii="Georgia" w:hAnsi="Georgia"/>
        </w:rPr>
        <w:t>only just</w:t>
      </w:r>
      <w:r w:rsidR="001A369D">
        <w:rPr>
          <w:rFonts w:ascii="Georgia" w:hAnsi="Georgia"/>
        </w:rPr>
        <w:t xml:space="preserve"> started to ask.</w:t>
      </w:r>
    </w:p>
    <w:p w14:paraId="384E4AA9" w14:textId="1716C4A1" w:rsidR="00241E97" w:rsidRDefault="001A369D">
      <w:pPr>
        <w:rPr>
          <w:rFonts w:ascii="Georgia" w:hAnsi="Georgia"/>
        </w:rPr>
      </w:pPr>
      <w:r>
        <w:rPr>
          <w:rFonts w:ascii="Georgia" w:hAnsi="Georgia"/>
        </w:rPr>
        <w:lastRenderedPageBreak/>
        <w:tab/>
        <w:t xml:space="preserve">Now, with sufficient retrospect, a dozen volumes read and shelfed, I can ask more fully: who? </w:t>
      </w:r>
      <w:r w:rsidR="00561BFA">
        <w:rPr>
          <w:rFonts w:ascii="Georgia" w:hAnsi="Georgia"/>
        </w:rPr>
        <w:t>Who is the man behind the glittering masks? The name, Vladimir Nabokov, was a riddle in itself. My high school librarian said Nah-buh-cough, my English teacher Nah-bow-kov. When asked in an interview how to pronounce his name he gave a dozen common mistakes, and moved on to the next question. Such smokescreens were typical of his interviews, which he agreed to on the sole condition that he receive the questions ahead of time in writing.</w:t>
      </w:r>
      <w:r w:rsidR="00E22A7B">
        <w:rPr>
          <w:rFonts w:ascii="Georgia" w:hAnsi="Georgia"/>
        </w:rPr>
        <w:t xml:space="preserve"> </w:t>
      </w:r>
      <w:r w:rsidR="00FF2EE0">
        <w:rPr>
          <w:rFonts w:ascii="Georgia" w:hAnsi="Georgia"/>
        </w:rPr>
        <w:t>As I read more of his novels and more about him I felt that there was no approach to the real flesh and blood man behind the books. I began to fear there was no real man, only a figure constructed of paper. The hunger for the complete beauty of his novels</w:t>
      </w:r>
      <w:r w:rsidR="00A3273B">
        <w:rPr>
          <w:rFonts w:ascii="Georgia" w:hAnsi="Georgia"/>
        </w:rPr>
        <w:t>—</w:t>
      </w:r>
      <w:r w:rsidR="00FF2EE0">
        <w:rPr>
          <w:rFonts w:ascii="Georgia" w:hAnsi="Georgia"/>
        </w:rPr>
        <w:t>structural, sonic, and imagistic</w:t>
      </w:r>
      <w:r w:rsidR="00A3273B">
        <w:rPr>
          <w:rFonts w:ascii="Georgia" w:hAnsi="Georgia"/>
        </w:rPr>
        <w:t>—</w:t>
      </w:r>
      <w:r w:rsidR="00FF2EE0">
        <w:rPr>
          <w:rFonts w:ascii="Georgia" w:hAnsi="Georgia"/>
        </w:rPr>
        <w:t xml:space="preserve">was paired with the desire to know him. I wanted desperately to reach through the page, through every paper layer of tricks and games, and grab hold of something </w:t>
      </w:r>
      <w:r w:rsidR="00FF2EE0" w:rsidRPr="00FF2EE0">
        <w:rPr>
          <w:rFonts w:ascii="Georgia" w:hAnsi="Georgia"/>
          <w:i/>
          <w:iCs/>
        </w:rPr>
        <w:t>real</w:t>
      </w:r>
      <w:r w:rsidR="00FF2EE0">
        <w:rPr>
          <w:rFonts w:ascii="Georgia" w:hAnsi="Georgia"/>
        </w:rPr>
        <w:t>.</w:t>
      </w:r>
      <w:r w:rsidR="00E22A7B">
        <w:rPr>
          <w:rFonts w:ascii="Georgia" w:hAnsi="Georgia"/>
        </w:rPr>
        <w:t xml:space="preserve"> </w:t>
      </w:r>
    </w:p>
    <w:p w14:paraId="1DB79DF3" w14:textId="54F8F8F3" w:rsidR="008D018F" w:rsidRDefault="00E22A7B">
      <w:pPr>
        <w:rPr>
          <w:rFonts w:ascii="Georgia" w:hAnsi="Georgia"/>
        </w:rPr>
      </w:pPr>
      <w:r>
        <w:rPr>
          <w:rFonts w:ascii="Georgia" w:hAnsi="Georgia"/>
        </w:rPr>
        <w:tab/>
        <w:t>I tore through his novels. Each provided me with more fragments</w:t>
      </w:r>
      <w:r w:rsidR="00511EC7">
        <w:rPr>
          <w:rFonts w:ascii="Georgia" w:hAnsi="Georgia"/>
        </w:rPr>
        <w:t xml:space="preserve"> of a complete image</w:t>
      </w:r>
      <w:r>
        <w:rPr>
          <w:rFonts w:ascii="Georgia" w:hAnsi="Georgia"/>
        </w:rPr>
        <w:t>, and suggested a central them</w:t>
      </w:r>
      <w:r w:rsidR="00511EC7">
        <w:rPr>
          <w:rFonts w:ascii="Georgia" w:hAnsi="Georgia"/>
        </w:rPr>
        <w:t>e</w:t>
      </w:r>
      <w:r>
        <w:rPr>
          <w:rFonts w:ascii="Georgia" w:hAnsi="Georgia"/>
        </w:rPr>
        <w:t xml:space="preserve"> which pulled them all towards its center. </w:t>
      </w:r>
      <w:r w:rsidR="00511EC7">
        <w:rPr>
          <w:rFonts w:ascii="Georgia" w:hAnsi="Georgia"/>
        </w:rPr>
        <w:t xml:space="preserve">In my last years of high school and my first years of college I read most of his novels and began to collect whatever material on his life I could find. Between his own autobiography and the biographies by Brian Boyd and Andrew Field I began to piece together the story of Nabokov’s life and art. In learning about his life I was able to put names to the concepts I had seen recur throughout his work. </w:t>
      </w:r>
      <w:r w:rsidR="00B66544">
        <w:rPr>
          <w:rFonts w:ascii="Georgia" w:hAnsi="Georgia"/>
        </w:rPr>
        <w:t xml:space="preserve">The Edenic child’s world of </w:t>
      </w:r>
      <w:r w:rsidR="00B66544" w:rsidRPr="00B66544">
        <w:rPr>
          <w:rFonts w:ascii="Georgia" w:hAnsi="Georgia"/>
          <w:i/>
          <w:iCs/>
        </w:rPr>
        <w:t>Ad</w:t>
      </w:r>
      <w:r w:rsidR="00B66544">
        <w:rPr>
          <w:rFonts w:ascii="Georgia" w:hAnsi="Georgia"/>
          <w:i/>
          <w:iCs/>
        </w:rPr>
        <w:t xml:space="preserve">a </w:t>
      </w:r>
      <w:r w:rsidR="00B66544" w:rsidRPr="00B66544">
        <w:rPr>
          <w:rFonts w:ascii="Georgia" w:hAnsi="Georgia"/>
        </w:rPr>
        <w:t>was</w:t>
      </w:r>
      <w:r w:rsidR="00B66544">
        <w:rPr>
          <w:rFonts w:ascii="Georgia" w:hAnsi="Georgia"/>
        </w:rPr>
        <w:t xml:space="preserve"> the Russian home he fled as a </w:t>
      </w:r>
      <w:r w:rsidR="005B75A3">
        <w:rPr>
          <w:rFonts w:ascii="Georgia" w:hAnsi="Georgia"/>
        </w:rPr>
        <w:t>teenager</w:t>
      </w:r>
      <w:r w:rsidR="00B66544">
        <w:rPr>
          <w:rFonts w:ascii="Georgia" w:hAnsi="Georgia"/>
        </w:rPr>
        <w:t xml:space="preserve">. The love of masks, mirrors, doubles, and deceptions visible in novels like </w:t>
      </w:r>
      <w:r w:rsidR="00B66544">
        <w:rPr>
          <w:rFonts w:ascii="Georgia" w:hAnsi="Georgia"/>
          <w:i/>
          <w:iCs/>
        </w:rPr>
        <w:t>Despair</w:t>
      </w:r>
      <w:r w:rsidR="00B66544">
        <w:rPr>
          <w:rFonts w:ascii="Georgia" w:hAnsi="Georgia"/>
        </w:rPr>
        <w:t xml:space="preserve"> and </w:t>
      </w:r>
      <w:r w:rsidR="00B66544">
        <w:rPr>
          <w:rFonts w:ascii="Georgia" w:hAnsi="Georgia"/>
          <w:i/>
          <w:iCs/>
        </w:rPr>
        <w:t>Transparent Things</w:t>
      </w:r>
      <w:r w:rsidR="00B66544" w:rsidRPr="00B66544">
        <w:rPr>
          <w:rFonts w:ascii="Georgia" w:hAnsi="Georgia"/>
        </w:rPr>
        <w:t>,</w:t>
      </w:r>
      <w:r w:rsidR="00B66544">
        <w:rPr>
          <w:rFonts w:ascii="Georgia" w:hAnsi="Georgia"/>
          <w:i/>
          <w:iCs/>
        </w:rPr>
        <w:t xml:space="preserve"> </w:t>
      </w:r>
      <w:r w:rsidR="00B66544">
        <w:rPr>
          <w:rFonts w:ascii="Georgia" w:hAnsi="Georgia"/>
        </w:rPr>
        <w:t xml:space="preserve">and in smaller forms throughout all his books, can be traced back </w:t>
      </w:r>
      <w:r w:rsidR="00CD3C56">
        <w:rPr>
          <w:rFonts w:ascii="Georgia" w:hAnsi="Georgia"/>
        </w:rPr>
        <w:t xml:space="preserve">to his struggle for identity as a Russian </w:t>
      </w:r>
      <w:r w:rsidR="00B66544">
        <w:rPr>
          <w:rFonts w:ascii="Georgia" w:hAnsi="Georgia"/>
        </w:rPr>
        <w:t xml:space="preserve">immigrant in Europe. Those early books were themselves published under a pseudonym, V. Sirin. Later in his career he moved to America, where he began writing in English and </w:t>
      </w:r>
      <w:r w:rsidR="005672BA">
        <w:rPr>
          <w:rFonts w:ascii="Georgia" w:hAnsi="Georgia"/>
        </w:rPr>
        <w:t xml:space="preserve">working with his son to </w:t>
      </w:r>
      <w:r w:rsidR="00B66544">
        <w:rPr>
          <w:rFonts w:ascii="Georgia" w:hAnsi="Georgia"/>
        </w:rPr>
        <w:t>translat</w:t>
      </w:r>
      <w:r w:rsidR="005672BA">
        <w:rPr>
          <w:rFonts w:ascii="Georgia" w:hAnsi="Georgia"/>
        </w:rPr>
        <w:t xml:space="preserve">e </w:t>
      </w:r>
      <w:r w:rsidR="00B66544">
        <w:rPr>
          <w:rFonts w:ascii="Georgia" w:hAnsi="Georgia"/>
        </w:rPr>
        <w:t>his Russian novels.</w:t>
      </w:r>
      <w:r w:rsidR="00087089">
        <w:rPr>
          <w:rFonts w:ascii="Georgia" w:hAnsi="Georgia"/>
        </w:rPr>
        <w:t xml:space="preserve"> I imagined him as a man who’s idea of home was lost with his estate in the October Revolution</w:t>
      </w:r>
      <w:r w:rsidR="00332113">
        <w:rPr>
          <w:rFonts w:ascii="Georgia" w:hAnsi="Georgia"/>
        </w:rPr>
        <w:t xml:space="preserve">, and who spent his life escaping from one country to another. </w:t>
      </w:r>
      <w:r w:rsidR="003311A7">
        <w:rPr>
          <w:rFonts w:ascii="Georgia" w:hAnsi="Georgia"/>
        </w:rPr>
        <w:t>He seemed a person transfixed by the thought of death, for whom all of life was a shimmer above a gaping darkness. His autobiography begins, “</w:t>
      </w:r>
      <w:r w:rsidR="003311A7" w:rsidRPr="003311A7">
        <w:rPr>
          <w:rFonts w:ascii="Georgia" w:hAnsi="Georgia"/>
        </w:rPr>
        <w:t>The cradle rocks above an abyss, and common sense tells us that our existence is but a brief crack of light between two eternities of darkness.</w:t>
      </w:r>
      <w:r w:rsidR="003311A7">
        <w:rPr>
          <w:rFonts w:ascii="Georgia" w:hAnsi="Georgia"/>
        </w:rPr>
        <w:t>” (</w:t>
      </w:r>
      <w:r w:rsidR="00E121CA">
        <w:rPr>
          <w:rFonts w:ascii="Georgia" w:hAnsi="Georgia"/>
          <w:i/>
          <w:iCs/>
        </w:rPr>
        <w:t xml:space="preserve">Speak Memory, </w:t>
      </w:r>
      <w:r w:rsidR="00E121CA">
        <w:rPr>
          <w:rFonts w:ascii="Georgia" w:hAnsi="Georgia"/>
        </w:rPr>
        <w:t>p</w:t>
      </w:r>
      <w:r w:rsidR="007C31DB">
        <w:rPr>
          <w:rFonts w:ascii="Georgia" w:hAnsi="Georgia"/>
        </w:rPr>
        <w:t>g.</w:t>
      </w:r>
      <w:r w:rsidR="00E121CA">
        <w:rPr>
          <w:rFonts w:ascii="Georgia" w:hAnsi="Georgia"/>
        </w:rPr>
        <w:t xml:space="preserve"> 1</w:t>
      </w:r>
      <w:r w:rsidR="00167AD4">
        <w:rPr>
          <w:rFonts w:ascii="Georgia" w:hAnsi="Georgia"/>
        </w:rPr>
        <w:t>8</w:t>
      </w:r>
      <w:r w:rsidR="003311A7">
        <w:rPr>
          <w:rFonts w:ascii="Georgia" w:hAnsi="Georgia"/>
        </w:rPr>
        <w:t>)</w:t>
      </w:r>
      <w:r w:rsidR="00675143">
        <w:rPr>
          <w:rFonts w:ascii="Georgia" w:hAnsi="Georgia"/>
        </w:rPr>
        <w:t xml:space="preserve"> I felt </w:t>
      </w:r>
      <w:r w:rsidR="00D60A6E">
        <w:rPr>
          <w:rFonts w:ascii="Georgia" w:hAnsi="Georgia"/>
        </w:rPr>
        <w:t xml:space="preserve">this abyss beneath all of his novels, and that the word games, mirror play, the doubles, and the tricks were all covering up an overwhelming </w:t>
      </w:r>
      <w:r w:rsidR="00FA3FEE">
        <w:rPr>
          <w:rFonts w:ascii="Georgia" w:hAnsi="Georgia"/>
        </w:rPr>
        <w:t>absence</w:t>
      </w:r>
      <w:r w:rsidR="00D60A6E">
        <w:rPr>
          <w:rFonts w:ascii="Georgia" w:hAnsi="Georgia"/>
        </w:rPr>
        <w:t xml:space="preserve">. Even in </w:t>
      </w:r>
      <w:r w:rsidR="00D60A6E" w:rsidRPr="00D60A6E">
        <w:rPr>
          <w:rFonts w:ascii="Georgia" w:hAnsi="Georgia"/>
          <w:i/>
          <w:iCs/>
        </w:rPr>
        <w:t>Lolita</w:t>
      </w:r>
      <w:r w:rsidR="00D60A6E">
        <w:rPr>
          <w:rFonts w:ascii="Georgia" w:hAnsi="Georgia"/>
        </w:rPr>
        <w:t xml:space="preserve">, all the narrational games </w:t>
      </w:r>
      <w:r w:rsidR="001A0806">
        <w:rPr>
          <w:rFonts w:ascii="Georgia" w:hAnsi="Georgia"/>
        </w:rPr>
        <w:t xml:space="preserve">ultimately </w:t>
      </w:r>
      <w:r w:rsidR="00D60A6E">
        <w:rPr>
          <w:rFonts w:ascii="Georgia" w:hAnsi="Georgia"/>
        </w:rPr>
        <w:t xml:space="preserve">serve to delineate the uncrossable gap between the reader and the writer. </w:t>
      </w:r>
      <w:r w:rsidR="008E043C">
        <w:rPr>
          <w:rFonts w:ascii="Georgia" w:hAnsi="Georgia"/>
        </w:rPr>
        <w:t xml:space="preserve">It seemed that the final fact in his work was that all the signs and symbols never resolve into the truth. Their glitter only suggests the empty darkness. </w:t>
      </w:r>
      <w:r>
        <w:rPr>
          <w:rFonts w:ascii="Georgia" w:hAnsi="Georgia"/>
        </w:rPr>
        <w:t>Yet for all I read, I never could shake the sentiment that knowing him</w:t>
      </w:r>
      <w:r w:rsidR="00675143">
        <w:rPr>
          <w:rFonts w:ascii="Georgia" w:hAnsi="Georgia"/>
        </w:rPr>
        <w:t xml:space="preserve">—even in this vague </w:t>
      </w:r>
      <w:r w:rsidR="0056787F">
        <w:rPr>
          <w:rFonts w:ascii="Georgia" w:hAnsi="Georgia"/>
        </w:rPr>
        <w:t xml:space="preserve">conceptual </w:t>
      </w:r>
      <w:r w:rsidR="00675143">
        <w:rPr>
          <w:rFonts w:ascii="Georgia" w:hAnsi="Georgia"/>
        </w:rPr>
        <w:t>way—</w:t>
      </w:r>
      <w:r>
        <w:rPr>
          <w:rFonts w:ascii="Georgia" w:hAnsi="Georgia"/>
        </w:rPr>
        <w:t>was</w:t>
      </w:r>
      <w:r w:rsidR="00675143">
        <w:rPr>
          <w:rFonts w:ascii="Georgia" w:hAnsi="Georgia"/>
        </w:rPr>
        <w:t xml:space="preserve"> </w:t>
      </w:r>
      <w:r>
        <w:rPr>
          <w:rFonts w:ascii="Georgia" w:hAnsi="Georgia"/>
        </w:rPr>
        <w:t xml:space="preserve">impossible. It seemed behind the thickening walls of paper, he had smuggled himself out of the world. </w:t>
      </w:r>
    </w:p>
    <w:p w14:paraId="2C05B5C9" w14:textId="7ED33C64" w:rsidR="00511EC7" w:rsidRDefault="007615DC" w:rsidP="005609AD">
      <w:pPr>
        <w:ind w:firstLine="720"/>
        <w:rPr>
          <w:rFonts w:ascii="Georgia" w:hAnsi="Georgia"/>
        </w:rPr>
      </w:pPr>
      <w:r>
        <w:rPr>
          <w:rFonts w:ascii="Georgia" w:hAnsi="Georgia"/>
        </w:rPr>
        <w:t>But e</w:t>
      </w:r>
      <w:r w:rsidR="00BD51DC">
        <w:rPr>
          <w:rFonts w:ascii="Georgia" w:hAnsi="Georgia"/>
        </w:rPr>
        <w:t xml:space="preserve">ven if I could never pull the man out of the work, </w:t>
      </w:r>
      <w:r w:rsidR="00676DF6">
        <w:rPr>
          <w:rFonts w:ascii="Georgia" w:hAnsi="Georgia"/>
        </w:rPr>
        <w:t>each book seemed to tell me something true about reading.</w:t>
      </w:r>
      <w:r w:rsidR="005E0831">
        <w:rPr>
          <w:rFonts w:ascii="Georgia" w:hAnsi="Georgia"/>
        </w:rPr>
        <w:t xml:space="preserve"> </w:t>
      </w:r>
      <w:r w:rsidR="000D716A">
        <w:rPr>
          <w:rFonts w:ascii="Georgia" w:hAnsi="Georgia"/>
        </w:rPr>
        <w:t>Whe</w:t>
      </w:r>
      <w:r w:rsidR="00BD51DC">
        <w:rPr>
          <w:rFonts w:ascii="Georgia" w:hAnsi="Georgia"/>
        </w:rPr>
        <w:t>n</w:t>
      </w:r>
      <w:r w:rsidR="000D716A">
        <w:rPr>
          <w:rFonts w:ascii="Georgia" w:hAnsi="Georgia"/>
        </w:rPr>
        <w:t xml:space="preserve"> I think back on all the </w:t>
      </w:r>
      <w:r w:rsidR="00B0347E">
        <w:rPr>
          <w:rFonts w:ascii="Georgia" w:hAnsi="Georgia"/>
        </w:rPr>
        <w:t>novels</w:t>
      </w:r>
      <w:r w:rsidR="000D716A">
        <w:rPr>
          <w:rFonts w:ascii="Georgia" w:hAnsi="Georgia"/>
        </w:rPr>
        <w:t xml:space="preserve"> with a cooler eye, I suspect </w:t>
      </w:r>
      <w:r w:rsidR="005E0831">
        <w:rPr>
          <w:rFonts w:ascii="Georgia" w:hAnsi="Georgia"/>
        </w:rPr>
        <w:t xml:space="preserve">his </w:t>
      </w:r>
      <w:r w:rsidR="00626B6C">
        <w:rPr>
          <w:rFonts w:ascii="Georgia" w:hAnsi="Georgia"/>
        </w:rPr>
        <w:t xml:space="preserve">obscurity had similar </w:t>
      </w:r>
      <w:r w:rsidR="003D60FE">
        <w:rPr>
          <w:rFonts w:ascii="Georgia" w:hAnsi="Georgia"/>
        </w:rPr>
        <w:t>intentions</w:t>
      </w:r>
      <w:r w:rsidR="005E0831">
        <w:rPr>
          <w:rFonts w:ascii="Georgia" w:hAnsi="Georgia"/>
        </w:rPr>
        <w:t>: that to make himself unknowable was simply a demonstration of what</w:t>
      </w:r>
      <w:r w:rsidR="00214F7D">
        <w:rPr>
          <w:rFonts w:ascii="Georgia" w:hAnsi="Georgia"/>
        </w:rPr>
        <w:t xml:space="preserve"> he believed</w:t>
      </w:r>
      <w:r w:rsidR="005E0831">
        <w:rPr>
          <w:rFonts w:ascii="Georgia" w:hAnsi="Georgia"/>
        </w:rPr>
        <w:t xml:space="preserve"> is always the case in art. </w:t>
      </w:r>
      <w:r w:rsidR="00DC39BD">
        <w:rPr>
          <w:rFonts w:ascii="Georgia" w:hAnsi="Georgia"/>
        </w:rPr>
        <w:t>I</w:t>
      </w:r>
      <w:r w:rsidR="00356FA9">
        <w:rPr>
          <w:rFonts w:ascii="Georgia" w:hAnsi="Georgia"/>
        </w:rPr>
        <w:t xml:space="preserve">nextricably enmeshing his public life with his art </w:t>
      </w:r>
      <w:r w:rsidR="00DC39BD">
        <w:rPr>
          <w:rFonts w:ascii="Georgia" w:hAnsi="Georgia"/>
        </w:rPr>
        <w:t>might,</w:t>
      </w:r>
      <w:r w:rsidR="00356FA9">
        <w:rPr>
          <w:rFonts w:ascii="Georgia" w:hAnsi="Georgia"/>
        </w:rPr>
        <w:t xml:space="preserve"> in the end</w:t>
      </w:r>
      <w:r w:rsidR="00DC39BD">
        <w:rPr>
          <w:rFonts w:ascii="Georgia" w:hAnsi="Georgia"/>
        </w:rPr>
        <w:t xml:space="preserve">, </w:t>
      </w:r>
      <w:r w:rsidR="00214F7D">
        <w:rPr>
          <w:rFonts w:ascii="Georgia" w:hAnsi="Georgia"/>
        </w:rPr>
        <w:t xml:space="preserve">also </w:t>
      </w:r>
      <w:r w:rsidR="00DC39BD">
        <w:rPr>
          <w:rFonts w:ascii="Georgia" w:hAnsi="Georgia"/>
        </w:rPr>
        <w:t>have been</w:t>
      </w:r>
      <w:r w:rsidR="00356FA9">
        <w:rPr>
          <w:rFonts w:ascii="Georgia" w:hAnsi="Georgia"/>
        </w:rPr>
        <w:t xml:space="preserve"> a means of keeping his private life entirely divorced from it. Thus he preserved for himself the experiences closest to his heart; chasing butterflies, talking with his son, driving on the highway, and finally that experience which obsessed his whole life: death. </w:t>
      </w:r>
      <w:r w:rsidR="00007A05">
        <w:rPr>
          <w:rFonts w:ascii="Georgia" w:hAnsi="Georgia"/>
        </w:rPr>
        <w:t xml:space="preserve">When he died in 1977, he left behind an unfinished manuscript for a book </w:t>
      </w:r>
      <w:r w:rsidR="00DC39BD">
        <w:rPr>
          <w:rFonts w:ascii="Georgia" w:hAnsi="Georgia"/>
        </w:rPr>
        <w:t>en</w:t>
      </w:r>
      <w:r w:rsidR="00007A05">
        <w:rPr>
          <w:rFonts w:ascii="Georgia" w:hAnsi="Georgia"/>
        </w:rPr>
        <w:t xml:space="preserve">titled </w:t>
      </w:r>
      <w:r w:rsidR="00007A05">
        <w:rPr>
          <w:rFonts w:ascii="Georgia" w:hAnsi="Georgia"/>
          <w:i/>
          <w:iCs/>
        </w:rPr>
        <w:t>The Original of Laura</w:t>
      </w:r>
      <w:r w:rsidR="00007A05">
        <w:rPr>
          <w:rFonts w:ascii="Georgia" w:hAnsi="Georgia"/>
        </w:rPr>
        <w:t>. Its subtitle was “Dying is Fun.”</w:t>
      </w:r>
      <w:r w:rsidR="00764553">
        <w:rPr>
          <w:rFonts w:ascii="Georgia" w:hAnsi="Georgia"/>
        </w:rPr>
        <w:t xml:space="preserve"> Insomuch as escape and death</w:t>
      </w:r>
      <w:r w:rsidR="007B0CC6">
        <w:rPr>
          <w:rFonts w:ascii="Georgia" w:hAnsi="Georgia"/>
        </w:rPr>
        <w:t xml:space="preserve"> </w:t>
      </w:r>
      <w:r w:rsidR="00331B87">
        <w:rPr>
          <w:rFonts w:ascii="Georgia" w:hAnsi="Georgia"/>
        </w:rPr>
        <w:t>filled his life,</w:t>
      </w:r>
      <w:bookmarkStart w:id="0" w:name="_GoBack"/>
      <w:bookmarkEnd w:id="0"/>
      <w:r w:rsidR="00764553">
        <w:rPr>
          <w:rFonts w:ascii="Georgia" w:hAnsi="Georgia"/>
        </w:rPr>
        <w:t xml:space="preserve"> the subtitle </w:t>
      </w:r>
      <w:r w:rsidR="00042381">
        <w:rPr>
          <w:rFonts w:ascii="Georgia" w:hAnsi="Georgia"/>
        </w:rPr>
        <w:t>could</w:t>
      </w:r>
      <w:r w:rsidR="007574BC">
        <w:rPr>
          <w:rFonts w:ascii="Georgia" w:hAnsi="Georgia"/>
        </w:rPr>
        <w:t xml:space="preserve"> </w:t>
      </w:r>
      <w:r w:rsidR="00764553">
        <w:rPr>
          <w:rFonts w:ascii="Georgia" w:hAnsi="Georgia"/>
        </w:rPr>
        <w:t xml:space="preserve">also </w:t>
      </w:r>
      <w:r w:rsidR="00C03343">
        <w:rPr>
          <w:rFonts w:ascii="Georgia" w:hAnsi="Georgia"/>
        </w:rPr>
        <w:t>have been</w:t>
      </w:r>
      <w:r w:rsidR="00764553">
        <w:rPr>
          <w:rFonts w:ascii="Georgia" w:hAnsi="Georgia"/>
        </w:rPr>
        <w:t xml:space="preserve"> ‘Life is Fun.’ It seems all his </w:t>
      </w:r>
      <w:r w:rsidR="007574BC">
        <w:rPr>
          <w:rFonts w:ascii="Georgia" w:hAnsi="Georgia"/>
        </w:rPr>
        <w:t>work</w:t>
      </w:r>
      <w:r w:rsidR="00764553">
        <w:rPr>
          <w:rFonts w:ascii="Georgia" w:hAnsi="Georgia"/>
        </w:rPr>
        <w:t xml:space="preserve"> succe</w:t>
      </w:r>
      <w:r w:rsidR="008D018F">
        <w:rPr>
          <w:rFonts w:ascii="Georgia" w:hAnsi="Georgia"/>
        </w:rPr>
        <w:t>ed</w:t>
      </w:r>
      <w:r w:rsidR="007A6E8A">
        <w:rPr>
          <w:rFonts w:ascii="Georgia" w:hAnsi="Georgia"/>
        </w:rPr>
        <w:t>s</w:t>
      </w:r>
      <w:r w:rsidR="00764553">
        <w:rPr>
          <w:rFonts w:ascii="Georgia" w:hAnsi="Georgia"/>
        </w:rPr>
        <w:t xml:space="preserve"> if the reader </w:t>
      </w:r>
      <w:r w:rsidR="00D61888">
        <w:rPr>
          <w:rFonts w:ascii="Georgia" w:hAnsi="Georgia"/>
        </w:rPr>
        <w:t>can</w:t>
      </w:r>
      <w:r w:rsidR="00764553">
        <w:rPr>
          <w:rFonts w:ascii="Georgia" w:hAnsi="Georgia"/>
        </w:rPr>
        <w:t xml:space="preserve"> only see that the two statements </w:t>
      </w:r>
      <w:r w:rsidR="007A6E8A">
        <w:rPr>
          <w:rFonts w:ascii="Georgia" w:hAnsi="Georgia"/>
        </w:rPr>
        <w:t>are</w:t>
      </w:r>
      <w:r w:rsidR="00764553">
        <w:rPr>
          <w:rFonts w:ascii="Georgia" w:hAnsi="Georgia"/>
        </w:rPr>
        <w:t xml:space="preserve"> synonymous.</w:t>
      </w:r>
    </w:p>
    <w:p w14:paraId="101C3AF6" w14:textId="260EAE75" w:rsidR="00064627" w:rsidRDefault="00064627" w:rsidP="00064627">
      <w:pPr>
        <w:rPr>
          <w:rFonts w:ascii="Georgia" w:hAnsi="Georgia"/>
        </w:rPr>
      </w:pPr>
      <w:r>
        <w:rPr>
          <w:rFonts w:ascii="Georgia" w:hAnsi="Georgia"/>
        </w:rPr>
        <w:lastRenderedPageBreak/>
        <w:br w:type="page"/>
      </w:r>
    </w:p>
    <w:p w14:paraId="2B011241" w14:textId="3342EA4F" w:rsidR="00511EC7" w:rsidRPr="00167AD4" w:rsidRDefault="00511EC7">
      <w:pPr>
        <w:rPr>
          <w:rFonts w:ascii="Georgia" w:hAnsi="Georgia"/>
          <w:b/>
          <w:bCs/>
        </w:rPr>
      </w:pPr>
      <w:r w:rsidRPr="00167AD4">
        <w:rPr>
          <w:rFonts w:ascii="Georgia" w:hAnsi="Georgia"/>
          <w:b/>
          <w:bCs/>
        </w:rPr>
        <w:lastRenderedPageBreak/>
        <w:t>Annotated Bibliography</w:t>
      </w:r>
    </w:p>
    <w:p w14:paraId="29239D8F" w14:textId="3E90C9CE" w:rsidR="00511EC7" w:rsidRDefault="00707B92">
      <w:pPr>
        <w:rPr>
          <w:rFonts w:ascii="Georgia" w:hAnsi="Georgia"/>
        </w:rPr>
      </w:pPr>
      <w:r>
        <w:rPr>
          <w:rFonts w:ascii="Georgia" w:hAnsi="Georgia"/>
        </w:rPr>
        <w:t xml:space="preserve">Nabokov, Vladimir. </w:t>
      </w:r>
      <w:r>
        <w:rPr>
          <w:rFonts w:ascii="Georgia" w:hAnsi="Georgia"/>
          <w:i/>
          <w:iCs/>
        </w:rPr>
        <w:t>Mary</w:t>
      </w:r>
      <w:r>
        <w:rPr>
          <w:rFonts w:ascii="Georgia" w:hAnsi="Georgia"/>
        </w:rPr>
        <w:t>, McGraw-Hill, 1970.</w:t>
      </w:r>
    </w:p>
    <w:p w14:paraId="539AAF70" w14:textId="56388CB4" w:rsidR="00B3403E" w:rsidRDefault="00B3403E" w:rsidP="00B3403E">
      <w:pPr>
        <w:ind w:left="720"/>
        <w:rPr>
          <w:rFonts w:ascii="Georgia" w:hAnsi="Georgia"/>
        </w:rPr>
      </w:pPr>
      <w:r>
        <w:rPr>
          <w:rFonts w:ascii="Georgia" w:hAnsi="Georgia"/>
        </w:rPr>
        <w:t xml:space="preserve">Nabokov’s first novel, </w:t>
      </w:r>
      <w:r w:rsidRPr="00B3403E">
        <w:rPr>
          <w:rFonts w:ascii="Georgia" w:hAnsi="Georgia"/>
          <w:i/>
          <w:iCs/>
        </w:rPr>
        <w:t>Mary</w:t>
      </w:r>
      <w:r>
        <w:rPr>
          <w:rFonts w:ascii="Georgia" w:hAnsi="Georgia"/>
        </w:rPr>
        <w:t>, was originally published under the Russian title</w:t>
      </w:r>
      <w:r w:rsidRPr="00B3403E">
        <w:t xml:space="preserve"> </w:t>
      </w:r>
      <w:r w:rsidRPr="00B3403E">
        <w:rPr>
          <w:rFonts w:ascii="Georgia" w:hAnsi="Georgia"/>
        </w:rPr>
        <w:t>Машенька</w:t>
      </w:r>
      <w:r>
        <w:rPr>
          <w:rFonts w:ascii="Georgia" w:hAnsi="Georgia"/>
        </w:rPr>
        <w:t xml:space="preserve"> in 1926 while the author was living in the émigré community of Berlin. With the very first scene; a dialogue taking place in darkness, the essential Nabokovian themes of blindness and obscurity are called forth</w:t>
      </w:r>
      <w:r w:rsidR="004F63A8">
        <w:rPr>
          <w:rFonts w:ascii="Georgia" w:hAnsi="Georgia"/>
        </w:rPr>
        <w:t xml:space="preserve">. </w:t>
      </w:r>
      <w:r w:rsidR="001C476C">
        <w:rPr>
          <w:rFonts w:ascii="Georgia" w:hAnsi="Georgia"/>
        </w:rPr>
        <w:t xml:space="preserve">It also contains a character based on Nabokov’s first love, demonstrating that the porousness of the border between novel and autobiography was an element of his work from the very beginning. </w:t>
      </w:r>
    </w:p>
    <w:p w14:paraId="11EAD9FD" w14:textId="3B395CAD" w:rsidR="00707B92" w:rsidRDefault="00707B92" w:rsidP="00707B92">
      <w:pPr>
        <w:rPr>
          <w:rFonts w:ascii="Georgia" w:hAnsi="Georgia"/>
        </w:rPr>
      </w:pPr>
      <w:r>
        <w:rPr>
          <w:rFonts w:ascii="Georgia" w:hAnsi="Georgia"/>
        </w:rPr>
        <w:t xml:space="preserve">Nabokov, Vladimir. </w:t>
      </w:r>
      <w:r>
        <w:rPr>
          <w:rFonts w:ascii="Georgia" w:hAnsi="Georgia"/>
          <w:i/>
          <w:iCs/>
        </w:rPr>
        <w:t>King, Queen, Knave</w:t>
      </w:r>
      <w:r>
        <w:rPr>
          <w:rFonts w:ascii="Georgia" w:hAnsi="Georgia"/>
        </w:rPr>
        <w:t>, McGraw-Hill, 1968.</w:t>
      </w:r>
    </w:p>
    <w:p w14:paraId="22A52E0B" w14:textId="35E39426" w:rsidR="00330C55" w:rsidRDefault="00330C55" w:rsidP="00330C55">
      <w:pPr>
        <w:ind w:left="720"/>
        <w:rPr>
          <w:rFonts w:ascii="Georgia" w:hAnsi="Georgia"/>
        </w:rPr>
      </w:pPr>
      <w:r>
        <w:rPr>
          <w:rFonts w:ascii="Georgia" w:hAnsi="Georgia"/>
        </w:rPr>
        <w:t xml:space="preserve">Nabokov’s second novel was likewise written during his time in Germany, and contains what many critics consider a critique of the German government. As with almost all the Russian novels, Nabokov would later translate them into English with the help of his son Dimitri, making fairly significant changes along the way. </w:t>
      </w:r>
    </w:p>
    <w:p w14:paraId="089A7056" w14:textId="66BAC04D" w:rsidR="00707B92" w:rsidRDefault="00707B92" w:rsidP="00707B92">
      <w:pPr>
        <w:rPr>
          <w:rFonts w:ascii="Georgia" w:hAnsi="Georgia"/>
        </w:rPr>
      </w:pPr>
      <w:r>
        <w:rPr>
          <w:rFonts w:ascii="Georgia" w:hAnsi="Georgia"/>
        </w:rPr>
        <w:t xml:space="preserve">Nabokov, Vladimir. </w:t>
      </w:r>
      <w:r>
        <w:rPr>
          <w:rFonts w:ascii="Georgia" w:hAnsi="Georgia"/>
          <w:i/>
          <w:iCs/>
        </w:rPr>
        <w:t>The Defense</w:t>
      </w:r>
      <w:r>
        <w:rPr>
          <w:rFonts w:ascii="Georgia" w:hAnsi="Georgia"/>
        </w:rPr>
        <w:t xml:space="preserve">, Putnam, </w:t>
      </w:r>
      <w:r w:rsidR="00C95C2A">
        <w:rPr>
          <w:rFonts w:ascii="Georgia" w:hAnsi="Georgia"/>
        </w:rPr>
        <w:t>1964.</w:t>
      </w:r>
    </w:p>
    <w:p w14:paraId="2570357F" w14:textId="1B07C347" w:rsidR="008E7A48" w:rsidRDefault="008E7A48" w:rsidP="003C7B3A">
      <w:pPr>
        <w:ind w:left="720"/>
        <w:rPr>
          <w:rFonts w:ascii="Georgia" w:hAnsi="Georgia"/>
        </w:rPr>
      </w:pPr>
      <w:r>
        <w:rPr>
          <w:rFonts w:ascii="Georgia" w:hAnsi="Georgia"/>
        </w:rPr>
        <w:t xml:space="preserve">A story of obsession, depicting a man whose life is ruled by his passion for chess. Though the structure of the novel is still a fairly straightforward narrative, the connection between games and the permeable borders of reality is made here for the first time. This connection laid the groundwork for the formal games of his American novels. </w:t>
      </w:r>
    </w:p>
    <w:p w14:paraId="13DB49D8" w14:textId="5559187B" w:rsidR="003C7B3A" w:rsidRPr="003C7B3A" w:rsidRDefault="003C7B3A" w:rsidP="003C7B3A">
      <w:pPr>
        <w:ind w:left="720"/>
        <w:rPr>
          <w:rFonts w:ascii="Georgia" w:hAnsi="Georgia"/>
        </w:rPr>
      </w:pPr>
      <w:r>
        <w:rPr>
          <w:rFonts w:ascii="Georgia" w:hAnsi="Georgia"/>
        </w:rPr>
        <w:t xml:space="preserve">More recent copies of the book will bear the title </w:t>
      </w:r>
      <w:r>
        <w:rPr>
          <w:rFonts w:ascii="Georgia" w:hAnsi="Georgia"/>
          <w:i/>
          <w:iCs/>
        </w:rPr>
        <w:t>The Luzhin Defense</w:t>
      </w:r>
      <w:r>
        <w:rPr>
          <w:rFonts w:ascii="Georgia" w:hAnsi="Georgia"/>
        </w:rPr>
        <w:t xml:space="preserve">, after the film adaptation of the same name. Several of Nabokov’s novels were made into films, with varying degrees of success. It is unclear how Nabokov himself felt about the films, but the notion of transforming a work, of creating a ‘double’ in a different form, feels thematically appropriate. </w:t>
      </w:r>
    </w:p>
    <w:p w14:paraId="460AF26A" w14:textId="6038F53A" w:rsidR="00707B92" w:rsidRDefault="00707B92" w:rsidP="00707B92">
      <w:pPr>
        <w:rPr>
          <w:rFonts w:ascii="Georgia" w:hAnsi="Georgia"/>
        </w:rPr>
      </w:pPr>
      <w:r>
        <w:rPr>
          <w:rFonts w:ascii="Georgia" w:hAnsi="Georgia"/>
        </w:rPr>
        <w:t xml:space="preserve">Nabokov, Vladimir. </w:t>
      </w:r>
      <w:r>
        <w:rPr>
          <w:rFonts w:ascii="Georgia" w:hAnsi="Georgia"/>
          <w:i/>
          <w:iCs/>
        </w:rPr>
        <w:t>Glory</w:t>
      </w:r>
      <w:r>
        <w:rPr>
          <w:rFonts w:ascii="Georgia" w:hAnsi="Georgia"/>
        </w:rPr>
        <w:t xml:space="preserve">, Putnam, </w:t>
      </w:r>
      <w:r w:rsidR="00464FA1">
        <w:rPr>
          <w:rFonts w:ascii="Georgia" w:hAnsi="Georgia"/>
        </w:rPr>
        <w:t>1971.</w:t>
      </w:r>
    </w:p>
    <w:p w14:paraId="04249C19" w14:textId="7A247249" w:rsidR="00AE72F1" w:rsidRDefault="00AE72F1" w:rsidP="00C5073C">
      <w:pPr>
        <w:ind w:left="720"/>
        <w:rPr>
          <w:rFonts w:ascii="Georgia" w:hAnsi="Georgia"/>
        </w:rPr>
      </w:pPr>
      <w:r>
        <w:rPr>
          <w:rFonts w:ascii="Georgia" w:hAnsi="Georgia"/>
        </w:rPr>
        <w:t xml:space="preserve">Another instance of concessions to the difference between Russian and English, the original title’s translation is much closer to ‘the feat’ or ‘the exploit.’ Both of these however had connotations which Nabokov wanted to avoid. He discusses the issue in the introduction which was written upon the release of the English translation. He appended similar introductions to all of the </w:t>
      </w:r>
      <w:r w:rsidR="00A14784">
        <w:rPr>
          <w:rFonts w:ascii="Georgia" w:hAnsi="Georgia"/>
        </w:rPr>
        <w:t>American editions</w:t>
      </w:r>
      <w:r>
        <w:rPr>
          <w:rFonts w:ascii="Georgia" w:hAnsi="Georgia"/>
        </w:rPr>
        <w:t xml:space="preserve">, and </w:t>
      </w:r>
      <w:r w:rsidR="006B7549">
        <w:rPr>
          <w:rFonts w:ascii="Georgia" w:hAnsi="Georgia"/>
        </w:rPr>
        <w:t>their</w:t>
      </w:r>
      <w:r>
        <w:rPr>
          <w:rFonts w:ascii="Georgia" w:hAnsi="Georgia"/>
        </w:rPr>
        <w:t xml:space="preserve"> brief reflections function as a bridge</w:t>
      </w:r>
      <w:r w:rsidR="00A14784">
        <w:rPr>
          <w:rFonts w:ascii="Georgia" w:hAnsi="Georgia"/>
        </w:rPr>
        <w:t xml:space="preserve"> between</w:t>
      </w:r>
      <w:r>
        <w:rPr>
          <w:rFonts w:ascii="Georgia" w:hAnsi="Georgia"/>
        </w:rPr>
        <w:t xml:space="preserve"> </w:t>
      </w:r>
      <w:r w:rsidR="00F33375">
        <w:rPr>
          <w:rFonts w:ascii="Georgia" w:hAnsi="Georgia"/>
        </w:rPr>
        <w:t xml:space="preserve">the translation and </w:t>
      </w:r>
      <w:r>
        <w:rPr>
          <w:rFonts w:ascii="Georgia" w:hAnsi="Georgia"/>
        </w:rPr>
        <w:t xml:space="preserve">the original. </w:t>
      </w:r>
    </w:p>
    <w:p w14:paraId="5697D721" w14:textId="64926420" w:rsidR="00707B92" w:rsidRDefault="00707B92" w:rsidP="00707B92">
      <w:pPr>
        <w:rPr>
          <w:rFonts w:ascii="Georgia" w:hAnsi="Georgia"/>
        </w:rPr>
      </w:pPr>
      <w:r>
        <w:rPr>
          <w:rFonts w:ascii="Georgia" w:hAnsi="Georgia"/>
        </w:rPr>
        <w:t>Nabokov, Vladimir.</w:t>
      </w:r>
      <w:r>
        <w:rPr>
          <w:rFonts w:ascii="Georgia" w:hAnsi="Georgia"/>
          <w:i/>
          <w:iCs/>
        </w:rPr>
        <w:t xml:space="preserve"> Laughter in the Dark</w:t>
      </w:r>
      <w:r>
        <w:rPr>
          <w:rFonts w:ascii="Georgia" w:hAnsi="Georgia"/>
        </w:rPr>
        <w:t xml:space="preserve">, New Directions, </w:t>
      </w:r>
      <w:r w:rsidR="00B95ACB">
        <w:rPr>
          <w:rFonts w:ascii="Georgia" w:hAnsi="Georgia"/>
        </w:rPr>
        <w:t>1960.</w:t>
      </w:r>
    </w:p>
    <w:p w14:paraId="5F180766" w14:textId="404EAF99" w:rsidR="00455FAB" w:rsidRDefault="00455FAB" w:rsidP="00455FAB">
      <w:pPr>
        <w:ind w:left="720"/>
        <w:rPr>
          <w:rFonts w:ascii="Georgia" w:hAnsi="Georgia"/>
        </w:rPr>
      </w:pPr>
      <w:r>
        <w:rPr>
          <w:rFonts w:ascii="Georgia" w:hAnsi="Georgia"/>
        </w:rPr>
        <w:t xml:space="preserve">To my knowledge, this is the only one of his Russian novels to have already had an English translation, however Nabokov thought it was ‘sloppy’ and </w:t>
      </w:r>
      <w:r w:rsidR="00EE2F00">
        <w:rPr>
          <w:rFonts w:ascii="Georgia" w:hAnsi="Georgia"/>
        </w:rPr>
        <w:t>translated the book himself.</w:t>
      </w:r>
      <w:r>
        <w:rPr>
          <w:rFonts w:ascii="Georgia" w:hAnsi="Georgia"/>
        </w:rPr>
        <w:t xml:space="preserve"> Along the way he modified it drastically, but </w:t>
      </w:r>
      <w:r w:rsidR="00B535A4">
        <w:rPr>
          <w:rFonts w:ascii="Georgia" w:hAnsi="Georgia"/>
        </w:rPr>
        <w:t>nonetheless</w:t>
      </w:r>
      <w:r>
        <w:rPr>
          <w:rFonts w:ascii="Georgia" w:hAnsi="Georgia"/>
        </w:rPr>
        <w:t xml:space="preserve"> called it his worst book when asked about it later in life. </w:t>
      </w:r>
    </w:p>
    <w:p w14:paraId="113B330D" w14:textId="4E1802CF" w:rsidR="00707B92" w:rsidRDefault="00707B92" w:rsidP="00707B92">
      <w:pPr>
        <w:rPr>
          <w:rFonts w:ascii="Georgia" w:hAnsi="Georgia"/>
        </w:rPr>
      </w:pPr>
      <w:r>
        <w:rPr>
          <w:rFonts w:ascii="Georgia" w:hAnsi="Georgia"/>
        </w:rPr>
        <w:t xml:space="preserve">Nabokov, Vladimir. </w:t>
      </w:r>
      <w:r>
        <w:rPr>
          <w:rFonts w:ascii="Georgia" w:hAnsi="Georgia"/>
          <w:i/>
          <w:iCs/>
        </w:rPr>
        <w:t>Despair</w:t>
      </w:r>
      <w:r>
        <w:rPr>
          <w:rFonts w:ascii="Georgia" w:hAnsi="Georgia"/>
        </w:rPr>
        <w:t xml:space="preserve">, Putnam, </w:t>
      </w:r>
      <w:r w:rsidR="00B95ACB">
        <w:rPr>
          <w:rFonts w:ascii="Georgia" w:hAnsi="Georgia"/>
        </w:rPr>
        <w:t>1966.</w:t>
      </w:r>
    </w:p>
    <w:p w14:paraId="0A30A46E" w14:textId="092711BF" w:rsidR="00433FC6" w:rsidRDefault="00433FC6" w:rsidP="00055BF5">
      <w:pPr>
        <w:ind w:left="720"/>
        <w:rPr>
          <w:rFonts w:ascii="Georgia" w:hAnsi="Georgia"/>
        </w:rPr>
      </w:pPr>
      <w:r>
        <w:rPr>
          <w:rFonts w:ascii="Georgia" w:hAnsi="Georgia"/>
        </w:rPr>
        <w:t>The most thorough exploration of the recurr</w:t>
      </w:r>
      <w:r w:rsidR="008D4FE4">
        <w:rPr>
          <w:rFonts w:ascii="Georgia" w:hAnsi="Georgia"/>
        </w:rPr>
        <w:t>ing</w:t>
      </w:r>
      <w:r>
        <w:rPr>
          <w:rFonts w:ascii="Georgia" w:hAnsi="Georgia"/>
        </w:rPr>
        <w:t xml:space="preserve"> them</w:t>
      </w:r>
      <w:r w:rsidR="003E0293">
        <w:rPr>
          <w:rFonts w:ascii="Georgia" w:hAnsi="Georgia"/>
        </w:rPr>
        <w:t>e</w:t>
      </w:r>
      <w:r>
        <w:rPr>
          <w:rFonts w:ascii="Georgia" w:hAnsi="Georgia"/>
        </w:rPr>
        <w:t xml:space="preserve"> of doubles</w:t>
      </w:r>
      <w:r w:rsidR="001620DD">
        <w:rPr>
          <w:rFonts w:ascii="Georgia" w:hAnsi="Georgia"/>
        </w:rPr>
        <w:t xml:space="preserve">, </w:t>
      </w:r>
      <w:r w:rsidR="0088398C">
        <w:rPr>
          <w:rFonts w:ascii="Georgia" w:hAnsi="Georgia"/>
        </w:rPr>
        <w:t>and in connection with</w:t>
      </w:r>
      <w:r w:rsidR="001620DD">
        <w:rPr>
          <w:rFonts w:ascii="Georgia" w:hAnsi="Georgia"/>
        </w:rPr>
        <w:t xml:space="preserve"> another essential theme; the desire for a complete disappearance. Yet Nabokov’s stories demonstrate that the desire to disappear is a desire to die, and this wish is always </w:t>
      </w:r>
      <w:r w:rsidR="001620DD">
        <w:rPr>
          <w:rFonts w:ascii="Georgia" w:hAnsi="Georgia"/>
        </w:rPr>
        <w:lastRenderedPageBreak/>
        <w:t xml:space="preserve">granted. </w:t>
      </w:r>
      <w:r w:rsidR="00E93B7E">
        <w:rPr>
          <w:rFonts w:ascii="Georgia" w:hAnsi="Georgia"/>
        </w:rPr>
        <w:t>It also c</w:t>
      </w:r>
      <w:r w:rsidR="00CC1279">
        <w:rPr>
          <w:rFonts w:ascii="Georgia" w:hAnsi="Georgia"/>
        </w:rPr>
        <w:t>ontains some conspicuous later additions only possible in English, such as “how do god and devil combine to form a live dog.”</w:t>
      </w:r>
    </w:p>
    <w:p w14:paraId="6C25F917" w14:textId="7979A97E" w:rsidR="00707B92" w:rsidRDefault="00707B92" w:rsidP="00707B92">
      <w:pPr>
        <w:rPr>
          <w:rFonts w:ascii="Georgia" w:hAnsi="Georgia"/>
        </w:rPr>
      </w:pPr>
      <w:r>
        <w:rPr>
          <w:rFonts w:ascii="Georgia" w:hAnsi="Georgia"/>
        </w:rPr>
        <w:t xml:space="preserve">Nabokov, Vladimir. </w:t>
      </w:r>
      <w:r>
        <w:rPr>
          <w:rFonts w:ascii="Georgia" w:hAnsi="Georgia"/>
          <w:i/>
          <w:iCs/>
        </w:rPr>
        <w:t>Invitation to a Beheading</w:t>
      </w:r>
      <w:r>
        <w:rPr>
          <w:rFonts w:ascii="Georgia" w:hAnsi="Georgia"/>
        </w:rPr>
        <w:t xml:space="preserve">, Putnam, </w:t>
      </w:r>
      <w:r w:rsidR="002833C8">
        <w:rPr>
          <w:rFonts w:ascii="Georgia" w:hAnsi="Georgia"/>
        </w:rPr>
        <w:t>1959.</w:t>
      </w:r>
    </w:p>
    <w:p w14:paraId="4B683225" w14:textId="5A418193" w:rsidR="005A6E33" w:rsidRPr="005A6E33" w:rsidRDefault="005A6E33" w:rsidP="00594F47">
      <w:pPr>
        <w:ind w:left="720"/>
        <w:rPr>
          <w:rFonts w:ascii="Georgia" w:hAnsi="Georgia"/>
        </w:rPr>
      </w:pPr>
      <w:r>
        <w:rPr>
          <w:rFonts w:ascii="Georgia" w:hAnsi="Georgia"/>
        </w:rPr>
        <w:t xml:space="preserve">One of the last books written during his time in Germany, this novel bears an eerie resemblance to Franz Kafka’s novel </w:t>
      </w:r>
      <w:r>
        <w:rPr>
          <w:rFonts w:ascii="Georgia" w:hAnsi="Georgia"/>
          <w:i/>
          <w:iCs/>
        </w:rPr>
        <w:t>The Trial</w:t>
      </w:r>
      <w:r>
        <w:rPr>
          <w:rFonts w:ascii="Georgia" w:hAnsi="Georgia"/>
        </w:rPr>
        <w:t xml:space="preserve">. Nabokov claimed that he had not read Kafka at the time he was writing the novel although the inner infinity between the two authors would later lead him to lecture on Kafka’s </w:t>
      </w:r>
      <w:r>
        <w:rPr>
          <w:rFonts w:ascii="Georgia" w:hAnsi="Georgia"/>
          <w:i/>
          <w:iCs/>
        </w:rPr>
        <w:t>The Metamorphosis</w:t>
      </w:r>
      <w:r>
        <w:rPr>
          <w:rFonts w:ascii="Georgia" w:hAnsi="Georgia"/>
        </w:rPr>
        <w:t xml:space="preserve"> at Cornell.</w:t>
      </w:r>
      <w:r w:rsidR="003E0293">
        <w:rPr>
          <w:rFonts w:ascii="Georgia" w:hAnsi="Georgia"/>
        </w:rPr>
        <w:t xml:space="preserve"> </w:t>
      </w:r>
    </w:p>
    <w:p w14:paraId="2D1748F8" w14:textId="42DCE229" w:rsidR="00366943" w:rsidRDefault="004374FD" w:rsidP="00707B92">
      <w:pPr>
        <w:rPr>
          <w:rFonts w:ascii="Georgia" w:hAnsi="Georgia"/>
        </w:rPr>
      </w:pPr>
      <w:r>
        <w:rPr>
          <w:rFonts w:ascii="Georgia" w:hAnsi="Georgia"/>
        </w:rPr>
        <w:t xml:space="preserve">Nabokov, Vladimir. </w:t>
      </w:r>
      <w:r>
        <w:rPr>
          <w:rFonts w:ascii="Georgia" w:hAnsi="Georgia"/>
          <w:i/>
          <w:iCs/>
        </w:rPr>
        <w:t>Invitation to a Beheading</w:t>
      </w:r>
      <w:r>
        <w:rPr>
          <w:rFonts w:ascii="Georgia" w:hAnsi="Georgia"/>
        </w:rPr>
        <w:t>, Capricorn Books.</w:t>
      </w:r>
    </w:p>
    <w:p w14:paraId="2EDD1597" w14:textId="4FD4E2E7" w:rsidR="00EA4B52" w:rsidRDefault="00EA4B52" w:rsidP="00802BA9">
      <w:pPr>
        <w:ind w:left="720"/>
        <w:rPr>
          <w:rFonts w:ascii="Georgia" w:hAnsi="Georgia"/>
        </w:rPr>
      </w:pPr>
      <w:r>
        <w:rPr>
          <w:rFonts w:ascii="Georgia" w:hAnsi="Georgia"/>
        </w:rPr>
        <w:t>The pr</w:t>
      </w:r>
      <w:r w:rsidR="00802BA9">
        <w:rPr>
          <w:rFonts w:ascii="Georgia" w:hAnsi="Georgia"/>
        </w:rPr>
        <w:t>eviously listed</w:t>
      </w:r>
      <w:r>
        <w:rPr>
          <w:rFonts w:ascii="Georgia" w:hAnsi="Georgia"/>
        </w:rPr>
        <w:t xml:space="preserve"> copy of this book is a hardback I bought to replace this edition, a paperback from the 60s which I brought with me on a trip to Alaska. The changes in temperature triggered some kind of chemical reaction in the glue</w:t>
      </w:r>
      <w:r w:rsidR="00AB22F1">
        <w:rPr>
          <w:rFonts w:ascii="Georgia" w:hAnsi="Georgia"/>
        </w:rPr>
        <w:t>, and</w:t>
      </w:r>
      <w:r w:rsidR="002A17EA">
        <w:rPr>
          <w:rFonts w:ascii="Georgia" w:hAnsi="Georgia"/>
        </w:rPr>
        <w:t xml:space="preserve"> </w:t>
      </w:r>
      <w:r>
        <w:rPr>
          <w:rFonts w:ascii="Georgia" w:hAnsi="Georgia"/>
        </w:rPr>
        <w:t xml:space="preserve">the copy </w:t>
      </w:r>
      <w:r w:rsidR="00AB22F1">
        <w:rPr>
          <w:rFonts w:ascii="Georgia" w:hAnsi="Georgia"/>
        </w:rPr>
        <w:t xml:space="preserve">had to </w:t>
      </w:r>
      <w:r>
        <w:rPr>
          <w:rFonts w:ascii="Georgia" w:hAnsi="Georgia"/>
        </w:rPr>
        <w:t>return</w:t>
      </w:r>
      <w:r w:rsidR="00AB22F1">
        <w:rPr>
          <w:rFonts w:ascii="Georgia" w:hAnsi="Georgia"/>
        </w:rPr>
        <w:t xml:space="preserve"> </w:t>
      </w:r>
      <w:r>
        <w:rPr>
          <w:rFonts w:ascii="Georgia" w:hAnsi="Georgia"/>
        </w:rPr>
        <w:t xml:space="preserve">home in a plastic bag. </w:t>
      </w:r>
      <w:r w:rsidR="000613F2">
        <w:rPr>
          <w:rFonts w:ascii="Georgia" w:hAnsi="Georgia"/>
        </w:rPr>
        <w:t>I had annotated it to the point of illegibility, includ</w:t>
      </w:r>
      <w:r w:rsidR="003264A8">
        <w:rPr>
          <w:rFonts w:ascii="Georgia" w:hAnsi="Georgia"/>
        </w:rPr>
        <w:t>ing</w:t>
      </w:r>
      <w:r w:rsidR="000613F2">
        <w:rPr>
          <w:rFonts w:ascii="Georgia" w:hAnsi="Georgia"/>
        </w:rPr>
        <w:t xml:space="preserve"> storyboard for a theoretical movie adaptation. </w:t>
      </w:r>
    </w:p>
    <w:p w14:paraId="7BBBAF4F" w14:textId="75B36DF7" w:rsidR="00BE79EF" w:rsidRDefault="00707B92" w:rsidP="00707B92">
      <w:pPr>
        <w:tabs>
          <w:tab w:val="center" w:pos="4680"/>
        </w:tabs>
        <w:rPr>
          <w:rFonts w:ascii="Georgia" w:hAnsi="Georgia"/>
        </w:rPr>
      </w:pPr>
      <w:r>
        <w:rPr>
          <w:rFonts w:ascii="Georgia" w:hAnsi="Georgia"/>
        </w:rPr>
        <w:t xml:space="preserve">Nabokov, Vladimir. </w:t>
      </w:r>
      <w:r>
        <w:rPr>
          <w:rFonts w:ascii="Georgia" w:hAnsi="Georgia"/>
          <w:i/>
          <w:iCs/>
        </w:rPr>
        <w:t>The Gift</w:t>
      </w:r>
      <w:r>
        <w:rPr>
          <w:rFonts w:ascii="Georgia" w:hAnsi="Georgia"/>
        </w:rPr>
        <w:t xml:space="preserve">, Putnam, </w:t>
      </w:r>
      <w:r w:rsidR="00366943">
        <w:rPr>
          <w:rFonts w:ascii="Georgia" w:hAnsi="Georgia"/>
        </w:rPr>
        <w:t>1963.</w:t>
      </w:r>
    </w:p>
    <w:p w14:paraId="7F8E9F41" w14:textId="5E04DB4E" w:rsidR="00BE79EF" w:rsidRDefault="00BE79EF" w:rsidP="00BE79EF">
      <w:pPr>
        <w:tabs>
          <w:tab w:val="center" w:pos="4680"/>
        </w:tabs>
        <w:ind w:left="720"/>
        <w:rPr>
          <w:rFonts w:ascii="Georgia" w:hAnsi="Georgia"/>
        </w:rPr>
      </w:pPr>
      <w:r>
        <w:rPr>
          <w:rFonts w:ascii="Georgia" w:hAnsi="Georgia"/>
        </w:rPr>
        <w:t>Nabokov’s final novel published in Russian, begun whilst living in Germany and finished in France, thusly marking the key transitional period at the end of which he would move to America.</w:t>
      </w:r>
    </w:p>
    <w:p w14:paraId="0DFAF9C5" w14:textId="50937D3B" w:rsidR="00707B92" w:rsidRDefault="00707B92" w:rsidP="00707B92">
      <w:pPr>
        <w:rPr>
          <w:rFonts w:ascii="Georgia" w:hAnsi="Georgia"/>
        </w:rPr>
      </w:pPr>
      <w:r>
        <w:rPr>
          <w:rFonts w:ascii="Georgia" w:hAnsi="Georgia"/>
        </w:rPr>
        <w:t xml:space="preserve">Nabokov, Vladimir. </w:t>
      </w:r>
      <w:r>
        <w:rPr>
          <w:rFonts w:ascii="Georgia" w:hAnsi="Georgia"/>
          <w:i/>
          <w:iCs/>
        </w:rPr>
        <w:t>The Enchanter</w:t>
      </w:r>
      <w:r>
        <w:rPr>
          <w:rFonts w:ascii="Georgia" w:hAnsi="Georgia"/>
        </w:rPr>
        <w:t xml:space="preserve">, Vintage, </w:t>
      </w:r>
      <w:r w:rsidR="002544E9">
        <w:rPr>
          <w:rFonts w:ascii="Georgia" w:hAnsi="Georgia"/>
        </w:rPr>
        <w:t>1991.</w:t>
      </w:r>
      <w:r>
        <w:rPr>
          <w:rFonts w:ascii="Georgia" w:hAnsi="Georgia"/>
        </w:rPr>
        <w:tab/>
      </w:r>
    </w:p>
    <w:p w14:paraId="45382ECE" w14:textId="5718B94B" w:rsidR="00BE79EF" w:rsidRPr="00D00A90" w:rsidRDefault="00B43E86" w:rsidP="00B43E86">
      <w:pPr>
        <w:tabs>
          <w:tab w:val="center" w:pos="4680"/>
        </w:tabs>
        <w:ind w:left="720"/>
      </w:pPr>
      <w:r>
        <w:rPr>
          <w:rFonts w:ascii="Georgia" w:hAnsi="Georgia"/>
        </w:rPr>
        <w:t xml:space="preserve">This little novella is essentially a first draft of </w:t>
      </w:r>
      <w:r w:rsidRPr="00D00A90">
        <w:rPr>
          <w:rFonts w:ascii="Georgia" w:hAnsi="Georgia"/>
          <w:i/>
          <w:iCs/>
        </w:rPr>
        <w:t>Lolita</w:t>
      </w:r>
      <w:r>
        <w:rPr>
          <w:rFonts w:ascii="Georgia" w:hAnsi="Georgia"/>
        </w:rPr>
        <w:t xml:space="preserve"> written in Russia during Nabokov’s time in France. </w:t>
      </w:r>
      <w:r w:rsidR="006F070B">
        <w:rPr>
          <w:rFonts w:ascii="Georgia" w:hAnsi="Georgia"/>
        </w:rPr>
        <w:t xml:space="preserve">Nabokov claimed to have destroyed the work, but it was found amongst other documents after the move to America and was later translated by Nabokov’s son. The book did not appear in print until after Nabokov’s death and I do not know if it ever appeared in its original language. </w:t>
      </w:r>
      <w:r w:rsidR="00D00A90">
        <w:rPr>
          <w:rFonts w:ascii="Georgia" w:hAnsi="Georgia"/>
        </w:rPr>
        <w:t xml:space="preserve">The central seduction of </w:t>
      </w:r>
      <w:r w:rsidR="00D00A90">
        <w:rPr>
          <w:rFonts w:ascii="Georgia" w:hAnsi="Georgia"/>
          <w:i/>
          <w:iCs/>
        </w:rPr>
        <w:t xml:space="preserve">Lolita </w:t>
      </w:r>
      <w:r w:rsidR="00D00A90">
        <w:rPr>
          <w:rFonts w:ascii="Georgia" w:hAnsi="Georgia"/>
        </w:rPr>
        <w:t xml:space="preserve">is present here but the narrational games and the American backdrop are absent. </w:t>
      </w:r>
      <w:r w:rsidR="008E67F1">
        <w:rPr>
          <w:rFonts w:ascii="Georgia" w:hAnsi="Georgia"/>
        </w:rPr>
        <w:t>A comparison of the two novels shows the importance of American culture to the</w:t>
      </w:r>
      <w:r w:rsidR="00C71896">
        <w:rPr>
          <w:rFonts w:ascii="Georgia" w:hAnsi="Georgia"/>
        </w:rPr>
        <w:t xml:space="preserve"> setting </w:t>
      </w:r>
      <w:r w:rsidR="008E67F1">
        <w:rPr>
          <w:rFonts w:ascii="Georgia" w:hAnsi="Georgia"/>
        </w:rPr>
        <w:t xml:space="preserve">of Lolita. </w:t>
      </w:r>
    </w:p>
    <w:p w14:paraId="542E97C1" w14:textId="77EB89B2" w:rsidR="00707B92" w:rsidRDefault="00707B92" w:rsidP="00707B92">
      <w:pPr>
        <w:rPr>
          <w:rFonts w:ascii="Georgia" w:hAnsi="Georgia"/>
        </w:rPr>
      </w:pPr>
      <w:r>
        <w:rPr>
          <w:rFonts w:ascii="Georgia" w:hAnsi="Georgia"/>
        </w:rPr>
        <w:t xml:space="preserve">Nabokov, Vladimir. </w:t>
      </w:r>
      <w:r>
        <w:rPr>
          <w:rFonts w:ascii="Georgia" w:hAnsi="Georgia"/>
          <w:i/>
          <w:iCs/>
        </w:rPr>
        <w:t>Speak Memory</w:t>
      </w:r>
      <w:r>
        <w:rPr>
          <w:rFonts w:ascii="Georgia" w:hAnsi="Georgia"/>
        </w:rPr>
        <w:t xml:space="preserve">, Putnam, </w:t>
      </w:r>
      <w:r w:rsidR="00BE37EA">
        <w:rPr>
          <w:rFonts w:ascii="Georgia" w:hAnsi="Georgia"/>
        </w:rPr>
        <w:t>1966.</w:t>
      </w:r>
    </w:p>
    <w:p w14:paraId="220E5D6A" w14:textId="6DCF6832" w:rsidR="00B43E86" w:rsidRDefault="000C79BC" w:rsidP="000C79BC">
      <w:pPr>
        <w:ind w:left="720"/>
        <w:rPr>
          <w:rFonts w:ascii="Georgia" w:hAnsi="Georgia"/>
        </w:rPr>
      </w:pPr>
      <w:r>
        <w:rPr>
          <w:rFonts w:ascii="Georgia" w:hAnsi="Georgia"/>
        </w:rPr>
        <w:t>Nabokov’s episodic autobiography</w:t>
      </w:r>
      <w:r w:rsidR="007F6412">
        <w:rPr>
          <w:rFonts w:ascii="Georgia" w:hAnsi="Georgia"/>
        </w:rPr>
        <w:t>, p</w:t>
      </w:r>
      <w:r>
        <w:rPr>
          <w:rFonts w:ascii="Georgia" w:hAnsi="Georgia"/>
        </w:rPr>
        <w:t xml:space="preserve">artially translated from Russian, </w:t>
      </w:r>
      <w:r w:rsidR="001B7C6A">
        <w:rPr>
          <w:rFonts w:ascii="Georgia" w:hAnsi="Georgia"/>
        </w:rPr>
        <w:t xml:space="preserve">later </w:t>
      </w:r>
      <w:r>
        <w:rPr>
          <w:rFonts w:ascii="Georgia" w:hAnsi="Georgia"/>
        </w:rPr>
        <w:t xml:space="preserve">expanded and heavily altered in English. This work passed through many incarnations in both print and manuscript before it achieved </w:t>
      </w:r>
      <w:r w:rsidR="002652D1">
        <w:rPr>
          <w:rFonts w:ascii="Georgia" w:hAnsi="Georgia"/>
        </w:rPr>
        <w:t>its</w:t>
      </w:r>
      <w:r>
        <w:rPr>
          <w:rFonts w:ascii="Georgia" w:hAnsi="Georgia"/>
        </w:rPr>
        <w:t xml:space="preserve"> complete form. </w:t>
      </w:r>
      <w:r w:rsidR="00681194">
        <w:rPr>
          <w:rFonts w:ascii="Georgia" w:hAnsi="Georgia"/>
        </w:rPr>
        <w:t xml:space="preserve">Nabokov’s lengthy reworking of the book exemplified his desire for control of his public image. </w:t>
      </w:r>
    </w:p>
    <w:p w14:paraId="51EEE0B0" w14:textId="308A897E" w:rsidR="00707B92" w:rsidRDefault="00707B92" w:rsidP="00707B92">
      <w:pPr>
        <w:rPr>
          <w:rFonts w:ascii="Georgia" w:hAnsi="Georgia"/>
        </w:rPr>
      </w:pPr>
      <w:r w:rsidRPr="002701BD">
        <w:rPr>
          <w:rFonts w:ascii="Georgia" w:hAnsi="Georgia"/>
        </w:rPr>
        <w:t xml:space="preserve">Nabokov, Vladimir. </w:t>
      </w:r>
      <w:r w:rsidRPr="00707B92">
        <w:rPr>
          <w:rFonts w:ascii="Georgia" w:hAnsi="Georgia"/>
          <w:i/>
          <w:iCs/>
        </w:rPr>
        <w:t>The Real Life of S</w:t>
      </w:r>
      <w:r>
        <w:rPr>
          <w:rFonts w:ascii="Georgia" w:hAnsi="Georgia"/>
          <w:i/>
          <w:iCs/>
        </w:rPr>
        <w:t>ebastian Knight</w:t>
      </w:r>
      <w:r>
        <w:rPr>
          <w:rFonts w:ascii="Georgia" w:hAnsi="Georgia"/>
        </w:rPr>
        <w:t>, New Directions, 1959.</w:t>
      </w:r>
    </w:p>
    <w:p w14:paraId="4DC9675C" w14:textId="5594A84F" w:rsidR="009B64F8" w:rsidRPr="00707B92" w:rsidRDefault="009B64F8" w:rsidP="00206FA3">
      <w:pPr>
        <w:ind w:left="720"/>
        <w:rPr>
          <w:rFonts w:ascii="Georgia" w:hAnsi="Georgia"/>
        </w:rPr>
      </w:pPr>
      <w:r>
        <w:rPr>
          <w:rFonts w:ascii="Georgia" w:hAnsi="Georgia"/>
        </w:rPr>
        <w:t xml:space="preserve">The first of Nabokov’s </w:t>
      </w:r>
      <w:r w:rsidR="0056532C">
        <w:rPr>
          <w:rFonts w:ascii="Georgia" w:hAnsi="Georgia"/>
        </w:rPr>
        <w:t>E</w:t>
      </w:r>
      <w:r w:rsidR="00206FA3">
        <w:rPr>
          <w:rFonts w:ascii="Georgia" w:hAnsi="Georgia"/>
        </w:rPr>
        <w:t>nglish</w:t>
      </w:r>
      <w:r>
        <w:rPr>
          <w:rFonts w:ascii="Georgia" w:hAnsi="Georgia"/>
        </w:rPr>
        <w:t xml:space="preserve"> novels, it resounds many of the older themes and shows a renewed interest in the autobiographical potential of the novel. </w:t>
      </w:r>
      <w:r w:rsidR="00206FA3">
        <w:rPr>
          <w:rFonts w:ascii="Georgia" w:hAnsi="Georgia"/>
        </w:rPr>
        <w:t>Although it is his first to appear in English the work was written in France</w:t>
      </w:r>
      <w:r w:rsidR="00FC002B">
        <w:rPr>
          <w:rFonts w:ascii="Georgia" w:hAnsi="Georgia"/>
        </w:rPr>
        <w:t xml:space="preserve">, leading to a marked difference in tone from his later English writing which </w:t>
      </w:r>
      <w:r w:rsidR="009B1DAC">
        <w:rPr>
          <w:rFonts w:ascii="Georgia" w:hAnsi="Georgia"/>
        </w:rPr>
        <w:t>borrows more from</w:t>
      </w:r>
      <w:r w:rsidR="00FC002B">
        <w:rPr>
          <w:rFonts w:ascii="Georgia" w:hAnsi="Georgia"/>
        </w:rPr>
        <w:t xml:space="preserve"> the American backdrop. </w:t>
      </w:r>
    </w:p>
    <w:p w14:paraId="0F5FB916" w14:textId="0105BF9D" w:rsidR="00707B92" w:rsidRDefault="00707B92" w:rsidP="00707B92">
      <w:pPr>
        <w:rPr>
          <w:rFonts w:ascii="Georgia" w:hAnsi="Georgia"/>
        </w:rPr>
      </w:pPr>
      <w:r>
        <w:rPr>
          <w:rFonts w:ascii="Georgia" w:hAnsi="Georgia"/>
        </w:rPr>
        <w:t xml:space="preserve">Nabokov, Vladimir. </w:t>
      </w:r>
      <w:r>
        <w:rPr>
          <w:rFonts w:ascii="Georgia" w:hAnsi="Georgia"/>
          <w:i/>
          <w:iCs/>
        </w:rPr>
        <w:t>Bend Sinister</w:t>
      </w:r>
      <w:r>
        <w:rPr>
          <w:rFonts w:ascii="Georgia" w:hAnsi="Georgia"/>
        </w:rPr>
        <w:t xml:space="preserve">, Time Inc., </w:t>
      </w:r>
      <w:r w:rsidR="005976C0">
        <w:rPr>
          <w:rFonts w:ascii="Georgia" w:hAnsi="Georgia"/>
        </w:rPr>
        <w:t>1981.</w:t>
      </w:r>
    </w:p>
    <w:p w14:paraId="5494A348" w14:textId="3DF02901" w:rsidR="0056532C" w:rsidRPr="00EF4F77" w:rsidRDefault="0056532C" w:rsidP="0056532C">
      <w:pPr>
        <w:ind w:left="720"/>
        <w:rPr>
          <w:rFonts w:ascii="Georgia" w:hAnsi="Georgia"/>
        </w:rPr>
      </w:pPr>
      <w:r>
        <w:rPr>
          <w:rFonts w:ascii="Georgia" w:hAnsi="Georgia"/>
        </w:rPr>
        <w:t xml:space="preserve">A dystopian novel, which leaves many critics at a loss as to how to fit it into the whole conceptual scheme of his bibliography. However science fiction themes do recur in his </w:t>
      </w:r>
      <w:r w:rsidR="00EF4F77">
        <w:rPr>
          <w:rFonts w:ascii="Georgia" w:hAnsi="Georgia"/>
        </w:rPr>
        <w:t xml:space="preserve">other </w:t>
      </w:r>
      <w:r>
        <w:rPr>
          <w:rFonts w:ascii="Georgia" w:hAnsi="Georgia"/>
        </w:rPr>
        <w:t>books</w:t>
      </w:r>
      <w:r w:rsidR="00EF4F77">
        <w:rPr>
          <w:rFonts w:ascii="Georgia" w:hAnsi="Georgia"/>
        </w:rPr>
        <w:t xml:space="preserve">, such as the alternate earth of </w:t>
      </w:r>
      <w:r w:rsidR="00EF4F77">
        <w:rPr>
          <w:rFonts w:ascii="Georgia" w:hAnsi="Georgia"/>
          <w:i/>
          <w:iCs/>
        </w:rPr>
        <w:t>Ada.</w:t>
      </w:r>
    </w:p>
    <w:p w14:paraId="1A0C78C3" w14:textId="75C41CE1" w:rsidR="00B95ACB" w:rsidRDefault="00B95ACB" w:rsidP="00707B92">
      <w:pPr>
        <w:rPr>
          <w:rFonts w:ascii="Georgia" w:hAnsi="Georgia"/>
        </w:rPr>
      </w:pPr>
      <w:r>
        <w:rPr>
          <w:rFonts w:ascii="Georgia" w:hAnsi="Georgia"/>
        </w:rPr>
        <w:lastRenderedPageBreak/>
        <w:t xml:space="preserve">Nabokov, Vladimir. </w:t>
      </w:r>
      <w:r>
        <w:rPr>
          <w:rFonts w:ascii="Georgia" w:hAnsi="Georgia"/>
          <w:i/>
          <w:iCs/>
        </w:rPr>
        <w:t>Lolita</w:t>
      </w:r>
      <w:r>
        <w:rPr>
          <w:rFonts w:ascii="Georgia" w:hAnsi="Georgia"/>
        </w:rPr>
        <w:t>, Putnam, 1965.</w:t>
      </w:r>
    </w:p>
    <w:p w14:paraId="7F94D7F3" w14:textId="72CC130C" w:rsidR="003E0293" w:rsidRDefault="001B17EA" w:rsidP="004F6F47">
      <w:pPr>
        <w:ind w:left="720"/>
        <w:rPr>
          <w:rFonts w:ascii="Georgia" w:hAnsi="Georgia"/>
        </w:rPr>
      </w:pPr>
      <w:r>
        <w:rPr>
          <w:rFonts w:ascii="Georgia" w:hAnsi="Georgia"/>
        </w:rPr>
        <w:t xml:space="preserve">This edition </w:t>
      </w:r>
      <w:r w:rsidR="00CC1279">
        <w:rPr>
          <w:rFonts w:ascii="Georgia" w:hAnsi="Georgia"/>
        </w:rPr>
        <w:t xml:space="preserve">bears </w:t>
      </w:r>
      <w:r w:rsidR="004F6F47">
        <w:rPr>
          <w:rFonts w:ascii="Georgia" w:hAnsi="Georgia"/>
        </w:rPr>
        <w:t>a</w:t>
      </w:r>
      <w:r w:rsidR="00CC1279">
        <w:rPr>
          <w:rFonts w:ascii="Georgia" w:hAnsi="Georgia"/>
        </w:rPr>
        <w:t xml:space="preserve"> note on its cover</w:t>
      </w:r>
      <w:r w:rsidR="004F6F47">
        <w:rPr>
          <w:rFonts w:ascii="Georgia" w:hAnsi="Georgia"/>
        </w:rPr>
        <w:t xml:space="preserve"> stating</w:t>
      </w:r>
      <w:r w:rsidR="00BA4320">
        <w:rPr>
          <w:rFonts w:ascii="Georgia" w:hAnsi="Georgia"/>
        </w:rPr>
        <w:t xml:space="preserve"> that this edition is</w:t>
      </w:r>
      <w:r w:rsidR="00CC1279">
        <w:rPr>
          <w:rFonts w:ascii="Georgia" w:hAnsi="Georgia"/>
        </w:rPr>
        <w:t xml:space="preserve"> “Complete and unabridged” in reference to the censorship debacle that gre</w:t>
      </w:r>
      <w:r w:rsidR="00BA714C">
        <w:rPr>
          <w:rFonts w:ascii="Georgia" w:hAnsi="Georgia"/>
        </w:rPr>
        <w:t>e</w:t>
      </w:r>
      <w:r w:rsidR="00CC1279">
        <w:rPr>
          <w:rFonts w:ascii="Georgia" w:hAnsi="Georgia"/>
        </w:rPr>
        <w:t xml:space="preserve">ted the novel’s release. </w:t>
      </w:r>
      <w:r>
        <w:rPr>
          <w:rFonts w:ascii="Georgia" w:hAnsi="Georgia"/>
        </w:rPr>
        <w:t>My copy</w:t>
      </w:r>
      <w:r w:rsidR="002652D1">
        <w:rPr>
          <w:rFonts w:ascii="Georgia" w:hAnsi="Georgia"/>
        </w:rPr>
        <w:t xml:space="preserve"> (all of these books were bought used)</w:t>
      </w:r>
      <w:r>
        <w:rPr>
          <w:rFonts w:ascii="Georgia" w:hAnsi="Georgia"/>
        </w:rPr>
        <w:t xml:space="preserve"> also has an inscription in Greek from someone named Constantine. </w:t>
      </w:r>
    </w:p>
    <w:p w14:paraId="6C03EA77" w14:textId="6899A3E6" w:rsidR="00707B92" w:rsidRDefault="00707B92" w:rsidP="00707B92">
      <w:pPr>
        <w:rPr>
          <w:rFonts w:ascii="Georgia" w:hAnsi="Georgia"/>
        </w:rPr>
      </w:pPr>
      <w:r>
        <w:rPr>
          <w:rFonts w:ascii="Georgia" w:hAnsi="Georgia"/>
        </w:rPr>
        <w:t xml:space="preserve">Nabokov, Vladimir. </w:t>
      </w:r>
      <w:r>
        <w:rPr>
          <w:rFonts w:ascii="Georgia" w:hAnsi="Georgia"/>
          <w:i/>
          <w:iCs/>
        </w:rPr>
        <w:t>The Annotated Lolita</w:t>
      </w:r>
      <w:r>
        <w:rPr>
          <w:rFonts w:ascii="Georgia" w:hAnsi="Georgia"/>
        </w:rPr>
        <w:t xml:space="preserve">, Vintage, </w:t>
      </w:r>
      <w:r w:rsidR="0002583F">
        <w:rPr>
          <w:rFonts w:ascii="Georgia" w:hAnsi="Georgia"/>
        </w:rPr>
        <w:t>1991.</w:t>
      </w:r>
    </w:p>
    <w:p w14:paraId="693192CE" w14:textId="709FF5CF" w:rsidR="00BA4320" w:rsidRDefault="00BA4320" w:rsidP="00491E68">
      <w:pPr>
        <w:ind w:left="720"/>
        <w:rPr>
          <w:rFonts w:ascii="Georgia" w:hAnsi="Georgia"/>
        </w:rPr>
      </w:pPr>
      <w:r>
        <w:rPr>
          <w:rFonts w:ascii="Georgia" w:hAnsi="Georgia"/>
        </w:rPr>
        <w:t>This annotated edition I bought some years after reading the novel for the first time. I</w:t>
      </w:r>
      <w:r w:rsidR="00491E68">
        <w:rPr>
          <w:rFonts w:ascii="Georgia" w:hAnsi="Georgia"/>
        </w:rPr>
        <w:t xml:space="preserve">t clarified for me many of the novel’s arcane puzzles, </w:t>
      </w:r>
      <w:r w:rsidR="00BE4EEB">
        <w:rPr>
          <w:rFonts w:ascii="Georgia" w:hAnsi="Georgia"/>
        </w:rPr>
        <w:t>some of which</w:t>
      </w:r>
      <w:r w:rsidR="00491E68">
        <w:rPr>
          <w:rFonts w:ascii="Georgia" w:hAnsi="Georgia"/>
        </w:rPr>
        <w:t xml:space="preserve"> are quite obvious in retrospect such as the </w:t>
      </w:r>
      <w:r w:rsidR="00BE4EEB">
        <w:rPr>
          <w:rFonts w:ascii="Georgia" w:hAnsi="Georgia"/>
        </w:rPr>
        <w:t>anagrammatic</w:t>
      </w:r>
      <w:r w:rsidR="00491E68">
        <w:rPr>
          <w:rFonts w:ascii="Georgia" w:hAnsi="Georgia"/>
        </w:rPr>
        <w:t xml:space="preserve"> </w:t>
      </w:r>
      <w:r w:rsidR="00064528">
        <w:rPr>
          <w:rFonts w:ascii="Georgia" w:hAnsi="Georgia"/>
        </w:rPr>
        <w:t>name</w:t>
      </w:r>
      <w:r w:rsidR="00491E68">
        <w:rPr>
          <w:rFonts w:ascii="Georgia" w:hAnsi="Georgia"/>
        </w:rPr>
        <w:t xml:space="preserve"> Vivian Darkbloom. </w:t>
      </w:r>
    </w:p>
    <w:p w14:paraId="5659460A" w14:textId="765AAF2B" w:rsidR="00707B92" w:rsidRDefault="00707B92" w:rsidP="00707B92">
      <w:pPr>
        <w:rPr>
          <w:rFonts w:ascii="Georgia" w:hAnsi="Georgia"/>
        </w:rPr>
      </w:pPr>
      <w:r>
        <w:rPr>
          <w:rFonts w:ascii="Georgia" w:hAnsi="Georgia"/>
        </w:rPr>
        <w:t xml:space="preserve">Nabokov, Vladimir. </w:t>
      </w:r>
      <w:r>
        <w:rPr>
          <w:rFonts w:ascii="Georgia" w:hAnsi="Georgia"/>
          <w:i/>
          <w:iCs/>
        </w:rPr>
        <w:t>Pnin</w:t>
      </w:r>
      <w:r>
        <w:rPr>
          <w:rFonts w:ascii="Georgia" w:hAnsi="Georgia"/>
        </w:rPr>
        <w:t xml:space="preserve">, Everyman’s Library, </w:t>
      </w:r>
      <w:r w:rsidR="0002583F">
        <w:rPr>
          <w:rFonts w:ascii="Georgia" w:hAnsi="Georgia"/>
        </w:rPr>
        <w:t>2004.</w:t>
      </w:r>
    </w:p>
    <w:p w14:paraId="0FFF07D3" w14:textId="325EFBD9" w:rsidR="00B66F02" w:rsidRPr="00B66F02" w:rsidRDefault="00B66F02" w:rsidP="00061CC8">
      <w:pPr>
        <w:ind w:left="720"/>
        <w:rPr>
          <w:rFonts w:ascii="Georgia" w:hAnsi="Georgia"/>
        </w:rPr>
      </w:pPr>
      <w:r>
        <w:rPr>
          <w:rFonts w:ascii="Georgia" w:hAnsi="Georgia"/>
          <w:i/>
          <w:iCs/>
        </w:rPr>
        <w:t>Pnin</w:t>
      </w:r>
      <w:r w:rsidRPr="00B66F02">
        <w:rPr>
          <w:rFonts w:ascii="Georgia" w:hAnsi="Georgia"/>
        </w:rPr>
        <w:t>,</w:t>
      </w:r>
      <w:r>
        <w:rPr>
          <w:rFonts w:ascii="Georgia" w:hAnsi="Georgia"/>
        </w:rPr>
        <w:t xml:space="preserve"> an extremely poignant novel</w:t>
      </w:r>
      <w:r w:rsidR="002A1182">
        <w:rPr>
          <w:rFonts w:ascii="Georgia" w:hAnsi="Georgia"/>
        </w:rPr>
        <w:t xml:space="preserve"> about émigré life</w:t>
      </w:r>
      <w:r w:rsidR="00444E37">
        <w:rPr>
          <w:rFonts w:ascii="Georgia" w:hAnsi="Georgia"/>
        </w:rPr>
        <w:t xml:space="preserve"> on a college campus</w:t>
      </w:r>
      <w:r>
        <w:rPr>
          <w:rFonts w:ascii="Georgia" w:hAnsi="Georgia"/>
        </w:rPr>
        <w:t xml:space="preserve">, was actually written during a break from the writing of </w:t>
      </w:r>
      <w:r w:rsidRPr="00B66F02">
        <w:rPr>
          <w:rFonts w:ascii="Georgia" w:hAnsi="Georgia"/>
          <w:i/>
          <w:iCs/>
        </w:rPr>
        <w:t>Lolita</w:t>
      </w:r>
      <w:r>
        <w:rPr>
          <w:rFonts w:ascii="Georgia" w:hAnsi="Georgia"/>
        </w:rPr>
        <w:t xml:space="preserve">. There are a few intertextual references between these two novels and the following book, </w:t>
      </w:r>
      <w:r>
        <w:rPr>
          <w:rFonts w:ascii="Georgia" w:hAnsi="Georgia"/>
          <w:i/>
          <w:iCs/>
        </w:rPr>
        <w:t>Pale Fire</w:t>
      </w:r>
      <w:r>
        <w:rPr>
          <w:rFonts w:ascii="Georgia" w:hAnsi="Georgia"/>
        </w:rPr>
        <w:t xml:space="preserve">. </w:t>
      </w:r>
    </w:p>
    <w:p w14:paraId="42DDE2A9" w14:textId="0D06903F" w:rsidR="00707B92" w:rsidRDefault="00707B92" w:rsidP="00707B92">
      <w:pPr>
        <w:rPr>
          <w:rFonts w:ascii="Georgia" w:hAnsi="Georgia"/>
        </w:rPr>
      </w:pPr>
      <w:r>
        <w:rPr>
          <w:rFonts w:ascii="Georgia" w:hAnsi="Georgia"/>
        </w:rPr>
        <w:t xml:space="preserve">Nabokov, Vladimir. </w:t>
      </w:r>
      <w:r>
        <w:rPr>
          <w:rFonts w:ascii="Georgia" w:hAnsi="Georgia"/>
          <w:i/>
          <w:iCs/>
        </w:rPr>
        <w:t>Ada</w:t>
      </w:r>
      <w:r>
        <w:rPr>
          <w:rFonts w:ascii="Georgia" w:hAnsi="Georgia"/>
        </w:rPr>
        <w:t xml:space="preserve">, McGraw-Hill, </w:t>
      </w:r>
      <w:r w:rsidR="003865EA">
        <w:rPr>
          <w:rFonts w:ascii="Georgia" w:hAnsi="Georgia"/>
        </w:rPr>
        <w:t>1969.</w:t>
      </w:r>
    </w:p>
    <w:p w14:paraId="4FD86C6B" w14:textId="6FD6CBF8" w:rsidR="00574576" w:rsidRPr="00574576" w:rsidRDefault="00574576" w:rsidP="00574576">
      <w:pPr>
        <w:ind w:left="720"/>
        <w:rPr>
          <w:rFonts w:ascii="Georgia" w:hAnsi="Georgia"/>
        </w:rPr>
      </w:pPr>
      <w:r>
        <w:rPr>
          <w:rFonts w:ascii="Georgia" w:hAnsi="Georgia"/>
        </w:rPr>
        <w:t xml:space="preserve">I first read </w:t>
      </w:r>
      <w:r w:rsidRPr="00574576">
        <w:rPr>
          <w:rFonts w:ascii="Georgia" w:hAnsi="Georgia"/>
        </w:rPr>
        <w:t xml:space="preserve">Nabokov’s longest novel, </w:t>
      </w:r>
      <w:r w:rsidRPr="00574576">
        <w:rPr>
          <w:rFonts w:ascii="Georgia" w:hAnsi="Georgia"/>
          <w:i/>
          <w:iCs/>
        </w:rPr>
        <w:t>Ada</w:t>
      </w:r>
      <w:r w:rsidRPr="00574576">
        <w:rPr>
          <w:rFonts w:ascii="Georgia" w:hAnsi="Georgia"/>
        </w:rPr>
        <w:t>,</w:t>
      </w:r>
      <w:r>
        <w:rPr>
          <w:rFonts w:ascii="Georgia" w:hAnsi="Georgia"/>
        </w:rPr>
        <w:t xml:space="preserve"> during my freshman year at Goucher. During my first semester a friend from home committed suicide, darke</w:t>
      </w:r>
      <w:r w:rsidR="00797183">
        <w:rPr>
          <w:rFonts w:ascii="Georgia" w:hAnsi="Georgia"/>
        </w:rPr>
        <w:t>ning my</w:t>
      </w:r>
      <w:r>
        <w:rPr>
          <w:rFonts w:ascii="Georgia" w:hAnsi="Georgia"/>
        </w:rPr>
        <w:t xml:space="preserve"> world. Novels, such as this one</w:t>
      </w:r>
      <w:r w:rsidR="00AE4F25">
        <w:rPr>
          <w:rFonts w:ascii="Georgia" w:hAnsi="Georgia"/>
        </w:rPr>
        <w:t xml:space="preserve">, offered me </w:t>
      </w:r>
      <w:r>
        <w:rPr>
          <w:rFonts w:ascii="Georgia" w:hAnsi="Georgia"/>
        </w:rPr>
        <w:t xml:space="preserve">solace. The book takes place in an alternate earth called “Demonia” whose world history diverges slightly from ours. </w:t>
      </w:r>
      <w:r w:rsidR="00AE4F25">
        <w:rPr>
          <w:rFonts w:ascii="Georgia" w:hAnsi="Georgia"/>
        </w:rPr>
        <w:t>Many of the inhabitants of Demonia believe in an alternate world, our earth, which they call Terra.</w:t>
      </w:r>
      <w:r w:rsidR="00797183">
        <w:rPr>
          <w:rFonts w:ascii="Georgia" w:hAnsi="Georgia"/>
        </w:rPr>
        <w:t xml:space="preserve"> The idea of a key moment wherein one world diverges from another </w:t>
      </w:r>
      <w:r w:rsidR="003B7879">
        <w:rPr>
          <w:rFonts w:ascii="Georgia" w:hAnsi="Georgia"/>
        </w:rPr>
        <w:t>was, to me,</w:t>
      </w:r>
      <w:r w:rsidR="00797183">
        <w:rPr>
          <w:rFonts w:ascii="Georgia" w:hAnsi="Georgia"/>
        </w:rPr>
        <w:t xml:space="preserve"> an accurate metaphor for the fractured feeling of tragedy. </w:t>
      </w:r>
    </w:p>
    <w:p w14:paraId="704CAD71" w14:textId="20F59777" w:rsidR="00707B92" w:rsidRDefault="00707B92" w:rsidP="00707B92">
      <w:pPr>
        <w:rPr>
          <w:rFonts w:ascii="Georgia" w:hAnsi="Georgia"/>
        </w:rPr>
      </w:pPr>
      <w:r w:rsidRPr="00574576">
        <w:rPr>
          <w:rFonts w:ascii="Georgia" w:hAnsi="Georgia"/>
        </w:rPr>
        <w:t xml:space="preserve">Nabokov, Vladimir. </w:t>
      </w:r>
      <w:r>
        <w:rPr>
          <w:rFonts w:ascii="Georgia" w:hAnsi="Georgia"/>
          <w:i/>
          <w:iCs/>
        </w:rPr>
        <w:t>Transparent Things</w:t>
      </w:r>
      <w:r>
        <w:rPr>
          <w:rFonts w:ascii="Georgia" w:hAnsi="Georgia"/>
        </w:rPr>
        <w:t xml:space="preserve">, McGraw-Hill, </w:t>
      </w:r>
      <w:r w:rsidR="00BF3181">
        <w:rPr>
          <w:rFonts w:ascii="Georgia" w:hAnsi="Georgia"/>
        </w:rPr>
        <w:t>1972.</w:t>
      </w:r>
    </w:p>
    <w:p w14:paraId="08C07A43" w14:textId="735A3B91" w:rsidR="00F01A5A" w:rsidRPr="00F01A5A" w:rsidRDefault="00F01A5A" w:rsidP="00FF64A1">
      <w:pPr>
        <w:ind w:left="720"/>
        <w:rPr>
          <w:rFonts w:ascii="Georgia" w:hAnsi="Georgia"/>
        </w:rPr>
      </w:pPr>
      <w:r>
        <w:rPr>
          <w:rFonts w:ascii="Georgia" w:hAnsi="Georgia"/>
          <w:i/>
          <w:iCs/>
        </w:rPr>
        <w:t>Transparent Things</w:t>
      </w:r>
      <w:r>
        <w:rPr>
          <w:rFonts w:ascii="Georgia" w:hAnsi="Georgia"/>
        </w:rPr>
        <w:t xml:space="preserve"> is brief and obscure. </w:t>
      </w:r>
      <w:r w:rsidR="00281107">
        <w:rPr>
          <w:rFonts w:ascii="Georgia" w:hAnsi="Georgia"/>
        </w:rPr>
        <w:t>Out of all his books, this is the one</w:t>
      </w:r>
      <w:r>
        <w:rPr>
          <w:rFonts w:ascii="Georgia" w:hAnsi="Georgia"/>
        </w:rPr>
        <w:t xml:space="preserve"> I understand the least</w:t>
      </w:r>
      <w:r w:rsidR="00281107">
        <w:rPr>
          <w:rFonts w:ascii="Georgia" w:hAnsi="Georgia"/>
        </w:rPr>
        <w:t xml:space="preserve">. </w:t>
      </w:r>
      <w:r w:rsidR="00FF64A1">
        <w:rPr>
          <w:rFonts w:ascii="Georgia" w:hAnsi="Georgia"/>
        </w:rPr>
        <w:t xml:space="preserve">It seems to be an exploration </w:t>
      </w:r>
      <w:r w:rsidR="00E646E9">
        <w:rPr>
          <w:rFonts w:ascii="Georgia" w:hAnsi="Georgia"/>
        </w:rPr>
        <w:t xml:space="preserve">of one of his essential </w:t>
      </w:r>
      <w:r w:rsidR="00DC72E8">
        <w:rPr>
          <w:rFonts w:ascii="Georgia" w:hAnsi="Georgia"/>
        </w:rPr>
        <w:t>themes;</w:t>
      </w:r>
      <w:r w:rsidR="00E646E9">
        <w:rPr>
          <w:rFonts w:ascii="Georgia" w:hAnsi="Georgia"/>
        </w:rPr>
        <w:t xml:space="preserve"> the </w:t>
      </w:r>
      <w:r w:rsidR="00BC1D76">
        <w:rPr>
          <w:rFonts w:ascii="Georgia" w:hAnsi="Georgia"/>
        </w:rPr>
        <w:t xml:space="preserve">possibility of a </w:t>
      </w:r>
      <w:r w:rsidR="00E646E9">
        <w:rPr>
          <w:rFonts w:ascii="Georgia" w:hAnsi="Georgia"/>
        </w:rPr>
        <w:t xml:space="preserve">complete escape from the world. </w:t>
      </w:r>
      <w:r w:rsidR="00D1355D">
        <w:rPr>
          <w:rFonts w:ascii="Georgia" w:hAnsi="Georgia"/>
        </w:rPr>
        <w:t xml:space="preserve">However it adds to this </w:t>
      </w:r>
      <w:r w:rsidR="00D4794E">
        <w:rPr>
          <w:rFonts w:ascii="Georgia" w:hAnsi="Georgia"/>
        </w:rPr>
        <w:t>Nabokov’s</w:t>
      </w:r>
      <w:r w:rsidR="00D1355D">
        <w:rPr>
          <w:rFonts w:ascii="Georgia" w:hAnsi="Georgia"/>
        </w:rPr>
        <w:t xml:space="preserve"> </w:t>
      </w:r>
      <w:r w:rsidR="003A5C41">
        <w:rPr>
          <w:rFonts w:ascii="Georgia" w:hAnsi="Georgia"/>
        </w:rPr>
        <w:t>concept of</w:t>
      </w:r>
      <w:r w:rsidR="00D1355D">
        <w:rPr>
          <w:rFonts w:ascii="Georgia" w:hAnsi="Georgia"/>
        </w:rPr>
        <w:t xml:space="preserve"> a fragmentary and porous </w:t>
      </w:r>
      <w:r w:rsidR="00615A74">
        <w:rPr>
          <w:rFonts w:ascii="Georgia" w:hAnsi="Georgia"/>
        </w:rPr>
        <w:t>reality</w:t>
      </w:r>
      <w:r w:rsidR="00D1355D">
        <w:rPr>
          <w:rFonts w:ascii="Georgia" w:hAnsi="Georgia"/>
        </w:rPr>
        <w:t xml:space="preserve"> to suggest that at any given moment a person </w:t>
      </w:r>
      <w:r w:rsidR="001D5EF5">
        <w:rPr>
          <w:rFonts w:ascii="Georgia" w:hAnsi="Georgia"/>
        </w:rPr>
        <w:t>could</w:t>
      </w:r>
      <w:r w:rsidR="00D1355D">
        <w:rPr>
          <w:rFonts w:ascii="Georgia" w:hAnsi="Georgia"/>
        </w:rPr>
        <w:t xml:space="preserve"> slip out of the world. </w:t>
      </w:r>
    </w:p>
    <w:p w14:paraId="0D73344F" w14:textId="43B90449" w:rsidR="00707B92" w:rsidRDefault="00707B92" w:rsidP="00707B92">
      <w:pPr>
        <w:rPr>
          <w:rFonts w:ascii="Georgia" w:hAnsi="Georgia"/>
        </w:rPr>
      </w:pPr>
      <w:r>
        <w:rPr>
          <w:rFonts w:ascii="Georgia" w:hAnsi="Georgia"/>
        </w:rPr>
        <w:t xml:space="preserve">Nabokov, Vladimir. </w:t>
      </w:r>
      <w:r>
        <w:rPr>
          <w:rFonts w:ascii="Georgia" w:hAnsi="Georgia"/>
          <w:i/>
          <w:iCs/>
        </w:rPr>
        <w:t>Look at the Harlequins</w:t>
      </w:r>
      <w:r>
        <w:rPr>
          <w:rFonts w:ascii="Georgia" w:hAnsi="Georgia"/>
        </w:rPr>
        <w:t xml:space="preserve">, McGraw-Hill, </w:t>
      </w:r>
      <w:r w:rsidR="006C151D">
        <w:rPr>
          <w:rFonts w:ascii="Georgia" w:hAnsi="Georgia"/>
        </w:rPr>
        <w:t>1974.</w:t>
      </w:r>
    </w:p>
    <w:p w14:paraId="2BE63C0A" w14:textId="55AB30ED" w:rsidR="00F30862" w:rsidRPr="00F30862" w:rsidRDefault="00F30862" w:rsidP="00F30862">
      <w:pPr>
        <w:ind w:left="720"/>
        <w:rPr>
          <w:rFonts w:ascii="Georgia" w:hAnsi="Georgia"/>
        </w:rPr>
      </w:pPr>
      <w:r>
        <w:rPr>
          <w:rFonts w:ascii="Georgia" w:hAnsi="Georgia"/>
        </w:rPr>
        <w:t xml:space="preserve">Nabokov’s final novel published in his lifetime, </w:t>
      </w:r>
      <w:r>
        <w:rPr>
          <w:rFonts w:ascii="Georgia" w:hAnsi="Georgia"/>
          <w:i/>
          <w:iCs/>
        </w:rPr>
        <w:t>Look at the Harlequins</w:t>
      </w:r>
      <w:r>
        <w:rPr>
          <w:rFonts w:ascii="Georgia" w:hAnsi="Georgia"/>
        </w:rPr>
        <w:t>, is a fictional autobiography. It takes up the threads of mental health, memory, and reflection that run through all his American novels</w:t>
      </w:r>
      <w:r w:rsidR="00E71857">
        <w:rPr>
          <w:rFonts w:ascii="Georgia" w:hAnsi="Georgia"/>
        </w:rPr>
        <w:t xml:space="preserve">. He died three years after its publication. </w:t>
      </w:r>
    </w:p>
    <w:p w14:paraId="44E0DDE5" w14:textId="0F7F6606" w:rsidR="00707B92" w:rsidRDefault="00707B92" w:rsidP="00707B92">
      <w:pPr>
        <w:rPr>
          <w:rFonts w:ascii="Georgia" w:hAnsi="Georgia"/>
        </w:rPr>
      </w:pPr>
      <w:r>
        <w:rPr>
          <w:rFonts w:ascii="Georgia" w:hAnsi="Georgia"/>
        </w:rPr>
        <w:t xml:space="preserve">Nabokov, Vladimir. </w:t>
      </w:r>
      <w:r>
        <w:rPr>
          <w:rFonts w:ascii="Georgia" w:hAnsi="Georgia"/>
          <w:i/>
          <w:iCs/>
        </w:rPr>
        <w:t>The Original of Laura</w:t>
      </w:r>
      <w:r>
        <w:rPr>
          <w:rFonts w:ascii="Georgia" w:hAnsi="Georgia"/>
        </w:rPr>
        <w:t xml:space="preserve">, Knopf, </w:t>
      </w:r>
      <w:r w:rsidR="00006BB9">
        <w:rPr>
          <w:rFonts w:ascii="Georgia" w:hAnsi="Georgia"/>
        </w:rPr>
        <w:t>2009.</w:t>
      </w:r>
    </w:p>
    <w:p w14:paraId="2579A6E8" w14:textId="20175018" w:rsidR="008B70C7" w:rsidRPr="00776AB9" w:rsidRDefault="002B620A" w:rsidP="002B620A">
      <w:pPr>
        <w:ind w:left="720"/>
        <w:rPr>
          <w:rFonts w:ascii="Georgia" w:hAnsi="Georgia"/>
        </w:rPr>
      </w:pPr>
      <w:r>
        <w:rPr>
          <w:rFonts w:ascii="Georgia" w:hAnsi="Georgia"/>
        </w:rPr>
        <w:t xml:space="preserve">During his time in America Nabokov developed the habit of writing on notecards, which he could then rearrange before typing them into a single manuscript. </w:t>
      </w:r>
      <w:r w:rsidR="00283533">
        <w:rPr>
          <w:rFonts w:ascii="Georgia" w:hAnsi="Georgia"/>
        </w:rPr>
        <w:t xml:space="preserve">He claims that most of </w:t>
      </w:r>
      <w:r w:rsidR="00283533">
        <w:rPr>
          <w:rFonts w:ascii="Georgia" w:hAnsi="Georgia"/>
          <w:i/>
          <w:iCs/>
        </w:rPr>
        <w:t xml:space="preserve">Lolita </w:t>
      </w:r>
      <w:r w:rsidR="00283533">
        <w:rPr>
          <w:rFonts w:ascii="Georgia" w:hAnsi="Georgia"/>
        </w:rPr>
        <w:t>was written this way</w:t>
      </w:r>
      <w:r w:rsidR="00FB4B68">
        <w:rPr>
          <w:rFonts w:ascii="Georgia" w:hAnsi="Georgia"/>
        </w:rPr>
        <w:t xml:space="preserve"> while</w:t>
      </w:r>
      <w:r w:rsidR="00283533">
        <w:rPr>
          <w:rFonts w:ascii="Georgia" w:hAnsi="Georgia"/>
        </w:rPr>
        <w:t xml:space="preserve"> in various hotel parking lots </w:t>
      </w:r>
      <w:r w:rsidR="003D4ADD">
        <w:rPr>
          <w:rFonts w:ascii="Georgia" w:hAnsi="Georgia"/>
        </w:rPr>
        <w:t>or on</w:t>
      </w:r>
      <w:r w:rsidR="00283533">
        <w:rPr>
          <w:rFonts w:ascii="Georgia" w:hAnsi="Georgia"/>
        </w:rPr>
        <w:t xml:space="preserve"> </w:t>
      </w:r>
      <w:r w:rsidR="0084255A">
        <w:rPr>
          <w:rFonts w:ascii="Georgia" w:hAnsi="Georgia"/>
        </w:rPr>
        <w:t>butterfly</w:t>
      </w:r>
      <w:r w:rsidR="00283533">
        <w:rPr>
          <w:rFonts w:ascii="Georgia" w:hAnsi="Georgia"/>
        </w:rPr>
        <w:t xml:space="preserve"> </w:t>
      </w:r>
      <w:r w:rsidR="0084255A">
        <w:rPr>
          <w:rFonts w:ascii="Georgia" w:hAnsi="Georgia"/>
        </w:rPr>
        <w:t>hunts</w:t>
      </w:r>
      <w:r w:rsidR="00283533">
        <w:rPr>
          <w:rFonts w:ascii="Georgia" w:hAnsi="Georgia"/>
        </w:rPr>
        <w:t xml:space="preserve"> </w:t>
      </w:r>
      <w:r w:rsidR="0084255A">
        <w:rPr>
          <w:rFonts w:ascii="Georgia" w:hAnsi="Georgia"/>
        </w:rPr>
        <w:t>during a road</w:t>
      </w:r>
      <w:r w:rsidR="00776AB9">
        <w:rPr>
          <w:rFonts w:ascii="Georgia" w:hAnsi="Georgia"/>
        </w:rPr>
        <w:t xml:space="preserve"> </w:t>
      </w:r>
      <w:r w:rsidR="0084255A">
        <w:rPr>
          <w:rFonts w:ascii="Georgia" w:hAnsi="Georgia"/>
        </w:rPr>
        <w:t xml:space="preserve">trip </w:t>
      </w:r>
      <w:r w:rsidR="00283533">
        <w:rPr>
          <w:rFonts w:ascii="Georgia" w:hAnsi="Georgia"/>
        </w:rPr>
        <w:t xml:space="preserve">across America. </w:t>
      </w:r>
      <w:r w:rsidR="00776AB9">
        <w:rPr>
          <w:rFonts w:ascii="Georgia" w:hAnsi="Georgia"/>
          <w:i/>
          <w:iCs/>
        </w:rPr>
        <w:t>The Original of Laura</w:t>
      </w:r>
      <w:r w:rsidR="00776AB9">
        <w:rPr>
          <w:rFonts w:ascii="Georgia" w:hAnsi="Georgia"/>
        </w:rPr>
        <w:t>, an unfinished novel published</w:t>
      </w:r>
      <w:r w:rsidR="00335430">
        <w:rPr>
          <w:rFonts w:ascii="Georgia" w:hAnsi="Georgia"/>
        </w:rPr>
        <w:t xml:space="preserve"> well after the author’s death</w:t>
      </w:r>
      <w:r w:rsidR="00776AB9">
        <w:rPr>
          <w:rFonts w:ascii="Georgia" w:hAnsi="Georgia"/>
        </w:rPr>
        <w:t xml:space="preserve">, was released with one such notecard on each page that can be punched and removed so that the reader may—like Nabokov himself—rearrange and play with their order. </w:t>
      </w:r>
      <w:r w:rsidR="00335430">
        <w:rPr>
          <w:rFonts w:ascii="Georgia" w:hAnsi="Georgia"/>
        </w:rPr>
        <w:t xml:space="preserve">Typically, the </w:t>
      </w:r>
      <w:r w:rsidR="00EE6141">
        <w:rPr>
          <w:rFonts w:ascii="Georgia" w:hAnsi="Georgia"/>
        </w:rPr>
        <w:t xml:space="preserve">posthumous publication of unfinished </w:t>
      </w:r>
      <w:r w:rsidR="00EE6141">
        <w:rPr>
          <w:rFonts w:ascii="Georgia" w:hAnsi="Georgia"/>
        </w:rPr>
        <w:lastRenderedPageBreak/>
        <w:t xml:space="preserve">material feels inappropriate and extortive, but in this case the unfinished form of the text is used as an opportunity to show Nabokov’s unique method. </w:t>
      </w:r>
    </w:p>
    <w:p w14:paraId="7DDDE681" w14:textId="7DEB1BBD" w:rsidR="00707B92" w:rsidRDefault="00707B92" w:rsidP="00707B92">
      <w:pPr>
        <w:rPr>
          <w:rFonts w:ascii="Georgia" w:hAnsi="Georgia"/>
        </w:rPr>
      </w:pPr>
      <w:r>
        <w:rPr>
          <w:rFonts w:ascii="Georgia" w:hAnsi="Georgia"/>
        </w:rPr>
        <w:t xml:space="preserve">Field, Andrew. </w:t>
      </w:r>
      <w:r>
        <w:rPr>
          <w:rFonts w:ascii="Georgia" w:hAnsi="Georgia"/>
          <w:i/>
          <w:iCs/>
        </w:rPr>
        <w:t>Nabokov</w:t>
      </w:r>
      <w:r w:rsidR="00006BB9">
        <w:rPr>
          <w:rFonts w:ascii="Georgia" w:hAnsi="Georgia"/>
          <w:i/>
          <w:iCs/>
        </w:rPr>
        <w:t>, His Life in Art</w:t>
      </w:r>
      <w:r>
        <w:rPr>
          <w:rFonts w:ascii="Georgia" w:hAnsi="Georgia"/>
        </w:rPr>
        <w:t xml:space="preserve">, Little Brown, </w:t>
      </w:r>
      <w:r w:rsidR="00677DA1">
        <w:rPr>
          <w:rFonts w:ascii="Georgia" w:hAnsi="Georgia"/>
        </w:rPr>
        <w:t>1967.</w:t>
      </w:r>
    </w:p>
    <w:p w14:paraId="3F941B1F" w14:textId="662CA31F" w:rsidR="00316ABC" w:rsidRDefault="00316ABC" w:rsidP="00A80462">
      <w:pPr>
        <w:ind w:left="720"/>
        <w:rPr>
          <w:rFonts w:ascii="Georgia" w:hAnsi="Georgia"/>
        </w:rPr>
      </w:pPr>
      <w:r>
        <w:rPr>
          <w:rFonts w:ascii="Georgia" w:hAnsi="Georgia"/>
        </w:rPr>
        <w:t xml:space="preserve">One of the stronger biographical works on Nabokov, along with the three volume biography by Brian Boyd. </w:t>
      </w:r>
      <w:r w:rsidR="00A80462">
        <w:rPr>
          <w:rFonts w:ascii="Georgia" w:hAnsi="Georgia"/>
        </w:rPr>
        <w:t xml:space="preserve">I appreciate Field’s writing because he began his critical work while Nabokov was still alive and he seems to have noticed before almost anyone else the tangled nature of Nabokov’s life and art. </w:t>
      </w:r>
    </w:p>
    <w:p w14:paraId="69726190" w14:textId="5C91E019" w:rsidR="00707B92" w:rsidRDefault="00707B92" w:rsidP="00707B92">
      <w:pPr>
        <w:rPr>
          <w:rFonts w:ascii="Georgia" w:hAnsi="Georgia"/>
        </w:rPr>
      </w:pPr>
      <w:r>
        <w:rPr>
          <w:rFonts w:ascii="Georgia" w:hAnsi="Georgia"/>
        </w:rPr>
        <w:t xml:space="preserve">Nabokov, Vladimir. </w:t>
      </w:r>
      <w:r>
        <w:rPr>
          <w:rFonts w:ascii="Georgia" w:hAnsi="Georgia"/>
          <w:i/>
          <w:iCs/>
        </w:rPr>
        <w:t>Poems and Problems</w:t>
      </w:r>
      <w:r>
        <w:rPr>
          <w:rFonts w:ascii="Georgia" w:hAnsi="Georgia"/>
        </w:rPr>
        <w:t xml:space="preserve">, McGraw-Hill, </w:t>
      </w:r>
      <w:r w:rsidR="00680A8B">
        <w:rPr>
          <w:rFonts w:ascii="Georgia" w:hAnsi="Georgia"/>
        </w:rPr>
        <w:t>1970.</w:t>
      </w:r>
    </w:p>
    <w:p w14:paraId="634F08E1" w14:textId="0B1CEF9E" w:rsidR="001A2B78" w:rsidRDefault="001A2B78" w:rsidP="00A731EB">
      <w:pPr>
        <w:ind w:left="720"/>
        <w:rPr>
          <w:rFonts w:ascii="Georgia" w:hAnsi="Georgia"/>
        </w:rPr>
      </w:pPr>
      <w:r>
        <w:rPr>
          <w:rFonts w:ascii="Georgia" w:hAnsi="Georgia"/>
        </w:rPr>
        <w:t xml:space="preserve">A </w:t>
      </w:r>
      <w:r w:rsidR="00281107">
        <w:rPr>
          <w:rFonts w:ascii="Georgia" w:hAnsi="Georgia"/>
        </w:rPr>
        <w:t>delightful</w:t>
      </w:r>
      <w:r>
        <w:rPr>
          <w:rFonts w:ascii="Georgia" w:hAnsi="Georgia"/>
        </w:rPr>
        <w:t xml:space="preserve"> oddity, containing </w:t>
      </w:r>
      <w:r w:rsidR="00A731EB">
        <w:rPr>
          <w:rFonts w:ascii="Georgia" w:hAnsi="Georgia"/>
        </w:rPr>
        <w:t xml:space="preserve">translations of his Russian poems and </w:t>
      </w:r>
      <w:r>
        <w:rPr>
          <w:rFonts w:ascii="Georgia" w:hAnsi="Georgia"/>
        </w:rPr>
        <w:t>many of Nabokov’s published chess problems</w:t>
      </w:r>
      <w:r w:rsidR="0041298C">
        <w:rPr>
          <w:rFonts w:ascii="Georgia" w:hAnsi="Georgia"/>
        </w:rPr>
        <w:t>, all of which are as tricky as his</w:t>
      </w:r>
      <w:r w:rsidR="00281107">
        <w:rPr>
          <w:rFonts w:ascii="Georgia" w:hAnsi="Georgia"/>
        </w:rPr>
        <w:t xml:space="preserve"> writing</w:t>
      </w:r>
      <w:r>
        <w:rPr>
          <w:rFonts w:ascii="Georgia" w:hAnsi="Georgia"/>
        </w:rPr>
        <w:t xml:space="preserve">. </w:t>
      </w:r>
    </w:p>
    <w:p w14:paraId="0DAE0E97" w14:textId="7BCA3F21" w:rsidR="00707B92" w:rsidRDefault="00707B92" w:rsidP="00707B92">
      <w:pPr>
        <w:rPr>
          <w:rFonts w:ascii="Georgia" w:hAnsi="Georgia"/>
        </w:rPr>
      </w:pPr>
      <w:r>
        <w:rPr>
          <w:rFonts w:ascii="Georgia" w:hAnsi="Georgia"/>
        </w:rPr>
        <w:t xml:space="preserve">Nabokov, Vladimir. </w:t>
      </w:r>
      <w:r>
        <w:rPr>
          <w:rFonts w:ascii="Georgia" w:hAnsi="Georgia"/>
          <w:i/>
          <w:iCs/>
        </w:rPr>
        <w:t>Lectures on Literature</w:t>
      </w:r>
      <w:r>
        <w:rPr>
          <w:rFonts w:ascii="Georgia" w:hAnsi="Georgia"/>
        </w:rPr>
        <w:t>, Harcourt and Brace,</w:t>
      </w:r>
      <w:r w:rsidR="00995A1F">
        <w:rPr>
          <w:rFonts w:ascii="Georgia" w:hAnsi="Georgia"/>
        </w:rPr>
        <w:t xml:space="preserve"> 1982.</w:t>
      </w:r>
    </w:p>
    <w:p w14:paraId="18E4DCC3" w14:textId="62663FF7" w:rsidR="00514605" w:rsidRPr="00E759FD" w:rsidRDefault="00514605" w:rsidP="00514605">
      <w:pPr>
        <w:ind w:left="720"/>
        <w:rPr>
          <w:rFonts w:ascii="Georgia" w:hAnsi="Georgia"/>
        </w:rPr>
      </w:pPr>
      <w:r w:rsidRPr="00514605">
        <w:rPr>
          <w:rFonts w:ascii="Georgia" w:hAnsi="Georgia"/>
        </w:rPr>
        <w:t>A series of lectures g</w:t>
      </w:r>
      <w:r>
        <w:rPr>
          <w:rFonts w:ascii="Georgia" w:hAnsi="Georgia"/>
        </w:rPr>
        <w:t xml:space="preserve">iven on world literature at Wellesley and Cornell. Notable for the odd fascinations he develops, for instance with the exact type of bug that Gregor Samsa </w:t>
      </w:r>
      <w:r w:rsidR="00E759FD">
        <w:rPr>
          <w:rFonts w:ascii="Georgia" w:hAnsi="Georgia"/>
        </w:rPr>
        <w:t xml:space="preserve">metamorphosizes into in Kafka’s </w:t>
      </w:r>
      <w:r w:rsidR="00D3083C">
        <w:rPr>
          <w:rFonts w:ascii="Georgia" w:hAnsi="Georgia"/>
        </w:rPr>
        <w:t>famous story.</w:t>
      </w:r>
      <w:r w:rsidR="00E759FD">
        <w:rPr>
          <w:rFonts w:ascii="Georgia" w:hAnsi="Georgia"/>
        </w:rPr>
        <w:t xml:space="preserve"> </w:t>
      </w:r>
    </w:p>
    <w:p w14:paraId="107AC4BF" w14:textId="583AD3D1" w:rsidR="00707B92" w:rsidRDefault="00707B92" w:rsidP="00707B92">
      <w:pPr>
        <w:rPr>
          <w:rFonts w:ascii="Georgia" w:hAnsi="Georgia"/>
        </w:rPr>
      </w:pPr>
      <w:r w:rsidRPr="00514605">
        <w:rPr>
          <w:rFonts w:ascii="Georgia" w:hAnsi="Georgia"/>
        </w:rPr>
        <w:t xml:space="preserve">Nabokov, Vladimir. </w:t>
      </w:r>
      <w:r>
        <w:rPr>
          <w:rFonts w:ascii="Georgia" w:hAnsi="Georgia"/>
          <w:i/>
          <w:iCs/>
        </w:rPr>
        <w:t>Lolita: A Screenplay</w:t>
      </w:r>
      <w:r>
        <w:rPr>
          <w:rFonts w:ascii="Georgia" w:hAnsi="Georgia"/>
        </w:rPr>
        <w:t xml:space="preserve">, McGraw-Hill, </w:t>
      </w:r>
      <w:r w:rsidR="00020597">
        <w:rPr>
          <w:rFonts w:ascii="Georgia" w:hAnsi="Georgia"/>
        </w:rPr>
        <w:t>1983.</w:t>
      </w:r>
    </w:p>
    <w:p w14:paraId="63DCE39F" w14:textId="3035281E" w:rsidR="00FD613E" w:rsidRDefault="00FD613E" w:rsidP="00FD613E">
      <w:pPr>
        <w:ind w:left="720"/>
        <w:rPr>
          <w:rFonts w:ascii="Georgia" w:hAnsi="Georgia"/>
        </w:rPr>
      </w:pPr>
      <w:r>
        <w:rPr>
          <w:rFonts w:ascii="Georgia" w:hAnsi="Georgia"/>
        </w:rPr>
        <w:t xml:space="preserve">Of interest for anyone curious about the film adaption of </w:t>
      </w:r>
      <w:r w:rsidRPr="00FD613E">
        <w:rPr>
          <w:rFonts w:ascii="Georgia" w:hAnsi="Georgia"/>
          <w:i/>
          <w:iCs/>
        </w:rPr>
        <w:t>Lolita</w:t>
      </w:r>
      <w:r>
        <w:rPr>
          <w:rFonts w:ascii="Georgia" w:hAnsi="Georgia"/>
        </w:rPr>
        <w:t xml:space="preserve">, this book contains the screenplay written by Nabokov for the Stanley Kubrick film. </w:t>
      </w:r>
      <w:r w:rsidR="003A4540">
        <w:rPr>
          <w:rFonts w:ascii="Georgia" w:hAnsi="Georgia"/>
        </w:rPr>
        <w:t>Nabokov’s</w:t>
      </w:r>
      <w:r>
        <w:rPr>
          <w:rFonts w:ascii="Georgia" w:hAnsi="Georgia"/>
        </w:rPr>
        <w:t xml:space="preserve"> screenplay, however, was unrecognizably altered by Kubrick</w:t>
      </w:r>
      <w:r w:rsidR="00324C21">
        <w:rPr>
          <w:rFonts w:ascii="Georgia" w:hAnsi="Georgia"/>
        </w:rPr>
        <w:t xml:space="preserve"> before </w:t>
      </w:r>
      <w:r w:rsidR="00E62414">
        <w:rPr>
          <w:rFonts w:ascii="Georgia" w:hAnsi="Georgia"/>
        </w:rPr>
        <w:t xml:space="preserve">production. </w:t>
      </w:r>
    </w:p>
    <w:p w14:paraId="6EB24DE5" w14:textId="4AC76928" w:rsidR="00707B92" w:rsidRDefault="00707B92" w:rsidP="00707B92">
      <w:pPr>
        <w:rPr>
          <w:rFonts w:ascii="Georgia" w:hAnsi="Georgia"/>
        </w:rPr>
      </w:pPr>
      <w:r>
        <w:rPr>
          <w:rFonts w:ascii="Georgia" w:hAnsi="Georgia"/>
        </w:rPr>
        <w:t xml:space="preserve">Nabokov, Vladimir. </w:t>
      </w:r>
      <w:r>
        <w:rPr>
          <w:rFonts w:ascii="Georgia" w:hAnsi="Georgia"/>
          <w:i/>
          <w:iCs/>
        </w:rPr>
        <w:t>Strong Opinions</w:t>
      </w:r>
      <w:r>
        <w:rPr>
          <w:rFonts w:ascii="Georgia" w:hAnsi="Georgia"/>
        </w:rPr>
        <w:t xml:space="preserve">, McGraw-Hill, </w:t>
      </w:r>
      <w:r w:rsidR="00FC43A6">
        <w:rPr>
          <w:rFonts w:ascii="Georgia" w:hAnsi="Georgia"/>
        </w:rPr>
        <w:t>1973.</w:t>
      </w:r>
    </w:p>
    <w:p w14:paraId="56E9F786" w14:textId="6D01F00C" w:rsidR="00D63AC8" w:rsidRDefault="00D63AC8" w:rsidP="00D7387A">
      <w:pPr>
        <w:ind w:left="720"/>
        <w:rPr>
          <w:rFonts w:ascii="Georgia" w:hAnsi="Georgia"/>
        </w:rPr>
      </w:pPr>
      <w:r>
        <w:rPr>
          <w:rFonts w:ascii="Georgia" w:hAnsi="Georgia"/>
        </w:rPr>
        <w:t xml:space="preserve">Much of my impression of Nabokov’s demeanor comes from the interviews contained in this volume, all of which are carefully choreographed performances as playful and deceptive as his novels. </w:t>
      </w:r>
    </w:p>
    <w:p w14:paraId="2257DBD2" w14:textId="2699A9C6" w:rsidR="00707B92" w:rsidRDefault="00707B92" w:rsidP="00707B92">
      <w:pPr>
        <w:rPr>
          <w:rFonts w:ascii="Georgia" w:hAnsi="Georgia"/>
        </w:rPr>
      </w:pPr>
      <w:r>
        <w:rPr>
          <w:rFonts w:ascii="Georgia" w:hAnsi="Georgia"/>
        </w:rPr>
        <w:t xml:space="preserve">Nabokov, Vladimir. </w:t>
      </w:r>
      <w:r>
        <w:rPr>
          <w:rFonts w:ascii="Georgia" w:hAnsi="Georgia"/>
          <w:i/>
          <w:iCs/>
        </w:rPr>
        <w:t>Details of a Sunset</w:t>
      </w:r>
      <w:r w:rsidR="00AD613E">
        <w:rPr>
          <w:rFonts w:ascii="Georgia" w:hAnsi="Georgia"/>
          <w:i/>
          <w:iCs/>
        </w:rPr>
        <w:t xml:space="preserve"> and Other Stories</w:t>
      </w:r>
      <w:r>
        <w:rPr>
          <w:rFonts w:ascii="Georgia" w:hAnsi="Georgia"/>
        </w:rPr>
        <w:t xml:space="preserve">, McGraw-Hill, </w:t>
      </w:r>
      <w:r w:rsidR="00A26604">
        <w:rPr>
          <w:rFonts w:ascii="Georgia" w:hAnsi="Georgia"/>
        </w:rPr>
        <w:t>1976.</w:t>
      </w:r>
    </w:p>
    <w:p w14:paraId="48AFFE3B" w14:textId="64326D16" w:rsidR="00707B92" w:rsidRDefault="00D7387A" w:rsidP="008470F3">
      <w:pPr>
        <w:ind w:left="720"/>
        <w:rPr>
          <w:rFonts w:ascii="Georgia" w:hAnsi="Georgia"/>
        </w:rPr>
      </w:pPr>
      <w:r>
        <w:rPr>
          <w:rFonts w:ascii="Georgia" w:hAnsi="Georgia"/>
        </w:rPr>
        <w:t>Translations of stories originally written in Russian</w:t>
      </w:r>
      <w:r w:rsidR="008470F3">
        <w:rPr>
          <w:rFonts w:ascii="Georgia" w:hAnsi="Georgia"/>
        </w:rPr>
        <w:t>, with an uncharacteristic cover depicting a sunset as the backdrop for the text. I have a</w:t>
      </w:r>
      <w:r w:rsidR="00D3083C">
        <w:rPr>
          <w:rFonts w:ascii="Georgia" w:hAnsi="Georgia"/>
        </w:rPr>
        <w:t xml:space="preserve"> </w:t>
      </w:r>
      <w:r w:rsidR="008470F3">
        <w:rPr>
          <w:rFonts w:ascii="Georgia" w:hAnsi="Georgia"/>
        </w:rPr>
        <w:t>suspicion that Nabokov disliked images on the covers of his book, as</w:t>
      </w:r>
      <w:r w:rsidR="00D3083C">
        <w:rPr>
          <w:rFonts w:ascii="Georgia" w:hAnsi="Georgia"/>
        </w:rPr>
        <w:t xml:space="preserve"> almost</w:t>
      </w:r>
      <w:r w:rsidR="008470F3">
        <w:rPr>
          <w:rFonts w:ascii="Georgia" w:hAnsi="Georgia"/>
        </w:rPr>
        <w:t xml:space="preserve"> all the American editions prior to his death </w:t>
      </w:r>
      <w:r w:rsidR="00A57513">
        <w:rPr>
          <w:rFonts w:ascii="Georgia" w:hAnsi="Georgia"/>
        </w:rPr>
        <w:t>have</w:t>
      </w:r>
      <w:r w:rsidR="004E3CB5" w:rsidRPr="004E3CB5">
        <w:rPr>
          <w:rFonts w:ascii="Georgia" w:hAnsi="Georgia"/>
        </w:rPr>
        <w:t xml:space="preserve"> </w:t>
      </w:r>
      <w:r w:rsidR="004E3CB5">
        <w:rPr>
          <w:rFonts w:ascii="Georgia" w:hAnsi="Georgia"/>
        </w:rPr>
        <w:t>strictly</w:t>
      </w:r>
      <w:r w:rsidR="00A57513">
        <w:rPr>
          <w:rFonts w:ascii="Georgia" w:hAnsi="Georgia"/>
        </w:rPr>
        <w:t xml:space="preserve"> abstract</w:t>
      </w:r>
      <w:r w:rsidR="004E3CB5">
        <w:rPr>
          <w:rFonts w:ascii="Georgia" w:hAnsi="Georgia"/>
        </w:rPr>
        <w:t xml:space="preserve"> designs</w:t>
      </w:r>
      <w:r w:rsidR="008470F3">
        <w:rPr>
          <w:rFonts w:ascii="Georgia" w:hAnsi="Georgia"/>
        </w:rPr>
        <w:t xml:space="preserve">. </w:t>
      </w:r>
    </w:p>
    <w:p w14:paraId="34279CAC" w14:textId="65659C17" w:rsidR="00561254" w:rsidRDefault="00561254">
      <w:pPr>
        <w:rPr>
          <w:rFonts w:ascii="Georgia" w:hAnsi="Georgia"/>
        </w:rPr>
      </w:pPr>
      <w:r>
        <w:rPr>
          <w:rFonts w:ascii="Georgia" w:hAnsi="Georgia"/>
        </w:rPr>
        <w:br w:type="page"/>
      </w:r>
    </w:p>
    <w:p w14:paraId="0621FA4C" w14:textId="255A72F7" w:rsidR="00707B92" w:rsidRPr="00561254" w:rsidRDefault="00561254" w:rsidP="00707B92">
      <w:pPr>
        <w:rPr>
          <w:rFonts w:ascii="Georgia" w:hAnsi="Georgia"/>
          <w:b/>
          <w:bCs/>
        </w:rPr>
      </w:pPr>
      <w:r w:rsidRPr="00561254">
        <w:rPr>
          <w:rFonts w:ascii="Georgia" w:hAnsi="Georgia"/>
          <w:b/>
          <w:bCs/>
        </w:rPr>
        <w:lastRenderedPageBreak/>
        <w:t>Annotated Wishlist</w:t>
      </w:r>
    </w:p>
    <w:p w14:paraId="05FF93E8" w14:textId="6928BB6A" w:rsidR="00561254" w:rsidRDefault="00561254" w:rsidP="00561254">
      <w:pPr>
        <w:rPr>
          <w:rFonts w:ascii="Georgia" w:hAnsi="Georgia"/>
        </w:rPr>
      </w:pPr>
      <w:r>
        <w:rPr>
          <w:rFonts w:ascii="Georgia" w:hAnsi="Georgia"/>
        </w:rPr>
        <w:t xml:space="preserve">Nabokov, Vladimir. </w:t>
      </w:r>
      <w:r>
        <w:rPr>
          <w:rFonts w:ascii="Georgia" w:hAnsi="Georgia"/>
          <w:i/>
          <w:iCs/>
        </w:rPr>
        <w:t>The Eye</w:t>
      </w:r>
      <w:r w:rsidRPr="00164B70">
        <w:rPr>
          <w:rFonts w:ascii="Georgia" w:hAnsi="Georgia"/>
        </w:rPr>
        <w:t>.</w:t>
      </w:r>
    </w:p>
    <w:p w14:paraId="5AAABF34" w14:textId="19C2F0E1" w:rsidR="00164B70" w:rsidRPr="00164B70" w:rsidRDefault="00164B70" w:rsidP="00164B70">
      <w:pPr>
        <w:ind w:left="720"/>
        <w:rPr>
          <w:rFonts w:ascii="Georgia" w:hAnsi="Georgia"/>
        </w:rPr>
      </w:pPr>
      <w:r>
        <w:rPr>
          <w:rFonts w:ascii="Georgia" w:hAnsi="Georgia"/>
        </w:rPr>
        <w:t>Of his Russian</w:t>
      </w:r>
      <w:r w:rsidR="00CD5BF8">
        <w:rPr>
          <w:rFonts w:ascii="Georgia" w:hAnsi="Georgia"/>
        </w:rPr>
        <w:t xml:space="preserve"> books</w:t>
      </w:r>
      <w:r>
        <w:rPr>
          <w:rFonts w:ascii="Georgia" w:hAnsi="Georgia"/>
        </w:rPr>
        <w:t>, I am missing only</w:t>
      </w:r>
      <w:r w:rsidR="00CD5BF8">
        <w:rPr>
          <w:rFonts w:ascii="Georgia" w:hAnsi="Georgia"/>
        </w:rPr>
        <w:t xml:space="preserve"> his novella </w:t>
      </w:r>
      <w:r>
        <w:rPr>
          <w:rFonts w:ascii="Georgia" w:hAnsi="Georgia"/>
          <w:i/>
          <w:iCs/>
        </w:rPr>
        <w:t>The Eye</w:t>
      </w:r>
      <w:r>
        <w:rPr>
          <w:rFonts w:ascii="Georgia" w:hAnsi="Georgia"/>
        </w:rPr>
        <w:t>. It was his fourth book</w:t>
      </w:r>
      <w:r w:rsidR="00CD5BF8">
        <w:rPr>
          <w:rFonts w:ascii="Georgia" w:hAnsi="Georgia"/>
        </w:rPr>
        <w:t xml:space="preserve"> and its original title translates literally to “the voyeur”.</w:t>
      </w:r>
      <w:r w:rsidR="00547A44">
        <w:rPr>
          <w:rFonts w:ascii="Georgia" w:hAnsi="Georgia"/>
        </w:rPr>
        <w:t xml:space="preserve"> I know no one who has ever read this book, nor does it receive significant mention in Nabokov’s biographies. It seems to be an oddity on all accounts.</w:t>
      </w:r>
    </w:p>
    <w:p w14:paraId="5D5BDEDA" w14:textId="6FA9E473" w:rsidR="00561254" w:rsidRDefault="00561254" w:rsidP="00561254">
      <w:pPr>
        <w:rPr>
          <w:rFonts w:ascii="Georgia" w:hAnsi="Georgia"/>
        </w:rPr>
      </w:pPr>
      <w:r>
        <w:rPr>
          <w:rFonts w:ascii="Georgia" w:hAnsi="Georgia"/>
        </w:rPr>
        <w:t xml:space="preserve">Nabokov, Vladimir. </w:t>
      </w:r>
      <w:r>
        <w:rPr>
          <w:rFonts w:ascii="Georgia" w:hAnsi="Georgia"/>
          <w:i/>
          <w:iCs/>
        </w:rPr>
        <w:t>Pale Fire</w:t>
      </w:r>
      <w:r>
        <w:rPr>
          <w:rFonts w:ascii="Georgia" w:hAnsi="Georgia"/>
        </w:rPr>
        <w:t>.</w:t>
      </w:r>
    </w:p>
    <w:p w14:paraId="63AE0497" w14:textId="2874C010" w:rsidR="00C55F65" w:rsidRPr="00C55F65" w:rsidRDefault="00C55F65" w:rsidP="00C55F65">
      <w:pPr>
        <w:ind w:left="720"/>
        <w:rPr>
          <w:rFonts w:ascii="Georgia" w:hAnsi="Georgia"/>
        </w:rPr>
      </w:pPr>
      <w:r>
        <w:rPr>
          <w:rFonts w:ascii="Georgia" w:hAnsi="Georgia"/>
          <w:i/>
          <w:iCs/>
        </w:rPr>
        <w:t xml:space="preserve">Pale Fire </w:t>
      </w:r>
      <w:r>
        <w:rPr>
          <w:rFonts w:ascii="Georgia" w:hAnsi="Georgia"/>
        </w:rPr>
        <w:t xml:space="preserve">is the most formally unique of his American novels; it is a poem by the fictional writer John Shade with a commentary by the equally fictional Charles Kinbote who may be the exiled king of a forgotten country named Zambla. The story is a pair to </w:t>
      </w:r>
      <w:r>
        <w:rPr>
          <w:rFonts w:ascii="Georgia" w:hAnsi="Georgia"/>
          <w:i/>
          <w:iCs/>
        </w:rPr>
        <w:t>Pnin</w:t>
      </w:r>
      <w:r>
        <w:rPr>
          <w:rFonts w:ascii="Georgia" w:hAnsi="Georgia"/>
        </w:rPr>
        <w:t xml:space="preserve">, as they both are campus stories that survey the painful lives of lonely immigrant </w:t>
      </w:r>
      <w:r w:rsidR="0050092E">
        <w:rPr>
          <w:rFonts w:ascii="Georgia" w:hAnsi="Georgia"/>
        </w:rPr>
        <w:t>intellectuals</w:t>
      </w:r>
      <w:r>
        <w:rPr>
          <w:rFonts w:ascii="Georgia" w:hAnsi="Georgia"/>
        </w:rPr>
        <w:t>.</w:t>
      </w:r>
      <w:r w:rsidR="0050092E">
        <w:rPr>
          <w:rFonts w:ascii="Georgia" w:hAnsi="Georgia"/>
        </w:rPr>
        <w:t xml:space="preserve"> </w:t>
      </w:r>
      <w:r w:rsidR="00666733">
        <w:rPr>
          <w:rFonts w:ascii="Georgia" w:hAnsi="Georgia"/>
        </w:rPr>
        <w:t xml:space="preserve">No doubt inspired by his time teaching at Cornell. My paperback copy of this book </w:t>
      </w:r>
      <w:r w:rsidR="005A2B79">
        <w:rPr>
          <w:rFonts w:ascii="Georgia" w:hAnsi="Georgia"/>
        </w:rPr>
        <w:t xml:space="preserve">is a loose pile of pages, </w:t>
      </w:r>
      <w:r w:rsidR="00666733">
        <w:rPr>
          <w:rFonts w:ascii="Georgia" w:hAnsi="Georgia"/>
        </w:rPr>
        <w:t>the 1960s glue finally dried and turned to dust</w:t>
      </w:r>
      <w:r w:rsidR="00DF1C99">
        <w:rPr>
          <w:rFonts w:ascii="Georgia" w:hAnsi="Georgia"/>
        </w:rPr>
        <w:t xml:space="preserve"> one summer</w:t>
      </w:r>
      <w:r w:rsidR="00666733">
        <w:rPr>
          <w:rFonts w:ascii="Georgia" w:hAnsi="Georgia"/>
        </w:rPr>
        <w:t xml:space="preserve">. </w:t>
      </w:r>
    </w:p>
    <w:p w14:paraId="1CE3C5D2" w14:textId="4B91A8F9" w:rsidR="00164B70" w:rsidRDefault="009C10D5" w:rsidP="00561254">
      <w:pPr>
        <w:rPr>
          <w:rFonts w:ascii="Georgia" w:hAnsi="Georgia"/>
        </w:rPr>
      </w:pPr>
      <w:r>
        <w:rPr>
          <w:rFonts w:ascii="Georgia" w:hAnsi="Georgia"/>
        </w:rPr>
        <w:t xml:space="preserve">Nabokov, Vladimir. </w:t>
      </w:r>
      <w:r w:rsidRPr="009C10D5">
        <w:rPr>
          <w:rFonts w:ascii="Georgia" w:hAnsi="Georgia"/>
          <w:i/>
          <w:iCs/>
        </w:rPr>
        <w:t>Insomniac Dreams: Experiments with Time</w:t>
      </w:r>
      <w:r>
        <w:rPr>
          <w:rFonts w:ascii="Georgia" w:hAnsi="Georgia"/>
        </w:rPr>
        <w:t>.</w:t>
      </w:r>
    </w:p>
    <w:p w14:paraId="2E0C396A" w14:textId="7E12292F" w:rsidR="00E02E38" w:rsidRDefault="00E02E38" w:rsidP="00E02E38">
      <w:pPr>
        <w:ind w:left="720"/>
        <w:rPr>
          <w:rFonts w:ascii="Georgia" w:hAnsi="Georgia"/>
        </w:rPr>
      </w:pPr>
      <w:r>
        <w:rPr>
          <w:rFonts w:ascii="Georgia" w:hAnsi="Georgia"/>
        </w:rPr>
        <w:t xml:space="preserve">Dreams are a major theme in many of the novels. They are one of the adjacent realities that threaten constantly to break into our own. So it was with great excitement that I found out about </w:t>
      </w:r>
      <w:r w:rsidR="001B16D8">
        <w:rPr>
          <w:rFonts w:ascii="Georgia" w:hAnsi="Georgia"/>
        </w:rPr>
        <w:t>this</w:t>
      </w:r>
      <w:r>
        <w:rPr>
          <w:rFonts w:ascii="Georgia" w:hAnsi="Georgia"/>
        </w:rPr>
        <w:t xml:space="preserve"> publication of Nabokov’s dream journal</w:t>
      </w:r>
      <w:r w:rsidR="00A722D8">
        <w:rPr>
          <w:rFonts w:ascii="Georgia" w:hAnsi="Georgia"/>
        </w:rPr>
        <w:t>s</w:t>
      </w:r>
      <w:r w:rsidR="001B16D8">
        <w:rPr>
          <w:rFonts w:ascii="Georgia" w:hAnsi="Georgia"/>
        </w:rPr>
        <w:t>.</w:t>
      </w:r>
      <w:r w:rsidR="00BE73BC">
        <w:rPr>
          <w:rFonts w:ascii="Georgia" w:hAnsi="Georgia"/>
        </w:rPr>
        <w:t xml:space="preserve"> I believe it may be illuminating as to how ‘conscious’ many of his central themes were.</w:t>
      </w:r>
    </w:p>
    <w:p w14:paraId="42CC633C" w14:textId="7883B1C1" w:rsidR="00A61C09" w:rsidRDefault="00A61C09" w:rsidP="00A61C09">
      <w:pPr>
        <w:rPr>
          <w:rFonts w:ascii="Georgia" w:hAnsi="Georgia"/>
        </w:rPr>
      </w:pPr>
      <w:r>
        <w:rPr>
          <w:rFonts w:ascii="Georgia" w:hAnsi="Georgia"/>
        </w:rPr>
        <w:t xml:space="preserve">Nabokov, Vladimir. </w:t>
      </w:r>
      <w:r w:rsidRPr="00A61C09">
        <w:rPr>
          <w:rFonts w:ascii="Georgia" w:hAnsi="Georgia"/>
          <w:i/>
          <w:iCs/>
        </w:rPr>
        <w:t>Think, Write, Speak: Uncollected Essays, Reviews, Interviews, and Letters to the Editor</w:t>
      </w:r>
    </w:p>
    <w:p w14:paraId="6F472D8D" w14:textId="537C79FC" w:rsidR="00A61C09" w:rsidRDefault="00A61C09" w:rsidP="00A61C09">
      <w:pPr>
        <w:ind w:left="720"/>
        <w:rPr>
          <w:rFonts w:ascii="Georgia" w:hAnsi="Georgia"/>
        </w:rPr>
      </w:pPr>
      <w:r>
        <w:rPr>
          <w:rFonts w:ascii="Georgia" w:hAnsi="Georgia"/>
        </w:rPr>
        <w:t xml:space="preserve">Another recent publication, containing many essays which I had never even heard of prior to its publication. </w:t>
      </w:r>
    </w:p>
    <w:p w14:paraId="6960A8DD" w14:textId="1A755063" w:rsidR="00A61C09" w:rsidRDefault="00A61C09" w:rsidP="00A61C09">
      <w:pPr>
        <w:rPr>
          <w:rFonts w:ascii="Georgia" w:hAnsi="Georgia"/>
          <w:lang w:val="fr-FR"/>
        </w:rPr>
      </w:pPr>
      <w:r w:rsidRPr="00A61C09">
        <w:rPr>
          <w:rFonts w:ascii="Georgia" w:hAnsi="Georgia"/>
          <w:lang w:val="fr-FR"/>
        </w:rPr>
        <w:t xml:space="preserve">Nabokov, Vladimir. </w:t>
      </w:r>
      <w:r w:rsidRPr="00A61C09">
        <w:rPr>
          <w:rFonts w:ascii="Georgia" w:hAnsi="Georgia"/>
          <w:i/>
          <w:iCs/>
          <w:lang w:val="fr-FR"/>
        </w:rPr>
        <w:t xml:space="preserve">Lectures on </w:t>
      </w:r>
      <w:r w:rsidRPr="00A61C09">
        <w:rPr>
          <w:rFonts w:ascii="Georgia" w:hAnsi="Georgia"/>
          <w:lang w:val="fr-FR"/>
        </w:rPr>
        <w:t>Don Quixote</w:t>
      </w:r>
      <w:r>
        <w:rPr>
          <w:rFonts w:ascii="Georgia" w:hAnsi="Georgia"/>
          <w:lang w:val="fr-FR"/>
        </w:rPr>
        <w:t xml:space="preserve">. </w:t>
      </w:r>
    </w:p>
    <w:p w14:paraId="219997F2" w14:textId="2E6CB604" w:rsidR="00A61C09" w:rsidRPr="00A61C09" w:rsidRDefault="00A61C09" w:rsidP="00A61C09">
      <w:pPr>
        <w:ind w:left="720"/>
        <w:rPr>
          <w:rFonts w:ascii="Georgia" w:hAnsi="Georgia"/>
        </w:rPr>
      </w:pPr>
      <w:r w:rsidRPr="00A61C09">
        <w:rPr>
          <w:rFonts w:ascii="Georgia" w:hAnsi="Georgia"/>
        </w:rPr>
        <w:t>One of the three c</w:t>
      </w:r>
      <w:r>
        <w:rPr>
          <w:rFonts w:ascii="Georgia" w:hAnsi="Georgia"/>
        </w:rPr>
        <w:t xml:space="preserve">ollections of lectures from his time at Cornell. What interest Nabokov had in </w:t>
      </w:r>
      <w:r>
        <w:rPr>
          <w:rFonts w:ascii="Georgia" w:hAnsi="Georgia"/>
          <w:i/>
          <w:iCs/>
        </w:rPr>
        <w:t>Don Quixote</w:t>
      </w:r>
      <w:r>
        <w:rPr>
          <w:rFonts w:ascii="Georgia" w:hAnsi="Georgia"/>
        </w:rPr>
        <w:t xml:space="preserve">, I can hardly imagine. </w:t>
      </w:r>
    </w:p>
    <w:p w14:paraId="19F93BBC" w14:textId="0729B581" w:rsidR="00561254" w:rsidRDefault="00711CAA" w:rsidP="00707B92">
      <w:pPr>
        <w:rPr>
          <w:rFonts w:ascii="Georgia" w:hAnsi="Georgia"/>
        </w:rPr>
      </w:pPr>
      <w:r>
        <w:rPr>
          <w:rFonts w:ascii="Georgia" w:hAnsi="Georgia"/>
        </w:rPr>
        <w:t xml:space="preserve">Nabokov, Vladimir. </w:t>
      </w:r>
      <w:r>
        <w:rPr>
          <w:rFonts w:ascii="Georgia" w:hAnsi="Georgia"/>
          <w:i/>
          <w:iCs/>
        </w:rPr>
        <w:t>Letters to Vera</w:t>
      </w:r>
      <w:r>
        <w:rPr>
          <w:rFonts w:ascii="Georgia" w:hAnsi="Georgia"/>
        </w:rPr>
        <w:t>.</w:t>
      </w:r>
    </w:p>
    <w:p w14:paraId="21065795" w14:textId="0F750BD9" w:rsidR="00026DD3" w:rsidRDefault="00711CAA" w:rsidP="003477B8">
      <w:pPr>
        <w:ind w:left="720"/>
        <w:rPr>
          <w:rFonts w:ascii="Georgia" w:hAnsi="Georgia"/>
        </w:rPr>
      </w:pPr>
      <w:r>
        <w:rPr>
          <w:rFonts w:ascii="Georgia" w:hAnsi="Georgia"/>
        </w:rPr>
        <w:t>A collection of letters to his wife</w:t>
      </w:r>
      <w:r w:rsidR="00D35F3B">
        <w:rPr>
          <w:rFonts w:ascii="Georgia" w:hAnsi="Georgia"/>
        </w:rPr>
        <w:t>, typist, and editor</w:t>
      </w:r>
      <w:r>
        <w:rPr>
          <w:rFonts w:ascii="Georgia" w:hAnsi="Georgia"/>
        </w:rPr>
        <w:t xml:space="preserve"> Vera. A figure who is essential to Nabokov’s story that I regrettably know very little about. </w:t>
      </w:r>
    </w:p>
    <w:p w14:paraId="41DD9F44" w14:textId="0109C70C" w:rsidR="00D35F3B" w:rsidRPr="00711CAA" w:rsidRDefault="00D35F3B" w:rsidP="00D35F3B">
      <w:pPr>
        <w:rPr>
          <w:rFonts w:ascii="Georgia" w:hAnsi="Georgia"/>
        </w:rPr>
      </w:pPr>
      <w:r>
        <w:rPr>
          <w:rFonts w:ascii="Georgia" w:hAnsi="Georgia"/>
        </w:rPr>
        <w:t xml:space="preserve">Boyd, Brian. </w:t>
      </w:r>
      <w:r w:rsidRPr="00D35F3B">
        <w:rPr>
          <w:rFonts w:ascii="Georgia" w:hAnsi="Georgia"/>
          <w:i/>
          <w:iCs/>
        </w:rPr>
        <w:t>Nabokov Upside Down</w:t>
      </w:r>
      <w:r>
        <w:rPr>
          <w:rFonts w:ascii="Georgia" w:hAnsi="Georgia"/>
        </w:rPr>
        <w:t>.</w:t>
      </w:r>
    </w:p>
    <w:p w14:paraId="3EE27D39" w14:textId="03F8E267" w:rsidR="00707B92" w:rsidRDefault="00D35F3B" w:rsidP="00026DD3">
      <w:pPr>
        <w:ind w:left="720"/>
        <w:rPr>
          <w:rFonts w:ascii="Georgia" w:hAnsi="Georgia"/>
        </w:rPr>
      </w:pPr>
      <w:r>
        <w:rPr>
          <w:rFonts w:ascii="Georgia" w:hAnsi="Georgia"/>
        </w:rPr>
        <w:t>A collection of atypical Nabokov criticism compiled by his long time biographer Brian Boyd. I have tended to avoid Nabokov criticism, finding that every critic seems to invent their own version of the author and then argue endlessly for the accuracy of their view. But perhaps this volume of intentionally out-there criticism escape</w:t>
      </w:r>
      <w:r w:rsidR="00D3083C">
        <w:rPr>
          <w:rFonts w:ascii="Georgia" w:hAnsi="Georgia"/>
        </w:rPr>
        <w:t>s</w:t>
      </w:r>
      <w:r>
        <w:rPr>
          <w:rFonts w:ascii="Georgia" w:hAnsi="Georgia"/>
        </w:rPr>
        <w:t xml:space="preserve"> that issue. </w:t>
      </w:r>
    </w:p>
    <w:p w14:paraId="05F09577" w14:textId="77777777" w:rsidR="003477B8" w:rsidRDefault="003477B8" w:rsidP="003477B8">
      <w:pPr>
        <w:rPr>
          <w:rFonts w:ascii="Georgia" w:hAnsi="Georgia"/>
        </w:rPr>
      </w:pPr>
      <w:r>
        <w:rPr>
          <w:rFonts w:ascii="Georgia" w:hAnsi="Georgia"/>
        </w:rPr>
        <w:t xml:space="preserve">Nabokov, Vladimir. </w:t>
      </w:r>
      <w:r>
        <w:rPr>
          <w:rFonts w:ascii="Georgia" w:hAnsi="Georgia"/>
          <w:i/>
          <w:iCs/>
        </w:rPr>
        <w:t>Collected Stories.</w:t>
      </w:r>
    </w:p>
    <w:p w14:paraId="79A2B3BE" w14:textId="5859F2B1" w:rsidR="003477B8" w:rsidRPr="00137BFB" w:rsidRDefault="003477B8" w:rsidP="003477B8">
      <w:pPr>
        <w:ind w:left="720"/>
        <w:rPr>
          <w:rFonts w:ascii="Georgia" w:hAnsi="Georgia"/>
        </w:rPr>
      </w:pPr>
      <w:r>
        <w:rPr>
          <w:rFonts w:ascii="Georgia" w:hAnsi="Georgia"/>
        </w:rPr>
        <w:t>I only have two volumes of stories</w:t>
      </w:r>
      <w:r w:rsidR="00D63AC8">
        <w:rPr>
          <w:rFonts w:ascii="Georgia" w:hAnsi="Georgia"/>
        </w:rPr>
        <w:t xml:space="preserve"> from Nabokov</w:t>
      </w:r>
      <w:r>
        <w:rPr>
          <w:rFonts w:ascii="Georgia" w:hAnsi="Georgia"/>
        </w:rPr>
        <w:t xml:space="preserve">, which do not contain even half of his total output. To have all of them, chronologically in one volume would be an immense joy. It is another side of his career that I have barely explored. But what I have read of his </w:t>
      </w:r>
      <w:r>
        <w:rPr>
          <w:rFonts w:ascii="Georgia" w:hAnsi="Georgia"/>
        </w:rPr>
        <w:lastRenderedPageBreak/>
        <w:t>short stories, evidences the same careful use of language operating at an even higher density. This volume would be worth buying if only to reread his story “Signs and Symbols.”</w:t>
      </w:r>
    </w:p>
    <w:p w14:paraId="0932FE83" w14:textId="184425D6" w:rsidR="00CA4DDB" w:rsidRDefault="00CA4DDB" w:rsidP="003477B8">
      <w:pPr>
        <w:rPr>
          <w:rFonts w:ascii="Georgia" w:hAnsi="Georgia"/>
        </w:rPr>
      </w:pPr>
      <w:r>
        <w:rPr>
          <w:rFonts w:ascii="Georgia" w:hAnsi="Georgia"/>
        </w:rPr>
        <w:t xml:space="preserve">Blackwell, Stephen H. </w:t>
      </w:r>
      <w:r w:rsidRPr="00CA4DDB">
        <w:rPr>
          <w:rFonts w:ascii="Georgia" w:hAnsi="Georgia"/>
          <w:i/>
          <w:iCs/>
        </w:rPr>
        <w:t>Fine Lines: Vladimir Nabokov’s Scientific Art</w:t>
      </w:r>
      <w:r>
        <w:rPr>
          <w:rFonts w:ascii="Georgia" w:hAnsi="Georgia"/>
        </w:rPr>
        <w:t>.</w:t>
      </w:r>
    </w:p>
    <w:p w14:paraId="096C4E33" w14:textId="10FEF6BC" w:rsidR="00CA4DDB" w:rsidRDefault="00CA4DDB" w:rsidP="00F92C4A">
      <w:pPr>
        <w:ind w:left="720"/>
        <w:rPr>
          <w:rFonts w:ascii="Georgia" w:hAnsi="Georgia"/>
        </w:rPr>
      </w:pPr>
      <w:r>
        <w:rPr>
          <w:rFonts w:ascii="Georgia" w:hAnsi="Georgia"/>
        </w:rPr>
        <w:t>A recent book on Nabokov’s scientific interest in Butterflies. It remains a great challenge for critics to bring into focus the relationship between science and art in Nabokov’s life and work. I am therefore interested in any work that attempts to understand his lepidoptery</w:t>
      </w:r>
      <w:r w:rsidR="00A247FE">
        <w:rPr>
          <w:rFonts w:ascii="Georgia" w:hAnsi="Georgia"/>
        </w:rPr>
        <w:t xml:space="preserve">, as too many of his critics dispatch of the topic by claiming it is irrelevant to his art. </w:t>
      </w:r>
    </w:p>
    <w:p w14:paraId="204C33E2" w14:textId="330454DD" w:rsidR="00D10B45" w:rsidRDefault="00D10B45" w:rsidP="00D10B45">
      <w:pPr>
        <w:rPr>
          <w:rFonts w:ascii="Georgia" w:hAnsi="Georgia"/>
        </w:rPr>
      </w:pPr>
      <w:r>
        <w:rPr>
          <w:rFonts w:ascii="Georgia" w:hAnsi="Georgia"/>
        </w:rPr>
        <w:t xml:space="preserve">Nabokov, Vladimir. </w:t>
      </w:r>
      <w:r>
        <w:rPr>
          <w:rFonts w:ascii="Georgia" w:hAnsi="Georgia"/>
          <w:i/>
          <w:iCs/>
        </w:rPr>
        <w:t>Nikolai Gogol</w:t>
      </w:r>
      <w:r>
        <w:rPr>
          <w:rFonts w:ascii="Georgia" w:hAnsi="Georgia"/>
        </w:rPr>
        <w:t xml:space="preserve">. </w:t>
      </w:r>
    </w:p>
    <w:p w14:paraId="483868A5" w14:textId="5A92E50A" w:rsidR="00D10B45" w:rsidRPr="00D10B45" w:rsidRDefault="00D10B45" w:rsidP="00D10B45">
      <w:pPr>
        <w:ind w:left="720"/>
        <w:rPr>
          <w:rFonts w:ascii="Georgia" w:hAnsi="Georgia"/>
        </w:rPr>
      </w:pPr>
      <w:r>
        <w:rPr>
          <w:rFonts w:ascii="Georgia" w:hAnsi="Georgia"/>
        </w:rPr>
        <w:t>Another oddity in his output, a critical volume on the life and works of Nikolai Gogol, who it seems was an inspiration to Nabokov’s early Russian novels. Perhaps in discussing the art of another Russian author, Nabokov leaves some clue to</w:t>
      </w:r>
      <w:r w:rsidR="00A175D9">
        <w:rPr>
          <w:rFonts w:ascii="Georgia" w:hAnsi="Georgia"/>
        </w:rPr>
        <w:t xml:space="preserve"> understanding</w:t>
      </w:r>
      <w:r>
        <w:rPr>
          <w:rFonts w:ascii="Georgia" w:hAnsi="Georgia"/>
        </w:rPr>
        <w:t xml:space="preserve"> his own. </w:t>
      </w:r>
    </w:p>
    <w:p w14:paraId="7EDBB5FE" w14:textId="77777777" w:rsidR="00CA4DDB" w:rsidRPr="00A61C09" w:rsidRDefault="00CA4DDB" w:rsidP="003477B8">
      <w:pPr>
        <w:rPr>
          <w:rFonts w:ascii="Georgia" w:hAnsi="Georgia"/>
        </w:rPr>
      </w:pPr>
    </w:p>
    <w:sectPr w:rsidR="00CA4DDB" w:rsidRPr="00A61C09">
      <w:head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2633DA" w14:textId="77777777" w:rsidR="00C84578" w:rsidRDefault="00C84578" w:rsidP="00456DFD">
      <w:pPr>
        <w:spacing w:after="0" w:line="240" w:lineRule="auto"/>
      </w:pPr>
      <w:r>
        <w:separator/>
      </w:r>
    </w:p>
  </w:endnote>
  <w:endnote w:type="continuationSeparator" w:id="0">
    <w:p w14:paraId="0C75F5F3" w14:textId="77777777" w:rsidR="00C84578" w:rsidRDefault="00C84578" w:rsidP="00456D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43C13B" w14:textId="77777777" w:rsidR="00C84578" w:rsidRDefault="00C84578" w:rsidP="00456DFD">
      <w:pPr>
        <w:spacing w:after="0" w:line="240" w:lineRule="auto"/>
      </w:pPr>
      <w:r>
        <w:separator/>
      </w:r>
    </w:p>
  </w:footnote>
  <w:footnote w:type="continuationSeparator" w:id="0">
    <w:p w14:paraId="5985FBB7" w14:textId="77777777" w:rsidR="00C84578" w:rsidRDefault="00C84578" w:rsidP="00456D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56692741"/>
      <w:docPartObj>
        <w:docPartGallery w:val="Page Numbers (Top of Page)"/>
        <w:docPartUnique/>
      </w:docPartObj>
    </w:sdtPr>
    <w:sdtEndPr>
      <w:rPr>
        <w:noProof/>
      </w:rPr>
    </w:sdtEndPr>
    <w:sdtContent>
      <w:p w14:paraId="04DEA244" w14:textId="690520F7" w:rsidR="00456DFD" w:rsidRDefault="00456DFD">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7C582BC4" w14:textId="77777777" w:rsidR="00456DFD" w:rsidRDefault="00456DF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7"/>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7043"/>
    <w:rsid w:val="00006BB9"/>
    <w:rsid w:val="00007A05"/>
    <w:rsid w:val="00020597"/>
    <w:rsid w:val="0002583F"/>
    <w:rsid w:val="00026DD3"/>
    <w:rsid w:val="000334E5"/>
    <w:rsid w:val="00042381"/>
    <w:rsid w:val="00055BF5"/>
    <w:rsid w:val="000613F2"/>
    <w:rsid w:val="00061CC8"/>
    <w:rsid w:val="00064528"/>
    <w:rsid w:val="00064627"/>
    <w:rsid w:val="000708C8"/>
    <w:rsid w:val="00087089"/>
    <w:rsid w:val="000C79BC"/>
    <w:rsid w:val="000D716A"/>
    <w:rsid w:val="000E7E3D"/>
    <w:rsid w:val="00111018"/>
    <w:rsid w:val="00122C39"/>
    <w:rsid w:val="00133A3D"/>
    <w:rsid w:val="00137A3F"/>
    <w:rsid w:val="00137BFB"/>
    <w:rsid w:val="001620DD"/>
    <w:rsid w:val="00164B70"/>
    <w:rsid w:val="00167AD4"/>
    <w:rsid w:val="00197870"/>
    <w:rsid w:val="001A0806"/>
    <w:rsid w:val="001A2B78"/>
    <w:rsid w:val="001A369D"/>
    <w:rsid w:val="001B16D8"/>
    <w:rsid w:val="001B17EA"/>
    <w:rsid w:val="001B7C6A"/>
    <w:rsid w:val="001C476C"/>
    <w:rsid w:val="001D5EF5"/>
    <w:rsid w:val="00200127"/>
    <w:rsid w:val="002023B2"/>
    <w:rsid w:val="00206FA3"/>
    <w:rsid w:val="00214F7D"/>
    <w:rsid w:val="00215184"/>
    <w:rsid w:val="00225B12"/>
    <w:rsid w:val="00241E97"/>
    <w:rsid w:val="002544E9"/>
    <w:rsid w:val="00264C88"/>
    <w:rsid w:val="002652D1"/>
    <w:rsid w:val="002701BD"/>
    <w:rsid w:val="00276EEE"/>
    <w:rsid w:val="00281107"/>
    <w:rsid w:val="002833C8"/>
    <w:rsid w:val="00283533"/>
    <w:rsid w:val="002A1182"/>
    <w:rsid w:val="002A17EA"/>
    <w:rsid w:val="002A1B7C"/>
    <w:rsid w:val="002B620A"/>
    <w:rsid w:val="00316ABC"/>
    <w:rsid w:val="00324C21"/>
    <w:rsid w:val="003264A8"/>
    <w:rsid w:val="003278A1"/>
    <w:rsid w:val="00330C55"/>
    <w:rsid w:val="003311A7"/>
    <w:rsid w:val="00331B87"/>
    <w:rsid w:val="00332113"/>
    <w:rsid w:val="00335430"/>
    <w:rsid w:val="003477B8"/>
    <w:rsid w:val="00356FA9"/>
    <w:rsid w:val="003611AD"/>
    <w:rsid w:val="003639B7"/>
    <w:rsid w:val="00366943"/>
    <w:rsid w:val="0038074C"/>
    <w:rsid w:val="00382E90"/>
    <w:rsid w:val="003865EA"/>
    <w:rsid w:val="003A4540"/>
    <w:rsid w:val="003A5C41"/>
    <w:rsid w:val="003B3CE1"/>
    <w:rsid w:val="003B7879"/>
    <w:rsid w:val="003C7B3A"/>
    <w:rsid w:val="003D4ADD"/>
    <w:rsid w:val="003D60FE"/>
    <w:rsid w:val="003E0293"/>
    <w:rsid w:val="0041298C"/>
    <w:rsid w:val="00433FC6"/>
    <w:rsid w:val="00434BAC"/>
    <w:rsid w:val="004374FD"/>
    <w:rsid w:val="00444E37"/>
    <w:rsid w:val="00455FAB"/>
    <w:rsid w:val="00456DFD"/>
    <w:rsid w:val="00464FA1"/>
    <w:rsid w:val="0047376A"/>
    <w:rsid w:val="004875BB"/>
    <w:rsid w:val="00491E68"/>
    <w:rsid w:val="004E3CB5"/>
    <w:rsid w:val="004E54CD"/>
    <w:rsid w:val="004F63A8"/>
    <w:rsid w:val="004F6F47"/>
    <w:rsid w:val="0050092E"/>
    <w:rsid w:val="00511EC7"/>
    <w:rsid w:val="00514605"/>
    <w:rsid w:val="00547A44"/>
    <w:rsid w:val="00550084"/>
    <w:rsid w:val="00552728"/>
    <w:rsid w:val="005609AD"/>
    <w:rsid w:val="00561254"/>
    <w:rsid w:val="00561BFA"/>
    <w:rsid w:val="0056532C"/>
    <w:rsid w:val="005672BA"/>
    <w:rsid w:val="0056787F"/>
    <w:rsid w:val="00574576"/>
    <w:rsid w:val="00594F47"/>
    <w:rsid w:val="005976C0"/>
    <w:rsid w:val="005A2B79"/>
    <w:rsid w:val="005A6E33"/>
    <w:rsid w:val="005B18F7"/>
    <w:rsid w:val="005B75A3"/>
    <w:rsid w:val="005E0831"/>
    <w:rsid w:val="00615A74"/>
    <w:rsid w:val="00626B6C"/>
    <w:rsid w:val="00655873"/>
    <w:rsid w:val="00666733"/>
    <w:rsid w:val="00675143"/>
    <w:rsid w:val="00676DF6"/>
    <w:rsid w:val="00677DA1"/>
    <w:rsid w:val="00680A8B"/>
    <w:rsid w:val="00681194"/>
    <w:rsid w:val="00694DFC"/>
    <w:rsid w:val="006A6BE3"/>
    <w:rsid w:val="006A7DDE"/>
    <w:rsid w:val="006B54A1"/>
    <w:rsid w:val="006B7549"/>
    <w:rsid w:val="006C151D"/>
    <w:rsid w:val="006F070B"/>
    <w:rsid w:val="00707B92"/>
    <w:rsid w:val="00711CAA"/>
    <w:rsid w:val="00731889"/>
    <w:rsid w:val="007464FB"/>
    <w:rsid w:val="007574BC"/>
    <w:rsid w:val="007615DC"/>
    <w:rsid w:val="00764553"/>
    <w:rsid w:val="00776AB9"/>
    <w:rsid w:val="00781DCF"/>
    <w:rsid w:val="00797183"/>
    <w:rsid w:val="007A6E8A"/>
    <w:rsid w:val="007B0CC6"/>
    <w:rsid w:val="007C31DB"/>
    <w:rsid w:val="007F6412"/>
    <w:rsid w:val="00802BA9"/>
    <w:rsid w:val="0082425A"/>
    <w:rsid w:val="00834C3B"/>
    <w:rsid w:val="0084255A"/>
    <w:rsid w:val="008470F3"/>
    <w:rsid w:val="008666BF"/>
    <w:rsid w:val="00872ECD"/>
    <w:rsid w:val="0088398C"/>
    <w:rsid w:val="00890163"/>
    <w:rsid w:val="008B70C7"/>
    <w:rsid w:val="008D018F"/>
    <w:rsid w:val="008D4FE4"/>
    <w:rsid w:val="008E043C"/>
    <w:rsid w:val="008E0E8A"/>
    <w:rsid w:val="008E3B02"/>
    <w:rsid w:val="008E67F1"/>
    <w:rsid w:val="008E7A48"/>
    <w:rsid w:val="009726DF"/>
    <w:rsid w:val="00995A1F"/>
    <w:rsid w:val="009B0024"/>
    <w:rsid w:val="009B1DAC"/>
    <w:rsid w:val="009B64F8"/>
    <w:rsid w:val="009C10D5"/>
    <w:rsid w:val="009D7CC5"/>
    <w:rsid w:val="00A14784"/>
    <w:rsid w:val="00A175D9"/>
    <w:rsid w:val="00A22614"/>
    <w:rsid w:val="00A247FE"/>
    <w:rsid w:val="00A26604"/>
    <w:rsid w:val="00A31258"/>
    <w:rsid w:val="00A3273B"/>
    <w:rsid w:val="00A57513"/>
    <w:rsid w:val="00A61C09"/>
    <w:rsid w:val="00A722D8"/>
    <w:rsid w:val="00A731EB"/>
    <w:rsid w:val="00A734F1"/>
    <w:rsid w:val="00A80462"/>
    <w:rsid w:val="00AB22F1"/>
    <w:rsid w:val="00AB2655"/>
    <w:rsid w:val="00AB6157"/>
    <w:rsid w:val="00AD613E"/>
    <w:rsid w:val="00AD6437"/>
    <w:rsid w:val="00AE4F25"/>
    <w:rsid w:val="00AE72F1"/>
    <w:rsid w:val="00B0347E"/>
    <w:rsid w:val="00B23B13"/>
    <w:rsid w:val="00B241FB"/>
    <w:rsid w:val="00B3403E"/>
    <w:rsid w:val="00B43E86"/>
    <w:rsid w:val="00B535A4"/>
    <w:rsid w:val="00B66544"/>
    <w:rsid w:val="00B66F02"/>
    <w:rsid w:val="00B82A01"/>
    <w:rsid w:val="00B95ACB"/>
    <w:rsid w:val="00BA4320"/>
    <w:rsid w:val="00BA714C"/>
    <w:rsid w:val="00BC1D76"/>
    <w:rsid w:val="00BD51DC"/>
    <w:rsid w:val="00BE20D3"/>
    <w:rsid w:val="00BE34CC"/>
    <w:rsid w:val="00BE37EA"/>
    <w:rsid w:val="00BE4EEB"/>
    <w:rsid w:val="00BE73BC"/>
    <w:rsid w:val="00BE79EF"/>
    <w:rsid w:val="00BF3181"/>
    <w:rsid w:val="00C03343"/>
    <w:rsid w:val="00C26575"/>
    <w:rsid w:val="00C5073C"/>
    <w:rsid w:val="00C55F65"/>
    <w:rsid w:val="00C67043"/>
    <w:rsid w:val="00C71896"/>
    <w:rsid w:val="00C84578"/>
    <w:rsid w:val="00C95C2A"/>
    <w:rsid w:val="00CA4DDB"/>
    <w:rsid w:val="00CA5114"/>
    <w:rsid w:val="00CC1279"/>
    <w:rsid w:val="00CD01E5"/>
    <w:rsid w:val="00CD3C56"/>
    <w:rsid w:val="00CD5BF8"/>
    <w:rsid w:val="00D00A90"/>
    <w:rsid w:val="00D10B45"/>
    <w:rsid w:val="00D1355D"/>
    <w:rsid w:val="00D3083C"/>
    <w:rsid w:val="00D35F3B"/>
    <w:rsid w:val="00D4794E"/>
    <w:rsid w:val="00D50FC8"/>
    <w:rsid w:val="00D60A6E"/>
    <w:rsid w:val="00D61888"/>
    <w:rsid w:val="00D63AC8"/>
    <w:rsid w:val="00D7387A"/>
    <w:rsid w:val="00D754E4"/>
    <w:rsid w:val="00D93ABC"/>
    <w:rsid w:val="00DA3F6B"/>
    <w:rsid w:val="00DC39BD"/>
    <w:rsid w:val="00DC72E8"/>
    <w:rsid w:val="00DF1C99"/>
    <w:rsid w:val="00DF57A2"/>
    <w:rsid w:val="00E00CEF"/>
    <w:rsid w:val="00E02E38"/>
    <w:rsid w:val="00E121CA"/>
    <w:rsid w:val="00E22A7B"/>
    <w:rsid w:val="00E242EA"/>
    <w:rsid w:val="00E41B95"/>
    <w:rsid w:val="00E62414"/>
    <w:rsid w:val="00E646E9"/>
    <w:rsid w:val="00E6637D"/>
    <w:rsid w:val="00E71857"/>
    <w:rsid w:val="00E759FD"/>
    <w:rsid w:val="00E93B7E"/>
    <w:rsid w:val="00EA4B52"/>
    <w:rsid w:val="00EE2F00"/>
    <w:rsid w:val="00EE6141"/>
    <w:rsid w:val="00EF4F77"/>
    <w:rsid w:val="00F01A5A"/>
    <w:rsid w:val="00F30862"/>
    <w:rsid w:val="00F33375"/>
    <w:rsid w:val="00F761C1"/>
    <w:rsid w:val="00F92240"/>
    <w:rsid w:val="00F92C4A"/>
    <w:rsid w:val="00FA3FEE"/>
    <w:rsid w:val="00FB4B68"/>
    <w:rsid w:val="00FC002B"/>
    <w:rsid w:val="00FC43A6"/>
    <w:rsid w:val="00FD613E"/>
    <w:rsid w:val="00FF2EE0"/>
    <w:rsid w:val="00FF64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DDA8FA"/>
  <w15:chartTrackingRefBased/>
  <w15:docId w15:val="{9A1B34A4-1DFA-4782-8AA2-49C5B4BD3E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56DFD"/>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6DFD"/>
  </w:style>
  <w:style w:type="paragraph" w:styleId="Footer">
    <w:name w:val="footer"/>
    <w:basedOn w:val="Normal"/>
    <w:link w:val="FooterChar"/>
    <w:uiPriority w:val="99"/>
    <w:unhideWhenUsed/>
    <w:rsid w:val="00456DFD"/>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6D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9622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3142</TotalTime>
  <Pages>9</Pages>
  <Words>3312</Words>
  <Characters>18882</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elijah brooks</dc:creator>
  <cp:keywords/>
  <dc:description/>
  <cp:lastModifiedBy>elijah brooks</cp:lastModifiedBy>
  <cp:revision>257</cp:revision>
  <dcterms:created xsi:type="dcterms:W3CDTF">2020-02-15T20:57:00Z</dcterms:created>
  <dcterms:modified xsi:type="dcterms:W3CDTF">2020-02-18T01:55:00Z</dcterms:modified>
</cp:coreProperties>
</file>