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83D39" w14:textId="77777777" w:rsidR="00FA1481" w:rsidRDefault="00664A12" w:rsidP="006D5715">
      <w:pPr>
        <w:jc w:val="center"/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6720CD11" wp14:editId="7067F797">
            <wp:extent cx="3200400" cy="609600"/>
            <wp:effectExtent l="0" t="0" r="0" b="0"/>
            <wp:docPr id="1" name="Picture 1" descr="agu_pubart-white_reduc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gu_pubart-white_reduc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184DA" w14:textId="4D8ED520" w:rsidR="00CE6EAA" w:rsidRPr="00BF1BF9" w:rsidRDefault="006D5715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Journal of Geophysical Research - </w:t>
      </w:r>
      <w:proofErr w:type="spellStart"/>
      <w:r>
        <w:rPr>
          <w:rFonts w:ascii="Myriad Pro" w:hAnsi="Myriad Pro"/>
          <w:i/>
          <w:sz w:val="22"/>
          <w:szCs w:val="22"/>
        </w:rPr>
        <w:t>Biogeosciences</w:t>
      </w:r>
      <w:proofErr w:type="spellEnd"/>
    </w:p>
    <w:p w14:paraId="2CB29489" w14:textId="77777777" w:rsidR="00FF3503" w:rsidRPr="00CE6EAA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Supporting Information for</w:t>
      </w:r>
    </w:p>
    <w:p w14:paraId="59F910A1" w14:textId="41CFE207" w:rsidR="00FF3503" w:rsidRPr="00B77E40" w:rsidRDefault="006D5715" w:rsidP="00FF3503">
      <w:pPr>
        <w:spacing w:before="100" w:beforeAutospacing="1" w:after="100" w:afterAutospacing="1"/>
        <w:jc w:val="center"/>
        <w:rPr>
          <w:rFonts w:ascii="Myriad Pro" w:hAnsi="Myriad Pro"/>
          <w:b/>
          <w:sz w:val="22"/>
          <w:szCs w:val="22"/>
        </w:rPr>
      </w:pPr>
      <w:r>
        <w:rPr>
          <w:rFonts w:ascii="Myriad Pro" w:hAnsi="Myriad Pro"/>
          <w:b/>
          <w:sz w:val="22"/>
          <w:szCs w:val="22"/>
        </w:rPr>
        <w:t xml:space="preserve">Simulating global dynamic surface </w:t>
      </w:r>
      <w:proofErr w:type="spellStart"/>
      <w:r>
        <w:rPr>
          <w:rFonts w:ascii="Myriad Pro" w:hAnsi="Myriad Pro"/>
          <w:b/>
          <w:sz w:val="22"/>
          <w:szCs w:val="22"/>
        </w:rPr>
        <w:t>reflectances</w:t>
      </w:r>
      <w:proofErr w:type="spellEnd"/>
      <w:r>
        <w:rPr>
          <w:rFonts w:ascii="Myriad Pro" w:hAnsi="Myriad Pro"/>
          <w:b/>
          <w:sz w:val="22"/>
          <w:szCs w:val="22"/>
        </w:rPr>
        <w:t xml:space="preserve"> for imaging spectroscopy spaceborne missions – LPJ-PROSAIL</w:t>
      </w:r>
    </w:p>
    <w:p w14:paraId="66883DBA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</w:rPr>
        <w:t>Benjamin Poulter</w:t>
      </w:r>
      <w:r w:rsidRPr="006D5715">
        <w:rPr>
          <w:sz w:val="22"/>
          <w:szCs w:val="22"/>
          <w:vertAlign w:val="superscript"/>
        </w:rPr>
        <w:t>1</w:t>
      </w:r>
      <w:r w:rsidRPr="006D5715">
        <w:rPr>
          <w:sz w:val="22"/>
          <w:szCs w:val="22"/>
        </w:rPr>
        <w:t>, Bryce Currey</w:t>
      </w:r>
      <w:r w:rsidRPr="006D5715">
        <w:rPr>
          <w:sz w:val="22"/>
          <w:szCs w:val="22"/>
          <w:vertAlign w:val="superscript"/>
        </w:rPr>
        <w:t>2</w:t>
      </w:r>
      <w:r w:rsidRPr="006D5715">
        <w:rPr>
          <w:sz w:val="22"/>
          <w:szCs w:val="22"/>
        </w:rPr>
        <w:t>, Leonardo Calle</w:t>
      </w:r>
      <w:r w:rsidRPr="006D5715">
        <w:rPr>
          <w:sz w:val="22"/>
          <w:szCs w:val="22"/>
          <w:vertAlign w:val="superscript"/>
        </w:rPr>
        <w:t>3</w:t>
      </w:r>
      <w:r w:rsidRPr="006D5715">
        <w:rPr>
          <w:sz w:val="22"/>
          <w:szCs w:val="22"/>
        </w:rPr>
        <w:t>, Alexey N. Shiklomanov</w:t>
      </w:r>
      <w:r w:rsidRPr="006D5715">
        <w:rPr>
          <w:sz w:val="22"/>
          <w:szCs w:val="22"/>
          <w:vertAlign w:val="superscript"/>
        </w:rPr>
        <w:t>1</w:t>
      </w:r>
      <w:r w:rsidRPr="006D5715">
        <w:rPr>
          <w:sz w:val="22"/>
          <w:szCs w:val="22"/>
        </w:rPr>
        <w:t xml:space="preserve">, </w:t>
      </w:r>
      <w:proofErr w:type="spellStart"/>
      <w:r w:rsidRPr="006D5715">
        <w:rPr>
          <w:sz w:val="22"/>
          <w:szCs w:val="22"/>
        </w:rPr>
        <w:t>Cibele</w:t>
      </w:r>
      <w:proofErr w:type="spellEnd"/>
      <w:r w:rsidRPr="006D5715">
        <w:rPr>
          <w:sz w:val="22"/>
          <w:szCs w:val="22"/>
        </w:rPr>
        <w:t xml:space="preserve"> H. Amaral</w:t>
      </w:r>
      <w:r w:rsidRPr="006D5715">
        <w:rPr>
          <w:sz w:val="22"/>
          <w:szCs w:val="22"/>
          <w:vertAlign w:val="superscript"/>
        </w:rPr>
        <w:t>4</w:t>
      </w:r>
      <w:r w:rsidRPr="006D5715">
        <w:rPr>
          <w:sz w:val="22"/>
          <w:szCs w:val="22"/>
        </w:rPr>
        <w:t>, Jack Brookshire</w:t>
      </w:r>
      <w:r w:rsidRPr="006D5715">
        <w:rPr>
          <w:sz w:val="22"/>
          <w:szCs w:val="22"/>
          <w:vertAlign w:val="superscript"/>
        </w:rPr>
        <w:t>2</w:t>
      </w:r>
      <w:r w:rsidRPr="006D5715">
        <w:rPr>
          <w:sz w:val="22"/>
          <w:szCs w:val="22"/>
        </w:rPr>
        <w:t>, Petya Campbell</w:t>
      </w:r>
      <w:r w:rsidRPr="006D5715">
        <w:rPr>
          <w:sz w:val="22"/>
          <w:szCs w:val="22"/>
          <w:vertAlign w:val="superscript"/>
        </w:rPr>
        <w:t>1</w:t>
      </w:r>
      <w:r w:rsidRPr="006D5715">
        <w:rPr>
          <w:sz w:val="22"/>
          <w:szCs w:val="22"/>
        </w:rPr>
        <w:t>, Adam Chlus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, Kerry Cawse-Nicholson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, Fred Huemmrich</w:t>
      </w:r>
      <w:r w:rsidRPr="006D5715">
        <w:rPr>
          <w:sz w:val="22"/>
          <w:szCs w:val="22"/>
          <w:vertAlign w:val="superscript"/>
        </w:rPr>
        <w:t>1</w:t>
      </w:r>
      <w:r w:rsidRPr="006D5715">
        <w:rPr>
          <w:sz w:val="22"/>
          <w:szCs w:val="22"/>
        </w:rPr>
        <w:t>, Charles E Miller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, Kimberley Miner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, Zoe Pierrat</w:t>
      </w:r>
      <w:r w:rsidRPr="006D5715">
        <w:rPr>
          <w:sz w:val="22"/>
          <w:szCs w:val="22"/>
          <w:vertAlign w:val="superscript"/>
        </w:rPr>
        <w:t>7</w:t>
      </w:r>
      <w:r w:rsidRPr="006D5715">
        <w:rPr>
          <w:sz w:val="22"/>
          <w:szCs w:val="22"/>
        </w:rPr>
        <w:t>, Ann M. Raiho</w:t>
      </w:r>
      <w:r w:rsidRPr="006D5715">
        <w:rPr>
          <w:sz w:val="22"/>
          <w:szCs w:val="22"/>
          <w:vertAlign w:val="superscript"/>
        </w:rPr>
        <w:t>1,9</w:t>
      </w:r>
      <w:r w:rsidRPr="006D5715">
        <w:rPr>
          <w:sz w:val="22"/>
          <w:szCs w:val="22"/>
        </w:rPr>
        <w:t>, David Schimel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, Shawn Serbin</w:t>
      </w:r>
      <w:r w:rsidRPr="006D5715">
        <w:rPr>
          <w:sz w:val="22"/>
          <w:szCs w:val="22"/>
          <w:vertAlign w:val="superscript"/>
        </w:rPr>
        <w:t>8</w:t>
      </w:r>
      <w:r w:rsidRPr="006D5715">
        <w:rPr>
          <w:sz w:val="22"/>
          <w:szCs w:val="22"/>
        </w:rPr>
        <w:t>, William K. Smith</w:t>
      </w:r>
      <w:r w:rsidRPr="006D5715">
        <w:rPr>
          <w:sz w:val="22"/>
          <w:szCs w:val="22"/>
          <w:vertAlign w:val="superscript"/>
        </w:rPr>
        <w:t>10</w:t>
      </w:r>
      <w:r w:rsidRPr="006D5715">
        <w:rPr>
          <w:sz w:val="22"/>
          <w:szCs w:val="22"/>
        </w:rPr>
        <w:t>, Natasha Stavros</w:t>
      </w:r>
      <w:r w:rsidRPr="006D5715">
        <w:rPr>
          <w:sz w:val="22"/>
          <w:szCs w:val="22"/>
          <w:vertAlign w:val="superscript"/>
        </w:rPr>
        <w:t>4</w:t>
      </w:r>
      <w:r w:rsidRPr="006D5715">
        <w:rPr>
          <w:sz w:val="22"/>
          <w:szCs w:val="22"/>
        </w:rPr>
        <w:t>, Jochen Stutz</w:t>
      </w:r>
      <w:r w:rsidRPr="006D5715">
        <w:rPr>
          <w:sz w:val="22"/>
          <w:szCs w:val="22"/>
          <w:vertAlign w:val="superscript"/>
        </w:rPr>
        <w:t>7</w:t>
      </w:r>
      <w:r w:rsidRPr="006D5715">
        <w:rPr>
          <w:sz w:val="22"/>
          <w:szCs w:val="22"/>
        </w:rPr>
        <w:t>, Phil Townsend</w:t>
      </w:r>
      <w:r w:rsidRPr="006D5715">
        <w:rPr>
          <w:sz w:val="22"/>
          <w:szCs w:val="22"/>
          <w:vertAlign w:val="superscript"/>
        </w:rPr>
        <w:t>5</w:t>
      </w:r>
      <w:r w:rsidRPr="006D5715">
        <w:rPr>
          <w:sz w:val="22"/>
          <w:szCs w:val="22"/>
        </w:rPr>
        <w:t>, David R. Thompson</w:t>
      </w: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 xml:space="preserve"> and Zhen Zhang</w:t>
      </w:r>
      <w:r w:rsidRPr="006D5715">
        <w:rPr>
          <w:sz w:val="22"/>
          <w:szCs w:val="22"/>
          <w:vertAlign w:val="superscript"/>
        </w:rPr>
        <w:t>9</w:t>
      </w:r>
    </w:p>
    <w:p w14:paraId="13B4E316" w14:textId="77777777" w:rsidR="006D5715" w:rsidRPr="006D5715" w:rsidRDefault="006D5715" w:rsidP="006D5715">
      <w:pPr>
        <w:jc w:val="center"/>
        <w:rPr>
          <w:sz w:val="22"/>
          <w:szCs w:val="22"/>
        </w:rPr>
      </w:pPr>
    </w:p>
    <w:p w14:paraId="1D7886A8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1</w:t>
      </w:r>
      <w:r w:rsidRPr="006D5715">
        <w:rPr>
          <w:sz w:val="22"/>
          <w:szCs w:val="22"/>
        </w:rPr>
        <w:t xml:space="preserve">NASA Goddard Space Flight Center, </w:t>
      </w:r>
      <w:proofErr w:type="spellStart"/>
      <w:r w:rsidRPr="006D5715">
        <w:rPr>
          <w:sz w:val="22"/>
          <w:szCs w:val="22"/>
        </w:rPr>
        <w:t>Biospheric</w:t>
      </w:r>
      <w:proofErr w:type="spellEnd"/>
      <w:r w:rsidRPr="006D5715">
        <w:rPr>
          <w:sz w:val="22"/>
          <w:szCs w:val="22"/>
        </w:rPr>
        <w:t xml:space="preserve"> Sciences Lab., Greenbelt, MD 20771</w:t>
      </w:r>
    </w:p>
    <w:p w14:paraId="33D28F55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2</w:t>
      </w:r>
      <w:r w:rsidRPr="006D5715">
        <w:rPr>
          <w:sz w:val="22"/>
          <w:szCs w:val="22"/>
        </w:rPr>
        <w:t>Montana State University, Land Resources, Bozeman, MT</w:t>
      </w:r>
    </w:p>
    <w:p w14:paraId="2FD1817A" w14:textId="662B494F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3</w:t>
      </w:r>
      <w:r w:rsidRPr="006D5715">
        <w:rPr>
          <w:sz w:val="22"/>
          <w:szCs w:val="22"/>
        </w:rPr>
        <w:t>Regrow Agriculture Inc., Durham, NH 03824</w:t>
      </w:r>
    </w:p>
    <w:p w14:paraId="1360F7BF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4</w:t>
      </w:r>
      <w:r w:rsidRPr="006D5715">
        <w:rPr>
          <w:sz w:val="22"/>
          <w:szCs w:val="22"/>
        </w:rPr>
        <w:t>Earth Lab, Cooperative Institute for Research in Environmental Sciences, University of Colorado, Boulder, Boulder, CO 80309</w:t>
      </w:r>
    </w:p>
    <w:p w14:paraId="0A0D0660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5</w:t>
      </w:r>
      <w:r w:rsidRPr="006D5715">
        <w:rPr>
          <w:sz w:val="22"/>
          <w:szCs w:val="22"/>
        </w:rPr>
        <w:t>University of Wisconsin, Madison, WI</w:t>
      </w:r>
    </w:p>
    <w:p w14:paraId="30BA35E4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6</w:t>
      </w:r>
      <w:r w:rsidRPr="006D5715">
        <w:rPr>
          <w:sz w:val="22"/>
          <w:szCs w:val="22"/>
        </w:rPr>
        <w:t>Jet Propulsion Laboratory, California Institute of Technology, Pasadena, CA</w:t>
      </w:r>
    </w:p>
    <w:p w14:paraId="72B23B53" w14:textId="25A85250" w:rsidR="006D5715" w:rsidRPr="006D5715" w:rsidRDefault="006D5715" w:rsidP="006D5715">
      <w:pPr>
        <w:jc w:val="center"/>
        <w:rPr>
          <w:sz w:val="22"/>
          <w:szCs w:val="22"/>
          <w:vertAlign w:val="superscript"/>
        </w:rPr>
      </w:pPr>
      <w:r w:rsidRPr="006D5715">
        <w:rPr>
          <w:sz w:val="22"/>
          <w:szCs w:val="22"/>
          <w:vertAlign w:val="superscript"/>
        </w:rPr>
        <w:t>7</w:t>
      </w:r>
      <w:r w:rsidRPr="006D5715">
        <w:rPr>
          <w:sz w:val="22"/>
          <w:szCs w:val="22"/>
        </w:rPr>
        <w:t>University of California Los Angeles, Los Angeles, CA</w:t>
      </w:r>
    </w:p>
    <w:p w14:paraId="3A9AD4A4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8</w:t>
      </w:r>
      <w:r w:rsidRPr="006D5715">
        <w:rPr>
          <w:sz w:val="22"/>
          <w:szCs w:val="22"/>
        </w:rPr>
        <w:t>Brookhaven National Laboratory, Upton, NY</w:t>
      </w:r>
    </w:p>
    <w:p w14:paraId="7C446032" w14:textId="77777777" w:rsidR="006D571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9</w:t>
      </w:r>
      <w:r w:rsidRPr="006D5715">
        <w:rPr>
          <w:sz w:val="22"/>
          <w:szCs w:val="22"/>
        </w:rPr>
        <w:t>University of Maryland, ESSIC, Greenbelt, MD</w:t>
      </w:r>
    </w:p>
    <w:p w14:paraId="71891EDF" w14:textId="456A8F25" w:rsidR="00094365" w:rsidRPr="006D5715" w:rsidRDefault="006D5715" w:rsidP="006D5715">
      <w:pPr>
        <w:jc w:val="center"/>
        <w:rPr>
          <w:sz w:val="22"/>
          <w:szCs w:val="22"/>
        </w:rPr>
      </w:pPr>
      <w:r w:rsidRPr="006D5715">
        <w:rPr>
          <w:sz w:val="22"/>
          <w:szCs w:val="22"/>
          <w:vertAlign w:val="superscript"/>
        </w:rPr>
        <w:t>10</w:t>
      </w:r>
      <w:r w:rsidRPr="006D5715">
        <w:rPr>
          <w:sz w:val="22"/>
          <w:szCs w:val="22"/>
        </w:rPr>
        <w:t xml:space="preserve"> University of Arizona, School of Natural Resources and the Environment, Tucson, AZ</w:t>
      </w:r>
    </w:p>
    <w:p w14:paraId="347237BD" w14:textId="77777777" w:rsidR="00094365" w:rsidRPr="00CE6EAA" w:rsidRDefault="00094365" w:rsidP="000B2E6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1F13291B" w14:textId="77777777" w:rsidR="00E43D2D" w:rsidRPr="00E40896" w:rsidRDefault="00E43D2D" w:rsidP="00111843">
      <w:pPr>
        <w:rPr>
          <w:rFonts w:ascii="Myriad Pro" w:hAnsi="Myriad Pro"/>
        </w:rPr>
      </w:pPr>
    </w:p>
    <w:p w14:paraId="6807841A" w14:textId="4F02B0D8" w:rsidR="00111843" w:rsidRPr="00CE6EAA" w:rsidRDefault="00111843" w:rsidP="00976BD1">
      <w:pPr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 xml:space="preserve">Figures S1 to </w:t>
      </w:r>
      <w:r w:rsidR="006D5715">
        <w:rPr>
          <w:rFonts w:ascii="Myriad Pro" w:hAnsi="Myriad Pro"/>
          <w:sz w:val="22"/>
          <w:szCs w:val="22"/>
        </w:rPr>
        <w:t>S4</w:t>
      </w:r>
    </w:p>
    <w:p w14:paraId="795CD27E" w14:textId="77777777" w:rsidR="00111843" w:rsidRDefault="00111843" w:rsidP="00FF3503">
      <w:pPr>
        <w:spacing w:before="100" w:beforeAutospacing="1" w:after="100" w:afterAutospacing="1"/>
        <w:rPr>
          <w:rFonts w:ascii="Myriad Pro" w:hAnsi="Myriad Pro"/>
          <w:b/>
          <w:bCs/>
          <w:szCs w:val="24"/>
        </w:rPr>
      </w:pPr>
    </w:p>
    <w:p w14:paraId="79042C92" w14:textId="77777777" w:rsidR="00FF3503" w:rsidRPr="00CE6EAA" w:rsidRDefault="00FF3503" w:rsidP="00FF3503">
      <w:pPr>
        <w:spacing w:before="100" w:beforeAutospacing="1" w:after="100" w:afterAutospacing="1"/>
        <w:rPr>
          <w:rFonts w:ascii="Myriad Pro" w:hAnsi="Myriad Pro"/>
          <w:b/>
          <w:szCs w:val="24"/>
        </w:rPr>
      </w:pPr>
      <w:r w:rsidRPr="00CE6EAA">
        <w:rPr>
          <w:rFonts w:ascii="Myriad Pro" w:hAnsi="Myriad Pro"/>
          <w:b/>
          <w:bCs/>
          <w:szCs w:val="24"/>
        </w:rPr>
        <w:t>Introduction</w:t>
      </w:r>
      <w:r w:rsidRPr="00CE6EAA">
        <w:rPr>
          <w:rFonts w:ascii="Myriad Pro" w:hAnsi="Myriad Pro"/>
          <w:b/>
          <w:szCs w:val="24"/>
        </w:rPr>
        <w:t xml:space="preserve"> </w:t>
      </w:r>
    </w:p>
    <w:p w14:paraId="218F825A" w14:textId="6E1B4CC1" w:rsidR="00FF3503" w:rsidRPr="00CE6EAA" w:rsidRDefault="006D5715" w:rsidP="006D5715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 xml:space="preserve">The following four supporting figures give context to the main text for the case study sites, the background </w:t>
      </w:r>
      <w:proofErr w:type="spellStart"/>
      <w:r>
        <w:rPr>
          <w:rFonts w:ascii="Myriad Pro" w:hAnsi="Myriad Pro"/>
          <w:sz w:val="22"/>
          <w:szCs w:val="22"/>
        </w:rPr>
        <w:t>reflectances</w:t>
      </w:r>
      <w:proofErr w:type="spellEnd"/>
      <w:r>
        <w:rPr>
          <w:rFonts w:ascii="Myriad Pro" w:hAnsi="Myriad Pro"/>
          <w:sz w:val="22"/>
          <w:szCs w:val="22"/>
        </w:rPr>
        <w:t>, the model performance for site level and global benchmarks.</w:t>
      </w:r>
    </w:p>
    <w:p w14:paraId="19886F0B" w14:textId="77777777" w:rsidR="002C030F" w:rsidRPr="00E40896" w:rsidRDefault="002C030F">
      <w:pPr>
        <w:rPr>
          <w:rFonts w:ascii="Myriad Pro" w:hAnsi="Myriad Pro"/>
        </w:rPr>
      </w:pPr>
    </w:p>
    <w:p w14:paraId="2218C341" w14:textId="77777777" w:rsidR="00015F74" w:rsidRPr="00E40896" w:rsidRDefault="00015F74">
      <w:pPr>
        <w:rPr>
          <w:rFonts w:ascii="Myriad Pro" w:hAnsi="Myriad Pro"/>
          <w:b/>
        </w:rPr>
      </w:pPr>
    </w:p>
    <w:p w14:paraId="2B074851" w14:textId="77777777" w:rsidR="002C030F" w:rsidRPr="00E40896" w:rsidRDefault="002C030F">
      <w:pPr>
        <w:rPr>
          <w:rFonts w:ascii="Myriad Pro" w:hAnsi="Myriad Pro"/>
        </w:rPr>
      </w:pPr>
    </w:p>
    <w:p w14:paraId="516E0BA3" w14:textId="77777777" w:rsidR="0020183F" w:rsidRDefault="0020183F"/>
    <w:p w14:paraId="7C5ACAE7" w14:textId="7F1CF8E7" w:rsidR="006D5715" w:rsidRDefault="006D5715" w:rsidP="006D5715">
      <w:pPr>
        <w:jc w:val="both"/>
      </w:pPr>
      <w:r>
        <w:t>Figure S1: Global map of 550 nm reflectance for July 2020 (same as in Figure 3A, but global) with stars indicating location of the four intensive sites.</w:t>
      </w:r>
    </w:p>
    <w:p w14:paraId="4226F003" w14:textId="77777777" w:rsidR="006D5715" w:rsidRDefault="006D5715" w:rsidP="006D5715">
      <w:pPr>
        <w:jc w:val="both"/>
      </w:pPr>
    </w:p>
    <w:p w14:paraId="6AD272BD" w14:textId="77777777" w:rsidR="006D5715" w:rsidRDefault="006D5715" w:rsidP="006D5715">
      <w:pPr>
        <w:jc w:val="both"/>
        <w:rPr>
          <w:b/>
        </w:rPr>
      </w:pPr>
      <w:r>
        <w:rPr>
          <w:b/>
          <w:noProof/>
        </w:rPr>
        <w:drawing>
          <wp:inline distT="114300" distB="114300" distL="114300" distR="114300" wp14:anchorId="0ADC118E" wp14:editId="379A2E82">
            <wp:extent cx="5943600" cy="2971800"/>
            <wp:effectExtent l="0" t="0" r="0" b="0"/>
            <wp:docPr id="12" name="image7.png" descr="Map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 descr="Map&#10;&#10;Description automatically generated"/>
                    <pic:cNvPicPr preferRelativeResize="0"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71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br w:type="page"/>
      </w:r>
    </w:p>
    <w:p w14:paraId="268899B9" w14:textId="6FDC2D35" w:rsidR="006D5715" w:rsidRDefault="006D5715" w:rsidP="006D5715">
      <w:pPr>
        <w:jc w:val="both"/>
      </w:pPr>
      <w:r>
        <w:lastRenderedPageBreak/>
        <w:t>Figure S2: Representative spectra used for mixing (A) branch and (B) snow in Equations 10-14, (C) mineral spectra (quartz, tectosilicate GDS74) used when no PFTs are present.</w:t>
      </w:r>
    </w:p>
    <w:p w14:paraId="617E18C2" w14:textId="77777777" w:rsidR="006D5715" w:rsidRDefault="006D5715" w:rsidP="006D5715">
      <w:pPr>
        <w:jc w:val="center"/>
      </w:pPr>
      <w:r>
        <w:rPr>
          <w:noProof/>
        </w:rPr>
        <w:drawing>
          <wp:inline distT="0" distB="0" distL="0" distR="0" wp14:anchorId="30F6F45D" wp14:editId="0D096409">
            <wp:extent cx="3280229" cy="4920343"/>
            <wp:effectExtent l="0" t="0" r="0" b="0"/>
            <wp:docPr id="2" name="Picture 2" descr="Graphical user interface,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char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5972" cy="4928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8C06A" w14:textId="77777777" w:rsidR="006D5715" w:rsidRDefault="006D5715" w:rsidP="006D5715">
      <w:pPr>
        <w:jc w:val="both"/>
      </w:pPr>
      <w:r>
        <w:br w:type="page"/>
      </w:r>
    </w:p>
    <w:p w14:paraId="424A789A" w14:textId="2E7B982B" w:rsidR="006D5715" w:rsidRDefault="006D5715" w:rsidP="006D5715">
      <w:pPr>
        <w:jc w:val="both"/>
      </w:pPr>
      <w:r>
        <w:lastRenderedPageBreak/>
        <w:t xml:space="preserve">Figure S3: Difference between (July 2020) spectra for the five sites (A-D) and the available in-situ (e.g., </w:t>
      </w:r>
      <w:proofErr w:type="spellStart"/>
      <w:r>
        <w:t>PhotSpec</w:t>
      </w:r>
      <w:proofErr w:type="spellEnd"/>
      <w:r>
        <w:t xml:space="preserve">, </w:t>
      </w:r>
      <w:proofErr w:type="spellStart"/>
      <w:r>
        <w:t>FieldSpec</w:t>
      </w:r>
      <w:proofErr w:type="spellEnd"/>
      <w:r>
        <w:t>) and spaceborne observations (DESIS and PRISMA).</w:t>
      </w:r>
    </w:p>
    <w:p w14:paraId="3E017A78" w14:textId="77777777" w:rsidR="006D5715" w:rsidRDefault="006D5715" w:rsidP="006D5715">
      <w:pPr>
        <w:jc w:val="center"/>
      </w:pPr>
      <w:r>
        <w:rPr>
          <w:noProof/>
        </w:rPr>
        <w:drawing>
          <wp:inline distT="0" distB="0" distL="0" distR="0" wp14:anchorId="3C4F755A" wp14:editId="4F55CD7E">
            <wp:extent cx="3532414" cy="7064828"/>
            <wp:effectExtent l="0" t="0" r="0" b="3175"/>
            <wp:docPr id="23" name="Picture 23" descr="Chart, diagram, lin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Chart, diagram, line char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7709" cy="7075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43538" w14:textId="77777777" w:rsidR="006D5715" w:rsidRDefault="006D5715" w:rsidP="006D5715">
      <w:pPr>
        <w:jc w:val="both"/>
      </w:pPr>
    </w:p>
    <w:p w14:paraId="573A8733" w14:textId="77777777" w:rsidR="006D5715" w:rsidRDefault="006D5715" w:rsidP="006D5715">
      <w:pPr>
        <w:jc w:val="both"/>
      </w:pPr>
      <w:r>
        <w:br w:type="page"/>
      </w:r>
    </w:p>
    <w:p w14:paraId="7B6191E8" w14:textId="6CBB7CF6" w:rsidR="006D5715" w:rsidRDefault="006D5715" w:rsidP="006D5715">
      <w:pPr>
        <w:jc w:val="both"/>
      </w:pPr>
      <w:r>
        <w:lastRenderedPageBreak/>
        <w:t>Figure S4: Density plot of January 2020 MODIS and LPJ-PROSAIL NDVI. From Figure 12.</w:t>
      </w:r>
    </w:p>
    <w:p w14:paraId="69275E13" w14:textId="77777777" w:rsidR="006D5715" w:rsidRDefault="006D5715" w:rsidP="006D5715">
      <w:pPr>
        <w:jc w:val="center"/>
      </w:pPr>
      <w:r>
        <w:rPr>
          <w:noProof/>
        </w:rPr>
        <w:drawing>
          <wp:inline distT="114300" distB="114300" distL="114300" distR="114300" wp14:anchorId="29B945C6" wp14:editId="43B67F17">
            <wp:extent cx="4035490" cy="4119563"/>
            <wp:effectExtent l="0" t="0" r="0" b="0"/>
            <wp:docPr id="10" name="image14.png" descr="Char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4.png" descr="Chart&#10;&#10;Description automatically generated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35490" cy="41195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650F537" w14:textId="77777777" w:rsidR="006D5715" w:rsidRDefault="006D5715" w:rsidP="006D5715"/>
    <w:p w14:paraId="7F792F84" w14:textId="3C469F51" w:rsidR="00B9440A" w:rsidRPr="001265FA" w:rsidRDefault="00B9440A" w:rsidP="006D5715">
      <w:pPr>
        <w:pStyle w:val="SMHeading"/>
        <w:rPr>
          <w:rFonts w:ascii="Myriad Pro" w:hAnsi="Myriad Pro"/>
          <w:b w:val="0"/>
          <w:i/>
          <w:sz w:val="22"/>
          <w:szCs w:val="22"/>
        </w:rPr>
      </w:pPr>
    </w:p>
    <w:sectPr w:rsidR="00B9440A" w:rsidRPr="001265FA" w:rsidSect="00F125E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749DF" w14:textId="77777777" w:rsidR="007E1E05" w:rsidRDefault="007E1E05">
      <w:r>
        <w:separator/>
      </w:r>
    </w:p>
  </w:endnote>
  <w:endnote w:type="continuationSeparator" w:id="0">
    <w:p w14:paraId="316D6E3D" w14:textId="77777777" w:rsidR="007E1E05" w:rsidRDefault="007E1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Segoe UI"/>
    <w:panose1 w:val="020B0604020202020204"/>
    <w:charset w:val="00"/>
    <w:family w:val="swiss"/>
    <w:notTrueType/>
    <w:pitch w:val="variable"/>
    <w:sig w:usb0="20000287" w:usb1="00000001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102A" w14:textId="77777777" w:rsidR="001966FD" w:rsidRDefault="001966F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8E7ED" w14:textId="77777777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10134">
      <w:rPr>
        <w:noProof/>
      </w:rPr>
      <w:t>1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BBCA3" w14:textId="77777777" w:rsidR="001966FD" w:rsidRDefault="001966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926A5" w14:textId="77777777" w:rsidR="007E1E05" w:rsidRDefault="007E1E05">
      <w:r>
        <w:separator/>
      </w:r>
    </w:p>
  </w:footnote>
  <w:footnote w:type="continuationSeparator" w:id="0">
    <w:p w14:paraId="0E7A30E3" w14:textId="77777777" w:rsidR="007E1E05" w:rsidRDefault="007E1E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9EF6B" w14:textId="77777777" w:rsidR="001966FD" w:rsidRDefault="001966F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C5ADD" w14:textId="77777777" w:rsidR="001966FD" w:rsidRDefault="001966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D508A0"/>
    <w:multiLevelType w:val="multilevel"/>
    <w:tmpl w:val="02BAE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10DB6"/>
    <w:multiLevelType w:val="hybridMultilevel"/>
    <w:tmpl w:val="77E400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81017E"/>
    <w:multiLevelType w:val="hybridMultilevel"/>
    <w:tmpl w:val="DAD6D4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31909">
    <w:abstractNumId w:val="9"/>
  </w:num>
  <w:num w:numId="2" w16cid:durableId="2077894899">
    <w:abstractNumId w:val="7"/>
  </w:num>
  <w:num w:numId="3" w16cid:durableId="252789225">
    <w:abstractNumId w:val="6"/>
  </w:num>
  <w:num w:numId="4" w16cid:durableId="1774208018">
    <w:abstractNumId w:val="5"/>
  </w:num>
  <w:num w:numId="5" w16cid:durableId="1793985588">
    <w:abstractNumId w:val="4"/>
  </w:num>
  <w:num w:numId="6" w16cid:durableId="1418669544">
    <w:abstractNumId w:val="8"/>
  </w:num>
  <w:num w:numId="7" w16cid:durableId="2129471047">
    <w:abstractNumId w:val="3"/>
  </w:num>
  <w:num w:numId="8" w16cid:durableId="1955935905">
    <w:abstractNumId w:val="2"/>
  </w:num>
  <w:num w:numId="9" w16cid:durableId="2012640677">
    <w:abstractNumId w:val="1"/>
  </w:num>
  <w:num w:numId="10" w16cid:durableId="1272086357">
    <w:abstractNumId w:val="0"/>
  </w:num>
  <w:num w:numId="11" w16cid:durableId="8876580">
    <w:abstractNumId w:val="11"/>
  </w:num>
  <w:num w:numId="12" w16cid:durableId="1200972399">
    <w:abstractNumId w:val="13"/>
  </w:num>
  <w:num w:numId="13" w16cid:durableId="2030987426">
    <w:abstractNumId w:val="10"/>
  </w:num>
  <w:num w:numId="14" w16cid:durableId="1741054307">
    <w:abstractNumId w:val="15"/>
  </w:num>
  <w:num w:numId="15" w16cid:durableId="1335761336">
    <w:abstractNumId w:val="14"/>
  </w:num>
  <w:num w:numId="16" w16cid:durableId="140811474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15F74"/>
    <w:rsid w:val="00043571"/>
    <w:rsid w:val="00065EBD"/>
    <w:rsid w:val="00083B44"/>
    <w:rsid w:val="000850DC"/>
    <w:rsid w:val="00094365"/>
    <w:rsid w:val="000B2E64"/>
    <w:rsid w:val="000C2771"/>
    <w:rsid w:val="000D68BD"/>
    <w:rsid w:val="000F0DCE"/>
    <w:rsid w:val="00111843"/>
    <w:rsid w:val="00112C5B"/>
    <w:rsid w:val="00113908"/>
    <w:rsid w:val="00114193"/>
    <w:rsid w:val="001154E6"/>
    <w:rsid w:val="00115A38"/>
    <w:rsid w:val="0011687B"/>
    <w:rsid w:val="00124F82"/>
    <w:rsid w:val="001265FA"/>
    <w:rsid w:val="001278E3"/>
    <w:rsid w:val="00130743"/>
    <w:rsid w:val="00130B50"/>
    <w:rsid w:val="0016337A"/>
    <w:rsid w:val="00164269"/>
    <w:rsid w:val="001966FD"/>
    <w:rsid w:val="00197826"/>
    <w:rsid w:val="001A1BDE"/>
    <w:rsid w:val="001C7B4E"/>
    <w:rsid w:val="001F0876"/>
    <w:rsid w:val="001F167C"/>
    <w:rsid w:val="001F5E91"/>
    <w:rsid w:val="0020183F"/>
    <w:rsid w:val="002077B9"/>
    <w:rsid w:val="00221C70"/>
    <w:rsid w:val="002251AF"/>
    <w:rsid w:val="00227D86"/>
    <w:rsid w:val="00243B68"/>
    <w:rsid w:val="00262D72"/>
    <w:rsid w:val="002800B6"/>
    <w:rsid w:val="002B35D4"/>
    <w:rsid w:val="002C030F"/>
    <w:rsid w:val="002F3966"/>
    <w:rsid w:val="0030593F"/>
    <w:rsid w:val="00320E2C"/>
    <w:rsid w:val="00331D75"/>
    <w:rsid w:val="00355362"/>
    <w:rsid w:val="00363E44"/>
    <w:rsid w:val="00395E86"/>
    <w:rsid w:val="003A2FD8"/>
    <w:rsid w:val="003B40E6"/>
    <w:rsid w:val="003C007A"/>
    <w:rsid w:val="003E1980"/>
    <w:rsid w:val="003F6E14"/>
    <w:rsid w:val="00405336"/>
    <w:rsid w:val="004568BC"/>
    <w:rsid w:val="004571D5"/>
    <w:rsid w:val="00462F1B"/>
    <w:rsid w:val="0046356B"/>
    <w:rsid w:val="00477182"/>
    <w:rsid w:val="004779CB"/>
    <w:rsid w:val="00481118"/>
    <w:rsid w:val="004B2481"/>
    <w:rsid w:val="004D2A8C"/>
    <w:rsid w:val="004E42D8"/>
    <w:rsid w:val="004E7BA2"/>
    <w:rsid w:val="004F7EDF"/>
    <w:rsid w:val="005001AC"/>
    <w:rsid w:val="00517016"/>
    <w:rsid w:val="00527D71"/>
    <w:rsid w:val="00527D84"/>
    <w:rsid w:val="005314B5"/>
    <w:rsid w:val="0054432F"/>
    <w:rsid w:val="00552C23"/>
    <w:rsid w:val="005607DD"/>
    <w:rsid w:val="00572DFF"/>
    <w:rsid w:val="005A558C"/>
    <w:rsid w:val="005B186E"/>
    <w:rsid w:val="005C6651"/>
    <w:rsid w:val="005D6D71"/>
    <w:rsid w:val="005E28F8"/>
    <w:rsid w:val="005E6513"/>
    <w:rsid w:val="00611F9E"/>
    <w:rsid w:val="006237D4"/>
    <w:rsid w:val="00651114"/>
    <w:rsid w:val="006622CF"/>
    <w:rsid w:val="00664A12"/>
    <w:rsid w:val="0066722B"/>
    <w:rsid w:val="00670299"/>
    <w:rsid w:val="0068469F"/>
    <w:rsid w:val="00691985"/>
    <w:rsid w:val="006962C1"/>
    <w:rsid w:val="006A1B64"/>
    <w:rsid w:val="006B03AD"/>
    <w:rsid w:val="006D5715"/>
    <w:rsid w:val="006F602A"/>
    <w:rsid w:val="007108F5"/>
    <w:rsid w:val="00713AF2"/>
    <w:rsid w:val="00713E5B"/>
    <w:rsid w:val="007402FC"/>
    <w:rsid w:val="007411A1"/>
    <w:rsid w:val="007563F2"/>
    <w:rsid w:val="00764008"/>
    <w:rsid w:val="00795D4D"/>
    <w:rsid w:val="007E1E05"/>
    <w:rsid w:val="00807D35"/>
    <w:rsid w:val="008115D9"/>
    <w:rsid w:val="00825950"/>
    <w:rsid w:val="00885C9B"/>
    <w:rsid w:val="008927D0"/>
    <w:rsid w:val="00896FAB"/>
    <w:rsid w:val="008D5D2A"/>
    <w:rsid w:val="008E2CF1"/>
    <w:rsid w:val="008F08DC"/>
    <w:rsid w:val="008F5A8A"/>
    <w:rsid w:val="009055D1"/>
    <w:rsid w:val="00914B63"/>
    <w:rsid w:val="00922705"/>
    <w:rsid w:val="00924546"/>
    <w:rsid w:val="00932FE5"/>
    <w:rsid w:val="009354F3"/>
    <w:rsid w:val="009447DC"/>
    <w:rsid w:val="00961BA5"/>
    <w:rsid w:val="009743A9"/>
    <w:rsid w:val="00975720"/>
    <w:rsid w:val="00976BD1"/>
    <w:rsid w:val="009859A7"/>
    <w:rsid w:val="009A5287"/>
    <w:rsid w:val="009B2AC5"/>
    <w:rsid w:val="009B7984"/>
    <w:rsid w:val="009F4BED"/>
    <w:rsid w:val="009F7D93"/>
    <w:rsid w:val="00A276DF"/>
    <w:rsid w:val="00A3084A"/>
    <w:rsid w:val="00A3403B"/>
    <w:rsid w:val="00A50033"/>
    <w:rsid w:val="00A51A12"/>
    <w:rsid w:val="00A627D4"/>
    <w:rsid w:val="00A74DA2"/>
    <w:rsid w:val="00A92733"/>
    <w:rsid w:val="00AA76F3"/>
    <w:rsid w:val="00AC7DA6"/>
    <w:rsid w:val="00AD499C"/>
    <w:rsid w:val="00B30334"/>
    <w:rsid w:val="00B3147F"/>
    <w:rsid w:val="00B36869"/>
    <w:rsid w:val="00B43B31"/>
    <w:rsid w:val="00B47CFA"/>
    <w:rsid w:val="00B57F00"/>
    <w:rsid w:val="00B626CB"/>
    <w:rsid w:val="00B7560C"/>
    <w:rsid w:val="00B77E40"/>
    <w:rsid w:val="00B82C22"/>
    <w:rsid w:val="00B93DBA"/>
    <w:rsid w:val="00B9440A"/>
    <w:rsid w:val="00B952C1"/>
    <w:rsid w:val="00B968D7"/>
    <w:rsid w:val="00BA3953"/>
    <w:rsid w:val="00BB2D2A"/>
    <w:rsid w:val="00BD58CF"/>
    <w:rsid w:val="00BF1BEB"/>
    <w:rsid w:val="00BF1BF9"/>
    <w:rsid w:val="00C04CC1"/>
    <w:rsid w:val="00C071FC"/>
    <w:rsid w:val="00C22C02"/>
    <w:rsid w:val="00C27F6F"/>
    <w:rsid w:val="00C30E83"/>
    <w:rsid w:val="00C50C6D"/>
    <w:rsid w:val="00C600D9"/>
    <w:rsid w:val="00C634D7"/>
    <w:rsid w:val="00C73E09"/>
    <w:rsid w:val="00CA413D"/>
    <w:rsid w:val="00CB5072"/>
    <w:rsid w:val="00CC1384"/>
    <w:rsid w:val="00CD3720"/>
    <w:rsid w:val="00CE6EAA"/>
    <w:rsid w:val="00CF1848"/>
    <w:rsid w:val="00CF5C2F"/>
    <w:rsid w:val="00D04BCF"/>
    <w:rsid w:val="00D10134"/>
    <w:rsid w:val="00D143D9"/>
    <w:rsid w:val="00D4372A"/>
    <w:rsid w:val="00D60BB0"/>
    <w:rsid w:val="00D65708"/>
    <w:rsid w:val="00D8159F"/>
    <w:rsid w:val="00DD1D04"/>
    <w:rsid w:val="00DD79D7"/>
    <w:rsid w:val="00E20431"/>
    <w:rsid w:val="00E257C8"/>
    <w:rsid w:val="00E40896"/>
    <w:rsid w:val="00E43D2D"/>
    <w:rsid w:val="00E449CB"/>
    <w:rsid w:val="00E52A8F"/>
    <w:rsid w:val="00E63760"/>
    <w:rsid w:val="00E64049"/>
    <w:rsid w:val="00E9773B"/>
    <w:rsid w:val="00EC13A3"/>
    <w:rsid w:val="00EC7C85"/>
    <w:rsid w:val="00ED69CA"/>
    <w:rsid w:val="00EE35AB"/>
    <w:rsid w:val="00EF25A3"/>
    <w:rsid w:val="00F125EE"/>
    <w:rsid w:val="00F12E98"/>
    <w:rsid w:val="00F22029"/>
    <w:rsid w:val="00F23E46"/>
    <w:rsid w:val="00F3515C"/>
    <w:rsid w:val="00F47BA3"/>
    <w:rsid w:val="00F56E67"/>
    <w:rsid w:val="00F630EA"/>
    <w:rsid w:val="00F6474F"/>
    <w:rsid w:val="00F7007E"/>
    <w:rsid w:val="00F73193"/>
    <w:rsid w:val="00F74F95"/>
    <w:rsid w:val="00F80705"/>
    <w:rsid w:val="00FA1481"/>
    <w:rsid w:val="00FB1C42"/>
    <w:rsid w:val="00FB32EC"/>
    <w:rsid w:val="00FF04E3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FollowedHyperlink" w:semiHidden="1"/>
    <w:lsdException w:name="Strong" w:semiHidden="1" w:uiPriority="22" w:qFormat="1"/>
    <w:lsdException w:name="Emphasis" w:semiHidden="1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Poulter, Benjamin</cp:lastModifiedBy>
  <cp:revision>4</cp:revision>
  <cp:lastPrinted>2014-09-30T16:49:00Z</cp:lastPrinted>
  <dcterms:created xsi:type="dcterms:W3CDTF">2022-11-14T19:01:00Z</dcterms:created>
  <dcterms:modified xsi:type="dcterms:W3CDTF">2022-12-22T18:08:00Z</dcterms:modified>
</cp:coreProperties>
</file>