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6E1478" w14:textId="33716E42" w:rsidR="000848A2" w:rsidRPr="00763232" w:rsidRDefault="000848A2" w:rsidP="006D1F8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Appendix</w:t>
      </w:r>
    </w:p>
    <w:p w14:paraId="4F1417A2" w14:textId="77777777" w:rsidR="000848A2" w:rsidRDefault="000848A2" w:rsidP="000848A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Ind w:w="18" w:type="dxa"/>
        <w:tblLook w:val="04A0" w:firstRow="1" w:lastRow="0" w:firstColumn="1" w:lastColumn="0" w:noHBand="0" w:noVBand="1"/>
      </w:tblPr>
      <w:tblGrid>
        <w:gridCol w:w="2078"/>
        <w:gridCol w:w="1181"/>
        <w:gridCol w:w="1181"/>
        <w:gridCol w:w="1181"/>
        <w:gridCol w:w="1181"/>
        <w:gridCol w:w="1181"/>
        <w:gridCol w:w="1181"/>
      </w:tblGrid>
      <w:tr w:rsidR="000848A2" w:rsidRPr="00763232" w14:paraId="70C5EDE6" w14:textId="77777777" w:rsidTr="001C54ED">
        <w:tc>
          <w:tcPr>
            <w:tcW w:w="9164" w:type="dxa"/>
            <w:gridSpan w:val="7"/>
          </w:tcPr>
          <w:p w14:paraId="50DB8C19" w14:textId="7F31DD39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3425B5">
              <w:rPr>
                <w:sz w:val="24"/>
                <w:szCs w:val="24"/>
              </w:rPr>
              <w:t>Mean</w:t>
            </w:r>
            <w:r w:rsidRPr="0076323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(and standard deviation) </w:t>
            </w:r>
            <w:r w:rsidRPr="00763232">
              <w:rPr>
                <w:sz w:val="24"/>
                <w:szCs w:val="24"/>
              </w:rPr>
              <w:t>SOPS positive symptom subscale rating</w:t>
            </w:r>
            <w:r w:rsidR="00B21608">
              <w:rPr>
                <w:sz w:val="24"/>
                <w:szCs w:val="24"/>
              </w:rPr>
              <w:t>,</w:t>
            </w:r>
            <w:r w:rsidRPr="00763232">
              <w:rPr>
                <w:sz w:val="24"/>
                <w:szCs w:val="24"/>
              </w:rPr>
              <w:t xml:space="preserve"> by </w:t>
            </w:r>
            <w:r>
              <w:rPr>
                <w:sz w:val="24"/>
                <w:szCs w:val="24"/>
              </w:rPr>
              <w:t xml:space="preserve">DSM </w:t>
            </w:r>
            <w:r w:rsidRPr="00763232">
              <w:rPr>
                <w:sz w:val="24"/>
                <w:szCs w:val="24"/>
              </w:rPr>
              <w:t>diagnosis.</w:t>
            </w:r>
          </w:p>
          <w:p w14:paraId="119A8AA7" w14:textId="77777777" w:rsidR="000848A2" w:rsidRPr="0D7F3A3C" w:rsidRDefault="000848A2" w:rsidP="001C54ED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sz w:val="24"/>
                <w:szCs w:val="24"/>
              </w:rPr>
            </w:pPr>
          </w:p>
        </w:tc>
      </w:tr>
      <w:tr w:rsidR="000848A2" w:rsidRPr="00763232" w14:paraId="0FD89ABC" w14:textId="77777777" w:rsidTr="001C54ED">
        <w:tc>
          <w:tcPr>
            <w:tcW w:w="2078" w:type="dxa"/>
          </w:tcPr>
          <w:p w14:paraId="74448A76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rPr>
                <w:b/>
                <w:sz w:val="24"/>
                <w:szCs w:val="24"/>
              </w:rPr>
            </w:pPr>
            <w:r w:rsidRPr="00763232">
              <w:rPr>
                <w:b/>
                <w:sz w:val="24"/>
                <w:szCs w:val="24"/>
              </w:rPr>
              <w:t>Diagnosis (n)</w:t>
            </w:r>
          </w:p>
        </w:tc>
        <w:tc>
          <w:tcPr>
            <w:tcW w:w="1181" w:type="dxa"/>
            <w:vAlign w:val="center"/>
          </w:tcPr>
          <w:p w14:paraId="0480BF17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b/>
                <w:sz w:val="24"/>
                <w:szCs w:val="24"/>
              </w:rPr>
            </w:pPr>
            <w:r w:rsidRPr="00763232">
              <w:rPr>
                <w:b/>
                <w:sz w:val="24"/>
                <w:szCs w:val="24"/>
              </w:rPr>
              <w:t>P1</w:t>
            </w:r>
          </w:p>
        </w:tc>
        <w:tc>
          <w:tcPr>
            <w:tcW w:w="1181" w:type="dxa"/>
            <w:vAlign w:val="center"/>
          </w:tcPr>
          <w:p w14:paraId="5A2F9053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b/>
                <w:sz w:val="24"/>
                <w:szCs w:val="24"/>
              </w:rPr>
            </w:pPr>
            <w:r w:rsidRPr="00763232">
              <w:rPr>
                <w:b/>
                <w:sz w:val="24"/>
                <w:szCs w:val="24"/>
              </w:rPr>
              <w:t>P2</w:t>
            </w:r>
          </w:p>
        </w:tc>
        <w:tc>
          <w:tcPr>
            <w:tcW w:w="1181" w:type="dxa"/>
            <w:vAlign w:val="center"/>
          </w:tcPr>
          <w:p w14:paraId="6DC0981E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b/>
                <w:sz w:val="24"/>
                <w:szCs w:val="24"/>
              </w:rPr>
            </w:pPr>
            <w:r w:rsidRPr="00763232">
              <w:rPr>
                <w:b/>
                <w:sz w:val="24"/>
                <w:szCs w:val="24"/>
              </w:rPr>
              <w:t>P3</w:t>
            </w:r>
          </w:p>
        </w:tc>
        <w:tc>
          <w:tcPr>
            <w:tcW w:w="1181" w:type="dxa"/>
            <w:vAlign w:val="center"/>
          </w:tcPr>
          <w:p w14:paraId="10989A2F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b/>
                <w:sz w:val="24"/>
                <w:szCs w:val="24"/>
              </w:rPr>
            </w:pPr>
            <w:r w:rsidRPr="00763232">
              <w:rPr>
                <w:b/>
                <w:sz w:val="24"/>
                <w:szCs w:val="24"/>
              </w:rPr>
              <w:t>P4</w:t>
            </w:r>
          </w:p>
        </w:tc>
        <w:tc>
          <w:tcPr>
            <w:tcW w:w="1181" w:type="dxa"/>
            <w:vAlign w:val="center"/>
          </w:tcPr>
          <w:p w14:paraId="495FA41D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b/>
                <w:sz w:val="24"/>
                <w:szCs w:val="24"/>
              </w:rPr>
            </w:pPr>
            <w:r w:rsidRPr="00763232">
              <w:rPr>
                <w:b/>
                <w:sz w:val="24"/>
                <w:szCs w:val="24"/>
              </w:rPr>
              <w:t>P5</w:t>
            </w:r>
          </w:p>
        </w:tc>
        <w:tc>
          <w:tcPr>
            <w:tcW w:w="1181" w:type="dxa"/>
          </w:tcPr>
          <w:p w14:paraId="7527B85C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PSUM</w:t>
            </w:r>
          </w:p>
        </w:tc>
      </w:tr>
      <w:tr w:rsidR="000848A2" w:rsidRPr="00763232" w14:paraId="47F48192" w14:textId="77777777" w:rsidTr="001C54ED">
        <w:tc>
          <w:tcPr>
            <w:tcW w:w="2078" w:type="dxa"/>
          </w:tcPr>
          <w:p w14:paraId="03B4D4C6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ADHD (22)</w:t>
            </w:r>
          </w:p>
        </w:tc>
        <w:tc>
          <w:tcPr>
            <w:tcW w:w="1181" w:type="dxa"/>
            <w:vAlign w:val="center"/>
          </w:tcPr>
          <w:p w14:paraId="4B53656E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1.3</w:t>
            </w:r>
            <w:r>
              <w:rPr>
                <w:sz w:val="24"/>
                <w:szCs w:val="24"/>
              </w:rPr>
              <w:t xml:space="preserve"> (1.2)</w:t>
            </w:r>
          </w:p>
        </w:tc>
        <w:tc>
          <w:tcPr>
            <w:tcW w:w="1181" w:type="dxa"/>
            <w:vAlign w:val="center"/>
          </w:tcPr>
          <w:p w14:paraId="5966FAF6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1.2</w:t>
            </w:r>
            <w:r>
              <w:rPr>
                <w:sz w:val="24"/>
                <w:szCs w:val="24"/>
              </w:rPr>
              <w:t xml:space="preserve"> (1.3)</w:t>
            </w:r>
          </w:p>
        </w:tc>
        <w:tc>
          <w:tcPr>
            <w:tcW w:w="1181" w:type="dxa"/>
            <w:vAlign w:val="center"/>
          </w:tcPr>
          <w:p w14:paraId="5EB68C94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1.1</w:t>
            </w:r>
            <w:r>
              <w:rPr>
                <w:sz w:val="24"/>
                <w:szCs w:val="24"/>
              </w:rPr>
              <w:t xml:space="preserve"> (1)</w:t>
            </w:r>
          </w:p>
        </w:tc>
        <w:tc>
          <w:tcPr>
            <w:tcW w:w="1181" w:type="dxa"/>
            <w:vAlign w:val="center"/>
          </w:tcPr>
          <w:p w14:paraId="1C3BE21C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1.6</w:t>
            </w:r>
            <w:r>
              <w:rPr>
                <w:sz w:val="24"/>
                <w:szCs w:val="24"/>
              </w:rPr>
              <w:t xml:space="preserve"> (1.5)</w:t>
            </w:r>
          </w:p>
        </w:tc>
        <w:tc>
          <w:tcPr>
            <w:tcW w:w="1181" w:type="dxa"/>
            <w:vAlign w:val="center"/>
          </w:tcPr>
          <w:p w14:paraId="405E0591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1.8</w:t>
            </w:r>
            <w:r>
              <w:rPr>
                <w:sz w:val="24"/>
                <w:szCs w:val="24"/>
              </w:rPr>
              <w:t xml:space="preserve"> (1.1)</w:t>
            </w:r>
          </w:p>
        </w:tc>
        <w:tc>
          <w:tcPr>
            <w:tcW w:w="1181" w:type="dxa"/>
          </w:tcPr>
          <w:p w14:paraId="72086AC2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6.9 (4.2)</w:t>
            </w:r>
          </w:p>
        </w:tc>
      </w:tr>
      <w:tr w:rsidR="000848A2" w:rsidRPr="00763232" w14:paraId="0A442F69" w14:textId="77777777" w:rsidTr="001C54ED">
        <w:tc>
          <w:tcPr>
            <w:tcW w:w="2078" w:type="dxa"/>
          </w:tcPr>
          <w:p w14:paraId="0A1BA9DD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Adjustment (3)</w:t>
            </w:r>
          </w:p>
        </w:tc>
        <w:tc>
          <w:tcPr>
            <w:tcW w:w="1181" w:type="dxa"/>
            <w:vAlign w:val="center"/>
          </w:tcPr>
          <w:p w14:paraId="6250455F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(0)</w:t>
            </w:r>
          </w:p>
        </w:tc>
        <w:tc>
          <w:tcPr>
            <w:tcW w:w="1181" w:type="dxa"/>
            <w:vAlign w:val="center"/>
          </w:tcPr>
          <w:p w14:paraId="3C822F4B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(0)</w:t>
            </w:r>
          </w:p>
        </w:tc>
        <w:tc>
          <w:tcPr>
            <w:tcW w:w="1181" w:type="dxa"/>
            <w:vAlign w:val="center"/>
          </w:tcPr>
          <w:p w14:paraId="695D2BA8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0.7</w:t>
            </w:r>
            <w:r>
              <w:rPr>
                <w:sz w:val="24"/>
                <w:szCs w:val="24"/>
              </w:rPr>
              <w:t xml:space="preserve"> (1.2)</w:t>
            </w:r>
          </w:p>
        </w:tc>
        <w:tc>
          <w:tcPr>
            <w:tcW w:w="1181" w:type="dxa"/>
            <w:vAlign w:val="center"/>
          </w:tcPr>
          <w:p w14:paraId="3660BCF3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(0)</w:t>
            </w:r>
          </w:p>
        </w:tc>
        <w:tc>
          <w:tcPr>
            <w:tcW w:w="1181" w:type="dxa"/>
            <w:vAlign w:val="center"/>
          </w:tcPr>
          <w:p w14:paraId="383D85DA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0.3</w:t>
            </w:r>
            <w:r>
              <w:rPr>
                <w:sz w:val="24"/>
                <w:szCs w:val="24"/>
              </w:rPr>
              <w:t xml:space="preserve"> (0.6)</w:t>
            </w:r>
          </w:p>
        </w:tc>
        <w:tc>
          <w:tcPr>
            <w:tcW w:w="1181" w:type="dxa"/>
          </w:tcPr>
          <w:p w14:paraId="2B44D24A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(1.7)</w:t>
            </w:r>
          </w:p>
        </w:tc>
      </w:tr>
      <w:tr w:rsidR="000848A2" w:rsidRPr="00763232" w14:paraId="7E6A6597" w14:textId="77777777" w:rsidTr="001C54ED">
        <w:tc>
          <w:tcPr>
            <w:tcW w:w="2078" w:type="dxa"/>
          </w:tcPr>
          <w:p w14:paraId="74DB9067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Anxiety (6)</w:t>
            </w:r>
          </w:p>
        </w:tc>
        <w:tc>
          <w:tcPr>
            <w:tcW w:w="1181" w:type="dxa"/>
            <w:vAlign w:val="center"/>
          </w:tcPr>
          <w:p w14:paraId="263FC7A4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2.2</w:t>
            </w:r>
            <w:r>
              <w:rPr>
                <w:sz w:val="24"/>
                <w:szCs w:val="24"/>
              </w:rPr>
              <w:t xml:space="preserve"> (1.5)</w:t>
            </w:r>
          </w:p>
        </w:tc>
        <w:tc>
          <w:tcPr>
            <w:tcW w:w="1181" w:type="dxa"/>
            <w:vAlign w:val="center"/>
          </w:tcPr>
          <w:p w14:paraId="77DA9ABE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1.5</w:t>
            </w:r>
            <w:r>
              <w:rPr>
                <w:sz w:val="24"/>
                <w:szCs w:val="24"/>
              </w:rPr>
              <w:t xml:space="preserve"> (1.6)</w:t>
            </w:r>
          </w:p>
        </w:tc>
        <w:tc>
          <w:tcPr>
            <w:tcW w:w="1181" w:type="dxa"/>
            <w:vAlign w:val="center"/>
          </w:tcPr>
          <w:p w14:paraId="186F65C2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0.7</w:t>
            </w:r>
            <w:r>
              <w:rPr>
                <w:sz w:val="24"/>
                <w:szCs w:val="24"/>
              </w:rPr>
              <w:t xml:space="preserve"> (1)</w:t>
            </w:r>
          </w:p>
        </w:tc>
        <w:tc>
          <w:tcPr>
            <w:tcW w:w="1181" w:type="dxa"/>
            <w:vAlign w:val="center"/>
          </w:tcPr>
          <w:p w14:paraId="049F8B56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(1.9)</w:t>
            </w:r>
          </w:p>
        </w:tc>
        <w:tc>
          <w:tcPr>
            <w:tcW w:w="1181" w:type="dxa"/>
            <w:vAlign w:val="center"/>
          </w:tcPr>
          <w:p w14:paraId="77B11D22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1.5</w:t>
            </w:r>
            <w:r>
              <w:rPr>
                <w:sz w:val="24"/>
                <w:szCs w:val="24"/>
              </w:rPr>
              <w:t xml:space="preserve"> (1.5)</w:t>
            </w:r>
          </w:p>
        </w:tc>
        <w:tc>
          <w:tcPr>
            <w:tcW w:w="1181" w:type="dxa"/>
          </w:tcPr>
          <w:p w14:paraId="60B798B6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7.8 (5.0)</w:t>
            </w:r>
          </w:p>
        </w:tc>
      </w:tr>
      <w:tr w:rsidR="000848A2" w:rsidRPr="00763232" w14:paraId="3A5E0C95" w14:textId="77777777" w:rsidTr="001C54ED">
        <w:tc>
          <w:tcPr>
            <w:tcW w:w="2078" w:type="dxa"/>
          </w:tcPr>
          <w:p w14:paraId="52C84C23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Bipolar (</w:t>
            </w:r>
            <w:r>
              <w:rPr>
                <w:sz w:val="24"/>
                <w:szCs w:val="24"/>
              </w:rPr>
              <w:t>8</w:t>
            </w:r>
            <w:r w:rsidRPr="00763232">
              <w:rPr>
                <w:sz w:val="24"/>
                <w:szCs w:val="24"/>
              </w:rPr>
              <w:t>)</w:t>
            </w:r>
          </w:p>
        </w:tc>
        <w:tc>
          <w:tcPr>
            <w:tcW w:w="1181" w:type="dxa"/>
            <w:vAlign w:val="center"/>
          </w:tcPr>
          <w:p w14:paraId="691DC556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.6 (1.6)</w:t>
            </w:r>
          </w:p>
        </w:tc>
        <w:tc>
          <w:tcPr>
            <w:tcW w:w="1181" w:type="dxa"/>
            <w:vAlign w:val="center"/>
          </w:tcPr>
          <w:p w14:paraId="3628604A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(1.4)</w:t>
            </w:r>
          </w:p>
        </w:tc>
        <w:tc>
          <w:tcPr>
            <w:tcW w:w="1181" w:type="dxa"/>
            <w:vAlign w:val="center"/>
          </w:tcPr>
          <w:p w14:paraId="4602CDE0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(1.6)</w:t>
            </w:r>
          </w:p>
        </w:tc>
        <w:tc>
          <w:tcPr>
            <w:tcW w:w="1181" w:type="dxa"/>
            <w:vAlign w:val="center"/>
          </w:tcPr>
          <w:p w14:paraId="74A0DFCA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>6 (1.8)</w:t>
            </w:r>
          </w:p>
        </w:tc>
        <w:tc>
          <w:tcPr>
            <w:tcW w:w="1181" w:type="dxa"/>
            <w:vAlign w:val="center"/>
          </w:tcPr>
          <w:p w14:paraId="5AB64B48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>4 (1.4)</w:t>
            </w:r>
          </w:p>
        </w:tc>
        <w:tc>
          <w:tcPr>
            <w:tcW w:w="1181" w:type="dxa"/>
          </w:tcPr>
          <w:p w14:paraId="1E72EF96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7.6 (6.1)</w:t>
            </w:r>
          </w:p>
        </w:tc>
      </w:tr>
      <w:tr w:rsidR="000848A2" w:rsidRPr="00763232" w14:paraId="00B82CF4" w14:textId="77777777" w:rsidTr="001C54ED">
        <w:tc>
          <w:tcPr>
            <w:tcW w:w="2078" w:type="dxa"/>
          </w:tcPr>
          <w:p w14:paraId="451587B8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MDD (</w:t>
            </w:r>
            <w:r>
              <w:rPr>
                <w:sz w:val="24"/>
                <w:szCs w:val="24"/>
              </w:rPr>
              <w:t>70</w:t>
            </w:r>
            <w:r w:rsidRPr="00763232">
              <w:rPr>
                <w:sz w:val="24"/>
                <w:szCs w:val="24"/>
              </w:rPr>
              <w:t>)</w:t>
            </w:r>
          </w:p>
        </w:tc>
        <w:tc>
          <w:tcPr>
            <w:tcW w:w="1181" w:type="dxa"/>
            <w:vAlign w:val="center"/>
          </w:tcPr>
          <w:p w14:paraId="660484A5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2.4</w:t>
            </w:r>
            <w:r>
              <w:rPr>
                <w:sz w:val="24"/>
                <w:szCs w:val="24"/>
              </w:rPr>
              <w:t xml:space="preserve"> (1.6)</w:t>
            </w:r>
          </w:p>
        </w:tc>
        <w:tc>
          <w:tcPr>
            <w:tcW w:w="1181" w:type="dxa"/>
            <w:vAlign w:val="center"/>
          </w:tcPr>
          <w:p w14:paraId="56618FDF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2.3</w:t>
            </w:r>
            <w:r>
              <w:rPr>
                <w:sz w:val="24"/>
                <w:szCs w:val="24"/>
              </w:rPr>
              <w:t xml:space="preserve"> (1.4)</w:t>
            </w:r>
          </w:p>
        </w:tc>
        <w:tc>
          <w:tcPr>
            <w:tcW w:w="1181" w:type="dxa"/>
            <w:vAlign w:val="center"/>
          </w:tcPr>
          <w:p w14:paraId="77D9475C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0.5</w:t>
            </w:r>
            <w:r>
              <w:rPr>
                <w:sz w:val="24"/>
                <w:szCs w:val="24"/>
              </w:rPr>
              <w:t xml:space="preserve"> (0.9)</w:t>
            </w:r>
          </w:p>
        </w:tc>
        <w:tc>
          <w:tcPr>
            <w:tcW w:w="1181" w:type="dxa"/>
            <w:vAlign w:val="center"/>
          </w:tcPr>
          <w:p w14:paraId="65937D18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2.5</w:t>
            </w:r>
            <w:r>
              <w:rPr>
                <w:sz w:val="24"/>
                <w:szCs w:val="24"/>
              </w:rPr>
              <w:t xml:space="preserve"> (1.9)</w:t>
            </w:r>
          </w:p>
        </w:tc>
        <w:tc>
          <w:tcPr>
            <w:tcW w:w="1181" w:type="dxa"/>
            <w:vAlign w:val="center"/>
          </w:tcPr>
          <w:p w14:paraId="6632F87A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1.2</w:t>
            </w:r>
            <w:r>
              <w:rPr>
                <w:sz w:val="24"/>
                <w:szCs w:val="24"/>
              </w:rPr>
              <w:t xml:space="preserve"> (1.2)</w:t>
            </w:r>
          </w:p>
        </w:tc>
        <w:tc>
          <w:tcPr>
            <w:tcW w:w="1181" w:type="dxa"/>
          </w:tcPr>
          <w:p w14:paraId="4C735CB3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(5.2)</w:t>
            </w:r>
          </w:p>
        </w:tc>
      </w:tr>
      <w:tr w:rsidR="000848A2" w:rsidRPr="00763232" w14:paraId="288ED7EF" w14:textId="77777777" w:rsidTr="001C54ED">
        <w:tc>
          <w:tcPr>
            <w:tcW w:w="2078" w:type="dxa"/>
          </w:tcPr>
          <w:p w14:paraId="34A12BA9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None (3)</w:t>
            </w:r>
          </w:p>
        </w:tc>
        <w:tc>
          <w:tcPr>
            <w:tcW w:w="1181" w:type="dxa"/>
            <w:vAlign w:val="center"/>
          </w:tcPr>
          <w:p w14:paraId="2614D3E1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0.7</w:t>
            </w:r>
            <w:r>
              <w:rPr>
                <w:sz w:val="24"/>
                <w:szCs w:val="24"/>
              </w:rPr>
              <w:t xml:space="preserve"> (0.6)</w:t>
            </w:r>
          </w:p>
        </w:tc>
        <w:tc>
          <w:tcPr>
            <w:tcW w:w="1181" w:type="dxa"/>
            <w:vAlign w:val="center"/>
          </w:tcPr>
          <w:p w14:paraId="081129C8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(1)</w:t>
            </w:r>
          </w:p>
        </w:tc>
        <w:tc>
          <w:tcPr>
            <w:tcW w:w="1181" w:type="dxa"/>
            <w:vAlign w:val="center"/>
          </w:tcPr>
          <w:p w14:paraId="157CA0FB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(0)</w:t>
            </w:r>
          </w:p>
        </w:tc>
        <w:tc>
          <w:tcPr>
            <w:tcW w:w="1181" w:type="dxa"/>
            <w:vAlign w:val="center"/>
          </w:tcPr>
          <w:p w14:paraId="69388BAB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0.3</w:t>
            </w:r>
            <w:r>
              <w:rPr>
                <w:sz w:val="24"/>
                <w:szCs w:val="24"/>
              </w:rPr>
              <w:t xml:space="preserve"> (0.6)</w:t>
            </w:r>
          </w:p>
        </w:tc>
        <w:tc>
          <w:tcPr>
            <w:tcW w:w="1181" w:type="dxa"/>
            <w:vAlign w:val="center"/>
          </w:tcPr>
          <w:p w14:paraId="39531672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0.3</w:t>
            </w:r>
            <w:r>
              <w:rPr>
                <w:sz w:val="24"/>
                <w:szCs w:val="24"/>
              </w:rPr>
              <w:t xml:space="preserve"> (0.6)</w:t>
            </w:r>
          </w:p>
        </w:tc>
        <w:tc>
          <w:tcPr>
            <w:tcW w:w="1181" w:type="dxa"/>
          </w:tcPr>
          <w:p w14:paraId="4390E430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 (2.1)</w:t>
            </w:r>
          </w:p>
        </w:tc>
      </w:tr>
      <w:tr w:rsidR="000848A2" w:rsidRPr="00763232" w14:paraId="6EA9CEA0" w14:textId="77777777" w:rsidTr="001C54ED">
        <w:tc>
          <w:tcPr>
            <w:tcW w:w="2078" w:type="dxa"/>
          </w:tcPr>
          <w:p w14:paraId="0AFEC524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Oppositional (4)</w:t>
            </w:r>
          </w:p>
        </w:tc>
        <w:tc>
          <w:tcPr>
            <w:tcW w:w="1181" w:type="dxa"/>
            <w:vAlign w:val="center"/>
          </w:tcPr>
          <w:p w14:paraId="6ADDBD55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 (1.3)</w:t>
            </w:r>
          </w:p>
        </w:tc>
        <w:tc>
          <w:tcPr>
            <w:tcW w:w="1181" w:type="dxa"/>
            <w:vAlign w:val="center"/>
          </w:tcPr>
          <w:p w14:paraId="57B55C1D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0.</w:t>
            </w:r>
            <w:r>
              <w:rPr>
                <w:sz w:val="24"/>
                <w:szCs w:val="24"/>
              </w:rPr>
              <w:t>2 (0.5)</w:t>
            </w:r>
          </w:p>
        </w:tc>
        <w:tc>
          <w:tcPr>
            <w:tcW w:w="1181" w:type="dxa"/>
            <w:vAlign w:val="center"/>
          </w:tcPr>
          <w:p w14:paraId="639BB6A6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0.8</w:t>
            </w:r>
            <w:r>
              <w:rPr>
                <w:sz w:val="24"/>
                <w:szCs w:val="24"/>
              </w:rPr>
              <w:t xml:space="preserve"> (1)</w:t>
            </w:r>
          </w:p>
        </w:tc>
        <w:tc>
          <w:tcPr>
            <w:tcW w:w="1181" w:type="dxa"/>
            <w:vAlign w:val="center"/>
          </w:tcPr>
          <w:p w14:paraId="67BAF0A5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1.8</w:t>
            </w:r>
            <w:r>
              <w:rPr>
                <w:sz w:val="24"/>
                <w:szCs w:val="24"/>
              </w:rPr>
              <w:t xml:space="preserve"> (1.3)</w:t>
            </w:r>
          </w:p>
        </w:tc>
        <w:tc>
          <w:tcPr>
            <w:tcW w:w="1181" w:type="dxa"/>
            <w:vAlign w:val="center"/>
          </w:tcPr>
          <w:p w14:paraId="09AECAD4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1.8</w:t>
            </w:r>
            <w:r>
              <w:rPr>
                <w:sz w:val="24"/>
                <w:szCs w:val="24"/>
              </w:rPr>
              <w:t xml:space="preserve"> (1.7)</w:t>
            </w:r>
          </w:p>
        </w:tc>
        <w:tc>
          <w:tcPr>
            <w:tcW w:w="1181" w:type="dxa"/>
          </w:tcPr>
          <w:p w14:paraId="11A7D52D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5.8 (4.6)</w:t>
            </w:r>
          </w:p>
        </w:tc>
      </w:tr>
      <w:tr w:rsidR="000848A2" w:rsidRPr="00763232" w14:paraId="4AEC9EC1" w14:textId="77777777" w:rsidTr="001C54ED">
        <w:tc>
          <w:tcPr>
            <w:tcW w:w="2078" w:type="dxa"/>
          </w:tcPr>
          <w:p w14:paraId="0368C192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Psychotic</w:t>
            </w:r>
            <w:r>
              <w:rPr>
                <w:sz w:val="24"/>
                <w:szCs w:val="24"/>
              </w:rPr>
              <w:t xml:space="preserve"> </w:t>
            </w:r>
            <w:r w:rsidRPr="00763232">
              <w:rPr>
                <w:sz w:val="24"/>
                <w:szCs w:val="24"/>
              </w:rPr>
              <w:t>Dx (2</w:t>
            </w:r>
            <w:r>
              <w:rPr>
                <w:sz w:val="24"/>
                <w:szCs w:val="24"/>
              </w:rPr>
              <w:t>5</w:t>
            </w:r>
            <w:r w:rsidRPr="00763232">
              <w:rPr>
                <w:sz w:val="24"/>
                <w:szCs w:val="24"/>
              </w:rPr>
              <w:t>)</w:t>
            </w:r>
          </w:p>
        </w:tc>
        <w:tc>
          <w:tcPr>
            <w:tcW w:w="1181" w:type="dxa"/>
            <w:vAlign w:val="center"/>
          </w:tcPr>
          <w:p w14:paraId="64D6B1D0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4.</w:t>
            </w:r>
            <w:r>
              <w:rPr>
                <w:sz w:val="24"/>
                <w:szCs w:val="24"/>
              </w:rPr>
              <w:t>2 (1.6)</w:t>
            </w:r>
          </w:p>
        </w:tc>
        <w:tc>
          <w:tcPr>
            <w:tcW w:w="1181" w:type="dxa"/>
            <w:vAlign w:val="center"/>
          </w:tcPr>
          <w:p w14:paraId="1B70661C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3.9 (1.9)</w:t>
            </w:r>
          </w:p>
        </w:tc>
        <w:tc>
          <w:tcPr>
            <w:tcW w:w="1181" w:type="dxa"/>
            <w:vAlign w:val="center"/>
          </w:tcPr>
          <w:p w14:paraId="420A0914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>4 (1.7)</w:t>
            </w:r>
          </w:p>
        </w:tc>
        <w:tc>
          <w:tcPr>
            <w:tcW w:w="1181" w:type="dxa"/>
            <w:vAlign w:val="center"/>
          </w:tcPr>
          <w:p w14:paraId="160B13FE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5.2</w:t>
            </w:r>
            <w:r>
              <w:rPr>
                <w:sz w:val="24"/>
                <w:szCs w:val="24"/>
              </w:rPr>
              <w:t xml:space="preserve"> (1.4)</w:t>
            </w:r>
          </w:p>
        </w:tc>
        <w:tc>
          <w:tcPr>
            <w:tcW w:w="1181" w:type="dxa"/>
            <w:vAlign w:val="center"/>
          </w:tcPr>
          <w:p w14:paraId="420AB4F1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2.3</w:t>
            </w:r>
            <w:r>
              <w:rPr>
                <w:sz w:val="24"/>
                <w:szCs w:val="24"/>
              </w:rPr>
              <w:t xml:space="preserve"> (1.6)</w:t>
            </w:r>
          </w:p>
        </w:tc>
        <w:tc>
          <w:tcPr>
            <w:tcW w:w="1181" w:type="dxa"/>
          </w:tcPr>
          <w:p w14:paraId="2FCC47D6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(4.5)</w:t>
            </w:r>
          </w:p>
        </w:tc>
      </w:tr>
      <w:tr w:rsidR="000848A2" w:rsidRPr="00763232" w14:paraId="50C51F54" w14:textId="77777777" w:rsidTr="001C54ED">
        <w:tc>
          <w:tcPr>
            <w:tcW w:w="2078" w:type="dxa"/>
          </w:tcPr>
          <w:p w14:paraId="72932CEC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PTSD (11)</w:t>
            </w:r>
          </w:p>
        </w:tc>
        <w:tc>
          <w:tcPr>
            <w:tcW w:w="1181" w:type="dxa"/>
            <w:vAlign w:val="center"/>
          </w:tcPr>
          <w:p w14:paraId="132F5FA2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2.</w:t>
            </w:r>
            <w:r>
              <w:rPr>
                <w:sz w:val="24"/>
                <w:szCs w:val="24"/>
              </w:rPr>
              <w:t>5 (1.5)</w:t>
            </w:r>
          </w:p>
        </w:tc>
        <w:tc>
          <w:tcPr>
            <w:tcW w:w="1181" w:type="dxa"/>
            <w:vAlign w:val="center"/>
          </w:tcPr>
          <w:p w14:paraId="1B74941C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 (1.2)</w:t>
            </w:r>
          </w:p>
        </w:tc>
        <w:tc>
          <w:tcPr>
            <w:tcW w:w="1181" w:type="dxa"/>
            <w:vAlign w:val="center"/>
          </w:tcPr>
          <w:p w14:paraId="6262A9DF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(1)</w:t>
            </w:r>
          </w:p>
        </w:tc>
        <w:tc>
          <w:tcPr>
            <w:tcW w:w="1181" w:type="dxa"/>
            <w:vAlign w:val="center"/>
          </w:tcPr>
          <w:p w14:paraId="7E1BB696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 w:rsidRPr="00763232">
              <w:rPr>
                <w:sz w:val="24"/>
                <w:szCs w:val="24"/>
              </w:rPr>
              <w:t>2.</w:t>
            </w:r>
            <w:r>
              <w:rPr>
                <w:sz w:val="24"/>
                <w:szCs w:val="24"/>
              </w:rPr>
              <w:t>8 (1.9)</w:t>
            </w:r>
          </w:p>
        </w:tc>
        <w:tc>
          <w:tcPr>
            <w:tcW w:w="1181" w:type="dxa"/>
            <w:vAlign w:val="center"/>
          </w:tcPr>
          <w:p w14:paraId="08388BE3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(1.7)</w:t>
            </w:r>
          </w:p>
        </w:tc>
        <w:tc>
          <w:tcPr>
            <w:tcW w:w="1181" w:type="dxa"/>
          </w:tcPr>
          <w:p w14:paraId="7C5B2C73" w14:textId="77777777" w:rsidR="000848A2" w:rsidRPr="00763232" w:rsidRDefault="000848A2" w:rsidP="001C54ED">
            <w:pPr>
              <w:widowControl w:val="0"/>
              <w:autoSpaceDE w:val="0"/>
              <w:autoSpaceDN w:val="0"/>
              <w:adjustRightInd w:val="0"/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10.3 (3.9)</w:t>
            </w:r>
          </w:p>
        </w:tc>
      </w:tr>
    </w:tbl>
    <w:p w14:paraId="354FB48E" w14:textId="77777777" w:rsidR="000848A2" w:rsidRDefault="000848A2" w:rsidP="000848A2"/>
    <w:p w14:paraId="4DCE79A9" w14:textId="77777777" w:rsidR="000848A2" w:rsidRPr="00831BAF" w:rsidRDefault="000848A2" w:rsidP="000848A2"/>
    <w:p w14:paraId="051E2C94" w14:textId="77777777" w:rsidR="000848A2" w:rsidRDefault="000848A2" w:rsidP="000848A2"/>
    <w:p w14:paraId="71A0D79E" w14:textId="77777777" w:rsidR="00612AE4" w:rsidRDefault="00C91377"/>
    <w:sectPr w:rsidR="00612AE4" w:rsidSect="00DA691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Total_Editing_Time" w:val="0"/>
  </w:docVars>
  <w:rsids>
    <w:rsidRoot w:val="000848A2"/>
    <w:rsid w:val="000848A2"/>
    <w:rsid w:val="006D1F8C"/>
    <w:rsid w:val="009054A8"/>
    <w:rsid w:val="00A83357"/>
    <w:rsid w:val="00B21608"/>
    <w:rsid w:val="00C91377"/>
    <w:rsid w:val="00DA6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9C9E6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48A2"/>
    <w:rPr>
      <w:sz w:val="22"/>
      <w:szCs w:val="22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848A2"/>
    <w:rPr>
      <w:rFonts w:ascii="Times New Roman" w:eastAsiaTheme="minorEastAsia" w:hAnsi="Times New Roman" w:cs="Times New Roman"/>
      <w:color w:val="000000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48A2"/>
    <w:rPr>
      <w:sz w:val="22"/>
      <w:szCs w:val="22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848A2"/>
    <w:rPr>
      <w:rFonts w:ascii="Times New Roman" w:eastAsiaTheme="minorEastAsia" w:hAnsi="Times New Roman" w:cs="Times New Roman"/>
      <w:color w:val="000000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</Words>
  <Characters>592</Characters>
  <Application>Microsoft Office Word</Application>
  <DocSecurity>0</DocSecurity>
  <Lines>77</Lines>
  <Paragraphs>72</Paragraphs>
  <ScaleCrop>false</ScaleCrop>
  <Company/>
  <LinksUpToDate>false</LinksUpToDate>
  <CharactersWithSpaces>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Phalen, Peter</dc:creator>
  <cp:keywords/>
  <dc:description/>
  <cp:lastModifiedBy>006095</cp:lastModifiedBy>
  <cp:revision>5</cp:revision>
  <dcterms:created xsi:type="dcterms:W3CDTF">2020-06-22T14:05:00Z</dcterms:created>
  <dcterms:modified xsi:type="dcterms:W3CDTF">2021-01-25T12:18:00Z</dcterms:modified>
</cp:coreProperties>
</file>