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r w:rsidDel="00000000" w:rsidR="00000000" w:rsidRPr="00000000">
        <w:rPr>
          <w:rFonts w:ascii="Times New Roman" w:cs="Times New Roman" w:eastAsia="Times New Roman" w:hAnsi="Times New Roman"/>
          <w:color w:val="500050"/>
          <w:highlight w:val="white"/>
          <w:rtl w:val="0"/>
        </w:rPr>
        <w:t xml:space="preserve">Date of Submission:       </w:t>
      </w:r>
    </w:p>
    <w:p w:rsidR="00000000" w:rsidDel="00000000" w:rsidP="00000000" w:rsidRDefault="00000000" w:rsidRPr="00000000" w14:paraId="00000001">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02">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Name of Student:  Andrew P. Slater</w:t>
      </w:r>
    </w:p>
    <w:p w:rsidR="00000000" w:rsidDel="00000000" w:rsidP="00000000" w:rsidRDefault="00000000" w:rsidRPr="00000000" w14:paraId="00000003">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04">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E-mail: </w:t>
      </w:r>
      <w:hyperlink r:id="rId6">
        <w:r w:rsidDel="00000000" w:rsidR="00000000" w:rsidRPr="00000000">
          <w:rPr>
            <w:rFonts w:ascii="Times New Roman" w:cs="Times New Roman" w:eastAsia="Times New Roman" w:hAnsi="Times New Roman"/>
            <w:color w:val="1155cc"/>
            <w:highlight w:val="white"/>
            <w:u w:val="single"/>
            <w:rtl w:val="0"/>
          </w:rPr>
          <w:t xml:space="preserve">Aprdslater@gmail.com</w:t>
        </w:r>
      </w:hyperlink>
      <w:r w:rsidDel="00000000" w:rsidR="00000000" w:rsidRPr="00000000">
        <w:rPr>
          <w:rtl w:val="0"/>
        </w:rPr>
      </w:r>
    </w:p>
    <w:p w:rsidR="00000000" w:rsidDel="00000000" w:rsidP="00000000" w:rsidRDefault="00000000" w:rsidRPr="00000000" w14:paraId="00000005">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06">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Phone Number: </w:t>
      </w:r>
      <w:hyperlink r:id="rId7">
        <w:r w:rsidDel="00000000" w:rsidR="00000000" w:rsidRPr="00000000">
          <w:rPr>
            <w:rFonts w:ascii="Times New Roman" w:cs="Times New Roman" w:eastAsia="Times New Roman" w:hAnsi="Times New Roman"/>
            <w:color w:val="1155cc"/>
            <w:highlight w:val="white"/>
            <w:u w:val="single"/>
            <w:rtl w:val="0"/>
          </w:rPr>
          <w:t xml:space="preserve">804 245 0037</w:t>
        </w:r>
      </w:hyperlink>
      <w:r w:rsidDel="00000000" w:rsidR="00000000" w:rsidRPr="00000000">
        <w:rPr>
          <w:rtl w:val="0"/>
        </w:rPr>
      </w:r>
    </w:p>
    <w:p w:rsidR="00000000" w:rsidDel="00000000" w:rsidP="00000000" w:rsidRDefault="00000000" w:rsidRPr="00000000" w14:paraId="00000007">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08">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Capstone Start Date:  </w:t>
      </w:r>
      <w:bookmarkStart w:colFirst="0" w:colLast="0" w:name="gjdgxs" w:id="0"/>
      <w:bookmarkEnd w:id="0"/>
      <w:r w:rsidDel="00000000" w:rsidR="00000000" w:rsidRPr="00000000">
        <w:rPr>
          <w:rFonts w:ascii="Times New Roman" w:cs="Times New Roman" w:eastAsia="Times New Roman" w:hAnsi="Times New Roman"/>
          <w:color w:val="500050"/>
          <w:highlight w:val="white"/>
          <w:rtl w:val="0"/>
        </w:rPr>
        <w:t xml:space="preserve">                   Capstone End Date:  </w:t>
      </w:r>
      <w:bookmarkStart w:colFirst="0" w:colLast="0" w:name="30j0zll" w:id="1"/>
      <w:bookmarkEnd w:id="1"/>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09">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0A">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If taken over two semesters, how will the credits be distributed?      </w:t>
      </w:r>
    </w:p>
    <w:p w:rsidR="00000000" w:rsidDel="00000000" w:rsidP="00000000" w:rsidRDefault="00000000" w:rsidRPr="00000000" w14:paraId="0000000B">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0C">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1.     Capstone Committee </w:t>
      </w:r>
    </w:p>
    <w:p w:rsidR="00000000" w:rsidDel="00000000" w:rsidP="00000000" w:rsidRDefault="00000000" w:rsidRPr="00000000" w14:paraId="0000000D">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i w:val="1"/>
          <w:color w:val="500050"/>
          <w:highlight w:val="white"/>
          <w:rtl w:val="0"/>
        </w:rPr>
        <w:t xml:space="preserve">The student will identify and recruit a Capstone Committee consisting of three members.  At least two members of the committee will be drawn from the MACS faculty.  Non MACS faculty will be considered for Capstone Committee assignment but students will need to provide an explanation of why such a committee member’s professional or academic background prepares them to be an effective evaluator and guide for the Capstone.  One committee member will serve as the student’s Capstone Advisor.</w:t>
      </w:r>
      <w:r w:rsidDel="00000000" w:rsidR="00000000" w:rsidRPr="00000000">
        <w:rPr>
          <w:rtl w:val="0"/>
        </w:rPr>
      </w:r>
    </w:p>
    <w:p w:rsidR="00000000" w:rsidDel="00000000" w:rsidP="00000000" w:rsidRDefault="00000000" w:rsidRPr="00000000" w14:paraId="0000000E">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i w:val="1"/>
          <w:color w:val="500050"/>
          <w:highlight w:val="white"/>
          <w:rtl w:val="0"/>
        </w:rPr>
        <w:t xml:space="preserve"> </w:t>
      </w:r>
      <w:r w:rsidDel="00000000" w:rsidR="00000000" w:rsidRPr="00000000">
        <w:rPr>
          <w:rtl w:val="0"/>
        </w:rPr>
      </w:r>
    </w:p>
    <w:p w:rsidR="00000000" w:rsidDel="00000000" w:rsidP="00000000" w:rsidRDefault="00000000" w:rsidRPr="00000000" w14:paraId="0000000F">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Capstone Advisor (name and e-mail address): Amy Skillman, Michael Scott Nelson</w:t>
      </w:r>
    </w:p>
    <w:p w:rsidR="00000000" w:rsidDel="00000000" w:rsidP="00000000" w:rsidRDefault="00000000" w:rsidRPr="00000000" w14:paraId="00000010">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(MACS Faculty Member)</w:t>
      </w:r>
    </w:p>
    <w:p w:rsidR="00000000" w:rsidDel="00000000" w:rsidP="00000000" w:rsidRDefault="00000000" w:rsidRPr="00000000" w14:paraId="00000011">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12">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Reader (name and e-mail address): Michael Scott Nelson</w:t>
      </w:r>
    </w:p>
    <w:p w:rsidR="00000000" w:rsidDel="00000000" w:rsidP="00000000" w:rsidRDefault="00000000" w:rsidRPr="00000000" w14:paraId="00000013">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(MACS Faculty Member)</w:t>
      </w:r>
    </w:p>
    <w:p w:rsidR="00000000" w:rsidDel="00000000" w:rsidP="00000000" w:rsidRDefault="00000000" w:rsidRPr="00000000" w14:paraId="00000014">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15">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Reader (name and e-mail address): Christopher Willis</w:t>
      </w:r>
    </w:p>
    <w:p w:rsidR="00000000" w:rsidDel="00000000" w:rsidP="00000000" w:rsidRDefault="00000000" w:rsidRPr="00000000" w14:paraId="00000016">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i w:val="1"/>
          <w:color w:val="500050"/>
          <w:highlight w:val="white"/>
          <w:rtl w:val="0"/>
        </w:rPr>
        <w:t xml:space="preserve">Reason for appointment, if non MACS faculty (attach a CV or resume to this proposal):      </w:t>
      </w:r>
      <w:r w:rsidDel="00000000" w:rsidR="00000000" w:rsidRPr="00000000">
        <w:rPr>
          <w:rtl w:val="0"/>
        </w:rPr>
      </w:r>
    </w:p>
    <w:p w:rsidR="00000000" w:rsidDel="00000000" w:rsidP="00000000" w:rsidRDefault="00000000" w:rsidRPr="00000000" w14:paraId="00000017">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18">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19">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1A">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1B">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2.     Capstone Working Title and Abstract</w:t>
      </w:r>
    </w:p>
    <w:p w:rsidR="00000000" w:rsidDel="00000000" w:rsidP="00000000" w:rsidRDefault="00000000" w:rsidRPr="00000000" w14:paraId="0000001C">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i w:val="1"/>
          <w:color w:val="500050"/>
          <w:highlight w:val="white"/>
          <w:rtl w:val="0"/>
        </w:rPr>
        <w:t xml:space="preserve">In 400 words or less, provide a working title for your Capstone and describe its scope, content, and purpose. What is the key question you plan to investigate with this project?</w:t>
      </w:r>
      <w:r w:rsidDel="00000000" w:rsidR="00000000" w:rsidRPr="00000000">
        <w:rPr>
          <w:rtl w:val="0"/>
        </w:rPr>
      </w:r>
    </w:p>
    <w:p w:rsidR="00000000" w:rsidDel="00000000" w:rsidP="00000000" w:rsidRDefault="00000000" w:rsidRPr="00000000" w14:paraId="0000001D">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i w:val="1"/>
          <w:color w:val="500050"/>
          <w:highlight w:val="white"/>
          <w:rtl w:val="0"/>
        </w:rPr>
        <w:t xml:space="preserve"> </w:t>
      </w:r>
      <w:r w:rsidDel="00000000" w:rsidR="00000000" w:rsidRPr="00000000">
        <w:rPr>
          <w:rtl w:val="0"/>
        </w:rPr>
      </w:r>
    </w:p>
    <w:p w:rsidR="00000000" w:rsidDel="00000000" w:rsidP="00000000" w:rsidRDefault="00000000" w:rsidRPr="00000000" w14:paraId="0000001E">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”Porn stars and Politicians” is an exercise in media literacy and personal consciousness values and constructions of ideal and real culture. The project design invites Internet users to engage in an exercise of value constructions and Iconography-semiotics .</w:t>
      </w:r>
    </w:p>
    <w:p w:rsidR="00000000" w:rsidDel="00000000" w:rsidP="00000000" w:rsidRDefault="00000000" w:rsidRPr="00000000" w14:paraId="0000001F">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w:t>
      </w:r>
    </w:p>
    <w:p w:rsidR="00000000" w:rsidDel="00000000" w:rsidP="00000000" w:rsidRDefault="00000000" w:rsidRPr="00000000" w14:paraId="00000020">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Individuals on the website will observe anonymous interviews relating to </w:t>
      </w:r>
      <w:bookmarkStart w:colFirst="0" w:colLast="0" w:name="1fob9te" w:id="2"/>
      <w:bookmarkEnd w:id="2"/>
      <w:hyperlink r:id="rId8">
        <w:r w:rsidDel="00000000" w:rsidR="00000000" w:rsidRPr="00000000">
          <w:rPr>
            <w:rFonts w:ascii="Times New Roman" w:cs="Times New Roman" w:eastAsia="Times New Roman" w:hAnsi="Times New Roman"/>
            <w:color w:val="1155cc"/>
            <w:u w:val="single"/>
            <w:rtl w:val="0"/>
          </w:rPr>
          <w:t xml:space="preserve">[SA1]</w:t>
        </w:r>
      </w:hyperlink>
      <w:r w:rsidDel="00000000" w:rsidR="00000000" w:rsidRPr="00000000">
        <w:rPr>
          <w:rFonts w:ascii="Times New Roman" w:cs="Times New Roman" w:eastAsia="Times New Roman" w:hAnsi="Times New Roman"/>
          <w:color w:val="000000"/>
          <w:rtl w:val="0"/>
        </w:rPr>
        <w:t xml:space="preserve"> porn stars and politicians’ value constructions and individual journeys.</w:t>
      </w:r>
    </w:p>
    <w:p w:rsidR="00000000" w:rsidDel="00000000" w:rsidP="00000000" w:rsidRDefault="00000000" w:rsidRPr="00000000" w14:paraId="00000021">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From the web space the viewer will have an opportunity to engage in the conversation</w:t>
      </w:r>
      <w:hyperlink r:id="rId9">
        <w:r w:rsidDel="00000000" w:rsidR="00000000" w:rsidRPr="00000000">
          <w:rPr>
            <w:rFonts w:ascii="Times New Roman" w:cs="Times New Roman" w:eastAsia="Times New Roman" w:hAnsi="Times New Roman"/>
            <w:color w:val="1155cc"/>
            <w:u w:val="single"/>
            <w:rtl w:val="0"/>
          </w:rPr>
          <w:t xml:space="preserve">[SA2]</w:t>
        </w:r>
      </w:hyperlink>
      <w:r w:rsidDel="00000000" w:rsidR="00000000" w:rsidRPr="00000000">
        <w:rPr>
          <w:rFonts w:ascii="Times New Roman" w:cs="Times New Roman" w:eastAsia="Times New Roman" w:hAnsi="Times New Roman"/>
          <w:color w:val="000000"/>
          <w:rtl w:val="0"/>
        </w:rPr>
        <w:t xml:space="preserve">  through messages boards and multimedia platforms:example Youtube, Facebook, whereby they offer dis/agreements with perspectives in relationship to the subject. After which they will be re-introduced to the icon’s identity and experience a (possible) transformational experience</w:t>
      </w:r>
      <w:hyperlink r:id="rId10">
        <w:r w:rsidDel="00000000" w:rsidR="00000000" w:rsidRPr="00000000">
          <w:rPr>
            <w:rFonts w:ascii="Times New Roman" w:cs="Times New Roman" w:eastAsia="Times New Roman" w:hAnsi="Times New Roman"/>
            <w:color w:val="1155cc"/>
            <w:u w:val="single"/>
            <w:rtl w:val="0"/>
          </w:rPr>
          <w:t xml:space="preserve">[SA3]</w:t>
        </w:r>
      </w:hyperlink>
      <w:r w:rsidDel="00000000" w:rsidR="00000000" w:rsidRPr="00000000">
        <w:rPr>
          <w:rFonts w:ascii="Times New Roman" w:cs="Times New Roman" w:eastAsia="Times New Roman" w:hAnsi="Times New Roman"/>
          <w:color w:val="000000"/>
          <w:rtl w:val="0"/>
        </w:rPr>
        <w:t xml:space="preserve">  to question their assumptions; a combination of their own personal comments on morality or story and the perception utilizing survey monkey. The overall purpose of this work is to create a space where people can question their own assumptions about iconic images and how they are presented in multiple forms of media, a way to self-reflect on how we internalize media.  By dismantling single narratives and questioning our own assumptions, we create a space for individuals to self-reflect on their assumptions and transcend them into a space of understanding. The point of this research is to create a rubric for dialogues to further efforts in cultural understanding for a sustainable future.</w:t>
      </w:r>
    </w:p>
    <w:p w:rsidR="00000000" w:rsidDel="00000000" w:rsidP="00000000" w:rsidRDefault="00000000" w:rsidRPr="00000000" w14:paraId="00000022">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w:t>
      </w:r>
    </w:p>
    <w:p w:rsidR="00000000" w:rsidDel="00000000" w:rsidP="00000000" w:rsidRDefault="00000000" w:rsidRPr="00000000" w14:paraId="00000023">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key question of this project is to engage the audience in a conversation of semiotics and literacy; to questions their own assumptions in relationship to labels and individuals’ value constructions</w:t>
      </w:r>
      <w:hyperlink r:id="rId11">
        <w:r w:rsidDel="00000000" w:rsidR="00000000" w:rsidRPr="00000000">
          <w:rPr>
            <w:rFonts w:ascii="Times New Roman" w:cs="Times New Roman" w:eastAsia="Times New Roman" w:hAnsi="Times New Roman"/>
            <w:color w:val="1155cc"/>
            <w:u w:val="single"/>
            <w:rtl w:val="0"/>
          </w:rPr>
          <w:t xml:space="preserve">[SA4]</w:t>
        </w:r>
      </w:hyperlink>
      <w:r w:rsidDel="00000000" w:rsidR="00000000" w:rsidRPr="00000000">
        <w:rPr>
          <w:rFonts w:ascii="Times New Roman" w:cs="Times New Roman" w:eastAsia="Times New Roman" w:hAnsi="Times New Roman"/>
          <w:color w:val="000000"/>
          <w:rtl w:val="0"/>
        </w:rPr>
        <w:t xml:space="preserve">. If will be analyzed from both  related to both the interviewees and the participants personal conceptions  With this information void of their persona ther opportunity to transcend preconceptions.                           </w:t>
      </w:r>
    </w:p>
    <w:p w:rsidR="00000000" w:rsidDel="00000000" w:rsidP="00000000" w:rsidRDefault="00000000" w:rsidRPr="00000000" w14:paraId="00000024">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25">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26">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3.     Statement of Rationale</w:t>
      </w:r>
    </w:p>
    <w:p w:rsidR="00000000" w:rsidDel="00000000" w:rsidP="00000000" w:rsidRDefault="00000000" w:rsidRPr="00000000" w14:paraId="00000027">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i w:val="1"/>
          <w:color w:val="500050"/>
          <w:highlight w:val="white"/>
          <w:rtl w:val="0"/>
        </w:rPr>
        <w:t xml:space="preserve">How does this Capstone serve the student’s professional and personal goals?  How will this Capstone contribute to Cultural Sustainability as a field? Why is this important?</w:t>
      </w:r>
      <w:r w:rsidDel="00000000" w:rsidR="00000000" w:rsidRPr="00000000">
        <w:rPr>
          <w:rtl w:val="0"/>
        </w:rPr>
      </w:r>
    </w:p>
    <w:p w:rsidR="00000000" w:rsidDel="00000000" w:rsidP="00000000" w:rsidRDefault="00000000" w:rsidRPr="00000000" w14:paraId="00000028">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 </w:t>
      </w:r>
    </w:p>
    <w:p w:rsidR="00000000" w:rsidDel="00000000" w:rsidP="00000000" w:rsidRDefault="00000000" w:rsidRPr="00000000" w14:paraId="00000029">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This project can become a gateway to my career in documentary work focusing on social and civil rights, particularly the iconography and narrative.</w:t>
      </w:r>
    </w:p>
    <w:p w:rsidR="00000000" w:rsidDel="00000000" w:rsidP="00000000" w:rsidRDefault="00000000" w:rsidRPr="00000000" w14:paraId="0000002A">
      <w:pPr>
        <w:contextualSpacing w:val="0"/>
        <w:rPr>
          <w:rFonts w:ascii="Times New Roman" w:cs="Times New Roman" w:eastAsia="Times New Roman" w:hAnsi="Times New Roman"/>
          <w:color w:val="500050"/>
          <w:highlight w:val="white"/>
        </w:rPr>
      </w:pPr>
      <w:r w:rsidDel="00000000" w:rsidR="00000000" w:rsidRPr="00000000">
        <w:rPr>
          <w:rFonts w:ascii="Times New Roman" w:cs="Times New Roman" w:eastAsia="Times New Roman" w:hAnsi="Times New Roman"/>
          <w:color w:val="500050"/>
          <w:highlight w:val="white"/>
          <w:rtl w:val="0"/>
        </w:rPr>
        <w:t xml:space="preserve">This project will contribute to cultural sustainability to </w:t>
      </w:r>
      <w:hyperlink r:id="rId12">
        <w:r w:rsidDel="00000000" w:rsidR="00000000" w:rsidRPr="00000000">
          <w:rPr>
            <w:rFonts w:ascii="Times New Roman" w:cs="Times New Roman" w:eastAsia="Times New Roman" w:hAnsi="Times New Roman"/>
            <w:color w:val="1155cc"/>
            <w:highlight w:val="white"/>
            <w:u w:val="single"/>
            <w:rtl w:val="0"/>
          </w:rPr>
          <w:t xml:space="preserve">[SA5]</w:t>
        </w:r>
      </w:hyperlink>
      <w:r w:rsidDel="00000000" w:rsidR="00000000" w:rsidRPr="00000000">
        <w:rPr>
          <w:rFonts w:ascii="Times New Roman" w:cs="Times New Roman" w:eastAsia="Times New Roman" w:hAnsi="Times New Roman"/>
          <w:color w:val="500050"/>
          <w:highlight w:val="white"/>
          <w:rtl w:val="0"/>
        </w:rPr>
        <w:t xml:space="preserve"> create a rubric in which we can create a more sustainable dialogue </w:t>
      </w:r>
      <w:hyperlink r:id="rId13">
        <w:r w:rsidDel="00000000" w:rsidR="00000000" w:rsidRPr="00000000">
          <w:rPr>
            <w:rFonts w:ascii="Times New Roman" w:cs="Times New Roman" w:eastAsia="Times New Roman" w:hAnsi="Times New Roman"/>
            <w:color w:val="1155cc"/>
            <w:highlight w:val="white"/>
            <w:u w:val="single"/>
            <w:rtl w:val="0"/>
          </w:rPr>
          <w:t xml:space="preserve">[SA6]</w:t>
        </w:r>
      </w:hyperlink>
      <w:r w:rsidDel="00000000" w:rsidR="00000000" w:rsidRPr="00000000">
        <w:rPr>
          <w:rFonts w:ascii="Times New Roman" w:cs="Times New Roman" w:eastAsia="Times New Roman" w:hAnsi="Times New Roman"/>
          <w:color w:val="500050"/>
          <w:highlight w:val="white"/>
          <w:rtl w:val="0"/>
        </w:rPr>
        <w:t xml:space="preserve">  </w:t>
      </w:r>
      <w:r w:rsidDel="00000000" w:rsidR="00000000" w:rsidRPr="00000000">
        <w:rPr>
          <w:rFonts w:ascii="Times New Roman" w:cs="Times New Roman" w:eastAsia="Times New Roman" w:hAnsi="Times New Roman"/>
          <w:color w:val="500050"/>
          <w:highlight w:val="yellow"/>
          <w:rtl w:val="0"/>
        </w:rPr>
        <w:t xml:space="preserve">(co-engagement in questioning our assumptions by humanizing the creation of identity).</w:t>
      </w:r>
      <w:r w:rsidDel="00000000" w:rsidR="00000000" w:rsidRPr="00000000">
        <w:rPr>
          <w:rFonts w:ascii="Times New Roman" w:cs="Times New Roman" w:eastAsia="Times New Roman" w:hAnsi="Times New Roman"/>
          <w:color w:val="500050"/>
          <w:highlight w:val="white"/>
          <w:rtl w:val="0"/>
        </w:rPr>
        <w:t xml:space="preserve">  in terms of value constructions where people can be mindful of their assumptions and be purposeful in the imagery and information we perpetuate in our society.</w:t>
      </w:r>
    </w:p>
    <w:p w:rsidR="00000000" w:rsidDel="00000000" w:rsidP="00000000" w:rsidRDefault="00000000" w:rsidRPr="00000000" w14:paraId="0000002B">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With this work I hope to break down barriers of preconceived notions, stereotypes and misunderstandings within the human experience due to distance and labeling. It is important in its objective to produce a body of work that can potentially create a system of practice where people can become more mindful and intentional, perhaps more attentive to others and the environment.</w:t>
      </w:r>
    </w:p>
    <w:p w:rsidR="00000000" w:rsidDel="00000000" w:rsidP="00000000" w:rsidRDefault="00000000" w:rsidRPr="00000000" w14:paraId="0000002C">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purpose of this work is to construct a medium in which people are invited to examine and question their assumptions to a single narratives iconography and systems of value construction. By removing mantles from the iconic individual I propose it is possible to create a transformative space to understanding, empathy and analyses.</w:t>
      </w:r>
    </w:p>
    <w:p w:rsidR="00000000" w:rsidDel="00000000" w:rsidP="00000000" w:rsidRDefault="00000000" w:rsidRPr="00000000" w14:paraId="0000002D">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Interviewing Porn Stars and Politicians about their values construction provides a medium for participants to potentially change presumptions of socially marked individuals.   </w:t>
      </w:r>
    </w:p>
    <w:p w:rsidR="00000000" w:rsidDel="00000000" w:rsidP="00000000" w:rsidRDefault="00000000" w:rsidRPr="00000000" w14:paraId="0000002E">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Hearing story and perspective on values and engaging in conversation to potentially construct a new understanding.  Participants will weigh their values against the icons and eventually be exposed to their actual identity in hope of expanding   media literacy, the evaluation of culture assumptions, and the potential of dismantling the single narrative. </w:t>
      </w:r>
    </w:p>
    <w:p w:rsidR="00000000" w:rsidDel="00000000" w:rsidP="00000000" w:rsidRDefault="00000000" w:rsidRPr="00000000" w14:paraId="0000002F">
      <w:pPr>
        <w:shd w:fill="ffffff" w:val="clea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0">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We live in society and culture filled with preconceived notions, opinions without fact and ideas and ideologies not substantiated with or by relationship, interaction or dialogue. The intention of this project in terms of helping sustain itself is located in encouraging individuals to identify ethical and cultural knowledge. This knowledge is predicated on personal and self reflective relationships to others in which the presumption is they, the other, operate from a different social or cultural ethic or experience. With the reality of mass media and the long-standing tradition of iconography and semiotics in culture and its relationship to value constructions it is imperative to create structures of self critique. I propose that the voluntary nature involving provocative subject matter that hinges on taboos of sex and politics entice participation in a game of self reflection. When individuals are lead to question their own assumptions about the other, porn stars and/or politicians, two communities that social media bombards or populations with symbols associations and persona, they will either reaffirm their assumptions of these characters or reject and synthesize the nature of their perceptions.</w:t>
      </w:r>
    </w:p>
    <w:p w:rsidR="00000000" w:rsidDel="00000000" w:rsidP="00000000" w:rsidRDefault="00000000" w:rsidRPr="00000000" w14:paraId="00000031">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2">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Through creating a dynamic in which participants are willing to go through this exercise they are reaffirming aspects of their own culture in relationship to media literacy and personal value constructs; I hypothesize this will be a step in the direction of engagement and action. Broadly characterizing, there is a set of engagement, norms,mores and reinforcement in which the larger society and culture chooses to sustain itself. The basis of this hypothesis directly relates to the study of iconography and its historical implications in relationship to it as a socially acceptable art form. When discussing semiotics we have to acknowledge the use of symbols in relationship and the meanings attached to them; contextually in both its form of imagery and external associations. For example propaganda is an ever present political tool in our society. We are given a symbol and an association of meaning regardless of the reality of truth there is a presumed association. By introducing this process we are providing an opportunity in which the icon can be deconstructed through personal lenses located in a particular worldview  in order to critique something media promotes as a brand. This exercise is intended to induce critical thinking and self evaluation of presumed knowledge.</w:t>
      </w:r>
    </w:p>
    <w:p w:rsidR="00000000" w:rsidDel="00000000" w:rsidP="00000000" w:rsidRDefault="00000000" w:rsidRPr="00000000" w14:paraId="00000033">
      <w:pPr>
        <w:shd w:fill="ffffff" w:val="clea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4">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By building a system of dialogue both internally and socially through multi media platforms in relationship to our assumptions of iconic figures we are implementing actions to foster sustainable culture. Indeed, cultural knowledge and the diversity of cultural knowledge make it difficult to convey perspectives over mediums that do not incorporate a opportunity for responsive and responsible dialogue. Cultural diversity and intellectual diversity are, in this time of globalism and global culture, pinnacles of human achievement. However with this broadening cultural perspective it becomes a difficult landscape to navigate; to find the points of centrality that cultures and communities have in common. With mass media it is much easier for different communities and societies to be symbolically warehoused into associated conceptual silos. This alienation of social engagement voids many symbolic markers that intellectually define us politically, racially and socially.</w:t>
      </w:r>
    </w:p>
    <w:p w:rsidR="00000000" w:rsidDel="00000000" w:rsidP="00000000" w:rsidRDefault="00000000" w:rsidRPr="00000000" w14:paraId="00000035">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6">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Using this particular platform of engagement, although temporary and specific, the participant can engage in a value-based conversation and critique themselves in space of understanding through one’s own self critique. Concurrently it provides the participant with a platform to engage more constructively in global dialogue, to explore stereotypical relationships and to access the core values and experiences of a diverse community by implementing a better critical lens. This critical lens is housed in surrounding self in media literacy thereby individuals have an opportunity to become better global participants.</w:t>
      </w:r>
    </w:p>
    <w:p w:rsidR="00000000" w:rsidDel="00000000" w:rsidP="00000000" w:rsidRDefault="00000000" w:rsidRPr="00000000" w14:paraId="00000037">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8">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Interviewees are icons for this exercise, participants are those viewing from the internet.</w:t>
      </w:r>
    </w:p>
    <w:p w:rsidR="00000000" w:rsidDel="00000000" w:rsidP="00000000" w:rsidRDefault="00000000" w:rsidRPr="00000000" w14:paraId="00000039">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A">
      <w:pPr>
        <w:shd w:fill="ffffff" w:val="clea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B">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relationship to the interviewee. With the unveiling of the interviewee the participant will have a moment of self critique and the opportunity to participate in a conversation that can reaffirm and strengthen culture and society. This project’s intention is to create a</w:t>
      </w:r>
    </w:p>
    <w:p w:rsidR="00000000" w:rsidDel="00000000" w:rsidP="00000000" w:rsidRDefault="00000000" w:rsidRPr="00000000" w14:paraId="0000003C">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D">
      <w:pPr>
        <w:contextualSpacing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E">
      <w:pPr>
        <w:shd w:fill="ffffff" w:val="clea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F">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40">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Through message boards I hope to provoke conversation that allow participants to look at branding and then use their analysis to defuse implications of stereotypes and force intentional and educated analyses of self and others.</w:t>
      </w:r>
    </w:p>
    <w:p w:rsidR="00000000" w:rsidDel="00000000" w:rsidP="00000000" w:rsidRDefault="00000000" w:rsidRPr="00000000" w14:paraId="00000041">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4.     Educational Objectives</w:t>
      </w:r>
    </w:p>
    <w:p w:rsidR="00000000" w:rsidDel="00000000" w:rsidP="00000000" w:rsidRDefault="00000000" w:rsidRPr="00000000" w14:paraId="00000042">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What are the educational learning objectives of the Capstone – the most important skills and knowledge you will be able to demonstrate as a result of this capstone?  This information can be provided as a list, i.e. to plan and implement an oral history project from beginning to end; to integrate diverse perspectives into public programming; to create an ethical partnership in my community; to assess cultural policy and recommend appropriate and effective changes.</w:t>
      </w:r>
      <w:r w:rsidDel="00000000" w:rsidR="00000000" w:rsidRPr="00000000">
        <w:rPr>
          <w:rtl w:val="0"/>
        </w:rPr>
      </w:r>
    </w:p>
    <w:p w:rsidR="00000000" w:rsidDel="00000000" w:rsidP="00000000" w:rsidRDefault="00000000" w:rsidRPr="00000000" w14:paraId="00000043">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To apply the skills of interactive web development in a real case scenario</w:t>
      </w:r>
    </w:p>
    <w:p w:rsidR="00000000" w:rsidDel="00000000" w:rsidP="00000000" w:rsidRDefault="00000000" w:rsidRPr="00000000" w14:paraId="00000044">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To plan and implement an ethnographic interview project from conception to final product</w:t>
      </w:r>
    </w:p>
    <w:p w:rsidR="00000000" w:rsidDel="00000000" w:rsidP="00000000" w:rsidRDefault="00000000" w:rsidRPr="00000000" w14:paraId="00000045">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To articulate the relationship between media and the construction of values</w:t>
      </w:r>
    </w:p>
    <w:p w:rsidR="00000000" w:rsidDel="00000000" w:rsidP="00000000" w:rsidRDefault="00000000" w:rsidRPr="00000000" w14:paraId="00000046">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47">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48">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5.     Content and Focus</w:t>
      </w:r>
    </w:p>
    <w:p w:rsidR="00000000" w:rsidDel="00000000" w:rsidP="00000000" w:rsidRDefault="00000000" w:rsidRPr="00000000" w14:paraId="00000049">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highlight w:val="yellow"/>
          <w:rtl w:val="0"/>
        </w:rPr>
        <w:t xml:space="preserve">Describe</w:t>
      </w:r>
      <w:r w:rsidDel="00000000" w:rsidR="00000000" w:rsidRPr="00000000">
        <w:rPr>
          <w:rFonts w:ascii="Times New Roman" w:cs="Times New Roman" w:eastAsia="Times New Roman" w:hAnsi="Times New Roman"/>
          <w:i w:val="1"/>
          <w:color w:val="500050"/>
          <w:rtl w:val="0"/>
        </w:rPr>
        <w:t xml:space="preserve"> the subject(s) to be covered by the Capstone and the specific focus within those subject(s)</w:t>
      </w:r>
      <w:r w:rsidDel="00000000" w:rsidR="00000000" w:rsidRPr="00000000">
        <w:rPr>
          <w:rtl w:val="0"/>
        </w:rPr>
      </w:r>
    </w:p>
    <w:p w:rsidR="00000000" w:rsidDel="00000000" w:rsidP="00000000" w:rsidRDefault="00000000" w:rsidRPr="00000000" w14:paraId="0000004A">
      <w:pPr>
        <w:shd w:fill="ffffff" w:val="clear"/>
        <w:contextualSpacing w:val="0"/>
        <w:rPr>
          <w:rFonts w:ascii="Times New Roman" w:cs="Times New Roman" w:eastAsia="Times New Roman" w:hAnsi="Times New Roman"/>
          <w:color w:val="500050"/>
        </w:rPr>
      </w:pPr>
      <w:r w:rsidDel="00000000" w:rsidR="00000000" w:rsidRPr="00000000">
        <w:rPr>
          <w:rtl w:val="0"/>
        </w:rPr>
      </w:r>
    </w:p>
    <w:p w:rsidR="00000000" w:rsidDel="00000000" w:rsidP="00000000" w:rsidRDefault="00000000" w:rsidRPr="00000000" w14:paraId="0000004B">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Iconography</w:t>
      </w:r>
      <w:r w:rsidDel="00000000" w:rsidR="00000000" w:rsidRPr="00000000">
        <w:rPr>
          <w:rtl w:val="0"/>
        </w:rPr>
      </w:r>
    </w:p>
    <w:p w:rsidR="00000000" w:rsidDel="00000000" w:rsidP="00000000" w:rsidRDefault="00000000" w:rsidRPr="00000000" w14:paraId="0000004C">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4D">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Iconography is the study of a symbol in relationship to the interpretations meanings or association attributed to it. Defining icons, given its Greek root and associational nexus, is a presumed logical implementation over society, is a symbol that is used to perpetuate ideologies. For purposes of this project semiotics and icons will be used, essentially, interchangeably as we are observing the context the symbol provokes in society or individuals. Due to its context it is ostensibly about the elements of communication and reasoning behind symbols for individuals and societies that are most impactful in relation to cultural sustainability. The focus of this work locates the participant via the Internet in a place where they are informed and understand they are hearing from two iconic and provocative groups of people. These two groups, porn stars and politicians undergo heavy moral and social evaluation dependent on the participants perception of these demographics. It is likely the participants have preconceived notions of each group's systems of value.</w:t>
      </w:r>
    </w:p>
    <w:p w:rsidR="00000000" w:rsidDel="00000000" w:rsidP="00000000" w:rsidRDefault="00000000" w:rsidRPr="00000000" w14:paraId="0000004E">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4F">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By introducing such iconic groups it is presumed, based on ‘accepted’ societal norms, that by their occupation judgement will be either to trust or not trust, find attractive or not attractive thereby we are able to invite people into a judgemental space. Because these two groups of persons, personas and careers, are built upon public opinion in relationship to their success it is a great ground to start the project . Even moreso the level of their iconic position directly benefits from the preconceived notions of these individuals persona or being. Both a porn star and politician need to present a brand or ideology to their constituency that makes them attractive; it is because of the personal nature and</w:t>
      </w:r>
      <w:r w:rsidDel="00000000" w:rsidR="00000000" w:rsidRPr="00000000">
        <w:rPr>
          <w:rFonts w:ascii="Times New Roman" w:cs="Times New Roman" w:eastAsia="Times New Roman" w:hAnsi="Times New Roman"/>
          <w:b w:val="1"/>
          <w:color w:val="000000"/>
          <w:rtl w:val="0"/>
        </w:rPr>
        <w:t xml:space="preserve"> </w:t>
      </w:r>
      <w:r w:rsidDel="00000000" w:rsidR="00000000" w:rsidRPr="00000000">
        <w:rPr>
          <w:rFonts w:ascii="Times New Roman" w:cs="Times New Roman" w:eastAsia="Times New Roman" w:hAnsi="Times New Roman"/>
          <w:color w:val="000000"/>
          <w:rtl w:val="0"/>
        </w:rPr>
        <w:t xml:space="preserve">structure of their pursuits</w:t>
      </w:r>
      <w:r w:rsidDel="00000000" w:rsidR="00000000" w:rsidRPr="00000000">
        <w:rPr>
          <w:rFonts w:ascii="Times New Roman" w:cs="Times New Roman" w:eastAsia="Times New Roman" w:hAnsi="Times New Roman"/>
          <w:b w:val="1"/>
          <w:color w:val="000000"/>
          <w:rtl w:val="0"/>
        </w:rPr>
        <w:t xml:space="preserve"> </w:t>
      </w:r>
      <w:r w:rsidDel="00000000" w:rsidR="00000000" w:rsidRPr="00000000">
        <w:rPr>
          <w:rFonts w:ascii="Times New Roman" w:cs="Times New Roman" w:eastAsia="Times New Roman" w:hAnsi="Times New Roman"/>
          <w:color w:val="000000"/>
          <w:rtl w:val="0"/>
        </w:rPr>
        <w:t xml:space="preserve">for success that one feels these two groups are impactful in the study.</w:t>
      </w:r>
    </w:p>
    <w:p w:rsidR="00000000" w:rsidDel="00000000" w:rsidP="00000000" w:rsidRDefault="00000000" w:rsidRPr="00000000" w14:paraId="00000050">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51">
      <w:pPr>
        <w:shd w:fill="ffffff" w:val="clear"/>
        <w:contextualSpacing w:val="0"/>
        <w:rPr>
          <w:rFonts w:ascii="Times New Roman" w:cs="Times New Roman" w:eastAsia="Times New Roman" w:hAnsi="Times New Roman"/>
          <w:color w:val="500050"/>
        </w:rPr>
      </w:pPr>
      <w:r w:rsidDel="00000000" w:rsidR="00000000" w:rsidRPr="00000000">
        <w:rPr>
          <w:rtl w:val="0"/>
        </w:rPr>
      </w:r>
    </w:p>
    <w:p w:rsidR="00000000" w:rsidDel="00000000" w:rsidP="00000000" w:rsidRDefault="00000000" w:rsidRPr="00000000" w14:paraId="00000052">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Media Literacy</w:t>
      </w:r>
      <w:r w:rsidDel="00000000" w:rsidR="00000000" w:rsidRPr="00000000">
        <w:rPr>
          <w:rtl w:val="0"/>
        </w:rPr>
      </w:r>
    </w:p>
    <w:p w:rsidR="00000000" w:rsidDel="00000000" w:rsidP="00000000" w:rsidRDefault="00000000" w:rsidRPr="00000000" w14:paraId="00000053">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54">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Media literacy is the accessibility of individuals to a particular medium; in this particular circumstance referring to, mass and social media. In terms of accessibility this means that the person can both critically analyze, access and participate with the aforementioned medium. The accessibility and literacy are prevailing reasons why this is a contributing factor calling for sustainability is one's ability to interact through our evolving social media platforms. As we enter the space of android anthropology and beyond it is critical that we create a sustainable model for moral cultural and political sustainability. One of the key intentions of this project is to create a training ground for critique and evaluation of information to one's cultural understanding in order to synthesize and weed out unnecessary or undesired effects.The ability to analyze and question one’s assumptions in relationship to one's own rubric is necessary to communicate across cultural lines.</w:t>
      </w:r>
    </w:p>
    <w:p w:rsidR="00000000" w:rsidDel="00000000" w:rsidP="00000000" w:rsidRDefault="00000000" w:rsidRPr="00000000" w14:paraId="00000055">
      <w:pPr>
        <w:shd w:fill="ffffff" w:val="clea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56">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By abstracting the notions of cultural lines by the absence of the iconic persona the person must be critical of their analysis and interpret the story given by the interviewee to their own rubric of value. It is a practice/possibility of assessing someone, not by the labels of society but, by the characteristics and ethics they uphold. This being said the public persona this person perpetuates may very well hold contradictory symbols in the viewer's mind, assumed social construct or personal perception but it is this context that a key proponent of transformation is possible or attainable. I believe through these kinds of realizations the participant will be able to articulate, and in more direct fashion, the discrepancies they may have with the interviewee for the persona they hold. The acceptance or rejection of the person is entirely up to the interviewee however, it is a participation in media literacy thereby giving them the opportunity to be media participants while increasing their literacy either through group conversation or survey.</w:t>
      </w:r>
    </w:p>
    <w:p w:rsidR="00000000" w:rsidDel="00000000" w:rsidP="00000000" w:rsidRDefault="00000000" w:rsidRPr="00000000" w14:paraId="00000057">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58">
      <w:pPr>
        <w:shd w:fill="ffffff" w:val="clea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59">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5A">
      <w:pPr>
        <w:shd w:fill="ffffff" w:val="clear"/>
        <w:contextualSpacing w:val="0"/>
        <w:rPr>
          <w:rFonts w:ascii="Times New Roman" w:cs="Times New Roman" w:eastAsia="Times New Roman" w:hAnsi="Times New Roman"/>
          <w:color w:val="500050"/>
        </w:rPr>
      </w:pPr>
      <w:r w:rsidDel="00000000" w:rsidR="00000000" w:rsidRPr="00000000">
        <w:rPr>
          <w:rtl w:val="0"/>
        </w:rPr>
      </w:r>
    </w:p>
    <w:p w:rsidR="00000000" w:rsidDel="00000000" w:rsidP="00000000" w:rsidRDefault="00000000" w:rsidRPr="00000000" w14:paraId="0000005B">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Disseminating Single Narratives</w:t>
      </w:r>
      <w:r w:rsidDel="00000000" w:rsidR="00000000" w:rsidRPr="00000000">
        <w:rPr>
          <w:rtl w:val="0"/>
        </w:rPr>
      </w:r>
    </w:p>
    <w:p w:rsidR="00000000" w:rsidDel="00000000" w:rsidP="00000000" w:rsidRDefault="00000000" w:rsidRPr="00000000" w14:paraId="0000005C">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5D">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People learn best through stories in context. Principles of social psychology, ergo stereotypes, are wide sweeping assumptions around particular groups that stem from things related to interactions or assumptions not necessarily grounded in any fact . The line between stereotypes and analysis is blurry particularly when it comes to someone's rubric of perspective and experience. The silo-ing of communities and iconic individuals stem from symbolic factors or limited interaction. These assumptions are often predicated on information one has accepted as fact often with little or no practical knowledge and anecdotal information or insights.</w:t>
      </w:r>
    </w:p>
    <w:p w:rsidR="00000000" w:rsidDel="00000000" w:rsidP="00000000" w:rsidRDefault="00000000" w:rsidRPr="00000000" w14:paraId="0000005E">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5F">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 light of cultural sustainability and media literacy it is important that we create a rubric in which individuals have access to the critique of the system and their own assumptions. By disrupting the assumption of a person's moral value structure and relating it to one’s own therein lies the space for transformation. Storytelling often invokes the space of empathy when one can relate to the third side of an argument, they can re-evaluate the factors that draw conclusions. The basics of the matter is that context and a critical lens provide one with a better analysis of a situation while permitting the individual to examine previously held beliefs, preconceived notions, single narratives or blinders (based on ignorance, fear and lack of knowledge) for other agendas</w:t>
      </w:r>
    </w:p>
    <w:p w:rsidR="00000000" w:rsidDel="00000000" w:rsidP="00000000" w:rsidRDefault="00000000" w:rsidRPr="00000000" w14:paraId="00000060">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61">
      <w:pPr>
        <w:shd w:fill="ffffff" w:val="clear"/>
        <w:contextualSpacing w:val="0"/>
        <w:rPr>
          <w:rFonts w:ascii="Times New Roman" w:cs="Times New Roman" w:eastAsia="Times New Roman" w:hAnsi="Times New Roman"/>
          <w:color w:val="500050"/>
        </w:rPr>
      </w:pPr>
      <w:r w:rsidDel="00000000" w:rsidR="00000000" w:rsidRPr="00000000">
        <w:rPr>
          <w:rtl w:val="0"/>
        </w:rPr>
      </w:r>
    </w:p>
    <w:p w:rsidR="00000000" w:rsidDel="00000000" w:rsidP="00000000" w:rsidRDefault="00000000" w:rsidRPr="00000000" w14:paraId="00000062">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500050"/>
          <w:rtl w:val="0"/>
        </w:rPr>
        <w:t xml:space="preserve"> </w:t>
      </w:r>
      <w:r w:rsidDel="00000000" w:rsidR="00000000" w:rsidRPr="00000000">
        <w:rPr>
          <w:rFonts w:ascii="Times New Roman" w:cs="Times New Roman" w:eastAsia="Times New Roman" w:hAnsi="Times New Roman"/>
          <w:b w:val="1"/>
          <w:color w:val="000000"/>
          <w:rtl w:val="0"/>
        </w:rPr>
        <w:t xml:space="preserve">Facilitating</w:t>
      </w:r>
      <w:r w:rsidDel="00000000" w:rsidR="00000000" w:rsidRPr="00000000">
        <w:rPr>
          <w:rtl w:val="0"/>
        </w:rPr>
      </w:r>
    </w:p>
    <w:p w:rsidR="00000000" w:rsidDel="00000000" w:rsidP="00000000" w:rsidRDefault="00000000" w:rsidRPr="00000000" w14:paraId="00000063">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64">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Being ethical in my intentions of this project by notifying the viewer of its purpose both in video and text to ensure accessibility, acknowledgement and understanding. I believe that the interactive elements of the documentary process will not only leave participants feeling engaged but will advance us by way of living documentaries. With our ever-changing social platforms I believe it's even more critical for us to document spaces and time of demographic and social perception along with the spectrums in which they exist. With the desired effect of transforming people’s assumptions in relationship to symbolic and cultural mediums I hope to endorse a space of action through conversation and realization. The intentions of this is to create an engine of praxis that crosses cultural and political lines and is validated by the constituents themselves and their own self analysis. This exercise is not intended to homogenize perspectives but to create paradigms within the multi cultural landscape that are better suited for cross-cultural communication, empathy and action.</w:t>
      </w:r>
    </w:p>
    <w:p w:rsidR="00000000" w:rsidDel="00000000" w:rsidP="00000000" w:rsidRDefault="00000000" w:rsidRPr="00000000" w14:paraId="00000065">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66">
      <w:pPr>
        <w:shd w:fill="ffffff" w:val="clear"/>
        <w:contextualSpacing w:val="0"/>
        <w:rPr>
          <w:rFonts w:ascii="Times New Roman" w:cs="Times New Roman" w:eastAsia="Times New Roman" w:hAnsi="Times New Roman"/>
          <w:color w:val="500050"/>
        </w:rPr>
      </w:pPr>
      <w:r w:rsidDel="00000000" w:rsidR="00000000" w:rsidRPr="00000000">
        <w:rPr>
          <w:rtl w:val="0"/>
        </w:rPr>
      </w:r>
    </w:p>
    <w:p w:rsidR="00000000" w:rsidDel="00000000" w:rsidP="00000000" w:rsidRDefault="00000000" w:rsidRPr="00000000" w14:paraId="00000067">
      <w:pP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500050"/>
          <w:rtl w:val="0"/>
        </w:rPr>
        <w:t xml:space="preserve"> </w:t>
      </w:r>
      <w:r w:rsidDel="00000000" w:rsidR="00000000" w:rsidRPr="00000000">
        <w:rPr>
          <w:rtl w:val="0"/>
        </w:rPr>
      </w:r>
    </w:p>
    <w:p w:rsidR="00000000" w:rsidDel="00000000" w:rsidP="00000000" w:rsidRDefault="00000000" w:rsidRPr="00000000" w14:paraId="00000068">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Politics in the implications of value constructions</w:t>
      </w:r>
      <w:r w:rsidDel="00000000" w:rsidR="00000000" w:rsidRPr="00000000">
        <w:rPr>
          <w:rtl w:val="0"/>
        </w:rPr>
      </w:r>
    </w:p>
    <w:p w:rsidR="00000000" w:rsidDel="00000000" w:rsidP="00000000" w:rsidRDefault="00000000" w:rsidRPr="00000000" w14:paraId="00000069">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6A">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role of politics and its value constructions came to be the fundamental starting point  of my work through cultural sustainability. I initially started the program working on hero constructions for disenfranchised communities: LGBTQ, indigenous populations, African-Americans, etc. The purpose of the study was to create imagery and stories that in franchise persons to promote a sense of self and ownership within their own communities by sustaining a better sense of self. It was designed from the point of alleviating silos and institutional violence which echo through generations. In my previous work I did two sessions of a series of interviews around heroes fictional or nonfictional questioning relationship to the motivators and people that made them feel inspired. As I grew in the program of cultural sustainability I furthered my studies by questioning  community by in and social equity. The lines between the heroic and deviant personas became more contextual in the relationship of community breaking down into value construction and motivations. Nature of cultural politics are sustained by a system of motivators that inform a sense of identity. Within this sense of identity one must negotiate the larger political social world in relationship to one's community investments and purpose. The cultures built by shared values in the community is reaffirmed by either its political cohesion of symbology and shared experience or the desire for similar goals. My intentions of bettering the condition for the disenfranchised. When the conclusion for what a hero or a deviant is becomes culturally subjective my course of action became the fundamental motivators which encouraged and informed the community to sustain itself in a particular fashion. Legislative and social politics operationalize actions towards their own means therefore understanding systems of values which diverse cultures utilize as means toward sustainable and progressive change.  </w:t>
      </w:r>
    </w:p>
    <w:p w:rsidR="00000000" w:rsidDel="00000000" w:rsidP="00000000" w:rsidRDefault="00000000" w:rsidRPr="00000000" w14:paraId="0000006B">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000000"/>
          <w:rtl w:val="0"/>
        </w:rPr>
        <w:br w:type="textWrapping"/>
      </w:r>
      <w:r w:rsidDel="00000000" w:rsidR="00000000" w:rsidRPr="00000000">
        <w:rPr>
          <w:rtl w:val="0"/>
        </w:rPr>
      </w:r>
    </w:p>
    <w:p w:rsidR="00000000" w:rsidDel="00000000" w:rsidP="00000000" w:rsidRDefault="00000000" w:rsidRPr="00000000" w14:paraId="0000006C">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6.     Methodology and Research Techniques</w:t>
      </w:r>
    </w:p>
    <w:p w:rsidR="00000000" w:rsidDel="00000000" w:rsidP="00000000" w:rsidRDefault="00000000" w:rsidRPr="00000000" w14:paraId="0000006D">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How will the Capstone be undertaken, including research, readings, data collection, computer applications, program development, etc.? Specify your specific research techniques, such as oral history interviews or participant observation field research.</w:t>
      </w:r>
      <w:r w:rsidDel="00000000" w:rsidR="00000000" w:rsidRPr="00000000">
        <w:rPr>
          <w:rtl w:val="0"/>
        </w:rPr>
      </w:r>
    </w:p>
    <w:p w:rsidR="00000000" w:rsidDel="00000000" w:rsidP="00000000" w:rsidRDefault="00000000" w:rsidRPr="00000000" w14:paraId="0000006E">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For sample research methodologies, follow this link: </w:t>
      </w:r>
      <w:hyperlink r:id="rId14">
        <w:r w:rsidDel="00000000" w:rsidR="00000000" w:rsidRPr="00000000">
          <w:rPr>
            <w:rFonts w:ascii="Times New Roman" w:cs="Times New Roman" w:eastAsia="Times New Roman" w:hAnsi="Times New Roman"/>
            <w:i w:val="1"/>
            <w:color w:val="1155cc"/>
            <w:u w:val="single"/>
            <w:rtl w:val="0"/>
          </w:rPr>
          <w:t xml:space="preserve">http://www.cies.org/us_scholars/us_awards/projectstatement_sample_vi.htm</w:t>
        </w:r>
      </w:hyperlink>
      <w:r w:rsidDel="00000000" w:rsidR="00000000" w:rsidRPr="00000000">
        <w:rPr>
          <w:rtl w:val="0"/>
        </w:rPr>
      </w:r>
    </w:p>
    <w:bookmarkStart w:colFirst="0" w:colLast="0" w:name="3znysh7" w:id="3"/>
    <w:bookmarkEnd w:id="3"/>
    <w:p w:rsidR="00000000" w:rsidDel="00000000" w:rsidP="00000000" w:rsidRDefault="00000000" w:rsidRPr="00000000" w14:paraId="0000006F">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tl w:val="0"/>
        </w:rPr>
      </w:r>
    </w:p>
    <w:p w:rsidR="00000000" w:rsidDel="00000000" w:rsidP="00000000" w:rsidRDefault="00000000" w:rsidRPr="00000000" w14:paraId="00000070">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One on one interviews</w:t>
      </w:r>
    </w:p>
    <w:p w:rsidR="00000000" w:rsidDel="00000000" w:rsidP="00000000" w:rsidRDefault="00000000" w:rsidRPr="00000000" w14:paraId="00000071">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500050"/>
          <w:rtl w:val="0"/>
        </w:rPr>
        <w:t xml:space="preserve">o   Collecting audio and video materials</w:t>
      </w:r>
      <w:r w:rsidDel="00000000" w:rsidR="00000000" w:rsidRPr="00000000">
        <w:rPr>
          <w:rFonts w:ascii="Times New Roman" w:cs="Times New Roman" w:eastAsia="Times New Roman" w:hAnsi="Times New Roman"/>
          <w:color w:val="000000"/>
          <w:rtl w:val="0"/>
        </w:rPr>
        <w:t xml:space="preserve"> My research project will consist of one on one interactions ranging from 10 to 15 minutes accompanied with video and audio. The interviews will be working in comfortable available spaces of my interviewees choice in order to create the most conducive environment and create report. The rubric for questions will be informed by literary and media outlets surrounding interview processes, ethnographies and social statistics. All interviewees will be prompted by letter before the interview explaining the purpose and intention of this project including their incentives and lack of anonymity. In this interview process I will promoting my website and the particular brands of my interviewees in the political and social natures of these interviews.</w:t>
      </w:r>
    </w:p>
    <w:p w:rsidR="00000000" w:rsidDel="00000000" w:rsidP="00000000" w:rsidRDefault="00000000" w:rsidRPr="00000000" w14:paraId="00000072">
      <w:pPr>
        <w:contextualSpacing w:val="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73">
      <w:pPr>
        <w:shd w:fill="ffffff" w:val="clear"/>
        <w:contextualSpacing w:val="0"/>
        <w:rPr>
          <w:rFonts w:ascii="Times New Roman" w:cs="Times New Roman" w:eastAsia="Times New Roman" w:hAnsi="Times New Roman"/>
          <w:color w:val="500050"/>
        </w:rPr>
      </w:pPr>
      <w:r w:rsidDel="00000000" w:rsidR="00000000" w:rsidRPr="00000000">
        <w:rPr>
          <w:rtl w:val="0"/>
        </w:rPr>
      </w:r>
    </w:p>
    <w:p w:rsidR="00000000" w:rsidDel="00000000" w:rsidP="00000000" w:rsidRDefault="00000000" w:rsidRPr="00000000" w14:paraId="00000074">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Composing a web page for dissemination of materials</w:t>
      </w:r>
    </w:p>
    <w:p w:rsidR="00000000" w:rsidDel="00000000" w:rsidP="00000000" w:rsidRDefault="00000000" w:rsidRPr="00000000" w14:paraId="00000075">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o   Branding,</w:t>
      </w:r>
    </w:p>
    <w:p w:rsidR="00000000" w:rsidDel="00000000" w:rsidP="00000000" w:rsidRDefault="00000000" w:rsidRPr="00000000" w14:paraId="00000076">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o   Context</w:t>
      </w:r>
    </w:p>
    <w:p w:rsidR="00000000" w:rsidDel="00000000" w:rsidP="00000000" w:rsidRDefault="00000000" w:rsidRPr="00000000" w14:paraId="00000077">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Formats and Media</w:t>
      </w:r>
    </w:p>
    <w:p w:rsidR="00000000" w:rsidDel="00000000" w:rsidP="00000000" w:rsidRDefault="00000000" w:rsidRPr="00000000" w14:paraId="00000078">
      <w:pPr>
        <w:shd w:fill="ffffff" w:val="clea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crux of my research is the audio information, I will edit and then send a copy of the edited version to the interviewee before release with consent. Audio tracks upon completion are intended not to extend past five minutes long with the video segment possibly being between 1 to 2 minutes. Secondly, a survey monkey section for participants from the Internet will answer a series of demographic questions including their race, political markers and perspectives on the medium. With this information I will be able to glean how effective the material is and if my hypothesis holds. There will also be a blog created for viewers of the material to have a dialogue in relationship to the medium. Information will be analyzed with hateful language removed while documenting the language that takes place. The purpose of this mediation is to maintain a brand that invites all to the table. My brand will be built through the use of Instagram, Twitter, and a website built with all of the materials for mentioned Facebook and a YouTube channel. All of the spaces will have a lab of unity for participants to interact. The work and my final produce a short film. The context of this work is to present a framework in launching my career as sustainability practitioner anthropologist and documentarian. The sample size for my research will consist of three politicians and three porn stars at minimum if accessibility in time provides that number may be extended.</w:t>
      </w:r>
    </w:p>
    <w:p w:rsidR="00000000" w:rsidDel="00000000" w:rsidP="00000000" w:rsidRDefault="00000000" w:rsidRPr="00000000" w14:paraId="0000007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1"/>
        <w:jc w:val="left"/>
        <w:rPr>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20" w:right="0" w:hanging="360"/>
        <w:contextualSpacing w:val="1"/>
        <w:jc w:val="left"/>
        <w:rPr>
          <w:b w:val="0"/>
          <w:i w:val="0"/>
          <w:smallCaps w:val="0"/>
          <w:strike w:val="0"/>
          <w:color w:val="50005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B">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7C">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7.     Archival Final Submission</w:t>
      </w:r>
    </w:p>
    <w:p w:rsidR="00000000" w:rsidDel="00000000" w:rsidP="00000000" w:rsidRDefault="00000000" w:rsidRPr="00000000" w14:paraId="0000007D">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What will be submitted for the Capstone Committee evaluation and deposited into the Goucher Library as evidence of mastery in the field?</w:t>
      </w:r>
      <w:r w:rsidDel="00000000" w:rsidR="00000000" w:rsidRPr="00000000">
        <w:rPr>
          <w:rtl w:val="0"/>
        </w:rPr>
      </w:r>
    </w:p>
    <w:p w:rsidR="00000000" w:rsidDel="00000000" w:rsidP="00000000" w:rsidRDefault="00000000" w:rsidRPr="00000000" w14:paraId="0000007E">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In my Goucher College submission for this project there will be the video and audio interviews, data from the web site, including the demographics of viewers and participants.  This will also be accompanied with several statements and findings responses from viewers to give a greater context to the effectiveness of this project.  Archive will be the information preserved from the web page in relationship to the people’s reactions to the piece. The final product will also include a link to the website and a final video reflecting on the process and experience of developing this project. </w:t>
      </w:r>
    </w:p>
    <w:p w:rsidR="00000000" w:rsidDel="00000000" w:rsidP="00000000" w:rsidRDefault="00000000" w:rsidRPr="00000000" w14:paraId="0000007F">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80">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8.     Plan of Work and Communication</w:t>
      </w:r>
    </w:p>
    <w:p w:rsidR="00000000" w:rsidDel="00000000" w:rsidP="00000000" w:rsidRDefault="00000000" w:rsidRPr="00000000" w14:paraId="00000081">
      <w:pPr>
        <w:shd w:fill="ffffff" w:val="clear"/>
        <w:contextualSpacing w:val="0"/>
        <w:rPr>
          <w:rFonts w:ascii="Times New Roman" w:cs="Times New Roman" w:eastAsia="Times New Roman" w:hAnsi="Times New Roman"/>
          <w:i w:val="1"/>
          <w:color w:val="500050"/>
        </w:rPr>
      </w:pPr>
      <w:r w:rsidDel="00000000" w:rsidR="00000000" w:rsidRPr="00000000">
        <w:rPr>
          <w:rFonts w:ascii="Times New Roman" w:cs="Times New Roman" w:eastAsia="Times New Roman" w:hAnsi="Times New Roman"/>
          <w:i w:val="1"/>
          <w:color w:val="500050"/>
          <w:rtl w:val="0"/>
        </w:rPr>
        <w:t xml:space="preserve">Please submit a project plan of work including objectives, stages of your work, activities, and milestones in a realistic timeline. Include expected student submission dates and faculty feedback dates. It is expected that a Capstone will feature regular mutually scheduled meetings between the capstone advisor and the student. This should be established and included in the Plan of Work.  Other readers will be asked for input in accordance with the needs of the project design.  A mid-capstone evaluation of work in progress by the entire capstone committee will be held halfway through the capstone experience. This should be scheduled as part of the timeline submitted.  The student shall defend the Capstone to the committee at the time of   </w:t>
      </w:r>
    </w:p>
    <w:p w:rsidR="00000000" w:rsidDel="00000000" w:rsidP="00000000" w:rsidRDefault="00000000" w:rsidRPr="00000000" w14:paraId="00000082">
      <w:pPr>
        <w:shd w:fill="ffffff" w:val="clear"/>
        <w:contextualSpacing w:val="0"/>
        <w:rPr>
          <w:rFonts w:ascii="Times New Roman" w:cs="Times New Roman" w:eastAsia="Times New Roman" w:hAnsi="Times New Roman"/>
          <w:i w:val="1"/>
          <w:color w:val="500050"/>
        </w:rPr>
      </w:pPr>
      <w:r w:rsidDel="00000000" w:rsidR="00000000" w:rsidRPr="00000000">
        <w:rPr>
          <w:rtl w:val="0"/>
        </w:rPr>
      </w:r>
    </w:p>
    <w:p w:rsidR="00000000" w:rsidDel="00000000" w:rsidP="00000000" w:rsidRDefault="00000000" w:rsidRPr="00000000" w14:paraId="00000083">
      <w:pPr>
        <w:shd w:fill="ffffff" w:val="clear"/>
        <w:contextualSpacing w:val="0"/>
        <w:rPr>
          <w:rFonts w:ascii="Times New Roman" w:cs="Times New Roman" w:eastAsia="Times New Roman" w:hAnsi="Times New Roman"/>
          <w:i w:val="1"/>
          <w:color w:val="500050"/>
        </w:rPr>
      </w:pPr>
      <w:r w:rsidDel="00000000" w:rsidR="00000000" w:rsidRPr="00000000">
        <w:rPr>
          <w:rtl w:val="0"/>
        </w:rPr>
      </w:r>
    </w:p>
    <w:p w:rsidR="00000000" w:rsidDel="00000000" w:rsidP="00000000" w:rsidRDefault="00000000" w:rsidRPr="00000000" w14:paraId="00000084">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completion, before the end of the final semester. Be sure to include a suggested Defense Date in your timeline.  </w:t>
      </w:r>
      <w:r w:rsidDel="00000000" w:rsidR="00000000" w:rsidRPr="00000000">
        <w:rPr>
          <w:rtl w:val="0"/>
        </w:rPr>
      </w:r>
    </w:p>
    <w:bookmarkStart w:colFirst="0" w:colLast="0" w:name="2et92p0" w:id="4"/>
    <w:bookmarkEnd w:id="4"/>
    <w:p w:rsidR="00000000" w:rsidDel="00000000" w:rsidP="00000000" w:rsidRDefault="00000000" w:rsidRPr="00000000" w14:paraId="00000085">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tl w:val="0"/>
        </w:rPr>
      </w:r>
    </w:p>
    <w:p w:rsidR="00000000" w:rsidDel="00000000" w:rsidP="00000000" w:rsidRDefault="00000000" w:rsidRPr="00000000" w14:paraId="00000086">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Fonts w:ascii="Times New Roman" w:cs="Times New Roman" w:eastAsia="Times New Roman" w:hAnsi="Times New Roman"/>
          <w:color w:val="500050"/>
          <w:rtl w:val="0"/>
        </w:rPr>
        <w:t xml:space="preserve">Ones a week check in with  adviser TBD  </w:t>
      </w:r>
    </w:p>
    <w:p w:rsidR="00000000" w:rsidDel="00000000" w:rsidP="00000000" w:rsidRDefault="00000000" w:rsidRPr="00000000" w14:paraId="00000087">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Reader contacted before every interview is posted  for  Media  critique</w:t>
      </w:r>
    </w:p>
    <w:p w:rsidR="00000000" w:rsidDel="00000000" w:rsidP="00000000" w:rsidRDefault="00000000" w:rsidRPr="00000000" w14:paraId="00000088">
      <w:pPr>
        <w:shd w:fill="ffffff" w:val="clear"/>
        <w:contextualSpacing w:val="0"/>
        <w:rPr>
          <w:rFonts w:ascii="Times New Roman" w:cs="Times New Roman" w:eastAsia="Times New Roman" w:hAnsi="Times New Roman"/>
          <w:color w:val="500050"/>
        </w:rPr>
      </w:pPr>
      <w:bookmarkStart w:colFirst="0" w:colLast="0" w:name="_tyjcwt" w:id="5"/>
      <w:bookmarkEnd w:id="5"/>
      <w:r w:rsidDel="00000000" w:rsidR="00000000" w:rsidRPr="00000000">
        <w:rPr>
          <w:rtl w:val="0"/>
        </w:rPr>
      </w:r>
    </w:p>
    <w:p w:rsidR="00000000" w:rsidDel="00000000" w:rsidP="00000000" w:rsidRDefault="00000000" w:rsidRPr="00000000" w14:paraId="00000089">
      <w:pPr>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500050"/>
          <w:rtl w:val="0"/>
        </w:rPr>
        <w:t xml:space="preserve"> </w:t>
      </w:r>
      <w:r w:rsidDel="00000000" w:rsidR="00000000" w:rsidRPr="00000000">
        <w:rPr>
          <w:rFonts w:ascii="Times New Roman" w:cs="Times New Roman" w:eastAsia="Times New Roman" w:hAnsi="Times New Roman"/>
          <w:color w:val="222222"/>
          <w:highlight w:val="white"/>
          <w:rtl w:val="0"/>
        </w:rPr>
        <w:t xml:space="preserve">Outline of thesis project plan</w:t>
      </w:r>
      <w:r w:rsidDel="00000000" w:rsidR="00000000" w:rsidRPr="00000000">
        <w:rPr>
          <w:rtl w:val="0"/>
        </w:rPr>
      </w:r>
    </w:p>
    <w:p w:rsidR="00000000" w:rsidDel="00000000" w:rsidP="00000000" w:rsidRDefault="00000000" w:rsidRPr="00000000" w14:paraId="0000008A">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8B">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Approval of proposal and Lit review                                              September 8</w:t>
      </w:r>
    </w:p>
    <w:p w:rsidR="00000000" w:rsidDel="00000000" w:rsidP="00000000" w:rsidRDefault="00000000" w:rsidRPr="00000000" w14:paraId="0000008C">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8D">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8E">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Determination of subjects and scheduling of video or podcast     September 20 </w:t>
      </w:r>
    </w:p>
    <w:p w:rsidR="00000000" w:rsidDel="00000000" w:rsidP="00000000" w:rsidRDefault="00000000" w:rsidRPr="00000000" w14:paraId="0000008F">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90">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Editing of subjects                                                                         October 20</w:t>
      </w:r>
    </w:p>
    <w:p w:rsidR="00000000" w:rsidDel="00000000" w:rsidP="00000000" w:rsidRDefault="00000000" w:rsidRPr="00000000" w14:paraId="00000091">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92">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Design of surveys and research tools to collect data                   November 1 </w:t>
      </w:r>
    </w:p>
    <w:p w:rsidR="00000000" w:rsidDel="00000000" w:rsidP="00000000" w:rsidRDefault="00000000" w:rsidRPr="00000000" w14:paraId="00000093">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94">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Review of website and approval of website content                    November 15</w:t>
      </w:r>
    </w:p>
    <w:p w:rsidR="00000000" w:rsidDel="00000000" w:rsidP="00000000" w:rsidRDefault="00000000" w:rsidRPr="00000000" w14:paraId="00000095">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96">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97">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Beta test of website and social media marketing strategy           November 15 </w:t>
      </w:r>
    </w:p>
    <w:p w:rsidR="00000000" w:rsidDel="00000000" w:rsidP="00000000" w:rsidRDefault="00000000" w:rsidRPr="00000000" w14:paraId="00000098">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99">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Implementation of social media strategy                                      November 16 </w:t>
      </w:r>
    </w:p>
    <w:p w:rsidR="00000000" w:rsidDel="00000000" w:rsidP="00000000" w:rsidRDefault="00000000" w:rsidRPr="00000000" w14:paraId="0000009A">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9B">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Collection of responses                                                                November 16 to November  25</w:t>
      </w:r>
    </w:p>
    <w:p w:rsidR="00000000" w:rsidDel="00000000" w:rsidP="00000000" w:rsidRDefault="00000000" w:rsidRPr="00000000" w14:paraId="0000009C">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9D">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Correlation of data and the conclusions                                       November 28</w:t>
      </w:r>
    </w:p>
    <w:p w:rsidR="00000000" w:rsidDel="00000000" w:rsidP="00000000" w:rsidRDefault="00000000" w:rsidRPr="00000000" w14:paraId="0000009E">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9F">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Publishing of results shared with on line participants and  Academic community  December 1 </w:t>
      </w:r>
    </w:p>
    <w:p w:rsidR="00000000" w:rsidDel="00000000" w:rsidP="00000000" w:rsidRDefault="00000000" w:rsidRPr="00000000" w14:paraId="000000A0">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A1">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Feed back of results                                                                                             December 6</w:t>
      </w:r>
    </w:p>
    <w:p w:rsidR="00000000" w:rsidDel="00000000" w:rsidP="00000000" w:rsidRDefault="00000000" w:rsidRPr="00000000" w14:paraId="000000A2">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A3">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Presentation to committee for final review and acceptance for Capstone review  TBDT </w:t>
      </w:r>
    </w:p>
    <w:p w:rsidR="00000000" w:rsidDel="00000000" w:rsidP="00000000" w:rsidRDefault="00000000" w:rsidRPr="00000000" w14:paraId="000000A4">
      <w:pPr>
        <w:shd w:fill="ffffff" w:val="clear"/>
        <w:contextualSpacing w:val="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A5">
      <w:pPr>
        <w:shd w:fill="ffffff" w:val="clear"/>
        <w:contextualSpacing w:val="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Captstone review TBDT </w:t>
      </w:r>
    </w:p>
    <w:p w:rsidR="00000000" w:rsidDel="00000000" w:rsidP="00000000" w:rsidRDefault="00000000" w:rsidRPr="00000000" w14:paraId="000000A6">
      <w:pPr>
        <w:shd w:fill="ffffff" w:val="clear"/>
        <w:contextualSpacing w:val="0"/>
        <w:rPr>
          <w:rFonts w:ascii="Times New Roman" w:cs="Times New Roman" w:eastAsia="Times New Roman" w:hAnsi="Times New Roman"/>
          <w:color w:val="500050"/>
        </w:rPr>
      </w:pPr>
      <w:r w:rsidDel="00000000" w:rsidR="00000000" w:rsidRPr="00000000">
        <w:rPr>
          <w:rtl w:val="0"/>
        </w:rPr>
      </w:r>
    </w:p>
    <w:p w:rsidR="00000000" w:rsidDel="00000000" w:rsidP="00000000" w:rsidRDefault="00000000" w:rsidRPr="00000000" w14:paraId="000000A7">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b w:val="1"/>
          <w:color w:val="500050"/>
          <w:rtl w:val="0"/>
        </w:rPr>
        <w:t xml:space="preserve"> </w:t>
      </w:r>
      <w:r w:rsidDel="00000000" w:rsidR="00000000" w:rsidRPr="00000000">
        <w:rPr>
          <w:rtl w:val="0"/>
        </w:rPr>
      </w:r>
    </w:p>
    <w:p w:rsidR="00000000" w:rsidDel="00000000" w:rsidP="00000000" w:rsidRDefault="00000000" w:rsidRPr="00000000" w14:paraId="000000A8">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tl w:val="0"/>
        </w:rPr>
      </w:r>
    </w:p>
    <w:p w:rsidR="00000000" w:rsidDel="00000000" w:rsidP="00000000" w:rsidRDefault="00000000" w:rsidRPr="00000000" w14:paraId="000000A9">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tl w:val="0"/>
        </w:rPr>
      </w:r>
    </w:p>
    <w:p w:rsidR="00000000" w:rsidDel="00000000" w:rsidP="00000000" w:rsidRDefault="00000000" w:rsidRPr="00000000" w14:paraId="000000AA">
      <w:pPr>
        <w:shd w:fill="ffffff" w:val="clear"/>
        <w:contextualSpacing w:val="0"/>
        <w:rPr>
          <w:rFonts w:ascii="Times New Roman" w:cs="Times New Roman" w:eastAsia="Times New Roman" w:hAnsi="Times New Roman"/>
          <w:color w:val="500050"/>
        </w:rPr>
      </w:pPr>
      <w:r w:rsidDel="00000000" w:rsidR="00000000" w:rsidRPr="00000000">
        <w:rPr>
          <w:rtl w:val="0"/>
        </w:rPr>
      </w:r>
    </w:p>
    <w:p w:rsidR="00000000" w:rsidDel="00000000" w:rsidP="00000000" w:rsidRDefault="00000000" w:rsidRPr="00000000" w14:paraId="000000AB">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tl w:val="0"/>
        </w:rPr>
      </w:r>
    </w:p>
    <w:p w:rsidR="00000000" w:rsidDel="00000000" w:rsidP="00000000" w:rsidRDefault="00000000" w:rsidRPr="00000000" w14:paraId="000000AC">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9.     Bibliography</w:t>
      </w:r>
      <w:hyperlink r:id="rId15">
        <w:r w:rsidDel="00000000" w:rsidR="00000000" w:rsidRPr="00000000">
          <w:rPr>
            <w:rFonts w:ascii="Times New Roman" w:cs="Times New Roman" w:eastAsia="Times New Roman" w:hAnsi="Times New Roman"/>
            <w:color w:val="1155cc"/>
            <w:u w:val="single"/>
            <w:rtl w:val="0"/>
          </w:rPr>
          <w:t xml:space="preserve">[SA7]</w:t>
        </w:r>
      </w:hyperlink>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AD">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Attach to this proposal a preliminary bibliography of at least 10 references demonstrating your initial research, approach and familiarity with the topic of your Capstone. </w:t>
      </w:r>
      <w:r w:rsidDel="00000000" w:rsidR="00000000" w:rsidRPr="00000000">
        <w:rPr>
          <w:rtl w:val="0"/>
        </w:rPr>
      </w:r>
    </w:p>
    <w:p w:rsidR="00000000" w:rsidDel="00000000" w:rsidP="00000000" w:rsidRDefault="00000000" w:rsidRPr="00000000" w14:paraId="000000AE">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tl w:val="0"/>
        </w:rPr>
      </w:r>
    </w:p>
    <w:p w:rsidR="00000000" w:rsidDel="00000000" w:rsidP="00000000" w:rsidRDefault="00000000" w:rsidRPr="00000000" w14:paraId="000000AF">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frEdward Castanova </w:t>
      </w:r>
      <w:r w:rsidDel="00000000" w:rsidR="00000000" w:rsidRPr="00000000">
        <w:rPr>
          <w:rFonts w:ascii="Times New Roman" w:cs="Times New Roman" w:eastAsia="Times New Roman" w:hAnsi="Times New Roman"/>
          <w:i w:val="1"/>
          <w:color w:val="500050"/>
          <w:rtl w:val="0"/>
        </w:rPr>
        <w:t xml:space="preserve">Martin Scorsese: Documentary vs. Narrative </w:t>
      </w:r>
      <w:r w:rsidDel="00000000" w:rsidR="00000000" w:rsidRPr="00000000">
        <w:rPr>
          <w:rtl w:val="0"/>
        </w:rPr>
      </w:r>
    </w:p>
    <w:p w:rsidR="00000000" w:rsidDel="00000000" w:rsidP="00000000" w:rsidRDefault="00000000" w:rsidRPr="00000000" w14:paraId="000000B0">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hyperlink r:id="rId16">
        <w:r w:rsidDel="00000000" w:rsidR="00000000" w:rsidRPr="00000000">
          <w:rPr>
            <w:rFonts w:ascii="Times New Roman" w:cs="Times New Roman" w:eastAsia="Times New Roman" w:hAnsi="Times New Roman"/>
            <w:i w:val="1"/>
            <w:color w:val="1155cc"/>
            <w:u w:val="single"/>
            <w:rtl w:val="0"/>
          </w:rPr>
          <w:t xml:space="preserve">http://www.desktop-documentaries.com/martin-scorsese.html</w:t>
        </w:r>
      </w:hyperlink>
      <w:r w:rsidDel="00000000" w:rsidR="00000000" w:rsidRPr="00000000">
        <w:rPr>
          <w:rtl w:val="0"/>
        </w:rPr>
      </w:r>
    </w:p>
    <w:p w:rsidR="00000000" w:rsidDel="00000000" w:rsidP="00000000" w:rsidRDefault="00000000" w:rsidRPr="00000000" w14:paraId="000000B1">
      <w:pPr>
        <w:shd w:fill="ffffff" w:val="clear"/>
        <w:contextualSpacing w:val="0"/>
        <w:rPr>
          <w:rFonts w:ascii="Times New Roman" w:cs="Times New Roman" w:eastAsia="Times New Roman" w:hAnsi="Times New Roman"/>
          <w:color w:val="500050"/>
        </w:rPr>
      </w:pPr>
      <w:hyperlink r:id="rId17">
        <w:r w:rsidDel="00000000" w:rsidR="00000000" w:rsidRPr="00000000">
          <w:rPr>
            <w:rFonts w:ascii="Times New Roman" w:cs="Times New Roman" w:eastAsia="Times New Roman" w:hAnsi="Times New Roman"/>
            <w:b w:val="1"/>
            <w:i w:val="1"/>
            <w:color w:val="0000ff"/>
            <w:u w:val="single"/>
            <w:rtl w:val="0"/>
          </w:rPr>
          <w:t xml:space="preserve">Marc Pachter: The art of the interview | TED Talk | TED.com</w:t>
        </w:r>
      </w:hyperlink>
      <w:r w:rsidDel="00000000" w:rsidR="00000000" w:rsidRPr="00000000">
        <w:rPr>
          <w:rtl w:val="0"/>
        </w:rPr>
      </w:r>
    </w:p>
    <w:p w:rsidR="00000000" w:rsidDel="00000000" w:rsidP="00000000" w:rsidRDefault="00000000" w:rsidRPr="00000000" w14:paraId="000000B2">
      <w:pPr>
        <w:shd w:fill="ffffff" w:val="clear"/>
        <w:spacing w:after="280" w:before="280" w:lineRule="auto"/>
        <w:contextualSpacing w:val="0"/>
        <w:rPr>
          <w:rFonts w:ascii="Times New Roman" w:cs="Times New Roman" w:eastAsia="Times New Roman" w:hAnsi="Times New Roman"/>
          <w:b w:val="1"/>
          <w:color w:val="500050"/>
        </w:rPr>
      </w:pPr>
      <w:hyperlink r:id="rId18">
        <w:r w:rsidDel="00000000" w:rsidR="00000000" w:rsidRPr="00000000">
          <w:rPr>
            <w:rFonts w:ascii="Times New Roman" w:cs="Times New Roman" w:eastAsia="Times New Roman" w:hAnsi="Times New Roman"/>
            <w:b w:val="1"/>
            <w:i w:val="1"/>
            <w:color w:val="1155cc"/>
            <w:u w:val="single"/>
            <w:rtl w:val="0"/>
          </w:rPr>
          <w:t xml:space="preserve">Re-creation of the Icon: Lynette Hull at TEDxCapeMay 2012 - YouTube</w:t>
        </w:r>
      </w:hyperlink>
      <w:r w:rsidDel="00000000" w:rsidR="00000000" w:rsidRPr="00000000">
        <w:rPr>
          <w:rtl w:val="0"/>
        </w:rPr>
      </w:r>
    </w:p>
    <w:p w:rsidR="00000000" w:rsidDel="00000000" w:rsidP="00000000" w:rsidRDefault="00000000" w:rsidRPr="00000000" w14:paraId="000000B3">
      <w:pPr>
        <w:shd w:fill="ffffff" w:val="clear"/>
        <w:spacing w:after="280" w:before="0" w:lineRule="auto"/>
        <w:contextualSpacing w:val="0"/>
        <w:rPr>
          <w:rFonts w:ascii="Times New Roman" w:cs="Times New Roman" w:eastAsia="Times New Roman" w:hAnsi="Times New Roman"/>
          <w:b w:val="1"/>
          <w:color w:val="500050"/>
        </w:rPr>
      </w:pPr>
      <w:hyperlink r:id="rId19">
        <w:r w:rsidDel="00000000" w:rsidR="00000000" w:rsidRPr="00000000">
          <w:rPr>
            <w:rFonts w:ascii="Times New Roman" w:cs="Times New Roman" w:eastAsia="Times New Roman" w:hAnsi="Times New Roman"/>
            <w:b w:val="1"/>
            <w:i w:val="1"/>
            <w:color w:val="1155cc"/>
            <w:u w:val="single"/>
            <w:rtl w:val="0"/>
          </w:rPr>
          <w:t xml:space="preserve">5 TED Talks to Watch Before Your Next Interview - Newsweek</w:t>
        </w:r>
      </w:hyperlink>
      <w:r w:rsidDel="00000000" w:rsidR="00000000" w:rsidRPr="00000000">
        <w:rPr>
          <w:rtl w:val="0"/>
        </w:rPr>
      </w:r>
    </w:p>
    <w:p w:rsidR="00000000" w:rsidDel="00000000" w:rsidP="00000000" w:rsidRDefault="00000000" w:rsidRPr="00000000" w14:paraId="000000B4">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b w:val="1"/>
          <w:color w:val="500050"/>
          <w:rtl w:val="0"/>
        </w:rPr>
        <w:t xml:space="preserve">Articles and publications</w:t>
      </w:r>
      <w:r w:rsidDel="00000000" w:rsidR="00000000" w:rsidRPr="00000000">
        <w:rPr>
          <w:rtl w:val="0"/>
        </w:rPr>
      </w:r>
    </w:p>
    <w:p w:rsidR="00000000" w:rsidDel="00000000" w:rsidP="00000000" w:rsidRDefault="00000000" w:rsidRPr="00000000" w14:paraId="000000B5">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American Anthropology Association Code of Ethics </w:t>
      </w:r>
      <w:hyperlink r:id="rId20">
        <w:r w:rsidDel="00000000" w:rsidR="00000000" w:rsidRPr="00000000">
          <w:rPr>
            <w:rFonts w:ascii="Times New Roman" w:cs="Times New Roman" w:eastAsia="Times New Roman" w:hAnsi="Times New Roman"/>
            <w:i w:val="1"/>
            <w:color w:val="1155cc"/>
            <w:u w:val="single"/>
            <w:rtl w:val="0"/>
          </w:rPr>
          <w:t xml:space="preserve">http://www.aaanet.org/issues/policy-advocacy/upload/AAA-Ethics-Code-2009.pdf</w:t>
        </w:r>
      </w:hyperlink>
      <w:r w:rsidDel="00000000" w:rsidR="00000000" w:rsidRPr="00000000">
        <w:rPr>
          <w:rFonts w:ascii="Times New Roman" w:cs="Times New Roman" w:eastAsia="Times New Roman" w:hAnsi="Times New Roman"/>
          <w:i w:val="1"/>
          <w:color w:val="500050"/>
          <w:rtl w:val="0"/>
        </w:rPr>
        <w:t xml:space="preserve">, p.1</w:t>
      </w:r>
      <w:r w:rsidDel="00000000" w:rsidR="00000000" w:rsidRPr="00000000">
        <w:rPr>
          <w:rtl w:val="0"/>
        </w:rPr>
      </w:r>
    </w:p>
    <w:p w:rsidR="00000000" w:rsidDel="00000000" w:rsidP="00000000" w:rsidRDefault="00000000" w:rsidRPr="00000000" w14:paraId="000000B6">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Ablation live tutorials </w:t>
      </w:r>
      <w:hyperlink r:id="rId21">
        <w:r w:rsidDel="00000000" w:rsidR="00000000" w:rsidRPr="00000000">
          <w:rPr>
            <w:rFonts w:ascii="Times New Roman" w:cs="Times New Roman" w:eastAsia="Times New Roman" w:hAnsi="Times New Roman"/>
            <w:i w:val="1"/>
            <w:color w:val="1155cc"/>
            <w:u w:val="single"/>
            <w:rtl w:val="0"/>
          </w:rPr>
          <w:t xml:space="preserve">https://www.youtube.com/watch?v=puuOL60T49Q</w:t>
        </w:r>
      </w:hyperlink>
      <w:r w:rsidDel="00000000" w:rsidR="00000000" w:rsidRPr="00000000">
        <w:rPr>
          <w:rtl w:val="0"/>
        </w:rPr>
      </w:r>
    </w:p>
    <w:p w:rsidR="00000000" w:rsidDel="00000000" w:rsidP="00000000" w:rsidRDefault="00000000" w:rsidRPr="00000000" w14:paraId="000000B7">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Ethnography Guidelines </w:t>
      </w:r>
      <w:r w:rsidDel="00000000" w:rsidR="00000000" w:rsidRPr="00000000">
        <w:rPr>
          <w:rtl w:val="0"/>
        </w:rPr>
      </w:r>
    </w:p>
    <w:p w:rsidR="00000000" w:rsidDel="00000000" w:rsidP="00000000" w:rsidRDefault="00000000" w:rsidRPr="00000000" w14:paraId="000000B8">
      <w:pPr>
        <w:shd w:fill="ffffff" w:val="clear"/>
        <w:contextualSpacing w:val="0"/>
        <w:rPr>
          <w:rFonts w:ascii="Times New Roman" w:cs="Times New Roman" w:eastAsia="Times New Roman" w:hAnsi="Times New Roman"/>
          <w:color w:val="500050"/>
        </w:rPr>
      </w:pPr>
      <w:hyperlink r:id="rId22">
        <w:r w:rsidDel="00000000" w:rsidR="00000000" w:rsidRPr="00000000">
          <w:rPr>
            <w:rFonts w:ascii="Times New Roman" w:cs="Times New Roman" w:eastAsia="Times New Roman" w:hAnsi="Times New Roman"/>
            <w:i w:val="1"/>
            <w:color w:val="1155cc"/>
            <w:u w:val="single"/>
            <w:rtl w:val="0"/>
          </w:rPr>
          <w:t xml:space="preserve">https://www.tesol.org/read-and-publish/journals/tesol-quarterly/tesol-quarterly-research-guidelines/qualitative-research-(critical)-ethnography-guidelines</w:t>
        </w:r>
      </w:hyperlink>
      <w:r w:rsidDel="00000000" w:rsidR="00000000" w:rsidRPr="00000000">
        <w:rPr>
          <w:rtl w:val="0"/>
        </w:rPr>
      </w:r>
    </w:p>
    <w:p w:rsidR="00000000" w:rsidDel="00000000" w:rsidP="00000000" w:rsidRDefault="00000000" w:rsidRPr="00000000" w14:paraId="000000B9">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hyperlink r:id="rId23">
        <w:r w:rsidDel="00000000" w:rsidR="00000000" w:rsidRPr="00000000">
          <w:rPr>
            <w:rFonts w:ascii="Times New Roman" w:cs="Times New Roman" w:eastAsia="Times New Roman" w:hAnsi="Times New Roman"/>
            <w:i w:val="1"/>
            <w:color w:val="0000ff"/>
            <w:u w:val="single"/>
            <w:rtl w:val="0"/>
          </w:rPr>
          <w:t xml:space="preserve">"'Technology and society: Is it really helpful to talk about a new generation of "digital natives" who have grown up with the internet?'"</w:t>
        </w:r>
      </w:hyperlink>
      <w:r w:rsidDel="00000000" w:rsidR="00000000" w:rsidRPr="00000000">
        <w:rPr>
          <w:rFonts w:ascii="Times New Roman" w:cs="Times New Roman" w:eastAsia="Times New Roman" w:hAnsi="Times New Roman"/>
          <w:i w:val="1"/>
          <w:color w:val="500050"/>
          <w:rtl w:val="0"/>
        </w:rPr>
        <w:t xml:space="preserve">. The Economist. 4 March 2010. Retrieved 22 April 2012.</w:t>
      </w:r>
      <w:r w:rsidDel="00000000" w:rsidR="00000000" w:rsidRPr="00000000">
        <w:rPr>
          <w:rtl w:val="0"/>
        </w:rPr>
      </w:r>
    </w:p>
    <w:p w:rsidR="00000000" w:rsidDel="00000000" w:rsidP="00000000" w:rsidRDefault="00000000" w:rsidRPr="00000000" w14:paraId="000000BA">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Defining film Narrative</w:t>
      </w:r>
      <w:r w:rsidDel="00000000" w:rsidR="00000000" w:rsidRPr="00000000">
        <w:rPr>
          <w:rtl w:val="0"/>
        </w:rPr>
      </w:r>
    </w:p>
    <w:p w:rsidR="00000000" w:rsidDel="00000000" w:rsidP="00000000" w:rsidRDefault="00000000" w:rsidRPr="00000000" w14:paraId="000000BB">
      <w:pPr>
        <w:shd w:fill="ffffff" w:val="clear"/>
        <w:contextualSpacing w:val="0"/>
        <w:rPr>
          <w:rFonts w:ascii="Times New Roman" w:cs="Times New Roman" w:eastAsia="Times New Roman" w:hAnsi="Times New Roman"/>
          <w:color w:val="500050"/>
        </w:rPr>
      </w:pPr>
      <w:hyperlink r:id="rId24">
        <w:r w:rsidDel="00000000" w:rsidR="00000000" w:rsidRPr="00000000">
          <w:rPr>
            <w:rFonts w:ascii="Times New Roman" w:cs="Times New Roman" w:eastAsia="Times New Roman" w:hAnsi="Times New Roman"/>
            <w:i w:val="1"/>
            <w:color w:val="1155cc"/>
            <w:u w:val="single"/>
            <w:rtl w:val="0"/>
          </w:rPr>
          <w:t xml:space="preserve">http://www.filmreference.com/encyclopedia/Independent-Film-Road-Movies/Narrative-DEFINING-FILM-NARRATIVE.html</w:t>
        </w:r>
      </w:hyperlink>
      <w:r w:rsidDel="00000000" w:rsidR="00000000" w:rsidRPr="00000000">
        <w:rPr>
          <w:rtl w:val="0"/>
        </w:rPr>
      </w:r>
    </w:p>
    <w:p w:rsidR="00000000" w:rsidDel="00000000" w:rsidP="00000000" w:rsidRDefault="00000000" w:rsidRPr="00000000" w14:paraId="000000BC">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Brand documentaries by  Denise Lee Yohn</w:t>
      </w:r>
      <w:r w:rsidDel="00000000" w:rsidR="00000000" w:rsidRPr="00000000">
        <w:rPr>
          <w:rtl w:val="0"/>
        </w:rPr>
      </w:r>
    </w:p>
    <w:p w:rsidR="00000000" w:rsidDel="00000000" w:rsidP="00000000" w:rsidRDefault="00000000" w:rsidRPr="00000000" w14:paraId="000000BD">
      <w:pPr>
        <w:shd w:fill="ffffff" w:val="clear"/>
        <w:contextualSpacing w:val="0"/>
        <w:rPr>
          <w:rFonts w:ascii="Times New Roman" w:cs="Times New Roman" w:eastAsia="Times New Roman" w:hAnsi="Times New Roman"/>
          <w:color w:val="500050"/>
        </w:rPr>
      </w:pPr>
      <w:hyperlink r:id="rId25">
        <w:r w:rsidDel="00000000" w:rsidR="00000000" w:rsidRPr="00000000">
          <w:rPr>
            <w:rFonts w:ascii="Times New Roman" w:cs="Times New Roman" w:eastAsia="Times New Roman" w:hAnsi="Times New Roman"/>
            <w:i w:val="1"/>
            <w:color w:val="1155cc"/>
            <w:u w:val="single"/>
            <w:rtl w:val="0"/>
          </w:rPr>
          <w:t xml:space="preserve">http://deniseleeyohn.com/bites/brand-documentaries/</w:t>
        </w:r>
      </w:hyperlink>
      <w:r w:rsidDel="00000000" w:rsidR="00000000" w:rsidRPr="00000000">
        <w:rPr>
          <w:rtl w:val="0"/>
        </w:rPr>
      </w:r>
    </w:p>
    <w:p w:rsidR="00000000" w:rsidDel="00000000" w:rsidP="00000000" w:rsidRDefault="00000000" w:rsidRPr="00000000" w14:paraId="000000BE">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tl w:val="0"/>
        </w:rPr>
      </w:r>
    </w:p>
    <w:p w:rsidR="00000000" w:rsidDel="00000000" w:rsidP="00000000" w:rsidRDefault="00000000" w:rsidRPr="00000000" w14:paraId="000000BF">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tl w:val="0"/>
        </w:rPr>
      </w:r>
    </w:p>
    <w:p w:rsidR="00000000" w:rsidDel="00000000" w:rsidP="00000000" w:rsidRDefault="00000000" w:rsidRPr="00000000" w14:paraId="000000C0">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i w:val="1"/>
          <w:color w:val="500050"/>
          <w:rtl w:val="0"/>
        </w:rPr>
        <w:t xml:space="preserve"> </w:t>
      </w:r>
      <w:r w:rsidDel="00000000" w:rsidR="00000000" w:rsidRPr="00000000">
        <w:rPr>
          <w:rtl w:val="0"/>
        </w:rPr>
      </w:r>
    </w:p>
    <w:p w:rsidR="00000000" w:rsidDel="00000000" w:rsidP="00000000" w:rsidRDefault="00000000" w:rsidRPr="00000000" w14:paraId="000000C1">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C2">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C3">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Student:                       </w:t>
      </w:r>
      <w:r w:rsidDel="00000000" w:rsidR="00000000" w:rsidRPr="00000000">
        <w:rPr>
          <w:rFonts w:ascii="Times New Roman" w:cs="Times New Roman" w:eastAsia="Times New Roman" w:hAnsi="Times New Roman"/>
          <w:color w:val="500050"/>
          <w:u w:val="single"/>
          <w:rtl w:val="0"/>
        </w:rPr>
        <w:t xml:space="preserve">                                                                                               </w:t>
      </w:r>
      <w:r w:rsidDel="00000000" w:rsidR="00000000" w:rsidRPr="00000000">
        <w:rPr>
          <w:rtl w:val="0"/>
        </w:rPr>
      </w:r>
    </w:p>
    <w:p w:rsidR="00000000" w:rsidDel="00000000" w:rsidP="00000000" w:rsidRDefault="00000000" w:rsidRPr="00000000" w14:paraId="000000C4">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Signature and Date</w:t>
      </w:r>
    </w:p>
    <w:p w:rsidR="00000000" w:rsidDel="00000000" w:rsidP="00000000" w:rsidRDefault="00000000" w:rsidRPr="00000000" w14:paraId="000000C5">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C6">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u w:val="single"/>
          <w:rtl w:val="0"/>
        </w:rPr>
        <w:t xml:space="preserve"> </w:t>
      </w:r>
      <w:r w:rsidDel="00000000" w:rsidR="00000000" w:rsidRPr="00000000">
        <w:rPr>
          <w:rtl w:val="0"/>
        </w:rPr>
      </w:r>
    </w:p>
    <w:p w:rsidR="00000000" w:rsidDel="00000000" w:rsidP="00000000" w:rsidRDefault="00000000" w:rsidRPr="00000000" w14:paraId="000000C7">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Capstone Advisor:      </w:t>
      </w:r>
      <w:r w:rsidDel="00000000" w:rsidR="00000000" w:rsidRPr="00000000">
        <w:rPr>
          <w:rFonts w:ascii="Times New Roman" w:cs="Times New Roman" w:eastAsia="Times New Roman" w:hAnsi="Times New Roman"/>
          <w:color w:val="500050"/>
          <w:u w:val="single"/>
          <w:rtl w:val="0"/>
        </w:rPr>
        <w:t xml:space="preserve">                                                                                               </w:t>
      </w:r>
      <w:r w:rsidDel="00000000" w:rsidR="00000000" w:rsidRPr="00000000">
        <w:rPr>
          <w:rtl w:val="0"/>
        </w:rPr>
      </w:r>
    </w:p>
    <w:p w:rsidR="00000000" w:rsidDel="00000000" w:rsidP="00000000" w:rsidRDefault="00000000" w:rsidRPr="00000000" w14:paraId="000000C8">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Signature and Date</w:t>
      </w:r>
    </w:p>
    <w:p w:rsidR="00000000" w:rsidDel="00000000" w:rsidP="00000000" w:rsidRDefault="00000000" w:rsidRPr="00000000" w14:paraId="000000C9">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CA">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w:t>
      </w:r>
    </w:p>
    <w:p w:rsidR="00000000" w:rsidDel="00000000" w:rsidP="00000000" w:rsidRDefault="00000000" w:rsidRPr="00000000" w14:paraId="000000CB">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Academic Director:     </w:t>
      </w:r>
      <w:r w:rsidDel="00000000" w:rsidR="00000000" w:rsidRPr="00000000">
        <w:rPr>
          <w:rFonts w:ascii="Times New Roman" w:cs="Times New Roman" w:eastAsia="Times New Roman" w:hAnsi="Times New Roman"/>
          <w:color w:val="500050"/>
          <w:u w:val="single"/>
          <w:rtl w:val="0"/>
        </w:rPr>
        <w:t xml:space="preserve">                                                                                               </w:t>
      </w:r>
      <w:r w:rsidDel="00000000" w:rsidR="00000000" w:rsidRPr="00000000">
        <w:rPr>
          <w:rtl w:val="0"/>
        </w:rPr>
      </w:r>
    </w:p>
    <w:p w:rsidR="00000000" w:rsidDel="00000000" w:rsidP="00000000" w:rsidRDefault="00000000" w:rsidRPr="00000000" w14:paraId="000000CC">
      <w:pPr>
        <w:shd w:fill="ffffff" w:val="clear"/>
        <w:contextualSpacing w:val="0"/>
        <w:rPr>
          <w:rFonts w:ascii="Times New Roman" w:cs="Times New Roman" w:eastAsia="Times New Roman" w:hAnsi="Times New Roman"/>
          <w:color w:val="500050"/>
        </w:rPr>
      </w:pPr>
      <w:r w:rsidDel="00000000" w:rsidR="00000000" w:rsidRPr="00000000">
        <w:rPr>
          <w:rFonts w:ascii="Times New Roman" w:cs="Times New Roman" w:eastAsia="Times New Roman" w:hAnsi="Times New Roman"/>
          <w:color w:val="500050"/>
          <w:rtl w:val="0"/>
        </w:rPr>
        <w:t xml:space="preserve">                                                            Signature and Date</w:t>
      </w:r>
    </w:p>
    <w:p w:rsidR="00000000" w:rsidDel="00000000" w:rsidP="00000000" w:rsidRDefault="00000000" w:rsidRPr="00000000" w14:paraId="000000CD">
      <w:pPr>
        <w:contextualSpacing w:val="0"/>
        <w:rPr>
          <w:rFonts w:ascii="Times New Roman" w:cs="Times New Roman" w:eastAsia="Times New Roman" w:hAnsi="Times New Roman"/>
          <w:color w:val="000000"/>
        </w:rPr>
      </w:pPr>
      <w:r w:rsidDel="00000000" w:rsidR="00000000" w:rsidRPr="00000000">
        <w:rPr>
          <w:rtl w:val="0"/>
        </w:rPr>
      </w:r>
    </w:p>
    <w:sectPr>
      <w:pgSz w:h="15840" w:w="12240"/>
      <w:pgMar w:bottom="1440" w:top="1440" w:left="1800" w:right="1800" w:head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Georgia"/>
  <w:font w:name="Times New Roman"/>
  <w:font w:name="Arial"/>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6"/>
      <w:numFmt w:val="bullet"/>
      <w:lvlText w:val="●"/>
      <w:lvlJc w:val="left"/>
      <w:pPr>
        <w:ind w:left="720" w:hanging="360"/>
      </w:pPr>
      <w:rPr>
        <w:rFonts w:ascii="Arial" w:cs="Arial" w:eastAsia="Arial" w:hAnsi="Arial"/>
      </w:rPr>
    </w:lvl>
    <w:lvl w:ilvl="1">
      <w:start w:val="1"/>
      <w:numFmt w:val="bullet"/>
      <w:lvlText w:val="o"/>
      <w:lvlJc w:val="left"/>
      <w:pPr>
        <w:ind w:left="1440" w:hanging="360"/>
      </w:pPr>
      <w:rPr>
        <w:rFonts w:ascii="Arial" w:cs="Arial" w:eastAsia="Arial" w:hAnsi="Arial"/>
      </w:rPr>
    </w:lvl>
    <w:lvl w:ilvl="2">
      <w:start w:val="1"/>
      <w:numFmt w:val="bullet"/>
      <w:lvlText w:val="▪"/>
      <w:lvlJc w:val="left"/>
      <w:pPr>
        <w:ind w:left="2160" w:hanging="360"/>
      </w:pPr>
      <w:rPr>
        <w:rFonts w:ascii="Arial" w:cs="Arial" w:eastAsia="Arial" w:hAnsi="Arial"/>
      </w:rPr>
    </w:lvl>
    <w:lvl w:ilvl="3">
      <w:start w:val="1"/>
      <w:numFmt w:val="bullet"/>
      <w:lvlText w:val="●"/>
      <w:lvlJc w:val="left"/>
      <w:pPr>
        <w:ind w:left="2880" w:hanging="360"/>
      </w:pPr>
      <w:rPr>
        <w:rFonts w:ascii="Arial" w:cs="Arial" w:eastAsia="Arial" w:hAnsi="Arial"/>
      </w:rPr>
    </w:lvl>
    <w:lvl w:ilvl="4">
      <w:start w:val="1"/>
      <w:numFmt w:val="bullet"/>
      <w:lvlText w:val="o"/>
      <w:lvlJc w:val="left"/>
      <w:pPr>
        <w:ind w:left="3600" w:hanging="360"/>
      </w:pPr>
      <w:rPr>
        <w:rFonts w:ascii="Arial" w:cs="Arial" w:eastAsia="Arial" w:hAnsi="Arial"/>
      </w:rPr>
    </w:lvl>
    <w:lvl w:ilvl="5">
      <w:start w:val="1"/>
      <w:numFmt w:val="bullet"/>
      <w:lvlText w:val="▪"/>
      <w:lvlJc w:val="left"/>
      <w:pPr>
        <w:ind w:left="4320" w:hanging="360"/>
      </w:pPr>
      <w:rPr>
        <w:rFonts w:ascii="Arial" w:cs="Arial" w:eastAsia="Arial" w:hAnsi="Arial"/>
      </w:rPr>
    </w:lvl>
    <w:lvl w:ilvl="6">
      <w:start w:val="1"/>
      <w:numFmt w:val="bullet"/>
      <w:lvlText w:val="●"/>
      <w:lvlJc w:val="left"/>
      <w:pPr>
        <w:ind w:left="5040" w:hanging="360"/>
      </w:pPr>
      <w:rPr>
        <w:rFonts w:ascii="Arial" w:cs="Arial" w:eastAsia="Arial" w:hAnsi="Arial"/>
      </w:rPr>
    </w:lvl>
    <w:lvl w:ilvl="7">
      <w:start w:val="1"/>
      <w:numFmt w:val="bullet"/>
      <w:lvlText w:val="o"/>
      <w:lvlJc w:val="left"/>
      <w:pPr>
        <w:ind w:left="5760" w:hanging="360"/>
      </w:pPr>
      <w:rPr>
        <w:rFonts w:ascii="Arial" w:cs="Arial" w:eastAsia="Arial" w:hAnsi="Arial"/>
      </w:rPr>
    </w:lvl>
    <w:lvl w:ilvl="8">
      <w:start w:val="1"/>
      <w:numFmt w:val="bullet"/>
      <w:lvlText w:val="▪"/>
      <w:lvlJc w:val="left"/>
      <w:pPr>
        <w:ind w:left="6480" w:hanging="360"/>
      </w:pPr>
      <w:rPr>
        <w:rFonts w:ascii="Arial" w:cs="Arial" w:eastAsia="Arial" w:hAnsi="Arial"/>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mbria" w:cs="Cambria" w:eastAsia="Cambria" w:hAnsi="Cambria"/>
        <w:b w:val="0"/>
        <w:i w:val="0"/>
        <w:smallCaps w:val="0"/>
        <w:strike w:val="0"/>
        <w:color w:val="000000"/>
        <w:sz w:val="24"/>
        <w:szCs w:val="24"/>
        <w:u w:val="none"/>
        <w:shd w:fill="auto" w:val="clear"/>
        <w:vertAlign w:val="baseline"/>
        <w:lang w:val="en-US"/>
      </w:rPr>
    </w:rPrDefault>
    <w:pPrDefault>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spacing w:after="100" w:before="100" w:lineRule="auto"/>
    </w:pPr>
    <w:rPr>
      <w:rFonts w:ascii="Times" w:cs="Times" w:eastAsia="Times" w:hAnsi="Times"/>
      <w:b w:val="1"/>
      <w:sz w:val="27"/>
      <w:szCs w:val="27"/>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www.aaanet.org/issues/policy-advocacy/upload/AAA-Ethics-Code-2009.pdf" TargetMode="External"/><Relationship Id="rId22" Type="http://schemas.openxmlformats.org/officeDocument/2006/relationships/hyperlink" Target="https://www.tesol.org/read-and-publish/journals/tesol-quarterly/tesol-quarterly-research-guidelines/qualitative-research-(critical)-ethnography-guidelines" TargetMode="External"/><Relationship Id="rId21" Type="http://schemas.openxmlformats.org/officeDocument/2006/relationships/hyperlink" Target="https://www.youtube.com/watch?v=puuOL60T49Q" TargetMode="External"/><Relationship Id="rId24" Type="http://schemas.openxmlformats.org/officeDocument/2006/relationships/hyperlink" Target="http://www.filmreference.com/encyclopedia/Independent-Film-Road-Movies/Narrative-DEFINING-FILM-NARRATIVE.html" TargetMode="External"/><Relationship Id="rId23" Type="http://schemas.openxmlformats.org/officeDocument/2006/relationships/hyperlink" Target="http://www.economist.com/node/15582279?story_id=1558227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mail.google.com/mail/u/1/#m_212419384698873586_aolmail__msocom_2" TargetMode="External"/><Relationship Id="rId25" Type="http://schemas.openxmlformats.org/officeDocument/2006/relationships/hyperlink" Target="http://deniseleeyohn.com/bites/brand-documentaries/" TargetMode="External"/><Relationship Id="rId5" Type="http://schemas.openxmlformats.org/officeDocument/2006/relationships/styles" Target="styles.xml"/><Relationship Id="rId6" Type="http://schemas.openxmlformats.org/officeDocument/2006/relationships/hyperlink" Target="mailto:Aprdslater@gmail.com" TargetMode="External"/><Relationship Id="rId7" Type="http://schemas.openxmlformats.org/officeDocument/2006/relationships/hyperlink" Target="about:blank" TargetMode="External"/><Relationship Id="rId8" Type="http://schemas.openxmlformats.org/officeDocument/2006/relationships/hyperlink" Target="https://mail.google.com/mail/u/1/#m_212419384698873586_aolmail__msocom_1" TargetMode="External"/><Relationship Id="rId11" Type="http://schemas.openxmlformats.org/officeDocument/2006/relationships/hyperlink" Target="https://mail.google.com/mail/u/1/#m_212419384698873586_aolmail__msocom_4" TargetMode="External"/><Relationship Id="rId10" Type="http://schemas.openxmlformats.org/officeDocument/2006/relationships/hyperlink" Target="https://mail.google.com/mail/u/1/#m_212419384698873586_aolmail__msocom_3" TargetMode="External"/><Relationship Id="rId13" Type="http://schemas.openxmlformats.org/officeDocument/2006/relationships/hyperlink" Target="https://mail.google.com/mail/u/1/#m_212419384698873586_aolmail__msocom_6" TargetMode="External"/><Relationship Id="rId12" Type="http://schemas.openxmlformats.org/officeDocument/2006/relationships/hyperlink" Target="https://mail.google.com/mail/u/1/#m_212419384698873586_aolmail__msocom_5" TargetMode="External"/><Relationship Id="rId15" Type="http://schemas.openxmlformats.org/officeDocument/2006/relationships/hyperlink" Target="https://mail.google.com/mail/u/1/#m_212419384698873586_aolmail__msocom_7" TargetMode="External"/><Relationship Id="rId14" Type="http://schemas.openxmlformats.org/officeDocument/2006/relationships/hyperlink" Target="http://www.cies.org/us_scholars/us_awards/projectstatement_sample_vi.htm" TargetMode="External"/><Relationship Id="rId17" Type="http://schemas.openxmlformats.org/officeDocument/2006/relationships/hyperlink" Target="https://www.google.com/url?sa=t&amp;rct=j&amp;q=&amp;esrc=s&amp;source=web&amp;cd=&amp;cad=rja&amp;uact=8&amp;ved=0ahUKEwjfr-PI2t7RAhUH4IMKHdJcAB4QtwIIJDAB&amp;url=https%3A%2F%2Fwww.ted.com%2Ftalks%2Fmarc_pachter_the_art_of_the_interview&amp;usg=AFQjCNF_UlZHGtmOZqKRzuzXLAZikOUfbg" TargetMode="External"/><Relationship Id="rId16" Type="http://schemas.openxmlformats.org/officeDocument/2006/relationships/hyperlink" Target="http://www.desktop-documentaries.com/martin-scorsese.html" TargetMode="External"/><Relationship Id="rId19" Type="http://schemas.openxmlformats.org/officeDocument/2006/relationships/hyperlink" Target="https://www.google.com/url?sa=t&amp;rct=j&amp;q=&amp;esrc=s&amp;source=web&amp;cd=&amp;cad=rja&amp;uact=8&amp;ved=0ahUKEwiq_vaE297RAhXi7oMKHe92DOEQFggrMAM&amp;url=http%3A%2F%2Fwww.newsweek.com%2Fcareer%2F5-ted-talks-watch-your-next-interview&amp;usg=AFQjCNH7JApTwey6ZMoac-S94JOEz30Sxw" TargetMode="External"/><Relationship Id="rId18" Type="http://schemas.openxmlformats.org/officeDocument/2006/relationships/hyperlink" Target="https://www.google.com/url?sa=t&amp;rct=j&amp;q=&amp;esrc=s&amp;source=web&amp;cd=&amp;cad=rja&amp;uact=8&amp;ved=0ahUKEwix8eHj2t7RAhUK0IMKHYihCxcQtwIIITAB&amp;url=https%3A%2F%2Fwww.youtube.com%2Fwatch%3Fv%3DJET4H9MhQRw&amp;usg=AFQjCNEGoA-FYuUEtP004_p3LrSeJg3QwQ&amp;bvm=bv.145063293,d.am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