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06923A" w14:textId="1EF902E4" w:rsidR="00EF5299" w:rsidRPr="00BE597B" w:rsidRDefault="00BE597B">
      <w:pPr>
        <w:rPr>
          <w:b/>
        </w:rPr>
      </w:pPr>
      <w:bookmarkStart w:id="0" w:name="_GoBack"/>
      <w:bookmarkEnd w:id="0"/>
      <w:r w:rsidRPr="00BE597B">
        <w:rPr>
          <w:b/>
        </w:rPr>
        <w:t>Appendix A</w:t>
      </w:r>
    </w:p>
    <w:p w14:paraId="51F0B48D" w14:textId="0D62E5F5" w:rsidR="00BE597B" w:rsidRPr="00BE597B" w:rsidRDefault="00BE597B">
      <w:r w:rsidRPr="00BE597B">
        <w:rPr>
          <w:b/>
        </w:rPr>
        <w:t>Table A1.</w:t>
      </w:r>
      <w:r w:rsidRPr="00BE597B">
        <w:t xml:space="preserve"> Supporting quotes per </w:t>
      </w:r>
      <w:r w:rsidRPr="00BE597B">
        <w:rPr>
          <w:i/>
        </w:rPr>
        <w:t>C. difficile</w:t>
      </w:r>
      <w:r w:rsidRPr="00BE597B">
        <w:t xml:space="preserve"> reduction bundle component and type of healthcare worker</w:t>
      </w:r>
      <w:r w:rsidR="00D16FAA">
        <w:t>.</w:t>
      </w:r>
    </w:p>
    <w:p w14:paraId="266E7641" w14:textId="76BB5D53" w:rsidR="00BE597B" w:rsidRPr="00BE597B" w:rsidRDefault="00BE597B"/>
    <w:tbl>
      <w:tblPr>
        <w:tblStyle w:val="TableGrid"/>
        <w:tblW w:w="14400" w:type="dxa"/>
        <w:tblInd w:w="108" w:type="dxa"/>
        <w:tblLayout w:type="fixed"/>
        <w:tblLook w:val="04A0" w:firstRow="1" w:lastRow="0" w:firstColumn="1" w:lastColumn="0" w:noHBand="0" w:noVBand="1"/>
      </w:tblPr>
      <w:tblGrid>
        <w:gridCol w:w="2790"/>
        <w:gridCol w:w="5760"/>
        <w:gridCol w:w="5850"/>
      </w:tblGrid>
      <w:tr w:rsidR="00BE597B" w:rsidRPr="005C2B51" w14:paraId="2B60B986" w14:textId="77777777" w:rsidTr="0012480D">
        <w:trPr>
          <w:trHeight w:val="350"/>
        </w:trPr>
        <w:tc>
          <w:tcPr>
            <w:tcW w:w="2790" w:type="dxa"/>
          </w:tcPr>
          <w:p w14:paraId="25B53829" w14:textId="77777777" w:rsidR="00BE597B" w:rsidRPr="005C2B51" w:rsidRDefault="00BE597B" w:rsidP="0012480D">
            <w:pPr>
              <w:rPr>
                <w:b/>
                <w:sz w:val="22"/>
                <w:szCs w:val="22"/>
              </w:rPr>
            </w:pPr>
          </w:p>
        </w:tc>
        <w:tc>
          <w:tcPr>
            <w:tcW w:w="5760" w:type="dxa"/>
          </w:tcPr>
          <w:p w14:paraId="34384593" w14:textId="77777777" w:rsidR="00BE597B" w:rsidRPr="005C2B51" w:rsidRDefault="00BE597B" w:rsidP="0012480D">
            <w:pPr>
              <w:tabs>
                <w:tab w:val="left" w:pos="-108"/>
                <w:tab w:val="left" w:pos="908"/>
              </w:tabs>
              <w:jc w:val="center"/>
              <w:rPr>
                <w:b/>
                <w:sz w:val="22"/>
                <w:szCs w:val="22"/>
              </w:rPr>
            </w:pPr>
            <w:r w:rsidRPr="005C2B51">
              <w:rPr>
                <w:b/>
                <w:sz w:val="22"/>
                <w:szCs w:val="22"/>
              </w:rPr>
              <w:t>Physicians</w:t>
            </w:r>
          </w:p>
        </w:tc>
        <w:tc>
          <w:tcPr>
            <w:tcW w:w="5850" w:type="dxa"/>
          </w:tcPr>
          <w:p w14:paraId="6DD1F995" w14:textId="77777777" w:rsidR="00BE597B" w:rsidRPr="005C2B51" w:rsidRDefault="00BE597B" w:rsidP="0012480D">
            <w:pPr>
              <w:jc w:val="center"/>
              <w:rPr>
                <w:b/>
                <w:sz w:val="22"/>
                <w:szCs w:val="22"/>
              </w:rPr>
            </w:pPr>
            <w:r w:rsidRPr="005C2B51">
              <w:rPr>
                <w:b/>
                <w:sz w:val="22"/>
                <w:szCs w:val="22"/>
              </w:rPr>
              <w:t xml:space="preserve">Nurses </w:t>
            </w:r>
          </w:p>
        </w:tc>
      </w:tr>
      <w:tr w:rsidR="00BE597B" w:rsidRPr="005C2B51" w14:paraId="030B8287" w14:textId="77777777" w:rsidTr="0012480D">
        <w:trPr>
          <w:trHeight w:val="251"/>
        </w:trPr>
        <w:tc>
          <w:tcPr>
            <w:tcW w:w="2790" w:type="dxa"/>
          </w:tcPr>
          <w:p w14:paraId="38BA0ED7" w14:textId="77777777" w:rsidR="00BE597B" w:rsidRPr="005C2B51" w:rsidRDefault="00BE597B" w:rsidP="0012480D">
            <w:pPr>
              <w:rPr>
                <w:b/>
                <w:sz w:val="22"/>
                <w:szCs w:val="22"/>
              </w:rPr>
            </w:pPr>
            <w:r w:rsidRPr="005C2B51">
              <w:rPr>
                <w:b/>
                <w:sz w:val="22"/>
                <w:szCs w:val="22"/>
              </w:rPr>
              <w:t>Automatic link contact precautions order with CDI test order</w:t>
            </w:r>
          </w:p>
        </w:tc>
        <w:tc>
          <w:tcPr>
            <w:tcW w:w="5760" w:type="dxa"/>
          </w:tcPr>
          <w:p w14:paraId="54D81AAE" w14:textId="0E756596" w:rsidR="00BE597B" w:rsidRPr="00FF0C18" w:rsidRDefault="00BE597B" w:rsidP="0012480D">
            <w:pPr>
              <w:pStyle w:val="ListParagraph"/>
              <w:tabs>
                <w:tab w:val="left" w:pos="908"/>
              </w:tabs>
              <w:ind w:left="98"/>
              <w:rPr>
                <w:rFonts w:ascii="Times New Roman" w:hAnsi="Times New Roman" w:cs="Times New Roman"/>
                <w:color w:val="000000"/>
              </w:rPr>
            </w:pPr>
            <w:r w:rsidRPr="00FF0C18">
              <w:rPr>
                <w:rFonts w:ascii="Times New Roman" w:hAnsi="Times New Roman" w:cs="Times New Roman"/>
                <w:color w:val="000000"/>
              </w:rPr>
              <w:t>“I guess if you have clinical suspicion … the patient is going to be infectious whether or not you have confirmed the infection; so I would say it seems to be a good idea to me.”</w:t>
            </w:r>
          </w:p>
          <w:p w14:paraId="48C6EEC7" w14:textId="12C3267B" w:rsidR="00BE597B" w:rsidRPr="00FF0C18" w:rsidRDefault="00BE597B" w:rsidP="0012480D">
            <w:pPr>
              <w:pStyle w:val="ListParagraph"/>
              <w:tabs>
                <w:tab w:val="left" w:pos="908"/>
              </w:tabs>
              <w:ind w:left="98"/>
              <w:rPr>
                <w:rFonts w:ascii="Times New Roman" w:hAnsi="Times New Roman" w:cs="Times New Roman"/>
                <w:color w:val="000000"/>
              </w:rPr>
            </w:pPr>
          </w:p>
          <w:p w14:paraId="5A4D9F70" w14:textId="64C4C196" w:rsidR="00BE597B" w:rsidRDefault="00BE597B" w:rsidP="00D16FAA">
            <w:pPr>
              <w:pStyle w:val="ListParagraph"/>
              <w:tabs>
                <w:tab w:val="left" w:pos="908"/>
              </w:tabs>
              <w:ind w:left="98"/>
              <w:rPr>
                <w:rFonts w:ascii="Times New Roman" w:hAnsi="Times New Roman" w:cs="Times New Roman"/>
                <w:color w:val="000000"/>
              </w:rPr>
            </w:pPr>
            <w:r w:rsidRPr="00FF0C18">
              <w:rPr>
                <w:rFonts w:ascii="Times New Roman" w:hAnsi="Times New Roman" w:cs="Times New Roman"/>
                <w:color w:val="000000"/>
              </w:rPr>
              <w:t>“I would say if you are going to opt out you probably don’t have a high clinical suspicion anyway and therefore you shouldn’t be ordering a C. Diff.”</w:t>
            </w:r>
          </w:p>
          <w:p w14:paraId="6B439332" w14:textId="77777777" w:rsidR="00D16FAA" w:rsidRPr="00D16FAA" w:rsidRDefault="00D16FAA" w:rsidP="00D16FAA">
            <w:pPr>
              <w:pStyle w:val="ListParagraph"/>
              <w:tabs>
                <w:tab w:val="left" w:pos="908"/>
              </w:tabs>
              <w:ind w:left="98"/>
              <w:rPr>
                <w:rFonts w:ascii="Times New Roman" w:hAnsi="Times New Roman" w:cs="Times New Roman"/>
                <w:color w:val="000000"/>
              </w:rPr>
            </w:pPr>
          </w:p>
          <w:p w14:paraId="6EEA6C6B" w14:textId="0672AB1E" w:rsidR="00BE597B" w:rsidRPr="00FF0C18" w:rsidRDefault="00FF0C18" w:rsidP="0012480D">
            <w:pPr>
              <w:pStyle w:val="ListParagraph"/>
              <w:ind w:left="8"/>
              <w:rPr>
                <w:rFonts w:ascii="Times New Roman" w:hAnsi="Times New Roman" w:cs="Times New Roman"/>
              </w:rPr>
            </w:pPr>
            <w:r>
              <w:rPr>
                <w:rFonts w:ascii="Times New Roman" w:hAnsi="Times New Roman" w:cs="Times New Roman"/>
                <w:color w:val="000000"/>
              </w:rPr>
              <w:t>“</w:t>
            </w:r>
            <w:r w:rsidR="00BE597B" w:rsidRPr="00FF0C18">
              <w:rPr>
                <w:rFonts w:ascii="Times New Roman" w:hAnsi="Times New Roman" w:cs="Times New Roman"/>
                <w:color w:val="000000"/>
              </w:rPr>
              <w:t>Sometimes I mean – whenever a patient has diarrhea we go ahead an order C. diff.  That’s the first thing that comes to our mind.  But then most of the times, it doesn’t – patient might have diarrhea, but then it doesn’t fit C. diff.  So in that case it is unnecessary.  You know like if I have an option to opt out, then it would be good so I don’t have to place like contact precautions for that patient.”</w:t>
            </w:r>
          </w:p>
          <w:p w14:paraId="324E31D1" w14:textId="77777777" w:rsidR="00BE597B" w:rsidRPr="00FF0C18" w:rsidRDefault="00BE597B" w:rsidP="0012480D">
            <w:pPr>
              <w:tabs>
                <w:tab w:val="left" w:pos="-108"/>
                <w:tab w:val="left" w:pos="908"/>
              </w:tabs>
              <w:rPr>
                <w:rFonts w:ascii="Times New Roman" w:hAnsi="Times New Roman" w:cs="Times New Roman"/>
                <w:b/>
                <w:sz w:val="22"/>
                <w:szCs w:val="22"/>
              </w:rPr>
            </w:pPr>
          </w:p>
        </w:tc>
        <w:tc>
          <w:tcPr>
            <w:tcW w:w="5850" w:type="dxa"/>
          </w:tcPr>
          <w:p w14:paraId="7CD9FCF5" w14:textId="77777777"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 xml:space="preserve">“… usually we don’t do the isolation unless they’ve had three but sometimes they’ll have like one and then the doctor will want to send the next one.  But it’s not really like the three that we’ve kind of used as our golden rule”.  </w:t>
            </w:r>
          </w:p>
          <w:p w14:paraId="51CA41A2" w14:textId="77777777" w:rsidR="00BE597B" w:rsidRPr="00FF0C18" w:rsidRDefault="00BE597B" w:rsidP="0012480D">
            <w:pPr>
              <w:rPr>
                <w:rFonts w:ascii="Times New Roman" w:hAnsi="Times New Roman" w:cs="Times New Roman"/>
                <w:sz w:val="22"/>
                <w:szCs w:val="22"/>
              </w:rPr>
            </w:pPr>
          </w:p>
          <w:p w14:paraId="5744BCCA" w14:textId="29F30ED1"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“I think if you are suspicious of somebody having C. diff, I think they should be under precaution just in case.  It may take a little bit long to get the test results back, and so I think just in case, until we get the results back, that it’s a no or whatever, I think that the</w:t>
            </w:r>
            <w:r w:rsidR="00D16FAA">
              <w:rPr>
                <w:rFonts w:ascii="Times New Roman" w:hAnsi="Times New Roman" w:cs="Times New Roman"/>
                <w:sz w:val="22"/>
                <w:szCs w:val="22"/>
              </w:rPr>
              <w:t>y should be on it.”</w:t>
            </w:r>
            <w:r w:rsidRPr="00FF0C18">
              <w:rPr>
                <w:rFonts w:ascii="Times New Roman" w:hAnsi="Times New Roman" w:cs="Times New Roman"/>
                <w:sz w:val="22"/>
                <w:szCs w:val="22"/>
              </w:rPr>
              <w:t xml:space="preserve">  </w:t>
            </w:r>
          </w:p>
        </w:tc>
      </w:tr>
      <w:tr w:rsidR="00BE597B" w:rsidRPr="005C2B51" w14:paraId="4D5399C8" w14:textId="77777777" w:rsidTr="0012480D">
        <w:trPr>
          <w:trHeight w:val="2510"/>
        </w:trPr>
        <w:tc>
          <w:tcPr>
            <w:tcW w:w="2790" w:type="dxa"/>
          </w:tcPr>
          <w:p w14:paraId="6B9B3328" w14:textId="77777777" w:rsidR="00BE597B" w:rsidRPr="005C2B51" w:rsidRDefault="00BE597B" w:rsidP="0012480D">
            <w:pPr>
              <w:rPr>
                <w:rFonts w:cs="Arial"/>
                <w:b/>
                <w:i/>
                <w:sz w:val="22"/>
                <w:szCs w:val="22"/>
              </w:rPr>
            </w:pPr>
            <w:r w:rsidRPr="005C2B51">
              <w:rPr>
                <w:rFonts w:cs="Arial"/>
                <w:b/>
                <w:i/>
                <w:sz w:val="22"/>
                <w:szCs w:val="22"/>
              </w:rPr>
              <w:t>Provide a hard stop/alert for C. difficile testing with recent laxative use, repeating C. difficile testing  or that do not meet diarrhea definition</w:t>
            </w:r>
          </w:p>
        </w:tc>
        <w:tc>
          <w:tcPr>
            <w:tcW w:w="5760" w:type="dxa"/>
          </w:tcPr>
          <w:p w14:paraId="3C0675A0" w14:textId="77777777" w:rsidR="00BE597B" w:rsidRPr="00FF0C18" w:rsidRDefault="00BE597B" w:rsidP="0012480D">
            <w:pPr>
              <w:pStyle w:val="ListParagraph"/>
              <w:ind w:left="8"/>
              <w:rPr>
                <w:rFonts w:ascii="Times New Roman" w:hAnsi="Times New Roman" w:cs="Times New Roman"/>
                <w:color w:val="000000"/>
              </w:rPr>
            </w:pPr>
            <w:r w:rsidRPr="00FF0C18">
              <w:rPr>
                <w:rFonts w:ascii="Times New Roman" w:hAnsi="Times New Roman" w:cs="Times New Roman"/>
                <w:color w:val="000000"/>
              </w:rPr>
              <w:t>“I would rather like not automatically cancel this one because, I mean, C. diff patient can also have ileus and may require a laxative”</w:t>
            </w:r>
          </w:p>
          <w:p w14:paraId="5EDB61DA" w14:textId="77777777" w:rsidR="00BE597B" w:rsidRPr="00FF0C18" w:rsidRDefault="00BE597B" w:rsidP="0012480D">
            <w:pPr>
              <w:pStyle w:val="ListParagraph"/>
              <w:ind w:left="8"/>
              <w:rPr>
                <w:rFonts w:ascii="Times New Roman" w:hAnsi="Times New Roman" w:cs="Times New Roman"/>
                <w:color w:val="000000"/>
              </w:rPr>
            </w:pPr>
          </w:p>
          <w:p w14:paraId="2145C329" w14:textId="77777777" w:rsidR="00BE597B" w:rsidRPr="00FF0C18" w:rsidRDefault="00BE597B" w:rsidP="0012480D">
            <w:pPr>
              <w:pStyle w:val="ListParagraph"/>
              <w:ind w:left="8"/>
              <w:rPr>
                <w:rFonts w:ascii="Times New Roman" w:hAnsi="Times New Roman" w:cs="Times New Roman"/>
              </w:rPr>
            </w:pPr>
            <w:r w:rsidRPr="00FF0C18">
              <w:rPr>
                <w:rFonts w:ascii="Times New Roman" w:hAnsi="Times New Roman" w:cs="Times New Roman"/>
              </w:rPr>
              <w:t>“Um, you know it is something we think about because we don’t want to give patients with suspected C. Diff infections things like Imodium, but it is not maybe something we actively screen for when we are at the point of diagnostic testing.”</w:t>
            </w:r>
          </w:p>
          <w:p w14:paraId="0C5CC301" w14:textId="77777777" w:rsidR="00BE597B" w:rsidRPr="00FF0C18" w:rsidRDefault="00BE597B" w:rsidP="0012480D">
            <w:pPr>
              <w:pStyle w:val="ListParagraph"/>
              <w:ind w:left="8"/>
              <w:rPr>
                <w:rFonts w:ascii="Times New Roman" w:hAnsi="Times New Roman" w:cs="Times New Roman"/>
              </w:rPr>
            </w:pPr>
          </w:p>
          <w:p w14:paraId="5DB1BF4C" w14:textId="77777777" w:rsidR="00BE597B" w:rsidRPr="00FF0C18" w:rsidRDefault="00BE597B" w:rsidP="0012480D">
            <w:pPr>
              <w:pStyle w:val="ListParagraph"/>
              <w:ind w:left="8"/>
              <w:rPr>
                <w:rFonts w:ascii="Times New Roman" w:hAnsi="Times New Roman" w:cs="Times New Roman"/>
              </w:rPr>
            </w:pPr>
            <w:r w:rsidRPr="00FF0C18">
              <w:rPr>
                <w:rFonts w:ascii="Times New Roman" w:hAnsi="Times New Roman" w:cs="Times New Roman"/>
              </w:rPr>
              <w:t>“I guess I am not aware of the rate of false positives with laxative use, um, you know could we potential miss a case of C. Diff just because the patient was also taking laxatives”</w:t>
            </w:r>
          </w:p>
          <w:p w14:paraId="0704C0D2" w14:textId="77777777" w:rsidR="00BE597B" w:rsidRPr="00FF0C18" w:rsidRDefault="00BE597B" w:rsidP="0012480D">
            <w:pPr>
              <w:pStyle w:val="ListParagraph"/>
              <w:ind w:left="8"/>
              <w:rPr>
                <w:rFonts w:ascii="Times New Roman" w:hAnsi="Times New Roman" w:cs="Times New Roman"/>
              </w:rPr>
            </w:pPr>
          </w:p>
          <w:p w14:paraId="5C65F594" w14:textId="58AA6074" w:rsidR="00BE597B" w:rsidRPr="00FF0C18" w:rsidRDefault="00BE597B" w:rsidP="0012480D">
            <w:pPr>
              <w:pStyle w:val="ListParagraph"/>
              <w:ind w:left="8"/>
              <w:rPr>
                <w:rFonts w:ascii="Times New Roman" w:hAnsi="Times New Roman" w:cs="Times New Roman"/>
              </w:rPr>
            </w:pPr>
            <w:r w:rsidRPr="00FF0C18">
              <w:rPr>
                <w:rFonts w:ascii="Times New Roman" w:hAnsi="Times New Roman" w:cs="Times New Roman"/>
              </w:rPr>
              <w:t xml:space="preserve">“…  I do not want to take this risk of C. diff patient now.  I have too many in the ICU.  Nurses will say… the patient is on lactulose.  I said “well, it doesn’t make him the first </w:t>
            </w:r>
            <w:r w:rsidRPr="00FF0C18">
              <w:rPr>
                <w:rFonts w:ascii="Times New Roman" w:hAnsi="Times New Roman" w:cs="Times New Roman"/>
              </w:rPr>
              <w:lastRenderedPageBreak/>
              <w:t>constipated patient in the hospital.”</w:t>
            </w:r>
            <w:r w:rsidR="00D16FAA">
              <w:rPr>
                <w:rFonts w:ascii="Times New Roman" w:hAnsi="Times New Roman" w:cs="Times New Roman"/>
              </w:rPr>
              <w:t>”</w:t>
            </w:r>
            <w:r w:rsidRPr="00FF0C18">
              <w:rPr>
                <w:rFonts w:ascii="Times New Roman" w:hAnsi="Times New Roman" w:cs="Times New Roman"/>
              </w:rPr>
              <w:t xml:space="preserve"> </w:t>
            </w:r>
          </w:p>
          <w:p w14:paraId="4E8B1EEF" w14:textId="77777777" w:rsidR="00BE597B" w:rsidRPr="00FF0C18" w:rsidRDefault="00BE597B" w:rsidP="0012480D">
            <w:pPr>
              <w:rPr>
                <w:rFonts w:ascii="Times New Roman" w:hAnsi="Times New Roman" w:cs="Times New Roman"/>
                <w:color w:val="000000"/>
                <w:sz w:val="22"/>
                <w:szCs w:val="22"/>
              </w:rPr>
            </w:pPr>
            <w:r w:rsidRPr="00FF0C18">
              <w:rPr>
                <w:rFonts w:ascii="Times New Roman" w:hAnsi="Times New Roman" w:cs="Times New Roman"/>
                <w:color w:val="000000"/>
                <w:sz w:val="22"/>
                <w:szCs w:val="22"/>
              </w:rPr>
              <w:t>“I agree with the positives.  But I’m not sure about the negative test.  If the patient still has symptoms, I would retest the patient even though the test was negative in the past five to seven days.”</w:t>
            </w:r>
          </w:p>
          <w:p w14:paraId="4A2E8D71" w14:textId="77777777" w:rsidR="00BE597B" w:rsidRPr="00FF0C18" w:rsidRDefault="00BE597B" w:rsidP="0012480D">
            <w:pPr>
              <w:rPr>
                <w:rFonts w:ascii="Times New Roman" w:hAnsi="Times New Roman" w:cs="Times New Roman"/>
                <w:color w:val="000000"/>
                <w:sz w:val="22"/>
                <w:szCs w:val="22"/>
              </w:rPr>
            </w:pPr>
          </w:p>
          <w:p w14:paraId="32E8E3FE" w14:textId="77777777"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 xml:space="preserve">“It wouldn’t make a difference if you know that they have been tested before that?” </w:t>
            </w:r>
          </w:p>
          <w:p w14:paraId="4C3CBB11" w14:textId="77777777" w:rsidR="00BE597B" w:rsidRPr="00FF0C18" w:rsidRDefault="00BE597B" w:rsidP="0012480D">
            <w:pPr>
              <w:rPr>
                <w:rFonts w:ascii="Times New Roman" w:hAnsi="Times New Roman" w:cs="Times New Roman"/>
                <w:sz w:val="22"/>
                <w:szCs w:val="22"/>
              </w:rPr>
            </w:pPr>
          </w:p>
          <w:p w14:paraId="513F3A19" w14:textId="77777777"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“I mean you know if I have seem a patient has the symptoms, I don’t care that they had it before …, or oh they didn’t have it or something.  I’m gonna go and just do the check for C. diff.”</w:t>
            </w:r>
          </w:p>
          <w:p w14:paraId="23BFA29C" w14:textId="77777777" w:rsidR="00BE597B" w:rsidRPr="00FF0C18" w:rsidRDefault="00BE597B" w:rsidP="0012480D">
            <w:pPr>
              <w:rPr>
                <w:rFonts w:ascii="Times New Roman" w:hAnsi="Times New Roman" w:cs="Times New Roman"/>
                <w:sz w:val="22"/>
                <w:szCs w:val="22"/>
              </w:rPr>
            </w:pPr>
          </w:p>
          <w:p w14:paraId="0ACFDDA7" w14:textId="77777777" w:rsidR="00BE597B" w:rsidRPr="00FF0C18" w:rsidRDefault="00BE597B" w:rsidP="00BE597B">
            <w:pPr>
              <w:rPr>
                <w:rFonts w:ascii="Times New Roman" w:hAnsi="Times New Roman" w:cs="Times New Roman"/>
                <w:sz w:val="22"/>
                <w:szCs w:val="22"/>
              </w:rPr>
            </w:pPr>
            <w:r w:rsidRPr="00FF0C18">
              <w:rPr>
                <w:rFonts w:ascii="Times New Roman" w:hAnsi="Times New Roman" w:cs="Times New Roman"/>
                <w:sz w:val="22"/>
                <w:szCs w:val="22"/>
              </w:rPr>
              <w:t xml:space="preserve">“so I think as a good reminder but again with available override just because these Ins an Outs are not always measured as accurately or as closely especially on floors you know without kind of low nurse to patient ratio.  So if a nurse has six patients, the nurse might not always be aware of the stool output of an individual patient for that day ” </w:t>
            </w:r>
          </w:p>
          <w:p w14:paraId="6377113A" w14:textId="77777777" w:rsidR="00BE597B" w:rsidRPr="00FF0C18" w:rsidRDefault="00BE597B" w:rsidP="00BE597B">
            <w:pPr>
              <w:rPr>
                <w:rFonts w:ascii="Times New Roman" w:hAnsi="Times New Roman" w:cs="Times New Roman"/>
                <w:sz w:val="22"/>
                <w:szCs w:val="22"/>
              </w:rPr>
            </w:pPr>
          </w:p>
          <w:p w14:paraId="76F500FD" w14:textId="69DCDBCC" w:rsidR="00BE597B" w:rsidRPr="00FF0C18" w:rsidRDefault="00BE597B" w:rsidP="00BE597B">
            <w:pPr>
              <w:rPr>
                <w:rFonts w:ascii="Times New Roman" w:hAnsi="Times New Roman" w:cs="Times New Roman"/>
                <w:sz w:val="22"/>
                <w:szCs w:val="22"/>
              </w:rPr>
            </w:pPr>
            <w:r w:rsidRPr="00FF0C18">
              <w:rPr>
                <w:rFonts w:ascii="Times New Roman" w:hAnsi="Times New Roman" w:cs="Times New Roman"/>
                <w:sz w:val="22"/>
                <w:szCs w:val="22"/>
              </w:rPr>
              <w:t xml:space="preserve">“ I don’t agree because of – I mean sometimes even the documentation of the stool output – sometimes I don’t believe that all is documented.  So if I feel clinically that the patient is having diarrhea and I want to order that test, I should be able to do it”.  </w:t>
            </w:r>
          </w:p>
        </w:tc>
        <w:tc>
          <w:tcPr>
            <w:tcW w:w="5850" w:type="dxa"/>
          </w:tcPr>
          <w:p w14:paraId="3033DB0E"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r w:rsidRPr="00FF0C18">
              <w:rPr>
                <w:rFonts w:ascii="Times New Roman" w:hAnsi="Times New Roman" w:cs="Times New Roman"/>
                <w:sz w:val="22"/>
                <w:szCs w:val="22"/>
              </w:rPr>
              <w:lastRenderedPageBreak/>
              <w:t>“I think if they would be made aware more of what drugs they had been given…, if these alerts came up saying that they had been given a laxative by another doctor within the last whatever, then I think that it may facilitate them not ordering it.”</w:t>
            </w:r>
          </w:p>
          <w:p w14:paraId="5067665A"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p>
          <w:p w14:paraId="29CE625D"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r w:rsidRPr="00FF0C18">
              <w:rPr>
                <w:rFonts w:ascii="Times New Roman" w:hAnsi="Times New Roman" w:cs="Times New Roman"/>
                <w:sz w:val="22"/>
                <w:szCs w:val="22"/>
              </w:rPr>
              <w:t>“You can also have C. diff if you’re on lax – I don’t think the laxatives.”</w:t>
            </w:r>
          </w:p>
          <w:p w14:paraId="6DA05130" w14:textId="57399794" w:rsidR="00BE597B" w:rsidRDefault="00D16FAA"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r>
              <w:rPr>
                <w:rFonts w:ascii="Times New Roman" w:hAnsi="Times New Roman" w:cs="Times New Roman"/>
                <w:sz w:val="22"/>
                <w:szCs w:val="22"/>
              </w:rPr>
              <w:t xml:space="preserve"> </w:t>
            </w:r>
          </w:p>
          <w:p w14:paraId="5554D210" w14:textId="77777777" w:rsidR="00D16FAA" w:rsidRDefault="00D16FAA" w:rsidP="00D16FAA">
            <w:pPr>
              <w:rPr>
                <w:rFonts w:ascii="Times New Roman" w:hAnsi="Times New Roman" w:cs="Times New Roman"/>
                <w:sz w:val="22"/>
                <w:szCs w:val="22"/>
              </w:rPr>
            </w:pPr>
            <w:r w:rsidRPr="00FF0C18">
              <w:rPr>
                <w:rFonts w:ascii="Times New Roman" w:hAnsi="Times New Roman" w:cs="Times New Roman"/>
                <w:sz w:val="22"/>
                <w:szCs w:val="22"/>
              </w:rPr>
              <w:t xml:space="preserve">“I guess, sometimes if the patient gets laxatives at nighttime or on a different shift then you wouldn’t know that” </w:t>
            </w:r>
          </w:p>
          <w:p w14:paraId="2D9E1CE0" w14:textId="20291794" w:rsidR="00BE597B" w:rsidRPr="00FF0C18" w:rsidRDefault="00BE597B" w:rsidP="0012480D">
            <w:pPr>
              <w:rPr>
                <w:rFonts w:ascii="Times New Roman" w:hAnsi="Times New Roman" w:cs="Times New Roman"/>
                <w:sz w:val="22"/>
                <w:szCs w:val="22"/>
              </w:rPr>
            </w:pPr>
          </w:p>
          <w:p w14:paraId="0E63A15A" w14:textId="77777777"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 xml:space="preserve"> “It would save clinician time and also laboratory time because they typically currently call us and let us know that they’re not going to do the test because there was one done within the last seven or fourteen days.“  </w:t>
            </w:r>
          </w:p>
          <w:p w14:paraId="46F9BB66" w14:textId="4111BECB" w:rsidR="00D16FAA" w:rsidRPr="00FF0C18" w:rsidRDefault="00D16FAA" w:rsidP="00BE597B">
            <w:pPr>
              <w:rPr>
                <w:rFonts w:ascii="Times New Roman" w:hAnsi="Times New Roman" w:cs="Times New Roman"/>
                <w:sz w:val="22"/>
                <w:szCs w:val="22"/>
              </w:rPr>
            </w:pPr>
          </w:p>
          <w:p w14:paraId="2236AC96" w14:textId="023BFFDC" w:rsidR="00BE597B" w:rsidRPr="00FF0C18" w:rsidRDefault="00BE597B" w:rsidP="00BE597B">
            <w:pPr>
              <w:rPr>
                <w:rFonts w:ascii="Times New Roman" w:hAnsi="Times New Roman" w:cs="Times New Roman"/>
                <w:sz w:val="22"/>
                <w:szCs w:val="22"/>
              </w:rPr>
            </w:pPr>
            <w:r w:rsidRPr="00FF0C18">
              <w:rPr>
                <w:rFonts w:ascii="Times New Roman" w:hAnsi="Times New Roman" w:cs="Times New Roman"/>
                <w:sz w:val="22"/>
                <w:szCs w:val="22"/>
              </w:rPr>
              <w:t xml:space="preserve">“ </w:t>
            </w:r>
            <w:r w:rsidR="00D16FAA">
              <w:rPr>
                <w:rFonts w:ascii="Times New Roman" w:hAnsi="Times New Roman" w:cs="Times New Roman"/>
                <w:sz w:val="22"/>
                <w:szCs w:val="22"/>
              </w:rPr>
              <w:t>W</w:t>
            </w:r>
            <w:r w:rsidRPr="00FF0C18">
              <w:rPr>
                <w:rFonts w:ascii="Times New Roman" w:hAnsi="Times New Roman" w:cs="Times New Roman"/>
                <w:sz w:val="22"/>
                <w:szCs w:val="22"/>
              </w:rPr>
              <w:t xml:space="preserve">e have some doctors that will not look at past orders and re-order the same test, so something needs to be triggered that the </w:t>
            </w:r>
            <w:r w:rsidRPr="00FF0C18">
              <w:rPr>
                <w:rFonts w:ascii="Times New Roman" w:hAnsi="Times New Roman" w:cs="Times New Roman"/>
                <w:sz w:val="22"/>
                <w:szCs w:val="22"/>
              </w:rPr>
              <w:lastRenderedPageBreak/>
              <w:t>test has been done because I know that there’s doctors that, since we have multiple doctors, they all seem like, some of them will order things not paying attention to what the others’ have ordered.”</w:t>
            </w:r>
          </w:p>
          <w:p w14:paraId="127E9549" w14:textId="77777777" w:rsidR="00BE597B" w:rsidRPr="00FF0C18" w:rsidRDefault="00BE597B" w:rsidP="00BE597B">
            <w:pPr>
              <w:rPr>
                <w:rFonts w:ascii="Times New Roman" w:hAnsi="Times New Roman" w:cs="Times New Roman"/>
                <w:sz w:val="22"/>
                <w:szCs w:val="22"/>
              </w:rPr>
            </w:pPr>
          </w:p>
          <w:p w14:paraId="655731D2" w14:textId="76CDFA26" w:rsidR="00BE597B"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 xml:space="preserve">“If the patient was positive then it is always good to retest to make sure they are either, if it’s negative now or you know like it’s helpful to know if they still have </w:t>
            </w:r>
            <w:r w:rsidR="00D16FAA">
              <w:rPr>
                <w:rFonts w:ascii="Times New Roman" w:hAnsi="Times New Roman" w:cs="Times New Roman"/>
                <w:sz w:val="22"/>
                <w:szCs w:val="22"/>
              </w:rPr>
              <w:t>it currently or are they done?”</w:t>
            </w:r>
          </w:p>
          <w:p w14:paraId="57027937" w14:textId="14F12519" w:rsidR="00D16FAA" w:rsidRDefault="00D16FAA" w:rsidP="0012480D">
            <w:pPr>
              <w:rPr>
                <w:rFonts w:ascii="Times New Roman" w:hAnsi="Times New Roman" w:cs="Times New Roman"/>
                <w:sz w:val="22"/>
                <w:szCs w:val="22"/>
              </w:rPr>
            </w:pPr>
          </w:p>
          <w:p w14:paraId="795AAC54" w14:textId="77777777" w:rsidR="00D16FAA" w:rsidRPr="00FF0C18" w:rsidRDefault="00D16FAA" w:rsidP="00D16F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color w:val="000000"/>
                <w:sz w:val="22"/>
                <w:szCs w:val="22"/>
              </w:rPr>
            </w:pPr>
            <w:r w:rsidRPr="00FF0C18">
              <w:rPr>
                <w:rFonts w:ascii="Times New Roman" w:hAnsi="Times New Roman" w:cs="Times New Roman"/>
                <w:sz w:val="22"/>
                <w:szCs w:val="22"/>
              </w:rPr>
              <w:t>“</w:t>
            </w:r>
            <w:r w:rsidRPr="00FF0C18">
              <w:rPr>
                <w:rFonts w:ascii="Times New Roman" w:hAnsi="Times New Roman" w:cs="Times New Roman"/>
                <w:color w:val="000000"/>
                <w:sz w:val="22"/>
                <w:szCs w:val="22"/>
              </w:rPr>
              <w:t xml:space="preserve">I guess… things get missed and if you don’t notice that a patient hasn’t been having diarrhea or has had less than what is was previously, then you may not need to check.  It may save the hospital and the patient money”. </w:t>
            </w:r>
          </w:p>
          <w:p w14:paraId="26920D67" w14:textId="77777777" w:rsidR="00D16FAA" w:rsidRPr="00FF0C18" w:rsidRDefault="00D16FAA" w:rsidP="00D16F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color w:val="000000"/>
                <w:sz w:val="22"/>
                <w:szCs w:val="22"/>
              </w:rPr>
            </w:pPr>
          </w:p>
          <w:p w14:paraId="4C18EEC6" w14:textId="77777777" w:rsidR="00D16FAA" w:rsidRPr="00FF0C18" w:rsidRDefault="00D16FAA" w:rsidP="00D16FA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r w:rsidRPr="00FF0C18">
              <w:rPr>
                <w:rFonts w:ascii="Times New Roman" w:hAnsi="Times New Roman" w:cs="Times New Roman"/>
                <w:sz w:val="22"/>
                <w:szCs w:val="22"/>
              </w:rPr>
              <w:t>“I agree with that one because there has been times when doctors will order c-diff and they are not having any diarrhea at all and it’s like, we will send the stool down knowing that it is going to be rejected.  But it’s because we are just following hospital orders that, so yeah, I think that would be nice if the system would say it’s not necessary”</w:t>
            </w:r>
          </w:p>
          <w:p w14:paraId="0228FC10" w14:textId="77777777" w:rsidR="00D16FAA" w:rsidRDefault="00D16FAA" w:rsidP="0012480D">
            <w:pPr>
              <w:rPr>
                <w:rFonts w:ascii="Times New Roman" w:hAnsi="Times New Roman" w:cs="Times New Roman"/>
                <w:sz w:val="22"/>
                <w:szCs w:val="22"/>
              </w:rPr>
            </w:pPr>
          </w:p>
          <w:p w14:paraId="25C68E73" w14:textId="637A4934" w:rsidR="00D16FAA" w:rsidRPr="00FF0C18" w:rsidRDefault="00D16FAA" w:rsidP="0012480D">
            <w:pPr>
              <w:rPr>
                <w:rFonts w:ascii="Times New Roman" w:hAnsi="Times New Roman" w:cs="Times New Roman"/>
                <w:sz w:val="22"/>
                <w:szCs w:val="22"/>
              </w:rPr>
            </w:pPr>
          </w:p>
        </w:tc>
      </w:tr>
      <w:tr w:rsidR="00BE597B" w:rsidRPr="005C2B51" w14:paraId="54E7C305" w14:textId="77777777" w:rsidTr="0012480D">
        <w:trPr>
          <w:trHeight w:val="440"/>
        </w:trPr>
        <w:tc>
          <w:tcPr>
            <w:tcW w:w="2790" w:type="dxa"/>
          </w:tcPr>
          <w:p w14:paraId="1B3F7CDA" w14:textId="77777777" w:rsidR="00BE597B" w:rsidRPr="005C2B51" w:rsidRDefault="00BE597B" w:rsidP="0012480D">
            <w:pPr>
              <w:rPr>
                <w:rFonts w:cs="Arial"/>
                <w:b/>
                <w:i/>
                <w:sz w:val="22"/>
                <w:szCs w:val="22"/>
              </w:rPr>
            </w:pPr>
          </w:p>
        </w:tc>
        <w:tc>
          <w:tcPr>
            <w:tcW w:w="5760" w:type="dxa"/>
          </w:tcPr>
          <w:p w14:paraId="6DA57FF3" w14:textId="77777777" w:rsidR="00BE597B" w:rsidRPr="00FF0C18" w:rsidRDefault="00BE597B" w:rsidP="0012480D">
            <w:pPr>
              <w:pStyle w:val="ListParagraph"/>
              <w:ind w:left="8"/>
              <w:rPr>
                <w:rFonts w:ascii="Times New Roman" w:hAnsi="Times New Roman" w:cs="Times New Roman"/>
                <w:color w:val="000000"/>
              </w:rPr>
            </w:pPr>
            <w:r w:rsidRPr="00FF0C18">
              <w:rPr>
                <w:rFonts w:ascii="Times New Roman" w:hAnsi="Times New Roman" w:cs="Times New Roman"/>
                <w:b/>
              </w:rPr>
              <w:t xml:space="preserve">Physicians </w:t>
            </w:r>
          </w:p>
        </w:tc>
        <w:tc>
          <w:tcPr>
            <w:tcW w:w="5850" w:type="dxa"/>
          </w:tcPr>
          <w:p w14:paraId="012A756F"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r w:rsidRPr="00FF0C18">
              <w:rPr>
                <w:rFonts w:ascii="Times New Roman" w:hAnsi="Times New Roman" w:cs="Times New Roman"/>
                <w:b/>
                <w:sz w:val="22"/>
                <w:szCs w:val="22"/>
              </w:rPr>
              <w:t>Pharmacists</w:t>
            </w:r>
          </w:p>
        </w:tc>
      </w:tr>
      <w:tr w:rsidR="00BE597B" w:rsidRPr="005C2B51" w14:paraId="6B9F41EB" w14:textId="77777777" w:rsidTr="0012480D">
        <w:trPr>
          <w:trHeight w:val="2510"/>
        </w:trPr>
        <w:tc>
          <w:tcPr>
            <w:tcW w:w="2790" w:type="dxa"/>
          </w:tcPr>
          <w:p w14:paraId="5A316A49" w14:textId="77777777" w:rsidR="00BE597B" w:rsidRPr="005C2B51" w:rsidRDefault="00BE597B" w:rsidP="0012480D">
            <w:pPr>
              <w:rPr>
                <w:rFonts w:cs="Arial"/>
                <w:b/>
                <w:i/>
                <w:sz w:val="22"/>
                <w:szCs w:val="22"/>
              </w:rPr>
            </w:pPr>
            <w:r w:rsidRPr="005C2B51">
              <w:rPr>
                <w:rFonts w:cs="Arial"/>
                <w:b/>
                <w:sz w:val="22"/>
                <w:szCs w:val="22"/>
              </w:rPr>
              <w:t>Mandatory indication for PPI prescription and alerts to reduce unnecessary ongoing use of PPI</w:t>
            </w:r>
          </w:p>
        </w:tc>
        <w:tc>
          <w:tcPr>
            <w:tcW w:w="5760" w:type="dxa"/>
          </w:tcPr>
          <w:p w14:paraId="34C76529" w14:textId="77777777"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sz w:val="22"/>
                <w:szCs w:val="22"/>
              </w:rPr>
              <w:t xml:space="preserve">“…the list that makes you choose forces you to think about it more.  So I think it would be a good measure”.  </w:t>
            </w:r>
          </w:p>
          <w:p w14:paraId="6080AC49" w14:textId="77777777" w:rsidR="00BE597B" w:rsidRPr="00FF0C18" w:rsidRDefault="00BE597B" w:rsidP="0012480D">
            <w:pPr>
              <w:tabs>
                <w:tab w:val="left" w:pos="-108"/>
                <w:tab w:val="left" w:pos="908"/>
              </w:tabs>
              <w:rPr>
                <w:rFonts w:ascii="Times New Roman" w:hAnsi="Times New Roman" w:cs="Times New Roman"/>
                <w:sz w:val="22"/>
                <w:szCs w:val="22"/>
              </w:rPr>
            </w:pPr>
          </w:p>
          <w:p w14:paraId="435E56EB" w14:textId="77777777"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sz w:val="22"/>
                <w:szCs w:val="22"/>
              </w:rPr>
              <w:t>“I suppose it would depend on how rigid the indications listed were.  There are certain patients, certain times where there are the symptoms.  You feel them to be gastrointestinal in nature even though they may not be like over reflux and there would be issues with the esophageal spasm or potential gastritis and you know you want to give a PPI to see if it kind of helps in those indications.  So, um, I think if they were broad enough, the indications listed, then I think that could be useful”</w:t>
            </w:r>
          </w:p>
          <w:p w14:paraId="15394C84" w14:textId="77777777" w:rsidR="00BE597B" w:rsidRPr="00FF0C18" w:rsidRDefault="00BE597B" w:rsidP="0012480D">
            <w:pPr>
              <w:tabs>
                <w:tab w:val="left" w:pos="-108"/>
                <w:tab w:val="left" w:pos="908"/>
              </w:tabs>
              <w:rPr>
                <w:rFonts w:ascii="Times New Roman" w:hAnsi="Times New Roman" w:cs="Times New Roman"/>
                <w:sz w:val="22"/>
                <w:szCs w:val="22"/>
              </w:rPr>
            </w:pPr>
          </w:p>
          <w:p w14:paraId="523920F2" w14:textId="77777777"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sz w:val="22"/>
                <w:szCs w:val="22"/>
              </w:rPr>
              <w:t xml:space="preserve">“…the human mind is always better than the system, you know?  If something… if I need to use it for something, I should be able to”. </w:t>
            </w:r>
          </w:p>
          <w:p w14:paraId="74B1B835" w14:textId="77777777" w:rsidR="00BE597B" w:rsidRPr="00FF0C18" w:rsidRDefault="00BE597B" w:rsidP="0012480D">
            <w:pPr>
              <w:tabs>
                <w:tab w:val="left" w:pos="-108"/>
                <w:tab w:val="left" w:pos="908"/>
              </w:tabs>
              <w:rPr>
                <w:rFonts w:ascii="Times New Roman" w:hAnsi="Times New Roman" w:cs="Times New Roman"/>
                <w:sz w:val="22"/>
                <w:szCs w:val="22"/>
              </w:rPr>
            </w:pPr>
          </w:p>
          <w:p w14:paraId="60F4B05B" w14:textId="77777777"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sz w:val="22"/>
                <w:szCs w:val="22"/>
              </w:rPr>
              <w:t>“Most of my patients are on PPI.  It’s going to actually increase the number of ticks for the physicians.”</w:t>
            </w:r>
          </w:p>
          <w:p w14:paraId="261E6A80" w14:textId="77777777" w:rsidR="00BE597B" w:rsidRPr="00FF0C18" w:rsidRDefault="00BE597B" w:rsidP="0012480D">
            <w:pPr>
              <w:tabs>
                <w:tab w:val="left" w:pos="-108"/>
                <w:tab w:val="left" w:pos="908"/>
              </w:tabs>
              <w:rPr>
                <w:rFonts w:ascii="Times New Roman" w:hAnsi="Times New Roman" w:cs="Times New Roman"/>
                <w:sz w:val="22"/>
                <w:szCs w:val="22"/>
              </w:rPr>
            </w:pPr>
          </w:p>
          <w:p w14:paraId="77E8895D" w14:textId="24496E87" w:rsidR="00BE597B" w:rsidRPr="00FF0C18" w:rsidRDefault="00FF0C18" w:rsidP="0012480D">
            <w:pPr>
              <w:tabs>
                <w:tab w:val="left" w:pos="-108"/>
                <w:tab w:val="left" w:pos="908"/>
              </w:tabs>
              <w:rPr>
                <w:rFonts w:ascii="Times New Roman" w:hAnsi="Times New Roman" w:cs="Times New Roman"/>
                <w:sz w:val="22"/>
                <w:szCs w:val="22"/>
              </w:rPr>
            </w:pPr>
            <w:r>
              <w:rPr>
                <w:rFonts w:ascii="Times New Roman" w:hAnsi="Times New Roman" w:cs="Times New Roman"/>
                <w:sz w:val="22"/>
                <w:szCs w:val="22"/>
              </w:rPr>
              <w:t>“...</w:t>
            </w:r>
            <w:r w:rsidR="00BE597B" w:rsidRPr="00FF0C18">
              <w:rPr>
                <w:rFonts w:ascii="Times New Roman" w:hAnsi="Times New Roman" w:cs="Times New Roman"/>
                <w:sz w:val="22"/>
                <w:szCs w:val="22"/>
              </w:rPr>
              <w:t>it would reduce inappropriate PPI use, because you just don’t want people thinking…okay, ICU patient automatically put them on PPIs.  Right?  Sometimes you will see that.</w:t>
            </w:r>
            <w:r>
              <w:rPr>
                <w:rFonts w:ascii="Times New Roman" w:hAnsi="Times New Roman" w:cs="Times New Roman"/>
                <w:sz w:val="22"/>
                <w:szCs w:val="22"/>
              </w:rPr>
              <w:t>”</w:t>
            </w:r>
          </w:p>
          <w:p w14:paraId="2EEA9EF6" w14:textId="77777777" w:rsidR="00BE597B" w:rsidRPr="00FF0C18" w:rsidRDefault="00BE597B" w:rsidP="0012480D">
            <w:pPr>
              <w:tabs>
                <w:tab w:val="left" w:pos="-108"/>
                <w:tab w:val="left" w:pos="908"/>
              </w:tabs>
              <w:rPr>
                <w:rFonts w:ascii="Times New Roman" w:hAnsi="Times New Roman" w:cs="Times New Roman"/>
                <w:sz w:val="22"/>
                <w:szCs w:val="22"/>
              </w:rPr>
            </w:pPr>
          </w:p>
          <w:p w14:paraId="79E105AD" w14:textId="4D9E4E18" w:rsidR="00BE597B" w:rsidRPr="00FF0C18" w:rsidRDefault="00FF0C18" w:rsidP="0012480D">
            <w:pPr>
              <w:pStyle w:val="ListParagraph"/>
              <w:ind w:left="8"/>
              <w:rPr>
                <w:rFonts w:ascii="Times New Roman" w:hAnsi="Times New Roman" w:cs="Times New Roman"/>
                <w:color w:val="000000"/>
              </w:rPr>
            </w:pPr>
            <w:r>
              <w:rPr>
                <w:rFonts w:ascii="Times New Roman" w:hAnsi="Times New Roman" w:cs="Times New Roman"/>
              </w:rPr>
              <w:t>“</w:t>
            </w:r>
            <w:r w:rsidR="00BE597B" w:rsidRPr="00FF0C18">
              <w:rPr>
                <w:rFonts w:ascii="Times New Roman" w:hAnsi="Times New Roman" w:cs="Times New Roman"/>
              </w:rPr>
              <w:t>We just, you know, order PPI very indiscriminately and I think that we should have more concrete indication</w:t>
            </w:r>
            <w:r>
              <w:rPr>
                <w:rFonts w:ascii="Times New Roman" w:hAnsi="Times New Roman" w:cs="Times New Roman"/>
              </w:rPr>
              <w:t xml:space="preserve">.” </w:t>
            </w:r>
          </w:p>
        </w:tc>
        <w:tc>
          <w:tcPr>
            <w:tcW w:w="5850" w:type="dxa"/>
          </w:tcPr>
          <w:p w14:paraId="48A3B489" w14:textId="78EACFC9"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lastRenderedPageBreak/>
              <w:t xml:space="preserve">“I think this is absolutely necessary…I think if they had to select from an appropriate indication and saw that the indication they’re trying to use it for isn’t appropriate, that might flag them.” </w:t>
            </w:r>
          </w:p>
          <w:p w14:paraId="4B51BAD2" w14:textId="77777777" w:rsidR="00BE597B" w:rsidRPr="00FF0C18" w:rsidRDefault="00BE597B" w:rsidP="0012480D">
            <w:pPr>
              <w:rPr>
                <w:rFonts w:ascii="Times New Roman" w:hAnsi="Times New Roman" w:cs="Times New Roman"/>
                <w:sz w:val="22"/>
                <w:szCs w:val="22"/>
              </w:rPr>
            </w:pPr>
          </w:p>
          <w:p w14:paraId="1978D5F8" w14:textId="77777777"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“Well, I mean, it just helps prevent, you know, the perpetuation of it.  As pharmacists, we have… one of our interventions that we look at every day is PPI use in the hospital.  Now if the patient came in on a PPI with their home med, I’m not quite as aggressive, but I do review those every day, and I try to intervene on those every day, and this would automatically get rid of them for me, so that would reduce my workload a lot.”</w:t>
            </w:r>
          </w:p>
          <w:p w14:paraId="4BB5501A" w14:textId="77777777" w:rsidR="00BE597B" w:rsidRPr="00FF0C18" w:rsidRDefault="00BE597B" w:rsidP="0012480D">
            <w:pPr>
              <w:rPr>
                <w:rFonts w:ascii="Times New Roman" w:hAnsi="Times New Roman" w:cs="Times New Roman"/>
                <w:sz w:val="22"/>
                <w:szCs w:val="22"/>
              </w:rPr>
            </w:pPr>
          </w:p>
          <w:p w14:paraId="7A0B5E04"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r w:rsidRPr="00FF0C18">
              <w:rPr>
                <w:rFonts w:ascii="Times New Roman" w:hAnsi="Times New Roman" w:cs="Times New Roman"/>
                <w:sz w:val="22"/>
                <w:szCs w:val="22"/>
              </w:rPr>
              <w:t xml:space="preserve">“I do not think there should be an opt out.  That’s just going to be a way for prescribers to work around the system.  If </w:t>
            </w:r>
            <w:r w:rsidRPr="00FF0C18">
              <w:rPr>
                <w:rFonts w:ascii="Times New Roman" w:hAnsi="Times New Roman" w:cs="Times New Roman"/>
                <w:sz w:val="22"/>
                <w:szCs w:val="22"/>
              </w:rPr>
              <w:lastRenderedPageBreak/>
              <w:t>necessary there could be an option for an “other” and then they would have to free text a reason if we needed to have an alternative indication.  “</w:t>
            </w:r>
          </w:p>
          <w:p w14:paraId="49A449DE"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p>
          <w:p w14:paraId="05CEDA74" w14:textId="2122A86E"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p>
        </w:tc>
      </w:tr>
      <w:tr w:rsidR="00BE597B" w:rsidRPr="005C2B51" w14:paraId="3A3FFF06" w14:textId="77777777" w:rsidTr="0012480D">
        <w:trPr>
          <w:trHeight w:val="2510"/>
        </w:trPr>
        <w:tc>
          <w:tcPr>
            <w:tcW w:w="2790" w:type="dxa"/>
          </w:tcPr>
          <w:p w14:paraId="57B0D3E6" w14:textId="77777777" w:rsidR="00BE597B" w:rsidRPr="005C2B51" w:rsidRDefault="00BE597B" w:rsidP="0012480D">
            <w:pPr>
              <w:rPr>
                <w:rFonts w:cs="Arial"/>
                <w:b/>
                <w:sz w:val="22"/>
                <w:szCs w:val="22"/>
              </w:rPr>
            </w:pPr>
            <w:r w:rsidRPr="005C2B51">
              <w:rPr>
                <w:rFonts w:cs="Arial"/>
                <w:b/>
                <w:sz w:val="22"/>
                <w:szCs w:val="22"/>
              </w:rPr>
              <w:lastRenderedPageBreak/>
              <w:t xml:space="preserve"> Switch high-</w:t>
            </w:r>
            <w:r w:rsidRPr="005C2B51">
              <w:rPr>
                <w:rFonts w:cs="Arial"/>
                <w:b/>
                <w:i/>
                <w:sz w:val="22"/>
                <w:szCs w:val="22"/>
              </w:rPr>
              <w:t xml:space="preserve"> C. difficile</w:t>
            </w:r>
            <w:r w:rsidRPr="005C2B51">
              <w:rPr>
                <w:rFonts w:cs="Arial"/>
                <w:b/>
                <w:sz w:val="22"/>
                <w:szCs w:val="22"/>
              </w:rPr>
              <w:t xml:space="preserve"> risk antibiotics for low-</w:t>
            </w:r>
            <w:r w:rsidRPr="005C2B51">
              <w:rPr>
                <w:rFonts w:cs="Arial"/>
                <w:b/>
                <w:i/>
                <w:sz w:val="22"/>
                <w:szCs w:val="22"/>
              </w:rPr>
              <w:t xml:space="preserve"> C. difficile</w:t>
            </w:r>
            <w:r w:rsidRPr="005C2B51">
              <w:rPr>
                <w:rFonts w:cs="Arial"/>
                <w:b/>
                <w:sz w:val="22"/>
                <w:szCs w:val="22"/>
              </w:rPr>
              <w:t xml:space="preserve"> risk antibiotics when appropriate or discontinue high-</w:t>
            </w:r>
            <w:r w:rsidRPr="005C2B51">
              <w:rPr>
                <w:rFonts w:cs="Arial"/>
                <w:b/>
                <w:i/>
                <w:sz w:val="22"/>
                <w:szCs w:val="22"/>
              </w:rPr>
              <w:t xml:space="preserve"> C. difficile</w:t>
            </w:r>
            <w:r w:rsidRPr="005C2B51">
              <w:rPr>
                <w:rFonts w:cs="Arial"/>
                <w:b/>
                <w:sz w:val="22"/>
                <w:szCs w:val="22"/>
              </w:rPr>
              <w:t xml:space="preserve"> risk antibiotics in the absence of an appropriate indication</w:t>
            </w:r>
          </w:p>
          <w:p w14:paraId="35BDFE64" w14:textId="77777777" w:rsidR="00BE597B" w:rsidRPr="005C2B51" w:rsidRDefault="00BE597B" w:rsidP="0012480D">
            <w:pPr>
              <w:rPr>
                <w:rFonts w:cs="Arial"/>
                <w:b/>
                <w:i/>
                <w:sz w:val="22"/>
                <w:szCs w:val="22"/>
              </w:rPr>
            </w:pPr>
          </w:p>
        </w:tc>
        <w:tc>
          <w:tcPr>
            <w:tcW w:w="5760" w:type="dxa"/>
          </w:tcPr>
          <w:p w14:paraId="54D50204" w14:textId="77777777"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sz w:val="22"/>
                <w:szCs w:val="22"/>
              </w:rPr>
              <w:t>“So it’s always good to – I mean deescalate the antibiotics.  So it’s good for everybody”</w:t>
            </w:r>
          </w:p>
          <w:p w14:paraId="0ABB3C6E" w14:textId="77777777" w:rsidR="00BE597B" w:rsidRPr="00FF0C18" w:rsidRDefault="00BE597B" w:rsidP="0012480D">
            <w:pPr>
              <w:tabs>
                <w:tab w:val="left" w:pos="-108"/>
                <w:tab w:val="left" w:pos="908"/>
              </w:tabs>
              <w:rPr>
                <w:rFonts w:ascii="Times New Roman" w:hAnsi="Times New Roman" w:cs="Times New Roman"/>
                <w:sz w:val="22"/>
                <w:szCs w:val="22"/>
              </w:rPr>
            </w:pPr>
          </w:p>
          <w:p w14:paraId="2E56E2AB" w14:textId="77777777" w:rsidR="00BE597B" w:rsidRPr="00FF0C18" w:rsidRDefault="00BE597B" w:rsidP="0012480D">
            <w:pPr>
              <w:pStyle w:val="ListParagraph"/>
              <w:ind w:left="8"/>
              <w:rPr>
                <w:rFonts w:ascii="Times New Roman" w:hAnsi="Times New Roman" w:cs="Times New Roman"/>
              </w:rPr>
            </w:pPr>
            <w:r w:rsidRPr="00FF0C18">
              <w:rPr>
                <w:rFonts w:ascii="Times New Roman" w:hAnsi="Times New Roman" w:cs="Times New Roman"/>
              </w:rPr>
              <w:t>“So I think that a discussion is always kind of the better way to go versus you know absolute rigid guidelines and automatic cancellations.”</w:t>
            </w:r>
          </w:p>
          <w:p w14:paraId="537DD2AD" w14:textId="77777777" w:rsidR="00BE597B" w:rsidRPr="00FF0C18" w:rsidRDefault="00BE597B" w:rsidP="0012480D">
            <w:pPr>
              <w:pStyle w:val="ListParagraph"/>
              <w:ind w:left="8"/>
              <w:rPr>
                <w:rFonts w:ascii="Times New Roman" w:hAnsi="Times New Roman" w:cs="Times New Roman"/>
              </w:rPr>
            </w:pPr>
          </w:p>
          <w:p w14:paraId="4C0A0DCB" w14:textId="38C11E92" w:rsidR="00BE597B" w:rsidRPr="00FF0C18" w:rsidRDefault="00BE597B" w:rsidP="0012480D">
            <w:pPr>
              <w:pStyle w:val="ListParagraph"/>
              <w:ind w:left="8"/>
              <w:rPr>
                <w:rFonts w:ascii="Times New Roman" w:hAnsi="Times New Roman" w:cs="Times New Roman"/>
                <w:color w:val="000000"/>
              </w:rPr>
            </w:pPr>
            <w:r w:rsidRPr="00FF0C18">
              <w:rPr>
                <w:rFonts w:ascii="Times New Roman" w:hAnsi="Times New Roman" w:cs="Times New Roman"/>
                <w:color w:val="000000"/>
              </w:rPr>
              <w:t>“A lot of clinicians tend to pick antibiotics just based on their experience or their comfort and that necessarily doesn’t follow guidelines.”</w:t>
            </w:r>
          </w:p>
        </w:tc>
        <w:tc>
          <w:tcPr>
            <w:tcW w:w="5850" w:type="dxa"/>
          </w:tcPr>
          <w:p w14:paraId="38C009AD"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r w:rsidRPr="00FF0C18">
              <w:rPr>
                <w:rFonts w:ascii="Times New Roman" w:hAnsi="Times New Roman" w:cs="Times New Roman"/>
                <w:sz w:val="22"/>
                <w:szCs w:val="22"/>
              </w:rPr>
              <w:t>“I think product selection is pretty important for specialty physicians, maybe people who are not necessarily so ID focused or people who don’t focus on ID speciality or they might not always know which are the high-risk CDI associated antibiotics and which are low-risk.  So that definitely can help with again microbial stewardship and that sort of thing and then in general it is just good patient care I mean to have you know a link towards the specific antibiotics for the specific infection that they are treating.”</w:t>
            </w:r>
          </w:p>
        </w:tc>
      </w:tr>
      <w:tr w:rsidR="00BE597B" w:rsidRPr="005C2B51" w14:paraId="61237C06" w14:textId="77777777" w:rsidTr="0012480D">
        <w:trPr>
          <w:trHeight w:val="341"/>
        </w:trPr>
        <w:tc>
          <w:tcPr>
            <w:tcW w:w="2790" w:type="dxa"/>
          </w:tcPr>
          <w:p w14:paraId="44276677" w14:textId="77777777" w:rsidR="00BE597B" w:rsidRPr="005C2B51" w:rsidRDefault="00BE597B" w:rsidP="0012480D">
            <w:pPr>
              <w:rPr>
                <w:rFonts w:cs="Arial"/>
                <w:sz w:val="22"/>
                <w:szCs w:val="22"/>
              </w:rPr>
            </w:pPr>
          </w:p>
        </w:tc>
        <w:tc>
          <w:tcPr>
            <w:tcW w:w="5760" w:type="dxa"/>
          </w:tcPr>
          <w:p w14:paraId="3692C28A" w14:textId="77777777" w:rsidR="00BE597B" w:rsidRPr="00D16FAA" w:rsidRDefault="00BE597B" w:rsidP="0012480D">
            <w:pPr>
              <w:tabs>
                <w:tab w:val="left" w:pos="-108"/>
                <w:tab w:val="left" w:pos="908"/>
              </w:tabs>
              <w:rPr>
                <w:rFonts w:ascii="Times New Roman" w:hAnsi="Times New Roman" w:cs="Times New Roman"/>
                <w:b/>
                <w:sz w:val="22"/>
                <w:szCs w:val="22"/>
              </w:rPr>
            </w:pPr>
            <w:r w:rsidRPr="00D16FAA">
              <w:rPr>
                <w:rFonts w:ascii="Times New Roman" w:hAnsi="Times New Roman" w:cs="Times New Roman"/>
                <w:b/>
                <w:sz w:val="22"/>
                <w:szCs w:val="22"/>
              </w:rPr>
              <w:t xml:space="preserve">Nurses </w:t>
            </w:r>
          </w:p>
        </w:tc>
        <w:tc>
          <w:tcPr>
            <w:tcW w:w="5850" w:type="dxa"/>
          </w:tcPr>
          <w:p w14:paraId="373E03C5" w14:textId="77777777" w:rsidR="00BE597B" w:rsidRPr="00D16FAA"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b/>
                <w:sz w:val="22"/>
                <w:szCs w:val="22"/>
              </w:rPr>
            </w:pPr>
            <w:r w:rsidRPr="00D16FAA">
              <w:rPr>
                <w:rFonts w:ascii="Times New Roman" w:hAnsi="Times New Roman" w:cs="Times New Roman"/>
                <w:b/>
                <w:color w:val="000000"/>
                <w:sz w:val="22"/>
                <w:szCs w:val="22"/>
              </w:rPr>
              <w:t>Radiology technicians/EVS</w:t>
            </w:r>
          </w:p>
        </w:tc>
      </w:tr>
      <w:tr w:rsidR="00BE597B" w:rsidRPr="005C2B51" w14:paraId="6F4679E8" w14:textId="77777777" w:rsidTr="0012480D">
        <w:trPr>
          <w:trHeight w:val="2510"/>
        </w:trPr>
        <w:tc>
          <w:tcPr>
            <w:tcW w:w="2790" w:type="dxa"/>
          </w:tcPr>
          <w:p w14:paraId="2959DBC1" w14:textId="77777777" w:rsidR="00BE597B" w:rsidRPr="005C2B51" w:rsidRDefault="00BE597B" w:rsidP="0012480D">
            <w:pPr>
              <w:rPr>
                <w:rFonts w:cs="Arial"/>
                <w:b/>
                <w:sz w:val="22"/>
                <w:szCs w:val="22"/>
              </w:rPr>
            </w:pPr>
            <w:r w:rsidRPr="005C2B51">
              <w:rPr>
                <w:rFonts w:cs="Arial"/>
                <w:b/>
                <w:sz w:val="22"/>
                <w:szCs w:val="22"/>
              </w:rPr>
              <w:t xml:space="preserve">Notify housekeepers on the floor of patients’ </w:t>
            </w:r>
            <w:r w:rsidRPr="005C2B51">
              <w:rPr>
                <w:rFonts w:cs="Arial"/>
                <w:b/>
                <w:i/>
                <w:sz w:val="22"/>
                <w:szCs w:val="22"/>
              </w:rPr>
              <w:t>C. difficile</w:t>
            </w:r>
            <w:r w:rsidRPr="005C2B51">
              <w:rPr>
                <w:rFonts w:cs="Arial"/>
                <w:b/>
                <w:sz w:val="22"/>
                <w:szCs w:val="22"/>
              </w:rPr>
              <w:t xml:space="preserve"> status through a printed list that includes all patients with positive </w:t>
            </w:r>
            <w:r w:rsidRPr="005C2B51">
              <w:rPr>
                <w:rFonts w:cs="Arial"/>
                <w:b/>
                <w:i/>
                <w:sz w:val="22"/>
                <w:szCs w:val="22"/>
              </w:rPr>
              <w:t>C. difficile</w:t>
            </w:r>
            <w:r w:rsidRPr="005C2B51">
              <w:rPr>
                <w:rFonts w:cs="Arial"/>
                <w:b/>
                <w:sz w:val="22"/>
                <w:szCs w:val="22"/>
              </w:rPr>
              <w:t xml:space="preserve"> or order with pending result</w:t>
            </w:r>
          </w:p>
        </w:tc>
        <w:tc>
          <w:tcPr>
            <w:tcW w:w="5760" w:type="dxa"/>
          </w:tcPr>
          <w:p w14:paraId="77505254" w14:textId="77777777"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sz w:val="22"/>
                <w:szCs w:val="22"/>
              </w:rPr>
              <w:t>“ it would be helpful because currently the environmental services don’t necessarily know which patients are C. diff positive or isolated for C. diff, they rely on asking clinicians what the isolation is for.”</w:t>
            </w:r>
          </w:p>
          <w:p w14:paraId="143066D8" w14:textId="77777777" w:rsidR="00BE597B" w:rsidRPr="00FF0C18" w:rsidRDefault="00BE597B" w:rsidP="0012480D">
            <w:pPr>
              <w:tabs>
                <w:tab w:val="left" w:pos="-108"/>
                <w:tab w:val="left" w:pos="908"/>
              </w:tabs>
              <w:rPr>
                <w:rFonts w:ascii="Times New Roman" w:hAnsi="Times New Roman" w:cs="Times New Roman"/>
                <w:sz w:val="22"/>
                <w:szCs w:val="22"/>
              </w:rPr>
            </w:pPr>
          </w:p>
          <w:p w14:paraId="5F734AD6" w14:textId="202BA35A"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sz w:val="22"/>
                <w:szCs w:val="22"/>
              </w:rPr>
              <w:t xml:space="preserve">“Um like right now, they always come to us and, you know, ask just to you know double-check who is on C. diff, who’s on MRSA, like you know.  It’ll be so much easier if they just got a list on their own and, you know, less time consuming too so.” </w:t>
            </w:r>
          </w:p>
        </w:tc>
        <w:tc>
          <w:tcPr>
            <w:tcW w:w="5850" w:type="dxa"/>
          </w:tcPr>
          <w:p w14:paraId="650AEA5A" w14:textId="45266D9D"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
              <w:rPr>
                <w:rFonts w:ascii="Times New Roman" w:hAnsi="Times New Roman" w:cs="Times New Roman"/>
                <w:sz w:val="22"/>
                <w:szCs w:val="22"/>
              </w:rPr>
            </w:pPr>
            <w:r w:rsidRPr="00FF0C18">
              <w:rPr>
                <w:rFonts w:ascii="Times New Roman" w:hAnsi="Times New Roman" w:cs="Times New Roman"/>
                <w:color w:val="000000"/>
                <w:sz w:val="22"/>
                <w:szCs w:val="22"/>
              </w:rPr>
              <w:t>“</w:t>
            </w:r>
            <w:r w:rsidRPr="00FF0C18">
              <w:rPr>
                <w:rFonts w:ascii="Times New Roman" w:hAnsi="Times New Roman" w:cs="Times New Roman"/>
                <w:sz w:val="22"/>
                <w:szCs w:val="22"/>
              </w:rPr>
              <w:t>The more people that know about C. diff the better.  I mean I feel like everybody should be aware and know and not just walk into a room and just see your isolation that they know it’s specifically enteric and not just contact.  Cause all they see when they walk in the room is you wearing a gown like say if somebody helped you lift.  Well if there was some kind of sign or something that let them know that this person’s actually C. diff and not just regular isolation you would know to clean/wash your hands instead of using the alcohol.”</w:t>
            </w:r>
          </w:p>
          <w:p w14:paraId="6E480988"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left="72"/>
              <w:rPr>
                <w:rFonts w:ascii="Times New Roman" w:hAnsi="Times New Roman" w:cs="Times New Roman"/>
                <w:sz w:val="22"/>
                <w:szCs w:val="22"/>
              </w:rPr>
            </w:pPr>
          </w:p>
          <w:p w14:paraId="6ECD6D23" w14:textId="77777777"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 xml:space="preserve">“A lot of times when the patients come down here on the ticket to run it says they are in isolation, but it doesn’t always say why they are in isolation.  So if we have some kind of red flag stating why they are in isolation that would help us better to know how to clean the room. ” </w:t>
            </w:r>
          </w:p>
          <w:p w14:paraId="59E0CDE0" w14:textId="77777777" w:rsidR="00BE597B" w:rsidRPr="00FF0C18" w:rsidRDefault="00BE597B" w:rsidP="0012480D">
            <w:pPr>
              <w:rPr>
                <w:rFonts w:ascii="Times New Roman" w:hAnsi="Times New Roman" w:cs="Times New Roman"/>
                <w:sz w:val="22"/>
                <w:szCs w:val="22"/>
              </w:rPr>
            </w:pPr>
          </w:p>
          <w:p w14:paraId="2046F573" w14:textId="77777777" w:rsidR="00BE597B" w:rsidRPr="00FF0C18" w:rsidRDefault="00BE597B" w:rsidP="0012480D">
            <w:pPr>
              <w:rPr>
                <w:rFonts w:ascii="Times New Roman" w:hAnsi="Times New Roman" w:cs="Times New Roman"/>
                <w:sz w:val="22"/>
                <w:szCs w:val="22"/>
              </w:rPr>
            </w:pPr>
            <w:r w:rsidRPr="00FF0C18">
              <w:rPr>
                <w:rFonts w:ascii="Times New Roman" w:hAnsi="Times New Roman" w:cs="Times New Roman"/>
                <w:sz w:val="22"/>
                <w:szCs w:val="22"/>
              </w:rPr>
              <w:t>“Many times now we’re not alerted.  So we call the floor for every single patient we get to CAT scan.  Lots of times the nurses don’t communicate that information and it’s supposed to be currently on our requisition, but it’s not updated.”</w:t>
            </w:r>
          </w:p>
          <w:p w14:paraId="5D4305E8" w14:textId="77777777" w:rsidR="00BE597B" w:rsidRPr="00FF0C18" w:rsidRDefault="00BE597B" w:rsidP="0012480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hanging="18"/>
              <w:rPr>
                <w:rFonts w:ascii="Times New Roman" w:hAnsi="Times New Roman" w:cs="Times New Roman"/>
                <w:sz w:val="22"/>
                <w:szCs w:val="22"/>
              </w:rPr>
            </w:pPr>
          </w:p>
        </w:tc>
      </w:tr>
      <w:tr w:rsidR="00BE597B" w:rsidRPr="005C2B51" w14:paraId="2FA245AE" w14:textId="77777777" w:rsidTr="0012480D">
        <w:trPr>
          <w:trHeight w:val="2510"/>
        </w:trPr>
        <w:tc>
          <w:tcPr>
            <w:tcW w:w="2790" w:type="dxa"/>
          </w:tcPr>
          <w:p w14:paraId="7DBFB74F" w14:textId="77777777" w:rsidR="00BE597B" w:rsidRPr="005C2B51" w:rsidRDefault="00BE597B" w:rsidP="0012480D">
            <w:pPr>
              <w:rPr>
                <w:rFonts w:cs="Arial"/>
                <w:b/>
                <w:sz w:val="22"/>
                <w:szCs w:val="22"/>
              </w:rPr>
            </w:pPr>
            <w:r w:rsidRPr="005C2B51">
              <w:rPr>
                <w:rFonts w:cs="Arial"/>
                <w:b/>
                <w:sz w:val="22"/>
                <w:szCs w:val="22"/>
              </w:rPr>
              <w:t>Provide an alert associated with transport order or ticket to ride and radiology requisitions</w:t>
            </w:r>
          </w:p>
        </w:tc>
        <w:tc>
          <w:tcPr>
            <w:tcW w:w="5760" w:type="dxa"/>
          </w:tcPr>
          <w:p w14:paraId="3EE83F9F" w14:textId="77777777" w:rsidR="00BE597B" w:rsidRPr="00FF0C18" w:rsidRDefault="00BE597B" w:rsidP="0012480D">
            <w:pPr>
              <w:tabs>
                <w:tab w:val="left" w:pos="-108"/>
                <w:tab w:val="left" w:pos="908"/>
              </w:tabs>
              <w:rPr>
                <w:rFonts w:ascii="Times New Roman" w:hAnsi="Times New Roman" w:cs="Times New Roman"/>
                <w:sz w:val="22"/>
                <w:szCs w:val="22"/>
              </w:rPr>
            </w:pPr>
            <w:r w:rsidRPr="00FF0C18">
              <w:rPr>
                <w:rFonts w:ascii="Times New Roman" w:hAnsi="Times New Roman" w:cs="Times New Roman"/>
                <w:color w:val="000000"/>
                <w:sz w:val="22"/>
                <w:szCs w:val="22"/>
              </w:rPr>
              <w:t>“Not necessarily because they should be using precautions with every patient anyway, so I’m not so sure that they would need to know that the patient is C. diff positive if they are following universal precautions”</w:t>
            </w:r>
          </w:p>
        </w:tc>
        <w:tc>
          <w:tcPr>
            <w:tcW w:w="5850" w:type="dxa"/>
          </w:tcPr>
          <w:p w14:paraId="41F358CB" w14:textId="5023253C" w:rsidR="00BE597B" w:rsidRPr="00FF0C18" w:rsidRDefault="00D16FAA" w:rsidP="00D16FAA">
            <w:pPr>
              <w:rPr>
                <w:rFonts w:ascii="Times New Roman" w:hAnsi="Times New Roman" w:cs="Times New Roman"/>
                <w:sz w:val="22"/>
                <w:szCs w:val="22"/>
              </w:rPr>
            </w:pPr>
            <w:r>
              <w:rPr>
                <w:rFonts w:ascii="Times New Roman" w:hAnsi="Times New Roman" w:cs="Times New Roman"/>
                <w:sz w:val="22"/>
                <w:szCs w:val="22"/>
              </w:rPr>
              <w:t>“</w:t>
            </w:r>
            <w:r w:rsidR="00BE597B" w:rsidRPr="00FF0C18">
              <w:rPr>
                <w:rFonts w:ascii="Times New Roman" w:hAnsi="Times New Roman" w:cs="Times New Roman"/>
                <w:sz w:val="22"/>
                <w:szCs w:val="22"/>
              </w:rPr>
              <w:t>I know that it would be helpful for us, because a lot of times we don’t know if our patients coming to us do or do not have; I mean we know they are in isolation but a lot of times we don’t know what for.</w:t>
            </w:r>
            <w:r>
              <w:rPr>
                <w:rFonts w:ascii="Times New Roman" w:hAnsi="Times New Roman" w:cs="Times New Roman"/>
                <w:sz w:val="22"/>
                <w:szCs w:val="22"/>
              </w:rPr>
              <w:t xml:space="preserve"> </w:t>
            </w:r>
            <w:r w:rsidR="00BE597B" w:rsidRPr="00FF0C18">
              <w:rPr>
                <w:rFonts w:ascii="Times New Roman" w:hAnsi="Times New Roman" w:cs="Times New Roman"/>
                <w:sz w:val="22"/>
                <w:szCs w:val="22"/>
              </w:rPr>
              <w:t>It would be nice to know if the patient’s have C. Diff, because it is a different you know, you clean a room differently for that.</w:t>
            </w:r>
            <w:r>
              <w:rPr>
                <w:rFonts w:ascii="Times New Roman" w:hAnsi="Times New Roman" w:cs="Times New Roman"/>
                <w:sz w:val="22"/>
                <w:szCs w:val="22"/>
              </w:rPr>
              <w:t xml:space="preserve">” </w:t>
            </w:r>
          </w:p>
        </w:tc>
      </w:tr>
    </w:tbl>
    <w:p w14:paraId="0CF81E75" w14:textId="77777777" w:rsidR="00BE597B" w:rsidRDefault="00BE597B"/>
    <w:p w14:paraId="17E1B030" w14:textId="77777777" w:rsidR="0085248A" w:rsidRDefault="0085248A"/>
    <w:p w14:paraId="4830D6F0" w14:textId="77777777" w:rsidR="0085248A" w:rsidRDefault="0085248A"/>
    <w:p w14:paraId="49EA2260" w14:textId="77777777" w:rsidR="0074124C" w:rsidRDefault="0074124C"/>
    <w:p w14:paraId="36359764" w14:textId="77777777" w:rsidR="0074124C" w:rsidRDefault="0074124C"/>
    <w:p w14:paraId="40FD9AFD" w14:textId="77777777" w:rsidR="0074124C" w:rsidRDefault="0074124C"/>
    <w:p w14:paraId="5C2FB692" w14:textId="77777777" w:rsidR="0074124C" w:rsidRDefault="0074124C"/>
    <w:p w14:paraId="2D7BF700" w14:textId="77777777" w:rsidR="0074124C" w:rsidRDefault="0074124C"/>
    <w:p w14:paraId="6B416AB7" w14:textId="77777777" w:rsidR="0074124C" w:rsidRDefault="0074124C"/>
    <w:sectPr w:rsidR="0074124C" w:rsidSect="00C0540B">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useFELayout/>
    <w:compatSetting w:name="compatibilityMode" w:uri="http://schemas.microsoft.com/office/word" w:val="12"/>
  </w:compat>
  <w:rsids>
    <w:rsidRoot w:val="005776EA"/>
    <w:rsid w:val="000A233B"/>
    <w:rsid w:val="002D12DC"/>
    <w:rsid w:val="005776EA"/>
    <w:rsid w:val="005C2B51"/>
    <w:rsid w:val="005D00CF"/>
    <w:rsid w:val="005E4BFA"/>
    <w:rsid w:val="006033EE"/>
    <w:rsid w:val="00691A27"/>
    <w:rsid w:val="0074124C"/>
    <w:rsid w:val="00783EFF"/>
    <w:rsid w:val="007D3731"/>
    <w:rsid w:val="00807C28"/>
    <w:rsid w:val="00834116"/>
    <w:rsid w:val="0085248A"/>
    <w:rsid w:val="00863696"/>
    <w:rsid w:val="00946DD5"/>
    <w:rsid w:val="00A3257B"/>
    <w:rsid w:val="00AE015A"/>
    <w:rsid w:val="00B21F5F"/>
    <w:rsid w:val="00BA5294"/>
    <w:rsid w:val="00BD33A0"/>
    <w:rsid w:val="00BE597B"/>
    <w:rsid w:val="00C0540B"/>
    <w:rsid w:val="00C563E1"/>
    <w:rsid w:val="00C64575"/>
    <w:rsid w:val="00D16FAA"/>
    <w:rsid w:val="00DF1C29"/>
    <w:rsid w:val="00EF5299"/>
    <w:rsid w:val="00F5407F"/>
    <w:rsid w:val="00FF0C1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030685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5407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C64575"/>
    <w:pPr>
      <w:spacing w:after="160" w:line="259" w:lineRule="auto"/>
      <w:ind w:left="720"/>
      <w:contextualSpacing/>
    </w:pPr>
    <w:rPr>
      <w:rFonts w:eastAsiaTheme="minorHAnsi"/>
      <w:sz w:val="22"/>
      <w:szCs w:val="22"/>
    </w:rPr>
  </w:style>
  <w:style w:type="character" w:styleId="CommentReference">
    <w:name w:val="annotation reference"/>
    <w:basedOn w:val="DefaultParagraphFont"/>
    <w:uiPriority w:val="99"/>
    <w:semiHidden/>
    <w:unhideWhenUsed/>
    <w:rsid w:val="005E4BF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45B47A-D9CE-49E7-8C08-091E84639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1633</Words>
  <Characters>9309</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Blanco</dc:creator>
  <cp:keywords/>
  <dc:description/>
  <cp:lastModifiedBy>user</cp:lastModifiedBy>
  <cp:revision>2</cp:revision>
  <dcterms:created xsi:type="dcterms:W3CDTF">2018-04-16T17:41:00Z</dcterms:created>
  <dcterms:modified xsi:type="dcterms:W3CDTF">2018-04-16T17:41:00Z</dcterms:modified>
</cp:coreProperties>
</file>