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C3B9D8" w14:textId="77777777" w:rsidR="0073529F" w:rsidRDefault="0073529F" w:rsidP="0073529F">
      <w:pPr>
        <w:pStyle w:val="NormalWeb"/>
        <w:spacing w:before="0" w:beforeAutospacing="0" w:after="0" w:afterAutospacing="0"/>
        <w:jc w:val="center"/>
        <w:rPr>
          <w:rFonts w:ascii="Arial" w:hAnsi="Arial" w:cs="Arial"/>
          <w:color w:val="000000"/>
        </w:rPr>
      </w:pPr>
    </w:p>
    <w:p w14:paraId="2A0DE479" w14:textId="768CB9E0" w:rsidR="0073529F" w:rsidRDefault="0073529F" w:rsidP="0073529F">
      <w:pPr>
        <w:pStyle w:val="NormalWeb"/>
        <w:spacing w:before="0" w:beforeAutospacing="0" w:after="0" w:afterAutospacing="0"/>
        <w:jc w:val="center"/>
      </w:pPr>
      <w:r>
        <w:rPr>
          <w:rFonts w:ascii="Arial" w:hAnsi="Arial" w:cs="Arial"/>
          <w:color w:val="000000"/>
        </w:rPr>
        <w:t xml:space="preserve">Gretchen </w:t>
      </w:r>
      <w:proofErr w:type="spellStart"/>
      <w:r>
        <w:rPr>
          <w:rFonts w:ascii="Arial" w:hAnsi="Arial" w:cs="Arial"/>
          <w:color w:val="000000"/>
        </w:rPr>
        <w:t>Gies</w:t>
      </w:r>
      <w:proofErr w:type="spellEnd"/>
      <w:r>
        <w:rPr>
          <w:rFonts w:ascii="Arial" w:hAnsi="Arial" w:cs="Arial"/>
          <w:color w:val="000000"/>
        </w:rPr>
        <w:t xml:space="preserve"> McLaughlin</w:t>
      </w:r>
    </w:p>
    <w:p w14:paraId="7202B7AB" w14:textId="77777777" w:rsidR="0073529F" w:rsidRDefault="0073529F" w:rsidP="0073529F">
      <w:pPr>
        <w:pStyle w:val="NormalWeb"/>
        <w:spacing w:before="0" w:beforeAutospacing="0" w:after="0" w:afterAutospacing="0"/>
        <w:jc w:val="center"/>
      </w:pPr>
      <w:r>
        <w:rPr>
          <w:rFonts w:ascii="Arial" w:hAnsi="Arial" w:cs="Arial"/>
          <w:color w:val="000000"/>
        </w:rPr>
        <w:t>M.L.I.S., San José State University</w:t>
      </w:r>
    </w:p>
    <w:p w14:paraId="6D4D006C" w14:textId="5613BFAF" w:rsidR="0073529F" w:rsidRDefault="0073529F" w:rsidP="0073529F">
      <w:pPr>
        <w:pStyle w:val="NormalWeb"/>
        <w:spacing w:before="0" w:beforeAutospacing="0" w:after="0" w:afterAutospacing="0"/>
        <w:jc w:val="center"/>
        <w:rPr>
          <w:rFonts w:ascii="Arial" w:hAnsi="Arial" w:cs="Arial"/>
          <w:color w:val="000000"/>
        </w:rPr>
      </w:pPr>
      <w:r>
        <w:rPr>
          <w:rFonts w:ascii="Arial" w:hAnsi="Arial" w:cs="Arial"/>
          <w:color w:val="000000"/>
        </w:rPr>
        <w:t>M.Ed., University of Massachusetts Amherst</w:t>
      </w:r>
    </w:p>
    <w:p w14:paraId="4EAD86AC" w14:textId="559A835E" w:rsidR="0073529F" w:rsidRDefault="0073529F" w:rsidP="0073529F">
      <w:pPr>
        <w:pStyle w:val="NormalWeb"/>
        <w:spacing w:before="0" w:beforeAutospacing="0" w:after="0" w:afterAutospacing="0"/>
        <w:jc w:val="center"/>
      </w:pPr>
      <w:r>
        <w:rPr>
          <w:rFonts w:ascii="Arial" w:hAnsi="Arial" w:cs="Arial"/>
          <w:color w:val="000000"/>
        </w:rPr>
        <w:t>Santa Monica Malibu Unified School District</w:t>
      </w:r>
    </w:p>
    <w:p w14:paraId="3E161F41" w14:textId="77777777" w:rsidR="0073529F" w:rsidRPr="0073529F" w:rsidRDefault="0073529F" w:rsidP="0073529F">
      <w:pPr>
        <w:pStyle w:val="NormalWeb"/>
        <w:spacing w:before="0" w:beforeAutospacing="0" w:after="0" w:afterAutospacing="0"/>
        <w:jc w:val="center"/>
      </w:pPr>
      <w:r w:rsidRPr="0073529F">
        <w:rPr>
          <w:rFonts w:ascii="Arial" w:hAnsi="Arial" w:cs="Arial"/>
          <w:color w:val="000000"/>
        </w:rPr>
        <w:t>g</w:t>
      </w:r>
      <w:hyperlink r:id="rId7" w:history="1">
        <w:r w:rsidRPr="0073529F">
          <w:rPr>
            <w:rStyle w:val="Hyperlink"/>
            <w:rFonts w:ascii="Arial" w:hAnsi="Arial" w:cs="Arial"/>
            <w:color w:val="000000"/>
            <w:u w:val="none"/>
          </w:rPr>
          <w:t>gmclaugh@gmail.com</w:t>
        </w:r>
      </w:hyperlink>
    </w:p>
    <w:p w14:paraId="71B9C95E" w14:textId="06076A05" w:rsidR="0073529F" w:rsidRDefault="0073529F" w:rsidP="0073529F"/>
    <w:p w14:paraId="657AECE6" w14:textId="77777777" w:rsidR="00F30A28" w:rsidRDefault="00F30A28" w:rsidP="0073529F"/>
    <w:p w14:paraId="7F6F034C" w14:textId="77777777" w:rsidR="0073529F" w:rsidRDefault="0073529F" w:rsidP="0073529F">
      <w:pPr>
        <w:pStyle w:val="NormalWeb"/>
        <w:spacing w:before="0" w:beforeAutospacing="0" w:after="0" w:afterAutospacing="0"/>
      </w:pPr>
      <w:r>
        <w:rPr>
          <w:rFonts w:ascii="Arial" w:hAnsi="Arial" w:cs="Arial"/>
          <w:b/>
          <w:bCs/>
          <w:color w:val="000000"/>
        </w:rPr>
        <w:t>Grade Level</w:t>
      </w:r>
      <w:r>
        <w:rPr>
          <w:rStyle w:val="apple-tab-span"/>
          <w:rFonts w:ascii="Arial" w:hAnsi="Arial" w:cs="Arial"/>
          <w:b/>
          <w:bCs/>
          <w:color w:val="000000"/>
        </w:rPr>
        <w:tab/>
      </w:r>
      <w:r>
        <w:rPr>
          <w:rStyle w:val="apple-tab-span"/>
          <w:rFonts w:ascii="Arial" w:hAnsi="Arial" w:cs="Arial"/>
          <w:b/>
          <w:bCs/>
          <w:color w:val="000000"/>
        </w:rPr>
        <w:tab/>
      </w:r>
      <w:r>
        <w:rPr>
          <w:rFonts w:ascii="Arial" w:hAnsi="Arial" w:cs="Arial"/>
          <w:color w:val="000000"/>
        </w:rPr>
        <w:t>8th Grade, although accessible for grades 6-12</w:t>
      </w:r>
    </w:p>
    <w:p w14:paraId="60DE6707" w14:textId="77777777" w:rsidR="0073529F" w:rsidRDefault="0073529F" w:rsidP="0073529F">
      <w:pPr>
        <w:pStyle w:val="NormalWeb"/>
        <w:spacing w:before="0" w:beforeAutospacing="0" w:after="0" w:afterAutospacing="0"/>
      </w:pPr>
      <w:r>
        <w:rPr>
          <w:rFonts w:ascii="Arial" w:hAnsi="Arial" w:cs="Arial"/>
          <w:b/>
          <w:bCs/>
          <w:color w:val="000000"/>
        </w:rPr>
        <w:t>Subject(s)</w:t>
      </w:r>
      <w:r>
        <w:rPr>
          <w:rStyle w:val="apple-tab-span"/>
          <w:rFonts w:ascii="Arial" w:hAnsi="Arial" w:cs="Arial"/>
          <w:b/>
          <w:bCs/>
          <w:color w:val="000000"/>
        </w:rPr>
        <w:tab/>
      </w:r>
      <w:r>
        <w:rPr>
          <w:rStyle w:val="apple-tab-span"/>
          <w:rFonts w:ascii="Arial" w:hAnsi="Arial" w:cs="Arial"/>
          <w:b/>
          <w:bCs/>
          <w:color w:val="000000"/>
        </w:rPr>
        <w:tab/>
      </w:r>
      <w:r>
        <w:rPr>
          <w:rFonts w:ascii="Arial" w:hAnsi="Arial" w:cs="Arial"/>
          <w:color w:val="000000"/>
        </w:rPr>
        <w:t>English Language Arts, History/Social Science, or Cultural Studies</w:t>
      </w:r>
    </w:p>
    <w:p w14:paraId="4F237173" w14:textId="77777777" w:rsidR="0073529F" w:rsidRDefault="0073529F" w:rsidP="0073529F">
      <w:pPr>
        <w:pStyle w:val="NormalWeb"/>
        <w:spacing w:before="0" w:beforeAutospacing="0" w:after="0" w:afterAutospacing="0"/>
      </w:pPr>
      <w:r>
        <w:rPr>
          <w:rFonts w:ascii="Arial" w:hAnsi="Arial" w:cs="Arial"/>
          <w:b/>
          <w:bCs/>
          <w:color w:val="000000"/>
        </w:rPr>
        <w:t>Time Required</w:t>
      </w:r>
      <w:r>
        <w:rPr>
          <w:rStyle w:val="apple-tab-span"/>
          <w:rFonts w:ascii="Arial" w:hAnsi="Arial" w:cs="Arial"/>
          <w:b/>
          <w:bCs/>
          <w:color w:val="000000"/>
        </w:rPr>
        <w:tab/>
      </w:r>
      <w:r>
        <w:rPr>
          <w:rFonts w:ascii="Arial" w:hAnsi="Arial" w:cs="Arial"/>
          <w:color w:val="000000"/>
        </w:rPr>
        <w:t>60 minutes - 240 minutes or more, depending on objectives </w:t>
      </w:r>
    </w:p>
    <w:p w14:paraId="1DC436ED" w14:textId="77777777" w:rsidR="0073529F" w:rsidRDefault="0073529F" w:rsidP="0073529F">
      <w:pPr>
        <w:pStyle w:val="NormalWeb"/>
        <w:spacing w:before="0" w:beforeAutospacing="0" w:after="0" w:afterAutospacing="0"/>
        <w:ind w:left="1440" w:firstLine="720"/>
      </w:pPr>
      <w:r>
        <w:rPr>
          <w:rFonts w:ascii="Arial" w:hAnsi="Arial" w:cs="Arial"/>
          <w:color w:val="000000"/>
        </w:rPr>
        <w:t>and/or extensions </w:t>
      </w:r>
    </w:p>
    <w:p w14:paraId="0B7BD607" w14:textId="37DF1E67" w:rsidR="0073529F" w:rsidRDefault="0073529F" w:rsidP="0073529F"/>
    <w:p w14:paraId="059E3003" w14:textId="77777777" w:rsidR="00F30A28" w:rsidRDefault="00F30A28" w:rsidP="0073529F"/>
    <w:p w14:paraId="7823DAAC" w14:textId="77777777" w:rsidR="0073529F" w:rsidRDefault="0073529F" w:rsidP="0073529F">
      <w:pPr>
        <w:pStyle w:val="NormalWeb"/>
        <w:spacing w:before="0" w:beforeAutospacing="0" w:after="0" w:afterAutospacing="0"/>
        <w:rPr>
          <w:rFonts w:ascii="Arial" w:hAnsi="Arial" w:cs="Arial"/>
          <w:color w:val="000000"/>
        </w:rPr>
      </w:pPr>
      <w:r>
        <w:rPr>
          <w:rFonts w:ascii="Arial" w:hAnsi="Arial" w:cs="Arial"/>
          <w:b/>
          <w:bCs/>
          <w:color w:val="000000"/>
        </w:rPr>
        <w:t xml:space="preserve">Rationale </w:t>
      </w:r>
      <w:r>
        <w:rPr>
          <w:rStyle w:val="apple-tab-span"/>
          <w:rFonts w:ascii="Arial" w:hAnsi="Arial" w:cs="Arial"/>
          <w:b/>
          <w:bCs/>
          <w:color w:val="000000"/>
        </w:rPr>
        <w:tab/>
      </w:r>
      <w:r>
        <w:rPr>
          <w:rStyle w:val="apple-tab-span"/>
          <w:rFonts w:ascii="Arial" w:hAnsi="Arial" w:cs="Arial"/>
          <w:b/>
          <w:bCs/>
          <w:color w:val="000000"/>
        </w:rPr>
        <w:tab/>
      </w:r>
      <w:r>
        <w:rPr>
          <w:rFonts w:ascii="Arial" w:hAnsi="Arial" w:cs="Arial"/>
          <w:color w:val="000000"/>
        </w:rPr>
        <w:t xml:space="preserve">To recognize that primary sources and Survivor Testimony, </w:t>
      </w:r>
    </w:p>
    <w:p w14:paraId="6AED3ED7" w14:textId="77777777" w:rsidR="0073529F" w:rsidRDefault="0073529F" w:rsidP="0073529F">
      <w:pPr>
        <w:pStyle w:val="NormalWeb"/>
        <w:spacing w:before="0" w:beforeAutospacing="0" w:after="0" w:afterAutospacing="0"/>
        <w:ind w:left="1440" w:firstLine="720"/>
        <w:rPr>
          <w:rFonts w:ascii="Arial" w:hAnsi="Arial" w:cs="Arial"/>
          <w:color w:val="000000"/>
        </w:rPr>
      </w:pPr>
      <w:r>
        <w:rPr>
          <w:rFonts w:ascii="Arial" w:hAnsi="Arial" w:cs="Arial"/>
          <w:color w:val="000000"/>
        </w:rPr>
        <w:t xml:space="preserve">archived in the Holocaust Museum LA, inspires humanity through </w:t>
      </w:r>
    </w:p>
    <w:p w14:paraId="14103FA4" w14:textId="29DEFF1A" w:rsidR="0073529F" w:rsidRDefault="0073529F" w:rsidP="0073529F">
      <w:pPr>
        <w:pStyle w:val="NormalWeb"/>
        <w:spacing w:before="0" w:beforeAutospacing="0" w:after="0" w:afterAutospacing="0"/>
        <w:ind w:left="1440" w:firstLine="720"/>
      </w:pPr>
      <w:r>
        <w:rPr>
          <w:rFonts w:ascii="Arial" w:hAnsi="Arial" w:cs="Arial"/>
          <w:color w:val="000000"/>
        </w:rPr>
        <w:t>truth.</w:t>
      </w:r>
    </w:p>
    <w:p w14:paraId="4E6620B0" w14:textId="77777777" w:rsidR="0073529F" w:rsidRDefault="0073529F" w:rsidP="0073529F">
      <w:pPr>
        <w:pStyle w:val="NormalWeb"/>
        <w:spacing w:before="0" w:beforeAutospacing="0" w:after="0" w:afterAutospacing="0"/>
        <w:ind w:left="1440" w:firstLine="720"/>
      </w:pPr>
      <w:r>
        <w:rPr>
          <w:rFonts w:ascii="Arial" w:hAnsi="Arial" w:cs="Arial"/>
          <w:b/>
          <w:bCs/>
          <w:color w:val="000000"/>
        </w:rPr>
        <w:t> </w:t>
      </w:r>
    </w:p>
    <w:p w14:paraId="3F00DCED" w14:textId="77777777" w:rsidR="0073529F" w:rsidRDefault="0073529F" w:rsidP="0073529F"/>
    <w:p w14:paraId="1F283389" w14:textId="77777777" w:rsidR="0073529F" w:rsidRDefault="0073529F" w:rsidP="0073529F">
      <w:pPr>
        <w:pStyle w:val="NormalWeb"/>
        <w:spacing w:before="0" w:beforeAutospacing="0" w:after="0" w:afterAutospacing="0"/>
      </w:pPr>
      <w:r>
        <w:rPr>
          <w:rFonts w:ascii="Arial" w:hAnsi="Arial" w:cs="Arial"/>
          <w:b/>
          <w:bCs/>
          <w:color w:val="000000"/>
        </w:rPr>
        <w:t>Overview</w:t>
      </w:r>
    </w:p>
    <w:p w14:paraId="644DD487" w14:textId="77777777" w:rsidR="0073529F" w:rsidRDefault="0073529F" w:rsidP="0073529F">
      <w:pPr>
        <w:pStyle w:val="NormalWeb"/>
        <w:spacing w:before="0" w:beforeAutospacing="0" w:after="0" w:afterAutospacing="0"/>
      </w:pPr>
      <w:r>
        <w:rPr>
          <w:rFonts w:ascii="Arial" w:hAnsi="Arial" w:cs="Arial"/>
          <w:color w:val="000000"/>
        </w:rPr>
        <w:t xml:space="preserve">The Holocaust Museum LA (HMLA) was founded in 1961 by Holocaust survivors and is the oldest survivor-founded </w:t>
      </w:r>
      <w:proofErr w:type="gramStart"/>
      <w:r>
        <w:rPr>
          <w:rFonts w:ascii="Arial" w:hAnsi="Arial" w:cs="Arial"/>
          <w:color w:val="000000"/>
        </w:rPr>
        <w:t>Holocaust museum</w:t>
      </w:r>
      <w:proofErr w:type="gramEnd"/>
      <w:r>
        <w:rPr>
          <w:rFonts w:ascii="Arial" w:hAnsi="Arial" w:cs="Arial"/>
          <w:color w:val="000000"/>
        </w:rPr>
        <w:t xml:space="preserve"> in the United States.  HMLA’s mission is “to commemorate those who perished, honor those who survived, educate about the Holocaust and inspire a more dignified and human world” (Mission &amp; History).  According to </w:t>
      </w:r>
      <w:proofErr w:type="spellStart"/>
      <w:r>
        <w:rPr>
          <w:rFonts w:ascii="Arial" w:hAnsi="Arial" w:cs="Arial"/>
          <w:color w:val="000000"/>
        </w:rPr>
        <w:t>Jordanna</w:t>
      </w:r>
      <w:proofErr w:type="spellEnd"/>
      <w:r>
        <w:rPr>
          <w:rFonts w:ascii="Arial" w:hAnsi="Arial" w:cs="Arial"/>
          <w:color w:val="000000"/>
        </w:rPr>
        <w:t xml:space="preserve"> Gessler, HMLA’s Vice President of Education and Exhibits, education is a tool to accomplish HMLA’s vision: “inspire humanity through truth.” </w:t>
      </w:r>
    </w:p>
    <w:p w14:paraId="18DF1D01" w14:textId="77777777" w:rsidR="0073529F" w:rsidRDefault="0073529F" w:rsidP="0073529F"/>
    <w:p w14:paraId="62E98499" w14:textId="77777777" w:rsidR="00F30A28" w:rsidRDefault="0073529F" w:rsidP="0073529F">
      <w:pPr>
        <w:pStyle w:val="NormalWeb"/>
        <w:spacing w:before="0" w:beforeAutospacing="0" w:after="0" w:afterAutospacing="0"/>
        <w:rPr>
          <w:rFonts w:ascii="Arial" w:hAnsi="Arial" w:cs="Arial"/>
          <w:color w:val="000000"/>
        </w:rPr>
      </w:pPr>
      <w:r>
        <w:rPr>
          <w:rFonts w:ascii="Arial" w:hAnsi="Arial" w:cs="Arial"/>
          <w:color w:val="000000"/>
        </w:rPr>
        <w:t>Although students will not experience Holocaust Museum LA’s physical space, an intimate subterranean museum juxtaposed in Los Angeles’s beautiful Pan Pacific Park, they will virtually explore a different world known as the Holocaust.  The Virtual 360 Tour, powered by Matterport©, allows users to “explore and interact with the Museum’s core exhibition, architecture, rich archival collection, and robust survivor oral history collection” (</w:t>
      </w:r>
      <w:r>
        <w:rPr>
          <w:rFonts w:ascii="Arial" w:hAnsi="Arial" w:cs="Arial"/>
          <w:i/>
          <w:iCs/>
          <w:color w:val="000000"/>
        </w:rPr>
        <w:t>360 tour</w:t>
      </w:r>
      <w:r>
        <w:rPr>
          <w:rFonts w:ascii="Arial" w:hAnsi="Arial" w:cs="Arial"/>
          <w:color w:val="000000"/>
        </w:rPr>
        <w:t>).  Within eight gallery spaces, students will interact with primary sources including objects, maps, documents, archival photographs, and oral histories that present Holocaust history, Jewish culture, and socially relev</w:t>
      </w:r>
      <w:r w:rsidR="007F57CC">
        <w:rPr>
          <w:rFonts w:ascii="Arial" w:hAnsi="Arial" w:cs="Arial"/>
          <w:color w:val="000000"/>
        </w:rPr>
        <w:t>a</w:t>
      </w:r>
      <w:r>
        <w:rPr>
          <w:rFonts w:ascii="Arial" w:hAnsi="Arial" w:cs="Arial"/>
          <w:color w:val="000000"/>
        </w:rPr>
        <w:t xml:space="preserve">nt lessons.  Also, Survivor testimonies archived in the </w:t>
      </w:r>
      <w:r>
        <w:rPr>
          <w:rFonts w:ascii="Arial" w:hAnsi="Arial" w:cs="Arial"/>
          <w:i/>
          <w:iCs/>
          <w:color w:val="000000"/>
        </w:rPr>
        <w:t xml:space="preserve">Tree of Testimony </w:t>
      </w:r>
      <w:r>
        <w:rPr>
          <w:rFonts w:ascii="Arial" w:hAnsi="Arial" w:cs="Arial"/>
          <w:color w:val="000000"/>
        </w:rPr>
        <w:t>gallery, a 70-screen video sculpture in collaboration with the USC Shoah Foundation, will illuminate varied Jewish stories of rescue and resistance in Spanish and English.  The Virtual 360</w:t>
      </w:r>
      <w:r w:rsidR="00F30A28">
        <w:rPr>
          <w:rFonts w:ascii="degree" w:hAnsi="degree" w:cs="Arial"/>
          <w:color w:val="000000"/>
        </w:rPr>
        <w:t xml:space="preserve"> </w:t>
      </w:r>
      <w:r>
        <w:rPr>
          <w:rFonts w:ascii="Arial" w:hAnsi="Arial" w:cs="Arial"/>
          <w:color w:val="000000"/>
        </w:rPr>
        <w:t xml:space="preserve">Tour presents the gallery spaces as “Labels” and 125 primary source highlights as “Tags.”  Green tag highlights </w:t>
      </w:r>
      <w:r>
        <w:rPr>
          <w:rFonts w:ascii="Arial" w:hAnsi="Arial" w:cs="Arial"/>
          <w:color w:val="000000"/>
          <w:shd w:val="clear" w:color="auto" w:fill="FFFFFF"/>
        </w:rPr>
        <w:t>link to oral histories from HMLA’s Oral History Archive and blue tag highlights link to further artifact information.</w:t>
      </w:r>
      <w:r>
        <w:rPr>
          <w:rFonts w:ascii="Arial" w:hAnsi="Arial" w:cs="Arial"/>
          <w:color w:val="000000"/>
        </w:rPr>
        <w:t xml:space="preserve">  The platform encourages users to “share this space” </w:t>
      </w:r>
    </w:p>
    <w:p w14:paraId="5704DB45" w14:textId="77777777" w:rsidR="00F30A28" w:rsidRDefault="00F30A28" w:rsidP="0073529F">
      <w:pPr>
        <w:pStyle w:val="NormalWeb"/>
        <w:spacing w:before="0" w:beforeAutospacing="0" w:after="0" w:afterAutospacing="0"/>
        <w:rPr>
          <w:rFonts w:ascii="Arial" w:hAnsi="Arial" w:cs="Arial"/>
          <w:color w:val="000000"/>
        </w:rPr>
      </w:pPr>
    </w:p>
    <w:p w14:paraId="32C4C73D" w14:textId="77777777" w:rsidR="00F30A28" w:rsidRDefault="00F30A28" w:rsidP="0073529F">
      <w:pPr>
        <w:pStyle w:val="NormalWeb"/>
        <w:spacing w:before="0" w:beforeAutospacing="0" w:after="0" w:afterAutospacing="0"/>
        <w:rPr>
          <w:rFonts w:ascii="Arial" w:hAnsi="Arial" w:cs="Arial"/>
          <w:color w:val="000000"/>
        </w:rPr>
      </w:pPr>
    </w:p>
    <w:p w14:paraId="426880A9" w14:textId="705CCA2B" w:rsidR="0073529F" w:rsidRDefault="0073529F" w:rsidP="0073529F">
      <w:pPr>
        <w:pStyle w:val="NormalWeb"/>
        <w:spacing w:before="0" w:beforeAutospacing="0" w:after="0" w:afterAutospacing="0"/>
      </w:pPr>
      <w:r>
        <w:rPr>
          <w:rFonts w:ascii="Arial" w:hAnsi="Arial" w:cs="Arial"/>
          <w:color w:val="000000"/>
        </w:rPr>
        <w:t>via social media and also provides the opportunity to view in Virtual Reality with Oculus Quest or with other accessible headsets with controllers. </w:t>
      </w:r>
    </w:p>
    <w:p w14:paraId="19DE1D2C" w14:textId="77777777" w:rsidR="00F30A28" w:rsidRDefault="00F30A28" w:rsidP="00F30A28"/>
    <w:p w14:paraId="6DA4832A" w14:textId="589CFE8C" w:rsidR="0073529F" w:rsidRDefault="0073529F" w:rsidP="00F30A28">
      <w:r>
        <w:rPr>
          <w:rFonts w:ascii="Arial" w:hAnsi="Arial" w:cs="Arial"/>
          <w:color w:val="000000"/>
        </w:rPr>
        <w:t>It is imperative that learners possess a general, but firm and accurate knowledge of Judaism and Holocaust history.  Generally, students can articulate answers to “5 W’s and 1 H” (</w:t>
      </w:r>
      <w:r>
        <w:rPr>
          <w:rFonts w:ascii="Arial" w:hAnsi="Arial" w:cs="Arial"/>
          <w:i/>
          <w:iCs/>
          <w:color w:val="000000"/>
        </w:rPr>
        <w:t>Who</w:t>
      </w:r>
      <w:r>
        <w:rPr>
          <w:rFonts w:ascii="Arial" w:hAnsi="Arial" w:cs="Arial"/>
          <w:color w:val="000000"/>
        </w:rPr>
        <w:t xml:space="preserve">, </w:t>
      </w:r>
      <w:r>
        <w:rPr>
          <w:rFonts w:ascii="Arial" w:hAnsi="Arial" w:cs="Arial"/>
          <w:i/>
          <w:iCs/>
          <w:color w:val="000000"/>
        </w:rPr>
        <w:t>What</w:t>
      </w:r>
      <w:r>
        <w:rPr>
          <w:rFonts w:ascii="Arial" w:hAnsi="Arial" w:cs="Arial"/>
          <w:color w:val="000000"/>
        </w:rPr>
        <w:t xml:space="preserve">, </w:t>
      </w:r>
      <w:r>
        <w:rPr>
          <w:rFonts w:ascii="Arial" w:hAnsi="Arial" w:cs="Arial"/>
          <w:i/>
          <w:iCs/>
          <w:color w:val="000000"/>
        </w:rPr>
        <w:t>Where</w:t>
      </w:r>
      <w:r>
        <w:rPr>
          <w:rFonts w:ascii="Arial" w:hAnsi="Arial" w:cs="Arial"/>
          <w:color w:val="000000"/>
        </w:rPr>
        <w:t xml:space="preserve">, </w:t>
      </w:r>
      <w:r>
        <w:rPr>
          <w:rFonts w:ascii="Arial" w:hAnsi="Arial" w:cs="Arial"/>
          <w:i/>
          <w:iCs/>
          <w:color w:val="000000"/>
        </w:rPr>
        <w:t>When</w:t>
      </w:r>
      <w:r>
        <w:rPr>
          <w:rFonts w:ascii="Arial" w:hAnsi="Arial" w:cs="Arial"/>
          <w:color w:val="000000"/>
        </w:rPr>
        <w:t xml:space="preserve">, </w:t>
      </w:r>
      <w:proofErr w:type="gramStart"/>
      <w:r>
        <w:rPr>
          <w:rFonts w:ascii="Arial" w:hAnsi="Arial" w:cs="Arial"/>
          <w:i/>
          <w:iCs/>
          <w:color w:val="000000"/>
        </w:rPr>
        <w:t>Why</w:t>
      </w:r>
      <w:proofErr w:type="gramEnd"/>
      <w:r>
        <w:rPr>
          <w:rFonts w:ascii="Arial" w:hAnsi="Arial" w:cs="Arial"/>
          <w:color w:val="000000"/>
        </w:rPr>
        <w:t xml:space="preserve">, and </w:t>
      </w:r>
      <w:r>
        <w:rPr>
          <w:rFonts w:ascii="Arial" w:hAnsi="Arial" w:cs="Arial"/>
          <w:i/>
          <w:iCs/>
          <w:color w:val="000000"/>
        </w:rPr>
        <w:t>How</w:t>
      </w:r>
      <w:r>
        <w:rPr>
          <w:rFonts w:ascii="Arial" w:hAnsi="Arial" w:cs="Arial"/>
          <w:color w:val="000000"/>
        </w:rPr>
        <w:t xml:space="preserve">) questions.  For English Language Arts teachers, who commonly teach the well-known core literature </w:t>
      </w:r>
      <w:r>
        <w:rPr>
          <w:rFonts w:ascii="Arial" w:hAnsi="Arial" w:cs="Arial"/>
          <w:i/>
          <w:iCs/>
          <w:color w:val="000000"/>
        </w:rPr>
        <w:t>The Diary of a Young Girl</w:t>
      </w:r>
      <w:r>
        <w:rPr>
          <w:rFonts w:ascii="Arial" w:hAnsi="Arial" w:cs="Arial"/>
          <w:color w:val="000000"/>
        </w:rPr>
        <w:t xml:space="preserve"> or play adaptation </w:t>
      </w:r>
      <w:r>
        <w:rPr>
          <w:rFonts w:ascii="Arial" w:hAnsi="Arial" w:cs="Arial"/>
          <w:i/>
          <w:iCs/>
          <w:color w:val="000000"/>
        </w:rPr>
        <w:t xml:space="preserve">The Diary of Anne Frank, </w:t>
      </w:r>
      <w:r>
        <w:rPr>
          <w:rFonts w:ascii="Arial" w:hAnsi="Arial" w:cs="Arial"/>
          <w:color w:val="000000"/>
        </w:rPr>
        <w:t>this lesson plan offers deeper historical context enriching students’ understanding of both rescue and resistance.  Although not necessary, for Part 3 of the lesson, it is valuable if students possess experience evaluating and writing poetry, in particular an awareness of literary and sound devices.</w:t>
      </w:r>
    </w:p>
    <w:p w14:paraId="5B48D280" w14:textId="77777777" w:rsidR="0073529F" w:rsidRDefault="0073529F" w:rsidP="0073529F"/>
    <w:p w14:paraId="13C0563D" w14:textId="77777777" w:rsidR="0073529F" w:rsidRDefault="0073529F" w:rsidP="0073529F">
      <w:pPr>
        <w:pStyle w:val="NormalWeb"/>
        <w:spacing w:before="0" w:beforeAutospacing="0" w:after="0" w:afterAutospacing="0"/>
      </w:pPr>
      <w:r>
        <w:rPr>
          <w:rFonts w:ascii="Arial" w:hAnsi="Arial" w:cs="Arial"/>
          <w:color w:val="000000"/>
        </w:rPr>
        <w:t xml:space="preserve">In summary, this detailed three-part, humanities lesson is intended to augment learners’ general knowledge of Holocaust history, highlight examples of rescue and resistance through inspiring acts of humanity, and inspire an accurate poetic expression of one Survivor’s personal history.  It is to be noted that, if time is a factor, the self-explorative path in Part 1 of the lesson is a richly informative experience.  However, for a deeper interdisciplinary learning experience, in Part 2 students virtually enter and explore the </w:t>
      </w:r>
      <w:r>
        <w:rPr>
          <w:rFonts w:ascii="Arial" w:hAnsi="Arial" w:cs="Arial"/>
          <w:i/>
          <w:iCs/>
          <w:color w:val="000000"/>
        </w:rPr>
        <w:t xml:space="preserve">Rescue and Resistance </w:t>
      </w:r>
      <w:r>
        <w:rPr>
          <w:rFonts w:ascii="Arial" w:hAnsi="Arial" w:cs="Arial"/>
          <w:color w:val="000000"/>
        </w:rPr>
        <w:t xml:space="preserve">gallery space which presents six (6) blue tag Highlights and three (3) green tag highlights with over 120 minutes of content. Learners consider Gessler’s conclusion in the archived webinar connected to a Blue Tag highlighting Irena Sendler, a Polish social worker who rescued over 2500 children out of the Warsaw Ghetto.  Gessler states in “Rescue and Resistance:  Female Fighters of the Holocaust”:  “Even though, when we look at the Holocaust, we see the capacity of people to do the most horrific things to one another, we also see the capacity of people to do the most incredible things to save one another….It is important to study these people…We all have the capacity to be an Upstander….Anyone can do the right thing…One small, good deed can have a large effect” (Holocaust Museum LA, 2020).   Finally, in Part 3, learners virtually enter HMLA’s eighth gallery, </w:t>
      </w:r>
      <w:r>
        <w:rPr>
          <w:rFonts w:ascii="Arial" w:hAnsi="Arial" w:cs="Arial"/>
          <w:i/>
          <w:iCs/>
          <w:color w:val="000000"/>
        </w:rPr>
        <w:t xml:space="preserve">The Tree of Testimony, </w:t>
      </w:r>
      <w:r>
        <w:rPr>
          <w:rFonts w:ascii="Arial" w:hAnsi="Arial" w:cs="Arial"/>
          <w:color w:val="000000"/>
        </w:rPr>
        <w:t>and choose to view one Survivor’s oral history video.  After acute attention to the Survivor’s story of rescue and resistance, students will then vividly transform the Survivor’s testimony into an accurate Found Poem (Schulze).</w:t>
      </w:r>
    </w:p>
    <w:p w14:paraId="54B91E8D" w14:textId="77777777" w:rsidR="0073529F" w:rsidRDefault="0073529F" w:rsidP="0073529F"/>
    <w:p w14:paraId="5CD5F07F" w14:textId="77777777" w:rsidR="0073529F" w:rsidRDefault="0073529F" w:rsidP="0073529F">
      <w:pPr>
        <w:pStyle w:val="NormalWeb"/>
        <w:spacing w:before="0" w:beforeAutospacing="0" w:after="0" w:afterAutospacing="0"/>
      </w:pPr>
      <w:r>
        <w:rPr>
          <w:rFonts w:ascii="Arial" w:hAnsi="Arial" w:cs="Arial"/>
          <w:b/>
          <w:bCs/>
          <w:color w:val="000000"/>
        </w:rPr>
        <w:t>Materials</w:t>
      </w:r>
    </w:p>
    <w:p w14:paraId="167819D9" w14:textId="77777777" w:rsidR="0073529F" w:rsidRDefault="0073529F" w:rsidP="0073529F">
      <w:pPr>
        <w:pStyle w:val="NormalWeb"/>
        <w:spacing w:before="0" w:beforeAutospacing="0" w:after="0" w:afterAutospacing="0"/>
      </w:pPr>
      <w:r>
        <w:rPr>
          <w:rFonts w:ascii="Arial" w:hAnsi="Arial" w:cs="Arial"/>
          <w:color w:val="000000"/>
        </w:rPr>
        <w:t>Computer or tablet with Internet access to HMLA’s 360° Virtual Tour</w:t>
      </w:r>
    </w:p>
    <w:p w14:paraId="188447EA" w14:textId="77777777" w:rsidR="0073529F" w:rsidRDefault="0073529F" w:rsidP="0073529F">
      <w:pPr>
        <w:pStyle w:val="NormalWeb"/>
        <w:spacing w:before="0" w:beforeAutospacing="0" w:after="0" w:afterAutospacing="0"/>
      </w:pPr>
      <w:r>
        <w:rPr>
          <w:rFonts w:ascii="Arial" w:hAnsi="Arial" w:cs="Arial"/>
          <w:color w:val="000000"/>
        </w:rPr>
        <w:t>Classroom projector </w:t>
      </w:r>
    </w:p>
    <w:p w14:paraId="25C7AAAF" w14:textId="14AD36C9" w:rsidR="0073529F" w:rsidRDefault="0073529F" w:rsidP="0073529F">
      <w:pPr>
        <w:pStyle w:val="NormalWeb"/>
        <w:spacing w:before="0" w:beforeAutospacing="0" w:after="0" w:afterAutospacing="0"/>
      </w:pPr>
      <w:r>
        <w:rPr>
          <w:rFonts w:ascii="Arial" w:hAnsi="Arial" w:cs="Arial"/>
          <w:color w:val="000000"/>
        </w:rPr>
        <w:t xml:space="preserve">K-W-L Note Taking Chart for HMLA’s 360° Virtual Tour </w:t>
      </w:r>
      <w:hyperlink r:id="rId8" w:history="1">
        <w:r w:rsidRPr="006D2692">
          <w:rPr>
            <w:rStyle w:val="Hyperlink"/>
            <w:rFonts w:ascii="Arial" w:hAnsi="Arial" w:cs="Arial"/>
            <w:color w:val="4472C4" w:themeColor="accent1"/>
          </w:rPr>
          <w:t>(</w:t>
        </w:r>
        <w:proofErr w:type="spellStart"/>
        <w:r w:rsidRPr="006D2692">
          <w:rPr>
            <w:rStyle w:val="Hyperlink"/>
            <w:rFonts w:ascii="Arial" w:hAnsi="Arial" w:cs="Arial"/>
            <w:color w:val="4472C4" w:themeColor="accent1"/>
          </w:rPr>
          <w:t>GoogleDoc</w:t>
        </w:r>
        <w:proofErr w:type="spellEnd"/>
        <w:r w:rsidRPr="006D2692">
          <w:rPr>
            <w:rStyle w:val="Hyperlink"/>
            <w:rFonts w:ascii="Arial" w:hAnsi="Arial" w:cs="Arial"/>
            <w:color w:val="4472C4" w:themeColor="accent1"/>
          </w:rPr>
          <w:t>) </w:t>
        </w:r>
      </w:hyperlink>
    </w:p>
    <w:p w14:paraId="77EBCAC5" w14:textId="77777777" w:rsidR="0073529F" w:rsidRDefault="0073529F" w:rsidP="0073529F">
      <w:pPr>
        <w:pStyle w:val="NormalWeb"/>
        <w:spacing w:before="0" w:beforeAutospacing="0" w:after="0" w:afterAutospacing="0"/>
      </w:pPr>
      <w:r>
        <w:rPr>
          <w:rFonts w:ascii="Arial" w:hAnsi="Arial" w:cs="Arial"/>
          <w:color w:val="000000"/>
        </w:rPr>
        <w:t xml:space="preserve">Rescue and Resistance Journal/Discussion Prompts </w:t>
      </w:r>
      <w:hyperlink r:id="rId9" w:history="1">
        <w:r>
          <w:rPr>
            <w:rStyle w:val="Hyperlink"/>
            <w:rFonts w:ascii="Arial" w:hAnsi="Arial" w:cs="Arial"/>
            <w:color w:val="1155CC"/>
          </w:rPr>
          <w:t>(</w:t>
        </w:r>
        <w:proofErr w:type="spellStart"/>
        <w:r>
          <w:rPr>
            <w:rStyle w:val="Hyperlink"/>
            <w:rFonts w:ascii="Arial" w:hAnsi="Arial" w:cs="Arial"/>
            <w:color w:val="1155CC"/>
          </w:rPr>
          <w:t>GoogleDoc</w:t>
        </w:r>
        <w:proofErr w:type="spellEnd"/>
        <w:r>
          <w:rPr>
            <w:rStyle w:val="Hyperlink"/>
            <w:rFonts w:ascii="Arial" w:hAnsi="Arial" w:cs="Arial"/>
            <w:color w:val="1155CC"/>
          </w:rPr>
          <w:t>)</w:t>
        </w:r>
      </w:hyperlink>
      <w:r>
        <w:rPr>
          <w:rFonts w:ascii="Arial" w:hAnsi="Arial" w:cs="Arial"/>
          <w:color w:val="000000"/>
        </w:rPr>
        <w:t> </w:t>
      </w:r>
    </w:p>
    <w:p w14:paraId="2BCEE78C" w14:textId="77777777" w:rsidR="0073529F" w:rsidRDefault="0073529F" w:rsidP="0073529F">
      <w:pPr>
        <w:pStyle w:val="NormalWeb"/>
        <w:spacing w:before="0" w:beforeAutospacing="0" w:after="0" w:afterAutospacing="0"/>
      </w:pPr>
      <w:r>
        <w:rPr>
          <w:rFonts w:ascii="Arial" w:hAnsi="Arial" w:cs="Arial"/>
          <w:color w:val="000000"/>
        </w:rPr>
        <w:t xml:space="preserve">Rescue and Resistance Exit Ticket </w:t>
      </w:r>
      <w:hyperlink r:id="rId10" w:history="1">
        <w:r>
          <w:rPr>
            <w:rStyle w:val="Hyperlink"/>
            <w:rFonts w:ascii="Arial" w:hAnsi="Arial" w:cs="Arial"/>
            <w:color w:val="1155CC"/>
          </w:rPr>
          <w:t>(</w:t>
        </w:r>
        <w:proofErr w:type="spellStart"/>
        <w:r>
          <w:rPr>
            <w:rStyle w:val="Hyperlink"/>
            <w:rFonts w:ascii="Arial" w:hAnsi="Arial" w:cs="Arial"/>
            <w:color w:val="1155CC"/>
          </w:rPr>
          <w:t>GoogleDoc</w:t>
        </w:r>
        <w:proofErr w:type="spellEnd"/>
        <w:r>
          <w:rPr>
            <w:rStyle w:val="Hyperlink"/>
            <w:rFonts w:ascii="Arial" w:hAnsi="Arial" w:cs="Arial"/>
            <w:color w:val="1155CC"/>
          </w:rPr>
          <w:t>)</w:t>
        </w:r>
      </w:hyperlink>
    </w:p>
    <w:p w14:paraId="3B95A2A0" w14:textId="77777777" w:rsidR="0073529F" w:rsidRDefault="0073529F" w:rsidP="0073529F">
      <w:r>
        <w:rPr>
          <w:rFonts w:ascii="Arial" w:hAnsi="Arial" w:cs="Arial"/>
          <w:color w:val="000000"/>
        </w:rPr>
        <w:t xml:space="preserve">Found Poem Instructions and Graphic Organizer </w:t>
      </w:r>
      <w:hyperlink r:id="rId11" w:history="1">
        <w:r>
          <w:rPr>
            <w:rStyle w:val="Hyperlink"/>
            <w:rFonts w:ascii="Arial" w:hAnsi="Arial" w:cs="Arial"/>
            <w:color w:val="1155CC"/>
          </w:rPr>
          <w:t>(</w:t>
        </w:r>
        <w:proofErr w:type="spellStart"/>
        <w:r>
          <w:rPr>
            <w:rStyle w:val="Hyperlink"/>
            <w:rFonts w:ascii="Arial" w:hAnsi="Arial" w:cs="Arial"/>
            <w:color w:val="1155CC"/>
          </w:rPr>
          <w:t>GoogleDoc</w:t>
        </w:r>
        <w:proofErr w:type="spellEnd"/>
        <w:r>
          <w:rPr>
            <w:rStyle w:val="Hyperlink"/>
            <w:rFonts w:ascii="Arial" w:hAnsi="Arial" w:cs="Arial"/>
            <w:color w:val="1155CC"/>
          </w:rPr>
          <w:t>)</w:t>
        </w:r>
      </w:hyperlink>
    </w:p>
    <w:p w14:paraId="7C4C3107" w14:textId="636567A6" w:rsidR="0073529F" w:rsidRDefault="0073529F">
      <w:r>
        <w:br w:type="page"/>
      </w:r>
    </w:p>
    <w:p w14:paraId="4446400B" w14:textId="2274AD92" w:rsidR="00FE68E2" w:rsidRDefault="00FE68E2" w:rsidP="007874B8"/>
    <w:p w14:paraId="0F136B96" w14:textId="77777777" w:rsidR="007F57CC" w:rsidRDefault="007F57CC" w:rsidP="007F57CC">
      <w:pPr>
        <w:pStyle w:val="NormalWeb"/>
        <w:spacing w:before="0" w:beforeAutospacing="0" w:after="0" w:afterAutospacing="0"/>
      </w:pPr>
      <w:r>
        <w:rPr>
          <w:rFonts w:ascii="Arial" w:hAnsi="Arial" w:cs="Arial"/>
          <w:b/>
          <w:bCs/>
          <w:color w:val="000000"/>
        </w:rPr>
        <w:t>Part 1</w:t>
      </w:r>
    </w:p>
    <w:tbl>
      <w:tblPr>
        <w:tblW w:w="9360" w:type="dxa"/>
        <w:tblCellMar>
          <w:top w:w="15" w:type="dxa"/>
          <w:left w:w="15" w:type="dxa"/>
          <w:bottom w:w="15" w:type="dxa"/>
          <w:right w:w="15" w:type="dxa"/>
        </w:tblCellMar>
        <w:tblLook w:val="04A0" w:firstRow="1" w:lastRow="0" w:firstColumn="1" w:lastColumn="0" w:noHBand="0" w:noVBand="1"/>
      </w:tblPr>
      <w:tblGrid>
        <w:gridCol w:w="9360"/>
      </w:tblGrid>
      <w:tr w:rsidR="007F57CC" w14:paraId="33215E08" w14:textId="77777777" w:rsidTr="007F57C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131BE0" w14:textId="77777777" w:rsidR="007F57CC" w:rsidRDefault="007F57CC">
            <w:pPr>
              <w:pStyle w:val="NormalWeb"/>
              <w:spacing w:before="0" w:beforeAutospacing="0" w:after="0" w:afterAutospacing="0"/>
            </w:pPr>
            <w:r>
              <w:rPr>
                <w:rFonts w:ascii="Arial" w:hAnsi="Arial" w:cs="Arial"/>
                <w:b/>
                <w:bCs/>
                <w:color w:val="000000"/>
              </w:rPr>
              <w:t xml:space="preserve">Time:  </w:t>
            </w:r>
            <w:r>
              <w:rPr>
                <w:rFonts w:ascii="Arial" w:hAnsi="Arial" w:cs="Arial"/>
                <w:color w:val="000000"/>
              </w:rPr>
              <w:t>60 min.</w:t>
            </w:r>
          </w:p>
        </w:tc>
      </w:tr>
      <w:tr w:rsidR="007F57CC" w14:paraId="6C0BC54E" w14:textId="77777777" w:rsidTr="007F57C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2123E9" w14:textId="77777777" w:rsidR="007F57CC" w:rsidRDefault="007F57CC">
            <w:pPr>
              <w:pStyle w:val="NormalWeb"/>
              <w:spacing w:before="0" w:beforeAutospacing="0" w:after="0" w:afterAutospacing="0"/>
            </w:pPr>
            <w:r>
              <w:rPr>
                <w:rFonts w:ascii="Arial" w:hAnsi="Arial" w:cs="Arial"/>
                <w:b/>
                <w:bCs/>
                <w:color w:val="000000"/>
              </w:rPr>
              <w:t>Objectives:  </w:t>
            </w:r>
          </w:p>
          <w:p w14:paraId="6C6B74AA" w14:textId="77777777" w:rsidR="007F57CC" w:rsidRDefault="007F57CC">
            <w:pPr>
              <w:pStyle w:val="NormalWeb"/>
              <w:spacing w:before="0" w:beforeAutospacing="0" w:after="0" w:afterAutospacing="0"/>
            </w:pPr>
            <w:r>
              <w:rPr>
                <w:rFonts w:ascii="Arial" w:hAnsi="Arial" w:cs="Arial"/>
                <w:color w:val="000000"/>
              </w:rPr>
              <w:t>Afford learners an opportunity to view primary historical artifacts and oral histories that expand their understanding of Holocaust history  (</w:t>
            </w:r>
            <w:hyperlink r:id="rId12" w:history="1">
              <w:r>
                <w:rPr>
                  <w:rStyle w:val="Hyperlink"/>
                  <w:rFonts w:ascii="Arial" w:hAnsi="Arial" w:cs="Arial"/>
                  <w:color w:val="1155CC"/>
                </w:rPr>
                <w:t>California Legislative Information</w:t>
              </w:r>
            </w:hyperlink>
            <w:r>
              <w:rPr>
                <w:rFonts w:ascii="Arial" w:hAnsi="Arial" w:cs="Arial"/>
                <w:color w:val="000000"/>
              </w:rPr>
              <w:t>, 51200)</w:t>
            </w:r>
          </w:p>
          <w:p w14:paraId="7167817C" w14:textId="77777777" w:rsidR="007F57CC" w:rsidRDefault="007F57CC"/>
          <w:p w14:paraId="2ADF6942" w14:textId="77777777" w:rsidR="007F57CC" w:rsidRDefault="007F57CC">
            <w:pPr>
              <w:pStyle w:val="NormalWeb"/>
              <w:spacing w:before="0" w:beforeAutospacing="0" w:after="0" w:afterAutospacing="0"/>
            </w:pPr>
            <w:r>
              <w:rPr>
                <w:rFonts w:ascii="Arial" w:hAnsi="Arial" w:cs="Arial"/>
                <w:color w:val="000000"/>
              </w:rPr>
              <w:t>Pique interest in a topic or time period, within HMLA’s eight galleries:</w:t>
            </w:r>
          </w:p>
          <w:p w14:paraId="57D5E284" w14:textId="77777777" w:rsidR="007F57CC" w:rsidRDefault="007F57CC">
            <w:pPr>
              <w:pStyle w:val="NormalWeb"/>
              <w:spacing w:before="0" w:beforeAutospacing="0" w:after="0" w:afterAutospacing="0"/>
            </w:pPr>
            <w:r>
              <w:rPr>
                <w:rFonts w:ascii="Arial" w:hAnsi="Arial" w:cs="Arial"/>
                <w:i/>
                <w:iCs/>
                <w:color w:val="000000"/>
              </w:rPr>
              <w:t>The World that Was: Jewish Life Before the Holocaust</w:t>
            </w:r>
          </w:p>
          <w:p w14:paraId="435FBE1D" w14:textId="77777777" w:rsidR="007F57CC" w:rsidRDefault="007F57CC">
            <w:pPr>
              <w:pStyle w:val="NormalWeb"/>
              <w:spacing w:before="0" w:beforeAutospacing="0" w:after="0" w:afterAutospacing="0"/>
            </w:pPr>
            <w:r>
              <w:rPr>
                <w:rFonts w:ascii="Arial" w:hAnsi="Arial" w:cs="Arial"/>
                <w:i/>
                <w:iCs/>
                <w:color w:val="000000"/>
              </w:rPr>
              <w:t>Nazi Germany 1933-1939</w:t>
            </w:r>
          </w:p>
          <w:p w14:paraId="4B0D4869" w14:textId="77777777" w:rsidR="007F57CC" w:rsidRDefault="007F57CC">
            <w:pPr>
              <w:pStyle w:val="NormalWeb"/>
              <w:spacing w:before="0" w:beforeAutospacing="0" w:after="0" w:afterAutospacing="0"/>
            </w:pPr>
            <w:r>
              <w:rPr>
                <w:rFonts w:ascii="Arial" w:hAnsi="Arial" w:cs="Arial"/>
                <w:i/>
                <w:iCs/>
                <w:color w:val="000000"/>
              </w:rPr>
              <w:t>WWII 1939-1942</w:t>
            </w:r>
          </w:p>
          <w:p w14:paraId="579FB0DF" w14:textId="77777777" w:rsidR="007F57CC" w:rsidRDefault="007F57CC">
            <w:pPr>
              <w:pStyle w:val="NormalWeb"/>
              <w:spacing w:before="0" w:beforeAutospacing="0" w:after="0" w:afterAutospacing="0"/>
            </w:pPr>
            <w:r>
              <w:rPr>
                <w:rFonts w:ascii="Arial" w:hAnsi="Arial" w:cs="Arial"/>
                <w:i/>
                <w:iCs/>
                <w:color w:val="000000"/>
              </w:rPr>
              <w:t>Mass Murder 1942-1945</w:t>
            </w:r>
          </w:p>
          <w:p w14:paraId="245134DA" w14:textId="77777777" w:rsidR="007F57CC" w:rsidRDefault="007F57CC">
            <w:pPr>
              <w:pStyle w:val="NormalWeb"/>
              <w:spacing w:before="0" w:beforeAutospacing="0" w:after="0" w:afterAutospacing="0"/>
            </w:pPr>
            <w:r>
              <w:rPr>
                <w:rFonts w:ascii="Arial" w:hAnsi="Arial" w:cs="Arial"/>
                <w:i/>
                <w:iCs/>
                <w:color w:val="000000"/>
              </w:rPr>
              <w:t>Liberation 1944-1946</w:t>
            </w:r>
          </w:p>
          <w:p w14:paraId="5A6560DE" w14:textId="77777777" w:rsidR="007F57CC" w:rsidRDefault="007F57CC">
            <w:pPr>
              <w:pStyle w:val="NormalWeb"/>
              <w:spacing w:before="0" w:beforeAutospacing="0" w:after="0" w:afterAutospacing="0"/>
            </w:pPr>
            <w:r>
              <w:rPr>
                <w:rFonts w:ascii="Arial" w:hAnsi="Arial" w:cs="Arial"/>
                <w:i/>
                <w:iCs/>
                <w:color w:val="000000"/>
              </w:rPr>
              <w:t>Objects from the Camps</w:t>
            </w:r>
          </w:p>
          <w:p w14:paraId="7E41FE09" w14:textId="77777777" w:rsidR="007F57CC" w:rsidRDefault="007F57CC">
            <w:pPr>
              <w:pStyle w:val="NormalWeb"/>
              <w:spacing w:before="0" w:beforeAutospacing="0" w:after="0" w:afterAutospacing="0"/>
            </w:pPr>
            <w:r>
              <w:rPr>
                <w:rFonts w:ascii="Arial" w:hAnsi="Arial" w:cs="Arial"/>
                <w:i/>
                <w:iCs/>
                <w:color w:val="000000"/>
              </w:rPr>
              <w:t>Tree of Testimony</w:t>
            </w:r>
          </w:p>
          <w:p w14:paraId="44BB93DC" w14:textId="77777777" w:rsidR="007F57CC" w:rsidRDefault="007F57CC">
            <w:pPr>
              <w:pStyle w:val="NormalWeb"/>
              <w:spacing w:before="0" w:beforeAutospacing="0" w:after="0" w:afterAutospacing="0"/>
            </w:pPr>
            <w:r>
              <w:rPr>
                <w:rFonts w:ascii="Arial" w:hAnsi="Arial" w:cs="Arial"/>
                <w:color w:val="000000"/>
              </w:rPr>
              <w:t>(</w:t>
            </w:r>
            <w:hyperlink r:id="rId13" w:history="1">
              <w:r>
                <w:rPr>
                  <w:rStyle w:val="Hyperlink"/>
                  <w:rFonts w:ascii="Arial" w:hAnsi="Arial" w:cs="Arial"/>
                  <w:color w:val="1155CC"/>
                </w:rPr>
                <w:t>California Legislative Information</w:t>
              </w:r>
            </w:hyperlink>
            <w:r>
              <w:rPr>
                <w:rFonts w:ascii="Arial" w:hAnsi="Arial" w:cs="Arial"/>
                <w:color w:val="000000"/>
              </w:rPr>
              <w:t>, 51200)</w:t>
            </w:r>
          </w:p>
          <w:p w14:paraId="6B242AAC" w14:textId="77777777" w:rsidR="007F57CC" w:rsidRDefault="007F57CC"/>
          <w:p w14:paraId="6585FAD3" w14:textId="77777777" w:rsidR="007F57CC" w:rsidRDefault="007F57CC">
            <w:pPr>
              <w:pStyle w:val="NormalWeb"/>
              <w:spacing w:before="0" w:beforeAutospacing="0" w:after="0" w:afterAutospacing="0"/>
            </w:pPr>
            <w:r>
              <w:rPr>
                <w:rFonts w:ascii="Arial" w:hAnsi="Arial" w:cs="Arial"/>
                <w:color w:val="000000"/>
              </w:rPr>
              <w:t>Engage effectively in a range of collaborative discussions (</w:t>
            </w:r>
            <w:hyperlink r:id="rId14" w:history="1">
              <w:r>
                <w:rPr>
                  <w:rStyle w:val="Hyperlink"/>
                  <w:rFonts w:ascii="Arial" w:hAnsi="Arial" w:cs="Arial"/>
                  <w:color w:val="373737"/>
                </w:rPr>
                <w:t>CCSS.ELA-LITERACY.SL.8.1</w:t>
              </w:r>
            </w:hyperlink>
            <w:r>
              <w:rPr>
                <w:rFonts w:ascii="Arial" w:hAnsi="Arial" w:cs="Arial"/>
                <w:b/>
                <w:bCs/>
                <w:color w:val="000000"/>
              </w:rPr>
              <w:t>)</w:t>
            </w:r>
          </w:p>
          <w:p w14:paraId="5FF451AF" w14:textId="77777777" w:rsidR="007F57CC" w:rsidRDefault="007F57CC"/>
          <w:p w14:paraId="3AEE8908" w14:textId="77777777" w:rsidR="007F57CC" w:rsidRDefault="007F57CC">
            <w:pPr>
              <w:pStyle w:val="NormalWeb"/>
              <w:spacing w:before="0" w:beforeAutospacing="0" w:after="0" w:afterAutospacing="0"/>
            </w:pPr>
            <w:r>
              <w:rPr>
                <w:rFonts w:ascii="Arial" w:hAnsi="Arial" w:cs="Arial"/>
                <w:color w:val="000000"/>
              </w:rPr>
              <w:t>Enhance visual acuity and observational skills</w:t>
            </w:r>
          </w:p>
        </w:tc>
      </w:tr>
      <w:tr w:rsidR="007F57CC" w14:paraId="5F368AAB" w14:textId="77777777" w:rsidTr="007F57C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9D3387" w14:textId="77777777" w:rsidR="007F57CC" w:rsidRDefault="007F57CC">
            <w:pPr>
              <w:pStyle w:val="NormalWeb"/>
              <w:spacing w:before="0" w:beforeAutospacing="0" w:after="0" w:afterAutospacing="0"/>
            </w:pPr>
            <w:r>
              <w:rPr>
                <w:rFonts w:ascii="Arial" w:hAnsi="Arial" w:cs="Arial"/>
                <w:b/>
                <w:bCs/>
                <w:color w:val="000000"/>
              </w:rPr>
              <w:t>Goal:  </w:t>
            </w:r>
          </w:p>
          <w:p w14:paraId="1BCE94FE" w14:textId="77777777" w:rsidR="007F57CC" w:rsidRDefault="007F57CC">
            <w:pPr>
              <w:pStyle w:val="NormalWeb"/>
              <w:spacing w:before="0" w:beforeAutospacing="0" w:after="0" w:afterAutospacing="0"/>
            </w:pPr>
            <w:r>
              <w:rPr>
                <w:rFonts w:ascii="Arial" w:hAnsi="Arial" w:cs="Arial"/>
                <w:color w:val="000000"/>
              </w:rPr>
              <w:t>Demonstrate an expanded understanding of Holocaust history by citing sources from HMLA’s virtual museum tour.</w:t>
            </w:r>
          </w:p>
        </w:tc>
      </w:tr>
      <w:tr w:rsidR="007F57CC" w14:paraId="6E0D5EFD" w14:textId="77777777" w:rsidTr="007F57C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72BD61" w14:textId="77777777" w:rsidR="007F57CC" w:rsidRDefault="007F57CC">
            <w:pPr>
              <w:pStyle w:val="NormalWeb"/>
              <w:spacing w:before="0" w:beforeAutospacing="0" w:after="0" w:afterAutospacing="0"/>
            </w:pPr>
            <w:r>
              <w:rPr>
                <w:rFonts w:ascii="Arial" w:hAnsi="Arial" w:cs="Arial"/>
                <w:b/>
                <w:bCs/>
                <w:color w:val="000000"/>
              </w:rPr>
              <w:t>Activities / Instructional Sequence:</w:t>
            </w:r>
          </w:p>
          <w:p w14:paraId="2ED8045C" w14:textId="77777777" w:rsidR="007F57CC" w:rsidRDefault="007F57CC">
            <w:pPr>
              <w:pStyle w:val="NormalWeb"/>
              <w:numPr>
                <w:ilvl w:val="0"/>
                <w:numId w:val="1"/>
              </w:numPr>
              <w:spacing w:before="0" w:beforeAutospacing="0" w:after="0" w:afterAutospacing="0"/>
              <w:textAlignment w:val="baseline"/>
              <w:rPr>
                <w:rFonts w:ascii="Arial" w:hAnsi="Arial" w:cs="Arial"/>
                <w:color w:val="000000"/>
              </w:rPr>
            </w:pPr>
            <w:r>
              <w:rPr>
                <w:rFonts w:ascii="Arial" w:hAnsi="Arial" w:cs="Arial"/>
                <w:color w:val="000000"/>
              </w:rPr>
              <w:t>Ask and encourage (Pair - Share):  Have you been to a museum before?  What is the purpose of a museum? What is the purpose of a history museum? </w:t>
            </w:r>
          </w:p>
          <w:p w14:paraId="302C1A42" w14:textId="77777777" w:rsidR="007F57CC" w:rsidRDefault="007F57CC">
            <w:pPr>
              <w:pStyle w:val="NormalWeb"/>
              <w:numPr>
                <w:ilvl w:val="0"/>
                <w:numId w:val="1"/>
              </w:numPr>
              <w:spacing w:before="0" w:beforeAutospacing="0" w:after="0" w:afterAutospacing="0"/>
              <w:textAlignment w:val="baseline"/>
              <w:rPr>
                <w:rFonts w:ascii="Arial" w:hAnsi="Arial" w:cs="Arial"/>
                <w:color w:val="000000"/>
              </w:rPr>
            </w:pPr>
            <w:r>
              <w:rPr>
                <w:rFonts w:ascii="Arial" w:hAnsi="Arial" w:cs="Arial"/>
                <w:color w:val="000000"/>
              </w:rPr>
              <w:t>Introduce students to the Holocaust Museum LA by projecting the website on a Smartboard or screen (or screenshare if video conferencing)</w:t>
            </w:r>
          </w:p>
          <w:p w14:paraId="26F831D7" w14:textId="77777777" w:rsidR="007F57CC" w:rsidRDefault="007F57CC">
            <w:pPr>
              <w:pStyle w:val="NormalWeb"/>
              <w:numPr>
                <w:ilvl w:val="0"/>
                <w:numId w:val="1"/>
              </w:numPr>
              <w:spacing w:before="0" w:beforeAutospacing="0" w:after="0" w:afterAutospacing="0"/>
              <w:textAlignment w:val="baseline"/>
              <w:rPr>
                <w:rFonts w:ascii="Arial" w:hAnsi="Arial" w:cs="Arial"/>
                <w:color w:val="000000"/>
              </w:rPr>
            </w:pPr>
            <w:r>
              <w:rPr>
                <w:rFonts w:ascii="Arial" w:hAnsi="Arial" w:cs="Arial"/>
                <w:color w:val="000000"/>
              </w:rPr>
              <w:t xml:space="preserve">Demonstrate how to access and navigate through </w:t>
            </w:r>
            <w:hyperlink r:id="rId15" w:history="1">
              <w:r>
                <w:rPr>
                  <w:rStyle w:val="Hyperlink"/>
                  <w:rFonts w:ascii="Arial" w:hAnsi="Arial" w:cs="Arial"/>
                  <w:color w:val="1155CC"/>
                </w:rPr>
                <w:t>HMLA’s 360° Virtual Tour</w:t>
              </w:r>
            </w:hyperlink>
          </w:p>
          <w:p w14:paraId="1A9CD31C" w14:textId="77777777" w:rsidR="007F57CC" w:rsidRDefault="007F57CC">
            <w:pPr>
              <w:pStyle w:val="NormalWeb"/>
              <w:numPr>
                <w:ilvl w:val="1"/>
                <w:numId w:val="2"/>
              </w:numPr>
              <w:spacing w:before="0" w:beforeAutospacing="0" w:after="0" w:afterAutospacing="0"/>
              <w:textAlignment w:val="baseline"/>
              <w:rPr>
                <w:rFonts w:ascii="Arial" w:hAnsi="Arial" w:cs="Arial"/>
                <w:color w:val="000000"/>
              </w:rPr>
            </w:pPr>
            <w:r>
              <w:rPr>
                <w:rFonts w:ascii="Arial" w:hAnsi="Arial" w:cs="Arial"/>
                <w:color w:val="000000"/>
              </w:rPr>
              <w:t>Preview the entire museum, eight galleries, via the Doll House and Floor Plan features.  </w:t>
            </w:r>
          </w:p>
          <w:p w14:paraId="0D5B9006" w14:textId="77777777" w:rsidR="007F57CC" w:rsidRDefault="007F57CC">
            <w:pPr>
              <w:pStyle w:val="NormalWeb"/>
              <w:numPr>
                <w:ilvl w:val="1"/>
                <w:numId w:val="2"/>
              </w:numPr>
              <w:spacing w:before="0" w:beforeAutospacing="0" w:after="0" w:afterAutospacing="0"/>
              <w:textAlignment w:val="baseline"/>
              <w:rPr>
                <w:rFonts w:ascii="Arial" w:hAnsi="Arial" w:cs="Arial"/>
                <w:color w:val="000000"/>
              </w:rPr>
            </w:pPr>
            <w:r>
              <w:rPr>
                <w:rFonts w:ascii="Arial" w:hAnsi="Arial" w:cs="Arial"/>
                <w:color w:val="000000"/>
              </w:rPr>
              <w:t>Guide students to primary source highlights designated as a blue or green tag.  (Blue tags offer short textual descriptions of artifacts while green tags link to HMLA archived oral histories.)</w:t>
            </w:r>
          </w:p>
          <w:p w14:paraId="0CB0E829" w14:textId="77777777" w:rsidR="007F57CC" w:rsidRDefault="007F57CC">
            <w:pPr>
              <w:pStyle w:val="NormalWeb"/>
              <w:numPr>
                <w:ilvl w:val="1"/>
                <w:numId w:val="2"/>
              </w:numPr>
              <w:spacing w:before="0" w:beforeAutospacing="0" w:after="0" w:afterAutospacing="0"/>
              <w:textAlignment w:val="baseline"/>
              <w:rPr>
                <w:rFonts w:ascii="Arial" w:hAnsi="Arial" w:cs="Arial"/>
                <w:color w:val="000000"/>
              </w:rPr>
            </w:pPr>
            <w:r>
              <w:rPr>
                <w:rFonts w:ascii="Arial" w:hAnsi="Arial" w:cs="Arial"/>
                <w:color w:val="000000"/>
              </w:rPr>
              <w:t xml:space="preserve">Ensure that students realize that untagged wall panels or artifacts can be examined by manual navigation, </w:t>
            </w:r>
            <w:proofErr w:type="spellStart"/>
            <w:r>
              <w:rPr>
                <w:rFonts w:ascii="Arial" w:hAnsi="Arial" w:cs="Arial"/>
                <w:color w:val="000000"/>
              </w:rPr>
              <w:t>pano</w:t>
            </w:r>
            <w:proofErr w:type="spellEnd"/>
            <w:r>
              <w:rPr>
                <w:rFonts w:ascii="Arial" w:hAnsi="Arial" w:cs="Arial"/>
                <w:color w:val="000000"/>
              </w:rPr>
              <w:t xml:space="preserve"> / sweep and then zoom in.</w:t>
            </w:r>
          </w:p>
          <w:p w14:paraId="79C72649" w14:textId="77777777" w:rsidR="007F57CC" w:rsidRDefault="007F57CC">
            <w:pPr>
              <w:pStyle w:val="NormalWeb"/>
              <w:numPr>
                <w:ilvl w:val="1"/>
                <w:numId w:val="2"/>
              </w:numPr>
              <w:spacing w:before="0" w:beforeAutospacing="0" w:after="0" w:afterAutospacing="0"/>
              <w:textAlignment w:val="baseline"/>
              <w:rPr>
                <w:rFonts w:ascii="Arial" w:hAnsi="Arial" w:cs="Arial"/>
                <w:color w:val="000000"/>
              </w:rPr>
            </w:pPr>
            <w:r>
              <w:rPr>
                <w:rFonts w:ascii="Arial" w:hAnsi="Arial" w:cs="Arial"/>
                <w:color w:val="000000"/>
              </w:rPr>
              <w:t>Display HMLA’s Floor Plan (recommended:  toggle between Doll House and Floor Plan) noting the eight gallery space names.</w:t>
            </w:r>
          </w:p>
          <w:p w14:paraId="6814C3F7" w14:textId="77777777" w:rsidR="007F57CC" w:rsidRDefault="007F57CC">
            <w:pPr>
              <w:pStyle w:val="NormalWeb"/>
              <w:numPr>
                <w:ilvl w:val="0"/>
                <w:numId w:val="2"/>
              </w:numPr>
              <w:spacing w:before="0" w:beforeAutospacing="0" w:after="0" w:afterAutospacing="0"/>
              <w:textAlignment w:val="baseline"/>
              <w:rPr>
                <w:rFonts w:ascii="Arial" w:hAnsi="Arial" w:cs="Arial"/>
                <w:color w:val="000000"/>
              </w:rPr>
            </w:pPr>
            <w:r>
              <w:rPr>
                <w:rFonts w:ascii="Arial" w:hAnsi="Arial" w:cs="Arial"/>
                <w:color w:val="000000"/>
              </w:rPr>
              <w:t>Pause the virtual tour to distribute and review the</w:t>
            </w:r>
            <w:r>
              <w:rPr>
                <w:rFonts w:ascii="Arial" w:hAnsi="Arial" w:cs="Arial"/>
                <w:i/>
                <w:iCs/>
                <w:color w:val="000000"/>
              </w:rPr>
              <w:t xml:space="preserve"> K-W-L Note Taking Chart for HMLA’s 360° Virtual Tour</w:t>
            </w:r>
            <w:r>
              <w:rPr>
                <w:rFonts w:ascii="Arial" w:hAnsi="Arial" w:cs="Arial"/>
                <w:color w:val="000000"/>
              </w:rPr>
              <w:t> </w:t>
            </w:r>
          </w:p>
          <w:p w14:paraId="7FAEC7E6" w14:textId="77777777" w:rsidR="007F57CC" w:rsidRDefault="007F57CC">
            <w:pPr>
              <w:pStyle w:val="NormalWeb"/>
              <w:numPr>
                <w:ilvl w:val="0"/>
                <w:numId w:val="2"/>
              </w:numPr>
              <w:spacing w:before="0" w:beforeAutospacing="0" w:after="0" w:afterAutospacing="0"/>
              <w:textAlignment w:val="baseline"/>
              <w:rPr>
                <w:rFonts w:ascii="Arial" w:hAnsi="Arial" w:cs="Arial"/>
                <w:color w:val="000000"/>
              </w:rPr>
            </w:pPr>
            <w:r>
              <w:rPr>
                <w:rFonts w:ascii="Arial" w:hAnsi="Arial" w:cs="Arial"/>
                <w:color w:val="000000"/>
              </w:rPr>
              <w:lastRenderedPageBreak/>
              <w:t xml:space="preserve">Tap students’ prior knowledge with respect to the eight gallery spaces.  Ask:  What do you </w:t>
            </w:r>
            <w:r>
              <w:rPr>
                <w:rFonts w:ascii="Arial" w:hAnsi="Arial" w:cs="Arial"/>
                <w:b/>
                <w:bCs/>
                <w:i/>
                <w:iCs/>
                <w:color w:val="000000"/>
              </w:rPr>
              <w:t>know</w:t>
            </w:r>
            <w:r>
              <w:rPr>
                <w:rFonts w:ascii="Arial" w:hAnsi="Arial" w:cs="Arial"/>
                <w:color w:val="000000"/>
              </w:rPr>
              <w:t xml:space="preserve"> about “Nazi Germany, 1933-1939”, etc.?  Prompt students to record their current knowledge base, recognizing that some students may have a limited understanding while others may possess a solid education.  (In the “K” column, encourage students to at least record any knowledge related to the 5 W’s and 1 H–Who, What, Where, When, Why, and </w:t>
            </w:r>
            <w:proofErr w:type="gramStart"/>
            <w:r>
              <w:rPr>
                <w:rFonts w:ascii="Arial" w:hAnsi="Arial" w:cs="Arial"/>
                <w:color w:val="000000"/>
              </w:rPr>
              <w:t>How..</w:t>
            </w:r>
            <w:proofErr w:type="gramEnd"/>
            <w:r>
              <w:rPr>
                <w:rFonts w:ascii="Arial" w:hAnsi="Arial" w:cs="Arial"/>
                <w:color w:val="000000"/>
              </w:rPr>
              <w:t>)</w:t>
            </w:r>
          </w:p>
          <w:p w14:paraId="6F37B558" w14:textId="77777777" w:rsidR="007F57CC" w:rsidRDefault="007F57CC">
            <w:pPr>
              <w:pStyle w:val="NormalWeb"/>
              <w:numPr>
                <w:ilvl w:val="0"/>
                <w:numId w:val="2"/>
              </w:numPr>
              <w:spacing w:before="0" w:beforeAutospacing="0" w:after="0" w:afterAutospacing="0"/>
              <w:textAlignment w:val="baseline"/>
              <w:rPr>
                <w:rFonts w:ascii="Arial" w:hAnsi="Arial" w:cs="Arial"/>
                <w:color w:val="000000"/>
              </w:rPr>
            </w:pPr>
            <w:r>
              <w:rPr>
                <w:rFonts w:ascii="Arial" w:hAnsi="Arial" w:cs="Arial"/>
                <w:color w:val="000000"/>
              </w:rPr>
              <w:t xml:space="preserve">Prime students’ curiosity for the “L” column.  Ask:  Considering the eight gallery space titles (projected for all to see), what do you </w:t>
            </w:r>
            <w:r>
              <w:rPr>
                <w:rFonts w:ascii="Arial" w:hAnsi="Arial" w:cs="Arial"/>
                <w:b/>
                <w:bCs/>
                <w:i/>
                <w:iCs/>
                <w:color w:val="000000"/>
              </w:rPr>
              <w:t>want</w:t>
            </w:r>
            <w:r>
              <w:rPr>
                <w:rFonts w:ascii="Arial" w:hAnsi="Arial" w:cs="Arial"/>
                <w:color w:val="000000"/>
              </w:rPr>
              <w:t xml:space="preserve"> to know about Holocaust history?  (Encourage students to record at least two inquiries in the “L” column.)</w:t>
            </w:r>
          </w:p>
          <w:p w14:paraId="4734D54C" w14:textId="77777777" w:rsidR="007F57CC" w:rsidRDefault="007F57CC">
            <w:pPr>
              <w:pStyle w:val="NormalWeb"/>
              <w:numPr>
                <w:ilvl w:val="0"/>
                <w:numId w:val="2"/>
              </w:numPr>
              <w:spacing w:before="0" w:beforeAutospacing="0" w:after="0" w:afterAutospacing="0"/>
              <w:textAlignment w:val="baseline"/>
              <w:rPr>
                <w:rFonts w:ascii="Arial" w:hAnsi="Arial" w:cs="Arial"/>
                <w:color w:val="000000"/>
              </w:rPr>
            </w:pPr>
            <w:r>
              <w:rPr>
                <w:rFonts w:ascii="Arial" w:hAnsi="Arial" w:cs="Arial"/>
                <w:color w:val="000000"/>
              </w:rPr>
              <w:t xml:space="preserve">Share the </w:t>
            </w:r>
            <w:hyperlink r:id="rId16" w:history="1">
              <w:r>
                <w:rPr>
                  <w:rStyle w:val="Hyperlink"/>
                  <w:rFonts w:ascii="Arial" w:hAnsi="Arial" w:cs="Arial"/>
                  <w:color w:val="1155CC"/>
                </w:rPr>
                <w:t>HMLA’s 360° Virtual Tour</w:t>
              </w:r>
            </w:hyperlink>
            <w:r>
              <w:rPr>
                <w:rFonts w:ascii="Arial" w:hAnsi="Arial" w:cs="Arial"/>
                <w:color w:val="000000"/>
              </w:rPr>
              <w:t xml:space="preserve"> link for self-exploration, encouraging seat partners to share screens and commentary with each other.</w:t>
            </w:r>
          </w:p>
          <w:p w14:paraId="50E7A6D7" w14:textId="7911F26E" w:rsidR="007F57CC" w:rsidRDefault="007F57CC">
            <w:pPr>
              <w:pStyle w:val="NormalWeb"/>
              <w:spacing w:before="0" w:beforeAutospacing="0" w:after="0" w:afterAutospacing="0"/>
              <w:ind w:left="720"/>
              <w:rPr>
                <w:rFonts w:ascii="Arial" w:hAnsi="Arial" w:cs="Arial"/>
                <w:color w:val="000000"/>
              </w:rPr>
            </w:pPr>
            <w:r>
              <w:rPr>
                <w:rFonts w:ascii="Arial" w:hAnsi="Arial" w:cs="Arial"/>
                <w:color w:val="000000"/>
              </w:rPr>
              <w:t>*Reminder:  Circulate the classroom, checking in with students as they access potentially harsh content.</w:t>
            </w:r>
          </w:p>
          <w:p w14:paraId="408E50CF" w14:textId="77777777" w:rsidR="00F30A28" w:rsidRDefault="00F30A28">
            <w:pPr>
              <w:pStyle w:val="NormalWeb"/>
              <w:spacing w:before="0" w:beforeAutospacing="0" w:after="0" w:afterAutospacing="0"/>
              <w:ind w:left="720"/>
            </w:pPr>
          </w:p>
          <w:p w14:paraId="61F864F7" w14:textId="4F97526B" w:rsidR="007F57CC" w:rsidRDefault="007F57CC" w:rsidP="002E3187">
            <w:pPr>
              <w:pStyle w:val="NormalWeb"/>
              <w:numPr>
                <w:ilvl w:val="0"/>
                <w:numId w:val="2"/>
              </w:numPr>
              <w:spacing w:before="0" w:beforeAutospacing="0" w:after="0" w:afterAutospacing="0"/>
              <w:textAlignment w:val="baseline"/>
              <w:rPr>
                <w:rFonts w:ascii="Arial" w:hAnsi="Arial" w:cs="Arial"/>
                <w:color w:val="000000"/>
              </w:rPr>
            </w:pPr>
            <w:r>
              <w:rPr>
                <w:rFonts w:ascii="Arial" w:hAnsi="Arial" w:cs="Arial"/>
                <w:color w:val="000000"/>
              </w:rPr>
              <w:t>Remind students to record new Holocaust history facts and truths as knowledge building in the “L” column, as explained in the K-W-L Note Taking Chart.</w:t>
            </w:r>
          </w:p>
          <w:p w14:paraId="11462FED" w14:textId="15C60115" w:rsidR="007F57CC" w:rsidRDefault="007F57CC" w:rsidP="002E3187">
            <w:pPr>
              <w:pStyle w:val="NormalWeb"/>
              <w:numPr>
                <w:ilvl w:val="0"/>
                <w:numId w:val="2"/>
              </w:numPr>
              <w:spacing w:before="0" w:beforeAutospacing="0" w:after="0" w:afterAutospacing="0"/>
              <w:textAlignment w:val="baseline"/>
              <w:rPr>
                <w:rFonts w:ascii="Arial" w:hAnsi="Arial" w:cs="Arial"/>
                <w:color w:val="000000"/>
              </w:rPr>
            </w:pPr>
            <w:r>
              <w:rPr>
                <w:rFonts w:ascii="Arial" w:hAnsi="Arial" w:cs="Arial"/>
                <w:color w:val="000000"/>
              </w:rPr>
              <w:t xml:space="preserve">Prompt students to synthesize their tour and reflect by answering the Essential Question:  </w:t>
            </w:r>
            <w:r>
              <w:rPr>
                <w:rFonts w:ascii="Arial" w:hAnsi="Arial" w:cs="Arial"/>
                <w:i/>
                <w:iCs/>
                <w:color w:val="000000"/>
              </w:rPr>
              <w:t>What truths are present in HMLA’s virtual galleries and Survivor testimonies? What did you learn, feel, think after hearing a Survivor’s experience?</w:t>
            </w:r>
          </w:p>
          <w:p w14:paraId="4CA9428E" w14:textId="77777777" w:rsidR="007F57CC" w:rsidRDefault="007F57CC">
            <w:pPr>
              <w:rPr>
                <w:rFonts w:ascii="Times New Roman" w:hAnsi="Times New Roman" w:cs="Times New Roman"/>
              </w:rPr>
            </w:pPr>
          </w:p>
          <w:p w14:paraId="146B28EA" w14:textId="77777777" w:rsidR="007F57CC" w:rsidRDefault="007F57CC">
            <w:pPr>
              <w:pStyle w:val="NormalWeb"/>
              <w:spacing w:before="0" w:beforeAutospacing="0" w:after="0" w:afterAutospacing="0"/>
              <w:ind w:left="720"/>
            </w:pPr>
            <w:r>
              <w:rPr>
                <w:rFonts w:ascii="Arial" w:hAnsi="Arial" w:cs="Arial"/>
                <w:i/>
                <w:iCs/>
                <w:color w:val="000000"/>
              </w:rPr>
              <w:t>*Collecting the K-W-L Note Taking Chart affords the teacher an opportunity to evaluate students’ improved understanding, note any misunderstandings, and/or it can be used as a tool to check-in with students’ feelings.</w:t>
            </w:r>
          </w:p>
        </w:tc>
      </w:tr>
      <w:tr w:rsidR="007F57CC" w14:paraId="6908DBF9" w14:textId="77777777" w:rsidTr="007F57C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0202C7" w14:textId="77777777" w:rsidR="007F57CC" w:rsidRDefault="007F57CC">
            <w:pPr>
              <w:pStyle w:val="NormalWeb"/>
              <w:spacing w:before="0" w:beforeAutospacing="0" w:after="0" w:afterAutospacing="0"/>
            </w:pPr>
            <w:r>
              <w:rPr>
                <w:rFonts w:ascii="Arial" w:hAnsi="Arial" w:cs="Arial"/>
                <w:b/>
                <w:bCs/>
                <w:color w:val="000000"/>
              </w:rPr>
              <w:lastRenderedPageBreak/>
              <w:t>Linked Resources:</w:t>
            </w:r>
          </w:p>
          <w:p w14:paraId="7231514D" w14:textId="77777777" w:rsidR="007F57CC" w:rsidRDefault="00885497">
            <w:pPr>
              <w:pStyle w:val="NormalWeb"/>
              <w:spacing w:before="0" w:beforeAutospacing="0" w:after="0" w:afterAutospacing="0"/>
            </w:pPr>
            <w:hyperlink r:id="rId17" w:history="1">
              <w:r w:rsidR="007F57CC">
                <w:rPr>
                  <w:rStyle w:val="Hyperlink"/>
                  <w:rFonts w:ascii="Arial" w:hAnsi="Arial" w:cs="Arial"/>
                  <w:color w:val="1155CC"/>
                </w:rPr>
                <w:t>HMLA’s 360° Virtual Tour</w:t>
              </w:r>
            </w:hyperlink>
          </w:p>
        </w:tc>
      </w:tr>
      <w:tr w:rsidR="007F57CC" w14:paraId="0D567DE1" w14:textId="77777777" w:rsidTr="007F57C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EBD9F8" w14:textId="77777777" w:rsidR="007F57CC" w:rsidRDefault="007F57CC">
            <w:pPr>
              <w:pStyle w:val="NormalWeb"/>
              <w:spacing w:before="0" w:beforeAutospacing="0" w:after="0" w:afterAutospacing="0"/>
            </w:pPr>
            <w:r>
              <w:rPr>
                <w:rFonts w:ascii="Arial" w:hAnsi="Arial" w:cs="Arial"/>
                <w:b/>
                <w:bCs/>
                <w:color w:val="000000"/>
              </w:rPr>
              <w:t>Assessment Tool:</w:t>
            </w:r>
          </w:p>
          <w:p w14:paraId="5A15B1E5" w14:textId="77777777" w:rsidR="007F57CC" w:rsidRDefault="007F57CC">
            <w:pPr>
              <w:pStyle w:val="NormalWeb"/>
              <w:spacing w:before="0" w:beforeAutospacing="0" w:after="0" w:afterAutospacing="0"/>
            </w:pPr>
            <w:r>
              <w:rPr>
                <w:rFonts w:ascii="Arial" w:hAnsi="Arial" w:cs="Arial"/>
                <w:color w:val="000000"/>
              </w:rPr>
              <w:t>K-W-L Note Taking Chart for HMLA’s 360° Virtual Tour (4 pt. holistic rubric)</w:t>
            </w:r>
          </w:p>
        </w:tc>
      </w:tr>
    </w:tbl>
    <w:p w14:paraId="4A27D27E" w14:textId="4455BA03" w:rsidR="002E3187" w:rsidRDefault="002E3187" w:rsidP="007F57CC"/>
    <w:p w14:paraId="27CDE4DA" w14:textId="77777777" w:rsidR="002E3187" w:rsidRDefault="002E3187">
      <w:r>
        <w:br w:type="page"/>
      </w:r>
    </w:p>
    <w:p w14:paraId="71337707" w14:textId="51BF3CEE" w:rsidR="007F57CC" w:rsidRDefault="007F57CC" w:rsidP="007874B8"/>
    <w:p w14:paraId="22CC76CF" w14:textId="77777777" w:rsidR="00EC5BFA" w:rsidRDefault="00EC5BFA" w:rsidP="00EC5BFA">
      <w:pPr>
        <w:pStyle w:val="NormalWeb"/>
        <w:spacing w:before="0" w:beforeAutospacing="0" w:after="0" w:afterAutospacing="0"/>
      </w:pPr>
      <w:r>
        <w:rPr>
          <w:rFonts w:ascii="Arial" w:hAnsi="Arial" w:cs="Arial"/>
          <w:b/>
          <w:bCs/>
          <w:color w:val="000000"/>
        </w:rPr>
        <w:t>Part 2</w:t>
      </w:r>
    </w:p>
    <w:tbl>
      <w:tblPr>
        <w:tblW w:w="9360" w:type="dxa"/>
        <w:tblCellMar>
          <w:top w:w="15" w:type="dxa"/>
          <w:left w:w="15" w:type="dxa"/>
          <w:bottom w:w="15" w:type="dxa"/>
          <w:right w:w="15" w:type="dxa"/>
        </w:tblCellMar>
        <w:tblLook w:val="04A0" w:firstRow="1" w:lastRow="0" w:firstColumn="1" w:lastColumn="0" w:noHBand="0" w:noVBand="1"/>
      </w:tblPr>
      <w:tblGrid>
        <w:gridCol w:w="9360"/>
      </w:tblGrid>
      <w:tr w:rsidR="00EC5BFA" w14:paraId="48218F75"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F69E3F" w14:textId="77777777" w:rsidR="00EC5BFA" w:rsidRDefault="00EC5BFA">
            <w:pPr>
              <w:pStyle w:val="NormalWeb"/>
              <w:spacing w:before="0" w:beforeAutospacing="0" w:after="0" w:afterAutospacing="0"/>
            </w:pPr>
            <w:r>
              <w:rPr>
                <w:rFonts w:ascii="Arial" w:hAnsi="Arial" w:cs="Arial"/>
                <w:b/>
                <w:bCs/>
                <w:color w:val="000000"/>
              </w:rPr>
              <w:t xml:space="preserve">Time:  </w:t>
            </w:r>
            <w:r>
              <w:rPr>
                <w:rFonts w:ascii="Arial" w:hAnsi="Arial" w:cs="Arial"/>
                <w:color w:val="000000"/>
              </w:rPr>
              <w:t>90 min.</w:t>
            </w:r>
          </w:p>
        </w:tc>
      </w:tr>
      <w:tr w:rsidR="00EC5BFA" w14:paraId="4F44092E"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895AAA" w14:textId="77777777" w:rsidR="00EC5BFA" w:rsidRDefault="00EC5BFA">
            <w:pPr>
              <w:pStyle w:val="NormalWeb"/>
              <w:spacing w:before="0" w:beforeAutospacing="0" w:after="0" w:afterAutospacing="0"/>
            </w:pPr>
            <w:r>
              <w:rPr>
                <w:rFonts w:ascii="Arial" w:hAnsi="Arial" w:cs="Arial"/>
                <w:b/>
                <w:bCs/>
                <w:color w:val="000000"/>
              </w:rPr>
              <w:t>Objectives:  </w:t>
            </w:r>
          </w:p>
          <w:p w14:paraId="1267F976" w14:textId="77777777" w:rsidR="00EC5BFA" w:rsidRDefault="00EC5BFA">
            <w:pPr>
              <w:pStyle w:val="NormalWeb"/>
              <w:spacing w:before="0" w:beforeAutospacing="0" w:after="0" w:afterAutospacing="0"/>
            </w:pPr>
            <w:r>
              <w:rPr>
                <w:rFonts w:ascii="Arial" w:hAnsi="Arial" w:cs="Arial"/>
                <w:color w:val="000000"/>
              </w:rPr>
              <w:t>Afford learners an opportunity to view primary historical artifacts and oral histories that expand their understanding of rescue and resistance within Holocaust history  (</w:t>
            </w:r>
            <w:hyperlink r:id="rId18" w:history="1">
              <w:r>
                <w:rPr>
                  <w:rStyle w:val="Hyperlink"/>
                  <w:rFonts w:ascii="Arial" w:hAnsi="Arial" w:cs="Arial"/>
                  <w:color w:val="1155CC"/>
                </w:rPr>
                <w:t>California Legislative Information</w:t>
              </w:r>
            </w:hyperlink>
            <w:r>
              <w:rPr>
                <w:rFonts w:ascii="Arial" w:hAnsi="Arial" w:cs="Arial"/>
                <w:color w:val="000000"/>
              </w:rPr>
              <w:t>, 51200).</w:t>
            </w:r>
          </w:p>
          <w:p w14:paraId="39D9E535" w14:textId="77777777" w:rsidR="00EC5BFA" w:rsidRDefault="00EC5BFA"/>
          <w:p w14:paraId="773AE4B6" w14:textId="77777777" w:rsidR="00EC5BFA" w:rsidRDefault="00EC5BFA">
            <w:pPr>
              <w:pStyle w:val="NormalWeb"/>
              <w:spacing w:before="0" w:beforeAutospacing="0" w:after="0" w:afterAutospacing="0"/>
            </w:pPr>
            <w:r>
              <w:rPr>
                <w:rFonts w:ascii="Arial" w:hAnsi="Arial" w:cs="Arial"/>
                <w:color w:val="000000"/>
              </w:rPr>
              <w:t>Determine central ideas or information of a primary or secondary source (</w:t>
            </w:r>
            <w:hyperlink r:id="rId19" w:history="1">
              <w:r>
                <w:rPr>
                  <w:rStyle w:val="Hyperlink"/>
                  <w:rFonts w:ascii="Arial" w:hAnsi="Arial" w:cs="Arial"/>
                  <w:color w:val="373737"/>
                </w:rPr>
                <w:t>CCSS.ELA-LITERACY.RH.6-8.2</w:t>
              </w:r>
            </w:hyperlink>
            <w:r>
              <w:rPr>
                <w:rFonts w:ascii="Arial" w:hAnsi="Arial" w:cs="Arial"/>
                <w:color w:val="000000"/>
              </w:rPr>
              <w:t>)</w:t>
            </w:r>
          </w:p>
          <w:p w14:paraId="29651EBE" w14:textId="77777777" w:rsidR="00EC5BFA" w:rsidRDefault="00EC5BFA"/>
          <w:p w14:paraId="275925FB" w14:textId="77777777" w:rsidR="00EC5BFA" w:rsidRDefault="00EC5BFA">
            <w:pPr>
              <w:pStyle w:val="NormalWeb"/>
              <w:spacing w:before="0" w:beforeAutospacing="0" w:after="0" w:afterAutospacing="0"/>
            </w:pPr>
            <w:r>
              <w:rPr>
                <w:rFonts w:ascii="Arial" w:hAnsi="Arial" w:cs="Arial"/>
                <w:color w:val="000000"/>
              </w:rPr>
              <w:t>Cite specific textual evidence to support analysis of primary and secondary sources (</w:t>
            </w:r>
            <w:hyperlink r:id="rId20" w:history="1">
              <w:r>
                <w:rPr>
                  <w:rStyle w:val="Hyperlink"/>
                  <w:rFonts w:ascii="Arial" w:hAnsi="Arial" w:cs="Arial"/>
                  <w:color w:val="373737"/>
                </w:rPr>
                <w:t>CCSS.ELA-LITERACY.RH.6-8.1</w:t>
              </w:r>
            </w:hyperlink>
            <w:r>
              <w:rPr>
                <w:rFonts w:ascii="Arial" w:hAnsi="Arial" w:cs="Arial"/>
                <w:color w:val="000000"/>
              </w:rPr>
              <w:t>)</w:t>
            </w:r>
          </w:p>
          <w:p w14:paraId="2212E88D" w14:textId="77777777" w:rsidR="00EC5BFA" w:rsidRDefault="00EC5BFA"/>
          <w:p w14:paraId="4A701EF2" w14:textId="77777777" w:rsidR="00EC5BFA" w:rsidRDefault="00EC5BFA">
            <w:pPr>
              <w:pStyle w:val="NormalWeb"/>
              <w:spacing w:before="0" w:beforeAutospacing="0" w:after="0" w:afterAutospacing="0"/>
            </w:pPr>
            <w:r>
              <w:rPr>
                <w:rFonts w:ascii="Arial" w:hAnsi="Arial" w:cs="Arial"/>
                <w:color w:val="000000"/>
              </w:rPr>
              <w:t>Engage effectively in a range of collaborative discussions (</w:t>
            </w:r>
            <w:hyperlink r:id="rId21" w:history="1">
              <w:r>
                <w:rPr>
                  <w:rStyle w:val="Hyperlink"/>
                  <w:rFonts w:ascii="Arial" w:hAnsi="Arial" w:cs="Arial"/>
                  <w:color w:val="373737"/>
                </w:rPr>
                <w:t>CCSS.ELA-LITERACY.SL.8.1</w:t>
              </w:r>
            </w:hyperlink>
            <w:r>
              <w:rPr>
                <w:rFonts w:ascii="Arial" w:hAnsi="Arial" w:cs="Arial"/>
                <w:color w:val="000000"/>
              </w:rPr>
              <w:t>)</w:t>
            </w:r>
          </w:p>
          <w:p w14:paraId="4A600CD2" w14:textId="77777777" w:rsidR="00EC5BFA" w:rsidRDefault="00EC5BFA"/>
          <w:p w14:paraId="61D8A523" w14:textId="77777777" w:rsidR="00EC5BFA" w:rsidRDefault="00EC5BFA">
            <w:pPr>
              <w:pStyle w:val="NormalWeb"/>
              <w:spacing w:before="0" w:beforeAutospacing="0" w:after="0" w:afterAutospacing="0"/>
            </w:pPr>
            <w:r>
              <w:rPr>
                <w:rFonts w:ascii="Arial" w:hAnsi="Arial" w:cs="Arial"/>
                <w:color w:val="000000"/>
              </w:rPr>
              <w:t>Enhance visual acuity and observational skills</w:t>
            </w:r>
          </w:p>
        </w:tc>
      </w:tr>
      <w:tr w:rsidR="00EC5BFA" w14:paraId="0CDFD1EB"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20FEE9" w14:textId="77777777" w:rsidR="00EC5BFA" w:rsidRDefault="00EC5BFA">
            <w:pPr>
              <w:pStyle w:val="NormalWeb"/>
              <w:spacing w:before="0" w:beforeAutospacing="0" w:after="0" w:afterAutospacing="0"/>
            </w:pPr>
            <w:r>
              <w:rPr>
                <w:rFonts w:ascii="Arial" w:hAnsi="Arial" w:cs="Arial"/>
                <w:b/>
                <w:bCs/>
                <w:color w:val="000000"/>
              </w:rPr>
              <w:t xml:space="preserve">Goal:  </w:t>
            </w:r>
            <w:r>
              <w:rPr>
                <w:rFonts w:ascii="Arial" w:hAnsi="Arial" w:cs="Arial"/>
                <w:color w:val="000000"/>
              </w:rPr>
              <w:t>Summarize one Upstander’s act of rescue and/or resistance</w:t>
            </w:r>
          </w:p>
        </w:tc>
      </w:tr>
      <w:tr w:rsidR="00EC5BFA" w14:paraId="0C7A5059"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84CA5E" w14:textId="77777777" w:rsidR="00EC5BFA" w:rsidRDefault="00EC5BFA">
            <w:pPr>
              <w:pStyle w:val="NormalWeb"/>
              <w:spacing w:before="0" w:beforeAutospacing="0" w:after="0" w:afterAutospacing="0"/>
            </w:pPr>
            <w:r>
              <w:rPr>
                <w:rFonts w:ascii="Arial" w:hAnsi="Arial" w:cs="Arial"/>
                <w:b/>
                <w:bCs/>
                <w:color w:val="000000"/>
              </w:rPr>
              <w:t>Activities / Instructional Sequence:</w:t>
            </w:r>
          </w:p>
          <w:p w14:paraId="5E541728" w14:textId="77777777" w:rsidR="00EC5BFA" w:rsidRDefault="00EC5BFA" w:rsidP="00EC5BFA">
            <w:pPr>
              <w:pStyle w:val="NormalWeb"/>
              <w:numPr>
                <w:ilvl w:val="0"/>
                <w:numId w:val="5"/>
              </w:numPr>
              <w:spacing w:before="0" w:beforeAutospacing="0" w:after="0" w:afterAutospacing="0"/>
              <w:textAlignment w:val="baseline"/>
              <w:rPr>
                <w:rFonts w:ascii="Arial" w:hAnsi="Arial" w:cs="Arial"/>
                <w:color w:val="000000"/>
              </w:rPr>
            </w:pPr>
            <w:r>
              <w:rPr>
                <w:rFonts w:ascii="Arial" w:hAnsi="Arial" w:cs="Arial"/>
                <w:color w:val="000000"/>
              </w:rPr>
              <w:t>Choose a public platform (</w:t>
            </w:r>
            <w:proofErr w:type="spellStart"/>
            <w:r>
              <w:rPr>
                <w:rFonts w:ascii="Arial" w:hAnsi="Arial" w:cs="Arial"/>
                <w:color w:val="000000"/>
              </w:rPr>
              <w:t>GoogleQuestion</w:t>
            </w:r>
            <w:proofErr w:type="spellEnd"/>
            <w:r>
              <w:rPr>
                <w:rFonts w:ascii="Arial" w:hAnsi="Arial" w:cs="Arial"/>
                <w:color w:val="000000"/>
              </w:rPr>
              <w:t xml:space="preserve"> / </w:t>
            </w:r>
            <w:proofErr w:type="spellStart"/>
            <w:r>
              <w:rPr>
                <w:rFonts w:ascii="Arial" w:hAnsi="Arial" w:cs="Arial"/>
                <w:color w:val="000000"/>
              </w:rPr>
              <w:t>FlipGrid</w:t>
            </w:r>
            <w:proofErr w:type="spellEnd"/>
            <w:r>
              <w:rPr>
                <w:rFonts w:ascii="Arial" w:hAnsi="Arial" w:cs="Arial"/>
                <w:color w:val="000000"/>
              </w:rPr>
              <w:t xml:space="preserve">) for students to individually respond to one of the </w:t>
            </w:r>
            <w:r>
              <w:rPr>
                <w:rFonts w:ascii="Arial" w:hAnsi="Arial" w:cs="Arial"/>
                <w:i/>
                <w:iCs/>
                <w:color w:val="000000"/>
              </w:rPr>
              <w:t>Rescue and Resistance Journal / Discussion Prompts</w:t>
            </w:r>
            <w:r>
              <w:rPr>
                <w:rFonts w:ascii="Arial" w:hAnsi="Arial" w:cs="Arial"/>
                <w:color w:val="000000"/>
              </w:rPr>
              <w:t>.  (The Journal / Discussion Prompts simply serve as a formative assessment; therefore, “credit” or “no credit” may be earned.)</w:t>
            </w:r>
          </w:p>
          <w:p w14:paraId="5B09521E" w14:textId="77777777" w:rsidR="00EC5BFA" w:rsidRDefault="00EC5BFA" w:rsidP="00EC5BFA">
            <w:pPr>
              <w:pStyle w:val="NormalWeb"/>
              <w:numPr>
                <w:ilvl w:val="0"/>
                <w:numId w:val="5"/>
              </w:numPr>
              <w:spacing w:before="0" w:beforeAutospacing="0" w:after="0" w:afterAutospacing="0"/>
              <w:textAlignment w:val="baseline"/>
              <w:rPr>
                <w:rFonts w:ascii="Arial" w:hAnsi="Arial" w:cs="Arial"/>
                <w:color w:val="000000"/>
              </w:rPr>
            </w:pPr>
            <w:r>
              <w:rPr>
                <w:rFonts w:ascii="Arial" w:hAnsi="Arial" w:cs="Arial"/>
                <w:color w:val="000000"/>
              </w:rPr>
              <w:t xml:space="preserve">Share and discuss, through classroom established norms, with the purpose of providing a context for a close examination of the sixth of eight galleries, </w:t>
            </w:r>
            <w:r>
              <w:rPr>
                <w:rFonts w:ascii="Arial" w:hAnsi="Arial" w:cs="Arial"/>
                <w:i/>
                <w:iCs/>
                <w:color w:val="000000"/>
              </w:rPr>
              <w:t>Rescue and Resistance.</w:t>
            </w:r>
          </w:p>
          <w:p w14:paraId="0FA03F97" w14:textId="3A10669F" w:rsidR="00EC5BFA" w:rsidRDefault="00EC5BFA" w:rsidP="00EC5BFA">
            <w:pPr>
              <w:pStyle w:val="NormalWeb"/>
              <w:numPr>
                <w:ilvl w:val="0"/>
                <w:numId w:val="5"/>
              </w:numPr>
              <w:spacing w:before="0" w:beforeAutospacing="0" w:after="0" w:afterAutospacing="0"/>
              <w:textAlignment w:val="baseline"/>
              <w:rPr>
                <w:rFonts w:ascii="Arial" w:hAnsi="Arial" w:cs="Arial"/>
                <w:color w:val="000000"/>
              </w:rPr>
            </w:pPr>
            <w:r>
              <w:rPr>
                <w:rFonts w:ascii="Arial" w:hAnsi="Arial" w:cs="Arial"/>
                <w:color w:val="000000"/>
              </w:rPr>
              <w:t xml:space="preserve">Digitally project the </w:t>
            </w:r>
            <w:r>
              <w:rPr>
                <w:rFonts w:ascii="Arial" w:hAnsi="Arial" w:cs="Arial"/>
                <w:i/>
                <w:iCs/>
                <w:color w:val="000000"/>
              </w:rPr>
              <w:t>Rescue and Resistance</w:t>
            </w:r>
            <w:r>
              <w:rPr>
                <w:rFonts w:ascii="Arial" w:hAnsi="Arial" w:cs="Arial"/>
                <w:color w:val="000000"/>
              </w:rPr>
              <w:t>, sharing the first blue tag upon virtually entering the gal</w:t>
            </w:r>
            <w:r w:rsidR="002E3187">
              <w:rPr>
                <w:rFonts w:ascii="Arial" w:hAnsi="Arial" w:cs="Arial"/>
                <w:color w:val="000000"/>
              </w:rPr>
              <w:t>lery</w:t>
            </w:r>
            <w:r>
              <w:rPr>
                <w:rFonts w:ascii="Arial" w:hAnsi="Arial" w:cs="Arial"/>
                <w:color w:val="000000"/>
              </w:rPr>
              <w:t>.</w:t>
            </w:r>
          </w:p>
          <w:p w14:paraId="11B42C8B" w14:textId="77777777" w:rsidR="00EC5BFA" w:rsidRDefault="00EC5BFA" w:rsidP="00EC5BFA">
            <w:pPr>
              <w:pStyle w:val="NormalWeb"/>
              <w:numPr>
                <w:ilvl w:val="0"/>
                <w:numId w:val="5"/>
              </w:numPr>
              <w:spacing w:before="0" w:beforeAutospacing="0" w:after="0" w:afterAutospacing="0"/>
              <w:textAlignment w:val="baseline"/>
              <w:rPr>
                <w:rFonts w:ascii="Arial" w:hAnsi="Arial" w:cs="Arial"/>
                <w:color w:val="000000"/>
              </w:rPr>
            </w:pPr>
            <w:r>
              <w:rPr>
                <w:rFonts w:ascii="Arial" w:hAnsi="Arial" w:cs="Arial"/>
                <w:color w:val="000000"/>
              </w:rPr>
              <w:t xml:space="preserve">Inform students of the lesson goal: to summarize one Upstander’s act of rescue and/or resistance.  Indicate that they may choose any Upstander featured in the </w:t>
            </w:r>
            <w:r>
              <w:rPr>
                <w:rFonts w:ascii="Arial" w:hAnsi="Arial" w:cs="Arial"/>
                <w:i/>
                <w:iCs/>
                <w:color w:val="000000"/>
              </w:rPr>
              <w:t>Rescue and Resistance</w:t>
            </w:r>
            <w:r>
              <w:rPr>
                <w:rFonts w:ascii="Arial" w:hAnsi="Arial" w:cs="Arial"/>
                <w:color w:val="000000"/>
              </w:rPr>
              <w:t xml:space="preserve"> gallery including of the </w:t>
            </w:r>
            <w:proofErr w:type="spellStart"/>
            <w:r>
              <w:rPr>
                <w:rFonts w:ascii="Arial" w:hAnsi="Arial" w:cs="Arial"/>
                <w:color w:val="000000"/>
              </w:rPr>
              <w:t>the</w:t>
            </w:r>
            <w:proofErr w:type="spellEnd"/>
            <w:r>
              <w:rPr>
                <w:rFonts w:ascii="Arial" w:hAnsi="Arial" w:cs="Arial"/>
                <w:color w:val="000000"/>
              </w:rPr>
              <w:t xml:space="preserve"> six featured in the webinar (previously referenced in the Journal/Discussion prompts).</w:t>
            </w:r>
          </w:p>
          <w:p w14:paraId="481D9C2C" w14:textId="77777777" w:rsidR="00EC5BFA" w:rsidRDefault="00EC5BFA" w:rsidP="00EC5BFA">
            <w:pPr>
              <w:pStyle w:val="NormalWeb"/>
              <w:numPr>
                <w:ilvl w:val="0"/>
                <w:numId w:val="5"/>
              </w:numPr>
              <w:spacing w:before="0" w:beforeAutospacing="0" w:after="0" w:afterAutospacing="0"/>
              <w:textAlignment w:val="baseline"/>
              <w:rPr>
                <w:rFonts w:ascii="Arial" w:hAnsi="Arial" w:cs="Arial"/>
                <w:color w:val="000000"/>
              </w:rPr>
            </w:pPr>
            <w:r>
              <w:rPr>
                <w:rFonts w:ascii="Arial" w:hAnsi="Arial" w:cs="Arial"/>
                <w:color w:val="000000"/>
              </w:rPr>
              <w:t>Play the “Rescue and Resistance:  Female Fighters of the Holocaust.”</w:t>
            </w:r>
          </w:p>
          <w:p w14:paraId="32FD2F5C" w14:textId="77777777" w:rsidR="00EC5BFA" w:rsidRDefault="00EC5BFA" w:rsidP="00EC5BFA">
            <w:pPr>
              <w:pStyle w:val="NormalWeb"/>
              <w:numPr>
                <w:ilvl w:val="0"/>
                <w:numId w:val="5"/>
              </w:numPr>
              <w:spacing w:before="0" w:beforeAutospacing="0" w:after="0" w:afterAutospacing="0"/>
              <w:textAlignment w:val="baseline"/>
              <w:rPr>
                <w:rFonts w:ascii="Arial" w:hAnsi="Arial" w:cs="Arial"/>
                <w:color w:val="000000"/>
              </w:rPr>
            </w:pPr>
            <w:r>
              <w:rPr>
                <w:rFonts w:ascii="Arial" w:hAnsi="Arial" w:cs="Arial"/>
                <w:color w:val="000000"/>
              </w:rPr>
              <w:t>Display the following names and timestamps:</w:t>
            </w:r>
          </w:p>
          <w:p w14:paraId="360E9B10" w14:textId="491C79B1" w:rsidR="00EC5BFA" w:rsidRDefault="00EC5BFA" w:rsidP="002E3187">
            <w:pPr>
              <w:pStyle w:val="NormalWeb"/>
              <w:numPr>
                <w:ilvl w:val="2"/>
                <w:numId w:val="5"/>
              </w:numPr>
              <w:spacing w:before="0" w:beforeAutospacing="0" w:after="0" w:afterAutospacing="0"/>
              <w:textAlignment w:val="baseline"/>
              <w:rPr>
                <w:rFonts w:ascii="Arial" w:hAnsi="Arial" w:cs="Arial"/>
                <w:color w:val="000000"/>
              </w:rPr>
            </w:pPr>
            <w:r>
              <w:rPr>
                <w:rFonts w:ascii="Arial" w:hAnsi="Arial" w:cs="Arial"/>
                <w:color w:val="000000"/>
              </w:rPr>
              <w:t>Irena Sendler (9 min. and 54 sec.)</w:t>
            </w:r>
          </w:p>
          <w:p w14:paraId="695F88F4" w14:textId="0A0AB762" w:rsidR="00EC5BFA" w:rsidRDefault="00EC5BFA" w:rsidP="002E3187">
            <w:pPr>
              <w:pStyle w:val="NormalWeb"/>
              <w:numPr>
                <w:ilvl w:val="2"/>
                <w:numId w:val="5"/>
              </w:numPr>
              <w:spacing w:before="0" w:beforeAutospacing="0" w:after="0" w:afterAutospacing="0"/>
              <w:textAlignment w:val="baseline"/>
              <w:rPr>
                <w:rFonts w:ascii="Arial" w:hAnsi="Arial" w:cs="Arial"/>
                <w:color w:val="000000"/>
              </w:rPr>
            </w:pPr>
            <w:r>
              <w:rPr>
                <w:rFonts w:ascii="Arial" w:hAnsi="Arial" w:cs="Arial"/>
                <w:color w:val="000000"/>
              </w:rPr>
              <w:t xml:space="preserve">Hannah </w:t>
            </w:r>
            <w:proofErr w:type="spellStart"/>
            <w:r>
              <w:rPr>
                <w:rFonts w:ascii="Arial" w:hAnsi="Arial" w:cs="Arial"/>
                <w:color w:val="000000"/>
              </w:rPr>
              <w:t>Szenes</w:t>
            </w:r>
            <w:proofErr w:type="spellEnd"/>
            <w:r>
              <w:rPr>
                <w:rFonts w:ascii="Arial" w:hAnsi="Arial" w:cs="Arial"/>
                <w:color w:val="000000"/>
              </w:rPr>
              <w:t xml:space="preserve"> (13:00 min.)</w:t>
            </w:r>
          </w:p>
          <w:p w14:paraId="1115F82C" w14:textId="24E39731" w:rsidR="00EC5BFA" w:rsidRDefault="00EC5BFA" w:rsidP="002E3187">
            <w:pPr>
              <w:pStyle w:val="NormalWeb"/>
              <w:numPr>
                <w:ilvl w:val="2"/>
                <w:numId w:val="5"/>
              </w:numPr>
              <w:spacing w:before="0" w:beforeAutospacing="0" w:after="0" w:afterAutospacing="0"/>
              <w:textAlignment w:val="baseline"/>
              <w:rPr>
                <w:rFonts w:ascii="Arial" w:hAnsi="Arial" w:cs="Arial"/>
                <w:color w:val="000000"/>
              </w:rPr>
            </w:pPr>
            <w:r>
              <w:rPr>
                <w:rFonts w:ascii="Arial" w:hAnsi="Arial" w:cs="Arial"/>
                <w:color w:val="000000"/>
              </w:rPr>
              <w:t>Sophie Schull (15 min. and 50 sec.)</w:t>
            </w:r>
          </w:p>
          <w:p w14:paraId="12DE694F" w14:textId="35B2BE49" w:rsidR="00EC5BFA" w:rsidRDefault="00EC5BFA" w:rsidP="002E3187">
            <w:pPr>
              <w:pStyle w:val="NormalWeb"/>
              <w:numPr>
                <w:ilvl w:val="2"/>
                <w:numId w:val="5"/>
              </w:numPr>
              <w:spacing w:before="0" w:beforeAutospacing="0" w:after="0" w:afterAutospacing="0"/>
              <w:textAlignment w:val="baseline"/>
              <w:rPr>
                <w:rFonts w:ascii="Arial" w:hAnsi="Arial" w:cs="Arial"/>
                <w:color w:val="000000"/>
              </w:rPr>
            </w:pPr>
            <w:r>
              <w:rPr>
                <w:rFonts w:ascii="Arial" w:hAnsi="Arial" w:cs="Arial"/>
                <w:color w:val="000000"/>
              </w:rPr>
              <w:t xml:space="preserve">The </w:t>
            </w:r>
            <w:proofErr w:type="spellStart"/>
            <w:r>
              <w:rPr>
                <w:rFonts w:ascii="Arial" w:hAnsi="Arial" w:cs="Arial"/>
                <w:color w:val="000000"/>
              </w:rPr>
              <w:t>Rosenstrasse</w:t>
            </w:r>
            <w:proofErr w:type="spellEnd"/>
            <w:r>
              <w:rPr>
                <w:rFonts w:ascii="Arial" w:hAnsi="Arial" w:cs="Arial"/>
                <w:color w:val="000000"/>
              </w:rPr>
              <w:t xml:space="preserve"> Protest (19 min and 30 sec.)</w:t>
            </w:r>
          </w:p>
          <w:p w14:paraId="797AAD73" w14:textId="47479F19" w:rsidR="00EC5BFA" w:rsidRDefault="00EC5BFA" w:rsidP="002E3187">
            <w:pPr>
              <w:pStyle w:val="NormalWeb"/>
              <w:numPr>
                <w:ilvl w:val="2"/>
                <w:numId w:val="5"/>
              </w:numPr>
              <w:spacing w:before="0" w:beforeAutospacing="0" w:after="0" w:afterAutospacing="0"/>
              <w:textAlignment w:val="baseline"/>
              <w:rPr>
                <w:rFonts w:ascii="Arial" w:hAnsi="Arial" w:cs="Arial"/>
                <w:color w:val="000000"/>
              </w:rPr>
            </w:pPr>
            <w:r>
              <w:rPr>
                <w:rFonts w:ascii="Arial" w:hAnsi="Arial" w:cs="Arial"/>
                <w:color w:val="000000"/>
              </w:rPr>
              <w:t>Rosa Rabata of the Sonderkommando (26 min and 10 sec.)</w:t>
            </w:r>
          </w:p>
          <w:p w14:paraId="725D05FE" w14:textId="6CAB46C8" w:rsidR="00EC5BFA" w:rsidRDefault="00EC5BFA" w:rsidP="002E3187">
            <w:pPr>
              <w:pStyle w:val="NormalWeb"/>
              <w:numPr>
                <w:ilvl w:val="2"/>
                <w:numId w:val="5"/>
              </w:numPr>
              <w:spacing w:before="0" w:beforeAutospacing="0" w:after="0" w:afterAutospacing="0"/>
              <w:textAlignment w:val="baseline"/>
              <w:rPr>
                <w:rFonts w:ascii="Arial" w:hAnsi="Arial" w:cs="Arial"/>
                <w:color w:val="000000"/>
              </w:rPr>
            </w:pPr>
            <w:r>
              <w:rPr>
                <w:rFonts w:ascii="Arial" w:hAnsi="Arial" w:cs="Arial"/>
                <w:color w:val="000000"/>
              </w:rPr>
              <w:t xml:space="preserve">Marie and Germaine </w:t>
            </w:r>
            <w:proofErr w:type="spellStart"/>
            <w:r>
              <w:rPr>
                <w:rFonts w:ascii="Arial" w:hAnsi="Arial" w:cs="Arial"/>
                <w:color w:val="000000"/>
              </w:rPr>
              <w:t>Goosen’s</w:t>
            </w:r>
            <w:proofErr w:type="spellEnd"/>
            <w:r>
              <w:rPr>
                <w:rFonts w:ascii="Arial" w:hAnsi="Arial" w:cs="Arial"/>
                <w:color w:val="000000"/>
              </w:rPr>
              <w:t xml:space="preserve"> rescue of </w:t>
            </w:r>
            <w:proofErr w:type="spellStart"/>
            <w:r>
              <w:rPr>
                <w:rFonts w:ascii="Arial" w:hAnsi="Arial" w:cs="Arial"/>
                <w:color w:val="000000"/>
              </w:rPr>
              <w:t>Idele</w:t>
            </w:r>
            <w:proofErr w:type="spellEnd"/>
            <w:r>
              <w:rPr>
                <w:rFonts w:ascii="Arial" w:hAnsi="Arial" w:cs="Arial"/>
                <w:color w:val="000000"/>
              </w:rPr>
              <w:t xml:space="preserve"> (32 min. and 15 sec.)</w:t>
            </w:r>
          </w:p>
          <w:p w14:paraId="75BBCCCB" w14:textId="77777777" w:rsidR="00EC5BFA" w:rsidRDefault="00EC5BFA" w:rsidP="00EC5BFA">
            <w:pPr>
              <w:pStyle w:val="NormalWeb"/>
              <w:numPr>
                <w:ilvl w:val="0"/>
                <w:numId w:val="6"/>
              </w:numPr>
              <w:spacing w:before="0" w:beforeAutospacing="0" w:after="0" w:afterAutospacing="0"/>
              <w:textAlignment w:val="baseline"/>
              <w:rPr>
                <w:rFonts w:ascii="Arial" w:hAnsi="Arial" w:cs="Arial"/>
                <w:color w:val="000000"/>
              </w:rPr>
            </w:pPr>
            <w:r>
              <w:rPr>
                <w:rFonts w:ascii="Arial" w:hAnsi="Arial" w:cs="Arial"/>
                <w:color w:val="000000"/>
              </w:rPr>
              <w:lastRenderedPageBreak/>
              <w:t>Consider listening to the Q&amp;A portion of the webinar (37 min.), as it is enlightening.</w:t>
            </w:r>
          </w:p>
          <w:p w14:paraId="40AC7AC3" w14:textId="77777777" w:rsidR="00EC5BFA" w:rsidRDefault="00EC5BFA" w:rsidP="00EC5BFA">
            <w:pPr>
              <w:pStyle w:val="NormalWeb"/>
              <w:numPr>
                <w:ilvl w:val="0"/>
                <w:numId w:val="6"/>
              </w:numPr>
              <w:spacing w:before="0" w:beforeAutospacing="0" w:after="0" w:afterAutospacing="0"/>
              <w:textAlignment w:val="baseline"/>
              <w:rPr>
                <w:rFonts w:ascii="Arial" w:hAnsi="Arial" w:cs="Arial"/>
                <w:color w:val="000000"/>
              </w:rPr>
            </w:pPr>
            <w:r>
              <w:rPr>
                <w:rFonts w:ascii="Arial" w:hAnsi="Arial" w:cs="Arial"/>
                <w:color w:val="000000"/>
              </w:rPr>
              <w:t xml:space="preserve">“Release” students into </w:t>
            </w:r>
            <w:hyperlink r:id="rId22" w:history="1">
              <w:r>
                <w:rPr>
                  <w:rStyle w:val="Hyperlink"/>
                  <w:rFonts w:ascii="Arial" w:hAnsi="Arial" w:cs="Arial"/>
                  <w:color w:val="1155CC"/>
                </w:rPr>
                <w:t>HMLA’s 360° Virtual Tour</w:t>
              </w:r>
            </w:hyperlink>
            <w:r>
              <w:rPr>
                <w:rFonts w:ascii="Arial" w:hAnsi="Arial" w:cs="Arial"/>
                <w:color w:val="000000"/>
              </w:rPr>
              <w:t xml:space="preserve">, the </w:t>
            </w:r>
            <w:r>
              <w:rPr>
                <w:rFonts w:ascii="Arial" w:hAnsi="Arial" w:cs="Arial"/>
                <w:i/>
                <w:iCs/>
                <w:color w:val="000000"/>
              </w:rPr>
              <w:t xml:space="preserve">Rescue and Resistance </w:t>
            </w:r>
            <w:r>
              <w:rPr>
                <w:rFonts w:ascii="Arial" w:hAnsi="Arial" w:cs="Arial"/>
                <w:color w:val="000000"/>
              </w:rPr>
              <w:t>gallery, so they may further explore five (5) additional blue tag highlights and two (2) short green tag videos.  *Clarify that the class will view Gregory McKay’s Survivor Testimony together at a later time.</w:t>
            </w:r>
          </w:p>
          <w:p w14:paraId="33EE5DC9" w14:textId="77777777" w:rsidR="00EC5BFA" w:rsidRDefault="00EC5BFA" w:rsidP="00EC5BFA">
            <w:pPr>
              <w:pStyle w:val="NormalWeb"/>
              <w:numPr>
                <w:ilvl w:val="0"/>
                <w:numId w:val="6"/>
              </w:numPr>
              <w:spacing w:before="0" w:beforeAutospacing="0" w:after="0" w:afterAutospacing="0"/>
              <w:textAlignment w:val="baseline"/>
              <w:rPr>
                <w:rFonts w:ascii="Arial" w:hAnsi="Arial" w:cs="Arial"/>
                <w:color w:val="000000"/>
              </w:rPr>
            </w:pPr>
            <w:r>
              <w:rPr>
                <w:rFonts w:ascii="Arial" w:hAnsi="Arial" w:cs="Arial"/>
                <w:color w:val="000000"/>
              </w:rPr>
              <w:t xml:space="preserve">Provide enough time, knowing your students’ needs, for them to complete the Exit Ticket.  Students will summarize one Upstander, from the </w:t>
            </w:r>
            <w:r>
              <w:rPr>
                <w:rFonts w:ascii="Arial" w:hAnsi="Arial" w:cs="Arial"/>
                <w:i/>
                <w:iCs/>
                <w:color w:val="000000"/>
              </w:rPr>
              <w:t>Rescue and Resistance</w:t>
            </w:r>
            <w:r>
              <w:rPr>
                <w:rFonts w:ascii="Arial" w:hAnsi="Arial" w:cs="Arial"/>
                <w:color w:val="000000"/>
              </w:rPr>
              <w:t xml:space="preserve"> gallery space, and explain his/her positive inspiration. Prompt students to think about how “ordinary” people can do extraordinary actions?</w:t>
            </w:r>
          </w:p>
          <w:p w14:paraId="5A90C4C8" w14:textId="77777777" w:rsidR="00EC5BFA" w:rsidRDefault="00EC5BFA">
            <w:pPr>
              <w:rPr>
                <w:rFonts w:ascii="Times New Roman" w:hAnsi="Times New Roman" w:cs="Times New Roman"/>
              </w:rPr>
            </w:pPr>
          </w:p>
          <w:p w14:paraId="7EDA018C" w14:textId="5CC15384" w:rsidR="00EC5BFA" w:rsidRDefault="00EC5BFA">
            <w:pPr>
              <w:pStyle w:val="NormalWeb"/>
              <w:spacing w:before="0" w:beforeAutospacing="0" w:after="0" w:afterAutospacing="0"/>
              <w:ind w:left="720"/>
            </w:pPr>
            <w:r>
              <w:rPr>
                <w:rFonts w:ascii="Arial" w:hAnsi="Arial" w:cs="Arial"/>
                <w:i/>
                <w:iCs/>
                <w:color w:val="000000"/>
              </w:rPr>
              <w:t xml:space="preserve">*Consider another public platform, such as a public </w:t>
            </w:r>
            <w:proofErr w:type="spellStart"/>
            <w:r>
              <w:rPr>
                <w:rFonts w:ascii="Arial" w:hAnsi="Arial" w:cs="Arial"/>
                <w:i/>
                <w:iCs/>
                <w:color w:val="000000"/>
              </w:rPr>
              <w:t>GoogleQuestion</w:t>
            </w:r>
            <w:proofErr w:type="spellEnd"/>
            <w:r>
              <w:rPr>
                <w:rFonts w:ascii="Arial" w:hAnsi="Arial" w:cs="Arial"/>
                <w:i/>
                <w:iCs/>
                <w:color w:val="000000"/>
              </w:rPr>
              <w:t xml:space="preserve"> or a spoken </w:t>
            </w:r>
            <w:proofErr w:type="spellStart"/>
            <w:r>
              <w:rPr>
                <w:rFonts w:ascii="Arial" w:hAnsi="Arial" w:cs="Arial"/>
                <w:i/>
                <w:iCs/>
                <w:color w:val="000000"/>
              </w:rPr>
              <w:t>FlipGrid</w:t>
            </w:r>
            <w:proofErr w:type="spellEnd"/>
            <w:r>
              <w:rPr>
                <w:rFonts w:ascii="Arial" w:hAnsi="Arial" w:cs="Arial"/>
                <w:i/>
                <w:iCs/>
                <w:color w:val="000000"/>
              </w:rPr>
              <w:t xml:space="preserve"> response, for the Exit Ticket.  Holocaust history is dark; but as Gessler reminds us, it is important to study the people who possessed the capacity to do the most incredible things to do good, be Upstanders, and save one another.  A public post will allow the students to read/view others’ responses and they may, in fact, revisit the platform when they need reminders of the good in humanity.</w:t>
            </w:r>
          </w:p>
        </w:tc>
      </w:tr>
      <w:tr w:rsidR="00EC5BFA" w14:paraId="0D065075"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691CCE" w14:textId="77777777" w:rsidR="00EC5BFA" w:rsidRDefault="00EC5BFA">
            <w:pPr>
              <w:pStyle w:val="NormalWeb"/>
              <w:spacing w:before="0" w:beforeAutospacing="0" w:after="0" w:afterAutospacing="0"/>
            </w:pPr>
            <w:r>
              <w:rPr>
                <w:rFonts w:ascii="Arial" w:hAnsi="Arial" w:cs="Arial"/>
                <w:b/>
                <w:bCs/>
                <w:color w:val="000000"/>
              </w:rPr>
              <w:lastRenderedPageBreak/>
              <w:t>Linked Lesson Resources:</w:t>
            </w:r>
          </w:p>
          <w:p w14:paraId="1A82E6B3" w14:textId="77777777" w:rsidR="00EC5BFA" w:rsidRDefault="00885497">
            <w:pPr>
              <w:pStyle w:val="NormalWeb"/>
              <w:spacing w:before="0" w:beforeAutospacing="0" w:after="0" w:afterAutospacing="0"/>
            </w:pPr>
            <w:hyperlink r:id="rId23" w:history="1">
              <w:r w:rsidR="00EC5BFA">
                <w:rPr>
                  <w:rStyle w:val="Hyperlink"/>
                  <w:rFonts w:ascii="Arial" w:hAnsi="Arial" w:cs="Arial"/>
                  <w:color w:val="1155CC"/>
                </w:rPr>
                <w:t>HMLA’s 360° Virtual Tour</w:t>
              </w:r>
            </w:hyperlink>
          </w:p>
          <w:p w14:paraId="2AD92F08" w14:textId="77777777" w:rsidR="00EC5BFA" w:rsidRDefault="00EC5BFA">
            <w:pPr>
              <w:pStyle w:val="NormalWeb"/>
              <w:spacing w:before="0" w:beforeAutospacing="0" w:after="0" w:afterAutospacing="0"/>
            </w:pPr>
            <w:r>
              <w:rPr>
                <w:rFonts w:ascii="Arial" w:hAnsi="Arial" w:cs="Arial"/>
                <w:color w:val="000000"/>
              </w:rPr>
              <w:t>Journal/Discussion Prompts</w:t>
            </w:r>
          </w:p>
          <w:p w14:paraId="68EDFCC0" w14:textId="36754071" w:rsidR="00EC5BFA" w:rsidRDefault="00885497">
            <w:pPr>
              <w:pStyle w:val="NormalWeb"/>
              <w:spacing w:before="0" w:beforeAutospacing="0" w:after="0" w:afterAutospacing="0"/>
            </w:pPr>
            <w:hyperlink r:id="rId24" w:history="1">
              <w:r w:rsidR="00EC5BFA" w:rsidRPr="002E3187">
                <w:rPr>
                  <w:rStyle w:val="Hyperlink"/>
                  <w:rFonts w:ascii="Arial" w:hAnsi="Arial" w:cs="Arial"/>
                </w:rPr>
                <w:t>Exit Ticket</w:t>
              </w:r>
              <w:r w:rsidR="002E3187" w:rsidRPr="002E3187">
                <w:rPr>
                  <w:rStyle w:val="Hyperlink"/>
                  <w:rFonts w:ascii="Arial" w:hAnsi="Arial" w:cs="Arial"/>
                </w:rPr>
                <w:t>s</w:t>
              </w:r>
            </w:hyperlink>
            <w:r w:rsidR="00EC5BFA">
              <w:rPr>
                <w:rFonts w:ascii="Arial" w:hAnsi="Arial" w:cs="Arial"/>
                <w:color w:val="000000"/>
              </w:rPr>
              <w:t xml:space="preserve"> explained by Edutopia</w:t>
            </w:r>
          </w:p>
        </w:tc>
      </w:tr>
      <w:tr w:rsidR="00EC5BFA" w14:paraId="61658F85"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4951E6" w14:textId="77777777" w:rsidR="00EC5BFA" w:rsidRDefault="00EC5BFA">
            <w:pPr>
              <w:pStyle w:val="NormalWeb"/>
              <w:spacing w:before="0" w:beforeAutospacing="0" w:after="0" w:afterAutospacing="0"/>
            </w:pPr>
            <w:r>
              <w:rPr>
                <w:rFonts w:ascii="Arial" w:hAnsi="Arial" w:cs="Arial"/>
                <w:b/>
                <w:bCs/>
                <w:color w:val="000000"/>
              </w:rPr>
              <w:t>Assessment Tool:</w:t>
            </w:r>
          </w:p>
          <w:p w14:paraId="05D7C3A4" w14:textId="77777777" w:rsidR="00EC5BFA" w:rsidRDefault="00EC5BFA">
            <w:pPr>
              <w:pStyle w:val="NormalWeb"/>
              <w:spacing w:before="0" w:beforeAutospacing="0" w:after="0" w:afterAutospacing="0"/>
            </w:pPr>
            <w:r>
              <w:rPr>
                <w:rFonts w:ascii="Arial" w:hAnsi="Arial" w:cs="Arial"/>
                <w:color w:val="000000"/>
              </w:rPr>
              <w:t>Rescue and Resistance Journal Prompts (formative assessment)</w:t>
            </w:r>
          </w:p>
          <w:p w14:paraId="41793150" w14:textId="49B7BD03" w:rsidR="00EC5BFA" w:rsidRDefault="00EC5BFA">
            <w:pPr>
              <w:pStyle w:val="NormalWeb"/>
              <w:spacing w:before="0" w:beforeAutospacing="0" w:after="0" w:afterAutospacing="0"/>
            </w:pPr>
            <w:r>
              <w:rPr>
                <w:rFonts w:ascii="Arial" w:hAnsi="Arial" w:cs="Arial"/>
                <w:color w:val="000000"/>
              </w:rPr>
              <w:t>Exit Ticket (</w:t>
            </w:r>
            <w:proofErr w:type="gramStart"/>
            <w:r>
              <w:rPr>
                <w:rFonts w:ascii="Arial" w:hAnsi="Arial" w:cs="Arial"/>
                <w:color w:val="000000"/>
              </w:rPr>
              <w:t>4 point</w:t>
            </w:r>
            <w:proofErr w:type="gramEnd"/>
            <w:r>
              <w:rPr>
                <w:rFonts w:ascii="Arial" w:hAnsi="Arial" w:cs="Arial"/>
                <w:color w:val="000000"/>
              </w:rPr>
              <w:t xml:space="preserve"> holistic rubric)</w:t>
            </w:r>
          </w:p>
        </w:tc>
      </w:tr>
    </w:tbl>
    <w:p w14:paraId="30914C7B" w14:textId="28DAF63B" w:rsidR="00EC5BFA" w:rsidRDefault="00EC5BFA" w:rsidP="007874B8"/>
    <w:p w14:paraId="7324FC9D" w14:textId="4B35FF26" w:rsidR="002E3187" w:rsidRDefault="002E3187">
      <w:r>
        <w:br w:type="page"/>
      </w:r>
    </w:p>
    <w:p w14:paraId="718A354F" w14:textId="77777777" w:rsidR="00EC5BFA" w:rsidRDefault="00EC5BFA" w:rsidP="007874B8"/>
    <w:p w14:paraId="45413A33" w14:textId="77777777" w:rsidR="00EC5BFA" w:rsidRDefault="00EC5BFA" w:rsidP="00EC5BFA">
      <w:pPr>
        <w:pStyle w:val="NormalWeb"/>
        <w:spacing w:before="0" w:beforeAutospacing="0" w:after="0" w:afterAutospacing="0"/>
      </w:pPr>
      <w:r>
        <w:rPr>
          <w:rFonts w:ascii="Arial" w:hAnsi="Arial" w:cs="Arial"/>
          <w:b/>
          <w:bCs/>
          <w:color w:val="000000"/>
        </w:rPr>
        <w:t>Part 3</w:t>
      </w:r>
    </w:p>
    <w:tbl>
      <w:tblPr>
        <w:tblW w:w="9360" w:type="dxa"/>
        <w:tblCellMar>
          <w:top w:w="15" w:type="dxa"/>
          <w:left w:w="15" w:type="dxa"/>
          <w:bottom w:w="15" w:type="dxa"/>
          <w:right w:w="15" w:type="dxa"/>
        </w:tblCellMar>
        <w:tblLook w:val="04A0" w:firstRow="1" w:lastRow="0" w:firstColumn="1" w:lastColumn="0" w:noHBand="0" w:noVBand="1"/>
      </w:tblPr>
      <w:tblGrid>
        <w:gridCol w:w="9360"/>
      </w:tblGrid>
      <w:tr w:rsidR="00EC5BFA" w14:paraId="4B770A3E"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62983B" w14:textId="77777777" w:rsidR="00EC5BFA" w:rsidRDefault="00EC5BFA">
            <w:pPr>
              <w:pStyle w:val="NormalWeb"/>
              <w:spacing w:before="0" w:beforeAutospacing="0" w:after="0" w:afterAutospacing="0"/>
            </w:pPr>
            <w:r>
              <w:rPr>
                <w:rFonts w:ascii="Arial" w:hAnsi="Arial" w:cs="Arial"/>
                <w:b/>
                <w:bCs/>
                <w:color w:val="000000"/>
              </w:rPr>
              <w:t xml:space="preserve">Time:  </w:t>
            </w:r>
            <w:r>
              <w:rPr>
                <w:rFonts w:ascii="Arial" w:hAnsi="Arial" w:cs="Arial"/>
                <w:color w:val="000000"/>
              </w:rPr>
              <w:t>180 min.</w:t>
            </w:r>
          </w:p>
        </w:tc>
      </w:tr>
      <w:tr w:rsidR="00EC5BFA" w14:paraId="2A63C95A"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D0BB46" w14:textId="77777777" w:rsidR="00EC5BFA" w:rsidRDefault="00EC5BFA">
            <w:pPr>
              <w:pStyle w:val="NormalWeb"/>
              <w:spacing w:before="0" w:beforeAutospacing="0" w:after="0" w:afterAutospacing="0"/>
            </w:pPr>
            <w:r>
              <w:rPr>
                <w:rFonts w:ascii="Arial" w:hAnsi="Arial" w:cs="Arial"/>
                <w:b/>
                <w:bCs/>
                <w:color w:val="000000"/>
              </w:rPr>
              <w:t>Objectives:  </w:t>
            </w:r>
          </w:p>
          <w:p w14:paraId="52AD4299" w14:textId="77777777" w:rsidR="00EC5BFA" w:rsidRDefault="00EC5BFA">
            <w:pPr>
              <w:pStyle w:val="NormalWeb"/>
              <w:spacing w:before="0" w:beforeAutospacing="0" w:after="0" w:afterAutospacing="0"/>
            </w:pPr>
            <w:r>
              <w:rPr>
                <w:rFonts w:ascii="Arial" w:hAnsi="Arial" w:cs="Arial"/>
                <w:color w:val="000000"/>
              </w:rPr>
              <w:t>Produce a clear and coherent Found Poem in which the development, organization, and style are appropriate to task, purpose, and audience (</w:t>
            </w:r>
            <w:hyperlink r:id="rId25" w:history="1">
              <w:r>
                <w:rPr>
                  <w:rStyle w:val="Hyperlink"/>
                  <w:rFonts w:ascii="Arial" w:hAnsi="Arial" w:cs="Arial"/>
                  <w:color w:val="373737"/>
                </w:rPr>
                <w:t>CCSS.ELA-LITERACY.W.8.4</w:t>
              </w:r>
            </w:hyperlink>
            <w:r>
              <w:rPr>
                <w:rFonts w:ascii="Arial" w:hAnsi="Arial" w:cs="Arial"/>
                <w:color w:val="000000"/>
              </w:rPr>
              <w:t>)</w:t>
            </w:r>
          </w:p>
          <w:p w14:paraId="5BE0BD13" w14:textId="77777777" w:rsidR="00EC5BFA" w:rsidRDefault="00EC5BFA"/>
          <w:p w14:paraId="57C26568" w14:textId="77777777" w:rsidR="00EC5BFA" w:rsidRDefault="00EC5BFA">
            <w:pPr>
              <w:pStyle w:val="NormalWeb"/>
              <w:spacing w:before="0" w:beforeAutospacing="0" w:after="0" w:afterAutospacing="0"/>
            </w:pPr>
            <w:r>
              <w:rPr>
                <w:rFonts w:ascii="Arial" w:hAnsi="Arial" w:cs="Arial"/>
                <w:color w:val="000000"/>
              </w:rPr>
              <w:t>Hone acute listening skills (</w:t>
            </w:r>
            <w:hyperlink r:id="rId26" w:history="1">
              <w:r>
                <w:rPr>
                  <w:rStyle w:val="Hyperlink"/>
                  <w:rFonts w:ascii="Arial" w:hAnsi="Arial" w:cs="Arial"/>
                  <w:color w:val="373737"/>
                </w:rPr>
                <w:t>CCSS.ELA-LITERACY.SL.8.2</w:t>
              </w:r>
            </w:hyperlink>
            <w:r>
              <w:rPr>
                <w:rFonts w:ascii="Arial" w:hAnsi="Arial" w:cs="Arial"/>
                <w:color w:val="000000"/>
              </w:rPr>
              <w:t xml:space="preserve"> and </w:t>
            </w:r>
            <w:hyperlink r:id="rId27" w:history="1">
              <w:r>
                <w:rPr>
                  <w:rStyle w:val="Hyperlink"/>
                  <w:rFonts w:ascii="Arial" w:hAnsi="Arial" w:cs="Arial"/>
                  <w:color w:val="373737"/>
                </w:rPr>
                <w:t>CCSS.ELA-LITERACY.SL.8.3</w:t>
              </w:r>
            </w:hyperlink>
            <w:r>
              <w:rPr>
                <w:rFonts w:ascii="Arial" w:hAnsi="Arial" w:cs="Arial"/>
                <w:color w:val="000000"/>
              </w:rPr>
              <w:t>)</w:t>
            </w:r>
          </w:p>
          <w:p w14:paraId="57B92903" w14:textId="77777777" w:rsidR="00EC5BFA" w:rsidRDefault="00EC5BFA"/>
          <w:p w14:paraId="756736F2" w14:textId="77777777" w:rsidR="00EC5BFA" w:rsidRDefault="00EC5BFA">
            <w:pPr>
              <w:pStyle w:val="NormalWeb"/>
              <w:spacing w:before="0" w:beforeAutospacing="0" w:after="0" w:afterAutospacing="0"/>
            </w:pPr>
            <w:r>
              <w:rPr>
                <w:rFonts w:ascii="Arial" w:hAnsi="Arial" w:cs="Arial"/>
                <w:color w:val="000000"/>
              </w:rPr>
              <w:t>Determine central ideas or information of a primary or secondary source (</w:t>
            </w:r>
            <w:hyperlink r:id="rId28" w:history="1">
              <w:r>
                <w:rPr>
                  <w:rStyle w:val="Hyperlink"/>
                  <w:rFonts w:ascii="Arial" w:hAnsi="Arial" w:cs="Arial"/>
                  <w:color w:val="373737"/>
                </w:rPr>
                <w:t>CCSS.ELA-LITERACY.RH.6-8.2</w:t>
              </w:r>
            </w:hyperlink>
            <w:r>
              <w:rPr>
                <w:rFonts w:ascii="Arial" w:hAnsi="Arial" w:cs="Arial"/>
                <w:color w:val="000000"/>
              </w:rPr>
              <w:t>)</w:t>
            </w:r>
          </w:p>
          <w:p w14:paraId="13B3E079" w14:textId="77777777" w:rsidR="00EC5BFA" w:rsidRDefault="00EC5BFA"/>
          <w:p w14:paraId="76B72D7D" w14:textId="77777777" w:rsidR="00EC5BFA" w:rsidRDefault="00EC5BFA">
            <w:pPr>
              <w:pStyle w:val="NormalWeb"/>
              <w:spacing w:before="0" w:beforeAutospacing="0" w:after="0" w:afterAutospacing="0"/>
            </w:pPr>
            <w:r>
              <w:rPr>
                <w:rFonts w:ascii="Arial" w:hAnsi="Arial" w:cs="Arial"/>
                <w:color w:val="000000"/>
              </w:rPr>
              <w:t>Cite specific textual evidence to support analysis of primary and secondary sources (</w:t>
            </w:r>
            <w:hyperlink r:id="rId29" w:history="1">
              <w:r>
                <w:rPr>
                  <w:rStyle w:val="Hyperlink"/>
                  <w:rFonts w:ascii="Arial" w:hAnsi="Arial" w:cs="Arial"/>
                  <w:color w:val="373737"/>
                </w:rPr>
                <w:t>CCSS.ELA-LITERACY.RH.6-8.1</w:t>
              </w:r>
            </w:hyperlink>
            <w:r>
              <w:rPr>
                <w:rFonts w:ascii="Arial" w:hAnsi="Arial" w:cs="Arial"/>
                <w:color w:val="000000"/>
              </w:rPr>
              <w:t>)</w:t>
            </w:r>
          </w:p>
          <w:p w14:paraId="6C5902B4" w14:textId="77777777" w:rsidR="00EC5BFA" w:rsidRDefault="00EC5BFA"/>
          <w:p w14:paraId="2DC99B9E" w14:textId="77777777" w:rsidR="00EC5BFA" w:rsidRDefault="00EC5BFA">
            <w:pPr>
              <w:pStyle w:val="NormalWeb"/>
              <w:spacing w:before="0" w:beforeAutospacing="0" w:after="0" w:afterAutospacing="0"/>
            </w:pPr>
            <w:r>
              <w:rPr>
                <w:rFonts w:ascii="Arial" w:hAnsi="Arial" w:cs="Arial"/>
                <w:color w:val="000000"/>
              </w:rPr>
              <w:t>Engage effectively in a range of collaborative discussions (</w:t>
            </w:r>
            <w:hyperlink r:id="rId30" w:history="1">
              <w:r>
                <w:rPr>
                  <w:rStyle w:val="Hyperlink"/>
                  <w:rFonts w:ascii="Arial" w:hAnsi="Arial" w:cs="Arial"/>
                  <w:color w:val="373737"/>
                </w:rPr>
                <w:t>CCSS.ELA-LITERACY.SL.8.1</w:t>
              </w:r>
            </w:hyperlink>
            <w:r>
              <w:rPr>
                <w:rFonts w:ascii="Arial" w:hAnsi="Arial" w:cs="Arial"/>
                <w:b/>
                <w:bCs/>
                <w:color w:val="000000"/>
              </w:rPr>
              <w:t>)</w:t>
            </w:r>
          </w:p>
        </w:tc>
      </w:tr>
      <w:tr w:rsidR="00EC5BFA" w14:paraId="4496A693"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304A13" w14:textId="77777777" w:rsidR="00EC5BFA" w:rsidRDefault="00EC5BFA">
            <w:pPr>
              <w:pStyle w:val="NormalWeb"/>
              <w:spacing w:before="0" w:beforeAutospacing="0" w:after="0" w:afterAutospacing="0"/>
            </w:pPr>
            <w:r>
              <w:rPr>
                <w:rFonts w:ascii="Arial" w:hAnsi="Arial" w:cs="Arial"/>
                <w:b/>
                <w:bCs/>
                <w:color w:val="000000"/>
              </w:rPr>
              <w:t xml:space="preserve">Goal:  </w:t>
            </w:r>
            <w:r>
              <w:rPr>
                <w:rFonts w:ascii="Arial" w:hAnsi="Arial" w:cs="Arial"/>
                <w:color w:val="000000"/>
              </w:rPr>
              <w:t>Personally engage with a Holocaust Survivor’s oral history</w:t>
            </w:r>
            <w:r>
              <w:rPr>
                <w:rFonts w:ascii="Arial" w:hAnsi="Arial" w:cs="Arial"/>
                <w:b/>
                <w:bCs/>
                <w:color w:val="000000"/>
              </w:rPr>
              <w:t xml:space="preserve"> </w:t>
            </w:r>
            <w:r>
              <w:rPr>
                <w:rFonts w:ascii="Arial" w:hAnsi="Arial" w:cs="Arial"/>
                <w:color w:val="000000"/>
              </w:rPr>
              <w:t>and use critical thinking skills to craft a Found Poem that accurately, vividly, and concisely explains the Survivor’s inspiring Testimony.</w:t>
            </w:r>
          </w:p>
        </w:tc>
      </w:tr>
      <w:tr w:rsidR="00EC5BFA" w14:paraId="6BC37016"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812FEA" w14:textId="77777777" w:rsidR="00EC5BFA" w:rsidRDefault="00EC5BFA">
            <w:pPr>
              <w:pStyle w:val="NormalWeb"/>
              <w:spacing w:before="0" w:beforeAutospacing="0" w:after="0" w:afterAutospacing="0"/>
            </w:pPr>
            <w:r>
              <w:rPr>
                <w:rFonts w:ascii="Arial" w:hAnsi="Arial" w:cs="Arial"/>
                <w:b/>
                <w:bCs/>
                <w:color w:val="000000"/>
              </w:rPr>
              <w:t>Activities / Instructional Sequence:</w:t>
            </w:r>
          </w:p>
          <w:p w14:paraId="11180E09" w14:textId="77777777" w:rsidR="00EC5BFA" w:rsidRDefault="00EC5BFA" w:rsidP="00EC5BFA">
            <w:pPr>
              <w:pStyle w:val="NormalWeb"/>
              <w:numPr>
                <w:ilvl w:val="0"/>
                <w:numId w:val="7"/>
              </w:numPr>
              <w:spacing w:before="0" w:beforeAutospacing="0" w:after="0" w:afterAutospacing="0"/>
              <w:textAlignment w:val="baseline"/>
              <w:rPr>
                <w:rFonts w:ascii="Arial" w:hAnsi="Arial" w:cs="Arial"/>
                <w:i/>
                <w:iCs/>
                <w:color w:val="000000"/>
              </w:rPr>
            </w:pPr>
            <w:r>
              <w:rPr>
                <w:rFonts w:ascii="Arial" w:hAnsi="Arial" w:cs="Arial"/>
                <w:color w:val="000000"/>
              </w:rPr>
              <w:t>Build a context for the lesson by asking students to Pair-Share their past experience(s) creating picture collages.</w:t>
            </w:r>
          </w:p>
          <w:p w14:paraId="62DF2391" w14:textId="77777777" w:rsidR="00EC5BFA" w:rsidRDefault="00EC5BFA" w:rsidP="00EC5BFA">
            <w:pPr>
              <w:pStyle w:val="NormalWeb"/>
              <w:numPr>
                <w:ilvl w:val="0"/>
                <w:numId w:val="7"/>
              </w:numPr>
              <w:spacing w:before="0" w:beforeAutospacing="0" w:after="0" w:afterAutospacing="0"/>
              <w:textAlignment w:val="baseline"/>
              <w:rPr>
                <w:rFonts w:ascii="Arial" w:hAnsi="Arial" w:cs="Arial"/>
                <w:color w:val="000000"/>
              </w:rPr>
            </w:pPr>
            <w:r>
              <w:rPr>
                <w:rFonts w:ascii="Arial" w:hAnsi="Arial" w:cs="Arial"/>
                <w:color w:val="000000"/>
              </w:rPr>
              <w:t>Display examples from the internet or encourage students to find examples.</w:t>
            </w:r>
          </w:p>
          <w:p w14:paraId="256469A3" w14:textId="77777777" w:rsidR="00EC5BFA" w:rsidRDefault="00EC5BFA" w:rsidP="00EC5BFA">
            <w:pPr>
              <w:pStyle w:val="NormalWeb"/>
              <w:numPr>
                <w:ilvl w:val="0"/>
                <w:numId w:val="7"/>
              </w:numPr>
              <w:spacing w:before="0" w:beforeAutospacing="0" w:after="0" w:afterAutospacing="0"/>
              <w:textAlignment w:val="baseline"/>
              <w:rPr>
                <w:rFonts w:ascii="Arial" w:hAnsi="Arial" w:cs="Arial"/>
                <w:color w:val="000000"/>
              </w:rPr>
            </w:pPr>
            <w:r>
              <w:rPr>
                <w:rFonts w:ascii="Arial" w:hAnsi="Arial" w:cs="Arial"/>
                <w:color w:val="000000"/>
              </w:rPr>
              <w:t>Discuss both the definition and purpose of a collage, pointing out that often a collage is a collection of pieces from a source to create another image.  (Provided below is a hyperlink to collage artist Laura Shabazz’s work which is particularly helpful to convey this idea.)</w:t>
            </w:r>
          </w:p>
          <w:p w14:paraId="183564A4" w14:textId="77777777" w:rsidR="00EC5BFA" w:rsidRDefault="00EC5BFA" w:rsidP="00EC5BFA">
            <w:pPr>
              <w:pStyle w:val="NormalWeb"/>
              <w:numPr>
                <w:ilvl w:val="0"/>
                <w:numId w:val="7"/>
              </w:numPr>
              <w:spacing w:before="0" w:beforeAutospacing="0" w:after="0" w:afterAutospacing="0"/>
              <w:textAlignment w:val="baseline"/>
              <w:rPr>
                <w:rFonts w:ascii="Arial" w:hAnsi="Arial" w:cs="Arial"/>
                <w:color w:val="000000"/>
              </w:rPr>
            </w:pPr>
            <w:r>
              <w:rPr>
                <w:rFonts w:ascii="Arial" w:hAnsi="Arial" w:cs="Arial"/>
                <w:color w:val="000000"/>
              </w:rPr>
              <w:t>Segue to the idea that Found Poetry is a collage of words from a source.</w:t>
            </w:r>
          </w:p>
          <w:p w14:paraId="5362938F" w14:textId="77777777" w:rsidR="00EC5BFA" w:rsidRDefault="00EC5BFA" w:rsidP="00EC5BFA">
            <w:pPr>
              <w:pStyle w:val="NormalWeb"/>
              <w:numPr>
                <w:ilvl w:val="0"/>
                <w:numId w:val="7"/>
              </w:numPr>
              <w:spacing w:before="0" w:beforeAutospacing="0" w:after="0" w:afterAutospacing="0"/>
              <w:textAlignment w:val="baseline"/>
              <w:rPr>
                <w:rFonts w:ascii="Arial" w:hAnsi="Arial" w:cs="Arial"/>
                <w:color w:val="000000"/>
              </w:rPr>
            </w:pPr>
            <w:r>
              <w:rPr>
                <w:rFonts w:ascii="Arial" w:hAnsi="Arial" w:cs="Arial"/>
                <w:color w:val="000000"/>
              </w:rPr>
              <w:t>Request student volunteers to read aloud the Found Poem sample beginning with the prose.  The second volunteer will read aloud the 14 lined poem.</w:t>
            </w:r>
          </w:p>
          <w:p w14:paraId="07C3C6B2" w14:textId="77777777" w:rsidR="00EC5BFA" w:rsidRDefault="00EC5BFA" w:rsidP="00EC5BFA">
            <w:pPr>
              <w:pStyle w:val="NormalWeb"/>
              <w:numPr>
                <w:ilvl w:val="0"/>
                <w:numId w:val="7"/>
              </w:numPr>
              <w:spacing w:before="0" w:beforeAutospacing="0" w:after="0" w:afterAutospacing="0"/>
              <w:textAlignment w:val="baseline"/>
              <w:rPr>
                <w:rFonts w:ascii="Arial" w:hAnsi="Arial" w:cs="Arial"/>
                <w:color w:val="000000"/>
              </w:rPr>
            </w:pPr>
            <w:r>
              <w:rPr>
                <w:rFonts w:ascii="Arial" w:hAnsi="Arial" w:cs="Arial"/>
                <w:color w:val="000000"/>
              </w:rPr>
              <w:t>Direct students to highlight, in the prose, the individual words and phrases used in the poem so they may see how the “pieces” create another text.</w:t>
            </w:r>
          </w:p>
          <w:p w14:paraId="7CAA43CC" w14:textId="5E2C161A" w:rsidR="00EC5BFA" w:rsidRDefault="00EC5BFA" w:rsidP="00EC5BFA">
            <w:pPr>
              <w:pStyle w:val="NormalWeb"/>
              <w:numPr>
                <w:ilvl w:val="0"/>
                <w:numId w:val="7"/>
              </w:numPr>
              <w:spacing w:before="0" w:beforeAutospacing="0" w:after="0" w:afterAutospacing="0"/>
              <w:textAlignment w:val="baseline"/>
              <w:rPr>
                <w:rFonts w:ascii="Arial" w:hAnsi="Arial" w:cs="Arial"/>
                <w:color w:val="000000"/>
              </w:rPr>
            </w:pPr>
            <w:r>
              <w:rPr>
                <w:rFonts w:ascii="Arial" w:hAnsi="Arial" w:cs="Arial"/>
                <w:color w:val="000000"/>
              </w:rPr>
              <w:t xml:space="preserve">Preview the final learning experience, inspired by MHLA eighth and final gallery, </w:t>
            </w:r>
            <w:r>
              <w:rPr>
                <w:rFonts w:ascii="Arial" w:hAnsi="Arial" w:cs="Arial"/>
                <w:i/>
                <w:iCs/>
                <w:color w:val="000000"/>
              </w:rPr>
              <w:t xml:space="preserve">The Tree of Testimony, </w:t>
            </w:r>
            <w:r>
              <w:rPr>
                <w:rFonts w:ascii="Arial" w:hAnsi="Arial" w:cs="Arial"/>
                <w:color w:val="000000"/>
              </w:rPr>
              <w:t>by stating the lesson goal:  Personally engage with a Holocaust Survivor’s oral history</w:t>
            </w:r>
            <w:r>
              <w:rPr>
                <w:rFonts w:ascii="Arial" w:hAnsi="Arial" w:cs="Arial"/>
                <w:b/>
                <w:bCs/>
                <w:color w:val="000000"/>
              </w:rPr>
              <w:t xml:space="preserve"> </w:t>
            </w:r>
            <w:r>
              <w:rPr>
                <w:rFonts w:ascii="Arial" w:hAnsi="Arial" w:cs="Arial"/>
                <w:color w:val="000000"/>
              </w:rPr>
              <w:t>and use critical thinking skills to craft a Found Poem that accurately, vividly, and concisely explains the Survivor’s inspiring Testimony.</w:t>
            </w:r>
          </w:p>
          <w:p w14:paraId="2AF7DE99" w14:textId="77777777" w:rsidR="00EC5BFA" w:rsidRDefault="00EC5BFA" w:rsidP="00EC5BFA">
            <w:pPr>
              <w:pStyle w:val="NormalWeb"/>
              <w:numPr>
                <w:ilvl w:val="0"/>
                <w:numId w:val="7"/>
              </w:numPr>
              <w:spacing w:before="0" w:beforeAutospacing="0" w:after="0" w:afterAutospacing="0"/>
              <w:textAlignment w:val="baseline"/>
              <w:rPr>
                <w:rFonts w:ascii="Arial" w:hAnsi="Arial" w:cs="Arial"/>
                <w:color w:val="000000"/>
              </w:rPr>
            </w:pPr>
            <w:r>
              <w:rPr>
                <w:rFonts w:ascii="Arial" w:hAnsi="Arial" w:cs="Arial"/>
                <w:color w:val="000000"/>
              </w:rPr>
              <w:t>Preview the Found Poem Instructions and Graphic Organizer handout.</w:t>
            </w:r>
          </w:p>
          <w:p w14:paraId="0223663B" w14:textId="77777777" w:rsidR="00EC5BFA" w:rsidRDefault="00EC5BFA" w:rsidP="00EC5BFA">
            <w:pPr>
              <w:pStyle w:val="NormalWeb"/>
              <w:numPr>
                <w:ilvl w:val="0"/>
                <w:numId w:val="7"/>
              </w:numPr>
              <w:spacing w:before="0" w:beforeAutospacing="0" w:after="0" w:afterAutospacing="0"/>
              <w:textAlignment w:val="baseline"/>
              <w:rPr>
                <w:rFonts w:ascii="Arial" w:hAnsi="Arial" w:cs="Arial"/>
                <w:color w:val="000000"/>
              </w:rPr>
            </w:pPr>
            <w:r>
              <w:rPr>
                <w:rFonts w:ascii="Arial" w:hAnsi="Arial" w:cs="Arial"/>
                <w:color w:val="000000"/>
              </w:rPr>
              <w:t xml:space="preserve">Re-enter </w:t>
            </w:r>
            <w:r>
              <w:rPr>
                <w:rFonts w:ascii="Arial" w:hAnsi="Arial" w:cs="Arial"/>
                <w:i/>
                <w:iCs/>
                <w:color w:val="000000"/>
              </w:rPr>
              <w:t xml:space="preserve">Rescue and Resistance </w:t>
            </w:r>
            <w:r>
              <w:rPr>
                <w:rFonts w:ascii="Arial" w:hAnsi="Arial" w:cs="Arial"/>
                <w:color w:val="000000"/>
              </w:rPr>
              <w:t>gallery, navigate to the green tag at the far end of the gallery, and access Gregory McKay’s Survivor Testimony.</w:t>
            </w:r>
          </w:p>
          <w:p w14:paraId="2315A653" w14:textId="77777777" w:rsidR="00EC5BFA" w:rsidRDefault="00EC5BFA" w:rsidP="00EC5BFA">
            <w:pPr>
              <w:pStyle w:val="NormalWeb"/>
              <w:numPr>
                <w:ilvl w:val="0"/>
                <w:numId w:val="7"/>
              </w:numPr>
              <w:spacing w:before="0" w:beforeAutospacing="0" w:after="0" w:afterAutospacing="0"/>
              <w:textAlignment w:val="baseline"/>
              <w:rPr>
                <w:rFonts w:ascii="Arial" w:hAnsi="Arial" w:cs="Arial"/>
                <w:color w:val="000000"/>
              </w:rPr>
            </w:pPr>
            <w:r>
              <w:rPr>
                <w:rFonts w:ascii="Arial" w:hAnsi="Arial" w:cs="Arial"/>
                <w:color w:val="000000"/>
              </w:rPr>
              <w:lastRenderedPageBreak/>
              <w:t xml:space="preserve">Project and play </w:t>
            </w:r>
            <w:hyperlink r:id="rId31" w:history="1">
              <w:r>
                <w:rPr>
                  <w:rStyle w:val="Hyperlink"/>
                  <w:rFonts w:ascii="Arial" w:hAnsi="Arial" w:cs="Arial"/>
                  <w:color w:val="1155CC"/>
                </w:rPr>
                <w:t>McKay’s Testimony</w:t>
              </w:r>
            </w:hyperlink>
            <w:r>
              <w:rPr>
                <w:rFonts w:ascii="Arial" w:hAnsi="Arial" w:cs="Arial"/>
                <w:color w:val="000000"/>
              </w:rPr>
              <w:t>, all the while modeling the transcription of vivid words and phrases of his inspiring story.  (Recommended:  Determine if it is necessary to share McKay’s entire oral history.  It may be best to share just a portion, knowing that some students may select McKay’s oral history for their Testimony-inspired Found Poem.</w:t>
            </w:r>
          </w:p>
          <w:p w14:paraId="109A7D2C" w14:textId="77777777" w:rsidR="00EC5BFA" w:rsidRDefault="00EC5BFA" w:rsidP="00EC5BFA">
            <w:pPr>
              <w:pStyle w:val="NormalWeb"/>
              <w:numPr>
                <w:ilvl w:val="0"/>
                <w:numId w:val="7"/>
              </w:numPr>
              <w:spacing w:before="0" w:beforeAutospacing="0" w:after="0" w:afterAutospacing="0"/>
              <w:textAlignment w:val="baseline"/>
              <w:rPr>
                <w:rFonts w:ascii="Arial" w:hAnsi="Arial" w:cs="Arial"/>
                <w:color w:val="000000"/>
              </w:rPr>
            </w:pPr>
            <w:r>
              <w:rPr>
                <w:rFonts w:ascii="Arial" w:hAnsi="Arial" w:cs="Arial"/>
                <w:color w:val="000000"/>
              </w:rPr>
              <w:t xml:space="preserve">Allow students to use their devices to navigate to the eighth and final gallery, </w:t>
            </w:r>
            <w:r>
              <w:rPr>
                <w:rFonts w:ascii="Arial" w:hAnsi="Arial" w:cs="Arial"/>
                <w:i/>
                <w:iCs/>
                <w:color w:val="000000"/>
              </w:rPr>
              <w:t>The Tree of Testimony</w:t>
            </w:r>
            <w:r>
              <w:rPr>
                <w:rFonts w:ascii="Arial" w:hAnsi="Arial" w:cs="Arial"/>
                <w:color w:val="000000"/>
              </w:rPr>
              <w:t xml:space="preserve"> which offers dozens of Survivor Testimonies in English and Spanish.</w:t>
            </w:r>
          </w:p>
          <w:p w14:paraId="11C0C240" w14:textId="77777777" w:rsidR="00EC5BFA" w:rsidRDefault="00EC5BFA" w:rsidP="00EC5BFA">
            <w:pPr>
              <w:pStyle w:val="NormalWeb"/>
              <w:numPr>
                <w:ilvl w:val="0"/>
                <w:numId w:val="7"/>
              </w:numPr>
              <w:spacing w:before="0" w:beforeAutospacing="0" w:after="0" w:afterAutospacing="0"/>
              <w:textAlignment w:val="baseline"/>
              <w:rPr>
                <w:rFonts w:ascii="Arial" w:hAnsi="Arial" w:cs="Arial"/>
                <w:color w:val="000000"/>
              </w:rPr>
            </w:pPr>
            <w:r>
              <w:rPr>
                <w:rFonts w:ascii="Arial" w:hAnsi="Arial" w:cs="Arial"/>
                <w:color w:val="000000"/>
              </w:rPr>
              <w:t> Recommend that they hover over each green tag to view the Survivor’s name.</w:t>
            </w:r>
          </w:p>
          <w:p w14:paraId="2AE8CCBF" w14:textId="77777777" w:rsidR="00EC5BFA" w:rsidRDefault="00EC5BFA" w:rsidP="00EC5BFA">
            <w:pPr>
              <w:pStyle w:val="NormalWeb"/>
              <w:numPr>
                <w:ilvl w:val="0"/>
                <w:numId w:val="7"/>
              </w:numPr>
              <w:spacing w:before="0" w:beforeAutospacing="0" w:after="0" w:afterAutospacing="0"/>
              <w:textAlignment w:val="baseline"/>
              <w:rPr>
                <w:rFonts w:ascii="Arial" w:hAnsi="Arial" w:cs="Arial"/>
                <w:color w:val="000000"/>
              </w:rPr>
            </w:pPr>
            <w:r>
              <w:rPr>
                <w:rFonts w:ascii="Arial" w:hAnsi="Arial" w:cs="Arial"/>
                <w:color w:val="000000"/>
              </w:rPr>
              <w:t>Choose one Survivor’s Testimony with which to personally engage.</w:t>
            </w:r>
          </w:p>
          <w:p w14:paraId="40037768" w14:textId="77777777" w:rsidR="00EC5BFA" w:rsidRDefault="00EC5BFA" w:rsidP="00EC5BFA">
            <w:pPr>
              <w:pStyle w:val="NormalWeb"/>
              <w:numPr>
                <w:ilvl w:val="0"/>
                <w:numId w:val="7"/>
              </w:numPr>
              <w:spacing w:before="0" w:beforeAutospacing="0" w:after="0" w:afterAutospacing="0"/>
              <w:textAlignment w:val="baseline"/>
              <w:rPr>
                <w:rFonts w:ascii="Arial" w:hAnsi="Arial" w:cs="Arial"/>
                <w:color w:val="000000"/>
              </w:rPr>
            </w:pPr>
            <w:r>
              <w:rPr>
                <w:rFonts w:ascii="Arial" w:hAnsi="Arial" w:cs="Arial"/>
                <w:color w:val="000000"/>
              </w:rPr>
              <w:t>Provide time to view and transcribe the witness’s story, utilizing the Found Poem Instructions and Graphic Organizer handout.</w:t>
            </w:r>
          </w:p>
          <w:p w14:paraId="60089736" w14:textId="77777777" w:rsidR="00EC5BFA" w:rsidRDefault="00EC5BFA">
            <w:pPr>
              <w:pStyle w:val="NormalWeb"/>
              <w:spacing w:before="0" w:beforeAutospacing="0" w:after="0" w:afterAutospacing="0"/>
              <w:ind w:left="720"/>
            </w:pPr>
            <w:r>
              <w:rPr>
                <w:rFonts w:ascii="Arial" w:hAnsi="Arial" w:cs="Arial"/>
                <w:i/>
                <w:iCs/>
                <w:color w:val="000000"/>
              </w:rPr>
              <w:t>**Frequently check-in with students, as the oral history may create questions or illicit emotional reactions.</w:t>
            </w:r>
            <w:r>
              <w:rPr>
                <w:rFonts w:ascii="Arial" w:hAnsi="Arial" w:cs="Arial"/>
                <w:color w:val="000000"/>
              </w:rPr>
              <w:t>  </w:t>
            </w:r>
          </w:p>
          <w:p w14:paraId="449DE8EE" w14:textId="77777777" w:rsidR="00EC5BFA" w:rsidRDefault="00EC5BFA">
            <w:pPr>
              <w:pStyle w:val="NormalWeb"/>
              <w:spacing w:before="0" w:beforeAutospacing="0" w:after="0" w:afterAutospacing="0"/>
              <w:ind w:left="720"/>
            </w:pPr>
            <w:r>
              <w:rPr>
                <w:rFonts w:ascii="Arial" w:hAnsi="Arial" w:cs="Arial"/>
                <w:color w:val="000000"/>
              </w:rPr>
              <w:t>If students experience a strong emotional response that hinders their ability to meet the goal, redirect them to Gregory McKay’s Testimony as it is neither graphic, nor dark.</w:t>
            </w:r>
          </w:p>
          <w:p w14:paraId="78FDC507" w14:textId="3F02BA88" w:rsidR="00EC5BFA" w:rsidRDefault="00EC5BFA" w:rsidP="002E3187">
            <w:pPr>
              <w:pStyle w:val="NormalWeb"/>
              <w:numPr>
                <w:ilvl w:val="0"/>
                <w:numId w:val="7"/>
              </w:numPr>
              <w:spacing w:before="0" w:beforeAutospacing="0" w:after="0" w:afterAutospacing="0"/>
              <w:textAlignment w:val="baseline"/>
              <w:rPr>
                <w:rFonts w:ascii="Arial" w:hAnsi="Arial" w:cs="Arial"/>
                <w:color w:val="000000"/>
              </w:rPr>
            </w:pPr>
            <w:r>
              <w:rPr>
                <w:rFonts w:ascii="Arial" w:hAnsi="Arial" w:cs="Arial"/>
                <w:color w:val="000000"/>
              </w:rPr>
              <w:t>Finally, encourage an accurate poetic expression of by:</w:t>
            </w:r>
          </w:p>
          <w:p w14:paraId="3A7CA431" w14:textId="3C89E2A3" w:rsidR="00EC5BFA" w:rsidRDefault="00EC5BFA" w:rsidP="002E3187">
            <w:pPr>
              <w:pStyle w:val="NormalWeb"/>
              <w:numPr>
                <w:ilvl w:val="2"/>
                <w:numId w:val="6"/>
              </w:numPr>
              <w:spacing w:before="0" w:beforeAutospacing="0" w:after="0" w:afterAutospacing="0"/>
              <w:textAlignment w:val="baseline"/>
              <w:rPr>
                <w:rFonts w:ascii="Arial" w:hAnsi="Arial" w:cs="Arial"/>
                <w:color w:val="000000"/>
              </w:rPr>
            </w:pPr>
            <w:r>
              <w:rPr>
                <w:rFonts w:ascii="Arial" w:hAnsi="Arial" w:cs="Arial"/>
                <w:color w:val="000000"/>
              </w:rPr>
              <w:t>arranging, rearranging, and even duplicating words/phrases</w:t>
            </w:r>
          </w:p>
          <w:p w14:paraId="5AB3AF03" w14:textId="280D3092" w:rsidR="00EC5BFA" w:rsidRDefault="00EC5BFA" w:rsidP="002E3187">
            <w:pPr>
              <w:pStyle w:val="NormalWeb"/>
              <w:numPr>
                <w:ilvl w:val="2"/>
                <w:numId w:val="6"/>
              </w:numPr>
              <w:spacing w:before="0" w:beforeAutospacing="0" w:after="0" w:afterAutospacing="0"/>
              <w:textAlignment w:val="baseline"/>
              <w:rPr>
                <w:rFonts w:ascii="Arial" w:hAnsi="Arial" w:cs="Arial"/>
                <w:color w:val="000000"/>
              </w:rPr>
            </w:pPr>
            <w:r>
              <w:rPr>
                <w:rFonts w:ascii="Arial" w:hAnsi="Arial" w:cs="Arial"/>
                <w:color w:val="000000"/>
              </w:rPr>
              <w:t xml:space="preserve">employing poetic/literary devices </w:t>
            </w:r>
            <w:r w:rsidR="000C67B3">
              <w:rPr>
                <w:rFonts w:ascii="Arial" w:hAnsi="Arial" w:cs="Arial"/>
                <w:color w:val="000000"/>
              </w:rPr>
              <w:t xml:space="preserve">or </w:t>
            </w:r>
            <w:r>
              <w:rPr>
                <w:rFonts w:ascii="Arial" w:hAnsi="Arial" w:cs="Arial"/>
                <w:color w:val="000000"/>
              </w:rPr>
              <w:t>sound techniques such as alliteration/assonance/consonance</w:t>
            </w:r>
          </w:p>
          <w:p w14:paraId="3A4DDD4F" w14:textId="1D0D1F6B" w:rsidR="00EC5BFA" w:rsidRDefault="00EC5BFA" w:rsidP="002E3187">
            <w:pPr>
              <w:pStyle w:val="NormalWeb"/>
              <w:numPr>
                <w:ilvl w:val="2"/>
                <w:numId w:val="6"/>
              </w:numPr>
              <w:spacing w:before="0" w:beforeAutospacing="0" w:after="0" w:afterAutospacing="0"/>
              <w:textAlignment w:val="baseline"/>
              <w:rPr>
                <w:rFonts w:ascii="Arial" w:hAnsi="Arial" w:cs="Arial"/>
                <w:color w:val="000000"/>
              </w:rPr>
            </w:pPr>
            <w:r>
              <w:rPr>
                <w:rFonts w:ascii="Arial" w:hAnsi="Arial" w:cs="Arial"/>
                <w:color w:val="000000"/>
              </w:rPr>
              <w:t>experimenting with line breaks</w:t>
            </w:r>
          </w:p>
          <w:p w14:paraId="582FE3A8" w14:textId="1BC5EAF9" w:rsidR="00EC5BFA" w:rsidRDefault="000C67B3" w:rsidP="002E3187">
            <w:pPr>
              <w:pStyle w:val="NormalWeb"/>
              <w:numPr>
                <w:ilvl w:val="2"/>
                <w:numId w:val="6"/>
              </w:numPr>
              <w:spacing w:before="0" w:beforeAutospacing="0" w:after="0" w:afterAutospacing="0"/>
              <w:textAlignment w:val="baseline"/>
              <w:rPr>
                <w:rFonts w:ascii="Arial" w:hAnsi="Arial" w:cs="Arial"/>
                <w:color w:val="000000"/>
              </w:rPr>
            </w:pPr>
            <w:r>
              <w:rPr>
                <w:rFonts w:ascii="Arial" w:hAnsi="Arial" w:cs="Arial"/>
                <w:color w:val="000000"/>
              </w:rPr>
              <w:t>r</w:t>
            </w:r>
            <w:r w:rsidR="00EC5BFA">
              <w:rPr>
                <w:rFonts w:ascii="Arial" w:hAnsi="Arial" w:cs="Arial"/>
                <w:color w:val="000000"/>
              </w:rPr>
              <w:t>eminding students that poetry does not have to rhyme</w:t>
            </w:r>
          </w:p>
          <w:p w14:paraId="403D9A91" w14:textId="3C8417FF" w:rsidR="00EC5BFA" w:rsidRDefault="00EC5BFA" w:rsidP="000C67B3">
            <w:pPr>
              <w:pStyle w:val="NormalWeb"/>
              <w:numPr>
                <w:ilvl w:val="0"/>
                <w:numId w:val="7"/>
              </w:numPr>
              <w:spacing w:before="0" w:beforeAutospacing="0" w:after="0" w:afterAutospacing="0"/>
              <w:textAlignment w:val="baseline"/>
              <w:rPr>
                <w:rFonts w:ascii="Arial" w:hAnsi="Arial" w:cs="Arial"/>
                <w:color w:val="000000"/>
              </w:rPr>
            </w:pPr>
            <w:r>
              <w:rPr>
                <w:rFonts w:ascii="Arial" w:hAnsi="Arial" w:cs="Arial"/>
                <w:color w:val="000000"/>
              </w:rPr>
              <w:t>Re</w:t>
            </w:r>
            <w:r w:rsidR="000C67B3">
              <w:rPr>
                <w:rFonts w:ascii="Arial" w:hAnsi="Arial" w:cs="Arial"/>
                <w:color w:val="000000"/>
              </w:rPr>
              <w:t>inforce the idea that “writing</w:t>
            </w:r>
            <w:r>
              <w:rPr>
                <w:rFonts w:ascii="Arial" w:hAnsi="Arial" w:cs="Arial"/>
                <w:color w:val="000000"/>
              </w:rPr>
              <w:t xml:space="preserve"> is a process</w:t>
            </w:r>
            <w:r w:rsidR="000C67B3">
              <w:rPr>
                <w:rFonts w:ascii="Arial" w:hAnsi="Arial" w:cs="Arial"/>
                <w:color w:val="000000"/>
              </w:rPr>
              <w:t xml:space="preserve">.”  During revision, ask:  </w:t>
            </w:r>
            <w:r>
              <w:rPr>
                <w:rFonts w:ascii="Arial" w:hAnsi="Arial" w:cs="Arial"/>
                <w:color w:val="030303"/>
              </w:rPr>
              <w:t xml:space="preserve">Does this Survivor Testimony-inspired found poem </w:t>
            </w:r>
            <w:r>
              <w:rPr>
                <w:rFonts w:ascii="Arial" w:hAnsi="Arial" w:cs="Arial"/>
                <w:color w:val="030303"/>
                <w:u w:val="single"/>
              </w:rPr>
              <w:t>accurately</w:t>
            </w:r>
            <w:r>
              <w:rPr>
                <w:rFonts w:ascii="Arial" w:hAnsi="Arial" w:cs="Arial"/>
                <w:color w:val="030303"/>
              </w:rPr>
              <w:t xml:space="preserve"> </w:t>
            </w:r>
            <w:r>
              <w:rPr>
                <w:rFonts w:ascii="Arial" w:hAnsi="Arial" w:cs="Arial"/>
                <w:color w:val="030303"/>
                <w:u w:val="single"/>
              </w:rPr>
              <w:t>explain</w:t>
            </w:r>
            <w:r>
              <w:rPr>
                <w:rFonts w:ascii="Arial" w:hAnsi="Arial" w:cs="Arial"/>
                <w:color w:val="030303"/>
              </w:rPr>
              <w:t xml:space="preserve"> her/his </w:t>
            </w:r>
            <w:r>
              <w:rPr>
                <w:rFonts w:ascii="Arial" w:hAnsi="Arial" w:cs="Arial"/>
                <w:color w:val="030303"/>
                <w:u w:val="single"/>
              </w:rPr>
              <w:t>inspirationa</w:t>
            </w:r>
            <w:r>
              <w:rPr>
                <w:rFonts w:ascii="Arial" w:hAnsi="Arial" w:cs="Arial"/>
                <w:color w:val="030303"/>
              </w:rPr>
              <w:t xml:space="preserve">l experience with </w:t>
            </w:r>
            <w:r>
              <w:rPr>
                <w:rFonts w:ascii="Arial" w:hAnsi="Arial" w:cs="Arial"/>
                <w:color w:val="030303"/>
                <w:u w:val="single"/>
              </w:rPr>
              <w:t>vivid</w:t>
            </w:r>
            <w:r>
              <w:rPr>
                <w:rFonts w:ascii="Arial" w:hAnsi="Arial" w:cs="Arial"/>
                <w:color w:val="030303"/>
              </w:rPr>
              <w:t xml:space="preserve">, </w:t>
            </w:r>
            <w:r>
              <w:rPr>
                <w:rFonts w:ascii="Arial" w:hAnsi="Arial" w:cs="Arial"/>
                <w:color w:val="030303"/>
                <w:u w:val="single"/>
              </w:rPr>
              <w:t>concise</w:t>
            </w:r>
            <w:r>
              <w:rPr>
                <w:rFonts w:ascii="Arial" w:hAnsi="Arial" w:cs="Arial"/>
                <w:color w:val="030303"/>
              </w:rPr>
              <w:t xml:space="preserve"> (poetic) language?</w:t>
            </w:r>
            <w:r>
              <w:rPr>
                <w:rFonts w:ascii="Arial" w:hAnsi="Arial" w:cs="Arial"/>
                <w:color w:val="000000"/>
              </w:rPr>
              <w:t> </w:t>
            </w:r>
          </w:p>
          <w:p w14:paraId="165F9428" w14:textId="674FB1DE" w:rsidR="00EC5BFA" w:rsidRDefault="00EC5BFA" w:rsidP="000C67B3">
            <w:pPr>
              <w:pStyle w:val="NormalWeb"/>
              <w:numPr>
                <w:ilvl w:val="0"/>
                <w:numId w:val="7"/>
              </w:numPr>
              <w:spacing w:before="0" w:beforeAutospacing="0" w:after="0" w:afterAutospacing="0"/>
              <w:textAlignment w:val="baseline"/>
              <w:rPr>
                <w:rFonts w:ascii="Arial" w:hAnsi="Arial" w:cs="Arial"/>
                <w:color w:val="000000"/>
              </w:rPr>
            </w:pPr>
            <w:r>
              <w:rPr>
                <w:rFonts w:ascii="Arial" w:hAnsi="Arial" w:cs="Arial"/>
                <w:color w:val="000000"/>
              </w:rPr>
              <w:t xml:space="preserve">Circulate and conference with students, encouraging peer editing which allows others to be further inspired by the human spirit archived in the </w:t>
            </w:r>
            <w:r>
              <w:rPr>
                <w:rFonts w:ascii="Arial" w:hAnsi="Arial" w:cs="Arial"/>
                <w:i/>
                <w:iCs/>
                <w:color w:val="000000"/>
              </w:rPr>
              <w:t>Tree of Testimony</w:t>
            </w:r>
            <w:r>
              <w:rPr>
                <w:rFonts w:ascii="Arial" w:hAnsi="Arial" w:cs="Arial"/>
                <w:color w:val="000000"/>
              </w:rPr>
              <w:t xml:space="preserve"> gallery.</w:t>
            </w:r>
          </w:p>
        </w:tc>
      </w:tr>
      <w:tr w:rsidR="00EC5BFA" w14:paraId="5DF1D216"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AFE69E" w14:textId="77777777" w:rsidR="00EC5BFA" w:rsidRDefault="00EC5BFA">
            <w:pPr>
              <w:pStyle w:val="NormalWeb"/>
              <w:spacing w:before="0" w:beforeAutospacing="0" w:after="0" w:afterAutospacing="0"/>
            </w:pPr>
            <w:r>
              <w:rPr>
                <w:rFonts w:ascii="Arial" w:hAnsi="Arial" w:cs="Arial"/>
                <w:b/>
                <w:bCs/>
                <w:color w:val="000000"/>
              </w:rPr>
              <w:lastRenderedPageBreak/>
              <w:t>Linked Lesson Resources:</w:t>
            </w:r>
          </w:p>
          <w:p w14:paraId="4E2F0128" w14:textId="77777777" w:rsidR="00EC5BFA" w:rsidRDefault="00885497">
            <w:pPr>
              <w:pStyle w:val="NormalWeb"/>
              <w:spacing w:before="0" w:beforeAutospacing="0" w:after="0" w:afterAutospacing="0"/>
            </w:pPr>
            <w:hyperlink r:id="rId32" w:history="1">
              <w:r w:rsidR="00EC5BFA">
                <w:rPr>
                  <w:rStyle w:val="Hyperlink"/>
                  <w:rFonts w:ascii="Arial" w:hAnsi="Arial" w:cs="Arial"/>
                  <w:color w:val="1155CC"/>
                </w:rPr>
                <w:t>Collage artist Laura Shabazz</w:t>
              </w:r>
            </w:hyperlink>
          </w:p>
          <w:p w14:paraId="7C4C397D" w14:textId="77777777" w:rsidR="00EC5BFA" w:rsidRDefault="00885497">
            <w:pPr>
              <w:pStyle w:val="NormalWeb"/>
              <w:spacing w:before="0" w:beforeAutospacing="0" w:after="0" w:afterAutospacing="0"/>
            </w:pPr>
            <w:hyperlink r:id="rId33" w:history="1">
              <w:r w:rsidR="00EC5BFA">
                <w:rPr>
                  <w:rStyle w:val="Hyperlink"/>
                  <w:rFonts w:ascii="Arial" w:hAnsi="Arial" w:cs="Arial"/>
                  <w:color w:val="1155CC"/>
                </w:rPr>
                <w:t>Found Poem sample, NCTE </w:t>
              </w:r>
            </w:hyperlink>
          </w:p>
          <w:p w14:paraId="13466813" w14:textId="77777777" w:rsidR="00EC5BFA" w:rsidRDefault="00EC5BFA"/>
          <w:p w14:paraId="0F135787" w14:textId="77777777" w:rsidR="00EC5BFA" w:rsidRDefault="00885497">
            <w:pPr>
              <w:pStyle w:val="NormalWeb"/>
              <w:spacing w:before="0" w:beforeAutospacing="0" w:after="0" w:afterAutospacing="0"/>
            </w:pPr>
            <w:hyperlink r:id="rId34" w:history="1">
              <w:r w:rsidR="00EC5BFA">
                <w:rPr>
                  <w:rStyle w:val="Hyperlink"/>
                  <w:rFonts w:ascii="Arial" w:hAnsi="Arial" w:cs="Arial"/>
                  <w:color w:val="1155CC"/>
                </w:rPr>
                <w:t>American Academy of Poets, Found Poem</w:t>
              </w:r>
            </w:hyperlink>
          </w:p>
          <w:p w14:paraId="7411997A" w14:textId="77777777" w:rsidR="00EC5BFA" w:rsidRDefault="00885497">
            <w:pPr>
              <w:pStyle w:val="NormalWeb"/>
              <w:spacing w:before="0" w:beforeAutospacing="0" w:after="0" w:afterAutospacing="0"/>
            </w:pPr>
            <w:hyperlink r:id="rId35" w:history="1">
              <w:r w:rsidR="00EC5BFA">
                <w:rPr>
                  <w:rStyle w:val="Hyperlink"/>
                  <w:rFonts w:ascii="Arial" w:hAnsi="Arial" w:cs="Arial"/>
                  <w:color w:val="1155CC"/>
                </w:rPr>
                <w:t>Library of Congress, Found Poetry with Primary Sources:  The Great Depression</w:t>
              </w:r>
            </w:hyperlink>
          </w:p>
          <w:p w14:paraId="6239C971" w14:textId="77777777" w:rsidR="00EC5BFA" w:rsidRDefault="00885497">
            <w:pPr>
              <w:pStyle w:val="NormalWeb"/>
              <w:spacing w:before="0" w:beforeAutospacing="0" w:after="0" w:afterAutospacing="0"/>
            </w:pPr>
            <w:hyperlink r:id="rId36" w:history="1">
              <w:r w:rsidR="00EC5BFA">
                <w:rPr>
                  <w:rStyle w:val="Hyperlink"/>
                  <w:rFonts w:ascii="Arial" w:hAnsi="Arial" w:cs="Arial"/>
                  <w:color w:val="1155CC"/>
                </w:rPr>
                <w:t>Library of Congress, Primary Source Set, Found Poetry</w:t>
              </w:r>
            </w:hyperlink>
          </w:p>
        </w:tc>
      </w:tr>
      <w:tr w:rsidR="00EC5BFA" w14:paraId="305DEC69"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156E43" w14:textId="77777777" w:rsidR="00EC5BFA" w:rsidRDefault="00EC5BFA">
            <w:pPr>
              <w:pStyle w:val="NormalWeb"/>
              <w:spacing w:before="0" w:beforeAutospacing="0" w:after="0" w:afterAutospacing="0"/>
            </w:pPr>
            <w:r>
              <w:rPr>
                <w:rFonts w:ascii="Arial" w:hAnsi="Arial" w:cs="Arial"/>
                <w:b/>
                <w:bCs/>
                <w:color w:val="000000"/>
              </w:rPr>
              <w:t>Assessment Tool:</w:t>
            </w:r>
          </w:p>
          <w:p w14:paraId="4E33B2C4" w14:textId="77777777" w:rsidR="00EC5BFA" w:rsidRDefault="00EC5BFA">
            <w:pPr>
              <w:pStyle w:val="NormalWeb"/>
              <w:spacing w:before="0" w:beforeAutospacing="0" w:after="0" w:afterAutospacing="0"/>
            </w:pPr>
            <w:r>
              <w:rPr>
                <w:rFonts w:ascii="Arial" w:hAnsi="Arial" w:cs="Arial"/>
                <w:color w:val="000000"/>
              </w:rPr>
              <w:t>Found Poem Instructions and Graphic Organizer (4 pt. holistic rubric)</w:t>
            </w:r>
          </w:p>
        </w:tc>
      </w:tr>
    </w:tbl>
    <w:p w14:paraId="1B1A3DA3" w14:textId="58BB69C2" w:rsidR="00EC5BFA" w:rsidRDefault="00EC5BFA" w:rsidP="007874B8"/>
    <w:p w14:paraId="6FA87328" w14:textId="77777777" w:rsidR="00EC5BFA" w:rsidRPr="00EC5BFA" w:rsidRDefault="00EC5BFA" w:rsidP="00EC5BFA">
      <w:pPr>
        <w:rPr>
          <w:rFonts w:ascii="Times New Roman" w:eastAsia="Times New Roman" w:hAnsi="Times New Roman" w:cs="Times New Roman"/>
        </w:rPr>
      </w:pPr>
      <w:r w:rsidRPr="00EC5BFA">
        <w:rPr>
          <w:rFonts w:ascii="Arial" w:eastAsia="Times New Roman" w:hAnsi="Arial" w:cs="Arial"/>
          <w:b/>
          <w:bCs/>
          <w:color w:val="000000"/>
        </w:rPr>
        <w:t>Modifications</w:t>
      </w:r>
    </w:p>
    <w:tbl>
      <w:tblPr>
        <w:tblW w:w="9360" w:type="dxa"/>
        <w:tblCellMar>
          <w:top w:w="15" w:type="dxa"/>
          <w:left w:w="15" w:type="dxa"/>
          <w:bottom w:w="15" w:type="dxa"/>
          <w:right w:w="15" w:type="dxa"/>
        </w:tblCellMar>
        <w:tblLook w:val="04A0" w:firstRow="1" w:lastRow="0" w:firstColumn="1" w:lastColumn="0" w:noHBand="0" w:noVBand="1"/>
      </w:tblPr>
      <w:tblGrid>
        <w:gridCol w:w="9360"/>
      </w:tblGrid>
      <w:tr w:rsidR="00EC5BFA" w:rsidRPr="00EC5BFA" w14:paraId="14EFF173"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56B1CE" w14:textId="77777777" w:rsidR="00EC5BFA" w:rsidRPr="00EC5BFA" w:rsidRDefault="00EC5BFA" w:rsidP="00EC5BFA">
            <w:pPr>
              <w:rPr>
                <w:rFonts w:ascii="Times New Roman" w:eastAsia="Times New Roman" w:hAnsi="Times New Roman" w:cs="Times New Roman"/>
              </w:rPr>
            </w:pPr>
            <w:r w:rsidRPr="00EC5BFA">
              <w:rPr>
                <w:rFonts w:ascii="Arial" w:eastAsia="Times New Roman" w:hAnsi="Arial" w:cs="Arial"/>
                <w:color w:val="000000"/>
              </w:rPr>
              <w:t>Strategic Partners for any/all lesson phases (Part 2 and/or Part 3)</w:t>
            </w:r>
          </w:p>
        </w:tc>
      </w:tr>
      <w:tr w:rsidR="00EC5BFA" w:rsidRPr="00EC5BFA" w14:paraId="49490C3A"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0E7270" w14:textId="77777777" w:rsidR="00EC5BFA" w:rsidRPr="00EC5BFA" w:rsidRDefault="00EC5BFA" w:rsidP="00EC5BFA">
            <w:pPr>
              <w:rPr>
                <w:rFonts w:ascii="Times New Roman" w:eastAsia="Times New Roman" w:hAnsi="Times New Roman" w:cs="Times New Roman"/>
              </w:rPr>
            </w:pPr>
            <w:r w:rsidRPr="00EC5BFA">
              <w:rPr>
                <w:rFonts w:ascii="Arial" w:eastAsia="Times New Roman" w:hAnsi="Arial" w:cs="Arial"/>
                <w:color w:val="000000"/>
              </w:rPr>
              <w:t>Craft leveled questions for each virtual gallery (Part 1)</w:t>
            </w:r>
          </w:p>
        </w:tc>
      </w:tr>
      <w:tr w:rsidR="00EC5BFA" w:rsidRPr="00EC5BFA" w14:paraId="110E664F"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66E93C" w14:textId="77777777" w:rsidR="00EC5BFA" w:rsidRPr="00EC5BFA" w:rsidRDefault="00EC5BFA" w:rsidP="00EC5BFA">
            <w:pPr>
              <w:rPr>
                <w:rFonts w:ascii="Times New Roman" w:eastAsia="Times New Roman" w:hAnsi="Times New Roman" w:cs="Times New Roman"/>
              </w:rPr>
            </w:pPr>
            <w:r w:rsidRPr="00EC5BFA">
              <w:rPr>
                <w:rFonts w:ascii="Arial" w:eastAsia="Times New Roman" w:hAnsi="Arial" w:cs="Arial"/>
                <w:color w:val="000000"/>
              </w:rPr>
              <w:lastRenderedPageBreak/>
              <w:t>Design a scavenger hunt of artifacts / oral histories for the 360° Virtual Tour (Part 1).</w:t>
            </w:r>
          </w:p>
        </w:tc>
      </w:tr>
      <w:tr w:rsidR="00EC5BFA" w:rsidRPr="00EC5BFA" w14:paraId="3ADE7C70"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77B16C" w14:textId="77777777" w:rsidR="00EC5BFA" w:rsidRPr="00EC5BFA" w:rsidRDefault="00EC5BFA" w:rsidP="00EC5BFA">
            <w:pPr>
              <w:rPr>
                <w:rFonts w:ascii="Times New Roman" w:eastAsia="Times New Roman" w:hAnsi="Times New Roman" w:cs="Times New Roman"/>
              </w:rPr>
            </w:pPr>
            <w:r w:rsidRPr="00EC5BFA">
              <w:rPr>
                <w:rFonts w:ascii="Arial" w:eastAsia="Times New Roman" w:hAnsi="Arial" w:cs="Arial"/>
                <w:color w:val="000000"/>
              </w:rPr>
              <w:t xml:space="preserve">Teach / review the “Somebody, Wanted, But, So, </w:t>
            </w:r>
            <w:proofErr w:type="gramStart"/>
            <w:r w:rsidRPr="00EC5BFA">
              <w:rPr>
                <w:rFonts w:ascii="Arial" w:eastAsia="Times New Roman" w:hAnsi="Arial" w:cs="Arial"/>
                <w:color w:val="000000"/>
              </w:rPr>
              <w:t>Then</w:t>
            </w:r>
            <w:proofErr w:type="gramEnd"/>
            <w:r w:rsidRPr="00EC5BFA">
              <w:rPr>
                <w:rFonts w:ascii="Arial" w:eastAsia="Times New Roman" w:hAnsi="Arial" w:cs="Arial"/>
                <w:color w:val="000000"/>
              </w:rPr>
              <w:t>” (SWBST) tool to scaffold the summary Exit Ticket (Part 2, summative assessment).</w:t>
            </w:r>
          </w:p>
        </w:tc>
      </w:tr>
      <w:tr w:rsidR="00EC5BFA" w:rsidRPr="00EC5BFA" w14:paraId="57F5D0AE"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58A670" w14:textId="77777777" w:rsidR="00EC5BFA" w:rsidRPr="00EC5BFA" w:rsidRDefault="00EC5BFA" w:rsidP="00EC5BFA">
            <w:pPr>
              <w:rPr>
                <w:rFonts w:ascii="Times New Roman" w:eastAsia="Times New Roman" w:hAnsi="Times New Roman" w:cs="Times New Roman"/>
              </w:rPr>
            </w:pPr>
            <w:r w:rsidRPr="00EC5BFA">
              <w:rPr>
                <w:rFonts w:ascii="Arial" w:eastAsia="Times New Roman" w:hAnsi="Arial" w:cs="Arial"/>
                <w:color w:val="000000"/>
              </w:rPr>
              <w:t>Collaboratively and completely craft a Found Poem with Gregory McKay’s Survivor Testimony (Part 3).</w:t>
            </w:r>
          </w:p>
        </w:tc>
      </w:tr>
    </w:tbl>
    <w:p w14:paraId="28D5259F" w14:textId="2E266D21" w:rsidR="00EC5BFA" w:rsidRDefault="00EC5BFA" w:rsidP="007874B8"/>
    <w:p w14:paraId="133569ED" w14:textId="032D61E6" w:rsidR="00EC5BFA" w:rsidRDefault="00EC5BFA" w:rsidP="007874B8"/>
    <w:p w14:paraId="1D38F2F1" w14:textId="77777777" w:rsidR="00EC5BFA" w:rsidRDefault="00EC5BFA" w:rsidP="00EC5BFA">
      <w:pPr>
        <w:pStyle w:val="NormalWeb"/>
        <w:spacing w:before="0" w:beforeAutospacing="0" w:after="0" w:afterAutospacing="0"/>
      </w:pPr>
      <w:r>
        <w:rPr>
          <w:rFonts w:ascii="Arial" w:hAnsi="Arial" w:cs="Arial"/>
          <w:b/>
          <w:bCs/>
          <w:color w:val="000000"/>
        </w:rPr>
        <w:t>Extensions</w:t>
      </w:r>
    </w:p>
    <w:tbl>
      <w:tblPr>
        <w:tblW w:w="9360" w:type="dxa"/>
        <w:tblCellMar>
          <w:top w:w="15" w:type="dxa"/>
          <w:left w:w="15" w:type="dxa"/>
          <w:bottom w:w="15" w:type="dxa"/>
          <w:right w:w="15" w:type="dxa"/>
        </w:tblCellMar>
        <w:tblLook w:val="04A0" w:firstRow="1" w:lastRow="0" w:firstColumn="1" w:lastColumn="0" w:noHBand="0" w:noVBand="1"/>
      </w:tblPr>
      <w:tblGrid>
        <w:gridCol w:w="9360"/>
      </w:tblGrid>
      <w:tr w:rsidR="00EC5BFA" w14:paraId="476EB359"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CCCA04" w14:textId="77777777" w:rsidR="00EC5BFA" w:rsidRDefault="00EC5BFA">
            <w:pPr>
              <w:pStyle w:val="NormalWeb"/>
              <w:spacing w:before="0" w:beforeAutospacing="0" w:after="0" w:afterAutospacing="0"/>
            </w:pPr>
            <w:r>
              <w:rPr>
                <w:rFonts w:ascii="Arial" w:hAnsi="Arial" w:cs="Arial"/>
                <w:color w:val="000000"/>
                <w:shd w:val="clear" w:color="auto" w:fill="FFFFFF"/>
              </w:rPr>
              <w:t>Assemble a student-authored Survivor Testimony Found Poetry Collection (physical anthology or online exhibition).</w:t>
            </w:r>
          </w:p>
        </w:tc>
      </w:tr>
      <w:tr w:rsidR="00EC5BFA" w14:paraId="36AE034B"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E34A80" w14:textId="77777777" w:rsidR="00EC5BFA" w:rsidRDefault="00EC5BFA">
            <w:pPr>
              <w:pStyle w:val="NormalWeb"/>
              <w:spacing w:before="0" w:beforeAutospacing="0" w:after="0" w:afterAutospacing="0"/>
            </w:pPr>
            <w:r>
              <w:rPr>
                <w:rFonts w:ascii="Arial" w:hAnsi="Arial" w:cs="Arial"/>
                <w:color w:val="000000"/>
                <w:shd w:val="clear" w:color="auto" w:fill="FFFFFF"/>
              </w:rPr>
              <w:t>Host a Testimony-inspired poetry reading.</w:t>
            </w:r>
          </w:p>
        </w:tc>
      </w:tr>
      <w:tr w:rsidR="00EC5BFA" w14:paraId="409EE345"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C11236" w14:textId="77777777" w:rsidR="00EC5BFA" w:rsidRDefault="00EC5BFA">
            <w:pPr>
              <w:pStyle w:val="NormalWeb"/>
              <w:spacing w:before="0" w:beforeAutospacing="0" w:after="0" w:afterAutospacing="0"/>
            </w:pPr>
            <w:r>
              <w:rPr>
                <w:rFonts w:ascii="Arial" w:hAnsi="Arial" w:cs="Arial"/>
                <w:color w:val="000000"/>
              </w:rPr>
              <w:t xml:space="preserve">Encourage students to craft a </w:t>
            </w:r>
            <w:r>
              <w:rPr>
                <w:rFonts w:ascii="Arial" w:hAnsi="Arial" w:cs="Arial"/>
                <w:color w:val="000000"/>
                <w:u w:val="single"/>
              </w:rPr>
              <w:t xml:space="preserve">Found </w:t>
            </w:r>
            <w:r>
              <w:rPr>
                <w:rFonts w:ascii="Arial" w:hAnsi="Arial" w:cs="Arial"/>
                <w:b/>
                <w:bCs/>
                <w:color w:val="000000"/>
                <w:u w:val="single"/>
              </w:rPr>
              <w:t xml:space="preserve">Concrete </w:t>
            </w:r>
            <w:r>
              <w:rPr>
                <w:rFonts w:ascii="Arial" w:hAnsi="Arial" w:cs="Arial"/>
                <w:color w:val="000000"/>
                <w:u w:val="single"/>
              </w:rPr>
              <w:t>Poem</w:t>
            </w:r>
            <w:r>
              <w:rPr>
                <w:rFonts w:ascii="Arial" w:hAnsi="Arial" w:cs="Arial"/>
                <w:color w:val="000000"/>
              </w:rPr>
              <w:t xml:space="preserve"> around the shape of HMLA’s vivid graphic, again, as described here:</w:t>
            </w:r>
          </w:p>
          <w:p w14:paraId="25E483C6" w14:textId="721319AB" w:rsidR="00EC5BFA" w:rsidRDefault="00EC5BFA">
            <w:pPr>
              <w:pStyle w:val="NormalWeb"/>
              <w:spacing w:before="0" w:beforeAutospacing="0" w:after="0" w:afterAutospacing="0"/>
            </w:pPr>
            <w:r>
              <w:rPr>
                <w:rFonts w:ascii="Arial" w:hAnsi="Arial" w:cs="Arial"/>
                <w:color w:val="000000"/>
              </w:rPr>
              <w:t> </w:t>
            </w:r>
            <w:r>
              <w:rPr>
                <w:rFonts w:ascii="Arial" w:hAnsi="Arial" w:cs="Arial"/>
                <w:color w:val="000000"/>
                <w:bdr w:val="none" w:sz="0" w:space="0" w:color="auto" w:frame="1"/>
              </w:rPr>
              <w:fldChar w:fldCharType="begin"/>
            </w:r>
            <w:r>
              <w:rPr>
                <w:rFonts w:ascii="Arial" w:hAnsi="Arial" w:cs="Arial"/>
                <w:color w:val="000000"/>
                <w:bdr w:val="none" w:sz="0" w:space="0" w:color="auto" w:frame="1"/>
              </w:rPr>
              <w:instrText xml:space="preserve"> INCLUDEPICTURE "https://lh4.googleusercontent.com/QCngKdo52WPEBRkRnNoE8OsPxDBYZFqM1yJzS6KwvZ-fYahYduC36PmHP0IAsWmHkcJW2nRhreNSo_TM2RvGksvAXfj4wnR2LF8g3Ah86Sf_pSUBXgmpn3quI9en0buGT4eRrDEm_fkqu9vyxQ" \* MERGEFORMATINET </w:instrText>
            </w:r>
            <w:r>
              <w:rPr>
                <w:rFonts w:ascii="Arial" w:hAnsi="Arial" w:cs="Arial"/>
                <w:color w:val="000000"/>
                <w:bdr w:val="none" w:sz="0" w:space="0" w:color="auto" w:frame="1"/>
              </w:rPr>
              <w:fldChar w:fldCharType="separate"/>
            </w:r>
            <w:r>
              <w:rPr>
                <w:rFonts w:ascii="Arial" w:hAnsi="Arial" w:cs="Arial"/>
                <w:noProof/>
                <w:color w:val="000000"/>
                <w:bdr w:val="none" w:sz="0" w:space="0" w:color="auto" w:frame="1"/>
              </w:rPr>
              <w:drawing>
                <wp:inline distT="0" distB="0" distL="0" distR="0" wp14:anchorId="7B238883" wp14:editId="64689B2C">
                  <wp:extent cx="1358900" cy="1803400"/>
                  <wp:effectExtent l="0" t="0" r="0" b="0"/>
                  <wp:docPr id="1" name="Picture 1" descr="Drawing of a an open hand, colored in blue, with outlines of barbed wire criss-cross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rawing of a an open hand, colored in blue, with outlines of barbed wire criss-crossi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358900" cy="1803400"/>
                          </a:xfrm>
                          <a:prstGeom prst="rect">
                            <a:avLst/>
                          </a:prstGeom>
                          <a:noFill/>
                          <a:ln>
                            <a:noFill/>
                          </a:ln>
                        </pic:spPr>
                      </pic:pic>
                    </a:graphicData>
                  </a:graphic>
                </wp:inline>
              </w:drawing>
            </w:r>
            <w:r>
              <w:rPr>
                <w:rFonts w:ascii="Arial" w:hAnsi="Arial" w:cs="Arial"/>
                <w:color w:val="000000"/>
                <w:bdr w:val="none" w:sz="0" w:space="0" w:color="auto" w:frame="1"/>
              </w:rPr>
              <w:fldChar w:fldCharType="end"/>
            </w:r>
            <w:r>
              <w:rPr>
                <w:rFonts w:ascii="Arial" w:hAnsi="Arial" w:cs="Arial"/>
                <w:color w:val="000000"/>
              </w:rPr>
              <w:t>  </w:t>
            </w:r>
          </w:p>
          <w:p w14:paraId="4AA01AD2" w14:textId="77777777" w:rsidR="00EC5BFA" w:rsidRDefault="00EC5BFA">
            <w:pPr>
              <w:pStyle w:val="NormalWeb"/>
              <w:spacing w:before="0" w:beforeAutospacing="0" w:after="0" w:afterAutospacing="0"/>
            </w:pPr>
            <w:r>
              <w:rPr>
                <w:rFonts w:ascii="Arial" w:hAnsi="Arial" w:cs="Arial"/>
                <w:color w:val="000000"/>
                <w:shd w:val="clear" w:color="auto" w:fill="FFFFFF"/>
              </w:rPr>
              <w:t>“The open hand is meant to be a universal gesture of communication, a symbolic gesture in the fight for justice and overcoming adversity… It also says ‘Stop’. Enough hate. The hand is a universal way of communicating and sharing emotions and gestures. It is symbolic of our identity and values in the fight for justice and overcoming adversity. It also sends a message to stop the hate and bigotry, which is more important in our country and the world than it’s ever been” (J. Gessler, 2022).</w:t>
            </w:r>
          </w:p>
          <w:p w14:paraId="7B31C699" w14:textId="77777777" w:rsidR="00EC5BFA" w:rsidRDefault="00EC5BFA"/>
          <w:p w14:paraId="3F9CD365" w14:textId="32995945" w:rsidR="00EC5BFA" w:rsidRDefault="00EC5BFA">
            <w:pPr>
              <w:pStyle w:val="NormalWeb"/>
              <w:spacing w:before="0" w:beforeAutospacing="0" w:after="0" w:afterAutospacing="0"/>
            </w:pPr>
            <w:r>
              <w:rPr>
                <w:rFonts w:ascii="Arial" w:hAnsi="Arial" w:cs="Arial"/>
                <w:color w:val="000000"/>
                <w:shd w:val="clear" w:color="auto" w:fill="FFFFFF"/>
              </w:rPr>
              <w:t>Consider these curated online sources to build a “Part 4” of the Holocaust Survivor Testimony lesson:</w:t>
            </w:r>
          </w:p>
          <w:p w14:paraId="7E668E3F" w14:textId="77777777" w:rsidR="00EC5BFA" w:rsidRDefault="00885497">
            <w:pPr>
              <w:pStyle w:val="NormalWeb"/>
              <w:spacing w:before="0" w:beforeAutospacing="0" w:after="0" w:afterAutospacing="0"/>
            </w:pPr>
            <w:hyperlink r:id="rId38" w:history="1">
              <w:r w:rsidR="00EC5BFA">
                <w:rPr>
                  <w:rStyle w:val="Hyperlink"/>
                  <w:rFonts w:ascii="Arial" w:hAnsi="Arial" w:cs="Arial"/>
                  <w:color w:val="1155CC"/>
                  <w:shd w:val="clear" w:color="auto" w:fill="FFFFFF"/>
                </w:rPr>
                <w:t>Academy of American Poets - “A Brief Guide to Concrete Poetry”</w:t>
              </w:r>
            </w:hyperlink>
          </w:p>
          <w:p w14:paraId="3F6C0ECF" w14:textId="77777777" w:rsidR="00EC5BFA" w:rsidRDefault="00885497">
            <w:pPr>
              <w:pStyle w:val="NormalWeb"/>
              <w:spacing w:before="0" w:beforeAutospacing="0" w:after="0" w:afterAutospacing="0"/>
            </w:pPr>
            <w:hyperlink r:id="rId39" w:history="1">
              <w:r w:rsidR="00EC5BFA">
                <w:rPr>
                  <w:rStyle w:val="Hyperlink"/>
                  <w:rFonts w:ascii="Arial" w:hAnsi="Arial" w:cs="Arial"/>
                  <w:color w:val="1155CC"/>
                  <w:shd w:val="clear" w:color="auto" w:fill="FFFFFF"/>
                </w:rPr>
                <w:t>Getty- “What is Concrete Poetry?”</w:t>
              </w:r>
            </w:hyperlink>
          </w:p>
          <w:p w14:paraId="2F80E1DC" w14:textId="77777777" w:rsidR="00EC5BFA" w:rsidRDefault="00885497">
            <w:pPr>
              <w:pStyle w:val="NormalWeb"/>
              <w:spacing w:before="0" w:beforeAutospacing="0" w:after="0" w:afterAutospacing="0"/>
            </w:pPr>
            <w:hyperlink r:id="rId40" w:history="1">
              <w:r w:rsidR="00EC5BFA">
                <w:rPr>
                  <w:rStyle w:val="Hyperlink"/>
                  <w:rFonts w:ascii="Arial" w:hAnsi="Arial" w:cs="Arial"/>
                  <w:color w:val="1155CC"/>
                  <w:shd w:val="clear" w:color="auto" w:fill="FFFFFF"/>
                </w:rPr>
                <w:t>Lantern Review Blog (examples) - August 11, 2021</w:t>
              </w:r>
            </w:hyperlink>
          </w:p>
          <w:p w14:paraId="7E657369" w14:textId="77777777" w:rsidR="00EC5BFA" w:rsidRDefault="00885497">
            <w:pPr>
              <w:pStyle w:val="NormalWeb"/>
              <w:spacing w:before="0" w:beforeAutospacing="0" w:after="0" w:afterAutospacing="0"/>
            </w:pPr>
            <w:hyperlink r:id="rId41" w:history="1">
              <w:r w:rsidR="00EC5BFA">
                <w:rPr>
                  <w:rStyle w:val="Hyperlink"/>
                  <w:rFonts w:ascii="Arial" w:hAnsi="Arial" w:cs="Arial"/>
                  <w:color w:val="1155CC"/>
                  <w:shd w:val="clear" w:color="auto" w:fill="FFFFFF"/>
                </w:rPr>
                <w:t>Lantern Review Blog (examples) - March 19, 2010</w:t>
              </w:r>
            </w:hyperlink>
          </w:p>
          <w:p w14:paraId="15096FB8" w14:textId="77777777" w:rsidR="00EC5BFA" w:rsidRDefault="00885497">
            <w:pPr>
              <w:pStyle w:val="NormalWeb"/>
              <w:spacing w:before="0" w:beforeAutospacing="0" w:after="0" w:afterAutospacing="0"/>
            </w:pPr>
            <w:hyperlink r:id="rId42" w:history="1">
              <w:r w:rsidR="00EC5BFA">
                <w:rPr>
                  <w:rStyle w:val="Hyperlink"/>
                  <w:rFonts w:ascii="Arial" w:hAnsi="Arial" w:cs="Arial"/>
                  <w:color w:val="1155CC"/>
                  <w:shd w:val="clear" w:color="auto" w:fill="FFFFFF"/>
                </w:rPr>
                <w:t>ReadWriteThink.org - “Additional Concrete Poems”</w:t>
              </w:r>
            </w:hyperlink>
          </w:p>
          <w:p w14:paraId="260FA0F7" w14:textId="77777777" w:rsidR="00EC5BFA" w:rsidRDefault="00885497">
            <w:pPr>
              <w:pStyle w:val="NormalWeb"/>
              <w:spacing w:before="0" w:beforeAutospacing="0" w:after="0" w:afterAutospacing="0"/>
            </w:pPr>
            <w:hyperlink r:id="rId43" w:history="1">
              <w:r w:rsidR="00EC5BFA">
                <w:rPr>
                  <w:rStyle w:val="Hyperlink"/>
                  <w:rFonts w:ascii="Arial" w:hAnsi="Arial" w:cs="Arial"/>
                  <w:color w:val="1155CC"/>
                  <w:shd w:val="clear" w:color="auto" w:fill="FFFFFF"/>
                </w:rPr>
                <w:t>ReadWriteThink.org - “Shape Poem Rubric”</w:t>
              </w:r>
            </w:hyperlink>
          </w:p>
        </w:tc>
      </w:tr>
      <w:tr w:rsidR="00EC5BFA" w14:paraId="4B413EE2"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81A91B" w14:textId="77777777" w:rsidR="00EC5BFA" w:rsidRDefault="00EC5BFA">
            <w:pPr>
              <w:pStyle w:val="NormalWeb"/>
              <w:spacing w:before="0" w:beforeAutospacing="0" w:after="0" w:afterAutospacing="0"/>
            </w:pPr>
            <w:r>
              <w:rPr>
                <w:rFonts w:ascii="Arial" w:hAnsi="Arial" w:cs="Arial"/>
                <w:color w:val="000000"/>
              </w:rPr>
              <w:t xml:space="preserve">Create a picture collage of the inspiring humans from the </w:t>
            </w:r>
            <w:r>
              <w:rPr>
                <w:rFonts w:ascii="Arial" w:hAnsi="Arial" w:cs="Arial"/>
                <w:i/>
                <w:iCs/>
                <w:color w:val="000000"/>
              </w:rPr>
              <w:t>Rescue and Resistance</w:t>
            </w:r>
            <w:r>
              <w:rPr>
                <w:rFonts w:ascii="Arial" w:hAnsi="Arial" w:cs="Arial"/>
                <w:color w:val="000000"/>
              </w:rPr>
              <w:t xml:space="preserve"> gallery. (Part 2)</w:t>
            </w:r>
          </w:p>
        </w:tc>
      </w:tr>
      <w:tr w:rsidR="00EC5BFA" w14:paraId="6EDFC660" w14:textId="77777777" w:rsidTr="00EC5BF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164848" w14:textId="77777777" w:rsidR="00EC5BFA" w:rsidRDefault="00EC5BFA">
            <w:pPr>
              <w:pStyle w:val="NormalWeb"/>
              <w:spacing w:before="0" w:beforeAutospacing="0" w:after="0" w:afterAutospacing="0"/>
            </w:pPr>
            <w:r>
              <w:rPr>
                <w:rFonts w:ascii="Arial" w:hAnsi="Arial" w:cs="Arial"/>
                <w:color w:val="000000"/>
              </w:rPr>
              <w:lastRenderedPageBreak/>
              <w:t xml:space="preserve">Because HMLA’s vision is to “inspire humanity through truth,” </w:t>
            </w:r>
            <w:r>
              <w:rPr>
                <w:rFonts w:ascii="Arial" w:hAnsi="Arial" w:cs="Arial"/>
                <w:color w:val="212121"/>
              </w:rPr>
              <w:t xml:space="preserve">education is a priority.  Consult </w:t>
            </w:r>
            <w:r>
              <w:rPr>
                <w:rFonts w:ascii="Arial" w:hAnsi="Arial" w:cs="Arial"/>
                <w:color w:val="000000"/>
              </w:rPr>
              <w:t>HMLA’s user-friendly and informative website for news and digital exhibits.  I especially encourage you to contact Student and Teacher Programs (</w:t>
            </w:r>
            <w:hyperlink r:id="rId44" w:history="1">
              <w:r>
                <w:rPr>
                  <w:rStyle w:val="Hyperlink"/>
                  <w:rFonts w:ascii="Arial" w:hAnsi="Arial" w:cs="Arial"/>
                  <w:color w:val="1155CC"/>
                </w:rPr>
                <w:t>education@hmla.org</w:t>
              </w:r>
            </w:hyperlink>
            <w:r>
              <w:rPr>
                <w:rFonts w:ascii="Arial" w:hAnsi="Arial" w:cs="Arial"/>
                <w:color w:val="000000"/>
              </w:rPr>
              <w:t>).  With some long-range planning and coordination, classrooms may be able to access a live Survivor Testimony, regardless of the school’s location! </w:t>
            </w:r>
          </w:p>
        </w:tc>
      </w:tr>
    </w:tbl>
    <w:p w14:paraId="7F115BE3" w14:textId="3CE998C4" w:rsidR="00EC5BFA" w:rsidRDefault="00EC5BFA" w:rsidP="007874B8"/>
    <w:p w14:paraId="68965FBB" w14:textId="6BE3828A" w:rsidR="00EC5BFA" w:rsidRDefault="00EC5BFA" w:rsidP="007874B8"/>
    <w:p w14:paraId="1D8ACA08" w14:textId="77777777" w:rsidR="00EC5BFA" w:rsidRPr="00EC5BFA" w:rsidRDefault="00EC5BFA" w:rsidP="00EC5BFA">
      <w:pPr>
        <w:rPr>
          <w:rFonts w:ascii="Times New Roman" w:eastAsia="Times New Roman" w:hAnsi="Times New Roman" w:cs="Times New Roman"/>
        </w:rPr>
      </w:pPr>
      <w:r w:rsidRPr="00EC5BFA">
        <w:rPr>
          <w:rFonts w:ascii="Arial" w:eastAsia="Times New Roman" w:hAnsi="Arial" w:cs="Arial"/>
          <w:b/>
          <w:bCs/>
          <w:color w:val="000000"/>
        </w:rPr>
        <w:t>Conclusion</w:t>
      </w:r>
    </w:p>
    <w:p w14:paraId="707553D8" w14:textId="77777777" w:rsidR="00EC5BFA" w:rsidRPr="00EC5BFA" w:rsidRDefault="00EC5BFA" w:rsidP="00EC5BFA">
      <w:pPr>
        <w:rPr>
          <w:rFonts w:ascii="Times New Roman" w:eastAsia="Times New Roman" w:hAnsi="Times New Roman" w:cs="Times New Roman"/>
        </w:rPr>
      </w:pPr>
    </w:p>
    <w:p w14:paraId="601E757C" w14:textId="77777777" w:rsidR="00EC5BFA" w:rsidRPr="00EC5BFA" w:rsidRDefault="00EC5BFA" w:rsidP="00EC5BFA">
      <w:pPr>
        <w:rPr>
          <w:rFonts w:ascii="Times New Roman" w:eastAsia="Times New Roman" w:hAnsi="Times New Roman" w:cs="Times New Roman"/>
        </w:rPr>
      </w:pPr>
      <w:r w:rsidRPr="00EC5BFA">
        <w:rPr>
          <w:rFonts w:ascii="Arial" w:eastAsia="Times New Roman" w:hAnsi="Arial" w:cs="Arial"/>
          <w:color w:val="000000"/>
        </w:rPr>
        <w:t>It is my hope that this extensive three-part humanities lesson, inspired by HMLA’s rich virtual resources, further inspires humanity through students’ personal interactions with primary source truths.  Please use and/or modify any resources and recommendations for the benefit of your students and humanity.</w:t>
      </w:r>
    </w:p>
    <w:p w14:paraId="0B8E052B" w14:textId="77777777" w:rsidR="00EC5BFA" w:rsidRPr="00EC5BFA" w:rsidRDefault="00EC5BFA" w:rsidP="00EC5BFA">
      <w:pPr>
        <w:rPr>
          <w:rFonts w:ascii="Times New Roman" w:eastAsia="Times New Roman" w:hAnsi="Times New Roman" w:cs="Times New Roman"/>
        </w:rPr>
      </w:pPr>
    </w:p>
    <w:p w14:paraId="1213E0C5" w14:textId="2DE2D807" w:rsidR="00EC5BFA" w:rsidRDefault="00EC5BFA">
      <w:r>
        <w:br w:type="page"/>
      </w:r>
    </w:p>
    <w:p w14:paraId="72864774" w14:textId="24700ED9" w:rsidR="00EC5BFA" w:rsidRDefault="00EC5BFA" w:rsidP="007874B8"/>
    <w:p w14:paraId="3AF7DEF6" w14:textId="77777777" w:rsidR="00EC5BFA" w:rsidRDefault="00EC5BFA" w:rsidP="00EC5BFA">
      <w:pPr>
        <w:pStyle w:val="NormalWeb"/>
        <w:spacing w:before="0" w:beforeAutospacing="0" w:after="0" w:afterAutospacing="0"/>
        <w:jc w:val="center"/>
      </w:pPr>
      <w:r>
        <w:rPr>
          <w:rFonts w:ascii="Arial" w:hAnsi="Arial" w:cs="Arial"/>
          <w:color w:val="000000"/>
        </w:rPr>
        <w:t>Bibliography</w:t>
      </w:r>
    </w:p>
    <w:p w14:paraId="52316539" w14:textId="77777777" w:rsidR="00EC5BFA" w:rsidRDefault="00EC5BFA" w:rsidP="00EC5BFA"/>
    <w:p w14:paraId="4C051E16" w14:textId="77777777" w:rsidR="00EC5BFA" w:rsidRDefault="00EC5BFA" w:rsidP="00EC5BFA">
      <w:pPr>
        <w:pStyle w:val="NormalWeb"/>
        <w:spacing w:before="240" w:beforeAutospacing="0" w:after="240" w:afterAutospacing="0"/>
      </w:pPr>
      <w:r>
        <w:rPr>
          <w:rFonts w:ascii="Arial" w:hAnsi="Arial" w:cs="Arial"/>
          <w:i/>
          <w:iCs/>
          <w:color w:val="000000"/>
        </w:rPr>
        <w:t xml:space="preserve">360 </w:t>
      </w:r>
      <w:proofErr w:type="gramStart"/>
      <w:r>
        <w:rPr>
          <w:rFonts w:ascii="Arial" w:hAnsi="Arial" w:cs="Arial"/>
          <w:i/>
          <w:iCs/>
          <w:color w:val="000000"/>
        </w:rPr>
        <w:t>tour</w:t>
      </w:r>
      <w:proofErr w:type="gramEnd"/>
      <w:r>
        <w:rPr>
          <w:rFonts w:ascii="Arial" w:hAnsi="Arial" w:cs="Arial"/>
          <w:color w:val="000000"/>
        </w:rPr>
        <w:t>. Holocaust Museum LA. (2022). Retrieved June 14, 2022, from  </w:t>
      </w:r>
    </w:p>
    <w:p w14:paraId="7B601EC9" w14:textId="77777777" w:rsidR="00EC5BFA" w:rsidRDefault="00EC5BFA" w:rsidP="00EC5BFA">
      <w:pPr>
        <w:pStyle w:val="NormalWeb"/>
        <w:spacing w:before="240" w:beforeAutospacing="0" w:after="240" w:afterAutospacing="0"/>
        <w:ind w:firstLine="720"/>
      </w:pPr>
      <w:r>
        <w:rPr>
          <w:rFonts w:ascii="Arial" w:hAnsi="Arial" w:cs="Arial"/>
          <w:color w:val="000000"/>
        </w:rPr>
        <w:t>https://www.holocaustmuseumla.org/360-tour </w:t>
      </w:r>
    </w:p>
    <w:p w14:paraId="3189FB55" w14:textId="77777777" w:rsidR="00EC5BFA" w:rsidRDefault="00EC5BFA" w:rsidP="00EC5BFA">
      <w:pPr>
        <w:pStyle w:val="NormalWeb"/>
        <w:spacing w:before="240" w:beforeAutospacing="0" w:after="240" w:afterAutospacing="0"/>
      </w:pPr>
      <w:r>
        <w:rPr>
          <w:rFonts w:ascii="Arial" w:hAnsi="Arial" w:cs="Arial"/>
          <w:color w:val="000000"/>
          <w:shd w:val="clear" w:color="auto" w:fill="FFFFFF"/>
        </w:rPr>
        <w:t xml:space="preserve">Academy of American Poets. (n.d.). </w:t>
      </w:r>
      <w:r>
        <w:rPr>
          <w:rFonts w:ascii="Arial" w:hAnsi="Arial" w:cs="Arial"/>
          <w:i/>
          <w:iCs/>
          <w:color w:val="000000"/>
          <w:shd w:val="clear" w:color="auto" w:fill="FFFFFF"/>
        </w:rPr>
        <w:t>Found Poem</w:t>
      </w:r>
      <w:r>
        <w:rPr>
          <w:rFonts w:ascii="Arial" w:hAnsi="Arial" w:cs="Arial"/>
          <w:color w:val="000000"/>
          <w:shd w:val="clear" w:color="auto" w:fill="FFFFFF"/>
        </w:rPr>
        <w:t>. Poets.org. Retrieved June 25, 2022, </w:t>
      </w:r>
    </w:p>
    <w:p w14:paraId="157BBE87" w14:textId="77777777" w:rsidR="00EC5BFA" w:rsidRDefault="00EC5BFA" w:rsidP="00EC5BFA">
      <w:pPr>
        <w:pStyle w:val="NormalWeb"/>
        <w:spacing w:before="240" w:beforeAutospacing="0" w:after="240" w:afterAutospacing="0"/>
        <w:ind w:firstLine="720"/>
      </w:pPr>
      <w:r>
        <w:rPr>
          <w:rFonts w:ascii="Arial" w:hAnsi="Arial" w:cs="Arial"/>
          <w:color w:val="000000"/>
          <w:shd w:val="clear" w:color="auto" w:fill="FFFFFF"/>
        </w:rPr>
        <w:t>from https://poets.org/glossary/found-poem </w:t>
      </w:r>
    </w:p>
    <w:p w14:paraId="474901EE" w14:textId="77777777" w:rsidR="00EC5BFA" w:rsidRDefault="00EC5BFA" w:rsidP="00EC5BFA">
      <w:pPr>
        <w:pStyle w:val="NormalWeb"/>
        <w:spacing w:before="240" w:beforeAutospacing="0" w:after="240" w:afterAutospacing="0"/>
      </w:pPr>
      <w:r>
        <w:rPr>
          <w:rFonts w:ascii="Arial" w:hAnsi="Arial" w:cs="Arial"/>
          <w:color w:val="000000"/>
          <w:shd w:val="clear" w:color="auto" w:fill="FFFFFF"/>
        </w:rPr>
        <w:t xml:space="preserve">California Legislative Information. (2021, January 1). </w:t>
      </w:r>
      <w:r>
        <w:rPr>
          <w:rFonts w:ascii="Arial" w:hAnsi="Arial" w:cs="Arial"/>
          <w:i/>
          <w:iCs/>
          <w:color w:val="000000"/>
          <w:shd w:val="clear" w:color="auto" w:fill="FFFFFF"/>
        </w:rPr>
        <w:t>Code section</w:t>
      </w:r>
      <w:r>
        <w:rPr>
          <w:rFonts w:ascii="Arial" w:hAnsi="Arial" w:cs="Arial"/>
          <w:color w:val="000000"/>
          <w:shd w:val="clear" w:color="auto" w:fill="FFFFFF"/>
        </w:rPr>
        <w:t>. Law section. </w:t>
      </w:r>
    </w:p>
    <w:p w14:paraId="56DBECD6" w14:textId="77777777" w:rsidR="00EC5BFA" w:rsidRDefault="00EC5BFA" w:rsidP="00EC5BFA">
      <w:pPr>
        <w:pStyle w:val="NormalWeb"/>
        <w:spacing w:before="240" w:beforeAutospacing="0" w:after="240" w:afterAutospacing="0"/>
        <w:ind w:firstLine="720"/>
      </w:pPr>
      <w:r>
        <w:rPr>
          <w:rFonts w:ascii="Arial" w:hAnsi="Arial" w:cs="Arial"/>
          <w:color w:val="000000"/>
          <w:shd w:val="clear" w:color="auto" w:fill="FFFFFF"/>
        </w:rPr>
        <w:t>Retrieved June 22, 2022, from </w:t>
      </w:r>
    </w:p>
    <w:p w14:paraId="4E19C4BA" w14:textId="77777777" w:rsidR="00EC5BFA" w:rsidRPr="005D2973" w:rsidRDefault="00885497" w:rsidP="00EC5BFA">
      <w:pPr>
        <w:pStyle w:val="NormalWeb"/>
        <w:spacing w:before="240" w:beforeAutospacing="0" w:after="240" w:afterAutospacing="0"/>
        <w:ind w:left="560" w:firstLine="160"/>
      </w:pPr>
      <w:hyperlink r:id="rId45" w:history="1">
        <w:r w:rsidR="00EC5BFA" w:rsidRPr="005D2973">
          <w:rPr>
            <w:rStyle w:val="Hyperlink"/>
            <w:rFonts w:ascii="Arial" w:hAnsi="Arial" w:cs="Arial"/>
            <w:color w:val="000000"/>
            <w:u w:val="none"/>
            <w:shd w:val="clear" w:color="auto" w:fill="FFFFFF"/>
          </w:rPr>
          <w:t>https://leginfo.legislature.ca.gov/faces/codes_displaySection.xhtml?lawCode=ED</w:t>
        </w:r>
      </w:hyperlink>
    </w:p>
    <w:p w14:paraId="4D9CFE7E" w14:textId="77777777" w:rsidR="00EC5BFA" w:rsidRDefault="00885497" w:rsidP="00EC5BFA">
      <w:pPr>
        <w:pStyle w:val="NormalWeb"/>
        <w:spacing w:before="240" w:beforeAutospacing="0" w:after="240" w:afterAutospacing="0"/>
        <w:ind w:left="560" w:firstLine="160"/>
      </w:pPr>
      <w:hyperlink r:id="rId46" w:history="1">
        <w:proofErr w:type="spellStart"/>
        <w:r w:rsidR="00EC5BFA">
          <w:rPr>
            <w:rStyle w:val="Hyperlink"/>
            <w:rFonts w:ascii="Arial" w:hAnsi="Arial" w:cs="Arial"/>
            <w:color w:val="000000"/>
            <w:shd w:val="clear" w:color="auto" w:fill="FFFFFF"/>
          </w:rPr>
          <w:t>C§ionN</w:t>
        </w:r>
      </w:hyperlink>
      <w:r w:rsidR="00EC5BFA">
        <w:rPr>
          <w:rFonts w:ascii="Arial" w:hAnsi="Arial" w:cs="Arial"/>
          <w:color w:val="000000"/>
          <w:shd w:val="clear" w:color="auto" w:fill="FFFFFF"/>
        </w:rPr>
        <w:t>um</w:t>
      </w:r>
      <w:proofErr w:type="spellEnd"/>
      <w:r w:rsidR="00EC5BFA">
        <w:rPr>
          <w:rFonts w:ascii="Arial" w:hAnsi="Arial" w:cs="Arial"/>
          <w:color w:val="000000"/>
          <w:shd w:val="clear" w:color="auto" w:fill="FFFFFF"/>
        </w:rPr>
        <w:t>=51220 </w:t>
      </w:r>
    </w:p>
    <w:p w14:paraId="1ADC0955" w14:textId="77777777" w:rsidR="00EC5BFA" w:rsidRDefault="00EC5BFA" w:rsidP="00EC5BFA">
      <w:pPr>
        <w:pStyle w:val="NormalWeb"/>
        <w:spacing w:before="240" w:beforeAutospacing="0" w:after="240" w:afterAutospacing="0"/>
      </w:pPr>
      <w:r>
        <w:rPr>
          <w:rFonts w:ascii="Arial" w:hAnsi="Arial" w:cs="Arial"/>
          <w:i/>
          <w:iCs/>
          <w:color w:val="000000"/>
        </w:rPr>
        <w:t>Educator resources</w:t>
      </w:r>
      <w:r>
        <w:rPr>
          <w:rFonts w:ascii="Arial" w:hAnsi="Arial" w:cs="Arial"/>
          <w:color w:val="000000"/>
        </w:rPr>
        <w:t>. Holocaust Museum LA. (2022). Retrieved June 14, 2022, from </w:t>
      </w:r>
    </w:p>
    <w:p w14:paraId="065EC864" w14:textId="77777777" w:rsidR="00EC5BFA" w:rsidRDefault="00EC5BFA" w:rsidP="00EC5BFA">
      <w:pPr>
        <w:pStyle w:val="NormalWeb"/>
        <w:spacing w:before="240" w:beforeAutospacing="0" w:after="240" w:afterAutospacing="0"/>
        <w:ind w:firstLine="720"/>
      </w:pPr>
      <w:r>
        <w:rPr>
          <w:rFonts w:ascii="Arial" w:hAnsi="Arial" w:cs="Arial"/>
          <w:color w:val="000000"/>
        </w:rPr>
        <w:t>https://www.holocaustmuseumla.org/educator-resources </w:t>
      </w:r>
    </w:p>
    <w:p w14:paraId="7D3A54E1" w14:textId="77777777" w:rsidR="00EC5BFA" w:rsidRDefault="00EC5BFA" w:rsidP="00EC5BFA">
      <w:pPr>
        <w:pStyle w:val="NormalWeb"/>
        <w:spacing w:before="240" w:beforeAutospacing="0" w:after="240" w:afterAutospacing="0"/>
      </w:pPr>
      <w:r>
        <w:rPr>
          <w:rFonts w:ascii="Arial" w:hAnsi="Arial" w:cs="Arial"/>
          <w:i/>
          <w:iCs/>
          <w:color w:val="000000"/>
        </w:rPr>
        <w:t>English language arts standards</w:t>
      </w:r>
      <w:r>
        <w:rPr>
          <w:rFonts w:ascii="Arial" w:hAnsi="Arial" w:cs="Arial"/>
          <w:color w:val="000000"/>
        </w:rPr>
        <w:t>. English Language Arts Standards | Common Core </w:t>
      </w:r>
    </w:p>
    <w:p w14:paraId="41D7308D" w14:textId="77777777" w:rsidR="00EC5BFA" w:rsidRDefault="00EC5BFA" w:rsidP="00EC5BFA">
      <w:pPr>
        <w:pStyle w:val="NormalWeb"/>
        <w:spacing w:before="240" w:beforeAutospacing="0" w:after="240" w:afterAutospacing="0"/>
        <w:ind w:firstLine="720"/>
      </w:pPr>
      <w:r>
        <w:rPr>
          <w:rFonts w:ascii="Arial" w:hAnsi="Arial" w:cs="Arial"/>
          <w:color w:val="000000"/>
        </w:rPr>
        <w:t>State Standards Initiative. (2010). Retrieved June 26, 2022, from </w:t>
      </w:r>
    </w:p>
    <w:p w14:paraId="776E71F4" w14:textId="77777777" w:rsidR="00EC5BFA" w:rsidRDefault="00EC5BFA" w:rsidP="00EC5BFA">
      <w:pPr>
        <w:pStyle w:val="NormalWeb"/>
        <w:spacing w:before="240" w:beforeAutospacing="0" w:after="240" w:afterAutospacing="0"/>
        <w:ind w:firstLine="720"/>
      </w:pPr>
      <w:r>
        <w:rPr>
          <w:rFonts w:ascii="Arial" w:hAnsi="Arial" w:cs="Arial"/>
          <w:color w:val="000000"/>
        </w:rPr>
        <w:t>http://www.corestandards.org/ELA-Literacy/ </w:t>
      </w:r>
    </w:p>
    <w:p w14:paraId="63168A96" w14:textId="77777777" w:rsidR="00EC5BFA" w:rsidRDefault="00EC5BFA" w:rsidP="00EC5BFA">
      <w:pPr>
        <w:pStyle w:val="NormalWeb"/>
        <w:spacing w:before="240" w:beforeAutospacing="0" w:after="240" w:afterAutospacing="0"/>
      </w:pPr>
      <w:r>
        <w:rPr>
          <w:rFonts w:ascii="Arial" w:hAnsi="Arial" w:cs="Arial"/>
          <w:i/>
          <w:iCs/>
          <w:color w:val="000000"/>
        </w:rPr>
        <w:t>Found poems</w:t>
      </w:r>
      <w:r>
        <w:rPr>
          <w:rFonts w:ascii="Arial" w:hAnsi="Arial" w:cs="Arial"/>
          <w:color w:val="000000"/>
        </w:rPr>
        <w:t>. Facing History and Ourselves. (n.d.). Retrieved June 25, 2022, from </w:t>
      </w:r>
    </w:p>
    <w:p w14:paraId="72CF7A86" w14:textId="77777777" w:rsidR="00EC5BFA" w:rsidRDefault="00EC5BFA" w:rsidP="00EC5BFA">
      <w:pPr>
        <w:pStyle w:val="NormalWeb"/>
        <w:spacing w:before="240" w:beforeAutospacing="0" w:after="240" w:afterAutospacing="0"/>
        <w:ind w:firstLine="720"/>
      </w:pPr>
      <w:r>
        <w:rPr>
          <w:rFonts w:ascii="Arial" w:hAnsi="Arial" w:cs="Arial"/>
          <w:color w:val="000000"/>
        </w:rPr>
        <w:t>https://www.facinghistory.org/resource-library/teaching-strategies/found-poems </w:t>
      </w:r>
    </w:p>
    <w:p w14:paraId="1C9C6550" w14:textId="77777777" w:rsidR="00EC5BFA" w:rsidRDefault="00EC5BFA" w:rsidP="00EC5BFA">
      <w:pPr>
        <w:pStyle w:val="NormalWeb"/>
        <w:spacing w:before="240" w:beforeAutospacing="0" w:after="240" w:afterAutospacing="0"/>
      </w:pPr>
      <w:r>
        <w:rPr>
          <w:rFonts w:ascii="Arial" w:hAnsi="Arial" w:cs="Arial"/>
          <w:color w:val="000000"/>
        </w:rPr>
        <w:t xml:space="preserve">George Lucas Educational Foundation. (2015, June 23). </w:t>
      </w:r>
      <w:r>
        <w:rPr>
          <w:rFonts w:ascii="Arial" w:hAnsi="Arial" w:cs="Arial"/>
          <w:i/>
          <w:iCs/>
          <w:color w:val="000000"/>
        </w:rPr>
        <w:t>Gaining understanding on </w:t>
      </w:r>
    </w:p>
    <w:p w14:paraId="36E760A4" w14:textId="77777777" w:rsidR="00EC5BFA" w:rsidRDefault="00EC5BFA" w:rsidP="00EC5BFA">
      <w:pPr>
        <w:pStyle w:val="NormalWeb"/>
        <w:spacing w:before="240" w:beforeAutospacing="0" w:after="240" w:afterAutospacing="0"/>
        <w:ind w:firstLine="720"/>
      </w:pPr>
      <w:r>
        <w:rPr>
          <w:rFonts w:ascii="Arial" w:hAnsi="Arial" w:cs="Arial"/>
          <w:i/>
          <w:iCs/>
          <w:color w:val="000000"/>
        </w:rPr>
        <w:t>what your students know</w:t>
      </w:r>
      <w:r>
        <w:rPr>
          <w:rFonts w:ascii="Arial" w:hAnsi="Arial" w:cs="Arial"/>
          <w:color w:val="000000"/>
        </w:rPr>
        <w:t>. Edutopia. Retrieved June 15, 2022, from </w:t>
      </w:r>
    </w:p>
    <w:p w14:paraId="65733E5B" w14:textId="77777777" w:rsidR="00EC5BFA" w:rsidRDefault="00EC5BFA" w:rsidP="00EC5BFA">
      <w:pPr>
        <w:pStyle w:val="NormalWeb"/>
        <w:spacing w:before="240" w:beforeAutospacing="0" w:after="240" w:afterAutospacing="0"/>
        <w:ind w:firstLine="720"/>
      </w:pPr>
      <w:r>
        <w:rPr>
          <w:rFonts w:ascii="Arial" w:hAnsi="Arial" w:cs="Arial"/>
          <w:color w:val="000000"/>
        </w:rPr>
        <w:t>https://www.edutopia.org/practice/exit-tickets-checking-understanding </w:t>
      </w:r>
    </w:p>
    <w:p w14:paraId="112C0D8A" w14:textId="77777777" w:rsidR="00EC5BFA" w:rsidRDefault="00EC5BFA" w:rsidP="00EC5BFA">
      <w:pPr>
        <w:pStyle w:val="NormalWeb"/>
        <w:spacing w:before="240" w:beforeAutospacing="0" w:after="240" w:afterAutospacing="0"/>
      </w:pPr>
      <w:r>
        <w:rPr>
          <w:rFonts w:ascii="Arial" w:hAnsi="Arial" w:cs="Arial"/>
          <w:color w:val="000000"/>
        </w:rPr>
        <w:t xml:space="preserve">Holocaust Museum LA. (2020, July 22). </w:t>
      </w:r>
      <w:r>
        <w:rPr>
          <w:rFonts w:ascii="Arial" w:hAnsi="Arial" w:cs="Arial"/>
          <w:i/>
          <w:iCs/>
          <w:color w:val="000000"/>
        </w:rPr>
        <w:t>Rescue and resistance: Female fighters of the </w:t>
      </w:r>
    </w:p>
    <w:p w14:paraId="621030DC" w14:textId="77777777" w:rsidR="00EC5BFA" w:rsidRDefault="00EC5BFA" w:rsidP="00EC5BFA">
      <w:pPr>
        <w:pStyle w:val="NormalWeb"/>
        <w:spacing w:before="240" w:beforeAutospacing="0" w:after="240" w:afterAutospacing="0"/>
        <w:ind w:firstLine="720"/>
      </w:pPr>
      <w:r>
        <w:rPr>
          <w:rFonts w:ascii="Arial" w:hAnsi="Arial" w:cs="Arial"/>
          <w:i/>
          <w:iCs/>
          <w:color w:val="000000"/>
        </w:rPr>
        <w:t>Holocaust</w:t>
      </w:r>
      <w:r>
        <w:rPr>
          <w:rFonts w:ascii="Arial" w:hAnsi="Arial" w:cs="Arial"/>
          <w:color w:val="000000"/>
        </w:rPr>
        <w:t>. YouTube. Retrieved June 20, 2022, from </w:t>
      </w:r>
    </w:p>
    <w:p w14:paraId="222F5DF0" w14:textId="77777777" w:rsidR="00EC5BFA" w:rsidRDefault="00EC5BFA" w:rsidP="00EC5BFA">
      <w:pPr>
        <w:pStyle w:val="NormalWeb"/>
        <w:spacing w:before="240" w:beforeAutospacing="0" w:after="240" w:afterAutospacing="0"/>
        <w:ind w:firstLine="720"/>
      </w:pPr>
      <w:r>
        <w:rPr>
          <w:rFonts w:ascii="Arial" w:hAnsi="Arial" w:cs="Arial"/>
          <w:color w:val="000000"/>
        </w:rPr>
        <w:t>https://www.youtube.com/watch?v=W8TPXSPlCRA&amp;t=5s </w:t>
      </w:r>
    </w:p>
    <w:p w14:paraId="74600C36" w14:textId="77777777" w:rsidR="00EC5BFA" w:rsidRDefault="00EC5BFA" w:rsidP="00EC5BFA">
      <w:pPr>
        <w:pStyle w:val="NormalWeb"/>
        <w:spacing w:before="240" w:beforeAutospacing="0" w:after="240" w:afterAutospacing="0"/>
        <w:rPr>
          <w:rFonts w:ascii="Arial" w:hAnsi="Arial" w:cs="Arial"/>
          <w:color w:val="000000"/>
        </w:rPr>
      </w:pPr>
    </w:p>
    <w:p w14:paraId="0E3376E3" w14:textId="7D2AF759" w:rsidR="00EC5BFA" w:rsidRDefault="00EC5BFA" w:rsidP="00EC5BFA">
      <w:pPr>
        <w:pStyle w:val="NormalWeb"/>
        <w:spacing w:before="240" w:beforeAutospacing="0" w:after="240" w:afterAutospacing="0"/>
      </w:pPr>
      <w:r>
        <w:rPr>
          <w:rFonts w:ascii="Arial" w:hAnsi="Arial" w:cs="Arial"/>
          <w:color w:val="000000"/>
        </w:rPr>
        <w:t>(J. Gessler, personal communication, June 21, 2022)</w:t>
      </w:r>
    </w:p>
    <w:p w14:paraId="6764ACDE" w14:textId="77777777" w:rsidR="00EC5BFA" w:rsidRDefault="00EC5BFA" w:rsidP="00EC5BFA">
      <w:pPr>
        <w:pStyle w:val="NormalWeb"/>
        <w:spacing w:before="240" w:beforeAutospacing="0" w:after="240" w:afterAutospacing="0"/>
      </w:pPr>
      <w:r>
        <w:rPr>
          <w:rFonts w:ascii="Arial" w:hAnsi="Arial" w:cs="Arial"/>
          <w:i/>
          <w:iCs/>
          <w:color w:val="000000"/>
        </w:rPr>
        <w:lastRenderedPageBreak/>
        <w:t>Inspire humanity through truth</w:t>
      </w:r>
      <w:r>
        <w:rPr>
          <w:rFonts w:ascii="Arial" w:hAnsi="Arial" w:cs="Arial"/>
          <w:color w:val="000000"/>
        </w:rPr>
        <w:t>. Holocaust Museum LA. (2022). Retrieved June 14, </w:t>
      </w:r>
    </w:p>
    <w:p w14:paraId="1C48A8A7" w14:textId="77777777" w:rsidR="00EC5BFA" w:rsidRDefault="00EC5BFA" w:rsidP="00EC5BFA">
      <w:pPr>
        <w:pStyle w:val="NormalWeb"/>
        <w:spacing w:before="240" w:beforeAutospacing="0" w:after="240" w:afterAutospacing="0"/>
        <w:ind w:firstLine="720"/>
      </w:pPr>
      <w:r>
        <w:rPr>
          <w:rFonts w:ascii="Arial" w:hAnsi="Arial" w:cs="Arial"/>
          <w:color w:val="000000"/>
        </w:rPr>
        <w:t>2022, from https://www.holocaustmuseumla.org/ </w:t>
      </w:r>
    </w:p>
    <w:p w14:paraId="2A7AC6A4" w14:textId="77777777" w:rsidR="00EC5BFA" w:rsidRDefault="00EC5BFA" w:rsidP="00EC5BFA">
      <w:pPr>
        <w:pStyle w:val="NormalWeb"/>
        <w:spacing w:before="240" w:beforeAutospacing="0" w:after="240" w:afterAutospacing="0"/>
      </w:pPr>
      <w:r>
        <w:rPr>
          <w:rFonts w:ascii="Arial" w:hAnsi="Arial" w:cs="Arial"/>
          <w:i/>
          <w:iCs/>
          <w:color w:val="000000"/>
        </w:rPr>
        <w:t>Mission &amp; History</w:t>
      </w:r>
      <w:r>
        <w:rPr>
          <w:rFonts w:ascii="Arial" w:hAnsi="Arial" w:cs="Arial"/>
          <w:color w:val="000000"/>
        </w:rPr>
        <w:t>. Holocaust Museum LA. (n.d.). Retrieved June 16, 2022, from </w:t>
      </w:r>
    </w:p>
    <w:p w14:paraId="43234F5B" w14:textId="77777777" w:rsidR="00EC5BFA" w:rsidRDefault="00EC5BFA" w:rsidP="00EC5BFA">
      <w:pPr>
        <w:pStyle w:val="NormalWeb"/>
        <w:spacing w:before="240" w:beforeAutospacing="0" w:after="240" w:afterAutospacing="0"/>
        <w:ind w:firstLine="720"/>
      </w:pPr>
      <w:r>
        <w:rPr>
          <w:rFonts w:ascii="Arial" w:hAnsi="Arial" w:cs="Arial"/>
          <w:color w:val="000000"/>
        </w:rPr>
        <w:t>https://www.holocaustmuseumla.org/mission-and-history </w:t>
      </w:r>
    </w:p>
    <w:p w14:paraId="3CA81E5D" w14:textId="77777777" w:rsidR="00EC5BFA" w:rsidRDefault="00EC5BFA" w:rsidP="00EC5BFA">
      <w:pPr>
        <w:pStyle w:val="NormalWeb"/>
        <w:spacing w:before="240" w:beforeAutospacing="0" w:after="240" w:afterAutospacing="0"/>
      </w:pPr>
      <w:r>
        <w:rPr>
          <w:rFonts w:ascii="Arial" w:hAnsi="Arial" w:cs="Arial"/>
          <w:color w:val="000000"/>
        </w:rPr>
        <w:t xml:space="preserve">NCTE. (2006). </w:t>
      </w:r>
      <w:r>
        <w:rPr>
          <w:rFonts w:ascii="Arial" w:hAnsi="Arial" w:cs="Arial"/>
          <w:i/>
          <w:iCs/>
          <w:color w:val="000000"/>
        </w:rPr>
        <w:t xml:space="preserve">Sample found poem - </w:t>
      </w:r>
      <w:proofErr w:type="spellStart"/>
      <w:r>
        <w:rPr>
          <w:rFonts w:ascii="Arial" w:hAnsi="Arial" w:cs="Arial"/>
          <w:i/>
          <w:iCs/>
          <w:color w:val="000000"/>
        </w:rPr>
        <w:t>readwritethink</w:t>
      </w:r>
      <w:proofErr w:type="spellEnd"/>
      <w:r>
        <w:rPr>
          <w:rFonts w:ascii="Arial" w:hAnsi="Arial" w:cs="Arial"/>
          <w:color w:val="000000"/>
        </w:rPr>
        <w:t>. ReadWriteThink.org. Retrieved </w:t>
      </w:r>
    </w:p>
    <w:p w14:paraId="18A1BA7E" w14:textId="77777777" w:rsidR="00EC5BFA" w:rsidRDefault="00EC5BFA" w:rsidP="00EC5BFA">
      <w:pPr>
        <w:pStyle w:val="NormalWeb"/>
        <w:spacing w:before="240" w:beforeAutospacing="0" w:after="240" w:afterAutospacing="0"/>
        <w:ind w:firstLine="720"/>
      </w:pPr>
      <w:r>
        <w:rPr>
          <w:rFonts w:ascii="Arial" w:hAnsi="Arial" w:cs="Arial"/>
          <w:color w:val="000000"/>
        </w:rPr>
        <w:t>June 25, 2022, from </w:t>
      </w:r>
    </w:p>
    <w:p w14:paraId="0F7C2C0C" w14:textId="77777777" w:rsidR="00EC5BFA" w:rsidRPr="005D2973" w:rsidRDefault="00885497" w:rsidP="00EC5BFA">
      <w:pPr>
        <w:pStyle w:val="NormalWeb"/>
        <w:spacing w:before="240" w:beforeAutospacing="0" w:after="240" w:afterAutospacing="0"/>
        <w:ind w:firstLine="720"/>
      </w:pPr>
      <w:hyperlink r:id="rId47" w:history="1">
        <w:r w:rsidR="00EC5BFA" w:rsidRPr="005D2973">
          <w:rPr>
            <w:rStyle w:val="Hyperlink"/>
            <w:rFonts w:ascii="Arial" w:hAnsi="Arial" w:cs="Arial"/>
            <w:color w:val="000000"/>
            <w:u w:val="none"/>
          </w:rPr>
          <w:t>https://www.readwritethink.org/sites/default/files/resources/lesson_images/lesson</w:t>
        </w:r>
      </w:hyperlink>
    </w:p>
    <w:p w14:paraId="29B28BA6" w14:textId="77777777" w:rsidR="00EC5BFA" w:rsidRDefault="00885497" w:rsidP="00EC5BFA">
      <w:pPr>
        <w:pStyle w:val="NormalWeb"/>
        <w:spacing w:before="240" w:beforeAutospacing="0" w:after="240" w:afterAutospacing="0"/>
        <w:ind w:firstLine="720"/>
      </w:pPr>
      <w:hyperlink r:id="rId48" w:history="1">
        <w:r w:rsidR="00EC5BFA" w:rsidRPr="005D2973">
          <w:rPr>
            <w:rStyle w:val="Hyperlink"/>
            <w:rFonts w:ascii="Arial" w:hAnsi="Arial" w:cs="Arial"/>
            <w:color w:val="000000"/>
            <w:u w:val="none"/>
          </w:rPr>
          <w:t>1034/s</w:t>
        </w:r>
      </w:hyperlink>
      <w:r w:rsidR="00EC5BFA">
        <w:rPr>
          <w:rFonts w:ascii="Arial" w:hAnsi="Arial" w:cs="Arial"/>
          <w:color w:val="000000"/>
        </w:rPr>
        <w:t>ample.pdf </w:t>
      </w:r>
    </w:p>
    <w:p w14:paraId="41A41720" w14:textId="77777777" w:rsidR="00EC5BFA" w:rsidRDefault="00EC5BFA" w:rsidP="00EC5BFA">
      <w:pPr>
        <w:pStyle w:val="NormalWeb"/>
        <w:spacing w:before="240" w:beforeAutospacing="0" w:after="240" w:afterAutospacing="0"/>
      </w:pPr>
      <w:r>
        <w:rPr>
          <w:rFonts w:ascii="Arial" w:hAnsi="Arial" w:cs="Arial"/>
          <w:color w:val="000000"/>
        </w:rPr>
        <w:t xml:space="preserve">Schulze, P. (n.d.). </w:t>
      </w:r>
      <w:r>
        <w:rPr>
          <w:rFonts w:ascii="Arial" w:hAnsi="Arial" w:cs="Arial"/>
          <w:i/>
          <w:iCs/>
          <w:color w:val="000000"/>
        </w:rPr>
        <w:t>Found Poems/Parallel Poems</w:t>
      </w:r>
      <w:r>
        <w:rPr>
          <w:rFonts w:ascii="Arial" w:hAnsi="Arial" w:cs="Arial"/>
          <w:color w:val="000000"/>
        </w:rPr>
        <w:t>. Found Poems/Parallel Poems | Read </w:t>
      </w:r>
    </w:p>
    <w:p w14:paraId="4F180CD4" w14:textId="77777777" w:rsidR="00EC5BFA" w:rsidRDefault="00EC5BFA" w:rsidP="00EC5BFA">
      <w:pPr>
        <w:pStyle w:val="NormalWeb"/>
        <w:spacing w:before="240" w:beforeAutospacing="0" w:after="240" w:afterAutospacing="0"/>
        <w:ind w:firstLine="720"/>
      </w:pPr>
      <w:r>
        <w:rPr>
          <w:rFonts w:ascii="Arial" w:hAnsi="Arial" w:cs="Arial"/>
          <w:color w:val="000000"/>
        </w:rPr>
        <w:t>Write Think. Retrieved June 25, 2022, from </w:t>
      </w:r>
    </w:p>
    <w:p w14:paraId="68B0F190" w14:textId="77777777" w:rsidR="00EC5BFA" w:rsidRPr="005D2973" w:rsidRDefault="00885497" w:rsidP="00EC5BFA">
      <w:pPr>
        <w:pStyle w:val="NormalWeb"/>
        <w:spacing w:before="240" w:beforeAutospacing="0" w:after="240" w:afterAutospacing="0"/>
        <w:ind w:firstLine="720"/>
      </w:pPr>
      <w:hyperlink r:id="rId49" w:history="1">
        <w:r w:rsidR="00EC5BFA" w:rsidRPr="005D2973">
          <w:rPr>
            <w:rStyle w:val="Hyperlink"/>
            <w:rFonts w:ascii="Arial" w:hAnsi="Arial" w:cs="Arial"/>
            <w:color w:val="000000"/>
            <w:u w:val="none"/>
          </w:rPr>
          <w:t>https://www.readwritethink.org/classroom-resources/lesson-plans/found-poems-p</w:t>
        </w:r>
      </w:hyperlink>
    </w:p>
    <w:p w14:paraId="67300544" w14:textId="77777777" w:rsidR="00EC5BFA" w:rsidRDefault="00885497" w:rsidP="00EC5BFA">
      <w:pPr>
        <w:pStyle w:val="NormalWeb"/>
        <w:spacing w:before="240" w:beforeAutospacing="0" w:after="240" w:afterAutospacing="0"/>
        <w:ind w:firstLine="720"/>
      </w:pPr>
      <w:hyperlink r:id="rId50" w:history="1">
        <w:r w:rsidR="00EC5BFA" w:rsidRPr="005D2973">
          <w:rPr>
            <w:rStyle w:val="Hyperlink"/>
            <w:rFonts w:ascii="Arial" w:hAnsi="Arial" w:cs="Arial"/>
            <w:color w:val="000000"/>
            <w:u w:val="none"/>
          </w:rPr>
          <w:t>arallel-</w:t>
        </w:r>
      </w:hyperlink>
      <w:r w:rsidR="00EC5BFA">
        <w:rPr>
          <w:rFonts w:ascii="Arial" w:hAnsi="Arial" w:cs="Arial"/>
          <w:color w:val="000000"/>
        </w:rPr>
        <w:t>poems#ResourceTabs1 </w:t>
      </w:r>
    </w:p>
    <w:p w14:paraId="3846E762" w14:textId="77777777" w:rsidR="00EC5BFA" w:rsidRDefault="00EC5BFA" w:rsidP="00EC5BFA">
      <w:pPr>
        <w:pStyle w:val="NormalWeb"/>
        <w:spacing w:before="240" w:beforeAutospacing="0" w:after="240" w:afterAutospacing="0"/>
      </w:pPr>
      <w:r>
        <w:rPr>
          <w:rFonts w:ascii="Arial" w:hAnsi="Arial" w:cs="Arial"/>
          <w:color w:val="000000"/>
        </w:rPr>
        <w:t xml:space="preserve">Westfall, A., &amp; Mitchell, L. (n.d.). </w:t>
      </w:r>
      <w:r>
        <w:rPr>
          <w:rFonts w:ascii="Arial" w:hAnsi="Arial" w:cs="Arial"/>
          <w:i/>
          <w:iCs/>
          <w:color w:val="000000"/>
        </w:rPr>
        <w:t>Found poetry with primary sources: The Great </w:t>
      </w:r>
    </w:p>
    <w:p w14:paraId="132760BD" w14:textId="77777777" w:rsidR="00EC5BFA" w:rsidRDefault="00EC5BFA" w:rsidP="00EC5BFA">
      <w:pPr>
        <w:pStyle w:val="NormalWeb"/>
        <w:spacing w:before="240" w:beforeAutospacing="0" w:after="240" w:afterAutospacing="0"/>
        <w:ind w:firstLine="720"/>
      </w:pPr>
      <w:r>
        <w:rPr>
          <w:rFonts w:ascii="Arial" w:hAnsi="Arial" w:cs="Arial"/>
          <w:i/>
          <w:iCs/>
          <w:color w:val="000000"/>
        </w:rPr>
        <w:t>Depression  :  classroom materials at the Library of Congress  :  library of </w:t>
      </w:r>
    </w:p>
    <w:p w14:paraId="68B6E6BC" w14:textId="77777777" w:rsidR="00EC5BFA" w:rsidRDefault="00EC5BFA" w:rsidP="00EC5BFA">
      <w:pPr>
        <w:pStyle w:val="NormalWeb"/>
        <w:spacing w:before="240" w:beforeAutospacing="0" w:after="240" w:afterAutospacing="0"/>
        <w:ind w:firstLine="720"/>
      </w:pPr>
      <w:r>
        <w:rPr>
          <w:rFonts w:ascii="Arial" w:hAnsi="Arial" w:cs="Arial"/>
          <w:i/>
          <w:iCs/>
          <w:color w:val="000000"/>
        </w:rPr>
        <w:t>Congress</w:t>
      </w:r>
      <w:r>
        <w:rPr>
          <w:rFonts w:ascii="Arial" w:hAnsi="Arial" w:cs="Arial"/>
          <w:color w:val="000000"/>
        </w:rPr>
        <w:t>. The Library of Congress. Retrieved June 27, 2022, from </w:t>
      </w:r>
    </w:p>
    <w:p w14:paraId="4BBE9D5A" w14:textId="77777777" w:rsidR="00EC5BFA" w:rsidRPr="005D2973" w:rsidRDefault="00885497" w:rsidP="00EC5BFA">
      <w:pPr>
        <w:pStyle w:val="NormalWeb"/>
        <w:spacing w:before="240" w:beforeAutospacing="0" w:after="240" w:afterAutospacing="0"/>
        <w:ind w:firstLine="720"/>
      </w:pPr>
      <w:hyperlink r:id="rId51" w:history="1">
        <w:r w:rsidR="00EC5BFA" w:rsidRPr="005D2973">
          <w:rPr>
            <w:rStyle w:val="Hyperlink"/>
            <w:rFonts w:ascii="Arial" w:hAnsi="Arial" w:cs="Arial"/>
            <w:color w:val="000000"/>
            <w:u w:val="none"/>
          </w:rPr>
          <w:t>https://www.loc.gov/classroom-materials/found-poetry-with-primary-sources-the-g</w:t>
        </w:r>
      </w:hyperlink>
    </w:p>
    <w:p w14:paraId="6AA7647A" w14:textId="77777777" w:rsidR="00EC5BFA" w:rsidRDefault="00EC5BFA" w:rsidP="00EC5BFA">
      <w:pPr>
        <w:pStyle w:val="NormalWeb"/>
        <w:spacing w:before="240" w:beforeAutospacing="0" w:after="240" w:afterAutospacing="0"/>
        <w:ind w:firstLine="720"/>
      </w:pPr>
      <w:proofErr w:type="spellStart"/>
      <w:r>
        <w:rPr>
          <w:rFonts w:ascii="Arial" w:hAnsi="Arial" w:cs="Arial"/>
          <w:color w:val="000000"/>
        </w:rPr>
        <w:t>reat</w:t>
      </w:r>
      <w:proofErr w:type="spellEnd"/>
      <w:r>
        <w:rPr>
          <w:rFonts w:ascii="Arial" w:hAnsi="Arial" w:cs="Arial"/>
          <w:color w:val="000000"/>
        </w:rPr>
        <w:t>-depression/ </w:t>
      </w:r>
    </w:p>
    <w:p w14:paraId="32C693E8" w14:textId="77777777" w:rsidR="00EC5BFA" w:rsidRDefault="00EC5BFA" w:rsidP="00EC5BFA">
      <w:pPr>
        <w:pStyle w:val="NormalWeb"/>
        <w:spacing w:before="240" w:beforeAutospacing="0" w:after="240" w:afterAutospacing="0"/>
      </w:pPr>
      <w:r>
        <w:rPr>
          <w:rFonts w:ascii="Arial" w:hAnsi="Arial" w:cs="Arial"/>
          <w:color w:val="000000"/>
        </w:rPr>
        <w:t xml:space="preserve">Westfall, A., &amp; Mitchell, L. (n.d.). </w:t>
      </w:r>
      <w:r>
        <w:rPr>
          <w:rFonts w:ascii="Arial" w:hAnsi="Arial" w:cs="Arial"/>
          <w:i/>
          <w:iCs/>
          <w:color w:val="000000"/>
        </w:rPr>
        <w:t>Found poetry  :  classroom materials at the library of </w:t>
      </w:r>
    </w:p>
    <w:p w14:paraId="0725013A" w14:textId="77777777" w:rsidR="00EC5BFA" w:rsidRDefault="00EC5BFA" w:rsidP="00EC5BFA">
      <w:pPr>
        <w:pStyle w:val="NormalWeb"/>
        <w:spacing w:before="240" w:beforeAutospacing="0" w:after="240" w:afterAutospacing="0"/>
        <w:ind w:firstLine="720"/>
      </w:pPr>
      <w:r>
        <w:rPr>
          <w:rFonts w:ascii="Arial" w:hAnsi="Arial" w:cs="Arial"/>
          <w:i/>
          <w:iCs/>
          <w:color w:val="000000"/>
        </w:rPr>
        <w:t>congress  :  library of Congress</w:t>
      </w:r>
      <w:r>
        <w:rPr>
          <w:rFonts w:ascii="Arial" w:hAnsi="Arial" w:cs="Arial"/>
          <w:color w:val="000000"/>
        </w:rPr>
        <w:t>. The Library of Congress. Retrieved June 27, </w:t>
      </w:r>
    </w:p>
    <w:p w14:paraId="31ACCEA9" w14:textId="77777777" w:rsidR="00EC5BFA" w:rsidRDefault="00EC5BFA" w:rsidP="00EC5BFA">
      <w:pPr>
        <w:pStyle w:val="NormalWeb"/>
        <w:spacing w:before="240" w:beforeAutospacing="0" w:after="240" w:afterAutospacing="0"/>
        <w:ind w:firstLine="720"/>
      </w:pPr>
      <w:r>
        <w:rPr>
          <w:rFonts w:ascii="Arial" w:hAnsi="Arial" w:cs="Arial"/>
          <w:color w:val="000000"/>
        </w:rPr>
        <w:t>2022, from https://www.loc.gov/classroom-materials/found-poetry/ </w:t>
      </w:r>
    </w:p>
    <w:p w14:paraId="4D80F2E6" w14:textId="77777777" w:rsidR="00EC5BFA" w:rsidRDefault="00EC5BFA" w:rsidP="00EC5BFA"/>
    <w:p w14:paraId="79F66F46" w14:textId="1E638184" w:rsidR="00254746" w:rsidRDefault="00254746">
      <w:r>
        <w:br w:type="page"/>
      </w:r>
    </w:p>
    <w:p w14:paraId="1DC13987" w14:textId="62C51F26" w:rsidR="00BD1A68" w:rsidRPr="00BD1A68" w:rsidRDefault="00BD1A68" w:rsidP="00BD1A68">
      <w:pPr>
        <w:spacing w:before="240" w:after="240"/>
        <w:jc w:val="right"/>
        <w:rPr>
          <w:rFonts w:ascii="Arial" w:eastAsia="Times New Roman" w:hAnsi="Arial" w:cs="Arial"/>
          <w:color w:val="000000"/>
          <w:sz w:val="20"/>
          <w:szCs w:val="20"/>
        </w:rPr>
      </w:pPr>
      <w:r w:rsidRPr="00BD1A68">
        <w:rPr>
          <w:rFonts w:ascii="Arial" w:eastAsia="Times New Roman" w:hAnsi="Arial" w:cs="Arial"/>
          <w:color w:val="000000"/>
          <w:sz w:val="20"/>
          <w:szCs w:val="20"/>
        </w:rPr>
        <w:lastRenderedPageBreak/>
        <w:t>Part 1</w:t>
      </w:r>
    </w:p>
    <w:p w14:paraId="066FB751" w14:textId="6068563D" w:rsidR="00BD1A68" w:rsidRPr="00BD1A68" w:rsidRDefault="00BD1A68" w:rsidP="00BD1A68">
      <w:pPr>
        <w:spacing w:before="240" w:after="240"/>
        <w:jc w:val="center"/>
        <w:rPr>
          <w:rFonts w:ascii="Times New Roman" w:eastAsia="Times New Roman" w:hAnsi="Times New Roman" w:cs="Times New Roman"/>
        </w:rPr>
      </w:pPr>
      <w:r w:rsidRPr="00BD1A68">
        <w:rPr>
          <w:rFonts w:ascii="Arial" w:eastAsia="Times New Roman" w:hAnsi="Arial" w:cs="Arial"/>
          <w:b/>
          <w:bCs/>
          <w:color w:val="000000"/>
          <w:sz w:val="28"/>
          <w:szCs w:val="28"/>
        </w:rPr>
        <w:t>K-W-L Note Taking Chart for HMLA’s 360° Virtual Tour</w:t>
      </w:r>
    </w:p>
    <w:p w14:paraId="06D85CEB" w14:textId="77777777" w:rsidR="00BD1A68" w:rsidRPr="00BD1A68" w:rsidRDefault="00BD1A68" w:rsidP="00BD1A68">
      <w:pPr>
        <w:spacing w:before="240" w:after="240"/>
        <w:rPr>
          <w:rFonts w:ascii="Times New Roman" w:eastAsia="Times New Roman" w:hAnsi="Times New Roman" w:cs="Times New Roman"/>
        </w:rPr>
      </w:pPr>
      <w:r w:rsidRPr="00BD1A68">
        <w:rPr>
          <w:rFonts w:ascii="Arial" w:eastAsia="Times New Roman" w:hAnsi="Arial" w:cs="Arial"/>
          <w:color w:val="030303"/>
          <w:u w:val="single"/>
        </w:rPr>
        <w:t>Instructions:</w:t>
      </w:r>
      <w:r w:rsidRPr="00BD1A68">
        <w:rPr>
          <w:rFonts w:ascii="Arial" w:eastAsia="Times New Roman" w:hAnsi="Arial" w:cs="Arial"/>
          <w:color w:val="030303"/>
        </w:rPr>
        <w:t xml:space="preserve">  Record your current understanding (K) and set a purpose (W) for your virtual museum tour.  Then, freely explore the Holocaust Museum LA.  As you enter a gallery, make sure to click on </w:t>
      </w:r>
      <w:r w:rsidRPr="00BD1A68">
        <w:rPr>
          <w:rFonts w:ascii="Arial" w:eastAsia="Times New Roman" w:hAnsi="Arial" w:cs="Arial"/>
          <w:color w:val="1155CC"/>
        </w:rPr>
        <w:t>blue</w:t>
      </w:r>
      <w:r w:rsidRPr="00BD1A68">
        <w:rPr>
          <w:rFonts w:ascii="Arial" w:eastAsia="Times New Roman" w:hAnsi="Arial" w:cs="Arial"/>
          <w:color w:val="030303"/>
        </w:rPr>
        <w:t xml:space="preserve"> tags (short textual description of artifacts) and </w:t>
      </w:r>
      <w:r w:rsidRPr="00BD1A68">
        <w:rPr>
          <w:rFonts w:ascii="Arial" w:eastAsia="Times New Roman" w:hAnsi="Arial" w:cs="Arial"/>
          <w:color w:val="38761D"/>
        </w:rPr>
        <w:t>green</w:t>
      </w:r>
      <w:r w:rsidRPr="00BD1A68">
        <w:rPr>
          <w:rFonts w:ascii="Arial" w:eastAsia="Times New Roman" w:hAnsi="Arial" w:cs="Arial"/>
          <w:color w:val="030303"/>
        </w:rPr>
        <w:t xml:space="preserve"> tags (linked to archived oral history video).  Attempt to find the answers to at least two of your inquiries (recorded in the W column) by recording the answer in the L column.  In total, record</w:t>
      </w:r>
      <w:r w:rsidRPr="00BD1A68">
        <w:rPr>
          <w:rFonts w:ascii="Arial" w:eastAsia="Times New Roman" w:hAnsi="Arial" w:cs="Arial"/>
          <w:color w:val="000000"/>
        </w:rPr>
        <w:t xml:space="preserve"> </w:t>
      </w:r>
      <w:r w:rsidRPr="00BD1A68">
        <w:rPr>
          <w:rFonts w:ascii="Arial" w:eastAsia="Times New Roman" w:hAnsi="Arial" w:cs="Arial"/>
          <w:color w:val="000000"/>
          <w:u w:val="single"/>
        </w:rPr>
        <w:t>at least six</w:t>
      </w:r>
      <w:r w:rsidRPr="00BD1A68">
        <w:rPr>
          <w:rFonts w:ascii="Arial" w:eastAsia="Times New Roman" w:hAnsi="Arial" w:cs="Arial"/>
          <w:color w:val="000000"/>
        </w:rPr>
        <w:t xml:space="preserve"> new facts/truths about Holocaust history.</w:t>
      </w:r>
    </w:p>
    <w:tbl>
      <w:tblPr>
        <w:tblW w:w="9360" w:type="dxa"/>
        <w:tblCellMar>
          <w:top w:w="15" w:type="dxa"/>
          <w:left w:w="15" w:type="dxa"/>
          <w:bottom w:w="15" w:type="dxa"/>
          <w:right w:w="15" w:type="dxa"/>
        </w:tblCellMar>
        <w:tblLook w:val="04A0" w:firstRow="1" w:lastRow="0" w:firstColumn="1" w:lastColumn="0" w:noHBand="0" w:noVBand="1"/>
      </w:tblPr>
      <w:tblGrid>
        <w:gridCol w:w="2622"/>
        <w:gridCol w:w="2923"/>
        <w:gridCol w:w="3815"/>
      </w:tblGrid>
      <w:tr w:rsidR="00BD1A68" w:rsidRPr="00BD1A68" w14:paraId="676C0E82" w14:textId="77777777" w:rsidTr="00BD1A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716994"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i/>
                <w:iCs/>
                <w:color w:val="030303"/>
              </w:rPr>
              <w:t>What do you</w:t>
            </w:r>
            <w:r w:rsidRPr="00BD1A68">
              <w:rPr>
                <w:rFonts w:ascii="Arial" w:eastAsia="Times New Roman" w:hAnsi="Arial" w:cs="Arial"/>
                <w:b/>
                <w:bCs/>
                <w:i/>
                <w:iCs/>
                <w:color w:val="030303"/>
              </w:rPr>
              <w:t xml:space="preserve"> Know</w:t>
            </w:r>
            <w:r w:rsidRPr="00BD1A68">
              <w:rPr>
                <w:rFonts w:ascii="Arial" w:eastAsia="Times New Roman" w:hAnsi="Arial" w:cs="Arial"/>
                <w:i/>
                <w:iCs/>
                <w:color w:val="030303"/>
              </w:rPr>
              <w:t xml:space="preserve"> about Holocaust history?</w:t>
            </w:r>
          </w:p>
          <w:p w14:paraId="5AEC342C"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color w:val="030303"/>
                <w:sz w:val="20"/>
                <w:szCs w:val="20"/>
              </w:rPr>
              <w:t>(Consider the 5 W’s &amp; 1 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9A5AEB"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i/>
                <w:iCs/>
                <w:color w:val="030303"/>
              </w:rPr>
              <w:t>What do you</w:t>
            </w:r>
            <w:r w:rsidRPr="00BD1A68">
              <w:rPr>
                <w:rFonts w:ascii="Arial" w:eastAsia="Times New Roman" w:hAnsi="Arial" w:cs="Arial"/>
                <w:b/>
                <w:bCs/>
                <w:i/>
                <w:iCs/>
                <w:color w:val="030303"/>
              </w:rPr>
              <w:t xml:space="preserve"> Want </w:t>
            </w:r>
            <w:r w:rsidRPr="00BD1A68">
              <w:rPr>
                <w:rFonts w:ascii="Arial" w:eastAsia="Times New Roman" w:hAnsi="Arial" w:cs="Arial"/>
                <w:i/>
                <w:iCs/>
                <w:color w:val="030303"/>
              </w:rPr>
              <w:t>to know about Holocaust history?</w:t>
            </w:r>
          </w:p>
          <w:p w14:paraId="669EC887"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color w:val="030303"/>
                <w:sz w:val="20"/>
                <w:szCs w:val="20"/>
              </w:rPr>
              <w:t>(Consider HMLA gallery titles)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7FD71B"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i/>
                <w:iCs/>
                <w:color w:val="030303"/>
              </w:rPr>
              <w:t xml:space="preserve">What did you </w:t>
            </w:r>
            <w:r w:rsidRPr="00BD1A68">
              <w:rPr>
                <w:rFonts w:ascii="Arial" w:eastAsia="Times New Roman" w:hAnsi="Arial" w:cs="Arial"/>
                <w:b/>
                <w:bCs/>
                <w:i/>
                <w:iCs/>
                <w:color w:val="030303"/>
              </w:rPr>
              <w:t>Learn</w:t>
            </w:r>
            <w:r w:rsidRPr="00BD1A68">
              <w:rPr>
                <w:rFonts w:ascii="Arial" w:eastAsia="Times New Roman" w:hAnsi="Arial" w:cs="Arial"/>
                <w:i/>
                <w:iCs/>
                <w:color w:val="030303"/>
              </w:rPr>
              <w:t xml:space="preserve"> about Holocaust history via HMLA’s </w:t>
            </w:r>
            <w:r w:rsidRPr="00BD1A68">
              <w:rPr>
                <w:rFonts w:ascii="Arial" w:eastAsia="Times New Roman" w:hAnsi="Arial" w:cs="Arial"/>
                <w:i/>
                <w:iCs/>
                <w:color w:val="000000"/>
              </w:rPr>
              <w:t>360° Virtual Tour</w:t>
            </w:r>
            <w:r w:rsidRPr="00BD1A68">
              <w:rPr>
                <w:rFonts w:ascii="Arial" w:eastAsia="Times New Roman" w:hAnsi="Arial" w:cs="Arial"/>
                <w:i/>
                <w:iCs/>
                <w:color w:val="030303"/>
              </w:rPr>
              <w:t>? </w:t>
            </w:r>
          </w:p>
        </w:tc>
      </w:tr>
      <w:tr w:rsidR="00BD1A68" w:rsidRPr="00BD1A68" w14:paraId="45BF437C" w14:textId="77777777" w:rsidTr="00BD1A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757A0D" w14:textId="77777777" w:rsidR="00BD1A68" w:rsidRPr="00BD1A68" w:rsidRDefault="00BD1A68" w:rsidP="00BD1A68">
            <w:pPr>
              <w:rPr>
                <w:rFonts w:ascii="Times New Roman" w:eastAsia="Times New Roman" w:hAnsi="Times New Roman" w:cs="Times New Roman"/>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D822FC" w14:textId="77777777" w:rsidR="00BD1A68" w:rsidRPr="00BD1A68" w:rsidRDefault="00BD1A68" w:rsidP="00BD1A68">
            <w:pPr>
              <w:rPr>
                <w:rFonts w:ascii="Times New Roman" w:eastAsia="Times New Roman" w:hAnsi="Times New Roman" w:cs="Times New Roman"/>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C2E45A" w14:textId="77777777" w:rsidR="00BD1A68" w:rsidRPr="00BD1A68" w:rsidRDefault="00BD1A68" w:rsidP="00BD1A68">
            <w:pPr>
              <w:spacing w:after="240"/>
              <w:rPr>
                <w:rFonts w:ascii="Times New Roman" w:eastAsia="Times New Roman" w:hAnsi="Times New Roman" w:cs="Times New Roman"/>
              </w:rPr>
            </w:pPr>
            <w:r w:rsidRPr="00BD1A68">
              <w:rPr>
                <w:rFonts w:ascii="Times New Roman" w:eastAsia="Times New Roman" w:hAnsi="Times New Roman" w:cs="Times New Roman"/>
              </w:rPr>
              <w:br/>
            </w:r>
            <w:r w:rsidRPr="00BD1A68">
              <w:rPr>
                <w:rFonts w:ascii="Times New Roman" w:eastAsia="Times New Roman" w:hAnsi="Times New Roman" w:cs="Times New Roman"/>
              </w:rPr>
              <w:br/>
            </w:r>
            <w:r w:rsidRPr="00BD1A68">
              <w:rPr>
                <w:rFonts w:ascii="Times New Roman" w:eastAsia="Times New Roman" w:hAnsi="Times New Roman" w:cs="Times New Roman"/>
              </w:rPr>
              <w:br/>
            </w:r>
            <w:r w:rsidRPr="00BD1A68">
              <w:rPr>
                <w:rFonts w:ascii="Times New Roman" w:eastAsia="Times New Roman" w:hAnsi="Times New Roman" w:cs="Times New Roman"/>
              </w:rPr>
              <w:br/>
            </w:r>
            <w:r w:rsidRPr="00BD1A68">
              <w:rPr>
                <w:rFonts w:ascii="Times New Roman" w:eastAsia="Times New Roman" w:hAnsi="Times New Roman" w:cs="Times New Roman"/>
              </w:rPr>
              <w:br/>
            </w:r>
            <w:r w:rsidRPr="00BD1A68">
              <w:rPr>
                <w:rFonts w:ascii="Times New Roman" w:eastAsia="Times New Roman" w:hAnsi="Times New Roman" w:cs="Times New Roman"/>
              </w:rPr>
              <w:br/>
            </w:r>
            <w:r w:rsidRPr="00BD1A68">
              <w:rPr>
                <w:rFonts w:ascii="Times New Roman" w:eastAsia="Times New Roman" w:hAnsi="Times New Roman" w:cs="Times New Roman"/>
              </w:rPr>
              <w:br/>
            </w:r>
            <w:r w:rsidRPr="00BD1A68">
              <w:rPr>
                <w:rFonts w:ascii="Times New Roman" w:eastAsia="Times New Roman" w:hAnsi="Times New Roman" w:cs="Times New Roman"/>
              </w:rPr>
              <w:br/>
            </w:r>
            <w:r w:rsidRPr="00BD1A68">
              <w:rPr>
                <w:rFonts w:ascii="Times New Roman" w:eastAsia="Times New Roman" w:hAnsi="Times New Roman" w:cs="Times New Roman"/>
              </w:rPr>
              <w:br/>
            </w:r>
            <w:r w:rsidRPr="00BD1A68">
              <w:rPr>
                <w:rFonts w:ascii="Times New Roman" w:eastAsia="Times New Roman" w:hAnsi="Times New Roman" w:cs="Times New Roman"/>
              </w:rPr>
              <w:br/>
            </w:r>
            <w:r w:rsidRPr="00BD1A68">
              <w:rPr>
                <w:rFonts w:ascii="Times New Roman" w:eastAsia="Times New Roman" w:hAnsi="Times New Roman" w:cs="Times New Roman"/>
              </w:rPr>
              <w:br/>
            </w:r>
            <w:r w:rsidRPr="00BD1A68">
              <w:rPr>
                <w:rFonts w:ascii="Times New Roman" w:eastAsia="Times New Roman" w:hAnsi="Times New Roman" w:cs="Times New Roman"/>
              </w:rPr>
              <w:br/>
            </w:r>
            <w:r w:rsidRPr="00BD1A68">
              <w:rPr>
                <w:rFonts w:ascii="Times New Roman" w:eastAsia="Times New Roman" w:hAnsi="Times New Roman" w:cs="Times New Roman"/>
              </w:rPr>
              <w:br/>
            </w:r>
            <w:r w:rsidRPr="00BD1A68">
              <w:rPr>
                <w:rFonts w:ascii="Times New Roman" w:eastAsia="Times New Roman" w:hAnsi="Times New Roman" w:cs="Times New Roman"/>
              </w:rPr>
              <w:br/>
            </w:r>
          </w:p>
        </w:tc>
      </w:tr>
    </w:tbl>
    <w:p w14:paraId="558CD060" w14:textId="3F48CEF2" w:rsidR="00BD1A68" w:rsidRDefault="00BD1A68" w:rsidP="00BD1A68">
      <w:pPr>
        <w:spacing w:before="240" w:after="240"/>
        <w:rPr>
          <w:rFonts w:ascii="Arial" w:eastAsia="Times New Roman" w:hAnsi="Arial" w:cs="Arial"/>
          <w:i/>
          <w:iCs/>
          <w:color w:val="000000"/>
        </w:rPr>
      </w:pPr>
      <w:r w:rsidRPr="00BD1A68">
        <w:rPr>
          <w:rFonts w:ascii="Arial" w:eastAsia="Times New Roman" w:hAnsi="Arial" w:cs="Arial"/>
          <w:color w:val="030303"/>
        </w:rPr>
        <w:t xml:space="preserve">In summary, </w:t>
      </w:r>
      <w:proofErr w:type="gramStart"/>
      <w:r w:rsidRPr="00BD1A68">
        <w:rPr>
          <w:rFonts w:ascii="Arial" w:eastAsia="Times New Roman" w:hAnsi="Arial" w:cs="Arial"/>
          <w:i/>
          <w:iCs/>
          <w:color w:val="000000"/>
        </w:rPr>
        <w:t>What</w:t>
      </w:r>
      <w:proofErr w:type="gramEnd"/>
      <w:r w:rsidRPr="00BD1A68">
        <w:rPr>
          <w:rFonts w:ascii="Arial" w:eastAsia="Times New Roman" w:hAnsi="Arial" w:cs="Arial"/>
          <w:i/>
          <w:iCs/>
          <w:color w:val="000000"/>
        </w:rPr>
        <w:t xml:space="preserve"> truths are present in HMLA’s virtual galleries and Survivor testimonies?</w:t>
      </w:r>
    </w:p>
    <w:p w14:paraId="0F3A6DA3" w14:textId="26F06A7D" w:rsidR="00BD1A68" w:rsidRDefault="00BD1A68" w:rsidP="00BD1A68">
      <w:pPr>
        <w:spacing w:before="240" w:after="240"/>
        <w:rPr>
          <w:rFonts w:ascii="Times New Roman" w:eastAsia="Times New Roman" w:hAnsi="Times New Roman" w:cs="Times New Roman"/>
        </w:rPr>
      </w:pPr>
    </w:p>
    <w:p w14:paraId="4A3DA205" w14:textId="77777777" w:rsidR="004E6BC9" w:rsidRPr="00BD1A68" w:rsidRDefault="004E6BC9" w:rsidP="00BD1A68">
      <w:pPr>
        <w:spacing w:before="240" w:after="240"/>
        <w:rPr>
          <w:rFonts w:ascii="Times New Roman" w:eastAsia="Times New Roman" w:hAnsi="Times New Roman" w:cs="Times New Roman"/>
        </w:rPr>
      </w:pPr>
    </w:p>
    <w:p w14:paraId="1622D509" w14:textId="77777777" w:rsidR="00BD1A68" w:rsidRPr="00BD1A68" w:rsidRDefault="00BD1A68" w:rsidP="00BD1A68">
      <w:pPr>
        <w:spacing w:before="240" w:after="240"/>
        <w:ind w:firstLine="720"/>
        <w:rPr>
          <w:rFonts w:ascii="Times New Roman" w:eastAsia="Times New Roman" w:hAnsi="Times New Roman" w:cs="Times New Roman"/>
        </w:rPr>
      </w:pPr>
      <w:r w:rsidRPr="00BD1A68">
        <w:rPr>
          <w:rFonts w:ascii="Arial" w:eastAsia="Times New Roman" w:hAnsi="Arial" w:cs="Arial"/>
          <w:b/>
          <w:bCs/>
          <w:color w:val="000000"/>
          <w:sz w:val="20"/>
          <w:szCs w:val="20"/>
        </w:rPr>
        <w:t>1</w:t>
      </w:r>
      <w:r w:rsidRPr="00BD1A68">
        <w:rPr>
          <w:rFonts w:ascii="Arial" w:eastAsia="Times New Roman" w:hAnsi="Arial" w:cs="Arial"/>
          <w:b/>
          <w:bCs/>
          <w:color w:val="000000"/>
          <w:sz w:val="20"/>
          <w:szCs w:val="20"/>
        </w:rPr>
        <w:tab/>
      </w:r>
      <w:r w:rsidRPr="00BD1A68">
        <w:rPr>
          <w:rFonts w:ascii="Arial" w:eastAsia="Times New Roman" w:hAnsi="Arial" w:cs="Arial"/>
          <w:b/>
          <w:bCs/>
          <w:color w:val="000000"/>
          <w:sz w:val="20"/>
          <w:szCs w:val="20"/>
        </w:rPr>
        <w:tab/>
      </w:r>
      <w:r w:rsidRPr="00BD1A68">
        <w:rPr>
          <w:rFonts w:ascii="Arial" w:eastAsia="Times New Roman" w:hAnsi="Arial" w:cs="Arial"/>
          <w:b/>
          <w:bCs/>
          <w:color w:val="000000"/>
          <w:sz w:val="20"/>
          <w:szCs w:val="20"/>
        </w:rPr>
        <w:tab/>
        <w:t>2</w:t>
      </w:r>
      <w:r w:rsidRPr="00BD1A68">
        <w:rPr>
          <w:rFonts w:ascii="Arial" w:eastAsia="Times New Roman" w:hAnsi="Arial" w:cs="Arial"/>
          <w:b/>
          <w:bCs/>
          <w:color w:val="000000"/>
          <w:sz w:val="20"/>
          <w:szCs w:val="20"/>
        </w:rPr>
        <w:tab/>
      </w:r>
      <w:r w:rsidRPr="00BD1A68">
        <w:rPr>
          <w:rFonts w:ascii="Arial" w:eastAsia="Times New Roman" w:hAnsi="Arial" w:cs="Arial"/>
          <w:b/>
          <w:bCs/>
          <w:color w:val="000000"/>
          <w:sz w:val="20"/>
          <w:szCs w:val="20"/>
        </w:rPr>
        <w:tab/>
      </w:r>
      <w:r w:rsidRPr="00BD1A68">
        <w:rPr>
          <w:rFonts w:ascii="Arial" w:eastAsia="Times New Roman" w:hAnsi="Arial" w:cs="Arial"/>
          <w:b/>
          <w:bCs/>
          <w:color w:val="000000"/>
          <w:sz w:val="20"/>
          <w:szCs w:val="20"/>
        </w:rPr>
        <w:tab/>
        <w:t>3</w:t>
      </w:r>
      <w:r w:rsidRPr="00BD1A68">
        <w:rPr>
          <w:rFonts w:ascii="Arial" w:eastAsia="Times New Roman" w:hAnsi="Arial" w:cs="Arial"/>
          <w:b/>
          <w:bCs/>
          <w:color w:val="000000"/>
          <w:sz w:val="20"/>
          <w:szCs w:val="20"/>
        </w:rPr>
        <w:tab/>
      </w:r>
      <w:r w:rsidRPr="00BD1A68">
        <w:rPr>
          <w:rFonts w:ascii="Arial" w:eastAsia="Times New Roman" w:hAnsi="Arial" w:cs="Arial"/>
          <w:b/>
          <w:bCs/>
          <w:color w:val="000000"/>
          <w:sz w:val="20"/>
          <w:szCs w:val="20"/>
        </w:rPr>
        <w:tab/>
      </w:r>
      <w:r w:rsidRPr="00BD1A68">
        <w:rPr>
          <w:rFonts w:ascii="Arial" w:eastAsia="Times New Roman" w:hAnsi="Arial" w:cs="Arial"/>
          <w:b/>
          <w:bCs/>
          <w:color w:val="000000"/>
          <w:sz w:val="20"/>
          <w:szCs w:val="20"/>
        </w:rPr>
        <w:tab/>
      </w:r>
      <w:r w:rsidRPr="00BD1A68">
        <w:rPr>
          <w:rFonts w:ascii="Arial" w:eastAsia="Times New Roman" w:hAnsi="Arial" w:cs="Arial"/>
          <w:b/>
          <w:bCs/>
          <w:color w:val="000000"/>
          <w:sz w:val="20"/>
          <w:szCs w:val="20"/>
        </w:rPr>
        <w:tab/>
        <w:t>4</w:t>
      </w:r>
    </w:p>
    <w:tbl>
      <w:tblPr>
        <w:tblW w:w="9360" w:type="dxa"/>
        <w:tblCellMar>
          <w:top w:w="15" w:type="dxa"/>
          <w:left w:w="15" w:type="dxa"/>
          <w:bottom w:w="15" w:type="dxa"/>
          <w:right w:w="15" w:type="dxa"/>
        </w:tblCellMar>
        <w:tblLook w:val="04A0" w:firstRow="1" w:lastRow="0" w:firstColumn="1" w:lastColumn="0" w:noHBand="0" w:noVBand="1"/>
      </w:tblPr>
      <w:tblGrid>
        <w:gridCol w:w="2615"/>
        <w:gridCol w:w="2604"/>
        <w:gridCol w:w="1996"/>
        <w:gridCol w:w="2145"/>
      </w:tblGrid>
      <w:tr w:rsidR="00BD1A68" w:rsidRPr="00BD1A68" w14:paraId="2E133CF1" w14:textId="77777777" w:rsidTr="00BD1A6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536BCC"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color w:val="030303"/>
                <w:sz w:val="16"/>
                <w:szCs w:val="16"/>
              </w:rPr>
              <w:t>Missing many “K”, “W”, and/or “L” notes.</w:t>
            </w:r>
          </w:p>
          <w:p w14:paraId="085B4D6D"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color w:val="030303"/>
                <w:sz w:val="16"/>
                <w:szCs w:val="16"/>
              </w:rPr>
              <w:t>-Missing HMLA reflection-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B5F9AF"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color w:val="030303"/>
                <w:sz w:val="16"/>
                <w:szCs w:val="16"/>
              </w:rPr>
              <w:t>Missing some “K”, “W”, and/or “L” notes.</w:t>
            </w:r>
          </w:p>
          <w:p w14:paraId="2D38730F"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color w:val="030303"/>
                <w:sz w:val="16"/>
                <w:szCs w:val="16"/>
              </w:rPr>
              <w:t>-Unclear HMLA reflection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A2E109"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color w:val="030303"/>
                <w:sz w:val="16"/>
                <w:szCs w:val="16"/>
              </w:rPr>
              <w:t>6+ “K” notes</w:t>
            </w:r>
          </w:p>
          <w:p w14:paraId="28A00743"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color w:val="030303"/>
                <w:sz w:val="16"/>
                <w:szCs w:val="16"/>
              </w:rPr>
              <w:t>2+ “W” inquiries</w:t>
            </w:r>
          </w:p>
          <w:p w14:paraId="1E436BE2"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color w:val="030303"/>
                <w:sz w:val="16"/>
                <w:szCs w:val="16"/>
              </w:rPr>
              <w:t>5+ “L” facts/truths/answers</w:t>
            </w:r>
          </w:p>
          <w:p w14:paraId="1B8E8F13"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color w:val="030303"/>
                <w:sz w:val="16"/>
                <w:szCs w:val="16"/>
              </w:rPr>
              <w:t>Basic HMLA reflection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139ACD"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color w:val="030303"/>
                <w:sz w:val="16"/>
                <w:szCs w:val="16"/>
              </w:rPr>
              <w:t>6+ “K” notes</w:t>
            </w:r>
          </w:p>
          <w:p w14:paraId="56268E93"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color w:val="030303"/>
                <w:sz w:val="16"/>
                <w:szCs w:val="16"/>
              </w:rPr>
              <w:t>2+ “W” inquiries</w:t>
            </w:r>
          </w:p>
          <w:p w14:paraId="20389105"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color w:val="030303"/>
                <w:sz w:val="16"/>
                <w:szCs w:val="16"/>
              </w:rPr>
              <w:t>5+ “L” facts/truths/answers</w:t>
            </w:r>
          </w:p>
          <w:p w14:paraId="35202AB5" w14:textId="77777777" w:rsidR="00BD1A68" w:rsidRPr="00BD1A68" w:rsidRDefault="00BD1A68" w:rsidP="00BD1A68">
            <w:pPr>
              <w:rPr>
                <w:rFonts w:ascii="Times New Roman" w:eastAsia="Times New Roman" w:hAnsi="Times New Roman" w:cs="Times New Roman"/>
              </w:rPr>
            </w:pPr>
            <w:r w:rsidRPr="00BD1A68">
              <w:rPr>
                <w:rFonts w:ascii="Arial" w:eastAsia="Times New Roman" w:hAnsi="Arial" w:cs="Arial"/>
                <w:color w:val="030303"/>
                <w:sz w:val="16"/>
                <w:szCs w:val="16"/>
              </w:rPr>
              <w:t>+ Thoughtful HMLA reflection</w:t>
            </w:r>
          </w:p>
        </w:tc>
      </w:tr>
    </w:tbl>
    <w:p w14:paraId="1DCAEFB0" w14:textId="397D7EAC" w:rsidR="004E6BC9" w:rsidRDefault="004E6BC9"/>
    <w:p w14:paraId="3967D668" w14:textId="77777777" w:rsidR="004E6BC9" w:rsidRDefault="004E6BC9" w:rsidP="004E6BC9">
      <w:pPr>
        <w:jc w:val="right"/>
        <w:rPr>
          <w:rFonts w:ascii="Arial" w:hAnsi="Arial" w:cs="Arial"/>
          <w:sz w:val="20"/>
          <w:szCs w:val="20"/>
        </w:rPr>
      </w:pPr>
    </w:p>
    <w:p w14:paraId="13AD860B" w14:textId="56A60056" w:rsidR="00EC5BFA" w:rsidRDefault="004E6BC9" w:rsidP="004E6BC9">
      <w:pPr>
        <w:jc w:val="right"/>
        <w:rPr>
          <w:rFonts w:ascii="Arial" w:hAnsi="Arial" w:cs="Arial"/>
          <w:sz w:val="20"/>
          <w:szCs w:val="20"/>
        </w:rPr>
      </w:pPr>
      <w:r w:rsidRPr="004E6BC9">
        <w:rPr>
          <w:rFonts w:ascii="Arial" w:hAnsi="Arial" w:cs="Arial"/>
          <w:sz w:val="20"/>
          <w:szCs w:val="20"/>
        </w:rPr>
        <w:t>Part 2</w:t>
      </w:r>
    </w:p>
    <w:p w14:paraId="06649CA5" w14:textId="5CDA1B4A" w:rsidR="004E6BC9" w:rsidRDefault="004E6BC9" w:rsidP="004E6BC9">
      <w:pPr>
        <w:jc w:val="right"/>
        <w:rPr>
          <w:rFonts w:ascii="Arial" w:hAnsi="Arial" w:cs="Arial"/>
          <w:sz w:val="20"/>
          <w:szCs w:val="20"/>
        </w:rPr>
      </w:pPr>
    </w:p>
    <w:p w14:paraId="67749373" w14:textId="77777777" w:rsidR="004E6BC9" w:rsidRPr="004E6BC9" w:rsidRDefault="004E6BC9" w:rsidP="004E6BC9">
      <w:pPr>
        <w:spacing w:before="240" w:after="240"/>
        <w:rPr>
          <w:rFonts w:ascii="Times New Roman" w:eastAsia="Times New Roman" w:hAnsi="Times New Roman" w:cs="Times New Roman"/>
        </w:rPr>
      </w:pPr>
      <w:r w:rsidRPr="004E6BC9">
        <w:rPr>
          <w:rFonts w:ascii="Arial" w:eastAsia="Times New Roman" w:hAnsi="Arial" w:cs="Arial"/>
          <w:b/>
          <w:bCs/>
          <w:color w:val="030303"/>
          <w:sz w:val="28"/>
          <w:szCs w:val="28"/>
        </w:rPr>
        <w:t xml:space="preserve">Rescue and Resistance </w:t>
      </w:r>
      <w:r w:rsidRPr="004E6BC9">
        <w:rPr>
          <w:rFonts w:ascii="Arial" w:eastAsia="Times New Roman" w:hAnsi="Arial" w:cs="Arial"/>
          <w:b/>
          <w:bCs/>
          <w:color w:val="030303"/>
          <w:sz w:val="28"/>
          <w:szCs w:val="28"/>
          <w:u w:val="single"/>
        </w:rPr>
        <w:t>Journal/Discussion Prompts</w:t>
      </w:r>
    </w:p>
    <w:p w14:paraId="7E498D3F" w14:textId="77777777" w:rsidR="004E6BC9" w:rsidRPr="004E6BC9" w:rsidRDefault="004E6BC9" w:rsidP="004E6BC9">
      <w:pPr>
        <w:spacing w:before="240" w:after="240"/>
        <w:rPr>
          <w:rFonts w:ascii="Times New Roman" w:eastAsia="Times New Roman" w:hAnsi="Times New Roman" w:cs="Times New Roman"/>
        </w:rPr>
      </w:pPr>
      <w:r w:rsidRPr="004E6BC9">
        <w:rPr>
          <w:rFonts w:ascii="Arial" w:eastAsia="Times New Roman" w:hAnsi="Arial" w:cs="Arial"/>
          <w:color w:val="000000"/>
          <w:u w:val="single"/>
        </w:rPr>
        <w:t>Rescue Prompt:</w:t>
      </w:r>
    </w:p>
    <w:p w14:paraId="66BCAE5C" w14:textId="28A82BD3" w:rsidR="004E6BC9" w:rsidRPr="004E6BC9" w:rsidRDefault="004E6BC9" w:rsidP="004E6BC9">
      <w:pPr>
        <w:spacing w:before="240" w:after="240"/>
        <w:rPr>
          <w:rFonts w:ascii="Times New Roman" w:eastAsia="Times New Roman" w:hAnsi="Times New Roman" w:cs="Times New Roman"/>
        </w:rPr>
      </w:pPr>
      <w:r w:rsidRPr="004E6BC9">
        <w:rPr>
          <w:rFonts w:ascii="Arial" w:eastAsia="Times New Roman" w:hAnsi="Arial" w:cs="Arial"/>
          <w:color w:val="000000"/>
        </w:rPr>
        <w:t xml:space="preserve">In the archived webinar “Rescue and Resistance:  Female Fighters of the Holocaust”, Vice President of Education and Exhibits </w:t>
      </w:r>
      <w:proofErr w:type="spellStart"/>
      <w:r w:rsidRPr="004E6BC9">
        <w:rPr>
          <w:rFonts w:ascii="Arial" w:eastAsia="Times New Roman" w:hAnsi="Arial" w:cs="Arial"/>
          <w:color w:val="000000"/>
        </w:rPr>
        <w:t>Jordanna</w:t>
      </w:r>
      <w:proofErr w:type="spellEnd"/>
      <w:r w:rsidRPr="004E6BC9">
        <w:rPr>
          <w:rFonts w:ascii="Arial" w:eastAsia="Times New Roman" w:hAnsi="Arial" w:cs="Arial"/>
          <w:color w:val="000000"/>
        </w:rPr>
        <w:t xml:space="preserve"> Gessler states: “Even</w:t>
      </w:r>
      <w:r>
        <w:rPr>
          <w:rFonts w:ascii="Arial" w:eastAsia="Times New Roman" w:hAnsi="Arial" w:cs="Arial"/>
          <w:color w:val="000000"/>
        </w:rPr>
        <w:t xml:space="preserve"> </w:t>
      </w:r>
      <w:r w:rsidRPr="004E6BC9">
        <w:rPr>
          <w:rFonts w:ascii="Arial" w:eastAsia="Times New Roman" w:hAnsi="Arial" w:cs="Arial"/>
          <w:color w:val="000000"/>
        </w:rPr>
        <w:t xml:space="preserve">though, when we look at the Holocaust, we see the capacity of people to do the most horrific things to one another, we also see the capacity of people to do the most incredible things to save one another….It is important to study these people…We all have the capacity to be an upstander….Anyone can do the right thing…One small, good deed can have a large effect” (Holocaust Museum LA, 2020).  </w:t>
      </w:r>
      <w:r w:rsidRPr="004E6BC9">
        <w:rPr>
          <w:rFonts w:ascii="Arial" w:eastAsia="Times New Roman" w:hAnsi="Arial" w:cs="Arial"/>
          <w:b/>
          <w:bCs/>
          <w:color w:val="000000"/>
        </w:rPr>
        <w:t>Who, in history or your life, is an Upstander.  What “right thing” did this person do?  What was the resulting large effect of that “good deed?” </w:t>
      </w:r>
    </w:p>
    <w:p w14:paraId="6F79DEA7" w14:textId="77777777" w:rsidR="004E6BC9" w:rsidRPr="004E6BC9" w:rsidRDefault="004E6BC9" w:rsidP="004E6BC9">
      <w:pPr>
        <w:spacing w:before="240" w:after="240"/>
        <w:rPr>
          <w:rFonts w:ascii="Times New Roman" w:eastAsia="Times New Roman" w:hAnsi="Times New Roman" w:cs="Times New Roman"/>
        </w:rPr>
      </w:pPr>
      <w:r w:rsidRPr="004E6BC9">
        <w:rPr>
          <w:rFonts w:ascii="Arial" w:eastAsia="Times New Roman" w:hAnsi="Arial" w:cs="Arial"/>
          <w:color w:val="000000"/>
        </w:rPr>
        <w:tab/>
      </w:r>
      <w:r w:rsidRPr="004E6BC9">
        <w:rPr>
          <w:rFonts w:ascii="Arial" w:eastAsia="Times New Roman" w:hAnsi="Arial" w:cs="Arial"/>
          <w:color w:val="000000"/>
        </w:rPr>
        <w:tab/>
      </w:r>
      <w:r w:rsidRPr="004E6BC9">
        <w:rPr>
          <w:rFonts w:ascii="Arial" w:eastAsia="Times New Roman" w:hAnsi="Arial" w:cs="Arial"/>
          <w:color w:val="000000"/>
        </w:rPr>
        <w:tab/>
      </w:r>
      <w:r w:rsidRPr="004E6BC9">
        <w:rPr>
          <w:rFonts w:ascii="Arial" w:eastAsia="Times New Roman" w:hAnsi="Arial" w:cs="Arial"/>
          <w:color w:val="000000"/>
        </w:rPr>
        <w:tab/>
      </w:r>
      <w:r w:rsidRPr="004E6BC9">
        <w:rPr>
          <w:rFonts w:ascii="Arial" w:eastAsia="Times New Roman" w:hAnsi="Arial" w:cs="Arial"/>
          <w:color w:val="000000"/>
        </w:rPr>
        <w:tab/>
      </w:r>
      <w:r w:rsidRPr="004E6BC9">
        <w:rPr>
          <w:rFonts w:ascii="Arial" w:eastAsia="Times New Roman" w:hAnsi="Arial" w:cs="Arial"/>
          <w:color w:val="000000"/>
        </w:rPr>
        <w:tab/>
        <w:t>-or-</w:t>
      </w:r>
    </w:p>
    <w:p w14:paraId="315FA7B4" w14:textId="77777777" w:rsidR="004E6BC9" w:rsidRPr="004E6BC9" w:rsidRDefault="004E6BC9" w:rsidP="004E6BC9">
      <w:pPr>
        <w:spacing w:before="240" w:after="240"/>
        <w:rPr>
          <w:rFonts w:ascii="Times New Roman" w:eastAsia="Times New Roman" w:hAnsi="Times New Roman" w:cs="Times New Roman"/>
        </w:rPr>
      </w:pPr>
      <w:r w:rsidRPr="004E6BC9">
        <w:rPr>
          <w:rFonts w:ascii="Arial" w:eastAsia="Times New Roman" w:hAnsi="Arial" w:cs="Arial"/>
          <w:color w:val="000000"/>
          <w:u w:val="single"/>
        </w:rPr>
        <w:t>Resistance Prompt:</w:t>
      </w:r>
    </w:p>
    <w:p w14:paraId="3DB161C2" w14:textId="5F993496" w:rsidR="004E6BC9" w:rsidRDefault="004E6BC9" w:rsidP="004E6BC9">
      <w:pPr>
        <w:spacing w:before="240" w:after="240"/>
        <w:rPr>
          <w:rFonts w:ascii="Arial" w:eastAsia="Times New Roman" w:hAnsi="Arial" w:cs="Arial"/>
          <w:b/>
          <w:bCs/>
          <w:color w:val="000000"/>
        </w:rPr>
      </w:pPr>
      <w:r w:rsidRPr="004E6BC9">
        <w:rPr>
          <w:rFonts w:ascii="Arial" w:eastAsia="Times New Roman" w:hAnsi="Arial" w:cs="Arial"/>
          <w:color w:val="000000"/>
        </w:rPr>
        <w:t xml:space="preserve">During World War II and the Holocaust, many Jews exhibited the will to survive Nazi persecution through different forms of resistance such as armed resistance, cultural resistance, and intellectual resistance.  </w:t>
      </w:r>
      <w:r w:rsidRPr="004E6BC9">
        <w:rPr>
          <w:rFonts w:ascii="Arial" w:eastAsia="Times New Roman" w:hAnsi="Arial" w:cs="Arial"/>
          <w:b/>
          <w:bCs/>
          <w:color w:val="000000"/>
        </w:rPr>
        <w:t>What does it mean “to resist?” Provide any example from history, or present day. </w:t>
      </w:r>
    </w:p>
    <w:p w14:paraId="13835269" w14:textId="2FFD398C" w:rsidR="004E6BC9" w:rsidRDefault="004E6BC9">
      <w:pPr>
        <w:rPr>
          <w:rFonts w:ascii="Arial" w:eastAsia="Times New Roman" w:hAnsi="Arial" w:cs="Arial"/>
          <w:b/>
          <w:bCs/>
          <w:color w:val="000000"/>
        </w:rPr>
      </w:pPr>
      <w:r>
        <w:rPr>
          <w:rFonts w:ascii="Arial" w:eastAsia="Times New Roman" w:hAnsi="Arial" w:cs="Arial"/>
          <w:b/>
          <w:bCs/>
          <w:color w:val="000000"/>
        </w:rPr>
        <w:br w:type="page"/>
      </w:r>
    </w:p>
    <w:p w14:paraId="30101C3B" w14:textId="77777777" w:rsidR="004E6BC9" w:rsidRDefault="004E6BC9" w:rsidP="004E6BC9">
      <w:pPr>
        <w:spacing w:before="240" w:after="240"/>
        <w:jc w:val="right"/>
        <w:rPr>
          <w:rFonts w:ascii="Arial" w:eastAsia="Times New Roman" w:hAnsi="Arial" w:cs="Arial"/>
          <w:sz w:val="20"/>
          <w:szCs w:val="20"/>
        </w:rPr>
      </w:pPr>
    </w:p>
    <w:p w14:paraId="20957A91" w14:textId="554E1889" w:rsidR="004E6BC9" w:rsidRDefault="004E6BC9" w:rsidP="004E6BC9">
      <w:pPr>
        <w:spacing w:before="240" w:after="240"/>
        <w:jc w:val="right"/>
        <w:rPr>
          <w:rFonts w:ascii="Arial" w:eastAsia="Times New Roman" w:hAnsi="Arial" w:cs="Arial"/>
          <w:sz w:val="20"/>
          <w:szCs w:val="20"/>
        </w:rPr>
      </w:pPr>
      <w:r w:rsidRPr="004E6BC9">
        <w:rPr>
          <w:rFonts w:ascii="Arial" w:eastAsia="Times New Roman" w:hAnsi="Arial" w:cs="Arial"/>
          <w:sz w:val="20"/>
          <w:szCs w:val="20"/>
        </w:rPr>
        <w:t>Part 2, cont.</w:t>
      </w:r>
    </w:p>
    <w:p w14:paraId="4F51867B" w14:textId="77777777" w:rsidR="004E6BC9" w:rsidRPr="004E6BC9" w:rsidRDefault="004E6BC9" w:rsidP="004E6BC9">
      <w:pPr>
        <w:spacing w:before="240" w:after="240"/>
        <w:rPr>
          <w:rFonts w:ascii="Times New Roman" w:eastAsia="Times New Roman" w:hAnsi="Times New Roman" w:cs="Times New Roman"/>
        </w:rPr>
      </w:pPr>
      <w:r w:rsidRPr="004E6BC9">
        <w:rPr>
          <w:rFonts w:ascii="Arial" w:eastAsia="Times New Roman" w:hAnsi="Arial" w:cs="Arial"/>
          <w:b/>
          <w:bCs/>
          <w:color w:val="030303"/>
          <w:sz w:val="28"/>
          <w:szCs w:val="28"/>
        </w:rPr>
        <w:t xml:space="preserve">Rescue and Resistance </w:t>
      </w:r>
      <w:r w:rsidRPr="004E6BC9">
        <w:rPr>
          <w:rFonts w:ascii="Arial" w:eastAsia="Times New Roman" w:hAnsi="Arial" w:cs="Arial"/>
          <w:b/>
          <w:bCs/>
          <w:color w:val="030303"/>
          <w:sz w:val="28"/>
          <w:szCs w:val="28"/>
          <w:u w:val="single"/>
        </w:rPr>
        <w:t>Exit</w:t>
      </w:r>
      <w:r w:rsidRPr="004E6BC9">
        <w:rPr>
          <w:rFonts w:ascii="Arial" w:eastAsia="Times New Roman" w:hAnsi="Arial" w:cs="Arial"/>
          <w:b/>
          <w:bCs/>
          <w:color w:val="030303"/>
          <w:sz w:val="28"/>
          <w:szCs w:val="28"/>
        </w:rPr>
        <w:t xml:space="preserve"> Ticket</w:t>
      </w:r>
      <w:r w:rsidRPr="004E6BC9">
        <w:rPr>
          <w:rFonts w:ascii="Arial" w:eastAsia="Times New Roman" w:hAnsi="Arial" w:cs="Arial"/>
          <w:color w:val="030303"/>
          <w:sz w:val="56"/>
          <w:szCs w:val="56"/>
        </w:rPr>
        <w:t xml:space="preserve"> </w:t>
      </w:r>
      <w:r w:rsidRPr="004E6BC9">
        <w:rPr>
          <w:rFonts w:ascii="Arial" w:eastAsia="Times New Roman" w:hAnsi="Arial" w:cs="Arial"/>
          <w:color w:val="030303"/>
          <w:sz w:val="18"/>
          <w:szCs w:val="18"/>
        </w:rPr>
        <w:t>(3-5 sentences or 1-2 min oral post)</w:t>
      </w:r>
    </w:p>
    <w:p w14:paraId="05A0EB96" w14:textId="77777777" w:rsidR="004E6BC9" w:rsidRPr="004E6BC9" w:rsidRDefault="004E6BC9" w:rsidP="004E6BC9">
      <w:pPr>
        <w:spacing w:before="240" w:after="240"/>
        <w:rPr>
          <w:rFonts w:ascii="Times New Roman" w:eastAsia="Times New Roman" w:hAnsi="Times New Roman" w:cs="Times New Roman"/>
        </w:rPr>
      </w:pPr>
      <w:r w:rsidRPr="004E6BC9">
        <w:rPr>
          <w:rFonts w:ascii="Arial" w:eastAsia="Times New Roman" w:hAnsi="Arial" w:cs="Arial"/>
          <w:color w:val="030303"/>
          <w:u w:val="single"/>
        </w:rPr>
        <w:t>Prompt:</w:t>
      </w:r>
    </w:p>
    <w:p w14:paraId="097A973D" w14:textId="77777777" w:rsidR="004E6BC9" w:rsidRPr="004E6BC9" w:rsidRDefault="004E6BC9" w:rsidP="004E6BC9">
      <w:pPr>
        <w:spacing w:before="240" w:after="240"/>
        <w:rPr>
          <w:rFonts w:ascii="Times New Roman" w:eastAsia="Times New Roman" w:hAnsi="Times New Roman" w:cs="Times New Roman"/>
        </w:rPr>
      </w:pPr>
      <w:r w:rsidRPr="004E6BC9">
        <w:rPr>
          <w:rFonts w:ascii="Arial" w:eastAsia="Times New Roman" w:hAnsi="Arial" w:cs="Arial"/>
          <w:color w:val="030303"/>
        </w:rPr>
        <w:t xml:space="preserve">Choose one Upstander who possessed the capacity to save another/others.  </w:t>
      </w:r>
      <w:r w:rsidRPr="004E6BC9">
        <w:rPr>
          <w:rFonts w:ascii="Arial" w:eastAsia="Times New Roman" w:hAnsi="Arial" w:cs="Arial"/>
          <w:color w:val="030303"/>
          <w:u w:val="single"/>
        </w:rPr>
        <w:t>Summarize</w:t>
      </w:r>
      <w:r w:rsidRPr="004E6BC9">
        <w:rPr>
          <w:rFonts w:ascii="Arial" w:eastAsia="Times New Roman" w:hAnsi="Arial" w:cs="Arial"/>
          <w:color w:val="030303"/>
        </w:rPr>
        <w:t xml:space="preserve"> how the person rescued and/or resisted during the Holocaust.  Then consider how </w:t>
      </w:r>
      <w:r w:rsidRPr="004E6BC9">
        <w:rPr>
          <w:rFonts w:ascii="Arial" w:eastAsia="Times New Roman" w:hAnsi="Arial" w:cs="Arial"/>
          <w:color w:val="000000"/>
        </w:rPr>
        <w:t xml:space="preserve">“ordinary” people can do extraordinary actions, and </w:t>
      </w:r>
      <w:r w:rsidRPr="004E6BC9">
        <w:rPr>
          <w:rFonts w:ascii="Arial" w:eastAsia="Times New Roman" w:hAnsi="Arial" w:cs="Arial"/>
          <w:color w:val="030303"/>
        </w:rPr>
        <w:t>explain how this person is an inspiration for humanity.  </w:t>
      </w:r>
    </w:p>
    <w:p w14:paraId="19F1C728" w14:textId="77777777" w:rsidR="004E6BC9" w:rsidRDefault="004E6BC9" w:rsidP="004E6BC9">
      <w:pPr>
        <w:spacing w:after="240"/>
        <w:rPr>
          <w:rFonts w:ascii="Times New Roman" w:eastAsia="Times New Roman" w:hAnsi="Times New Roman" w:cs="Times New Roman"/>
        </w:rPr>
      </w:pPr>
      <w:r w:rsidRPr="004E6BC9">
        <w:rPr>
          <w:rFonts w:ascii="Times New Roman" w:eastAsia="Times New Roman" w:hAnsi="Times New Roman" w:cs="Times New Roman"/>
        </w:rPr>
        <w:br/>
      </w:r>
      <w:r w:rsidRPr="004E6BC9">
        <w:rPr>
          <w:rFonts w:ascii="Times New Roman" w:eastAsia="Times New Roman" w:hAnsi="Times New Roman" w:cs="Times New Roman"/>
        </w:rPr>
        <w:br/>
      </w:r>
      <w:r w:rsidRPr="004E6BC9">
        <w:rPr>
          <w:rFonts w:ascii="Times New Roman" w:eastAsia="Times New Roman" w:hAnsi="Times New Roman" w:cs="Times New Roman"/>
        </w:rPr>
        <w:br/>
      </w:r>
      <w:r w:rsidRPr="004E6BC9">
        <w:rPr>
          <w:rFonts w:ascii="Times New Roman" w:eastAsia="Times New Roman" w:hAnsi="Times New Roman" w:cs="Times New Roman"/>
        </w:rPr>
        <w:br/>
      </w:r>
      <w:r w:rsidRPr="004E6BC9">
        <w:rPr>
          <w:rFonts w:ascii="Times New Roman" w:eastAsia="Times New Roman" w:hAnsi="Times New Roman" w:cs="Times New Roman"/>
        </w:rPr>
        <w:br/>
      </w:r>
      <w:r w:rsidRPr="004E6BC9">
        <w:rPr>
          <w:rFonts w:ascii="Times New Roman" w:eastAsia="Times New Roman" w:hAnsi="Times New Roman" w:cs="Times New Roman"/>
        </w:rPr>
        <w:br/>
      </w:r>
      <w:r w:rsidRPr="004E6BC9">
        <w:rPr>
          <w:rFonts w:ascii="Times New Roman" w:eastAsia="Times New Roman" w:hAnsi="Times New Roman" w:cs="Times New Roman"/>
        </w:rPr>
        <w:br/>
      </w:r>
      <w:r w:rsidRPr="004E6BC9">
        <w:rPr>
          <w:rFonts w:ascii="Times New Roman" w:eastAsia="Times New Roman" w:hAnsi="Times New Roman" w:cs="Times New Roman"/>
        </w:rPr>
        <w:br/>
      </w:r>
    </w:p>
    <w:p w14:paraId="0FE9FD0E" w14:textId="77777777" w:rsidR="004E6BC9" w:rsidRDefault="004E6BC9" w:rsidP="004E6BC9">
      <w:pPr>
        <w:spacing w:after="240"/>
        <w:rPr>
          <w:rFonts w:ascii="Times New Roman" w:eastAsia="Times New Roman" w:hAnsi="Times New Roman" w:cs="Times New Roman"/>
        </w:rPr>
      </w:pPr>
    </w:p>
    <w:p w14:paraId="25958C9B" w14:textId="77777777" w:rsidR="004E6BC9" w:rsidRDefault="004E6BC9" w:rsidP="004E6BC9">
      <w:pPr>
        <w:spacing w:after="240"/>
        <w:rPr>
          <w:rFonts w:ascii="Times New Roman" w:eastAsia="Times New Roman" w:hAnsi="Times New Roman" w:cs="Times New Roman"/>
        </w:rPr>
      </w:pPr>
    </w:p>
    <w:p w14:paraId="2B9A30C7" w14:textId="77777777" w:rsidR="004E6BC9" w:rsidRDefault="004E6BC9" w:rsidP="004E6BC9">
      <w:pPr>
        <w:spacing w:after="240"/>
        <w:rPr>
          <w:rFonts w:ascii="Times New Roman" w:eastAsia="Times New Roman" w:hAnsi="Times New Roman" w:cs="Times New Roman"/>
        </w:rPr>
      </w:pPr>
    </w:p>
    <w:p w14:paraId="30654E88" w14:textId="77777777" w:rsidR="004E6BC9" w:rsidRDefault="004E6BC9" w:rsidP="004E6BC9">
      <w:pPr>
        <w:spacing w:after="240"/>
        <w:rPr>
          <w:rFonts w:ascii="Times New Roman" w:eastAsia="Times New Roman" w:hAnsi="Times New Roman" w:cs="Times New Roman"/>
        </w:rPr>
      </w:pPr>
      <w:r w:rsidRPr="004E6BC9">
        <w:rPr>
          <w:rFonts w:ascii="Times New Roman" w:eastAsia="Times New Roman" w:hAnsi="Times New Roman" w:cs="Times New Roman"/>
        </w:rPr>
        <w:br/>
      </w:r>
    </w:p>
    <w:p w14:paraId="61446CF8" w14:textId="77777777" w:rsidR="004E6BC9" w:rsidRDefault="004E6BC9" w:rsidP="004E6BC9">
      <w:pPr>
        <w:spacing w:after="240"/>
        <w:rPr>
          <w:rFonts w:ascii="Times New Roman" w:eastAsia="Times New Roman" w:hAnsi="Times New Roman" w:cs="Times New Roman"/>
        </w:rPr>
      </w:pPr>
    </w:p>
    <w:p w14:paraId="64168DE2" w14:textId="77777777" w:rsidR="004E6BC9" w:rsidRDefault="004E6BC9" w:rsidP="004E6BC9">
      <w:pPr>
        <w:spacing w:after="240"/>
        <w:rPr>
          <w:rFonts w:ascii="Times New Roman" w:eastAsia="Times New Roman" w:hAnsi="Times New Roman" w:cs="Times New Roman"/>
        </w:rPr>
      </w:pPr>
    </w:p>
    <w:p w14:paraId="3F08A60C" w14:textId="504E0F83" w:rsidR="004E6BC9" w:rsidRPr="004E6BC9" w:rsidRDefault="004E6BC9" w:rsidP="004E6BC9">
      <w:pPr>
        <w:spacing w:after="240"/>
        <w:rPr>
          <w:rFonts w:ascii="Times New Roman" w:eastAsia="Times New Roman" w:hAnsi="Times New Roman" w:cs="Times New Roman"/>
        </w:rPr>
      </w:pPr>
      <w:r w:rsidRPr="004E6BC9">
        <w:rPr>
          <w:rFonts w:ascii="Times New Roman" w:eastAsia="Times New Roman" w:hAnsi="Times New Roman" w:cs="Times New Roman"/>
        </w:rPr>
        <w:br/>
      </w:r>
    </w:p>
    <w:p w14:paraId="49D6FE9D" w14:textId="77777777" w:rsidR="004E6BC9" w:rsidRPr="004E6BC9" w:rsidRDefault="004E6BC9" w:rsidP="004E6BC9">
      <w:pPr>
        <w:spacing w:before="240" w:after="240"/>
        <w:ind w:firstLine="720"/>
        <w:rPr>
          <w:rFonts w:ascii="Times New Roman" w:eastAsia="Times New Roman" w:hAnsi="Times New Roman" w:cs="Times New Roman"/>
        </w:rPr>
      </w:pPr>
      <w:r w:rsidRPr="004E6BC9">
        <w:rPr>
          <w:rFonts w:ascii="Arial" w:eastAsia="Times New Roman" w:hAnsi="Arial" w:cs="Arial"/>
          <w:b/>
          <w:bCs/>
          <w:color w:val="000000"/>
          <w:sz w:val="20"/>
          <w:szCs w:val="20"/>
        </w:rPr>
        <w:t>1</w:t>
      </w:r>
      <w:r w:rsidRPr="004E6BC9">
        <w:rPr>
          <w:rFonts w:ascii="Arial" w:eastAsia="Times New Roman" w:hAnsi="Arial" w:cs="Arial"/>
          <w:b/>
          <w:bCs/>
          <w:color w:val="000000"/>
          <w:sz w:val="20"/>
          <w:szCs w:val="20"/>
        </w:rPr>
        <w:tab/>
      </w:r>
      <w:r w:rsidRPr="004E6BC9">
        <w:rPr>
          <w:rFonts w:ascii="Arial" w:eastAsia="Times New Roman" w:hAnsi="Arial" w:cs="Arial"/>
          <w:b/>
          <w:bCs/>
          <w:color w:val="000000"/>
          <w:sz w:val="20"/>
          <w:szCs w:val="20"/>
        </w:rPr>
        <w:tab/>
      </w:r>
      <w:r w:rsidRPr="004E6BC9">
        <w:rPr>
          <w:rFonts w:ascii="Arial" w:eastAsia="Times New Roman" w:hAnsi="Arial" w:cs="Arial"/>
          <w:b/>
          <w:bCs/>
          <w:color w:val="000000"/>
          <w:sz w:val="20"/>
          <w:szCs w:val="20"/>
        </w:rPr>
        <w:tab/>
        <w:t>2</w:t>
      </w:r>
      <w:r w:rsidRPr="004E6BC9">
        <w:rPr>
          <w:rFonts w:ascii="Arial" w:eastAsia="Times New Roman" w:hAnsi="Arial" w:cs="Arial"/>
          <w:b/>
          <w:bCs/>
          <w:color w:val="000000"/>
          <w:sz w:val="20"/>
          <w:szCs w:val="20"/>
        </w:rPr>
        <w:tab/>
      </w:r>
      <w:r w:rsidRPr="004E6BC9">
        <w:rPr>
          <w:rFonts w:ascii="Arial" w:eastAsia="Times New Roman" w:hAnsi="Arial" w:cs="Arial"/>
          <w:b/>
          <w:bCs/>
          <w:color w:val="000000"/>
          <w:sz w:val="20"/>
          <w:szCs w:val="20"/>
        </w:rPr>
        <w:tab/>
      </w:r>
      <w:r w:rsidRPr="004E6BC9">
        <w:rPr>
          <w:rFonts w:ascii="Arial" w:eastAsia="Times New Roman" w:hAnsi="Arial" w:cs="Arial"/>
          <w:b/>
          <w:bCs/>
          <w:color w:val="000000"/>
          <w:sz w:val="20"/>
          <w:szCs w:val="20"/>
        </w:rPr>
        <w:tab/>
        <w:t>3</w:t>
      </w:r>
      <w:r w:rsidRPr="004E6BC9">
        <w:rPr>
          <w:rFonts w:ascii="Arial" w:eastAsia="Times New Roman" w:hAnsi="Arial" w:cs="Arial"/>
          <w:b/>
          <w:bCs/>
          <w:color w:val="000000"/>
          <w:sz w:val="20"/>
          <w:szCs w:val="20"/>
        </w:rPr>
        <w:tab/>
      </w:r>
      <w:r w:rsidRPr="004E6BC9">
        <w:rPr>
          <w:rFonts w:ascii="Arial" w:eastAsia="Times New Roman" w:hAnsi="Arial" w:cs="Arial"/>
          <w:b/>
          <w:bCs/>
          <w:color w:val="000000"/>
          <w:sz w:val="20"/>
          <w:szCs w:val="20"/>
        </w:rPr>
        <w:tab/>
      </w:r>
      <w:r w:rsidRPr="004E6BC9">
        <w:rPr>
          <w:rFonts w:ascii="Arial" w:eastAsia="Times New Roman" w:hAnsi="Arial" w:cs="Arial"/>
          <w:b/>
          <w:bCs/>
          <w:color w:val="000000"/>
          <w:sz w:val="20"/>
          <w:szCs w:val="20"/>
        </w:rPr>
        <w:tab/>
      </w:r>
      <w:r w:rsidRPr="004E6BC9">
        <w:rPr>
          <w:rFonts w:ascii="Arial" w:eastAsia="Times New Roman" w:hAnsi="Arial" w:cs="Arial"/>
          <w:b/>
          <w:bCs/>
          <w:color w:val="000000"/>
          <w:sz w:val="20"/>
          <w:szCs w:val="20"/>
        </w:rPr>
        <w:tab/>
        <w:t>4</w:t>
      </w:r>
    </w:p>
    <w:tbl>
      <w:tblPr>
        <w:tblW w:w="9360" w:type="dxa"/>
        <w:tblCellMar>
          <w:top w:w="15" w:type="dxa"/>
          <w:left w:w="15" w:type="dxa"/>
          <w:bottom w:w="15" w:type="dxa"/>
          <w:right w:w="15" w:type="dxa"/>
        </w:tblCellMar>
        <w:tblLook w:val="04A0" w:firstRow="1" w:lastRow="0" w:firstColumn="1" w:lastColumn="0" w:noHBand="0" w:noVBand="1"/>
      </w:tblPr>
      <w:tblGrid>
        <w:gridCol w:w="2643"/>
        <w:gridCol w:w="2625"/>
        <w:gridCol w:w="2082"/>
        <w:gridCol w:w="2010"/>
      </w:tblGrid>
      <w:tr w:rsidR="004E6BC9" w:rsidRPr="004E6BC9" w14:paraId="51E1D037" w14:textId="77777777" w:rsidTr="004E6BC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F2A839" w14:textId="77777777" w:rsidR="004E6BC9" w:rsidRPr="004E6BC9" w:rsidRDefault="004E6BC9" w:rsidP="004E6BC9">
            <w:pPr>
              <w:rPr>
                <w:rFonts w:ascii="Times New Roman" w:eastAsia="Times New Roman" w:hAnsi="Times New Roman" w:cs="Times New Roman"/>
              </w:rPr>
            </w:pPr>
            <w:r w:rsidRPr="004E6BC9">
              <w:rPr>
                <w:rFonts w:ascii="Arial" w:eastAsia="Times New Roman" w:hAnsi="Arial" w:cs="Arial"/>
                <w:color w:val="030303"/>
                <w:sz w:val="16"/>
                <w:szCs w:val="16"/>
              </w:rPr>
              <w:t xml:space="preserve">Incomplete and inaccurate  summary of one Upstander’s actions from the gallery space </w:t>
            </w:r>
            <w:r w:rsidRPr="004E6BC9">
              <w:rPr>
                <w:rFonts w:ascii="Arial" w:eastAsia="Times New Roman" w:hAnsi="Arial" w:cs="Arial"/>
                <w:i/>
                <w:iCs/>
                <w:color w:val="030303"/>
                <w:sz w:val="16"/>
                <w:szCs w:val="16"/>
              </w:rPr>
              <w:t>Rescue and Resistance.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2C6EB9" w14:textId="77777777" w:rsidR="004E6BC9" w:rsidRPr="004E6BC9" w:rsidRDefault="004E6BC9" w:rsidP="004E6BC9">
            <w:pPr>
              <w:rPr>
                <w:rFonts w:ascii="Times New Roman" w:eastAsia="Times New Roman" w:hAnsi="Times New Roman" w:cs="Times New Roman"/>
              </w:rPr>
            </w:pPr>
            <w:r w:rsidRPr="004E6BC9">
              <w:rPr>
                <w:rFonts w:ascii="Arial" w:eastAsia="Times New Roman" w:hAnsi="Arial" w:cs="Arial"/>
                <w:color w:val="030303"/>
                <w:sz w:val="16"/>
                <w:szCs w:val="16"/>
              </w:rPr>
              <w:t xml:space="preserve">Incomplete or inaccurate  summary of one Upstander’s actions from the gallery space </w:t>
            </w:r>
            <w:r w:rsidRPr="004E6BC9">
              <w:rPr>
                <w:rFonts w:ascii="Arial" w:eastAsia="Times New Roman" w:hAnsi="Arial" w:cs="Arial"/>
                <w:i/>
                <w:iCs/>
                <w:color w:val="030303"/>
                <w:sz w:val="16"/>
                <w:szCs w:val="16"/>
              </w:rPr>
              <w:t>Rescue and Resistance.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A064C8" w14:textId="77777777" w:rsidR="004E6BC9" w:rsidRPr="004E6BC9" w:rsidRDefault="004E6BC9" w:rsidP="004E6BC9">
            <w:pPr>
              <w:rPr>
                <w:rFonts w:ascii="Times New Roman" w:eastAsia="Times New Roman" w:hAnsi="Times New Roman" w:cs="Times New Roman"/>
              </w:rPr>
            </w:pPr>
            <w:r w:rsidRPr="004E6BC9">
              <w:rPr>
                <w:rFonts w:ascii="Arial" w:eastAsia="Times New Roman" w:hAnsi="Arial" w:cs="Arial"/>
                <w:color w:val="030303"/>
                <w:sz w:val="16"/>
                <w:szCs w:val="16"/>
              </w:rPr>
              <w:t xml:space="preserve">Mostly accurate summary of one Upstander’s inspiring actions from the gallery space </w:t>
            </w:r>
            <w:r w:rsidRPr="004E6BC9">
              <w:rPr>
                <w:rFonts w:ascii="Arial" w:eastAsia="Times New Roman" w:hAnsi="Arial" w:cs="Arial"/>
                <w:i/>
                <w:iCs/>
                <w:color w:val="030303"/>
                <w:sz w:val="16"/>
                <w:szCs w:val="16"/>
              </w:rPr>
              <w:t>Rescue and Resistance.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47219F" w14:textId="77777777" w:rsidR="004E6BC9" w:rsidRPr="004E6BC9" w:rsidRDefault="004E6BC9" w:rsidP="004E6BC9">
            <w:pPr>
              <w:rPr>
                <w:rFonts w:ascii="Times New Roman" w:eastAsia="Times New Roman" w:hAnsi="Times New Roman" w:cs="Times New Roman"/>
              </w:rPr>
            </w:pPr>
            <w:r w:rsidRPr="004E6BC9">
              <w:rPr>
                <w:rFonts w:ascii="Arial" w:eastAsia="Times New Roman" w:hAnsi="Arial" w:cs="Arial"/>
                <w:color w:val="030303"/>
                <w:sz w:val="16"/>
                <w:szCs w:val="16"/>
              </w:rPr>
              <w:t xml:space="preserve">Accurate summary of one Upstander’s inspiring actions from the gallery space </w:t>
            </w:r>
            <w:r w:rsidRPr="004E6BC9">
              <w:rPr>
                <w:rFonts w:ascii="Arial" w:eastAsia="Times New Roman" w:hAnsi="Arial" w:cs="Arial"/>
                <w:i/>
                <w:iCs/>
                <w:color w:val="030303"/>
                <w:sz w:val="16"/>
                <w:szCs w:val="16"/>
              </w:rPr>
              <w:t>Rescue and Resistance.</w:t>
            </w:r>
          </w:p>
        </w:tc>
      </w:tr>
    </w:tbl>
    <w:p w14:paraId="2BA63002" w14:textId="1E7152B2" w:rsidR="004E6BC9" w:rsidRDefault="004E6BC9" w:rsidP="004E6BC9">
      <w:pPr>
        <w:spacing w:before="240" w:after="240"/>
        <w:rPr>
          <w:rFonts w:ascii="Arial" w:eastAsia="Times New Roman" w:hAnsi="Arial" w:cs="Arial"/>
          <w:sz w:val="20"/>
          <w:szCs w:val="20"/>
        </w:rPr>
      </w:pPr>
    </w:p>
    <w:p w14:paraId="7C7E31B4" w14:textId="3BE7BEE0" w:rsidR="004E6BC9" w:rsidRDefault="004E6BC9" w:rsidP="004E6BC9">
      <w:pPr>
        <w:spacing w:before="240" w:after="240"/>
        <w:jc w:val="right"/>
        <w:rPr>
          <w:rFonts w:ascii="Arial" w:eastAsia="Times New Roman" w:hAnsi="Arial" w:cs="Arial"/>
          <w:sz w:val="20"/>
          <w:szCs w:val="20"/>
        </w:rPr>
      </w:pPr>
      <w:r>
        <w:rPr>
          <w:rFonts w:ascii="Arial" w:eastAsia="Times New Roman" w:hAnsi="Arial" w:cs="Arial"/>
          <w:sz w:val="20"/>
          <w:szCs w:val="20"/>
        </w:rPr>
        <w:t>Part 3</w:t>
      </w:r>
    </w:p>
    <w:p w14:paraId="286CE647" w14:textId="426E4709" w:rsidR="00981B3D" w:rsidRDefault="00981B3D" w:rsidP="00981B3D">
      <w:pPr>
        <w:pStyle w:val="NormalWeb"/>
        <w:spacing w:before="240" w:beforeAutospacing="0" w:after="240" w:afterAutospacing="0"/>
        <w:jc w:val="center"/>
      </w:pPr>
      <w:r>
        <w:rPr>
          <w:rFonts w:ascii="Arial" w:hAnsi="Arial" w:cs="Arial"/>
          <w:b/>
          <w:bCs/>
          <w:color w:val="030303"/>
          <w:sz w:val="28"/>
          <w:szCs w:val="28"/>
        </w:rPr>
        <w:lastRenderedPageBreak/>
        <w:t>Found Poem Instructions and Graphic Organizer</w:t>
      </w:r>
    </w:p>
    <w:p w14:paraId="74CAF5E6" w14:textId="77777777" w:rsidR="00981B3D" w:rsidRDefault="00981B3D" w:rsidP="00981B3D">
      <w:pPr>
        <w:pStyle w:val="NormalWeb"/>
        <w:numPr>
          <w:ilvl w:val="0"/>
          <w:numId w:val="12"/>
        </w:numPr>
        <w:spacing w:before="240" w:beforeAutospacing="0" w:after="0" w:afterAutospacing="0" w:line="276" w:lineRule="auto"/>
        <w:textAlignment w:val="baseline"/>
        <w:rPr>
          <w:rFonts w:ascii="Arial" w:hAnsi="Arial" w:cs="Arial"/>
          <w:color w:val="030303"/>
        </w:rPr>
      </w:pPr>
      <w:r>
        <w:rPr>
          <w:rFonts w:ascii="Arial" w:hAnsi="Arial" w:cs="Arial"/>
          <w:color w:val="030303"/>
        </w:rPr>
        <w:t>Attentively listen to a Survivor Testimony.  Pay close attention to the Survivor’s witness of resistance and rescue during the Holocaust.  </w:t>
      </w:r>
    </w:p>
    <w:p w14:paraId="29487D08" w14:textId="77777777" w:rsidR="00981B3D" w:rsidRDefault="00981B3D" w:rsidP="00981B3D">
      <w:pPr>
        <w:pStyle w:val="NormalWeb"/>
        <w:numPr>
          <w:ilvl w:val="0"/>
          <w:numId w:val="12"/>
        </w:numPr>
        <w:spacing w:before="0" w:beforeAutospacing="0" w:after="0" w:afterAutospacing="0" w:line="276" w:lineRule="auto"/>
        <w:textAlignment w:val="baseline"/>
        <w:rPr>
          <w:rFonts w:ascii="Arial" w:hAnsi="Arial" w:cs="Arial"/>
          <w:color w:val="030303"/>
        </w:rPr>
      </w:pPr>
      <w:r>
        <w:rPr>
          <w:rFonts w:ascii="Arial" w:hAnsi="Arial" w:cs="Arial"/>
          <w:color w:val="030303"/>
        </w:rPr>
        <w:t>Transcribe vivid words and phrases that capture the Survivor’s Testimony. </w:t>
      </w:r>
    </w:p>
    <w:p w14:paraId="16C68A1B" w14:textId="6A034FDB" w:rsidR="00981B3D" w:rsidRPr="00981B3D" w:rsidRDefault="00981B3D" w:rsidP="00981B3D">
      <w:pPr>
        <w:pStyle w:val="NormalWeb"/>
        <w:numPr>
          <w:ilvl w:val="0"/>
          <w:numId w:val="12"/>
        </w:numPr>
        <w:spacing w:before="0" w:beforeAutospacing="0" w:after="240" w:afterAutospacing="0" w:line="276" w:lineRule="auto"/>
        <w:textAlignment w:val="baseline"/>
        <w:rPr>
          <w:rFonts w:ascii="Arial" w:hAnsi="Arial" w:cs="Arial"/>
          <w:color w:val="030303"/>
        </w:rPr>
      </w:pPr>
      <w:r>
        <w:rPr>
          <w:rFonts w:ascii="Arial" w:hAnsi="Arial" w:cs="Arial"/>
          <w:color w:val="030303"/>
        </w:rPr>
        <w:t>To ensure accuracy, record the time the word/phrase was expressed.  </w:t>
      </w:r>
    </w:p>
    <w:p w14:paraId="314E2AF7" w14:textId="77777777" w:rsidR="00981B3D" w:rsidRDefault="00981B3D" w:rsidP="00981B3D">
      <w:pPr>
        <w:pStyle w:val="NormalWeb"/>
        <w:spacing w:before="240" w:beforeAutospacing="0" w:after="240" w:afterAutospacing="0"/>
      </w:pPr>
      <w:r>
        <w:rPr>
          <w:rFonts w:ascii="Arial" w:hAnsi="Arial" w:cs="Arial"/>
          <w:color w:val="000000"/>
        </w:rPr>
        <w:t xml:space="preserve">Example, Guided Practice with </w:t>
      </w:r>
      <w:hyperlink r:id="rId52" w:history="1">
        <w:r>
          <w:rPr>
            <w:rStyle w:val="Hyperlink"/>
            <w:rFonts w:ascii="Arial" w:hAnsi="Arial" w:cs="Arial"/>
            <w:color w:val="1155CC"/>
          </w:rPr>
          <w:t>Survivor Gregory McKay’s Testimony</w:t>
        </w:r>
      </w:hyperlink>
      <w:r>
        <w:rPr>
          <w:rFonts w:ascii="Arial" w:hAnsi="Arial" w:cs="Arial"/>
          <w:color w:val="000000"/>
        </w:rPr>
        <w:t xml:space="preserve"> (Gallery 6).</w:t>
      </w:r>
    </w:p>
    <w:tbl>
      <w:tblPr>
        <w:tblW w:w="9360" w:type="dxa"/>
        <w:tblCellMar>
          <w:top w:w="15" w:type="dxa"/>
          <w:left w:w="15" w:type="dxa"/>
          <w:bottom w:w="15" w:type="dxa"/>
          <w:right w:w="15" w:type="dxa"/>
        </w:tblCellMar>
        <w:tblLook w:val="04A0" w:firstRow="1" w:lastRow="0" w:firstColumn="1" w:lastColumn="0" w:noHBand="0" w:noVBand="1"/>
      </w:tblPr>
      <w:tblGrid>
        <w:gridCol w:w="1609"/>
        <w:gridCol w:w="1952"/>
        <w:gridCol w:w="2292"/>
        <w:gridCol w:w="1568"/>
        <w:gridCol w:w="680"/>
        <w:gridCol w:w="1259"/>
      </w:tblGrid>
      <w:tr w:rsidR="00981B3D" w14:paraId="4DFB0280" w14:textId="77777777" w:rsidTr="00981B3D">
        <w:tc>
          <w:tcPr>
            <w:tcW w:w="0" w:type="auto"/>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1ED302F3" w14:textId="77777777" w:rsidR="00981B3D" w:rsidRDefault="00981B3D">
            <w:pPr>
              <w:pStyle w:val="NormalWeb"/>
              <w:spacing w:before="0" w:beforeAutospacing="0" w:after="0" w:afterAutospacing="0"/>
            </w:pPr>
            <w:r>
              <w:rPr>
                <w:rFonts w:ascii="Arial" w:hAnsi="Arial" w:cs="Arial"/>
                <w:color w:val="030303"/>
              </w:rPr>
              <w:t>Who</w:t>
            </w:r>
          </w:p>
        </w:tc>
        <w:tc>
          <w:tcPr>
            <w:tcW w:w="0" w:type="auto"/>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2024E71E" w14:textId="77777777" w:rsidR="00981B3D" w:rsidRDefault="00981B3D">
            <w:pPr>
              <w:pStyle w:val="NormalWeb"/>
              <w:spacing w:before="0" w:beforeAutospacing="0" w:after="0" w:afterAutospacing="0"/>
            </w:pPr>
            <w:r>
              <w:rPr>
                <w:rFonts w:ascii="Arial" w:hAnsi="Arial" w:cs="Arial"/>
                <w:color w:val="030303"/>
              </w:rPr>
              <w:t>What</w:t>
            </w:r>
          </w:p>
        </w:tc>
        <w:tc>
          <w:tcPr>
            <w:tcW w:w="0" w:type="auto"/>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42C31E46" w14:textId="77777777" w:rsidR="00981B3D" w:rsidRDefault="00981B3D">
            <w:pPr>
              <w:pStyle w:val="NormalWeb"/>
              <w:spacing w:before="0" w:beforeAutospacing="0" w:after="0" w:afterAutospacing="0"/>
            </w:pPr>
            <w:r>
              <w:rPr>
                <w:rFonts w:ascii="Arial" w:hAnsi="Arial" w:cs="Arial"/>
                <w:color w:val="030303"/>
              </w:rPr>
              <w:t>Where</w:t>
            </w:r>
          </w:p>
        </w:tc>
        <w:tc>
          <w:tcPr>
            <w:tcW w:w="0" w:type="auto"/>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526D3BFE" w14:textId="77777777" w:rsidR="00981B3D" w:rsidRDefault="00981B3D">
            <w:pPr>
              <w:pStyle w:val="NormalWeb"/>
              <w:spacing w:before="0" w:beforeAutospacing="0" w:after="0" w:afterAutospacing="0"/>
            </w:pPr>
            <w:r>
              <w:rPr>
                <w:rFonts w:ascii="Arial" w:hAnsi="Arial" w:cs="Arial"/>
                <w:color w:val="030303"/>
              </w:rPr>
              <w:t>When</w:t>
            </w:r>
          </w:p>
        </w:tc>
        <w:tc>
          <w:tcPr>
            <w:tcW w:w="0" w:type="auto"/>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43A373F0" w14:textId="77777777" w:rsidR="00981B3D" w:rsidRDefault="00981B3D">
            <w:pPr>
              <w:pStyle w:val="NormalWeb"/>
              <w:spacing w:before="0" w:beforeAutospacing="0" w:after="0" w:afterAutospacing="0"/>
            </w:pPr>
            <w:r>
              <w:rPr>
                <w:rFonts w:ascii="Arial" w:hAnsi="Arial" w:cs="Arial"/>
                <w:color w:val="030303"/>
              </w:rPr>
              <w:t>Why</w:t>
            </w:r>
          </w:p>
        </w:tc>
        <w:tc>
          <w:tcPr>
            <w:tcW w:w="0" w:type="auto"/>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70A390E8" w14:textId="77777777" w:rsidR="00981B3D" w:rsidRDefault="00981B3D">
            <w:pPr>
              <w:pStyle w:val="NormalWeb"/>
              <w:spacing w:before="0" w:beforeAutospacing="0" w:after="0" w:afterAutospacing="0"/>
            </w:pPr>
            <w:r>
              <w:rPr>
                <w:rFonts w:ascii="Arial" w:hAnsi="Arial" w:cs="Arial"/>
                <w:color w:val="030303"/>
              </w:rPr>
              <w:t>How</w:t>
            </w:r>
          </w:p>
        </w:tc>
      </w:tr>
      <w:tr w:rsidR="00981B3D" w14:paraId="1FA43C4D" w14:textId="77777777" w:rsidTr="00981B3D">
        <w:tc>
          <w:tcPr>
            <w:tcW w:w="0" w:type="auto"/>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hideMark/>
          </w:tcPr>
          <w:p w14:paraId="319BC9D5" w14:textId="77777777" w:rsidR="00981B3D" w:rsidRDefault="00981B3D">
            <w:pPr>
              <w:pStyle w:val="NormalWeb"/>
              <w:spacing w:before="0" w:beforeAutospacing="0" w:after="0" w:afterAutospacing="0"/>
            </w:pPr>
            <w:r>
              <w:rPr>
                <w:rFonts w:ascii="Arial" w:hAnsi="Arial" w:cs="Arial"/>
                <w:color w:val="030303"/>
                <w:sz w:val="20"/>
                <w:szCs w:val="20"/>
              </w:rPr>
              <w:t xml:space="preserve">Gregory </w:t>
            </w:r>
            <w:proofErr w:type="spellStart"/>
            <w:r>
              <w:rPr>
                <w:rFonts w:ascii="Arial" w:hAnsi="Arial" w:cs="Arial"/>
                <w:color w:val="030303"/>
                <w:sz w:val="20"/>
                <w:szCs w:val="20"/>
              </w:rPr>
              <w:t>Speelman</w:t>
            </w:r>
            <w:proofErr w:type="spellEnd"/>
            <w:r>
              <w:rPr>
                <w:rFonts w:ascii="Arial" w:hAnsi="Arial" w:cs="Arial"/>
                <w:color w:val="030303"/>
                <w:sz w:val="20"/>
                <w:szCs w:val="20"/>
              </w:rPr>
              <w:t xml:space="preserve"> (:08)</w:t>
            </w:r>
          </w:p>
          <w:p w14:paraId="409AC858" w14:textId="77777777" w:rsidR="00981B3D" w:rsidRDefault="00981B3D"/>
          <w:p w14:paraId="0D04BB41" w14:textId="77777777" w:rsidR="00981B3D" w:rsidRDefault="00981B3D">
            <w:pPr>
              <w:pStyle w:val="NormalWeb"/>
              <w:spacing w:before="0" w:beforeAutospacing="0" w:after="0" w:afterAutospacing="0"/>
            </w:pPr>
            <w:r>
              <w:rPr>
                <w:rFonts w:ascii="Arial" w:hAnsi="Arial" w:cs="Arial"/>
                <w:color w:val="030303"/>
                <w:sz w:val="20"/>
                <w:szCs w:val="20"/>
              </w:rPr>
              <w:t>McKay (:02)</w:t>
            </w:r>
          </w:p>
          <w:p w14:paraId="09905394" w14:textId="77777777" w:rsidR="00981B3D" w:rsidRDefault="00981B3D"/>
          <w:p w14:paraId="00E319A1" w14:textId="77777777" w:rsidR="00981B3D" w:rsidRDefault="00981B3D">
            <w:pPr>
              <w:pStyle w:val="NormalWeb"/>
              <w:spacing w:before="0" w:beforeAutospacing="0" w:after="0" w:afterAutospacing="0"/>
            </w:pPr>
            <w:r>
              <w:rPr>
                <w:rFonts w:ascii="Arial" w:hAnsi="Arial" w:cs="Arial"/>
                <w:color w:val="030303"/>
                <w:sz w:val="20"/>
                <w:szCs w:val="20"/>
              </w:rPr>
              <w:t>Hank Pelzer (1:40)</w:t>
            </w:r>
          </w:p>
          <w:p w14:paraId="235AE632" w14:textId="77777777" w:rsidR="00981B3D" w:rsidRDefault="00981B3D">
            <w:pPr>
              <w:spacing w:after="240"/>
            </w:pPr>
          </w:p>
        </w:tc>
        <w:tc>
          <w:tcPr>
            <w:tcW w:w="0" w:type="auto"/>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hideMark/>
          </w:tcPr>
          <w:p w14:paraId="713DC230" w14:textId="77777777" w:rsidR="00981B3D" w:rsidRDefault="00981B3D">
            <w:pPr>
              <w:pStyle w:val="NormalWeb"/>
              <w:spacing w:before="0" w:beforeAutospacing="0" w:after="0" w:afterAutospacing="0"/>
            </w:pPr>
            <w:r>
              <w:rPr>
                <w:rFonts w:ascii="Arial" w:hAnsi="Arial" w:cs="Arial"/>
                <w:color w:val="030303"/>
                <w:sz w:val="20"/>
                <w:szCs w:val="20"/>
              </w:rPr>
              <w:t>Underground resistance (:52)</w:t>
            </w:r>
          </w:p>
        </w:tc>
        <w:tc>
          <w:tcPr>
            <w:tcW w:w="0" w:type="auto"/>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hideMark/>
          </w:tcPr>
          <w:p w14:paraId="694F8F5A" w14:textId="77777777" w:rsidR="00981B3D" w:rsidRDefault="00981B3D">
            <w:pPr>
              <w:pStyle w:val="NormalWeb"/>
              <w:spacing w:before="0" w:beforeAutospacing="0" w:after="0" w:afterAutospacing="0"/>
            </w:pPr>
            <w:r>
              <w:rPr>
                <w:rFonts w:ascii="Arial" w:hAnsi="Arial" w:cs="Arial"/>
                <w:color w:val="030303"/>
                <w:sz w:val="20"/>
                <w:szCs w:val="20"/>
              </w:rPr>
              <w:t>Amsterdam Holland (:18)</w:t>
            </w:r>
          </w:p>
          <w:p w14:paraId="2C3B651C" w14:textId="77777777" w:rsidR="00981B3D" w:rsidRDefault="00981B3D"/>
          <w:p w14:paraId="7DA2AED9" w14:textId="77777777" w:rsidR="00981B3D" w:rsidRDefault="00981B3D">
            <w:pPr>
              <w:pStyle w:val="NormalWeb"/>
              <w:spacing w:before="0" w:beforeAutospacing="0" w:after="0" w:afterAutospacing="0"/>
            </w:pPr>
            <w:r>
              <w:rPr>
                <w:rFonts w:ascii="Arial" w:hAnsi="Arial" w:cs="Arial"/>
                <w:color w:val="030303"/>
                <w:sz w:val="20"/>
                <w:szCs w:val="20"/>
              </w:rPr>
              <w:t>A mile away from the Frank House (3:04)</w:t>
            </w:r>
          </w:p>
        </w:tc>
        <w:tc>
          <w:tcPr>
            <w:tcW w:w="0" w:type="auto"/>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hideMark/>
          </w:tcPr>
          <w:p w14:paraId="651AA634" w14:textId="77777777" w:rsidR="00981B3D" w:rsidRDefault="00981B3D">
            <w:pPr>
              <w:pStyle w:val="NormalWeb"/>
              <w:spacing w:before="0" w:beforeAutospacing="0" w:after="0" w:afterAutospacing="0"/>
            </w:pPr>
            <w:r>
              <w:rPr>
                <w:rFonts w:ascii="Arial" w:hAnsi="Arial" w:cs="Arial"/>
                <w:color w:val="030303"/>
                <w:sz w:val="20"/>
                <w:szCs w:val="20"/>
              </w:rPr>
              <w:t>middle of World War II (:22)</w:t>
            </w:r>
          </w:p>
        </w:tc>
        <w:tc>
          <w:tcPr>
            <w:tcW w:w="0" w:type="auto"/>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hideMark/>
          </w:tcPr>
          <w:p w14:paraId="4A66FDF8" w14:textId="77777777" w:rsidR="00981B3D" w:rsidRDefault="00981B3D"/>
        </w:tc>
        <w:tc>
          <w:tcPr>
            <w:tcW w:w="0" w:type="auto"/>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hideMark/>
          </w:tcPr>
          <w:p w14:paraId="6C29EE34" w14:textId="77777777" w:rsidR="00981B3D" w:rsidRDefault="00981B3D">
            <w:pPr>
              <w:pStyle w:val="NormalWeb"/>
              <w:spacing w:before="0" w:beforeAutospacing="0" w:after="0" w:afterAutospacing="0"/>
            </w:pPr>
            <w:r>
              <w:rPr>
                <w:rFonts w:ascii="Arial" w:hAnsi="Arial" w:cs="Arial"/>
                <w:color w:val="030303"/>
                <w:sz w:val="20"/>
                <w:szCs w:val="20"/>
              </w:rPr>
              <w:t>Forging IDs (1:46)</w:t>
            </w:r>
          </w:p>
        </w:tc>
      </w:tr>
    </w:tbl>
    <w:p w14:paraId="37D866BF" w14:textId="77777777" w:rsidR="00981B3D" w:rsidRDefault="00981B3D" w:rsidP="00981B3D">
      <w:pPr>
        <w:pStyle w:val="NormalWeb"/>
        <w:spacing w:before="240" w:beforeAutospacing="0" w:after="240" w:afterAutospacing="0" w:line="276" w:lineRule="auto"/>
        <w:ind w:left="720"/>
        <w:rPr>
          <w:rFonts w:ascii="Arial" w:hAnsi="Arial" w:cs="Arial"/>
          <w:color w:val="030303"/>
          <w:u w:val="single"/>
        </w:rPr>
      </w:pPr>
    </w:p>
    <w:p w14:paraId="562D5AEF" w14:textId="25065A91" w:rsidR="00981B3D" w:rsidRPr="00981B3D" w:rsidRDefault="00981B3D" w:rsidP="00981B3D">
      <w:pPr>
        <w:pStyle w:val="NormalWeb"/>
        <w:spacing w:before="240" w:beforeAutospacing="0" w:after="240" w:afterAutospacing="0" w:line="276" w:lineRule="auto"/>
        <w:ind w:left="720"/>
        <w:rPr>
          <w:rFonts w:ascii="Arial" w:hAnsi="Arial" w:cs="Arial"/>
          <w:color w:val="030303"/>
        </w:rPr>
      </w:pPr>
      <w:r>
        <w:rPr>
          <w:rFonts w:ascii="Arial" w:hAnsi="Arial" w:cs="Arial"/>
          <w:color w:val="030303"/>
          <w:u w:val="single"/>
        </w:rPr>
        <w:t>Recommended</w:t>
      </w:r>
      <w:r>
        <w:rPr>
          <w:rFonts w:ascii="Arial" w:hAnsi="Arial" w:cs="Arial"/>
          <w:color w:val="030303"/>
        </w:rPr>
        <w:t>:  Adjust the playback speed and re-watch with closed captioning. Be aware of possible inaccurate transcription of names and international places.  </w:t>
      </w:r>
    </w:p>
    <w:p w14:paraId="692AC795" w14:textId="70E046E5" w:rsidR="00981B3D" w:rsidRDefault="00981B3D" w:rsidP="00981B3D">
      <w:pPr>
        <w:pStyle w:val="NormalWeb"/>
        <w:numPr>
          <w:ilvl w:val="0"/>
          <w:numId w:val="12"/>
        </w:numPr>
        <w:spacing w:before="240" w:beforeAutospacing="0" w:after="0" w:afterAutospacing="0" w:line="360" w:lineRule="auto"/>
        <w:textAlignment w:val="baseline"/>
        <w:rPr>
          <w:rFonts w:ascii="Arial" w:hAnsi="Arial" w:cs="Arial"/>
          <w:color w:val="030303"/>
        </w:rPr>
      </w:pPr>
      <w:r>
        <w:rPr>
          <w:rFonts w:ascii="Arial" w:hAnsi="Arial" w:cs="Arial"/>
          <w:color w:val="030303"/>
        </w:rPr>
        <w:t>Consider the entire collection, circling the most vivid and explanatory.</w:t>
      </w:r>
    </w:p>
    <w:p w14:paraId="29379E22" w14:textId="0D14B735" w:rsidR="00981B3D" w:rsidRDefault="00981B3D" w:rsidP="00981B3D">
      <w:pPr>
        <w:pStyle w:val="NormalWeb"/>
        <w:numPr>
          <w:ilvl w:val="0"/>
          <w:numId w:val="12"/>
        </w:numPr>
        <w:spacing w:before="0" w:beforeAutospacing="0" w:after="0" w:afterAutospacing="0" w:line="360" w:lineRule="auto"/>
        <w:textAlignment w:val="baseline"/>
        <w:rPr>
          <w:rFonts w:ascii="Arial" w:hAnsi="Arial" w:cs="Arial"/>
          <w:color w:val="030303"/>
        </w:rPr>
      </w:pPr>
      <w:r>
        <w:rPr>
          <w:rFonts w:ascii="Arial" w:hAnsi="Arial" w:cs="Arial"/>
          <w:color w:val="030303"/>
        </w:rPr>
        <w:t xml:space="preserve">Craft a </w:t>
      </w:r>
      <w:hyperlink r:id="rId53" w:history="1">
        <w:r>
          <w:rPr>
            <w:rStyle w:val="Hyperlink"/>
            <w:rFonts w:ascii="Arial" w:hAnsi="Arial" w:cs="Arial"/>
            <w:color w:val="1155CC"/>
          </w:rPr>
          <w:t>Found Poem</w:t>
        </w:r>
      </w:hyperlink>
      <w:r>
        <w:rPr>
          <w:rFonts w:ascii="Arial" w:hAnsi="Arial" w:cs="Arial"/>
          <w:color w:val="030303"/>
        </w:rPr>
        <w:t xml:space="preserve"> by choosing words and phrases that exhibit the Survivor’s human spirit to survive, placing line and stanza breaks where appropriate.</w:t>
      </w:r>
    </w:p>
    <w:p w14:paraId="55BA539E" w14:textId="4B72CB63" w:rsidR="00981B3D" w:rsidRDefault="00981B3D" w:rsidP="00981B3D">
      <w:pPr>
        <w:pStyle w:val="NormalWeb"/>
        <w:numPr>
          <w:ilvl w:val="0"/>
          <w:numId w:val="12"/>
        </w:numPr>
        <w:spacing w:before="0" w:beforeAutospacing="0" w:after="0" w:afterAutospacing="0" w:line="360" w:lineRule="auto"/>
        <w:textAlignment w:val="baseline"/>
        <w:rPr>
          <w:rFonts w:ascii="Arial" w:hAnsi="Arial" w:cs="Arial"/>
          <w:color w:val="030303"/>
        </w:rPr>
      </w:pPr>
      <w:r>
        <w:rPr>
          <w:rFonts w:ascii="Arial" w:hAnsi="Arial" w:cs="Arial"/>
          <w:color w:val="030303"/>
        </w:rPr>
        <w:t xml:space="preserve">Title the poem. Add the subtitle </w:t>
      </w:r>
      <w:r>
        <w:rPr>
          <w:rFonts w:ascii="Arial" w:hAnsi="Arial" w:cs="Arial"/>
          <w:i/>
          <w:iCs/>
          <w:color w:val="030303"/>
        </w:rPr>
        <w:t>A Found Poem Inspired by Testimony</w:t>
      </w:r>
      <w:r>
        <w:rPr>
          <w:rFonts w:ascii="Arial" w:hAnsi="Arial" w:cs="Arial"/>
          <w:color w:val="030303"/>
        </w:rPr>
        <w:t xml:space="preserve"> and </w:t>
      </w:r>
      <w:proofErr w:type="gramStart"/>
      <w:r>
        <w:rPr>
          <w:rFonts w:ascii="Arial" w:hAnsi="Arial" w:cs="Arial"/>
          <w:color w:val="030303"/>
        </w:rPr>
        <w:t>your</w:t>
      </w:r>
      <w:proofErr w:type="gramEnd"/>
      <w:r>
        <w:rPr>
          <w:rFonts w:ascii="Arial" w:hAnsi="Arial" w:cs="Arial"/>
          <w:color w:val="030303"/>
        </w:rPr>
        <w:t xml:space="preserve"> by line.</w:t>
      </w:r>
    </w:p>
    <w:p w14:paraId="6826C95C" w14:textId="11DB6358" w:rsidR="00981B3D" w:rsidRDefault="00981B3D" w:rsidP="00981B3D">
      <w:pPr>
        <w:pStyle w:val="NormalWeb"/>
        <w:numPr>
          <w:ilvl w:val="0"/>
          <w:numId w:val="12"/>
        </w:numPr>
        <w:spacing w:before="0" w:beforeAutospacing="0" w:after="240" w:afterAutospacing="0" w:line="360" w:lineRule="auto"/>
        <w:textAlignment w:val="baseline"/>
        <w:rPr>
          <w:rFonts w:ascii="Arial" w:hAnsi="Arial" w:cs="Arial"/>
          <w:color w:val="030303"/>
        </w:rPr>
      </w:pPr>
      <w:r>
        <w:rPr>
          <w:rFonts w:ascii="Arial" w:hAnsi="Arial" w:cs="Arial"/>
          <w:color w:val="030303"/>
        </w:rPr>
        <w:t xml:space="preserve">As you craft and revise, ask yourself:  Does my Survivor Testimony-inspired found poem </w:t>
      </w:r>
      <w:r>
        <w:rPr>
          <w:rFonts w:ascii="Arial" w:hAnsi="Arial" w:cs="Arial"/>
          <w:color w:val="030303"/>
          <w:u w:val="single"/>
        </w:rPr>
        <w:t>accurately</w:t>
      </w:r>
      <w:r>
        <w:rPr>
          <w:rFonts w:ascii="Arial" w:hAnsi="Arial" w:cs="Arial"/>
          <w:color w:val="030303"/>
        </w:rPr>
        <w:t xml:space="preserve"> </w:t>
      </w:r>
      <w:r>
        <w:rPr>
          <w:rFonts w:ascii="Arial" w:hAnsi="Arial" w:cs="Arial"/>
          <w:color w:val="030303"/>
          <w:u w:val="single"/>
        </w:rPr>
        <w:t>explain</w:t>
      </w:r>
      <w:r>
        <w:rPr>
          <w:rFonts w:ascii="Arial" w:hAnsi="Arial" w:cs="Arial"/>
          <w:color w:val="030303"/>
        </w:rPr>
        <w:t xml:space="preserve"> her/his </w:t>
      </w:r>
      <w:r>
        <w:rPr>
          <w:rFonts w:ascii="Arial" w:hAnsi="Arial" w:cs="Arial"/>
          <w:color w:val="030303"/>
          <w:u w:val="single"/>
        </w:rPr>
        <w:t>inspirationa</w:t>
      </w:r>
      <w:r>
        <w:rPr>
          <w:rFonts w:ascii="Arial" w:hAnsi="Arial" w:cs="Arial"/>
          <w:color w:val="030303"/>
        </w:rPr>
        <w:t xml:space="preserve">l experience with </w:t>
      </w:r>
      <w:r>
        <w:rPr>
          <w:rFonts w:ascii="Arial" w:hAnsi="Arial" w:cs="Arial"/>
          <w:color w:val="030303"/>
          <w:u w:val="single"/>
        </w:rPr>
        <w:t>vivid</w:t>
      </w:r>
      <w:r>
        <w:rPr>
          <w:rFonts w:ascii="Arial" w:hAnsi="Arial" w:cs="Arial"/>
          <w:color w:val="030303"/>
        </w:rPr>
        <w:t xml:space="preserve">, </w:t>
      </w:r>
      <w:r>
        <w:rPr>
          <w:rFonts w:ascii="Arial" w:hAnsi="Arial" w:cs="Arial"/>
          <w:color w:val="030303"/>
          <w:u w:val="single"/>
        </w:rPr>
        <w:t>concise</w:t>
      </w:r>
      <w:r>
        <w:rPr>
          <w:rFonts w:ascii="Arial" w:hAnsi="Arial" w:cs="Arial"/>
          <w:color w:val="030303"/>
        </w:rPr>
        <w:t xml:space="preserve"> (poetic) language?</w:t>
      </w:r>
    </w:p>
    <w:p w14:paraId="7F5F3B69" w14:textId="77777777" w:rsidR="00981B3D" w:rsidRDefault="00981B3D">
      <w:pPr>
        <w:rPr>
          <w:rFonts w:ascii="Arial" w:eastAsia="Times New Roman" w:hAnsi="Arial" w:cs="Arial"/>
          <w:color w:val="030303"/>
          <w:sz w:val="20"/>
          <w:szCs w:val="20"/>
        </w:rPr>
      </w:pPr>
      <w:r>
        <w:rPr>
          <w:rFonts w:ascii="Arial" w:hAnsi="Arial" w:cs="Arial"/>
          <w:color w:val="030303"/>
          <w:sz w:val="20"/>
          <w:szCs w:val="20"/>
        </w:rPr>
        <w:br w:type="page"/>
      </w:r>
    </w:p>
    <w:p w14:paraId="3307BD04" w14:textId="7FCD3B0C" w:rsidR="00981B3D" w:rsidRDefault="00981B3D" w:rsidP="00981B3D">
      <w:pPr>
        <w:pStyle w:val="NormalWeb"/>
        <w:spacing w:before="240" w:beforeAutospacing="0" w:after="240" w:afterAutospacing="0"/>
        <w:jc w:val="right"/>
      </w:pPr>
      <w:r>
        <w:rPr>
          <w:rFonts w:ascii="Arial" w:hAnsi="Arial" w:cs="Arial"/>
          <w:color w:val="030303"/>
          <w:sz w:val="20"/>
          <w:szCs w:val="20"/>
        </w:rPr>
        <w:lastRenderedPageBreak/>
        <w:t>Part 3, cont.</w:t>
      </w:r>
    </w:p>
    <w:p w14:paraId="4AEB2030" w14:textId="77777777" w:rsidR="00981B3D" w:rsidRDefault="00981B3D" w:rsidP="00981B3D">
      <w:pPr>
        <w:pStyle w:val="NormalWeb"/>
        <w:spacing w:before="240" w:beforeAutospacing="0" w:after="240" w:afterAutospacing="0"/>
      </w:pPr>
      <w:r>
        <w:rPr>
          <w:rFonts w:ascii="Arial" w:hAnsi="Arial" w:cs="Arial"/>
          <w:color w:val="030303"/>
          <w:u w:val="single"/>
        </w:rPr>
        <w:t>Graphic Organizer:</w:t>
      </w:r>
      <w:r>
        <w:rPr>
          <w:rFonts w:ascii="Arial" w:hAnsi="Arial" w:cs="Arial"/>
          <w:color w:val="030303"/>
        </w:rPr>
        <w:t>  Use this tool to capture the inspirational essence of a Testimony. </w:t>
      </w:r>
    </w:p>
    <w:tbl>
      <w:tblPr>
        <w:tblW w:w="9360" w:type="dxa"/>
        <w:tblCellMar>
          <w:top w:w="15" w:type="dxa"/>
          <w:left w:w="15" w:type="dxa"/>
          <w:bottom w:w="15" w:type="dxa"/>
          <w:right w:w="15" w:type="dxa"/>
        </w:tblCellMar>
        <w:tblLook w:val="04A0" w:firstRow="1" w:lastRow="0" w:firstColumn="1" w:lastColumn="0" w:noHBand="0" w:noVBand="1"/>
      </w:tblPr>
      <w:tblGrid>
        <w:gridCol w:w="1428"/>
        <w:gridCol w:w="1565"/>
        <w:gridCol w:w="1866"/>
        <w:gridCol w:w="1701"/>
        <w:gridCol w:w="1399"/>
        <w:gridCol w:w="1401"/>
      </w:tblGrid>
      <w:tr w:rsidR="00981B3D" w14:paraId="62ED0E52" w14:textId="77777777" w:rsidTr="00981B3D">
        <w:tc>
          <w:tcPr>
            <w:tcW w:w="0" w:type="auto"/>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393EB432" w14:textId="77777777" w:rsidR="00981B3D" w:rsidRDefault="00981B3D">
            <w:pPr>
              <w:pStyle w:val="NormalWeb"/>
              <w:spacing w:before="0" w:beforeAutospacing="0" w:after="0" w:afterAutospacing="0"/>
            </w:pPr>
            <w:r>
              <w:rPr>
                <w:rFonts w:ascii="Arial" w:hAnsi="Arial" w:cs="Arial"/>
                <w:color w:val="030303"/>
              </w:rPr>
              <w:t>Who</w:t>
            </w:r>
          </w:p>
        </w:tc>
        <w:tc>
          <w:tcPr>
            <w:tcW w:w="0" w:type="auto"/>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3593A513" w14:textId="77777777" w:rsidR="00981B3D" w:rsidRDefault="00981B3D">
            <w:pPr>
              <w:pStyle w:val="NormalWeb"/>
              <w:spacing w:before="0" w:beforeAutospacing="0" w:after="0" w:afterAutospacing="0"/>
            </w:pPr>
            <w:r>
              <w:rPr>
                <w:rFonts w:ascii="Arial" w:hAnsi="Arial" w:cs="Arial"/>
                <w:color w:val="030303"/>
              </w:rPr>
              <w:t>What</w:t>
            </w:r>
          </w:p>
        </w:tc>
        <w:tc>
          <w:tcPr>
            <w:tcW w:w="0" w:type="auto"/>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7C30AB9B" w14:textId="77777777" w:rsidR="00981B3D" w:rsidRDefault="00981B3D">
            <w:pPr>
              <w:pStyle w:val="NormalWeb"/>
              <w:spacing w:before="0" w:beforeAutospacing="0" w:after="0" w:afterAutospacing="0"/>
            </w:pPr>
            <w:r>
              <w:rPr>
                <w:rFonts w:ascii="Arial" w:hAnsi="Arial" w:cs="Arial"/>
                <w:color w:val="030303"/>
              </w:rPr>
              <w:t>Where</w:t>
            </w:r>
          </w:p>
        </w:tc>
        <w:tc>
          <w:tcPr>
            <w:tcW w:w="0" w:type="auto"/>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7234541D" w14:textId="77777777" w:rsidR="00981B3D" w:rsidRDefault="00981B3D">
            <w:pPr>
              <w:pStyle w:val="NormalWeb"/>
              <w:spacing w:before="0" w:beforeAutospacing="0" w:after="0" w:afterAutospacing="0"/>
            </w:pPr>
            <w:r>
              <w:rPr>
                <w:rFonts w:ascii="Arial" w:hAnsi="Arial" w:cs="Arial"/>
                <w:color w:val="030303"/>
              </w:rPr>
              <w:t>When</w:t>
            </w:r>
          </w:p>
        </w:tc>
        <w:tc>
          <w:tcPr>
            <w:tcW w:w="0" w:type="auto"/>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5C8BD1A6" w14:textId="77777777" w:rsidR="00981B3D" w:rsidRDefault="00981B3D">
            <w:pPr>
              <w:pStyle w:val="NormalWeb"/>
              <w:spacing w:before="0" w:beforeAutospacing="0" w:after="0" w:afterAutospacing="0"/>
            </w:pPr>
            <w:r>
              <w:rPr>
                <w:rFonts w:ascii="Arial" w:hAnsi="Arial" w:cs="Arial"/>
                <w:color w:val="030303"/>
              </w:rPr>
              <w:t>Why</w:t>
            </w:r>
          </w:p>
        </w:tc>
        <w:tc>
          <w:tcPr>
            <w:tcW w:w="0" w:type="auto"/>
            <w:tcBorders>
              <w:top w:val="single" w:sz="8" w:space="0" w:color="000000"/>
              <w:left w:val="single" w:sz="8" w:space="0" w:color="000000"/>
              <w:bottom w:val="single" w:sz="8" w:space="0" w:color="000000"/>
              <w:right w:val="single" w:sz="8" w:space="0" w:color="000000"/>
            </w:tcBorders>
            <w:shd w:val="clear" w:color="auto" w:fill="CCCCCC"/>
            <w:tcMar>
              <w:top w:w="100" w:type="dxa"/>
              <w:left w:w="100" w:type="dxa"/>
              <w:bottom w:w="100" w:type="dxa"/>
              <w:right w:w="100" w:type="dxa"/>
            </w:tcMar>
            <w:hideMark/>
          </w:tcPr>
          <w:p w14:paraId="7AF6A38B" w14:textId="77777777" w:rsidR="00981B3D" w:rsidRDefault="00981B3D">
            <w:pPr>
              <w:pStyle w:val="NormalWeb"/>
              <w:spacing w:before="0" w:beforeAutospacing="0" w:after="0" w:afterAutospacing="0"/>
            </w:pPr>
            <w:r>
              <w:rPr>
                <w:rFonts w:ascii="Arial" w:hAnsi="Arial" w:cs="Arial"/>
                <w:color w:val="030303"/>
              </w:rPr>
              <w:t>How</w:t>
            </w:r>
          </w:p>
        </w:tc>
      </w:tr>
      <w:tr w:rsidR="00981B3D" w14:paraId="5BCC84B5" w14:textId="77777777" w:rsidTr="00981B3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4B3F53" w14:textId="367B980D" w:rsidR="00981B3D" w:rsidRDefault="00981B3D">
            <w:pPr>
              <w:spacing w:after="240"/>
            </w:pPr>
            <w:r>
              <w:br/>
            </w:r>
            <w:r>
              <w:br/>
            </w:r>
            <w:r>
              <w:br/>
            </w:r>
            <w:r>
              <w:br/>
            </w:r>
            <w:r>
              <w:br/>
            </w:r>
            <w:r>
              <w:br/>
            </w:r>
            <w:r>
              <w:br/>
            </w:r>
            <w:r>
              <w:br/>
            </w:r>
            <w:r>
              <w:br/>
            </w:r>
            <w:r>
              <w:br/>
            </w:r>
            <w:r>
              <w:br/>
            </w:r>
            <w:r>
              <w:br/>
            </w:r>
            <w:r>
              <w:br/>
            </w:r>
            <w:r>
              <w:br/>
            </w:r>
            <w:r>
              <w:br/>
            </w:r>
            <w:r>
              <w:br/>
            </w:r>
            <w:r>
              <w:br/>
            </w:r>
            <w:r>
              <w:br/>
            </w:r>
            <w:r>
              <w:br/>
            </w:r>
            <w:r>
              <w:br/>
            </w:r>
            <w:r>
              <w:br/>
            </w:r>
            <w:r>
              <w:br/>
            </w:r>
            <w:r>
              <w:br/>
            </w:r>
            <w:r>
              <w:br/>
            </w:r>
            <w:r>
              <w:br/>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C91D55" w14:textId="77777777" w:rsidR="00981B3D" w:rsidRDefault="00981B3D"/>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7718F9" w14:textId="77777777" w:rsidR="00981B3D" w:rsidRDefault="00981B3D"/>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05F328" w14:textId="77777777" w:rsidR="00981B3D" w:rsidRDefault="00981B3D"/>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4E122E" w14:textId="77777777" w:rsidR="00981B3D" w:rsidRDefault="00981B3D"/>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1C67F3" w14:textId="77777777" w:rsidR="00981B3D" w:rsidRDefault="00981B3D"/>
        </w:tc>
      </w:tr>
    </w:tbl>
    <w:p w14:paraId="500BECC5" w14:textId="77777777" w:rsidR="00981B3D" w:rsidRDefault="00981B3D" w:rsidP="00981B3D"/>
    <w:p w14:paraId="7487134F" w14:textId="77777777" w:rsidR="00981B3D" w:rsidRDefault="00981B3D" w:rsidP="00981B3D">
      <w:pPr>
        <w:pStyle w:val="NormalWeb"/>
        <w:spacing w:before="240" w:beforeAutospacing="0" w:after="240" w:afterAutospacing="0"/>
      </w:pPr>
      <w:r>
        <w:rPr>
          <w:rStyle w:val="apple-tab-span"/>
          <w:rFonts w:ascii="Arial" w:hAnsi="Arial" w:cs="Arial"/>
          <w:color w:val="000000"/>
        </w:rPr>
        <w:tab/>
      </w:r>
      <w:r>
        <w:rPr>
          <w:rFonts w:ascii="Arial" w:hAnsi="Arial" w:cs="Arial"/>
          <w:b/>
          <w:bCs/>
          <w:color w:val="000000"/>
          <w:sz w:val="20"/>
          <w:szCs w:val="20"/>
        </w:rPr>
        <w:t>1</w:t>
      </w:r>
      <w:r>
        <w:rPr>
          <w:rStyle w:val="apple-tab-span"/>
          <w:rFonts w:ascii="Arial" w:hAnsi="Arial" w:cs="Arial"/>
          <w:b/>
          <w:bCs/>
          <w:color w:val="000000"/>
          <w:sz w:val="20"/>
          <w:szCs w:val="20"/>
        </w:rPr>
        <w:tab/>
      </w:r>
      <w:r>
        <w:rPr>
          <w:rStyle w:val="apple-tab-span"/>
          <w:rFonts w:ascii="Arial" w:hAnsi="Arial" w:cs="Arial"/>
          <w:b/>
          <w:bCs/>
          <w:color w:val="000000"/>
          <w:sz w:val="20"/>
          <w:szCs w:val="20"/>
        </w:rPr>
        <w:tab/>
      </w:r>
      <w:r>
        <w:rPr>
          <w:rStyle w:val="apple-tab-span"/>
          <w:rFonts w:ascii="Arial" w:hAnsi="Arial" w:cs="Arial"/>
          <w:b/>
          <w:bCs/>
          <w:color w:val="000000"/>
          <w:sz w:val="20"/>
          <w:szCs w:val="20"/>
        </w:rPr>
        <w:tab/>
      </w:r>
      <w:r>
        <w:rPr>
          <w:rFonts w:ascii="Arial" w:hAnsi="Arial" w:cs="Arial"/>
          <w:b/>
          <w:bCs/>
          <w:color w:val="000000"/>
          <w:sz w:val="20"/>
          <w:szCs w:val="20"/>
        </w:rPr>
        <w:t>2</w:t>
      </w:r>
      <w:r>
        <w:rPr>
          <w:rStyle w:val="apple-tab-span"/>
          <w:rFonts w:ascii="Arial" w:hAnsi="Arial" w:cs="Arial"/>
          <w:b/>
          <w:bCs/>
          <w:color w:val="000000"/>
          <w:sz w:val="20"/>
          <w:szCs w:val="20"/>
        </w:rPr>
        <w:tab/>
      </w:r>
      <w:r>
        <w:rPr>
          <w:rStyle w:val="apple-tab-span"/>
          <w:rFonts w:ascii="Arial" w:hAnsi="Arial" w:cs="Arial"/>
          <w:b/>
          <w:bCs/>
          <w:color w:val="000000"/>
          <w:sz w:val="20"/>
          <w:szCs w:val="20"/>
        </w:rPr>
        <w:tab/>
      </w:r>
      <w:r>
        <w:rPr>
          <w:rStyle w:val="apple-tab-span"/>
          <w:rFonts w:ascii="Arial" w:hAnsi="Arial" w:cs="Arial"/>
          <w:b/>
          <w:bCs/>
          <w:color w:val="000000"/>
          <w:sz w:val="20"/>
          <w:szCs w:val="20"/>
        </w:rPr>
        <w:tab/>
      </w:r>
      <w:r>
        <w:rPr>
          <w:rFonts w:ascii="Arial" w:hAnsi="Arial" w:cs="Arial"/>
          <w:b/>
          <w:bCs/>
          <w:color w:val="000000"/>
          <w:sz w:val="20"/>
          <w:szCs w:val="20"/>
        </w:rPr>
        <w:t>3</w:t>
      </w:r>
      <w:r>
        <w:rPr>
          <w:rStyle w:val="apple-tab-span"/>
          <w:rFonts w:ascii="Arial" w:hAnsi="Arial" w:cs="Arial"/>
          <w:b/>
          <w:bCs/>
          <w:color w:val="000000"/>
          <w:sz w:val="20"/>
          <w:szCs w:val="20"/>
        </w:rPr>
        <w:tab/>
      </w:r>
      <w:r>
        <w:rPr>
          <w:rStyle w:val="apple-tab-span"/>
          <w:rFonts w:ascii="Arial" w:hAnsi="Arial" w:cs="Arial"/>
          <w:b/>
          <w:bCs/>
          <w:color w:val="000000"/>
          <w:sz w:val="20"/>
          <w:szCs w:val="20"/>
        </w:rPr>
        <w:tab/>
      </w:r>
      <w:r>
        <w:rPr>
          <w:rStyle w:val="apple-tab-span"/>
          <w:rFonts w:ascii="Arial" w:hAnsi="Arial" w:cs="Arial"/>
          <w:b/>
          <w:bCs/>
          <w:color w:val="000000"/>
          <w:sz w:val="20"/>
          <w:szCs w:val="20"/>
        </w:rPr>
        <w:tab/>
      </w:r>
      <w:r>
        <w:rPr>
          <w:rStyle w:val="apple-tab-span"/>
          <w:rFonts w:ascii="Arial" w:hAnsi="Arial" w:cs="Arial"/>
          <w:b/>
          <w:bCs/>
          <w:color w:val="000000"/>
          <w:sz w:val="20"/>
          <w:szCs w:val="20"/>
        </w:rPr>
        <w:tab/>
      </w:r>
      <w:r>
        <w:rPr>
          <w:rFonts w:ascii="Arial" w:hAnsi="Arial" w:cs="Arial"/>
          <w:b/>
          <w:bCs/>
          <w:color w:val="000000"/>
          <w:sz w:val="20"/>
          <w:szCs w:val="20"/>
        </w:rPr>
        <w:t>4</w:t>
      </w:r>
    </w:p>
    <w:tbl>
      <w:tblPr>
        <w:tblW w:w="9360" w:type="dxa"/>
        <w:tblCellMar>
          <w:top w:w="15" w:type="dxa"/>
          <w:left w:w="15" w:type="dxa"/>
          <w:bottom w:w="15" w:type="dxa"/>
          <w:right w:w="15" w:type="dxa"/>
        </w:tblCellMar>
        <w:tblLook w:val="04A0" w:firstRow="1" w:lastRow="0" w:firstColumn="1" w:lastColumn="0" w:noHBand="0" w:noVBand="1"/>
      </w:tblPr>
      <w:tblGrid>
        <w:gridCol w:w="1727"/>
        <w:gridCol w:w="2550"/>
        <w:gridCol w:w="2526"/>
        <w:gridCol w:w="2557"/>
      </w:tblGrid>
      <w:tr w:rsidR="00981B3D" w14:paraId="68FB84AF" w14:textId="77777777" w:rsidTr="00981B3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FCC46B" w14:textId="77777777" w:rsidR="00981B3D" w:rsidRDefault="00981B3D">
            <w:pPr>
              <w:pStyle w:val="NormalWeb"/>
              <w:spacing w:before="0" w:beforeAutospacing="0" w:after="0" w:afterAutospacing="0"/>
            </w:pPr>
            <w:r>
              <w:rPr>
                <w:rFonts w:ascii="Arial" w:hAnsi="Arial" w:cs="Arial"/>
                <w:color w:val="030303"/>
                <w:sz w:val="16"/>
                <w:szCs w:val="16"/>
              </w:rPr>
              <w:t>A brief or</w:t>
            </w:r>
            <w:r>
              <w:rPr>
                <w:rFonts w:ascii="Arial" w:hAnsi="Arial" w:cs="Arial"/>
                <w:color w:val="030303"/>
                <w:sz w:val="16"/>
                <w:szCs w:val="16"/>
                <w:u w:val="single"/>
              </w:rPr>
              <w:t xml:space="preserve"> inaccurate</w:t>
            </w:r>
            <w:r>
              <w:rPr>
                <w:rFonts w:ascii="Arial" w:hAnsi="Arial" w:cs="Arial"/>
                <w:color w:val="030303"/>
                <w:sz w:val="16"/>
                <w:szCs w:val="16"/>
              </w:rPr>
              <w:t xml:space="preserve"> </w:t>
            </w:r>
            <w:r>
              <w:rPr>
                <w:rFonts w:ascii="Arial" w:hAnsi="Arial" w:cs="Arial"/>
                <w:color w:val="030303"/>
                <w:sz w:val="16"/>
                <w:szCs w:val="16"/>
                <w:u w:val="single"/>
              </w:rPr>
              <w:t>explanation</w:t>
            </w:r>
            <w:r>
              <w:rPr>
                <w:rFonts w:ascii="Arial" w:hAnsi="Arial" w:cs="Arial"/>
                <w:color w:val="030303"/>
                <w:sz w:val="16"/>
                <w:szCs w:val="16"/>
              </w:rPr>
              <w:t xml:space="preserve"> of the Survivor’s witness in prose.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082D7E" w14:textId="77777777" w:rsidR="00981B3D" w:rsidRDefault="00981B3D">
            <w:pPr>
              <w:pStyle w:val="NormalWeb"/>
              <w:spacing w:before="0" w:beforeAutospacing="0" w:after="0" w:afterAutospacing="0"/>
            </w:pPr>
            <w:r>
              <w:rPr>
                <w:rFonts w:ascii="Arial" w:hAnsi="Arial" w:cs="Arial"/>
                <w:color w:val="030303"/>
                <w:sz w:val="16"/>
                <w:szCs w:val="16"/>
              </w:rPr>
              <w:t xml:space="preserve">A mostly </w:t>
            </w:r>
            <w:r>
              <w:rPr>
                <w:rFonts w:ascii="Arial" w:hAnsi="Arial" w:cs="Arial"/>
                <w:color w:val="030303"/>
                <w:sz w:val="16"/>
                <w:szCs w:val="16"/>
                <w:u w:val="single"/>
              </w:rPr>
              <w:t>accurate</w:t>
            </w:r>
            <w:r>
              <w:rPr>
                <w:rFonts w:ascii="Arial" w:hAnsi="Arial" w:cs="Arial"/>
                <w:color w:val="030303"/>
                <w:sz w:val="16"/>
                <w:szCs w:val="16"/>
              </w:rPr>
              <w:t xml:space="preserve"> (some verified timestamps) </w:t>
            </w:r>
            <w:r>
              <w:rPr>
                <w:rFonts w:ascii="Arial" w:hAnsi="Arial" w:cs="Arial"/>
                <w:color w:val="030303"/>
                <w:sz w:val="16"/>
                <w:szCs w:val="16"/>
                <w:u w:val="single"/>
              </w:rPr>
              <w:t>explanation</w:t>
            </w:r>
            <w:r>
              <w:rPr>
                <w:rFonts w:ascii="Arial" w:hAnsi="Arial" w:cs="Arial"/>
                <w:color w:val="030303"/>
                <w:sz w:val="16"/>
                <w:szCs w:val="16"/>
              </w:rPr>
              <w:t xml:space="preserve"> of the Survivor’s testimony with </w:t>
            </w:r>
            <w:r>
              <w:rPr>
                <w:rFonts w:ascii="Arial" w:hAnsi="Arial" w:cs="Arial"/>
                <w:color w:val="030303"/>
                <w:sz w:val="16"/>
                <w:szCs w:val="16"/>
                <w:u w:val="single"/>
              </w:rPr>
              <w:t>some vivid</w:t>
            </w:r>
            <w:r>
              <w:rPr>
                <w:rFonts w:ascii="Arial" w:hAnsi="Arial" w:cs="Arial"/>
                <w:color w:val="030303"/>
                <w:sz w:val="16"/>
                <w:szCs w:val="16"/>
              </w:rPr>
              <w:t>  language.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C5EE8D" w14:textId="77777777" w:rsidR="00981B3D" w:rsidRDefault="00981B3D">
            <w:pPr>
              <w:pStyle w:val="NormalWeb"/>
              <w:spacing w:before="0" w:beforeAutospacing="0" w:after="0" w:afterAutospacing="0"/>
            </w:pPr>
            <w:r>
              <w:rPr>
                <w:rFonts w:ascii="Arial" w:hAnsi="Arial" w:cs="Arial"/>
                <w:color w:val="030303"/>
                <w:sz w:val="16"/>
                <w:szCs w:val="16"/>
              </w:rPr>
              <w:t>A</w:t>
            </w:r>
            <w:r>
              <w:rPr>
                <w:rFonts w:ascii="Arial" w:hAnsi="Arial" w:cs="Arial"/>
                <w:color w:val="030303"/>
                <w:sz w:val="16"/>
                <w:szCs w:val="16"/>
                <w:u w:val="single"/>
              </w:rPr>
              <w:t>ccurately</w:t>
            </w:r>
            <w:r>
              <w:rPr>
                <w:rFonts w:ascii="Arial" w:hAnsi="Arial" w:cs="Arial"/>
                <w:color w:val="030303"/>
                <w:sz w:val="16"/>
                <w:szCs w:val="16"/>
              </w:rPr>
              <w:t xml:space="preserve"> (verified with time stamps) </w:t>
            </w:r>
            <w:r>
              <w:rPr>
                <w:rFonts w:ascii="Arial" w:hAnsi="Arial" w:cs="Arial"/>
                <w:color w:val="030303"/>
                <w:sz w:val="16"/>
                <w:szCs w:val="16"/>
                <w:u w:val="single"/>
              </w:rPr>
              <w:t>explains</w:t>
            </w:r>
            <w:r>
              <w:rPr>
                <w:rFonts w:ascii="Arial" w:hAnsi="Arial" w:cs="Arial"/>
                <w:color w:val="030303"/>
                <w:sz w:val="16"/>
                <w:szCs w:val="16"/>
              </w:rPr>
              <w:t xml:space="preserve"> the Survivor’s </w:t>
            </w:r>
            <w:r>
              <w:rPr>
                <w:rFonts w:ascii="Arial" w:hAnsi="Arial" w:cs="Arial"/>
                <w:color w:val="030303"/>
                <w:sz w:val="16"/>
                <w:szCs w:val="16"/>
                <w:u w:val="single"/>
              </w:rPr>
              <w:t>inspiring</w:t>
            </w:r>
            <w:r>
              <w:rPr>
                <w:rFonts w:ascii="Arial" w:hAnsi="Arial" w:cs="Arial"/>
                <w:color w:val="030303"/>
                <w:sz w:val="16"/>
                <w:szCs w:val="16"/>
              </w:rPr>
              <w:t xml:space="preserve"> testimony  with</w:t>
            </w:r>
            <w:r>
              <w:rPr>
                <w:rFonts w:ascii="Arial" w:hAnsi="Arial" w:cs="Arial"/>
                <w:color w:val="030303"/>
                <w:sz w:val="16"/>
                <w:szCs w:val="16"/>
                <w:u w:val="single"/>
              </w:rPr>
              <w:t xml:space="preserve"> concise</w:t>
            </w:r>
            <w:r>
              <w:rPr>
                <w:rFonts w:ascii="Arial" w:hAnsi="Arial" w:cs="Arial"/>
                <w:color w:val="030303"/>
                <w:sz w:val="16"/>
                <w:szCs w:val="16"/>
              </w:rPr>
              <w:t xml:space="preserve"> and </w:t>
            </w:r>
            <w:r>
              <w:rPr>
                <w:rFonts w:ascii="Arial" w:hAnsi="Arial" w:cs="Arial"/>
                <w:color w:val="030303"/>
                <w:sz w:val="16"/>
                <w:szCs w:val="16"/>
                <w:u w:val="single"/>
              </w:rPr>
              <w:t>vivid</w:t>
            </w:r>
            <w:r>
              <w:rPr>
                <w:rFonts w:ascii="Arial" w:hAnsi="Arial" w:cs="Arial"/>
                <w:color w:val="030303"/>
                <w:sz w:val="16"/>
                <w:szCs w:val="16"/>
              </w:rPr>
              <w:t xml:space="preserve"> language.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5D5E68" w14:textId="77777777" w:rsidR="00981B3D" w:rsidRDefault="00981B3D">
            <w:pPr>
              <w:pStyle w:val="NormalWeb"/>
              <w:spacing w:before="0" w:beforeAutospacing="0" w:after="0" w:afterAutospacing="0"/>
            </w:pPr>
            <w:r>
              <w:rPr>
                <w:rFonts w:ascii="Arial" w:hAnsi="Arial" w:cs="Arial"/>
                <w:color w:val="030303"/>
                <w:sz w:val="16"/>
                <w:szCs w:val="16"/>
              </w:rPr>
              <w:t xml:space="preserve">Utilizes poetic devices to </w:t>
            </w:r>
            <w:r>
              <w:rPr>
                <w:rFonts w:ascii="Arial" w:hAnsi="Arial" w:cs="Arial"/>
                <w:color w:val="030303"/>
                <w:sz w:val="16"/>
                <w:szCs w:val="16"/>
                <w:u w:val="single"/>
              </w:rPr>
              <w:t>accurately</w:t>
            </w:r>
            <w:r>
              <w:rPr>
                <w:rFonts w:ascii="Arial" w:hAnsi="Arial" w:cs="Arial"/>
                <w:color w:val="030303"/>
                <w:sz w:val="16"/>
                <w:szCs w:val="16"/>
              </w:rPr>
              <w:t xml:space="preserve"> (verified with time stamps) </w:t>
            </w:r>
            <w:r>
              <w:rPr>
                <w:rFonts w:ascii="Arial" w:hAnsi="Arial" w:cs="Arial"/>
                <w:color w:val="030303"/>
                <w:sz w:val="16"/>
                <w:szCs w:val="16"/>
                <w:u w:val="single"/>
              </w:rPr>
              <w:t>explain</w:t>
            </w:r>
            <w:r>
              <w:rPr>
                <w:rFonts w:ascii="Arial" w:hAnsi="Arial" w:cs="Arial"/>
                <w:color w:val="030303"/>
                <w:sz w:val="16"/>
                <w:szCs w:val="16"/>
              </w:rPr>
              <w:t xml:space="preserve"> the Survivor’s </w:t>
            </w:r>
            <w:r>
              <w:rPr>
                <w:rFonts w:ascii="Arial" w:hAnsi="Arial" w:cs="Arial"/>
                <w:color w:val="030303"/>
                <w:sz w:val="16"/>
                <w:szCs w:val="16"/>
                <w:u w:val="single"/>
              </w:rPr>
              <w:t>inspiring</w:t>
            </w:r>
            <w:r>
              <w:rPr>
                <w:rFonts w:ascii="Arial" w:hAnsi="Arial" w:cs="Arial"/>
                <w:color w:val="030303"/>
                <w:sz w:val="16"/>
                <w:szCs w:val="16"/>
              </w:rPr>
              <w:t xml:space="preserve"> testimony with</w:t>
            </w:r>
            <w:r>
              <w:rPr>
                <w:rFonts w:ascii="Arial" w:hAnsi="Arial" w:cs="Arial"/>
                <w:color w:val="030303"/>
                <w:sz w:val="16"/>
                <w:szCs w:val="16"/>
                <w:u w:val="single"/>
              </w:rPr>
              <w:t xml:space="preserve"> concise</w:t>
            </w:r>
            <w:r>
              <w:rPr>
                <w:rFonts w:ascii="Arial" w:hAnsi="Arial" w:cs="Arial"/>
                <w:color w:val="030303"/>
                <w:sz w:val="16"/>
                <w:szCs w:val="16"/>
              </w:rPr>
              <w:t xml:space="preserve"> and </w:t>
            </w:r>
            <w:r>
              <w:rPr>
                <w:rFonts w:ascii="Arial" w:hAnsi="Arial" w:cs="Arial"/>
                <w:color w:val="030303"/>
                <w:sz w:val="16"/>
                <w:szCs w:val="16"/>
                <w:u w:val="single"/>
              </w:rPr>
              <w:t>vivid</w:t>
            </w:r>
            <w:r>
              <w:rPr>
                <w:rFonts w:ascii="Arial" w:hAnsi="Arial" w:cs="Arial"/>
                <w:color w:val="030303"/>
                <w:sz w:val="16"/>
                <w:szCs w:val="16"/>
              </w:rPr>
              <w:t xml:space="preserve"> language.</w:t>
            </w:r>
          </w:p>
        </w:tc>
      </w:tr>
    </w:tbl>
    <w:p w14:paraId="3655CC50" w14:textId="77777777" w:rsidR="004E6BC9" w:rsidRPr="004E6BC9" w:rsidRDefault="004E6BC9" w:rsidP="00981B3D">
      <w:pPr>
        <w:jc w:val="center"/>
        <w:rPr>
          <w:rFonts w:ascii="Arial" w:hAnsi="Arial" w:cs="Arial"/>
          <w:sz w:val="20"/>
          <w:szCs w:val="20"/>
        </w:rPr>
      </w:pPr>
    </w:p>
    <w:sectPr w:rsidR="004E6BC9" w:rsidRPr="004E6BC9" w:rsidSect="00EB5399">
      <w:headerReference w:type="even" r:id="rId54"/>
      <w:headerReference w:type="default" r:id="rId55"/>
      <w:footerReference w:type="even" r:id="rId56"/>
      <w:footerReference w:type="default" r:id="rId57"/>
      <w:headerReference w:type="first" r:id="rId58"/>
      <w:footerReference w:type="first" r:id="rId5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D988E1" w14:textId="77777777" w:rsidR="00F6276D" w:rsidRDefault="00F6276D" w:rsidP="00CD0EA5">
      <w:r>
        <w:separator/>
      </w:r>
    </w:p>
  </w:endnote>
  <w:endnote w:type="continuationSeparator" w:id="0">
    <w:p w14:paraId="15DDC55E" w14:textId="77777777" w:rsidR="00F6276D" w:rsidRDefault="00F6276D" w:rsidP="00CD0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gree">
    <w:altName w:val="Cambria"/>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845D04" w14:textId="77777777" w:rsidR="007874B8" w:rsidRDefault="007874B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24ADD4" w14:textId="1090E49B" w:rsidR="00CD0EA5" w:rsidRDefault="00CD0EA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A42D95" w14:textId="77777777" w:rsidR="007874B8" w:rsidRDefault="007874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08BF5D" w14:textId="77777777" w:rsidR="00F6276D" w:rsidRDefault="00F6276D" w:rsidP="00CD0EA5">
      <w:r>
        <w:separator/>
      </w:r>
    </w:p>
  </w:footnote>
  <w:footnote w:type="continuationSeparator" w:id="0">
    <w:p w14:paraId="5F99D32D" w14:textId="77777777" w:rsidR="00F6276D" w:rsidRDefault="00F6276D" w:rsidP="00CD0E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DB83C8" w14:textId="77777777" w:rsidR="007874B8" w:rsidRDefault="007874B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463AF9" w14:textId="306A5B32" w:rsidR="00787627" w:rsidRPr="00787627" w:rsidRDefault="00787627" w:rsidP="00787627">
    <w:pPr>
      <w:pStyle w:val="NormalWeb"/>
      <w:spacing w:before="0" w:beforeAutospacing="0" w:after="0" w:afterAutospacing="0"/>
      <w:jc w:val="center"/>
    </w:pPr>
    <w:r w:rsidRPr="00787627">
      <w:rPr>
        <w:rFonts w:ascii="Arial" w:hAnsi="Arial" w:cs="Arial"/>
        <w:b/>
        <w:bCs/>
        <w:color w:val="000000"/>
        <w:sz w:val="28"/>
        <w:szCs w:val="28"/>
      </w:rPr>
      <w:t>Inspiring Humanity Through Truth</w:t>
    </w:r>
    <w:r w:rsidR="00885A00">
      <w:rPr>
        <w:rFonts w:ascii="Arial" w:hAnsi="Arial" w:cs="Arial"/>
        <w:b/>
        <w:bCs/>
        <w:color w:val="000000"/>
        <w:sz w:val="28"/>
        <w:szCs w:val="28"/>
      </w:rPr>
      <w:t>:</w:t>
    </w:r>
    <w:r w:rsidRPr="00787627">
      <w:rPr>
        <w:rFonts w:ascii="Arial" w:hAnsi="Arial" w:cs="Arial"/>
        <w:b/>
        <w:bCs/>
        <w:color w:val="000000"/>
        <w:sz w:val="28"/>
        <w:szCs w:val="28"/>
      </w:rPr>
      <w:t> </w:t>
    </w:r>
  </w:p>
  <w:p w14:paraId="736A2E89" w14:textId="4A66EF80" w:rsidR="004C593E" w:rsidRPr="007874B8" w:rsidRDefault="00787627" w:rsidP="00CE6D56">
    <w:pPr>
      <w:jc w:val="center"/>
      <w:rPr>
        <w:rFonts w:ascii="Times New Roman" w:eastAsia="Times New Roman" w:hAnsi="Times New Roman" w:cs="Times New Roman"/>
      </w:rPr>
    </w:pPr>
    <w:r w:rsidRPr="00787627">
      <w:rPr>
        <w:rFonts w:ascii="Arial" w:eastAsia="Times New Roman" w:hAnsi="Arial" w:cs="Arial"/>
        <w:b/>
        <w:bCs/>
        <w:color w:val="000000"/>
        <w:sz w:val="28"/>
        <w:szCs w:val="28"/>
      </w:rPr>
      <w:t>Rescue and Resistance Archived by the Holocaust Museum LA</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ABD18E" w14:textId="77777777" w:rsidR="007874B8" w:rsidRDefault="007874B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A2732B"/>
    <w:multiLevelType w:val="multilevel"/>
    <w:tmpl w:val="2542C21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E251F07"/>
    <w:multiLevelType w:val="multilevel"/>
    <w:tmpl w:val="EE5A8D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06746F1"/>
    <w:multiLevelType w:val="multilevel"/>
    <w:tmpl w:val="A0485C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48371C9"/>
    <w:multiLevelType w:val="multilevel"/>
    <w:tmpl w:val="F8DCC0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B9110F6"/>
    <w:multiLevelType w:val="multilevel"/>
    <w:tmpl w:val="C2F0EF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302545A"/>
    <w:multiLevelType w:val="multilevel"/>
    <w:tmpl w:val="C9B0056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E682048"/>
    <w:multiLevelType w:val="multilevel"/>
    <w:tmpl w:val="3C3AE958"/>
    <w:lvl w:ilvl="0">
      <w:start w:val="1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58901371">
    <w:abstractNumId w:val="2"/>
  </w:num>
  <w:num w:numId="2" w16cid:durableId="1830822872">
    <w:abstractNumId w:val="2"/>
  </w:num>
  <w:num w:numId="3" w16cid:durableId="994456314">
    <w:abstractNumId w:val="0"/>
    <w:lvlOverride w:ilvl="0">
      <w:lvl w:ilvl="0">
        <w:numFmt w:val="decimal"/>
        <w:lvlText w:val="%1."/>
        <w:lvlJc w:val="left"/>
      </w:lvl>
    </w:lvlOverride>
  </w:num>
  <w:num w:numId="4" w16cid:durableId="994456314">
    <w:abstractNumId w:val="0"/>
    <w:lvlOverride w:ilvl="0">
      <w:lvl w:ilvl="0">
        <w:numFmt w:val="decimal"/>
        <w:lvlText w:val="%1."/>
        <w:lvlJc w:val="left"/>
      </w:lvl>
    </w:lvlOverride>
  </w:num>
  <w:num w:numId="5" w16cid:durableId="802889612">
    <w:abstractNumId w:val="5"/>
  </w:num>
  <w:num w:numId="6" w16cid:durableId="889419889">
    <w:abstractNumId w:val="5"/>
  </w:num>
  <w:num w:numId="7" w16cid:durableId="6296596">
    <w:abstractNumId w:val="4"/>
  </w:num>
  <w:num w:numId="8" w16cid:durableId="1185561748">
    <w:abstractNumId w:val="6"/>
    <w:lvlOverride w:ilvl="0">
      <w:lvl w:ilvl="0">
        <w:numFmt w:val="decimal"/>
        <w:lvlText w:val="%1."/>
        <w:lvlJc w:val="left"/>
      </w:lvl>
    </w:lvlOverride>
  </w:num>
  <w:num w:numId="9" w16cid:durableId="1185561748">
    <w:abstractNumId w:val="6"/>
    <w:lvlOverride w:ilvl="0">
      <w:lvl w:ilvl="0">
        <w:numFmt w:val="decimal"/>
        <w:lvlText w:val="%1."/>
        <w:lvlJc w:val="left"/>
      </w:lvl>
    </w:lvlOverride>
    <w:lvlOverride w:ilvl="1">
      <w:lvl w:ilvl="1">
        <w:numFmt w:val="lowerLetter"/>
        <w:lvlText w:val="%2."/>
        <w:lvlJc w:val="left"/>
      </w:lvl>
    </w:lvlOverride>
  </w:num>
  <w:num w:numId="10" w16cid:durableId="1185561748">
    <w:abstractNumId w:val="6"/>
    <w:lvlOverride w:ilvl="0">
      <w:lvl w:ilvl="0">
        <w:numFmt w:val="decimal"/>
        <w:lvlText w:val="%1."/>
        <w:lvlJc w:val="left"/>
      </w:lvl>
    </w:lvlOverride>
    <w:lvlOverride w:ilvl="1">
      <w:lvl w:ilvl="1">
        <w:numFmt w:val="lowerLetter"/>
        <w:lvlText w:val="%2."/>
        <w:lvlJc w:val="left"/>
      </w:lvl>
    </w:lvlOverride>
  </w:num>
  <w:num w:numId="11" w16cid:durableId="1185561748">
    <w:abstractNumId w:val="6"/>
    <w:lvlOverride w:ilvl="0">
      <w:lvl w:ilvl="0">
        <w:numFmt w:val="decimal"/>
        <w:lvlText w:val="%1."/>
        <w:lvlJc w:val="left"/>
      </w:lvl>
    </w:lvlOverride>
    <w:lvlOverride w:ilvl="1">
      <w:lvl w:ilvl="1">
        <w:numFmt w:val="lowerLetter"/>
        <w:lvlText w:val="%2."/>
        <w:lvlJc w:val="left"/>
      </w:lvl>
    </w:lvlOverride>
  </w:num>
  <w:num w:numId="12" w16cid:durableId="1346638186">
    <w:abstractNumId w:val="1"/>
  </w:num>
  <w:num w:numId="13" w16cid:durableId="575434987">
    <w:abstractNumId w:val="3"/>
    <w:lvlOverride w:ilvl="0">
      <w:lvl w:ilvl="0">
        <w:numFmt w:val="decimal"/>
        <w:lvlText w:val="%1."/>
        <w:lvlJc w:val="left"/>
      </w:lvl>
    </w:lvlOverride>
  </w:num>
  <w:num w:numId="14" w16cid:durableId="575434987">
    <w:abstractNumId w:val="3"/>
    <w:lvlOverride w:ilvl="0">
      <w:lvl w:ilvl="0">
        <w:numFmt w:val="decimal"/>
        <w:lvlText w:val="%1."/>
        <w:lvlJc w:val="left"/>
      </w:lvl>
    </w:lvlOverride>
  </w:num>
  <w:num w:numId="15" w16cid:durableId="575434987">
    <w:abstractNumId w:val="3"/>
    <w:lvlOverride w:ilvl="0">
      <w:lvl w:ilvl="0">
        <w:numFmt w:val="decimal"/>
        <w:lvlText w:val="%1."/>
        <w:lvlJc w:val="left"/>
      </w:lvl>
    </w:lvlOverride>
  </w:num>
  <w:num w:numId="16" w16cid:durableId="575434987">
    <w:abstractNumId w:val="3"/>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5399"/>
    <w:rsid w:val="000C67B3"/>
    <w:rsid w:val="00167436"/>
    <w:rsid w:val="00254746"/>
    <w:rsid w:val="002E3187"/>
    <w:rsid w:val="00322EED"/>
    <w:rsid w:val="00465E92"/>
    <w:rsid w:val="004C593E"/>
    <w:rsid w:val="004E6BC9"/>
    <w:rsid w:val="005D2973"/>
    <w:rsid w:val="006C213B"/>
    <w:rsid w:val="006D2692"/>
    <w:rsid w:val="0072696B"/>
    <w:rsid w:val="0073529F"/>
    <w:rsid w:val="00736CB1"/>
    <w:rsid w:val="007874B8"/>
    <w:rsid w:val="00787627"/>
    <w:rsid w:val="007F57CC"/>
    <w:rsid w:val="00885497"/>
    <w:rsid w:val="00885A00"/>
    <w:rsid w:val="00981B3D"/>
    <w:rsid w:val="00A016A2"/>
    <w:rsid w:val="00BD1A68"/>
    <w:rsid w:val="00C224BC"/>
    <w:rsid w:val="00C508A0"/>
    <w:rsid w:val="00CD0EA5"/>
    <w:rsid w:val="00CE6D56"/>
    <w:rsid w:val="00EB5399"/>
    <w:rsid w:val="00EC5BFA"/>
    <w:rsid w:val="00F30A28"/>
    <w:rsid w:val="00F6276D"/>
    <w:rsid w:val="00FE68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5BC283"/>
  <w15:chartTrackingRefBased/>
  <w15:docId w15:val="{3860EBAB-302D-6540-913F-0E52F84C2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B5399"/>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EB5399"/>
    <w:rPr>
      <w:color w:val="0000FF"/>
      <w:u w:val="single"/>
    </w:rPr>
  </w:style>
  <w:style w:type="paragraph" w:styleId="Header">
    <w:name w:val="header"/>
    <w:basedOn w:val="Normal"/>
    <w:link w:val="HeaderChar"/>
    <w:uiPriority w:val="99"/>
    <w:unhideWhenUsed/>
    <w:rsid w:val="00CD0EA5"/>
    <w:pPr>
      <w:tabs>
        <w:tab w:val="center" w:pos="4680"/>
        <w:tab w:val="right" w:pos="9360"/>
      </w:tabs>
    </w:pPr>
  </w:style>
  <w:style w:type="character" w:customStyle="1" w:styleId="HeaderChar">
    <w:name w:val="Header Char"/>
    <w:basedOn w:val="DefaultParagraphFont"/>
    <w:link w:val="Header"/>
    <w:uiPriority w:val="99"/>
    <w:rsid w:val="00CD0EA5"/>
  </w:style>
  <w:style w:type="paragraph" w:styleId="Footer">
    <w:name w:val="footer"/>
    <w:basedOn w:val="Normal"/>
    <w:link w:val="FooterChar"/>
    <w:uiPriority w:val="99"/>
    <w:unhideWhenUsed/>
    <w:rsid w:val="00CD0EA5"/>
    <w:pPr>
      <w:tabs>
        <w:tab w:val="center" w:pos="4680"/>
        <w:tab w:val="right" w:pos="9360"/>
      </w:tabs>
    </w:pPr>
  </w:style>
  <w:style w:type="character" w:customStyle="1" w:styleId="FooterChar">
    <w:name w:val="Footer Char"/>
    <w:basedOn w:val="DefaultParagraphFont"/>
    <w:link w:val="Footer"/>
    <w:uiPriority w:val="99"/>
    <w:rsid w:val="00CD0EA5"/>
  </w:style>
  <w:style w:type="character" w:customStyle="1" w:styleId="apple-tab-span">
    <w:name w:val="apple-tab-span"/>
    <w:basedOn w:val="DefaultParagraphFont"/>
    <w:rsid w:val="0073529F"/>
  </w:style>
  <w:style w:type="character" w:styleId="FollowedHyperlink">
    <w:name w:val="FollowedHyperlink"/>
    <w:basedOn w:val="DefaultParagraphFont"/>
    <w:uiPriority w:val="99"/>
    <w:semiHidden/>
    <w:unhideWhenUsed/>
    <w:rsid w:val="002E3187"/>
    <w:rPr>
      <w:color w:val="954F72" w:themeColor="followedHyperlink"/>
      <w:u w:val="single"/>
    </w:rPr>
  </w:style>
  <w:style w:type="character" w:styleId="UnresolvedMention">
    <w:name w:val="Unresolved Mention"/>
    <w:basedOn w:val="DefaultParagraphFont"/>
    <w:uiPriority w:val="99"/>
    <w:semiHidden/>
    <w:unhideWhenUsed/>
    <w:rsid w:val="002E31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468180">
      <w:bodyDiv w:val="1"/>
      <w:marLeft w:val="0"/>
      <w:marRight w:val="0"/>
      <w:marTop w:val="0"/>
      <w:marBottom w:val="0"/>
      <w:divBdr>
        <w:top w:val="none" w:sz="0" w:space="0" w:color="auto"/>
        <w:left w:val="none" w:sz="0" w:space="0" w:color="auto"/>
        <w:bottom w:val="none" w:sz="0" w:space="0" w:color="auto"/>
        <w:right w:val="none" w:sz="0" w:space="0" w:color="auto"/>
      </w:divBdr>
    </w:div>
    <w:div w:id="72047938">
      <w:bodyDiv w:val="1"/>
      <w:marLeft w:val="0"/>
      <w:marRight w:val="0"/>
      <w:marTop w:val="0"/>
      <w:marBottom w:val="0"/>
      <w:divBdr>
        <w:top w:val="none" w:sz="0" w:space="0" w:color="auto"/>
        <w:left w:val="none" w:sz="0" w:space="0" w:color="auto"/>
        <w:bottom w:val="none" w:sz="0" w:space="0" w:color="auto"/>
        <w:right w:val="none" w:sz="0" w:space="0" w:color="auto"/>
      </w:divBdr>
    </w:div>
    <w:div w:id="130556607">
      <w:bodyDiv w:val="1"/>
      <w:marLeft w:val="0"/>
      <w:marRight w:val="0"/>
      <w:marTop w:val="0"/>
      <w:marBottom w:val="0"/>
      <w:divBdr>
        <w:top w:val="none" w:sz="0" w:space="0" w:color="auto"/>
        <w:left w:val="none" w:sz="0" w:space="0" w:color="auto"/>
        <w:bottom w:val="none" w:sz="0" w:space="0" w:color="auto"/>
        <w:right w:val="none" w:sz="0" w:space="0" w:color="auto"/>
      </w:divBdr>
    </w:div>
    <w:div w:id="259417678">
      <w:bodyDiv w:val="1"/>
      <w:marLeft w:val="0"/>
      <w:marRight w:val="0"/>
      <w:marTop w:val="0"/>
      <w:marBottom w:val="0"/>
      <w:divBdr>
        <w:top w:val="none" w:sz="0" w:space="0" w:color="auto"/>
        <w:left w:val="none" w:sz="0" w:space="0" w:color="auto"/>
        <w:bottom w:val="none" w:sz="0" w:space="0" w:color="auto"/>
        <w:right w:val="none" w:sz="0" w:space="0" w:color="auto"/>
      </w:divBdr>
    </w:div>
    <w:div w:id="411008703">
      <w:bodyDiv w:val="1"/>
      <w:marLeft w:val="0"/>
      <w:marRight w:val="0"/>
      <w:marTop w:val="0"/>
      <w:marBottom w:val="0"/>
      <w:divBdr>
        <w:top w:val="none" w:sz="0" w:space="0" w:color="auto"/>
        <w:left w:val="none" w:sz="0" w:space="0" w:color="auto"/>
        <w:bottom w:val="none" w:sz="0" w:space="0" w:color="auto"/>
        <w:right w:val="none" w:sz="0" w:space="0" w:color="auto"/>
      </w:divBdr>
    </w:div>
    <w:div w:id="425812500">
      <w:bodyDiv w:val="1"/>
      <w:marLeft w:val="0"/>
      <w:marRight w:val="0"/>
      <w:marTop w:val="0"/>
      <w:marBottom w:val="0"/>
      <w:divBdr>
        <w:top w:val="none" w:sz="0" w:space="0" w:color="auto"/>
        <w:left w:val="none" w:sz="0" w:space="0" w:color="auto"/>
        <w:bottom w:val="none" w:sz="0" w:space="0" w:color="auto"/>
        <w:right w:val="none" w:sz="0" w:space="0" w:color="auto"/>
      </w:divBdr>
    </w:div>
    <w:div w:id="508641798">
      <w:bodyDiv w:val="1"/>
      <w:marLeft w:val="0"/>
      <w:marRight w:val="0"/>
      <w:marTop w:val="0"/>
      <w:marBottom w:val="0"/>
      <w:divBdr>
        <w:top w:val="none" w:sz="0" w:space="0" w:color="auto"/>
        <w:left w:val="none" w:sz="0" w:space="0" w:color="auto"/>
        <w:bottom w:val="none" w:sz="0" w:space="0" w:color="auto"/>
        <w:right w:val="none" w:sz="0" w:space="0" w:color="auto"/>
      </w:divBdr>
    </w:div>
    <w:div w:id="955335839">
      <w:bodyDiv w:val="1"/>
      <w:marLeft w:val="0"/>
      <w:marRight w:val="0"/>
      <w:marTop w:val="0"/>
      <w:marBottom w:val="0"/>
      <w:divBdr>
        <w:top w:val="none" w:sz="0" w:space="0" w:color="auto"/>
        <w:left w:val="none" w:sz="0" w:space="0" w:color="auto"/>
        <w:bottom w:val="none" w:sz="0" w:space="0" w:color="auto"/>
        <w:right w:val="none" w:sz="0" w:space="0" w:color="auto"/>
      </w:divBdr>
    </w:div>
    <w:div w:id="1060176295">
      <w:bodyDiv w:val="1"/>
      <w:marLeft w:val="0"/>
      <w:marRight w:val="0"/>
      <w:marTop w:val="0"/>
      <w:marBottom w:val="0"/>
      <w:divBdr>
        <w:top w:val="none" w:sz="0" w:space="0" w:color="auto"/>
        <w:left w:val="none" w:sz="0" w:space="0" w:color="auto"/>
        <w:bottom w:val="none" w:sz="0" w:space="0" w:color="auto"/>
        <w:right w:val="none" w:sz="0" w:space="0" w:color="auto"/>
      </w:divBdr>
    </w:div>
    <w:div w:id="1142502347">
      <w:bodyDiv w:val="1"/>
      <w:marLeft w:val="0"/>
      <w:marRight w:val="0"/>
      <w:marTop w:val="0"/>
      <w:marBottom w:val="0"/>
      <w:divBdr>
        <w:top w:val="none" w:sz="0" w:space="0" w:color="auto"/>
        <w:left w:val="none" w:sz="0" w:space="0" w:color="auto"/>
        <w:bottom w:val="none" w:sz="0" w:space="0" w:color="auto"/>
        <w:right w:val="none" w:sz="0" w:space="0" w:color="auto"/>
      </w:divBdr>
    </w:div>
    <w:div w:id="1415975924">
      <w:bodyDiv w:val="1"/>
      <w:marLeft w:val="0"/>
      <w:marRight w:val="0"/>
      <w:marTop w:val="0"/>
      <w:marBottom w:val="0"/>
      <w:divBdr>
        <w:top w:val="none" w:sz="0" w:space="0" w:color="auto"/>
        <w:left w:val="none" w:sz="0" w:space="0" w:color="auto"/>
        <w:bottom w:val="none" w:sz="0" w:space="0" w:color="auto"/>
        <w:right w:val="none" w:sz="0" w:space="0" w:color="auto"/>
      </w:divBdr>
    </w:div>
    <w:div w:id="1431001229">
      <w:bodyDiv w:val="1"/>
      <w:marLeft w:val="0"/>
      <w:marRight w:val="0"/>
      <w:marTop w:val="0"/>
      <w:marBottom w:val="0"/>
      <w:divBdr>
        <w:top w:val="none" w:sz="0" w:space="0" w:color="auto"/>
        <w:left w:val="none" w:sz="0" w:space="0" w:color="auto"/>
        <w:bottom w:val="none" w:sz="0" w:space="0" w:color="auto"/>
        <w:right w:val="none" w:sz="0" w:space="0" w:color="auto"/>
      </w:divBdr>
    </w:div>
    <w:div w:id="1436748565">
      <w:bodyDiv w:val="1"/>
      <w:marLeft w:val="0"/>
      <w:marRight w:val="0"/>
      <w:marTop w:val="0"/>
      <w:marBottom w:val="0"/>
      <w:divBdr>
        <w:top w:val="none" w:sz="0" w:space="0" w:color="auto"/>
        <w:left w:val="none" w:sz="0" w:space="0" w:color="auto"/>
        <w:bottom w:val="none" w:sz="0" w:space="0" w:color="auto"/>
        <w:right w:val="none" w:sz="0" w:space="0" w:color="auto"/>
      </w:divBdr>
    </w:div>
    <w:div w:id="1522234086">
      <w:bodyDiv w:val="1"/>
      <w:marLeft w:val="0"/>
      <w:marRight w:val="0"/>
      <w:marTop w:val="0"/>
      <w:marBottom w:val="0"/>
      <w:divBdr>
        <w:top w:val="none" w:sz="0" w:space="0" w:color="auto"/>
        <w:left w:val="none" w:sz="0" w:space="0" w:color="auto"/>
        <w:bottom w:val="none" w:sz="0" w:space="0" w:color="auto"/>
        <w:right w:val="none" w:sz="0" w:space="0" w:color="auto"/>
      </w:divBdr>
    </w:div>
    <w:div w:id="1699089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leginfo.legislature.ca.gov/faces/codes_displaySection.xhtml?lawCode=EDC&amp;sectionNum=51220" TargetMode="External"/><Relationship Id="rId18" Type="http://schemas.openxmlformats.org/officeDocument/2006/relationships/hyperlink" Target="https://leginfo.legislature.ca.gov/faces/codes_displaySection.xhtml?lawCode=EDC&amp;sectionNum=51220" TargetMode="External"/><Relationship Id="rId26" Type="http://schemas.openxmlformats.org/officeDocument/2006/relationships/hyperlink" Target="http://www.corestandards.org/ELA-Literacy/SL/8/2/" TargetMode="External"/><Relationship Id="rId39" Type="http://schemas.openxmlformats.org/officeDocument/2006/relationships/hyperlink" Target="https://blogs.getty.edu/iris/what-is-concrete-poetry/" TargetMode="External"/><Relationship Id="rId21" Type="http://schemas.openxmlformats.org/officeDocument/2006/relationships/hyperlink" Target="http://www.corestandards.org/ELA-Literacy/SL/8/1/" TargetMode="External"/><Relationship Id="rId34" Type="http://schemas.openxmlformats.org/officeDocument/2006/relationships/hyperlink" Target="https://poets.org/glossary/found-poem" TargetMode="External"/><Relationship Id="rId42" Type="http://schemas.openxmlformats.org/officeDocument/2006/relationships/hyperlink" Target="https://www.readwritethink.org/sites/default/files/resources/lesson_images/lesson211/concretepoemlist.html" TargetMode="External"/><Relationship Id="rId47" Type="http://schemas.openxmlformats.org/officeDocument/2006/relationships/hyperlink" Target="https://www.readwritethink.org/sites/default/files/resources/lesson_images/lesson1034/s" TargetMode="External"/><Relationship Id="rId50" Type="http://schemas.openxmlformats.org/officeDocument/2006/relationships/hyperlink" Target="https://www.readwritethink.org/classroom-resources/lesson-plans/found-poems-parallel-" TargetMode="External"/><Relationship Id="rId55" Type="http://schemas.openxmlformats.org/officeDocument/2006/relationships/header" Target="header2.xml"/><Relationship Id="rId7" Type="http://schemas.openxmlformats.org/officeDocument/2006/relationships/hyperlink" Target="mailto:gmclaugh@gmail.com" TargetMode="External"/><Relationship Id="rId2" Type="http://schemas.openxmlformats.org/officeDocument/2006/relationships/styles" Target="styles.xml"/><Relationship Id="rId16" Type="http://schemas.openxmlformats.org/officeDocument/2006/relationships/hyperlink" Target="https://www.holocaustmuseumla.org/360-tour" TargetMode="External"/><Relationship Id="rId29" Type="http://schemas.openxmlformats.org/officeDocument/2006/relationships/hyperlink" Target="http://www.corestandards.org/ELA-Literacy/RH/6-8/1/" TargetMode="External"/><Relationship Id="rId11" Type="http://schemas.openxmlformats.org/officeDocument/2006/relationships/hyperlink" Target="https://docs.google.com/document/d/1J97IfnUa3oq4F6blxJjHzEuur9CtgLTHbm6N1Er_CAc/edit?usp=sharing" TargetMode="External"/><Relationship Id="rId24" Type="http://schemas.openxmlformats.org/officeDocument/2006/relationships/hyperlink" Target="https://www.edutopia.org/practice/exit-tickets-checking-understanding" TargetMode="External"/><Relationship Id="rId32" Type="http://schemas.openxmlformats.org/officeDocument/2006/relationships/hyperlink" Target="https://www.laurashabazz.com/" TargetMode="External"/><Relationship Id="rId37" Type="http://schemas.openxmlformats.org/officeDocument/2006/relationships/image" Target="media/image1.png"/><Relationship Id="rId40" Type="http://schemas.openxmlformats.org/officeDocument/2006/relationships/hyperlink" Target="https://www.lanternreview.com/blog/tag/concrete-poetry/" TargetMode="External"/><Relationship Id="rId45" Type="http://schemas.openxmlformats.org/officeDocument/2006/relationships/hyperlink" Target="https://leginfo.legislature.ca.gov/faces/codes_displaySection.xhtml?lawCode=EDC%C2%A7ionN" TargetMode="External"/><Relationship Id="rId53" Type="http://schemas.openxmlformats.org/officeDocument/2006/relationships/hyperlink" Target="https://www.readwritethink.org/sites/default/files/resources/lesson_images/lesson1034/sample.pdf" TargetMode="External"/><Relationship Id="rId58" Type="http://schemas.openxmlformats.org/officeDocument/2006/relationships/header" Target="header3.xml"/><Relationship Id="rId5" Type="http://schemas.openxmlformats.org/officeDocument/2006/relationships/footnotes" Target="footnotes.xml"/><Relationship Id="rId61" Type="http://schemas.openxmlformats.org/officeDocument/2006/relationships/theme" Target="theme/theme1.xml"/><Relationship Id="rId19" Type="http://schemas.openxmlformats.org/officeDocument/2006/relationships/hyperlink" Target="http://www.corestandards.org/ELA-Literacy/RH/6-8/2/" TargetMode="External"/><Relationship Id="rId14" Type="http://schemas.openxmlformats.org/officeDocument/2006/relationships/hyperlink" Target="http://www.corestandards.org/ELA-Literacy/SL/8/1/" TargetMode="External"/><Relationship Id="rId22" Type="http://schemas.openxmlformats.org/officeDocument/2006/relationships/hyperlink" Target="https://www.holocaustmuseumla.org/360-tour" TargetMode="External"/><Relationship Id="rId27" Type="http://schemas.openxmlformats.org/officeDocument/2006/relationships/hyperlink" Target="http://www.corestandards.org/ELA-Literacy/SL/8/3/" TargetMode="External"/><Relationship Id="rId30" Type="http://schemas.openxmlformats.org/officeDocument/2006/relationships/hyperlink" Target="http://www.corestandards.org/ELA-Literacy/SL/8/1/" TargetMode="External"/><Relationship Id="rId35" Type="http://schemas.openxmlformats.org/officeDocument/2006/relationships/hyperlink" Target="https://www.loc.gov/classroom-materials/found-poetry-with-primary-sources-the-great-depression/" TargetMode="External"/><Relationship Id="rId43" Type="http://schemas.openxmlformats.org/officeDocument/2006/relationships/hyperlink" Target="https://www.readwritethink.org/sites/default/files/resources/lesson_images/lesson798/rubric.pdf" TargetMode="External"/><Relationship Id="rId48" Type="http://schemas.openxmlformats.org/officeDocument/2006/relationships/hyperlink" Target="https://www.readwritethink.org/sites/default/files/resources/lesson_images/lesson1034/s" TargetMode="External"/><Relationship Id="rId56" Type="http://schemas.openxmlformats.org/officeDocument/2006/relationships/footer" Target="footer1.xml"/><Relationship Id="rId8" Type="http://schemas.openxmlformats.org/officeDocument/2006/relationships/hyperlink" Target="https://docs.google.com/document/d/1ZXFV-SMoqD_rSWW4bds1GcW3HawkTcQQkYpEfAGqVLc/edit?usp=sharing" TargetMode="External"/><Relationship Id="rId51" Type="http://schemas.openxmlformats.org/officeDocument/2006/relationships/hyperlink" Target="https://www.loc.gov/classroom-materials/found-poetry-with-primary-sources-the-g" TargetMode="External"/><Relationship Id="rId3" Type="http://schemas.openxmlformats.org/officeDocument/2006/relationships/settings" Target="settings.xml"/><Relationship Id="rId12" Type="http://schemas.openxmlformats.org/officeDocument/2006/relationships/hyperlink" Target="https://leginfo.legislature.ca.gov/faces/codes_displaySection.xhtml?lawCode=EDC&amp;sectionNum=51220" TargetMode="External"/><Relationship Id="rId17" Type="http://schemas.openxmlformats.org/officeDocument/2006/relationships/hyperlink" Target="https://www.holocaustmuseumla.org/360-tour" TargetMode="External"/><Relationship Id="rId25" Type="http://schemas.openxmlformats.org/officeDocument/2006/relationships/hyperlink" Target="http://www.corestandards.org/ELA-Literacy/W/8/4/" TargetMode="External"/><Relationship Id="rId33" Type="http://schemas.openxmlformats.org/officeDocument/2006/relationships/hyperlink" Target="https://www.readwritethink.org/sites/default/files/resources/lesson_images/lesson1034/sample.pdf" TargetMode="External"/><Relationship Id="rId38" Type="http://schemas.openxmlformats.org/officeDocument/2006/relationships/hyperlink" Target="https://poets.org/text/brief-guide-concrete-poetry" TargetMode="External"/><Relationship Id="rId46" Type="http://schemas.openxmlformats.org/officeDocument/2006/relationships/hyperlink" Target="https://leginfo.legislature.ca.gov/faces/codes_displaySection.xhtml?lawCode=EDC%C2%A7ionN" TargetMode="External"/><Relationship Id="rId59" Type="http://schemas.openxmlformats.org/officeDocument/2006/relationships/footer" Target="footer3.xml"/><Relationship Id="rId20" Type="http://schemas.openxmlformats.org/officeDocument/2006/relationships/hyperlink" Target="http://www.corestandards.org/ELA-Literacy/RH/6-8/1/" TargetMode="External"/><Relationship Id="rId41" Type="http://schemas.openxmlformats.org/officeDocument/2006/relationships/hyperlink" Target="http://www.lanternreview.com/blog/tag/shaped-poems/" TargetMode="External"/><Relationship Id="rId54"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holocaustmuseumla.org/360-tour" TargetMode="External"/><Relationship Id="rId23" Type="http://schemas.openxmlformats.org/officeDocument/2006/relationships/hyperlink" Target="https://www.holocaustmuseumla.org/360-tour" TargetMode="External"/><Relationship Id="rId28" Type="http://schemas.openxmlformats.org/officeDocument/2006/relationships/hyperlink" Target="http://www.corestandards.org/ELA-Literacy/RH/6-8/2/" TargetMode="External"/><Relationship Id="rId36" Type="http://schemas.openxmlformats.org/officeDocument/2006/relationships/hyperlink" Target="https://www.loc.gov/classroom-materials/found-poetry/" TargetMode="External"/><Relationship Id="rId49" Type="http://schemas.openxmlformats.org/officeDocument/2006/relationships/hyperlink" Target="https://www.readwritethink.org/classroom-resources/lesson-plans/found-poems-parallel-" TargetMode="External"/><Relationship Id="rId57" Type="http://schemas.openxmlformats.org/officeDocument/2006/relationships/footer" Target="footer2.xml"/><Relationship Id="rId10" Type="http://schemas.openxmlformats.org/officeDocument/2006/relationships/hyperlink" Target="https://docs.google.com/document/d/13X-xTBjBFLE7u689y8vDWZ7LVeAmPq1Fcz4MN2bUtAg/edit?usp=sharing" TargetMode="External"/><Relationship Id="rId31" Type="http://schemas.openxmlformats.org/officeDocument/2006/relationships/hyperlink" Target="https://www.youtube.com/watch?v=gRY_XGOScWg&amp;t=3687s" TargetMode="External"/><Relationship Id="rId44" Type="http://schemas.openxmlformats.org/officeDocument/2006/relationships/hyperlink" Target="mailto:education@hmla.org" TargetMode="External"/><Relationship Id="rId52" Type="http://schemas.openxmlformats.org/officeDocument/2006/relationships/hyperlink" Target="https://www.youtube.com/watch?v=gRY_XGOScWg&amp;t=3687s" TargetMode="External"/><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ocs.google.com/document/d/1Fb5eCWbpL-i6ZslURbiYVHpK7kWrvCWZuMY_NLn-1EY/edit?usp=shar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TotalTime>
  <Pages>17</Pages>
  <Words>4543</Words>
  <Characters>25901</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Zukowski, Adam</cp:lastModifiedBy>
  <cp:revision>4</cp:revision>
  <cp:lastPrinted>2022-06-29T00:47:00Z</cp:lastPrinted>
  <dcterms:created xsi:type="dcterms:W3CDTF">2023-02-01T18:54:00Z</dcterms:created>
  <dcterms:modified xsi:type="dcterms:W3CDTF">2023-02-01T19:54:00Z</dcterms:modified>
</cp:coreProperties>
</file>