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588465" w14:textId="0D02EA86" w:rsidR="00E10C5D" w:rsidRDefault="00E10C5D" w:rsidP="00E10C5D">
      <w:pPr>
        <w:rPr>
          <w:b/>
        </w:rPr>
      </w:pPr>
      <w:r>
        <w:rPr>
          <w:b/>
        </w:rPr>
        <w:t>Supplemental Information for:</w:t>
      </w:r>
    </w:p>
    <w:p w14:paraId="5EDFE167" w14:textId="6A217106" w:rsidR="00A35BB2" w:rsidRPr="00336803" w:rsidRDefault="00A35BB2" w:rsidP="00A35BB2">
      <w:r>
        <w:rPr>
          <w:b/>
        </w:rPr>
        <w:t>Uptake Mechanisms of a</w:t>
      </w:r>
      <w:r w:rsidRPr="00A3591D">
        <w:rPr>
          <w:b/>
        </w:rPr>
        <w:t xml:space="preserve"> Novel</w:t>
      </w:r>
      <w:r>
        <w:rPr>
          <w:b/>
        </w:rPr>
        <w:t>,</w:t>
      </w:r>
      <w:r w:rsidRPr="00A3591D">
        <w:rPr>
          <w:b/>
        </w:rPr>
        <w:t xml:space="preserve"> Activated Carbon-Based Equilibrium Passive Sampler for</w:t>
      </w:r>
      <w:r>
        <w:rPr>
          <w:b/>
        </w:rPr>
        <w:t xml:space="preserve"> Estimating</w:t>
      </w:r>
      <w:r w:rsidRPr="00A3591D">
        <w:rPr>
          <w:b/>
        </w:rPr>
        <w:t xml:space="preserve"> Porewater Methylmercury</w:t>
      </w:r>
      <w:r>
        <w:rPr>
          <w:b/>
        </w:rPr>
        <w:t xml:space="preserve"> </w:t>
      </w:r>
    </w:p>
    <w:p w14:paraId="5EFD8013" w14:textId="2B87F0AD" w:rsidR="00D1004E" w:rsidRDefault="00D1004E" w:rsidP="00D1004E">
      <w:pPr>
        <w:rPr>
          <w:b/>
        </w:rPr>
      </w:pPr>
    </w:p>
    <w:p w14:paraId="08788937" w14:textId="36B54659" w:rsidR="00E10C5D" w:rsidRPr="00336803" w:rsidRDefault="00E10C5D" w:rsidP="00E10C5D"/>
    <w:p w14:paraId="1334B75C" w14:textId="77777777" w:rsidR="00E10C5D" w:rsidRPr="00336803" w:rsidRDefault="00E10C5D" w:rsidP="00E10C5D"/>
    <w:p w14:paraId="2DCD5B28" w14:textId="77777777" w:rsidR="00E10C5D" w:rsidRPr="00322871" w:rsidRDefault="00E10C5D" w:rsidP="00E10C5D">
      <w:pPr>
        <w:rPr>
          <w:color w:val="000000"/>
          <w:sz w:val="21"/>
          <w:szCs w:val="21"/>
        </w:rPr>
      </w:pPr>
    </w:p>
    <w:p w14:paraId="3A2EE174" w14:textId="77777777" w:rsidR="00E10C5D" w:rsidRPr="00336803" w:rsidRDefault="00E10C5D" w:rsidP="00E10C5D"/>
    <w:p w14:paraId="338BE367" w14:textId="156B3FF5" w:rsidR="00E10C5D" w:rsidRPr="00336803" w:rsidRDefault="00242C76" w:rsidP="00E10C5D">
      <w:r w:rsidRPr="00336803">
        <w:t>The Supporting Information includes an unabridged methods section,</w:t>
      </w:r>
      <w:r w:rsidR="007D082C">
        <w:t xml:space="preserve"> additional discussion</w:t>
      </w:r>
      <w:r w:rsidR="008278CE">
        <w:t xml:space="preserve"> sections</w:t>
      </w:r>
      <w:r w:rsidR="007D082C">
        <w:t>,</w:t>
      </w:r>
      <w:r w:rsidR="001705A8">
        <w:t xml:space="preserve"> </w:t>
      </w:r>
      <w:r w:rsidR="008278CE">
        <w:t>10</w:t>
      </w:r>
      <w:r w:rsidRPr="00336803">
        <w:t xml:space="preserve"> figures, and </w:t>
      </w:r>
      <w:r w:rsidR="008278CE">
        <w:t>9</w:t>
      </w:r>
      <w:r>
        <w:t xml:space="preserve"> </w:t>
      </w:r>
      <w:r w:rsidRPr="00336803">
        <w:t>table</w:t>
      </w:r>
      <w:r w:rsidR="007D082C">
        <w:t>s.</w:t>
      </w:r>
    </w:p>
    <w:p w14:paraId="189FAC1B" w14:textId="77777777" w:rsidR="00E10C5D" w:rsidRDefault="00E10C5D" w:rsidP="00E10C5D">
      <w:pPr>
        <w:rPr>
          <w:b/>
        </w:rPr>
      </w:pPr>
      <w:r>
        <w:rPr>
          <w:b/>
        </w:rPr>
        <w:br w:type="page"/>
      </w:r>
    </w:p>
    <w:p w14:paraId="5C962352" w14:textId="05004123" w:rsidR="003130A0" w:rsidRDefault="004A6DE8" w:rsidP="003130A0">
      <w:pPr>
        <w:widowControl w:val="0"/>
        <w:autoSpaceDE w:val="0"/>
        <w:autoSpaceDN w:val="0"/>
        <w:adjustRightInd w:val="0"/>
        <w:spacing w:after="256"/>
        <w:contextualSpacing/>
        <w:rPr>
          <w:b/>
          <w:color w:val="1A1A1A"/>
        </w:rPr>
      </w:pPr>
      <w:r>
        <w:rPr>
          <w:b/>
          <w:color w:val="1A1A1A"/>
        </w:rPr>
        <w:lastRenderedPageBreak/>
        <w:t>SI 1</w:t>
      </w:r>
      <w:r w:rsidR="003130A0" w:rsidRPr="00336803">
        <w:rPr>
          <w:b/>
          <w:color w:val="1A1A1A"/>
        </w:rPr>
        <w:t>. Materials and Methods</w:t>
      </w:r>
      <w:r w:rsidR="003130A0">
        <w:rPr>
          <w:b/>
          <w:color w:val="1A1A1A"/>
        </w:rPr>
        <w:t xml:space="preserve"> </w:t>
      </w:r>
    </w:p>
    <w:p w14:paraId="06D5EB7E" w14:textId="1D716A0C" w:rsidR="003130A0" w:rsidRDefault="004A6DE8" w:rsidP="003130A0">
      <w:pPr>
        <w:widowControl w:val="0"/>
        <w:autoSpaceDE w:val="0"/>
        <w:autoSpaceDN w:val="0"/>
        <w:adjustRightInd w:val="0"/>
        <w:spacing w:after="256"/>
        <w:contextualSpacing/>
        <w:rPr>
          <w:bCs/>
          <w:color w:val="1A1A1A"/>
        </w:rPr>
      </w:pPr>
      <w:r>
        <w:rPr>
          <w:b/>
          <w:color w:val="1A1A1A"/>
        </w:rPr>
        <w:t>SI 1</w:t>
      </w:r>
      <w:r w:rsidR="003130A0" w:rsidRPr="00336803">
        <w:rPr>
          <w:b/>
          <w:color w:val="1A1A1A"/>
        </w:rPr>
        <w:t xml:space="preserve">.1 </w:t>
      </w:r>
      <w:r w:rsidR="003130A0">
        <w:rPr>
          <w:b/>
          <w:color w:val="1A1A1A"/>
        </w:rPr>
        <w:t>Production of ag+AC polymer samplers</w:t>
      </w:r>
    </w:p>
    <w:p w14:paraId="57B7E710" w14:textId="28149544" w:rsidR="003130A0" w:rsidRDefault="003130A0" w:rsidP="003130A0">
      <w:pPr>
        <w:widowControl w:val="0"/>
        <w:autoSpaceDE w:val="0"/>
        <w:autoSpaceDN w:val="0"/>
        <w:adjustRightInd w:val="0"/>
        <w:spacing w:after="256"/>
        <w:ind w:firstLine="720"/>
        <w:contextualSpacing/>
        <w:rPr>
          <w:bCs/>
          <w:color w:val="1A1A1A"/>
        </w:rPr>
      </w:pPr>
      <w:r>
        <w:rPr>
          <w:bCs/>
          <w:color w:val="1A1A1A"/>
        </w:rPr>
        <w:t>The ag+AC polymers were produced using a virgin powdered AC derived from bituminous coal (Calgon Type 3055; 80 x 325 TOG LF; C(%) = 80.9</w:t>
      </w:r>
      <w:r w:rsidRPr="00EB6285">
        <w:t>±</w:t>
      </w:r>
      <w:r>
        <w:t>1.4; surface area = 1116</w:t>
      </w:r>
      <w:r w:rsidRPr="00EB6285">
        <w:t>±</w:t>
      </w:r>
      <w:r>
        <w:t>25 m</w:t>
      </w:r>
      <w:r w:rsidRPr="00777ECF">
        <w:rPr>
          <w:vertAlign w:val="superscript"/>
        </w:rPr>
        <w:t>2</w:t>
      </w:r>
      <w:r>
        <w:t>/g; skeletal density = 1.61 g/cm</w:t>
      </w:r>
      <w:r w:rsidRPr="00777ECF">
        <w:rPr>
          <w:vertAlign w:val="superscript"/>
        </w:rPr>
        <w:t>3</w:t>
      </w:r>
      <w:r>
        <w:t>; bulk density = 0.64 g/cm</w:t>
      </w:r>
      <w:r w:rsidRPr="00777ECF">
        <w:rPr>
          <w:vertAlign w:val="superscript"/>
        </w:rPr>
        <w:t>3</w:t>
      </w:r>
      <w:r>
        <w:rPr>
          <w:bCs/>
          <w:color w:val="1A1A1A"/>
        </w:rPr>
        <w:t>). AC particles were sieved to &gt;53</w:t>
      </w:r>
      <w:r>
        <w:rPr>
          <w:bCs/>
          <w:color w:val="1A1A1A"/>
          <w:lang w:val="el-GR"/>
        </w:rPr>
        <w:t>μ</w:t>
      </w:r>
      <w:r>
        <w:rPr>
          <w:bCs/>
          <w:color w:val="1A1A1A"/>
        </w:rPr>
        <w:t xml:space="preserve">m, then washed with DI and allowed to dry in a 30 </w:t>
      </w:r>
      <w:r w:rsidR="006E1296" w:rsidRPr="00D1004E">
        <w:rPr>
          <w:bCs/>
          <w:color w:val="1A1A1A"/>
        </w:rPr>
        <w:t>°</w:t>
      </w:r>
      <w:r>
        <w:rPr>
          <w:bCs/>
          <w:color w:val="1A1A1A"/>
        </w:rPr>
        <w:t xml:space="preserve">C oven prior to casting within gels or indirect experimental use to ensure uniformity. </w:t>
      </w:r>
      <w:bookmarkStart w:id="0" w:name="_Hlk92724256"/>
      <w:r w:rsidR="00344F8C">
        <w:rPr>
          <w:bCs/>
          <w:color w:val="1A1A1A"/>
        </w:rPr>
        <w:t xml:space="preserve">Following the preparation methods described in detail in Sanders et al.,2020, 0.300 g of prepared dry PAC was mixed with 0.300 g of agarose powder, then 20 mL of DI water was added, and the solution was stirred while heated in a hot water bath for 4.5 mins. Across all experiments, ag+AC polymers were prepared identically to a uniform thickness (1 mm) by casting the agarose gel suspension between two acid-cleaned glass plates separated by spacers </w:t>
      </w:r>
      <w:r>
        <w:rPr>
          <w:bCs/>
          <w:color w:val="1A1A1A"/>
        </w:rPr>
        <w:t xml:space="preserve">(Gao et al., 2011; Gomez-Eyles et al., 2013; Sanders et al., 2020). Gels were allowed to cool for 1 hour, then cut </w:t>
      </w:r>
      <w:r w:rsidRPr="007A48DD">
        <w:rPr>
          <w:bCs/>
          <w:color w:val="1A1A1A"/>
        </w:rPr>
        <w:t xml:space="preserve">to a uniform size of 34.3 mm by 23.9 mm </w:t>
      </w:r>
      <w:r>
        <w:rPr>
          <w:bCs/>
          <w:color w:val="1A1A1A"/>
        </w:rPr>
        <w:t>and stored in clean DI water until use</w:t>
      </w:r>
      <w:bookmarkEnd w:id="0"/>
      <w:r>
        <w:rPr>
          <w:bCs/>
          <w:color w:val="1A1A1A"/>
        </w:rPr>
        <w:t>. The gel was sufficiently rigid that transfer between experimental bottles was accomplished using acid-cleaned forceps to gently transfer samplers.</w:t>
      </w:r>
    </w:p>
    <w:p w14:paraId="452823AF" w14:textId="3CA77F89" w:rsidR="003130A0" w:rsidRPr="00336803" w:rsidRDefault="004A6DE8" w:rsidP="003130A0">
      <w:pPr>
        <w:widowControl w:val="0"/>
        <w:autoSpaceDE w:val="0"/>
        <w:autoSpaceDN w:val="0"/>
        <w:adjustRightInd w:val="0"/>
        <w:spacing w:after="256"/>
        <w:contextualSpacing/>
        <w:rPr>
          <w:b/>
          <w:color w:val="1A1A1A"/>
        </w:rPr>
      </w:pPr>
      <w:r>
        <w:rPr>
          <w:b/>
          <w:color w:val="1A1A1A"/>
        </w:rPr>
        <w:t>SI 1</w:t>
      </w:r>
      <w:r w:rsidR="003130A0" w:rsidRPr="00336803">
        <w:rPr>
          <w:b/>
          <w:color w:val="1A1A1A"/>
        </w:rPr>
        <w:t>.</w:t>
      </w:r>
      <w:r w:rsidR="003130A0">
        <w:rPr>
          <w:b/>
          <w:color w:val="1A1A1A"/>
        </w:rPr>
        <w:t>2</w:t>
      </w:r>
      <w:r w:rsidR="003130A0" w:rsidRPr="00336803">
        <w:rPr>
          <w:b/>
          <w:color w:val="1A1A1A"/>
        </w:rPr>
        <w:t xml:space="preserve"> </w:t>
      </w:r>
      <w:r w:rsidR="003130A0">
        <w:rPr>
          <w:b/>
          <w:color w:val="1A1A1A"/>
        </w:rPr>
        <w:t>MeHgCys Sorption Isotherms</w:t>
      </w:r>
    </w:p>
    <w:p w14:paraId="2FEDC65E" w14:textId="2C65A9B3" w:rsidR="003130A0" w:rsidRPr="001850FD" w:rsidRDefault="003130A0" w:rsidP="003130A0">
      <w:r w:rsidRPr="00336803">
        <w:tab/>
      </w:r>
      <w:r>
        <w:t xml:space="preserve">Partitioning of MeHg complexed with L-Cysteine was evaluated for both the ag+AC passive samplers and </w:t>
      </w:r>
      <w:r w:rsidR="006E1296">
        <w:t xml:space="preserve">bare </w:t>
      </w:r>
      <w:r>
        <w:t xml:space="preserve">AC particles. Isotherm solutions were spiked with a MeHgCl standard (Brooks Rand Laboratories) diluted to five concentrations ranging from 3 to 300 ng/L (bare AC particles) or 30 to 3000 ng/L (ag+AC polymers). </w:t>
      </w:r>
      <w:r>
        <w:rPr>
          <w:bCs/>
          <w:color w:val="1A1A1A"/>
        </w:rPr>
        <w:t xml:space="preserve">All experimental isotherms were conducted in 60-mL polyethylene terephthalate glycol (PETG) copolymer bottles. </w:t>
      </w:r>
      <w:r>
        <w:t>L-cysteine (Sigma-Aldrich, 98%) was added to each experimental bottle to maintain a 10</w:t>
      </w:r>
      <w:r>
        <w:rPr>
          <w:vertAlign w:val="superscript"/>
        </w:rPr>
        <w:t>5</w:t>
      </w:r>
      <w:r>
        <w:t xml:space="preserve">:1 molar ratio of L-cysteine to </w:t>
      </w:r>
      <w:r>
        <w:lastRenderedPageBreak/>
        <w:t>MeHg, and buffered with the addition of 1mM MOPS (</w:t>
      </w:r>
      <w:r w:rsidRPr="00554084">
        <w:t>3-Morpholinopropane-1-sulfonic acid</w:t>
      </w:r>
      <w:r>
        <w:t>). Solutions were incubated overnight in the dark on a shaker table at 60 rpm at 4</w:t>
      </w:r>
      <w:r w:rsidRPr="00202AE6">
        <w:t xml:space="preserve"> </w:t>
      </w:r>
      <w:r w:rsidR="006E1296" w:rsidRPr="00734C0E">
        <w:rPr>
          <w:bCs/>
          <w:color w:val="1A1A1A"/>
        </w:rPr>
        <w:t>°</w:t>
      </w:r>
      <w:r>
        <w:t xml:space="preserve">C prior to sampler addition to ensure a stable MeHg distribution. Samplers or ~0.010g of bare AC particles were added to experimental bottles in triplicate at each concentration level., and were allowed to equilibrate for 14 days in the dark on a shaker table at 60 rpm at 4 </w:t>
      </w:r>
      <w:r w:rsidR="006E1296" w:rsidRPr="00734C0E">
        <w:rPr>
          <w:bCs/>
          <w:color w:val="1A1A1A"/>
        </w:rPr>
        <w:t>°</w:t>
      </w:r>
      <w:r>
        <w:t xml:space="preserve">C. After 14 days, ag+AC samplers were carefully removed with forceps, and bare AC particles were separated from overlying solution with centrifugation followed by careful pipetting. After separation, sorbents were stored frozen. A portion of the overlying water was acidified to 0.5% v/v with trace metal grade HCl to preserve MeHg, then stored refrigerated at 4 </w:t>
      </w:r>
      <w:r w:rsidR="006E1296" w:rsidRPr="00734C0E">
        <w:rPr>
          <w:bCs/>
          <w:color w:val="1A1A1A"/>
        </w:rPr>
        <w:t>°</w:t>
      </w:r>
      <w:r>
        <w:t xml:space="preserve">C. Aliquots of overlying water after 14 days were taken from one treatment of each triplicate to evaluate pH and sulfide concentration within the experimental solutions to monitor for cysteine degradation. </w:t>
      </w:r>
      <w:r w:rsidRPr="00DE4D06">
        <w:t xml:space="preserve">All solutions were </w:t>
      </w:r>
      <w:r w:rsidR="00893C12">
        <w:t>below detection limit (</w:t>
      </w:r>
      <w:r w:rsidRPr="00DE4D06">
        <w:t>BDL</w:t>
      </w:r>
      <w:r w:rsidR="00893C12">
        <w:t>)</w:t>
      </w:r>
      <w:r w:rsidRPr="00DE4D06">
        <w:t xml:space="preserve"> for sulfide. DI water blanks and control bottles containing the sorbents and the cysteine solution without a MeHg spike were processed in tandem with the experimental samples. All blanks and controls exhibited negligible amounts of MeHg.</w:t>
      </w:r>
    </w:p>
    <w:p w14:paraId="4FDFDD2A" w14:textId="48E72138" w:rsidR="003130A0" w:rsidRPr="00336803" w:rsidRDefault="004A6DE8" w:rsidP="003130A0">
      <w:pPr>
        <w:widowControl w:val="0"/>
        <w:autoSpaceDE w:val="0"/>
        <w:autoSpaceDN w:val="0"/>
        <w:adjustRightInd w:val="0"/>
        <w:spacing w:after="256"/>
        <w:contextualSpacing/>
        <w:rPr>
          <w:b/>
          <w:color w:val="1A1A1A"/>
        </w:rPr>
      </w:pPr>
      <w:r>
        <w:rPr>
          <w:b/>
          <w:color w:val="1A1A1A"/>
        </w:rPr>
        <w:t>SI 1</w:t>
      </w:r>
      <w:r w:rsidR="003130A0" w:rsidRPr="00336803">
        <w:rPr>
          <w:b/>
          <w:color w:val="1A1A1A"/>
        </w:rPr>
        <w:t>.</w:t>
      </w:r>
      <w:r w:rsidR="003130A0">
        <w:rPr>
          <w:b/>
          <w:color w:val="1A1A1A"/>
        </w:rPr>
        <w:t>3 DOM Sorption Isotherm Experiments</w:t>
      </w:r>
    </w:p>
    <w:p w14:paraId="5A346601" w14:textId="7A495E57" w:rsidR="003130A0" w:rsidRDefault="003130A0" w:rsidP="003130A0">
      <w:r w:rsidRPr="00336803">
        <w:tab/>
      </w:r>
      <w:r>
        <w:t xml:space="preserve">Partitioning of MeHgDOM species to the ag+AC polymer material was evaluated for seven different organic matter sources with varying characteristics (summarized in Table S5; all obtained from the International Humic Substances Society) in </w:t>
      </w:r>
      <w:r w:rsidR="00C66025">
        <w:t>an</w:t>
      </w:r>
      <w:r>
        <w:t xml:space="preserve"> isotherm experiments. All MeHgDOM species were prepared by adding MeHgCl stock to a </w:t>
      </w:r>
      <w:r w:rsidRPr="007A48DD">
        <w:t>saline (3 ppt Instant Ocean</w:t>
      </w:r>
      <w:r>
        <w:t>, United Pet Group, Inc.</w:t>
      </w:r>
      <w:r w:rsidRPr="007A48DD">
        <w:t>)</w:t>
      </w:r>
      <w:r>
        <w:t xml:space="preserve"> solution containing 7.5 mM NaHCO</w:t>
      </w:r>
      <w:r>
        <w:rPr>
          <w:vertAlign w:val="subscript"/>
        </w:rPr>
        <w:t xml:space="preserve">3 </w:t>
      </w:r>
      <w:r>
        <w:t xml:space="preserve">(Avantor Macron Fine Chemicals) to buffer pH (8.2-8.7) at near-neutral condition. MeHgCl spiked DOM solutions were incubated in the dark on a shaker table at 60 rpm at 4 </w:t>
      </w:r>
      <w:r w:rsidR="006E1296" w:rsidRPr="00734C0E">
        <w:rPr>
          <w:bCs/>
          <w:color w:val="1A1A1A"/>
        </w:rPr>
        <w:t>°</w:t>
      </w:r>
      <w:r>
        <w:t xml:space="preserve">C for a minimum of 24 hours to ensure a stable MeHg distribution at high affinity sites within the DOM complexes. </w:t>
      </w:r>
      <w:r w:rsidR="00344F8C">
        <w:t>Saline experimental solution conditions were chosen to set a consistent ionic strength across experimental treatments with varying parameters.</w:t>
      </w:r>
    </w:p>
    <w:p w14:paraId="7A39C74F" w14:textId="66D7CEBB" w:rsidR="003130A0" w:rsidRDefault="00C66025" w:rsidP="003130A0">
      <w:pPr>
        <w:ind w:firstLine="720"/>
      </w:pPr>
      <w:r>
        <w:t>I</w:t>
      </w:r>
      <w:r w:rsidR="003130A0">
        <w:t xml:space="preserve">sotherms (referred to as “varying ratio DOM isotherms”) </w:t>
      </w:r>
      <w:r>
        <w:t xml:space="preserve">were conducted </w:t>
      </w:r>
      <w:r w:rsidR="003130A0">
        <w:t>with DOC concentrations held constant at 5 mg/L across the range of initial MeHg concentrations ranging from 5 to 330 ng/L, resulting in DOM:MeHg mass ratios ranging from 10</w:t>
      </w:r>
      <w:r w:rsidR="003130A0">
        <w:rPr>
          <w:vertAlign w:val="superscript"/>
        </w:rPr>
        <w:t>6</w:t>
      </w:r>
      <w:r w:rsidR="003130A0">
        <w:t>:1 to 1.5</w:t>
      </w:r>
      <w:r w:rsidR="00893C12">
        <w:t>×</w:t>
      </w:r>
      <w:r w:rsidR="003130A0">
        <w:t>10</w:t>
      </w:r>
      <w:r w:rsidR="003130A0">
        <w:rPr>
          <w:vertAlign w:val="superscript"/>
        </w:rPr>
        <w:t>4</w:t>
      </w:r>
      <w:r w:rsidR="003130A0">
        <w:t xml:space="preserve">:1. This approach was used to avoid potential saturation of the passive sampler AC with DOM molecules. For </w:t>
      </w:r>
      <w:r>
        <w:t>these</w:t>
      </w:r>
      <w:r w:rsidR="003130A0">
        <w:t xml:space="preserve"> isotherms, one ag+AC sampler was added to an experimental bottle containing the DOM stock but without a MeHgCl spike to evaluate DOM partitioning in the absence of MeHg (ag+AC DOC blank). DOM-containing blanks and MeHg controls (at an initial MeHg spike of ~50 ng/L) for each DOM source were processed in tandem with the ag+AC sampler treatments. </w:t>
      </w:r>
    </w:p>
    <w:p w14:paraId="15A01431" w14:textId="529AF0F3" w:rsidR="003130A0" w:rsidRDefault="003130A0" w:rsidP="003130A0">
      <w:pPr>
        <w:ind w:firstLine="720"/>
      </w:pPr>
      <w:r>
        <w:t xml:space="preserve">ag+AC samplers were added to each PETG bottle, and were incubated in the dark on a shaker table at 60 rpm at 4 </w:t>
      </w:r>
      <w:r w:rsidR="006E1296" w:rsidRPr="00734C0E">
        <w:rPr>
          <w:bCs/>
          <w:color w:val="1A1A1A"/>
        </w:rPr>
        <w:t>°</w:t>
      </w:r>
      <w:r>
        <w:t>C. After 14 days</w:t>
      </w:r>
      <w:r w:rsidR="00C66025">
        <w:t>,</w:t>
      </w:r>
      <w:r>
        <w:t xml:space="preserve"> ag+AC samplers were carefully removed with acid cleaned forceps. Aliquots of overlying water were removed from each bottle to evaluate pH, DOC concentration, and sulfide concentration within the experimental solutions. All solutions were BDL for sulfide. All blanks exhibited negligible amounts of MeHg, and controls displayed insignificant degradation of MeHg over the 14-day incubation period.</w:t>
      </w:r>
    </w:p>
    <w:p w14:paraId="39336442" w14:textId="799DB0FF" w:rsidR="003130A0" w:rsidRPr="00A53763" w:rsidRDefault="004A6DE8" w:rsidP="003130A0">
      <w:pPr>
        <w:widowControl w:val="0"/>
        <w:autoSpaceDE w:val="0"/>
        <w:autoSpaceDN w:val="0"/>
        <w:adjustRightInd w:val="0"/>
        <w:spacing w:after="256"/>
        <w:contextualSpacing/>
        <w:rPr>
          <w:color w:val="1A1A1A"/>
        </w:rPr>
      </w:pPr>
      <w:r>
        <w:rPr>
          <w:b/>
          <w:color w:val="1A1A1A"/>
        </w:rPr>
        <w:t>SI 1</w:t>
      </w:r>
      <w:r w:rsidR="003130A0">
        <w:rPr>
          <w:b/>
          <w:color w:val="1A1A1A"/>
        </w:rPr>
        <w:t>.4 Isotopically-Labelled Experiments to Verify Equilibrium Exchange Behavior</w:t>
      </w:r>
    </w:p>
    <w:p w14:paraId="039A0442" w14:textId="3D601C7F" w:rsidR="003130A0" w:rsidRPr="00336803" w:rsidRDefault="004A6DE8" w:rsidP="003130A0">
      <w:pPr>
        <w:widowControl w:val="0"/>
        <w:autoSpaceDE w:val="0"/>
        <w:autoSpaceDN w:val="0"/>
        <w:adjustRightInd w:val="0"/>
        <w:spacing w:after="256"/>
        <w:contextualSpacing/>
        <w:rPr>
          <w:b/>
          <w:color w:val="1A1A1A"/>
        </w:rPr>
      </w:pPr>
      <w:r>
        <w:rPr>
          <w:b/>
          <w:color w:val="1A1A1A"/>
        </w:rPr>
        <w:t>SI 1</w:t>
      </w:r>
      <w:r w:rsidR="003130A0">
        <w:rPr>
          <w:b/>
          <w:color w:val="1A1A1A"/>
        </w:rPr>
        <w:t>.4.1</w:t>
      </w:r>
      <w:r w:rsidR="003130A0" w:rsidRPr="00336803">
        <w:rPr>
          <w:b/>
          <w:color w:val="1A1A1A"/>
        </w:rPr>
        <w:t xml:space="preserve"> </w:t>
      </w:r>
      <w:r w:rsidR="003130A0">
        <w:rPr>
          <w:b/>
          <w:color w:val="1A1A1A"/>
        </w:rPr>
        <w:t>Isotopically-Labelled MeHgSRHA Experiments</w:t>
      </w:r>
    </w:p>
    <w:p w14:paraId="46A20801" w14:textId="6ECF26CA" w:rsidR="003130A0" w:rsidRPr="007F4D16" w:rsidRDefault="003130A0" w:rsidP="003130A0">
      <w:pPr>
        <w:widowControl w:val="0"/>
        <w:autoSpaceDE w:val="0"/>
        <w:autoSpaceDN w:val="0"/>
        <w:adjustRightInd w:val="0"/>
        <w:spacing w:after="256"/>
        <w:contextualSpacing/>
        <w:rPr>
          <w:color w:val="1A1A1A"/>
        </w:rPr>
      </w:pPr>
      <w:r w:rsidRPr="00336803">
        <w:tab/>
      </w:r>
      <w:r>
        <w:rPr>
          <w:color w:val="1A1A1A"/>
        </w:rPr>
        <w:t xml:space="preserve">A series of experiments were conducted to explicitly verify the equilibrium exchange of MeHg by the ag+AC samplers, utilizing isotopically-labelled MeHg species to track exchange over 14-day time courses. </w:t>
      </w:r>
      <w:r>
        <w:t>To evaluate the exchange of MeHg between an environmentally relevant MeHg species and the ag+AC polymer material, a solution containing 5 mg/L of Suwan</w:t>
      </w:r>
      <w:r w:rsidR="006E1296">
        <w:t>n</w:t>
      </w:r>
      <w:r>
        <w:t>ee River Humic Acid (SRHA III, IHSS) was prepared. To this SRHA solution, aliquots of either Me</w:t>
      </w:r>
      <w:r w:rsidRPr="00DC74CB">
        <w:rPr>
          <w:vertAlign w:val="superscript"/>
        </w:rPr>
        <w:t>198</w:t>
      </w:r>
      <w:r>
        <w:t>HgCl or Me</w:t>
      </w:r>
      <w:r w:rsidRPr="00DC74CB">
        <w:rPr>
          <w:vertAlign w:val="superscript"/>
        </w:rPr>
        <w:t>19</w:t>
      </w:r>
      <w:r>
        <w:rPr>
          <w:vertAlign w:val="superscript"/>
        </w:rPr>
        <w:t>9</w:t>
      </w:r>
      <w:r>
        <w:t xml:space="preserve">HgCl were added to create solutions at a nominal concentration of 50 ng/L. </w:t>
      </w:r>
      <w:r w:rsidR="00344F8C">
        <w:t xml:space="preserve">SRHA was chosen as the DOM source for the exchange experiments due to the availability of published data to estimate the number of thiolic sites (Poulin et al., 2017). </w:t>
      </w:r>
      <w:r>
        <w:t xml:space="preserve">Solutions were incubated overnight in the dark on a shaker table at 60 rpm at 4 </w:t>
      </w:r>
      <w:r w:rsidR="006E1296" w:rsidRPr="00734C0E">
        <w:rPr>
          <w:bCs/>
          <w:color w:val="1A1A1A"/>
        </w:rPr>
        <w:t>°</w:t>
      </w:r>
      <w:r>
        <w:t>C prior to sampler addition to ensure a stable MeHgSRHA distribution. Samplers were added to experimental bottles containing Me</w:t>
      </w:r>
      <w:r w:rsidRPr="00DC74CB">
        <w:rPr>
          <w:vertAlign w:val="superscript"/>
        </w:rPr>
        <w:t>19</w:t>
      </w:r>
      <w:r>
        <w:rPr>
          <w:vertAlign w:val="superscript"/>
        </w:rPr>
        <w:t>9</w:t>
      </w:r>
      <w:r>
        <w:t xml:space="preserve">HgSRHA in duplicate, </w:t>
      </w:r>
      <w:r w:rsidR="006E1296">
        <w:t xml:space="preserve">then </w:t>
      </w:r>
      <w:r>
        <w:t xml:space="preserve">allowed to equilibrate for 14 days in the dark on a shaker table at 60 rpm at 4 </w:t>
      </w:r>
      <w:r w:rsidR="006E1296" w:rsidRPr="00734C0E">
        <w:rPr>
          <w:bCs/>
          <w:color w:val="1A1A1A"/>
        </w:rPr>
        <w:t>°</w:t>
      </w:r>
      <w:r>
        <w:t>C. To evaluate uptake of Me</w:t>
      </w:r>
      <w:r w:rsidRPr="00DC74CB">
        <w:rPr>
          <w:vertAlign w:val="superscript"/>
        </w:rPr>
        <w:t>19</w:t>
      </w:r>
      <w:r>
        <w:rPr>
          <w:vertAlign w:val="superscript"/>
        </w:rPr>
        <w:t>9</w:t>
      </w:r>
      <w:r>
        <w:t xml:space="preserve">HgSRHA, after 14 days 2 bottles containing bare AC particles and two containing ag+AC samplers were separated as described in detail in Section </w:t>
      </w:r>
      <w:r w:rsidR="00B95A49">
        <w:t>S1</w:t>
      </w:r>
      <w:r>
        <w:t>.2.</w:t>
      </w:r>
    </w:p>
    <w:p w14:paraId="5119F8C3" w14:textId="601D361D" w:rsidR="003130A0" w:rsidRDefault="003130A0" w:rsidP="00B95A49">
      <w:pPr>
        <w:widowControl w:val="0"/>
        <w:autoSpaceDE w:val="0"/>
        <w:autoSpaceDN w:val="0"/>
        <w:adjustRightInd w:val="0"/>
        <w:spacing w:after="256"/>
        <w:ind w:firstLine="720"/>
        <w:contextualSpacing/>
      </w:pPr>
      <w:r>
        <w:t>After the 14-day equilibration period, ag+AC samplers were carefully removed with acid-cleaned forceps and transferred to experimental bottles containing Me</w:t>
      </w:r>
      <w:r w:rsidRPr="00DC74CB">
        <w:rPr>
          <w:vertAlign w:val="superscript"/>
        </w:rPr>
        <w:t>19</w:t>
      </w:r>
      <w:r>
        <w:rPr>
          <w:vertAlign w:val="superscript"/>
        </w:rPr>
        <w:t>8</w:t>
      </w:r>
      <w:r>
        <w:t>HgSRHA. The same general procedure was followed for bare AC particles, with the following exceptions: equilibration time was only 48 hours, transfer of bare AC particles involved separation from Me</w:t>
      </w:r>
      <w:r w:rsidRPr="00DC74CB">
        <w:rPr>
          <w:vertAlign w:val="superscript"/>
        </w:rPr>
        <w:t>19</w:t>
      </w:r>
      <w:r>
        <w:rPr>
          <w:vertAlign w:val="superscript"/>
        </w:rPr>
        <w:t>9</w:t>
      </w:r>
      <w:r>
        <w:t>HgSRHA solution by centrifugation followed by careful pipetting, and washing of the centrifuge tubes with Me</w:t>
      </w:r>
      <w:r w:rsidRPr="00DC74CB">
        <w:rPr>
          <w:vertAlign w:val="superscript"/>
        </w:rPr>
        <w:t>19</w:t>
      </w:r>
      <w:r>
        <w:rPr>
          <w:vertAlign w:val="superscript"/>
        </w:rPr>
        <w:t>8</w:t>
      </w:r>
      <w:r>
        <w:t>HgSRHA solutions to ensure complete mass transfer. Transfer of Me</w:t>
      </w:r>
      <w:r w:rsidRPr="00DC74CB">
        <w:rPr>
          <w:vertAlign w:val="superscript"/>
        </w:rPr>
        <w:t>19</w:t>
      </w:r>
      <w:r>
        <w:rPr>
          <w:vertAlign w:val="superscript"/>
        </w:rPr>
        <w:t>9</w:t>
      </w:r>
      <w:r>
        <w:t>HgSRHA solution to bottles containing Me</w:t>
      </w:r>
      <w:r w:rsidRPr="00DC74CB">
        <w:rPr>
          <w:vertAlign w:val="superscript"/>
        </w:rPr>
        <w:t>19</w:t>
      </w:r>
      <w:r>
        <w:rPr>
          <w:vertAlign w:val="superscript"/>
        </w:rPr>
        <w:t>8</w:t>
      </w:r>
      <w:r>
        <w:t xml:space="preserve">HgSRHA solutions was minimal (&lt;&lt;0.5mL) for both transfer methods. After transfer, experimental bottles were again placed onto a shaker table at 60 rpm at 4 </w:t>
      </w:r>
      <w:r w:rsidR="006E1296" w:rsidRPr="00734C0E">
        <w:rPr>
          <w:bCs/>
          <w:color w:val="1A1A1A"/>
        </w:rPr>
        <w:t>°</w:t>
      </w:r>
      <w:r>
        <w:t xml:space="preserve">C in the dark. Experimental bottles were removed, separated, and preserved in duplicate over a time course to observe exchange of the isotopically-labeled </w:t>
      </w:r>
      <w:r w:rsidRPr="00611550">
        <w:t>Me</w:t>
      </w:r>
      <w:r w:rsidRPr="00611550">
        <w:rPr>
          <w:vertAlign w:val="superscript"/>
        </w:rPr>
        <w:t>XXX</w:t>
      </w:r>
      <w:r w:rsidRPr="00611550">
        <w:t>HgSRHA</w:t>
      </w:r>
      <w:r>
        <w:t xml:space="preserve"> species. Bottles containing bare AC particles were removed after 0.25, 1, 3, 6, 24, and 48 hours, while ag+AC containing bottles were removed after 1, 6, 24, 48, 168, and 336 hours.</w:t>
      </w:r>
    </w:p>
    <w:p w14:paraId="6C6927FB" w14:textId="77777777" w:rsidR="003130A0" w:rsidRDefault="003130A0" w:rsidP="003130A0">
      <w:r>
        <w:tab/>
        <w:t xml:space="preserve">In tandem with experimental solutions, bottles containing blank and control solutions of both </w:t>
      </w:r>
      <w:r w:rsidRPr="00611550">
        <w:t>Me</w:t>
      </w:r>
      <w:r w:rsidRPr="00611550">
        <w:rPr>
          <w:vertAlign w:val="superscript"/>
        </w:rPr>
        <w:t>XXX</w:t>
      </w:r>
      <w:r w:rsidRPr="00611550">
        <w:t>HgSRHA</w:t>
      </w:r>
      <w:r>
        <w:t xml:space="preserve"> species were prepared. Control solutions were preserved for analysis at the start and end of both the uptake and exchange phases. SRHA blanks were negligible for MeHg, and control solutions indicated that there was minimal degradation of MeHgSRHA species over the experiment duration.</w:t>
      </w:r>
    </w:p>
    <w:p w14:paraId="4754EDCB" w14:textId="77777777" w:rsidR="00B95A49" w:rsidRPr="00396B2F" w:rsidRDefault="004A6DE8" w:rsidP="008278CE">
      <w:pPr>
        <w:widowControl w:val="0"/>
        <w:autoSpaceDE w:val="0"/>
        <w:autoSpaceDN w:val="0"/>
        <w:adjustRightInd w:val="0"/>
        <w:spacing w:after="256"/>
        <w:contextualSpacing/>
        <w:rPr>
          <w:b/>
          <w:color w:val="1A1A1A"/>
        </w:rPr>
      </w:pPr>
      <w:r>
        <w:rPr>
          <w:b/>
          <w:color w:val="1A1A1A"/>
        </w:rPr>
        <w:t>SI 1</w:t>
      </w:r>
      <w:r w:rsidR="003130A0">
        <w:rPr>
          <w:b/>
          <w:color w:val="1A1A1A"/>
        </w:rPr>
        <w:t>.4.2</w:t>
      </w:r>
      <w:r w:rsidR="003130A0" w:rsidRPr="00336803">
        <w:rPr>
          <w:b/>
          <w:color w:val="1A1A1A"/>
        </w:rPr>
        <w:t xml:space="preserve"> </w:t>
      </w:r>
      <w:r w:rsidR="00B95A49" w:rsidRPr="00396B2F">
        <w:rPr>
          <w:b/>
          <w:color w:val="1A1A1A"/>
        </w:rPr>
        <w:t>Isotopically-Labelled MeHgCys Exchange Experiments</w:t>
      </w:r>
    </w:p>
    <w:p w14:paraId="20336182" w14:textId="51EBC25C" w:rsidR="00B95A49" w:rsidRPr="00B14FF7" w:rsidRDefault="00B95A49" w:rsidP="008278CE">
      <w:r w:rsidRPr="00B14FF7">
        <w:tab/>
      </w:r>
      <w:r>
        <w:t>This experiment was designed to mimic the previous dual isotope label experiment, but using MeHgCys as the dominant species instead of MeHgSRHA. For both experimental phases (uptake and exchange) a solution was prepared to contain cysteine at a nominal concentration of 2.5E-5 M along with 7.5 mM bicarbonate and 3ppt Instant Ocean. The cysteine concentration was determined such that a 10</w:t>
      </w:r>
      <w:r>
        <w:rPr>
          <w:vertAlign w:val="superscript"/>
        </w:rPr>
        <w:t>5</w:t>
      </w:r>
      <w:r>
        <w:t>:1 molar ratio of cysteine to Me</w:t>
      </w:r>
      <w:r w:rsidRPr="001062EA">
        <w:rPr>
          <w:vertAlign w:val="superscript"/>
        </w:rPr>
        <w:t>XXX</w:t>
      </w:r>
      <w:r>
        <w:t>Hg would be maintained, mimicking the cysteine sorption isotherm experiments. However, concentrations of the two isotope spikes ended up being lower than anticipated in initial experimental solutions (Me</w:t>
      </w:r>
      <w:r w:rsidRPr="001062EA">
        <w:rPr>
          <w:vertAlign w:val="superscript"/>
        </w:rPr>
        <w:t>199</w:t>
      </w:r>
      <w:r>
        <w:t>HgCys = 8.75 ng/L, Me</w:t>
      </w:r>
      <w:r w:rsidRPr="001062EA">
        <w:rPr>
          <w:vertAlign w:val="superscript"/>
        </w:rPr>
        <w:t>19</w:t>
      </w:r>
      <w:r>
        <w:rPr>
          <w:vertAlign w:val="superscript"/>
        </w:rPr>
        <w:t>8</w:t>
      </w:r>
      <w:r>
        <w:t>HgCys = 17 ng/L), resulting in actual molar ratios closer to 5</w:t>
      </w:r>
      <w:r w:rsidR="0049630C">
        <w:t>×</w:t>
      </w:r>
      <w:r>
        <w:t>10</w:t>
      </w:r>
      <w:r>
        <w:rPr>
          <w:vertAlign w:val="superscript"/>
        </w:rPr>
        <w:t>5</w:t>
      </w:r>
      <w:r>
        <w:t>:1. Samplers were allowed to equilibrate with the exchange phase solution containing Me</w:t>
      </w:r>
      <w:r w:rsidRPr="001062EA">
        <w:rPr>
          <w:vertAlign w:val="superscript"/>
        </w:rPr>
        <w:t>199</w:t>
      </w:r>
      <w:r>
        <w:t>HgCys for 14 days on a shaker table at 60 rpm at 4 C in the dark, then carefully transferred to new PETG bottles containing the Me</w:t>
      </w:r>
      <w:r w:rsidRPr="001062EA">
        <w:rPr>
          <w:vertAlign w:val="superscript"/>
        </w:rPr>
        <w:t>19</w:t>
      </w:r>
      <w:r>
        <w:rPr>
          <w:vertAlign w:val="superscript"/>
        </w:rPr>
        <w:t>8</w:t>
      </w:r>
      <w:r>
        <w:t xml:space="preserve">HgCys solution. </w:t>
      </w:r>
      <w:r w:rsidRPr="00B94374">
        <w:t>Samplers</w:t>
      </w:r>
      <w:r>
        <w:t xml:space="preserve"> were removed in triplicate at the following times: 1 hr, 6 hr, 24 hr, 48 hr, 96 hr, 7 days, 14 d, with an additional 3 samplers preserved prior to insertion in the exchange phase solution during the switchover process to evaluate Me</w:t>
      </w:r>
      <w:r w:rsidRPr="001062EA">
        <w:rPr>
          <w:vertAlign w:val="superscript"/>
        </w:rPr>
        <w:t>19</w:t>
      </w:r>
      <w:r>
        <w:rPr>
          <w:vertAlign w:val="superscript"/>
        </w:rPr>
        <w:t>9</w:t>
      </w:r>
      <w:r>
        <w:t>HgCys uptake. Experimental blanks exhibited negligible MeHg, and control bottles for both Me</w:t>
      </w:r>
      <w:r w:rsidRPr="001062EA">
        <w:rPr>
          <w:vertAlign w:val="superscript"/>
        </w:rPr>
        <w:t>199</w:t>
      </w:r>
      <w:r>
        <w:t>HgCys and Me</w:t>
      </w:r>
      <w:r w:rsidRPr="001062EA">
        <w:rPr>
          <w:vertAlign w:val="superscript"/>
        </w:rPr>
        <w:t>19</w:t>
      </w:r>
      <w:r>
        <w:rPr>
          <w:vertAlign w:val="superscript"/>
        </w:rPr>
        <w:t>8</w:t>
      </w:r>
      <w:r>
        <w:t>HgCys exhibited minimal degradation over the respective 14-day equilibration periods.</w:t>
      </w:r>
    </w:p>
    <w:p w14:paraId="6E308D1E" w14:textId="77777777" w:rsidR="00B95A49" w:rsidRPr="00396B2F" w:rsidRDefault="00B95A49" w:rsidP="008278CE">
      <w:pPr>
        <w:widowControl w:val="0"/>
        <w:autoSpaceDE w:val="0"/>
        <w:autoSpaceDN w:val="0"/>
        <w:adjustRightInd w:val="0"/>
        <w:spacing w:after="256"/>
        <w:contextualSpacing/>
        <w:rPr>
          <w:b/>
          <w:color w:val="1A1A1A"/>
        </w:rPr>
      </w:pPr>
      <w:r>
        <w:rPr>
          <w:b/>
          <w:color w:val="1A1A1A"/>
        </w:rPr>
        <w:t>SI 1</w:t>
      </w:r>
      <w:r w:rsidRPr="00D51961">
        <w:rPr>
          <w:b/>
          <w:color w:val="1A1A1A"/>
        </w:rPr>
        <w:t>.</w:t>
      </w:r>
      <w:r>
        <w:rPr>
          <w:b/>
          <w:color w:val="1A1A1A"/>
        </w:rPr>
        <w:t>4</w:t>
      </w:r>
      <w:r w:rsidRPr="00D51961">
        <w:rPr>
          <w:b/>
          <w:color w:val="1A1A1A"/>
        </w:rPr>
        <w:t xml:space="preserve">.3 Isotopically-Labelled </w:t>
      </w:r>
      <w:r w:rsidRPr="00396B2F">
        <w:rPr>
          <w:b/>
          <w:color w:val="1A1A1A"/>
        </w:rPr>
        <w:t>MeHgCys &amp; MeHgSRHA Release Experiments</w:t>
      </w:r>
    </w:p>
    <w:p w14:paraId="57A2B062" w14:textId="77777777" w:rsidR="00B95A49" w:rsidRDefault="00B95A49" w:rsidP="008278CE">
      <w:r w:rsidRPr="00D51961">
        <w:tab/>
      </w:r>
      <w:r>
        <w:t>Two additional exchange experiments were conducted</w:t>
      </w:r>
      <w:r w:rsidRPr="00D51961">
        <w:t xml:space="preserve"> </w:t>
      </w:r>
      <w:r>
        <w:t>t</w:t>
      </w:r>
      <w:r w:rsidRPr="00D51961">
        <w:t>o evaluate the exchange</w:t>
      </w:r>
      <w:r>
        <w:t xml:space="preserve"> dynamics</w:t>
      </w:r>
      <w:r w:rsidRPr="00D51961">
        <w:t xml:space="preserve"> of MeHg</w:t>
      </w:r>
      <w:r>
        <w:t xml:space="preserve"> species</w:t>
      </w:r>
      <w:r w:rsidRPr="00D51961">
        <w:t xml:space="preserve"> </w:t>
      </w:r>
      <w:r>
        <w:t>at equilibrium with the passive sampling polymer when exposed to an aqueous solution containing differing environmentally-relevant high MeHg affinity ligands. Both uptake and exchange solutions were saline and buffered to near neutral pH (3 ppt Instant Ocean and 7.5 mM sodium bicarbonate). One set of polymers was allowed to equilibrate with Me</w:t>
      </w:r>
      <w:r w:rsidRPr="001062EA">
        <w:rPr>
          <w:vertAlign w:val="superscript"/>
        </w:rPr>
        <w:t>19</w:t>
      </w:r>
      <w:r>
        <w:rPr>
          <w:vertAlign w:val="superscript"/>
        </w:rPr>
        <w:t>9</w:t>
      </w:r>
      <w:r>
        <w:t>HgCys during the 14-day uptake phase and transferred to a solution containing SRHA for the exchange phase, and separate set of polymers equilibrated with Me</w:t>
      </w:r>
      <w:r w:rsidRPr="00DC74CB">
        <w:rPr>
          <w:vertAlign w:val="superscript"/>
        </w:rPr>
        <w:t>19</w:t>
      </w:r>
      <w:r>
        <w:rPr>
          <w:vertAlign w:val="superscript"/>
        </w:rPr>
        <w:t>9</w:t>
      </w:r>
      <w:r>
        <w:t>HgSRHA during uptake and transferred to an exchange solution containing cysteine. The exchange solutions (cysteine at 2.5E-5 M conc., and SRHA at 10 mg/L DOC) for these two experimental treatments were prepared without a MeHg spike to prevent isotopic exchange between ligand-bearing species during the exchange phase that might obfuscate sampler:water MeHg partitioning. Samplers were removed in duplicate at the following times for each experimental treatment: 1 hr, 6 hr, 24 hr, 48 hr, 96 hr, 7 days, 14 d, with 2 additional samplers preserved prior to insertion in the exchange phase solutions to evaluate either Me</w:t>
      </w:r>
      <w:r w:rsidRPr="001062EA">
        <w:rPr>
          <w:vertAlign w:val="superscript"/>
        </w:rPr>
        <w:t>19</w:t>
      </w:r>
      <w:r>
        <w:rPr>
          <w:vertAlign w:val="superscript"/>
        </w:rPr>
        <w:t>9</w:t>
      </w:r>
      <w:r>
        <w:t>HgCys or Me</w:t>
      </w:r>
      <w:r w:rsidRPr="00DC74CB">
        <w:rPr>
          <w:vertAlign w:val="superscript"/>
        </w:rPr>
        <w:t>19</w:t>
      </w:r>
      <w:r>
        <w:rPr>
          <w:vertAlign w:val="superscript"/>
        </w:rPr>
        <w:t>9</w:t>
      </w:r>
      <w:r>
        <w:t>HgSRHA uptake. Solution blanks for all phases were negligible for MeHg, and uptake phase MeHg control bottles exhibited minimal degradation. DOC concentrations were measured in overlying waters for the Me</w:t>
      </w:r>
      <w:r w:rsidRPr="00DC74CB">
        <w:rPr>
          <w:vertAlign w:val="superscript"/>
        </w:rPr>
        <w:t>19</w:t>
      </w:r>
      <w:r>
        <w:rPr>
          <w:vertAlign w:val="superscript"/>
        </w:rPr>
        <w:t>9</w:t>
      </w:r>
      <w:r>
        <w:t>HgSRHA uptake phase bottles, and in the overlying waters of both exchange phase solutions.</w:t>
      </w:r>
    </w:p>
    <w:p w14:paraId="17557C71" w14:textId="77777777" w:rsidR="00B95A49" w:rsidRDefault="00B95A49" w:rsidP="008278CE">
      <w:pPr>
        <w:rPr>
          <w:b/>
          <w:color w:val="1A1A1A"/>
        </w:rPr>
      </w:pPr>
      <w:r>
        <w:rPr>
          <w:b/>
          <w:color w:val="1A1A1A"/>
        </w:rPr>
        <w:t>SI 1</w:t>
      </w:r>
      <w:r w:rsidRPr="00D51961">
        <w:rPr>
          <w:b/>
          <w:color w:val="1A1A1A"/>
        </w:rPr>
        <w:t>.</w:t>
      </w:r>
      <w:r>
        <w:rPr>
          <w:b/>
          <w:color w:val="1A1A1A"/>
        </w:rPr>
        <w:t>4</w:t>
      </w:r>
      <w:r w:rsidRPr="00D51961">
        <w:rPr>
          <w:b/>
          <w:color w:val="1A1A1A"/>
        </w:rPr>
        <w:t>.</w:t>
      </w:r>
      <w:r>
        <w:rPr>
          <w:b/>
          <w:color w:val="1A1A1A"/>
        </w:rPr>
        <w:t>4</w:t>
      </w:r>
      <w:r w:rsidRPr="00D51961">
        <w:rPr>
          <w:b/>
          <w:color w:val="1A1A1A"/>
        </w:rPr>
        <w:t xml:space="preserve"> </w:t>
      </w:r>
      <w:r>
        <w:rPr>
          <w:b/>
          <w:color w:val="1A1A1A"/>
        </w:rPr>
        <w:t>Kinetic Modelling of Isotopically-Labelled Exchange Experiment</w:t>
      </w:r>
    </w:p>
    <w:p w14:paraId="4593B08D" w14:textId="77777777" w:rsidR="00B95A49" w:rsidRDefault="00B95A49" w:rsidP="008278CE">
      <w:pPr>
        <w:ind w:firstLine="720"/>
      </w:pPr>
      <w:r>
        <w:t>The timeseries data to the dual-isotopic exchange experiments using MeHgSRHA and MeHgCys were each fitted to a model following first order kinetics with equilibrium exchange under finite volume batch conditions simulating the experimental conditions. The first order kinetic coefficients for adsorption of Me</w:t>
      </w:r>
      <w:r w:rsidRPr="00F717BB">
        <w:rPr>
          <w:vertAlign w:val="superscript"/>
        </w:rPr>
        <w:t>19</w:t>
      </w:r>
      <w:r>
        <w:rPr>
          <w:vertAlign w:val="superscript"/>
        </w:rPr>
        <w:t>8</w:t>
      </w:r>
      <w:r>
        <w:t xml:space="preserve">Hg, </w:t>
      </w:r>
      <w:r>
        <w:rPr>
          <w:i/>
          <w:iCs/>
        </w:rPr>
        <w:t>k</w:t>
      </w:r>
      <w:r w:rsidRPr="00025F21">
        <w:rPr>
          <w:vertAlign w:val="subscript"/>
        </w:rPr>
        <w:t>adsorb</w:t>
      </w:r>
      <w:r>
        <w:t>, and desorption of Me</w:t>
      </w:r>
      <w:r w:rsidRPr="00F717BB">
        <w:rPr>
          <w:vertAlign w:val="superscript"/>
        </w:rPr>
        <w:t>19</w:t>
      </w:r>
      <w:r>
        <w:rPr>
          <w:vertAlign w:val="superscript"/>
        </w:rPr>
        <w:t>9</w:t>
      </w:r>
      <w:r>
        <w:t xml:space="preserve">Hg, </w:t>
      </w:r>
      <w:r>
        <w:rPr>
          <w:i/>
          <w:iCs/>
        </w:rPr>
        <w:t>k</w:t>
      </w:r>
      <w:r w:rsidRPr="00025F21">
        <w:rPr>
          <w:vertAlign w:val="subscript"/>
        </w:rPr>
        <w:t>desorb</w:t>
      </w:r>
      <w:r>
        <w:t>, were calculated independently. Likewise, the time it takes for the system to reach 90% equilibrium under experimental conditions was calculated for each isotopic species.</w:t>
      </w:r>
    </w:p>
    <w:p w14:paraId="4DE8DF39" w14:textId="77777777" w:rsidR="00B95A49" w:rsidRDefault="00B95A49" w:rsidP="008278CE">
      <w:pPr>
        <w:ind w:firstLine="720"/>
      </w:pPr>
      <w:r>
        <w:t xml:space="preserve">The sampler concentrations through time were fitted to a first order kinetic model with equilibrium exchange, shown in </w:t>
      </w:r>
      <w:r w:rsidRPr="00E70F1E">
        <w:t xml:space="preserve">Equation </w:t>
      </w:r>
      <w:r>
        <w:rPr>
          <w:highlight w:val="yellow"/>
        </w:rPr>
        <w:fldChar w:fldCharType="begin"/>
      </w:r>
      <w:r>
        <w:rPr>
          <w:highlight w:val="yellow"/>
        </w:rPr>
        <w:instrText xml:space="preserve"> REF Equation1 \h </w:instrText>
      </w:r>
      <w:r>
        <w:rPr>
          <w:highlight w:val="yellow"/>
        </w:rPr>
      </w:r>
      <w:r>
        <w:rPr>
          <w:highlight w:val="yellow"/>
        </w:rPr>
        <w:fldChar w:fldCharType="separate"/>
      </w:r>
      <w:r>
        <w:rPr>
          <w:noProof/>
        </w:rPr>
        <w:t>1</w:t>
      </w:r>
      <w:r>
        <w:rPr>
          <w:highlight w:val="yellow"/>
        </w:rPr>
        <w:fldChar w:fldCharType="end"/>
      </w:r>
      <w:r>
        <w:t xml:space="preserve">, </w:t>
      </w:r>
    </w:p>
    <w:p w14:paraId="79C86AEA"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0"/>
        <w:gridCol w:w="7579"/>
        <w:gridCol w:w="1181"/>
      </w:tblGrid>
      <w:tr w:rsidR="00B95A49" w14:paraId="1EA6717E" w14:textId="77777777" w:rsidTr="00893C12">
        <w:tc>
          <w:tcPr>
            <w:tcW w:w="625" w:type="dxa"/>
          </w:tcPr>
          <w:p w14:paraId="18BA91B7" w14:textId="77777777" w:rsidR="00B95A49" w:rsidRDefault="00B95A49" w:rsidP="00893C12"/>
        </w:tc>
        <w:tc>
          <w:tcPr>
            <w:tcW w:w="8010" w:type="dxa"/>
          </w:tcPr>
          <w:p w14:paraId="4874D2F3" w14:textId="77777777" w:rsidR="00B95A49" w:rsidRDefault="00540175" w:rsidP="00893C12">
            <m:oMathPara>
              <m:oMath>
                <m:f>
                  <m:fPr>
                    <m:ctrlPr>
                      <w:rPr>
                        <w:rFonts w:ascii="Cambria Math" w:hAnsi="Cambria Math"/>
                        <w:i/>
                        <w:iCs/>
                      </w:rPr>
                    </m:ctrlPr>
                  </m:fPr>
                  <m:num>
                    <m:r>
                      <w:rPr>
                        <w:rFonts w:ascii="Cambria Math" w:hAnsi="Cambria Math"/>
                      </w:rPr>
                      <m:t>d</m:t>
                    </m:r>
                    <m:sSub>
                      <m:sSubPr>
                        <m:ctrlPr>
                          <w:rPr>
                            <w:rFonts w:ascii="Cambria Math" w:hAnsi="Cambria Math"/>
                            <w:i/>
                            <w:iCs/>
                          </w:rPr>
                        </m:ctrlPr>
                      </m:sSubPr>
                      <m:e>
                        <m:r>
                          <w:rPr>
                            <w:rFonts w:ascii="Cambria Math" w:hAnsi="Cambria Math"/>
                          </w:rPr>
                          <m:t>C</m:t>
                        </m:r>
                      </m:e>
                      <m:sub>
                        <m:r>
                          <w:rPr>
                            <w:rFonts w:ascii="Cambria Math" w:hAnsi="Cambria Math"/>
                          </w:rPr>
                          <m:t>ps,t</m:t>
                        </m:r>
                      </m:sub>
                    </m:sSub>
                  </m:num>
                  <m:den>
                    <m:r>
                      <w:rPr>
                        <w:rFonts w:ascii="Cambria Math" w:hAnsi="Cambria Math"/>
                      </w:rPr>
                      <m:t>dt</m:t>
                    </m:r>
                  </m:den>
                </m:f>
                <m:r>
                  <w:rPr>
                    <w:rFonts w:ascii="Cambria Math" w:hAnsi="Cambria Math"/>
                  </w:rPr>
                  <m:t>=-k</m:t>
                </m:r>
                <m:r>
                  <m:rPr>
                    <m:sty m:val="p"/>
                  </m:rP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ps,t</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ps,eq</m:t>
                        </m:r>
                      </m:sub>
                    </m:sSub>
                  </m:e>
                </m:d>
              </m:oMath>
            </m:oMathPara>
          </w:p>
        </w:tc>
        <w:tc>
          <w:tcPr>
            <w:tcW w:w="715" w:type="dxa"/>
          </w:tcPr>
          <w:p w14:paraId="44CD9A54"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1</w:t>
            </w:r>
            <w:r w:rsidR="00540175">
              <w:rPr>
                <w:noProof/>
              </w:rPr>
              <w:fldChar w:fldCharType="end"/>
            </w:r>
            <w:r>
              <w:t>)</w:t>
            </w:r>
          </w:p>
        </w:tc>
      </w:tr>
    </w:tbl>
    <w:p w14:paraId="725CB49B" w14:textId="77777777" w:rsidR="00B95A49" w:rsidRDefault="00B95A49" w:rsidP="008278CE"/>
    <w:p w14:paraId="6989833C" w14:textId="77777777" w:rsidR="00B95A49" w:rsidRDefault="00B95A49" w:rsidP="008278CE">
      <w:r>
        <w:t xml:space="preserve">where </w:t>
      </w:r>
      <w:r w:rsidRPr="0009256B">
        <w:rPr>
          <w:i/>
          <w:iCs/>
        </w:rPr>
        <w:t>C</w:t>
      </w:r>
      <w:r w:rsidRPr="00E97681">
        <w:rPr>
          <w:vertAlign w:val="subscript"/>
        </w:rPr>
        <w:t>ps,t</w:t>
      </w:r>
      <w:r>
        <w:t xml:space="preserve"> [ng/kg] is the sampler concentration at time </w:t>
      </w:r>
      <w:r w:rsidRPr="00E97681">
        <w:rPr>
          <w:i/>
          <w:iCs/>
        </w:rPr>
        <w:t>t</w:t>
      </w:r>
      <w:r>
        <w:rPr>
          <w:i/>
          <w:iCs/>
        </w:rPr>
        <w:t xml:space="preserve"> </w:t>
      </w:r>
      <w:r w:rsidRPr="004F4302">
        <w:t>(d)</w:t>
      </w:r>
      <w:r>
        <w:t xml:space="preserve">, </w:t>
      </w:r>
      <w:r w:rsidRPr="00E97681">
        <w:rPr>
          <w:i/>
          <w:iCs/>
        </w:rPr>
        <w:t>k</w:t>
      </w:r>
      <w:r>
        <w:t xml:space="preserve"> (d</w:t>
      </w:r>
      <w:r w:rsidRPr="004F4302">
        <w:rPr>
          <w:vertAlign w:val="superscript"/>
        </w:rPr>
        <w:t>-1</w:t>
      </w:r>
      <w:r>
        <w:t xml:space="preserve">) is the kinetic coefficient describing adsorption, and </w:t>
      </w:r>
      <w:r w:rsidRPr="0009256B">
        <w:rPr>
          <w:i/>
          <w:iCs/>
        </w:rPr>
        <w:t>C</w:t>
      </w:r>
      <w:r w:rsidRPr="00E97681">
        <w:rPr>
          <w:vertAlign w:val="subscript"/>
        </w:rPr>
        <w:t>ps,eq</w:t>
      </w:r>
      <w:r>
        <w:t xml:space="preserve"> is the sampler concentration at equilibrium with the water concentration at time </w:t>
      </w:r>
      <w:r w:rsidRPr="004F4302">
        <w:rPr>
          <w:i/>
          <w:iCs/>
        </w:rPr>
        <w:t>t</w:t>
      </w:r>
      <w:r>
        <w:t>. This kinetic equation was used to model the desorption of the preloaded Me</w:t>
      </w:r>
      <w:r w:rsidRPr="00E70F1E">
        <w:rPr>
          <w:vertAlign w:val="superscript"/>
        </w:rPr>
        <w:t>199</w:t>
      </w:r>
      <w:r>
        <w:t>Hg and the adsorption of Me</w:t>
      </w:r>
      <w:r w:rsidRPr="00E70F1E">
        <w:rPr>
          <w:vertAlign w:val="superscript"/>
        </w:rPr>
        <w:t>198</w:t>
      </w:r>
      <w:r>
        <w:t>Hg, independently. The (</w:t>
      </w:r>
      <w:r w:rsidRPr="0009256B">
        <w:rPr>
          <w:i/>
          <w:iCs/>
        </w:rPr>
        <w:t>C</w:t>
      </w:r>
      <w:r w:rsidRPr="00E97681">
        <w:rPr>
          <w:vertAlign w:val="subscript"/>
        </w:rPr>
        <w:t>ps,t</w:t>
      </w:r>
      <w:r w:rsidRPr="0009256B">
        <w:t xml:space="preserve"> </w:t>
      </w:r>
      <w:r>
        <w:t>–</w:t>
      </w:r>
      <w:r>
        <w:rPr>
          <w:vertAlign w:val="subscript"/>
        </w:rPr>
        <w:t xml:space="preserve"> </w:t>
      </w:r>
      <w:r w:rsidRPr="0009256B">
        <w:rPr>
          <w:i/>
          <w:iCs/>
        </w:rPr>
        <w:t>C</w:t>
      </w:r>
      <w:r w:rsidRPr="00E97681">
        <w:rPr>
          <w:vertAlign w:val="subscript"/>
        </w:rPr>
        <w:t>ps,eq</w:t>
      </w:r>
      <w:r>
        <w:t xml:space="preserve">) term represents the concentration gradient driving the shift towards equilibrium. Using the equilibrium partitioning relationship, </w:t>
      </w:r>
      <w:r w:rsidRPr="003D7BFC">
        <w:rPr>
          <w:i/>
          <w:iCs/>
        </w:rPr>
        <w:t>C</w:t>
      </w:r>
      <w:r w:rsidRPr="00CB1A1F">
        <w:rPr>
          <w:vertAlign w:val="subscript"/>
        </w:rPr>
        <w:t xml:space="preserve">ps,eq </w:t>
      </w:r>
      <w:r>
        <w:t xml:space="preserve">can thus be replaced with the product of the concentration in the water at time </w:t>
      </w:r>
      <w:r>
        <w:rPr>
          <w:i/>
          <w:iCs/>
        </w:rPr>
        <w:t>t</w:t>
      </w:r>
      <w:r>
        <w:t xml:space="preserve"> multiplied by the equilibrium partitioning coefficient, </w:t>
      </w:r>
      <w:r w:rsidRPr="003D7BFC">
        <w:rPr>
          <w:i/>
          <w:iCs/>
        </w:rPr>
        <w:t>C</w:t>
      </w:r>
      <w:r w:rsidRPr="00CB1A1F">
        <w:rPr>
          <w:vertAlign w:val="subscript"/>
        </w:rPr>
        <w:t>w,t</w:t>
      </w:r>
      <w:r>
        <w:t>K</w:t>
      </w:r>
      <w:r w:rsidRPr="00CB1A1F">
        <w:rPr>
          <w:vertAlign w:val="subscript"/>
        </w:rPr>
        <w:t>ps</w:t>
      </w:r>
      <w:r>
        <w:t xml:space="preserve">, as in </w:t>
      </w:r>
      <w:r w:rsidRPr="00E91AB0">
        <w:t xml:space="preserve">Equation </w:t>
      </w:r>
      <w:r>
        <w:rPr>
          <w:highlight w:val="yellow"/>
        </w:rPr>
        <w:fldChar w:fldCharType="begin"/>
      </w:r>
      <w:r>
        <w:rPr>
          <w:highlight w:val="yellow"/>
        </w:rPr>
        <w:instrText xml:space="preserve"> REF Equation2 \h </w:instrText>
      </w:r>
      <w:r>
        <w:rPr>
          <w:highlight w:val="yellow"/>
        </w:rPr>
      </w:r>
      <w:r>
        <w:rPr>
          <w:highlight w:val="yellow"/>
        </w:rPr>
        <w:fldChar w:fldCharType="separate"/>
      </w:r>
      <w:r>
        <w:rPr>
          <w:noProof/>
        </w:rPr>
        <w:t>2</w:t>
      </w:r>
      <w:r>
        <w:rPr>
          <w:highlight w:val="yellow"/>
        </w:rPr>
        <w:fldChar w:fldCharType="end"/>
      </w:r>
      <w:r>
        <w:t>.</w:t>
      </w:r>
    </w:p>
    <w:p w14:paraId="5B7C8869"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9"/>
        <w:gridCol w:w="7580"/>
        <w:gridCol w:w="1181"/>
      </w:tblGrid>
      <w:tr w:rsidR="00B95A49" w14:paraId="376F9DB5" w14:textId="77777777" w:rsidTr="00893C12">
        <w:tc>
          <w:tcPr>
            <w:tcW w:w="625" w:type="dxa"/>
          </w:tcPr>
          <w:p w14:paraId="538A0866" w14:textId="77777777" w:rsidR="00B95A49" w:rsidRDefault="00B95A49" w:rsidP="00893C12"/>
        </w:tc>
        <w:tc>
          <w:tcPr>
            <w:tcW w:w="8010" w:type="dxa"/>
          </w:tcPr>
          <w:p w14:paraId="71710C3D" w14:textId="77777777" w:rsidR="00B95A49" w:rsidRDefault="00540175" w:rsidP="00893C12">
            <m:oMathPara>
              <m:oMath>
                <m:f>
                  <m:fPr>
                    <m:ctrlPr>
                      <w:rPr>
                        <w:rFonts w:ascii="Cambria Math" w:hAnsi="Cambria Math"/>
                        <w:i/>
                        <w:iCs/>
                      </w:rPr>
                    </m:ctrlPr>
                  </m:fPr>
                  <m:num>
                    <m:r>
                      <w:rPr>
                        <w:rFonts w:ascii="Cambria Math" w:hAnsi="Cambria Math"/>
                      </w:rPr>
                      <m:t>d</m:t>
                    </m:r>
                    <m:sSub>
                      <m:sSubPr>
                        <m:ctrlPr>
                          <w:rPr>
                            <w:rFonts w:ascii="Cambria Math" w:hAnsi="Cambria Math"/>
                            <w:i/>
                            <w:iCs/>
                          </w:rPr>
                        </m:ctrlPr>
                      </m:sSubPr>
                      <m:e>
                        <m:r>
                          <w:rPr>
                            <w:rFonts w:ascii="Cambria Math" w:hAnsi="Cambria Math"/>
                          </w:rPr>
                          <m:t>C</m:t>
                        </m:r>
                      </m:e>
                      <m:sub>
                        <m:r>
                          <w:rPr>
                            <w:rFonts w:ascii="Cambria Math" w:hAnsi="Cambria Math"/>
                          </w:rPr>
                          <m:t>ps,t</m:t>
                        </m:r>
                      </m:sub>
                    </m:sSub>
                  </m:num>
                  <m:den>
                    <m:r>
                      <w:rPr>
                        <w:rFonts w:ascii="Cambria Math" w:hAnsi="Cambria Math"/>
                      </w:rPr>
                      <m:t>dt</m:t>
                    </m:r>
                  </m:den>
                </m:f>
                <m:r>
                  <w:rPr>
                    <w:rFonts w:ascii="Cambria Math" w:hAnsi="Cambria Math"/>
                  </w:rPr>
                  <m:t>=-k</m:t>
                </m:r>
                <m:r>
                  <m:rPr>
                    <m:sty m:val="p"/>
                  </m:rP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ps,t</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w,t</m:t>
                        </m:r>
                      </m:sub>
                    </m:sSub>
                    <m:sSub>
                      <m:sSubPr>
                        <m:ctrlPr>
                          <w:rPr>
                            <w:rFonts w:ascii="Cambria Math" w:hAnsi="Cambria Math"/>
                            <w:i/>
                          </w:rPr>
                        </m:ctrlPr>
                      </m:sSubPr>
                      <m:e>
                        <m:r>
                          <w:rPr>
                            <w:rFonts w:ascii="Cambria Math" w:hAnsi="Cambria Math"/>
                          </w:rPr>
                          <m:t>K</m:t>
                        </m:r>
                      </m:e>
                      <m:sub>
                        <m:r>
                          <w:rPr>
                            <w:rFonts w:ascii="Cambria Math" w:hAnsi="Cambria Math"/>
                          </w:rPr>
                          <m:t>ps</m:t>
                        </m:r>
                      </m:sub>
                    </m:sSub>
                  </m:e>
                </m:d>
              </m:oMath>
            </m:oMathPara>
          </w:p>
        </w:tc>
        <w:tc>
          <w:tcPr>
            <w:tcW w:w="715" w:type="dxa"/>
          </w:tcPr>
          <w:p w14:paraId="18EF828A"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2</w:t>
            </w:r>
            <w:r w:rsidR="00540175">
              <w:rPr>
                <w:noProof/>
              </w:rPr>
              <w:fldChar w:fldCharType="end"/>
            </w:r>
            <w:r>
              <w:t>)</w:t>
            </w:r>
          </w:p>
        </w:tc>
      </w:tr>
    </w:tbl>
    <w:p w14:paraId="5001FDB9" w14:textId="77777777" w:rsidR="00B95A49" w:rsidRDefault="00B95A49" w:rsidP="008278CE"/>
    <w:p w14:paraId="776F7B4B" w14:textId="77777777" w:rsidR="00B95A49" w:rsidRDefault="00B95A49" w:rsidP="008278CE">
      <w:r>
        <w:t>K</w:t>
      </w:r>
      <w:r w:rsidRPr="003D7BFC">
        <w:rPr>
          <w:vertAlign w:val="subscript"/>
        </w:rPr>
        <w:t>ps</w:t>
      </w:r>
      <w:r>
        <w:t xml:space="preserve"> [L/kg] was calculated as the overall </w:t>
      </w:r>
      <w:r w:rsidRPr="003D7BFC">
        <w:rPr>
          <w:i/>
          <w:iCs/>
        </w:rPr>
        <w:t>C</w:t>
      </w:r>
      <w:r w:rsidRPr="003D7BFC">
        <w:rPr>
          <w:vertAlign w:val="subscript"/>
        </w:rPr>
        <w:t>ps,t</w:t>
      </w:r>
      <w:r>
        <w:t>/</w:t>
      </w:r>
      <w:r w:rsidRPr="003D7BFC">
        <w:rPr>
          <w:i/>
          <w:iCs/>
        </w:rPr>
        <w:t>C</w:t>
      </w:r>
      <w:r w:rsidRPr="003D7BFC">
        <w:rPr>
          <w:vertAlign w:val="subscript"/>
        </w:rPr>
        <w:t>w,t</w:t>
      </w:r>
      <w:r>
        <w:t xml:space="preserve"> ratio at the final 14-day timepoint, inclusive of both isotopic species; log K</w:t>
      </w:r>
      <w:r w:rsidRPr="003D7BFC">
        <w:rPr>
          <w:vertAlign w:val="subscript"/>
        </w:rPr>
        <w:t>ps</w:t>
      </w:r>
      <w:r>
        <w:t xml:space="preserve"> = 1.26 was used for the experiments using MeHgSRHA and log K</w:t>
      </w:r>
      <w:r w:rsidRPr="003D7BFC">
        <w:rPr>
          <w:vertAlign w:val="subscript"/>
        </w:rPr>
        <w:t>ps</w:t>
      </w:r>
      <w:r>
        <w:t xml:space="preserve"> = 3.54 was used for experiments using MeHgCys. </w:t>
      </w:r>
      <w:r w:rsidRPr="003D7BFC">
        <w:rPr>
          <w:i/>
          <w:iCs/>
        </w:rPr>
        <w:t>C</w:t>
      </w:r>
      <w:r w:rsidRPr="003D7BFC">
        <w:rPr>
          <w:vertAlign w:val="subscript"/>
        </w:rPr>
        <w:t>w,t</w:t>
      </w:r>
      <w:r>
        <w:t xml:space="preserve"> is related to </w:t>
      </w:r>
      <w:r w:rsidRPr="003D7BFC">
        <w:rPr>
          <w:i/>
          <w:iCs/>
        </w:rPr>
        <w:t>C</w:t>
      </w:r>
      <w:r w:rsidRPr="003D7BFC">
        <w:rPr>
          <w:vertAlign w:val="subscript"/>
        </w:rPr>
        <w:t>ps,t</w:t>
      </w:r>
      <w:r>
        <w:t xml:space="preserve"> via the following mass balance equation for Me</w:t>
      </w:r>
      <w:r w:rsidRPr="0074521E">
        <w:rPr>
          <w:vertAlign w:val="superscript"/>
        </w:rPr>
        <w:t>199</w:t>
      </w:r>
      <w:r>
        <w:t>Hg,</w:t>
      </w:r>
    </w:p>
    <w:p w14:paraId="0AD9EB54"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
        <w:gridCol w:w="7587"/>
        <w:gridCol w:w="1181"/>
      </w:tblGrid>
      <w:tr w:rsidR="00B95A49" w14:paraId="56D3FF20" w14:textId="77777777" w:rsidTr="00893C12">
        <w:tc>
          <w:tcPr>
            <w:tcW w:w="625" w:type="dxa"/>
          </w:tcPr>
          <w:p w14:paraId="6525AB63" w14:textId="77777777" w:rsidR="00B95A49" w:rsidRDefault="00B95A49" w:rsidP="00893C12"/>
        </w:tc>
        <w:tc>
          <w:tcPr>
            <w:tcW w:w="8010" w:type="dxa"/>
          </w:tcPr>
          <w:p w14:paraId="712CE5CE" w14:textId="77777777" w:rsidR="00B95A49" w:rsidRDefault="00540175" w:rsidP="00893C12">
            <m:oMathPara>
              <m:oMath>
                <m:sSub>
                  <m:sSubPr>
                    <m:ctrlPr>
                      <w:rPr>
                        <w:rFonts w:ascii="Cambria Math" w:hAnsi="Cambria Math"/>
                        <w:i/>
                        <w:iCs/>
                      </w:rPr>
                    </m:ctrlPr>
                  </m:sSubPr>
                  <m:e>
                    <m:sPre>
                      <m:sPrePr>
                        <m:ctrlPr>
                          <w:rPr>
                            <w:rFonts w:ascii="Cambria Math" w:hAnsi="Cambria Math"/>
                            <w:i/>
                            <w:iCs/>
                          </w:rPr>
                        </m:ctrlPr>
                      </m:sPrePr>
                      <m:sub>
                        <m:r>
                          <w:rPr>
                            <w:rFonts w:ascii="Cambria Math" w:hAnsi="Cambria Math"/>
                          </w:rPr>
                          <m:t xml:space="preserve"> </m:t>
                        </m:r>
                      </m:sub>
                      <m:sup>
                        <m:r>
                          <w:rPr>
                            <w:rFonts w:ascii="Cambria Math" w:hAnsi="Cambria Math"/>
                          </w:rPr>
                          <m:t>199</m:t>
                        </m:r>
                      </m:sup>
                      <m:e>
                        <m:r>
                          <w:rPr>
                            <w:rFonts w:ascii="Cambria Math" w:hAnsi="Cambria Math"/>
                          </w:rPr>
                          <m:t>C</m:t>
                        </m:r>
                      </m:e>
                    </m:sPre>
                  </m:e>
                  <m:sub>
                    <m:r>
                      <w:rPr>
                        <w:rFonts w:ascii="Cambria Math" w:hAnsi="Cambria Math"/>
                      </w:rPr>
                      <m:t>w,t</m:t>
                    </m:r>
                  </m:sub>
                </m:sSub>
                <m:r>
                  <w:rPr>
                    <w:rFonts w:ascii="Cambria Math" w:hAnsi="Cambria Math"/>
                  </w:rPr>
                  <m:t>=</m:t>
                </m:r>
                <m:f>
                  <m:fPr>
                    <m:ctrlPr>
                      <w:rPr>
                        <w:rFonts w:ascii="Cambria Math" w:hAnsi="Cambria Math"/>
                        <w:i/>
                      </w:rPr>
                    </m:ctrlPr>
                  </m:fPr>
                  <m:num>
                    <m:sSub>
                      <m:sSubPr>
                        <m:ctrlPr>
                          <w:rPr>
                            <w:rFonts w:ascii="Cambria Math" w:hAnsi="Cambria Math"/>
                            <w:i/>
                            <w:iCs/>
                          </w:rPr>
                        </m:ctrlPr>
                      </m:sSubPr>
                      <m:e>
                        <m:sSub>
                          <m:sSubPr>
                            <m:ctrlPr>
                              <w:rPr>
                                <w:rFonts w:ascii="Cambria Math" w:hAnsi="Cambria Math"/>
                                <w:i/>
                                <w:iCs/>
                              </w:rPr>
                            </m:ctrlPr>
                          </m:sSubPr>
                          <m:e>
                            <m:sPre>
                              <m:sPrePr>
                                <m:ctrlPr>
                                  <w:rPr>
                                    <w:rFonts w:ascii="Cambria Math" w:hAnsi="Cambria Math"/>
                                    <w:i/>
                                    <w:iCs/>
                                  </w:rPr>
                                </m:ctrlPr>
                              </m:sPrePr>
                              <m:sub>
                                <m:r>
                                  <w:rPr>
                                    <w:rFonts w:ascii="Cambria Math" w:hAnsi="Cambria Math"/>
                                  </w:rPr>
                                  <m:t xml:space="preserve"> </m:t>
                                </m:r>
                              </m:sub>
                              <m:sup>
                                <m:r>
                                  <w:rPr>
                                    <w:rFonts w:ascii="Cambria Math" w:hAnsi="Cambria Math"/>
                                  </w:rPr>
                                  <m:t>199</m:t>
                                </m:r>
                              </m:sup>
                              <m:e>
                                <m:r>
                                  <w:rPr>
                                    <w:rFonts w:ascii="Cambria Math" w:hAnsi="Cambria Math"/>
                                  </w:rPr>
                                  <m:t>C</m:t>
                                </m:r>
                              </m:e>
                            </m:sPre>
                          </m:e>
                          <m:sub>
                            <m:r>
                              <w:rPr>
                                <w:rFonts w:ascii="Cambria Math" w:hAnsi="Cambria Math"/>
                              </w:rPr>
                              <m:t>ps,0</m:t>
                            </m:r>
                          </m:sub>
                        </m:sSub>
                        <m:sSub>
                          <m:sSubPr>
                            <m:ctrlPr>
                              <w:rPr>
                                <w:rFonts w:ascii="Cambria Math" w:hAnsi="Cambria Math"/>
                                <w:i/>
                              </w:rPr>
                            </m:ctrlPr>
                          </m:sSubPr>
                          <m:e>
                            <m:r>
                              <w:rPr>
                                <w:rFonts w:ascii="Cambria Math" w:hAnsi="Cambria Math"/>
                              </w:rPr>
                              <m:t>m</m:t>
                            </m:r>
                          </m:e>
                          <m:sub>
                            <m:r>
                              <w:rPr>
                                <w:rFonts w:ascii="Cambria Math" w:hAnsi="Cambria Math"/>
                              </w:rPr>
                              <m:t>ps</m:t>
                            </m:r>
                          </m:sub>
                        </m:sSub>
                        <m:r>
                          <w:rPr>
                            <w:rFonts w:ascii="Cambria Math" w:hAnsi="Cambria Math"/>
                          </w:rPr>
                          <m:t>-</m:t>
                        </m:r>
                        <m:sPre>
                          <m:sPrePr>
                            <m:ctrlPr>
                              <w:rPr>
                                <w:rFonts w:ascii="Cambria Math" w:hAnsi="Cambria Math"/>
                                <w:i/>
                                <w:iCs/>
                              </w:rPr>
                            </m:ctrlPr>
                          </m:sPrePr>
                          <m:sub>
                            <m:r>
                              <w:rPr>
                                <w:rFonts w:ascii="Cambria Math" w:hAnsi="Cambria Math"/>
                              </w:rPr>
                              <m:t xml:space="preserve"> </m:t>
                            </m:r>
                          </m:sub>
                          <m:sup>
                            <m:r>
                              <w:rPr>
                                <w:rFonts w:ascii="Cambria Math" w:hAnsi="Cambria Math"/>
                              </w:rPr>
                              <m:t>199</m:t>
                            </m:r>
                          </m:sup>
                          <m:e>
                            <m:r>
                              <w:rPr>
                                <w:rFonts w:ascii="Cambria Math" w:hAnsi="Cambria Math"/>
                              </w:rPr>
                              <m:t>C</m:t>
                            </m:r>
                          </m:e>
                        </m:sPre>
                      </m:e>
                      <m:sub>
                        <m:r>
                          <w:rPr>
                            <w:rFonts w:ascii="Cambria Math" w:hAnsi="Cambria Math"/>
                          </w:rPr>
                          <m:t>ps,t</m:t>
                        </m:r>
                      </m:sub>
                    </m:sSub>
                    <m:sSub>
                      <m:sSubPr>
                        <m:ctrlPr>
                          <w:rPr>
                            <w:rFonts w:ascii="Cambria Math" w:hAnsi="Cambria Math"/>
                            <w:i/>
                          </w:rPr>
                        </m:ctrlPr>
                      </m:sSubPr>
                      <m:e>
                        <m:r>
                          <w:rPr>
                            <w:rFonts w:ascii="Cambria Math" w:hAnsi="Cambria Math"/>
                          </w:rPr>
                          <m:t>m</m:t>
                        </m:r>
                      </m:e>
                      <m:sub>
                        <m:r>
                          <w:rPr>
                            <w:rFonts w:ascii="Cambria Math" w:hAnsi="Cambria Math"/>
                          </w:rPr>
                          <m:t>ps</m:t>
                        </m:r>
                      </m:sub>
                    </m:sSub>
                  </m:num>
                  <m:den>
                    <m:sSub>
                      <m:sSubPr>
                        <m:ctrlPr>
                          <w:rPr>
                            <w:rFonts w:ascii="Cambria Math" w:hAnsi="Cambria Math"/>
                            <w:i/>
                          </w:rPr>
                        </m:ctrlPr>
                      </m:sSubPr>
                      <m:e>
                        <m:r>
                          <w:rPr>
                            <w:rFonts w:ascii="Cambria Math" w:hAnsi="Cambria Math"/>
                          </w:rPr>
                          <m:t>V</m:t>
                        </m:r>
                      </m:e>
                      <m:sub>
                        <m:r>
                          <w:rPr>
                            <w:rFonts w:ascii="Cambria Math" w:hAnsi="Cambria Math"/>
                          </w:rPr>
                          <m:t>w</m:t>
                        </m:r>
                      </m:sub>
                    </m:sSub>
                  </m:den>
                </m:f>
              </m:oMath>
            </m:oMathPara>
          </w:p>
        </w:tc>
        <w:tc>
          <w:tcPr>
            <w:tcW w:w="715" w:type="dxa"/>
          </w:tcPr>
          <w:p w14:paraId="6278FECE"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3</w:t>
            </w:r>
            <w:r w:rsidR="00540175">
              <w:rPr>
                <w:noProof/>
              </w:rPr>
              <w:fldChar w:fldCharType="end"/>
            </w:r>
            <w:r>
              <w:t>)</w:t>
            </w:r>
          </w:p>
        </w:tc>
      </w:tr>
    </w:tbl>
    <w:p w14:paraId="1DEF43BF" w14:textId="77777777" w:rsidR="00B95A49" w:rsidRDefault="00B95A49" w:rsidP="008278CE"/>
    <w:p w14:paraId="7F06B70C" w14:textId="77777777" w:rsidR="00B95A49" w:rsidRDefault="00B95A49" w:rsidP="008278CE">
      <w:r>
        <w:t xml:space="preserve">where </w:t>
      </w:r>
      <w:r w:rsidRPr="00D911A6">
        <w:rPr>
          <w:i/>
          <w:iCs/>
        </w:rPr>
        <w:t>m</w:t>
      </w:r>
      <w:r w:rsidRPr="00D911A6">
        <w:rPr>
          <w:vertAlign w:val="subscript"/>
        </w:rPr>
        <w:t>ps</w:t>
      </w:r>
      <w:r>
        <w:t xml:space="preserve"> is the mass of the sampler [kg], </w:t>
      </w:r>
      <w:r w:rsidRPr="00D911A6">
        <w:rPr>
          <w:i/>
          <w:iCs/>
        </w:rPr>
        <w:t>V</w:t>
      </w:r>
      <w:r w:rsidRPr="00D911A6">
        <w:rPr>
          <w:vertAlign w:val="subscript"/>
        </w:rPr>
        <w:t>w</w:t>
      </w:r>
      <w:r>
        <w:t xml:space="preserve"> is the volume of the exchange solution [L], and </w:t>
      </w:r>
      <w:r w:rsidRPr="00AD0689">
        <w:rPr>
          <w:vertAlign w:val="superscript"/>
        </w:rPr>
        <w:t>199</w:t>
      </w:r>
      <w:r w:rsidRPr="00D911A6">
        <w:rPr>
          <w:i/>
          <w:iCs/>
        </w:rPr>
        <w:t>C</w:t>
      </w:r>
      <w:r w:rsidRPr="00D911A6">
        <w:rPr>
          <w:vertAlign w:val="subscript"/>
        </w:rPr>
        <w:t>ps,0</w:t>
      </w:r>
      <w:r>
        <w:t xml:space="preserve"> is the initial Me</w:t>
      </w:r>
      <w:r w:rsidRPr="00E70F1E">
        <w:rPr>
          <w:vertAlign w:val="superscript"/>
        </w:rPr>
        <w:t>199</w:t>
      </w:r>
      <w:r>
        <w:t>Hg concentration in the sampler (ng/kg), which was estimated under the assumption that the entire mass of Me</w:t>
      </w:r>
      <w:r w:rsidRPr="00E70F1E">
        <w:rPr>
          <w:vertAlign w:val="superscript"/>
        </w:rPr>
        <w:t>199</w:t>
      </w:r>
      <w:r>
        <w:t xml:space="preserve">Hg was initially present in the preloaded sampler. Substituting </w:t>
      </w:r>
      <w:r w:rsidRPr="0033290A">
        <w:rPr>
          <w:vertAlign w:val="superscript"/>
        </w:rPr>
        <w:t>199</w:t>
      </w:r>
      <w:r w:rsidRPr="0074521E">
        <w:rPr>
          <w:i/>
          <w:iCs/>
        </w:rPr>
        <w:t>C</w:t>
      </w:r>
      <w:r w:rsidRPr="0033290A">
        <w:rPr>
          <w:vertAlign w:val="subscript"/>
        </w:rPr>
        <w:t>w,t</w:t>
      </w:r>
      <w:r w:rsidRPr="00175380">
        <w:t xml:space="preserve"> </w:t>
      </w:r>
      <w:r>
        <w:t xml:space="preserve">into </w:t>
      </w:r>
      <w:r w:rsidRPr="00E91AB0">
        <w:t xml:space="preserve">Equation </w:t>
      </w:r>
      <w:r w:rsidRPr="00E91AB0">
        <w:fldChar w:fldCharType="begin"/>
      </w:r>
      <w:r w:rsidRPr="00E91AB0">
        <w:instrText xml:space="preserve"> REF Equation2 \h  \* MERGEFORMAT </w:instrText>
      </w:r>
      <w:r w:rsidRPr="00E91AB0">
        <w:fldChar w:fldCharType="separate"/>
      </w:r>
      <w:r>
        <w:rPr>
          <w:noProof/>
        </w:rPr>
        <w:t>2</w:t>
      </w:r>
      <w:r w:rsidRPr="00E91AB0">
        <w:fldChar w:fldCharType="end"/>
      </w:r>
      <w:r>
        <w:t>,</w:t>
      </w:r>
    </w:p>
    <w:p w14:paraId="3FA93E32"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6"/>
        <w:gridCol w:w="7583"/>
        <w:gridCol w:w="1181"/>
      </w:tblGrid>
      <w:tr w:rsidR="00B95A49" w14:paraId="3962228B" w14:textId="77777777" w:rsidTr="00893C12">
        <w:tc>
          <w:tcPr>
            <w:tcW w:w="625" w:type="dxa"/>
          </w:tcPr>
          <w:p w14:paraId="5AC3E14C" w14:textId="77777777" w:rsidR="00B95A49" w:rsidRDefault="00B95A49" w:rsidP="00893C12"/>
        </w:tc>
        <w:tc>
          <w:tcPr>
            <w:tcW w:w="8010" w:type="dxa"/>
          </w:tcPr>
          <w:p w14:paraId="27A71859" w14:textId="77777777" w:rsidR="00B95A49" w:rsidRDefault="00540175" w:rsidP="00893C12">
            <m:oMathPara>
              <m:oMath>
                <m:f>
                  <m:fPr>
                    <m:ctrlPr>
                      <w:rPr>
                        <w:rFonts w:ascii="Cambria Math" w:hAnsi="Cambria Math"/>
                        <w:i/>
                        <w:iCs/>
                      </w:rPr>
                    </m:ctrlPr>
                  </m:fPr>
                  <m:num>
                    <m:r>
                      <w:rPr>
                        <w:rFonts w:ascii="Cambria Math" w:hAnsi="Cambria Math"/>
                      </w:rPr>
                      <m:t>d</m:t>
                    </m:r>
                    <m:sPre>
                      <m:sPrePr>
                        <m:ctrlPr>
                          <w:rPr>
                            <w:rFonts w:ascii="Cambria Math" w:hAnsi="Cambria Math"/>
                            <w:i/>
                          </w:rPr>
                        </m:ctrlPr>
                      </m:sPrePr>
                      <m:sub>
                        <m:r>
                          <w:rPr>
                            <w:rFonts w:ascii="Cambria Math" w:hAnsi="Cambria Math"/>
                          </w:rPr>
                          <m:t xml:space="preserve"> </m:t>
                        </m:r>
                      </m:sub>
                      <m:sup>
                        <m:r>
                          <w:rPr>
                            <w:rFonts w:ascii="Cambria Math" w:hAnsi="Cambria Math"/>
                          </w:rPr>
                          <m:t>199</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num>
                  <m:den>
                    <m:r>
                      <w:rPr>
                        <w:rFonts w:ascii="Cambria Math" w:hAnsi="Cambria Math"/>
                      </w:rPr>
                      <m:t>dt</m:t>
                    </m:r>
                  </m:den>
                </m:f>
                <m:r>
                  <w:rPr>
                    <w:rFonts w:ascii="Cambria Math" w:hAnsi="Cambria Math" w:cs="Times New Roman"/>
                  </w:rPr>
                  <m:t>=-k</m:t>
                </m:r>
                <m:r>
                  <m:rPr>
                    <m:sty m:val="p"/>
                  </m:rPr>
                  <w:rPr>
                    <w:rFonts w:ascii="Cambria Math" w:hAnsi="Cambria Math"/>
                  </w:rPr>
                  <m:t>∙</m:t>
                </m:r>
                <m:d>
                  <m:dPr>
                    <m:begChr m:val="["/>
                    <m:endChr m:val="]"/>
                    <m:ctrlPr>
                      <w:rPr>
                        <w:rFonts w:ascii="Cambria Math" w:hAnsi="Cambria Math" w:cs="Times New Roman"/>
                        <w:i/>
                      </w:rPr>
                    </m:ctrlPr>
                  </m:dPr>
                  <m:e>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199</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ps</m:t>
                            </m:r>
                          </m:sub>
                        </m:sSub>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ps</m:t>
                            </m:r>
                          </m:sub>
                        </m:sSub>
                      </m:num>
                      <m:den>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w</m:t>
                            </m:r>
                          </m:sub>
                        </m:sSub>
                      </m:den>
                    </m:f>
                    <m:r>
                      <w:rPr>
                        <w:rFonts w:ascii="Cambria Math" w:hAnsi="Cambria Math" w:cs="Times New Roman"/>
                      </w:rPr>
                      <m:t>(</m:t>
                    </m:r>
                    <m:sSub>
                      <m:sSubPr>
                        <m:ctrlPr>
                          <w:rPr>
                            <w:rFonts w:ascii="Cambria Math" w:hAnsi="Cambria Math"/>
                            <w:i/>
                            <w:iCs/>
                          </w:rPr>
                        </m:ctrlPr>
                      </m:sSubPr>
                      <m:e>
                        <m:sPre>
                          <m:sPrePr>
                            <m:ctrlPr>
                              <w:rPr>
                                <w:rFonts w:ascii="Cambria Math" w:hAnsi="Cambria Math"/>
                                <w:i/>
                                <w:iCs/>
                              </w:rPr>
                            </m:ctrlPr>
                          </m:sPrePr>
                          <m:sub>
                            <m:r>
                              <w:rPr>
                                <w:rFonts w:ascii="Cambria Math" w:hAnsi="Cambria Math"/>
                              </w:rPr>
                              <m:t xml:space="preserve"> </m:t>
                            </m:r>
                          </m:sub>
                          <m:sup>
                            <m:r>
                              <w:rPr>
                                <w:rFonts w:ascii="Cambria Math" w:hAnsi="Cambria Math"/>
                              </w:rPr>
                              <m:t>199</m:t>
                            </m:r>
                          </m:sup>
                          <m:e>
                            <m:r>
                              <w:rPr>
                                <w:rFonts w:ascii="Cambria Math" w:hAnsi="Cambria Math"/>
                              </w:rPr>
                              <m:t>C</m:t>
                            </m:r>
                          </m:e>
                        </m:sPre>
                      </m:e>
                      <m:sub>
                        <m:r>
                          <w:rPr>
                            <w:rFonts w:ascii="Cambria Math" w:hAnsi="Cambria Math"/>
                          </w:rPr>
                          <m:t>ps,0</m:t>
                        </m:r>
                      </m:sub>
                    </m:sSub>
                    <m:r>
                      <w:rPr>
                        <w:rFonts w:ascii="Cambria Math" w:hAnsi="Cambria Math"/>
                      </w:rPr>
                      <m:t>-</m:t>
                    </m:r>
                    <m:sSub>
                      <m:sSubPr>
                        <m:ctrlPr>
                          <w:rPr>
                            <w:rFonts w:ascii="Cambria Math" w:hAnsi="Cambria Math"/>
                            <w:i/>
                            <w:iCs/>
                          </w:rPr>
                        </m:ctrlPr>
                      </m:sSubPr>
                      <m:e>
                        <m:sPre>
                          <m:sPrePr>
                            <m:ctrlPr>
                              <w:rPr>
                                <w:rFonts w:ascii="Cambria Math" w:hAnsi="Cambria Math"/>
                                <w:i/>
                                <w:iCs/>
                              </w:rPr>
                            </m:ctrlPr>
                          </m:sPrePr>
                          <m:sub>
                            <m:r>
                              <w:rPr>
                                <w:rFonts w:ascii="Cambria Math" w:hAnsi="Cambria Math"/>
                              </w:rPr>
                              <m:t xml:space="preserve"> </m:t>
                            </m:r>
                          </m:sub>
                          <m:sup>
                            <m:r>
                              <w:rPr>
                                <w:rFonts w:ascii="Cambria Math" w:hAnsi="Cambria Math"/>
                              </w:rPr>
                              <m:t>199</m:t>
                            </m:r>
                          </m:sup>
                          <m:e>
                            <m:r>
                              <w:rPr>
                                <w:rFonts w:ascii="Cambria Math" w:hAnsi="Cambria Math"/>
                              </w:rPr>
                              <m:t>C</m:t>
                            </m:r>
                          </m:e>
                        </m:sPre>
                      </m:e>
                      <m:sub>
                        <m:r>
                          <w:rPr>
                            <w:rFonts w:ascii="Cambria Math" w:hAnsi="Cambria Math"/>
                          </w:rPr>
                          <m:t>ps,t</m:t>
                        </m:r>
                      </m:sub>
                    </m:sSub>
                    <m:r>
                      <w:rPr>
                        <w:rFonts w:ascii="Cambria Math" w:hAnsi="Cambria Math"/>
                      </w:rPr>
                      <m:t>)</m:t>
                    </m:r>
                  </m:e>
                </m:d>
              </m:oMath>
            </m:oMathPara>
          </w:p>
        </w:tc>
        <w:tc>
          <w:tcPr>
            <w:tcW w:w="715" w:type="dxa"/>
          </w:tcPr>
          <w:p w14:paraId="505DCBD9"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4</w:t>
            </w:r>
            <w:r w:rsidR="00540175">
              <w:rPr>
                <w:noProof/>
              </w:rPr>
              <w:fldChar w:fldCharType="end"/>
            </w:r>
            <w:r>
              <w:t>)</w:t>
            </w:r>
          </w:p>
        </w:tc>
      </w:tr>
    </w:tbl>
    <w:p w14:paraId="04D3F8C1" w14:textId="77777777" w:rsidR="00B95A49" w:rsidRDefault="00B95A49" w:rsidP="008278CE"/>
    <w:p w14:paraId="52FAB7D0" w14:textId="77777777" w:rsidR="00B95A49" w:rsidRDefault="00B95A49" w:rsidP="008278CE">
      <w:r>
        <w:t>expanding,</w:t>
      </w:r>
    </w:p>
    <w:p w14:paraId="776A8D23"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7"/>
        <w:gridCol w:w="7582"/>
        <w:gridCol w:w="1181"/>
      </w:tblGrid>
      <w:tr w:rsidR="00B95A49" w14:paraId="471F9884" w14:textId="77777777" w:rsidTr="00893C12">
        <w:tc>
          <w:tcPr>
            <w:tcW w:w="625" w:type="dxa"/>
          </w:tcPr>
          <w:p w14:paraId="4DB56B1B" w14:textId="77777777" w:rsidR="00B95A49" w:rsidRDefault="00B95A49" w:rsidP="00893C12"/>
        </w:tc>
        <w:tc>
          <w:tcPr>
            <w:tcW w:w="8010" w:type="dxa"/>
          </w:tcPr>
          <w:p w14:paraId="43DABA28" w14:textId="77777777" w:rsidR="00B95A49" w:rsidRDefault="00540175" w:rsidP="00893C12">
            <m:oMathPara>
              <m:oMath>
                <m:f>
                  <m:fPr>
                    <m:ctrlPr>
                      <w:rPr>
                        <w:rFonts w:ascii="Cambria Math" w:hAnsi="Cambria Math"/>
                        <w:i/>
                        <w:iCs/>
                      </w:rPr>
                    </m:ctrlPr>
                  </m:fPr>
                  <m:num>
                    <m:r>
                      <w:rPr>
                        <w:rFonts w:ascii="Cambria Math" w:hAnsi="Cambria Math"/>
                      </w:rPr>
                      <m:t>d</m:t>
                    </m:r>
                    <m:sPre>
                      <m:sPrePr>
                        <m:ctrlPr>
                          <w:rPr>
                            <w:rFonts w:ascii="Cambria Math" w:hAnsi="Cambria Math"/>
                            <w:i/>
                          </w:rPr>
                        </m:ctrlPr>
                      </m:sPrePr>
                      <m:sub>
                        <m:r>
                          <w:rPr>
                            <w:rFonts w:ascii="Cambria Math" w:hAnsi="Cambria Math"/>
                          </w:rPr>
                          <m:t xml:space="preserve"> </m:t>
                        </m:r>
                      </m:sub>
                      <m:sup>
                        <m:r>
                          <w:rPr>
                            <w:rFonts w:ascii="Cambria Math" w:hAnsi="Cambria Math"/>
                          </w:rPr>
                          <m:t>199</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num>
                  <m:den>
                    <m:r>
                      <w:rPr>
                        <w:rFonts w:ascii="Cambria Math" w:hAnsi="Cambria Math"/>
                      </w:rPr>
                      <m:t>dt</m:t>
                    </m:r>
                  </m:den>
                </m:f>
                <m:r>
                  <w:rPr>
                    <w:rFonts w:ascii="Cambria Math" w:hAnsi="Cambria Math" w:cs="Times New Roman"/>
                  </w:rPr>
                  <m:t>=-k</m:t>
                </m:r>
                <m:r>
                  <m:rPr>
                    <m:sty m:val="p"/>
                  </m:rPr>
                  <w:rPr>
                    <w:rFonts w:ascii="Cambria Math" w:hAnsi="Cambria Math"/>
                  </w:rPr>
                  <m:t>∙</m:t>
                </m:r>
                <m:d>
                  <m:dPr>
                    <m:begChr m:val="["/>
                    <m:endChr m:val="]"/>
                    <m:ctrlPr>
                      <w:rPr>
                        <w:rFonts w:ascii="Cambria Math" w:hAnsi="Cambria Math" w:cs="Times New Roman"/>
                        <w:i/>
                      </w:rPr>
                    </m:ctrlPr>
                  </m:dPr>
                  <m:e>
                    <m:r>
                      <w:rPr>
                        <w:rFonts w:ascii="Cambria Math" w:hAnsi="Cambria Math" w:cs="Times New Roman"/>
                      </w:rPr>
                      <m:t>(1+</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ps</m:t>
                            </m:r>
                          </m:sub>
                        </m:sSub>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ps</m:t>
                            </m:r>
                          </m:sub>
                        </m:sSub>
                      </m:num>
                      <m:den>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w</m:t>
                            </m:r>
                          </m:sub>
                        </m:sSub>
                      </m:den>
                    </m:f>
                    <m:r>
                      <w:rPr>
                        <w:rFonts w:ascii="Cambria Math" w:hAnsi="Cambria Math" w:cs="Times New Roman"/>
                      </w:rPr>
                      <m:t>)</m:t>
                    </m:r>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199</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ps</m:t>
                            </m:r>
                          </m:sub>
                        </m:sSub>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ps</m:t>
                            </m:r>
                          </m:sub>
                        </m:sSub>
                      </m:num>
                      <m:den>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w</m:t>
                            </m:r>
                          </m:sub>
                        </m:sSub>
                      </m:den>
                    </m:f>
                    <m:sSub>
                      <m:sSubPr>
                        <m:ctrlPr>
                          <w:rPr>
                            <w:rFonts w:ascii="Cambria Math" w:hAnsi="Cambria Math"/>
                            <w:i/>
                            <w:iCs/>
                          </w:rPr>
                        </m:ctrlPr>
                      </m:sSubPr>
                      <m:e>
                        <m:sPre>
                          <m:sPrePr>
                            <m:ctrlPr>
                              <w:rPr>
                                <w:rFonts w:ascii="Cambria Math" w:hAnsi="Cambria Math"/>
                                <w:i/>
                                <w:iCs/>
                              </w:rPr>
                            </m:ctrlPr>
                          </m:sPrePr>
                          <m:sub>
                            <m:r>
                              <w:rPr>
                                <w:rFonts w:ascii="Cambria Math" w:hAnsi="Cambria Math"/>
                              </w:rPr>
                              <m:t xml:space="preserve"> </m:t>
                            </m:r>
                          </m:sub>
                          <m:sup>
                            <m:r>
                              <w:rPr>
                                <w:rFonts w:ascii="Cambria Math" w:hAnsi="Cambria Math"/>
                              </w:rPr>
                              <m:t>199</m:t>
                            </m:r>
                          </m:sup>
                          <m:e>
                            <m:r>
                              <w:rPr>
                                <w:rFonts w:ascii="Cambria Math" w:hAnsi="Cambria Math"/>
                              </w:rPr>
                              <m:t>C</m:t>
                            </m:r>
                          </m:e>
                        </m:sPre>
                      </m:e>
                      <m:sub>
                        <m:r>
                          <w:rPr>
                            <w:rFonts w:ascii="Cambria Math" w:hAnsi="Cambria Math"/>
                          </w:rPr>
                          <m:t>ps,0</m:t>
                        </m:r>
                      </m:sub>
                    </m:sSub>
                  </m:e>
                </m:d>
              </m:oMath>
            </m:oMathPara>
          </w:p>
        </w:tc>
        <w:tc>
          <w:tcPr>
            <w:tcW w:w="715" w:type="dxa"/>
          </w:tcPr>
          <w:p w14:paraId="39247815"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5</w:t>
            </w:r>
            <w:r w:rsidR="00540175">
              <w:rPr>
                <w:noProof/>
              </w:rPr>
              <w:fldChar w:fldCharType="end"/>
            </w:r>
            <w:r>
              <w:t>)</w:t>
            </w:r>
          </w:p>
        </w:tc>
      </w:tr>
    </w:tbl>
    <w:p w14:paraId="222AE675" w14:textId="77777777" w:rsidR="00B95A49" w:rsidRDefault="00B95A49" w:rsidP="008278CE"/>
    <w:p w14:paraId="62D7DC8F" w14:textId="77777777" w:rsidR="00B95A49" w:rsidRDefault="00B95A49" w:rsidP="008278CE">
      <w:r>
        <w:t>reducing constant terms (1 + K</w:t>
      </w:r>
      <w:r w:rsidRPr="00D45A3B">
        <w:rPr>
          <w:vertAlign w:val="subscript"/>
        </w:rPr>
        <w:t>ps</w:t>
      </w:r>
      <w:r w:rsidRPr="00D45A3B">
        <w:rPr>
          <w:i/>
          <w:iCs/>
        </w:rPr>
        <w:t>m</w:t>
      </w:r>
      <w:r w:rsidRPr="00D45A3B">
        <w:rPr>
          <w:vertAlign w:val="subscript"/>
        </w:rPr>
        <w:t>ps</w:t>
      </w:r>
      <w:r>
        <w:t>/</w:t>
      </w:r>
      <w:r w:rsidRPr="00D45A3B">
        <w:rPr>
          <w:i/>
          <w:iCs/>
        </w:rPr>
        <w:t>V</w:t>
      </w:r>
      <w:r w:rsidRPr="00D45A3B">
        <w:rPr>
          <w:vertAlign w:val="subscript"/>
        </w:rPr>
        <w:t>w</w:t>
      </w:r>
      <w:r>
        <w:t xml:space="preserve">) to constant </w:t>
      </w:r>
      <w:r w:rsidRPr="007949EE">
        <w:rPr>
          <w:i/>
          <w:iCs/>
        </w:rPr>
        <w:t>a</w:t>
      </w:r>
      <w:r>
        <w:t>, and term K</w:t>
      </w:r>
      <w:r w:rsidRPr="00D45A3B">
        <w:rPr>
          <w:vertAlign w:val="subscript"/>
        </w:rPr>
        <w:t>ps</w:t>
      </w:r>
      <w:r w:rsidRPr="00D45A3B">
        <w:rPr>
          <w:i/>
          <w:iCs/>
        </w:rPr>
        <w:t>m</w:t>
      </w:r>
      <w:r w:rsidRPr="00D45A3B">
        <w:rPr>
          <w:vertAlign w:val="subscript"/>
        </w:rPr>
        <w:t>ps</w:t>
      </w:r>
      <w:r w:rsidRPr="002F3E0D">
        <w:rPr>
          <w:vertAlign w:val="superscript"/>
        </w:rPr>
        <w:t>199</w:t>
      </w:r>
      <w:r w:rsidRPr="002F3E0D">
        <w:rPr>
          <w:i/>
          <w:iCs/>
        </w:rPr>
        <w:t>C</w:t>
      </w:r>
      <w:r w:rsidRPr="002F3E0D">
        <w:rPr>
          <w:vertAlign w:val="subscript"/>
        </w:rPr>
        <w:t>ps,0</w:t>
      </w:r>
      <w:r>
        <w:t>/</w:t>
      </w:r>
      <w:r w:rsidRPr="00D45A3B">
        <w:rPr>
          <w:i/>
          <w:iCs/>
        </w:rPr>
        <w:t>V</w:t>
      </w:r>
      <w:r w:rsidRPr="00D45A3B">
        <w:rPr>
          <w:vertAlign w:val="subscript"/>
        </w:rPr>
        <w:t>w</w:t>
      </w:r>
      <w:r>
        <w:t xml:space="preserve"> to constant </w:t>
      </w:r>
      <w:r w:rsidRPr="007949EE">
        <w:rPr>
          <w:i/>
          <w:iCs/>
        </w:rPr>
        <w:t>b</w:t>
      </w:r>
      <w:r>
        <w:t>,</w:t>
      </w:r>
    </w:p>
    <w:p w14:paraId="0E3553C9"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9"/>
        <w:gridCol w:w="7580"/>
        <w:gridCol w:w="1181"/>
      </w:tblGrid>
      <w:tr w:rsidR="00B95A49" w14:paraId="7E21172B" w14:textId="77777777" w:rsidTr="00893C12">
        <w:tc>
          <w:tcPr>
            <w:tcW w:w="625" w:type="dxa"/>
          </w:tcPr>
          <w:p w14:paraId="2EDC06D5" w14:textId="77777777" w:rsidR="00B95A49" w:rsidRDefault="00B95A49" w:rsidP="00893C12"/>
        </w:tc>
        <w:tc>
          <w:tcPr>
            <w:tcW w:w="8010" w:type="dxa"/>
          </w:tcPr>
          <w:p w14:paraId="49FEF7CA" w14:textId="77777777" w:rsidR="00B95A49" w:rsidRDefault="00540175" w:rsidP="00893C12">
            <m:oMathPara>
              <m:oMath>
                <m:f>
                  <m:fPr>
                    <m:ctrlPr>
                      <w:rPr>
                        <w:rFonts w:ascii="Cambria Math" w:hAnsi="Cambria Math"/>
                        <w:i/>
                        <w:iCs/>
                      </w:rPr>
                    </m:ctrlPr>
                  </m:fPr>
                  <m:num>
                    <m:r>
                      <w:rPr>
                        <w:rFonts w:ascii="Cambria Math" w:hAnsi="Cambria Math"/>
                      </w:rPr>
                      <m:t>d</m:t>
                    </m:r>
                    <m:sPre>
                      <m:sPrePr>
                        <m:ctrlPr>
                          <w:rPr>
                            <w:rFonts w:ascii="Cambria Math" w:hAnsi="Cambria Math"/>
                            <w:i/>
                          </w:rPr>
                        </m:ctrlPr>
                      </m:sPrePr>
                      <m:sub>
                        <m:r>
                          <w:rPr>
                            <w:rFonts w:ascii="Cambria Math" w:hAnsi="Cambria Math"/>
                          </w:rPr>
                          <m:t xml:space="preserve"> </m:t>
                        </m:r>
                      </m:sub>
                      <m:sup>
                        <m:r>
                          <w:rPr>
                            <w:rFonts w:ascii="Cambria Math" w:hAnsi="Cambria Math"/>
                          </w:rPr>
                          <m:t>199</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num>
                  <m:den>
                    <m:r>
                      <w:rPr>
                        <w:rFonts w:ascii="Cambria Math" w:hAnsi="Cambria Math"/>
                      </w:rPr>
                      <m:t>dt</m:t>
                    </m:r>
                  </m:den>
                </m:f>
                <m:r>
                  <w:rPr>
                    <w:rFonts w:ascii="Cambria Math" w:hAnsi="Cambria Math" w:cs="Times New Roman"/>
                  </w:rPr>
                  <m:t>=-k</m:t>
                </m:r>
                <m:r>
                  <m:rPr>
                    <m:sty m:val="p"/>
                  </m:rPr>
                  <w:rPr>
                    <w:rFonts w:ascii="Cambria Math" w:hAnsi="Cambria Math"/>
                  </w:rPr>
                  <m:t>∙</m:t>
                </m:r>
                <m:d>
                  <m:dPr>
                    <m:begChr m:val="["/>
                    <m:endChr m:val="]"/>
                    <m:ctrlPr>
                      <w:rPr>
                        <w:rFonts w:ascii="Cambria Math" w:hAnsi="Cambria Math" w:cs="Times New Roman"/>
                        <w:i/>
                      </w:rPr>
                    </m:ctrlPr>
                  </m:dPr>
                  <m:e>
                    <m:r>
                      <w:rPr>
                        <w:rFonts w:ascii="Cambria Math" w:hAnsi="Cambria Math" w:cs="Times New Roman"/>
                      </w:rPr>
                      <m:t>a</m:t>
                    </m:r>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199</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-b</m:t>
                    </m:r>
                  </m:e>
                </m:d>
              </m:oMath>
            </m:oMathPara>
          </w:p>
        </w:tc>
        <w:tc>
          <w:tcPr>
            <w:tcW w:w="715" w:type="dxa"/>
          </w:tcPr>
          <w:p w14:paraId="5574D520"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6</w:t>
            </w:r>
            <w:r w:rsidR="00540175">
              <w:rPr>
                <w:noProof/>
              </w:rPr>
              <w:fldChar w:fldCharType="end"/>
            </w:r>
            <w:r>
              <w:t>)</w:t>
            </w:r>
          </w:p>
        </w:tc>
      </w:tr>
    </w:tbl>
    <w:p w14:paraId="5682D810" w14:textId="77777777" w:rsidR="00B95A49" w:rsidRDefault="00B95A49" w:rsidP="008278CE"/>
    <w:p w14:paraId="74A7B8FF" w14:textId="77777777" w:rsidR="00B95A49" w:rsidRDefault="00B95A49" w:rsidP="008278CE">
      <w:r>
        <w:t xml:space="preserve">then isolating </w:t>
      </w:r>
      <w:r w:rsidRPr="00AB5BEB">
        <w:rPr>
          <w:vertAlign w:val="superscript"/>
        </w:rPr>
        <w:t>199</w:t>
      </w:r>
      <w:r w:rsidRPr="00AB5BEB">
        <w:rPr>
          <w:i/>
          <w:iCs/>
        </w:rPr>
        <w:t>C</w:t>
      </w:r>
      <w:r w:rsidRPr="00AB5BEB">
        <w:rPr>
          <w:vertAlign w:val="subscript"/>
        </w:rPr>
        <w:t>ps,t</w:t>
      </w:r>
      <w:r>
        <w:t xml:space="preserve"> yields the following.</w:t>
      </w:r>
    </w:p>
    <w:p w14:paraId="61711103"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0"/>
        <w:gridCol w:w="7579"/>
        <w:gridCol w:w="1181"/>
      </w:tblGrid>
      <w:tr w:rsidR="00B95A49" w14:paraId="593252ED" w14:textId="77777777" w:rsidTr="00893C12">
        <w:tc>
          <w:tcPr>
            <w:tcW w:w="625" w:type="dxa"/>
          </w:tcPr>
          <w:p w14:paraId="49A67C07" w14:textId="77777777" w:rsidR="00B95A49" w:rsidRDefault="00B95A49" w:rsidP="00893C12"/>
        </w:tc>
        <w:tc>
          <w:tcPr>
            <w:tcW w:w="8010" w:type="dxa"/>
          </w:tcPr>
          <w:p w14:paraId="12F0ED84" w14:textId="77777777" w:rsidR="00B95A49" w:rsidRDefault="00540175" w:rsidP="00893C12">
            <m:oMathPara>
              <m:oMath>
                <m:f>
                  <m:fPr>
                    <m:ctrlPr>
                      <w:rPr>
                        <w:rFonts w:ascii="Cambria Math" w:hAnsi="Cambria Math"/>
                        <w:i/>
                        <w:iCs/>
                      </w:rPr>
                    </m:ctrlPr>
                  </m:fPr>
                  <m:num>
                    <m:r>
                      <w:rPr>
                        <w:rFonts w:ascii="Cambria Math" w:hAnsi="Cambria Math"/>
                      </w:rPr>
                      <m:t>d</m:t>
                    </m:r>
                    <m:sPre>
                      <m:sPrePr>
                        <m:ctrlPr>
                          <w:rPr>
                            <w:rFonts w:ascii="Cambria Math" w:hAnsi="Cambria Math"/>
                            <w:i/>
                          </w:rPr>
                        </m:ctrlPr>
                      </m:sPrePr>
                      <m:sub>
                        <m:r>
                          <w:rPr>
                            <w:rFonts w:ascii="Cambria Math" w:hAnsi="Cambria Math"/>
                          </w:rPr>
                          <m:t xml:space="preserve"> </m:t>
                        </m:r>
                      </m:sub>
                      <m:sup>
                        <m:r>
                          <w:rPr>
                            <w:rFonts w:ascii="Cambria Math" w:hAnsi="Cambria Math"/>
                          </w:rPr>
                          <m:t>199</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num>
                  <m:den>
                    <m:r>
                      <w:rPr>
                        <w:rFonts w:ascii="Cambria Math" w:hAnsi="Cambria Math"/>
                      </w:rPr>
                      <m:t>dt</m:t>
                    </m:r>
                  </m:den>
                </m:f>
                <m:r>
                  <w:rPr>
                    <w:rFonts w:ascii="Cambria Math" w:hAnsi="Cambria Math" w:cs="Times New Roman"/>
                  </w:rPr>
                  <m:t>=-ka</m:t>
                </m:r>
                <m:r>
                  <m:rPr>
                    <m:sty m:val="p"/>
                  </m:rPr>
                  <w:rPr>
                    <w:rFonts w:ascii="Cambria Math" w:hAnsi="Cambria Math"/>
                  </w:rPr>
                  <m:t>∙</m:t>
                </m:r>
                <m:d>
                  <m:dPr>
                    <m:begChr m:val="["/>
                    <m:endChr m:val="]"/>
                    <m:ctrlPr>
                      <w:rPr>
                        <w:rFonts w:ascii="Cambria Math" w:hAnsi="Cambria Math" w:cs="Times New Roman"/>
                        <w:i/>
                      </w:rPr>
                    </m:ctrlPr>
                  </m:dPr>
                  <m:e>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199</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m:t>
                    </m:r>
                    <m:f>
                      <m:fPr>
                        <m:ctrlPr>
                          <w:rPr>
                            <w:rFonts w:ascii="Cambria Math" w:hAnsi="Cambria Math" w:cs="Times New Roman"/>
                            <w:i/>
                          </w:rPr>
                        </m:ctrlPr>
                      </m:fPr>
                      <m:num>
                        <m:r>
                          <w:rPr>
                            <w:rFonts w:ascii="Cambria Math" w:hAnsi="Cambria Math" w:cs="Times New Roman"/>
                          </w:rPr>
                          <m:t>b</m:t>
                        </m:r>
                      </m:num>
                      <m:den>
                        <m:r>
                          <w:rPr>
                            <w:rFonts w:ascii="Cambria Math" w:hAnsi="Cambria Math" w:cs="Times New Roman"/>
                          </w:rPr>
                          <m:t>a</m:t>
                        </m:r>
                      </m:den>
                    </m:f>
                  </m:e>
                </m:d>
              </m:oMath>
            </m:oMathPara>
          </w:p>
        </w:tc>
        <w:tc>
          <w:tcPr>
            <w:tcW w:w="715" w:type="dxa"/>
          </w:tcPr>
          <w:p w14:paraId="3FD493AE"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7</w:t>
            </w:r>
            <w:r w:rsidR="00540175">
              <w:rPr>
                <w:noProof/>
              </w:rPr>
              <w:fldChar w:fldCharType="end"/>
            </w:r>
            <w:r>
              <w:t>)</w:t>
            </w:r>
          </w:p>
        </w:tc>
      </w:tr>
    </w:tbl>
    <w:p w14:paraId="7AA42A55" w14:textId="77777777" w:rsidR="00B95A49" w:rsidRDefault="00B95A49" w:rsidP="008278CE"/>
    <w:p w14:paraId="06F8EFBA" w14:textId="77777777" w:rsidR="00B95A49" w:rsidRDefault="00B95A49" w:rsidP="008278CE">
      <w:r>
        <w:t>Separating variables,</w:t>
      </w:r>
    </w:p>
    <w:p w14:paraId="171154F7"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9"/>
        <w:gridCol w:w="7580"/>
        <w:gridCol w:w="1181"/>
      </w:tblGrid>
      <w:tr w:rsidR="00B95A49" w14:paraId="75D7A25C" w14:textId="77777777" w:rsidTr="00893C12">
        <w:tc>
          <w:tcPr>
            <w:tcW w:w="625" w:type="dxa"/>
          </w:tcPr>
          <w:p w14:paraId="0EF54985" w14:textId="77777777" w:rsidR="00B95A49" w:rsidRDefault="00B95A49" w:rsidP="00893C12"/>
        </w:tc>
        <w:tc>
          <w:tcPr>
            <w:tcW w:w="8010" w:type="dxa"/>
          </w:tcPr>
          <w:p w14:paraId="73123939" w14:textId="77777777" w:rsidR="00B95A49" w:rsidRDefault="00540175" w:rsidP="00893C12">
            <m:oMathPara>
              <m:oMath>
                <m:f>
                  <m:fPr>
                    <m:ctrlPr>
                      <w:rPr>
                        <w:rFonts w:ascii="Cambria Math" w:hAnsi="Cambria Math"/>
                        <w:i/>
                        <w:iCs/>
                      </w:rPr>
                    </m:ctrlPr>
                  </m:fPr>
                  <m:num>
                    <m:r>
                      <w:rPr>
                        <w:rFonts w:ascii="Cambria Math" w:hAnsi="Cambria Math"/>
                      </w:rPr>
                      <m:t>d</m:t>
                    </m:r>
                    <m:sPre>
                      <m:sPrePr>
                        <m:ctrlPr>
                          <w:rPr>
                            <w:rFonts w:ascii="Cambria Math" w:hAnsi="Cambria Math"/>
                            <w:i/>
                          </w:rPr>
                        </m:ctrlPr>
                      </m:sPrePr>
                      <m:sub>
                        <m:r>
                          <w:rPr>
                            <w:rFonts w:ascii="Cambria Math" w:hAnsi="Cambria Math"/>
                          </w:rPr>
                          <m:t xml:space="preserve"> </m:t>
                        </m:r>
                      </m:sub>
                      <m:sup>
                        <m:r>
                          <w:rPr>
                            <w:rFonts w:ascii="Cambria Math" w:hAnsi="Cambria Math"/>
                          </w:rPr>
                          <m:t>199</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num>
                  <m:den>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199</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m:t>
                    </m:r>
                    <m:f>
                      <m:fPr>
                        <m:ctrlPr>
                          <w:rPr>
                            <w:rFonts w:ascii="Cambria Math" w:hAnsi="Cambria Math" w:cs="Times New Roman"/>
                            <w:i/>
                          </w:rPr>
                        </m:ctrlPr>
                      </m:fPr>
                      <m:num>
                        <m:r>
                          <w:rPr>
                            <w:rFonts w:ascii="Cambria Math" w:hAnsi="Cambria Math" w:cs="Times New Roman"/>
                          </w:rPr>
                          <m:t>b</m:t>
                        </m:r>
                      </m:num>
                      <m:den>
                        <m:r>
                          <w:rPr>
                            <w:rFonts w:ascii="Cambria Math" w:hAnsi="Cambria Math" w:cs="Times New Roman"/>
                          </w:rPr>
                          <m:t>a</m:t>
                        </m:r>
                      </m:den>
                    </m:f>
                  </m:den>
                </m:f>
                <m:r>
                  <w:rPr>
                    <w:rFonts w:ascii="Cambria Math" w:hAnsi="Cambria Math" w:cs="Times New Roman"/>
                  </w:rPr>
                  <m:t>=-ka dt</m:t>
                </m:r>
              </m:oMath>
            </m:oMathPara>
          </w:p>
        </w:tc>
        <w:tc>
          <w:tcPr>
            <w:tcW w:w="715" w:type="dxa"/>
          </w:tcPr>
          <w:p w14:paraId="1D2A2B9B"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8</w:t>
            </w:r>
            <w:r w:rsidR="00540175">
              <w:rPr>
                <w:noProof/>
              </w:rPr>
              <w:fldChar w:fldCharType="end"/>
            </w:r>
            <w:r>
              <w:t>)</w:t>
            </w:r>
          </w:p>
        </w:tc>
      </w:tr>
    </w:tbl>
    <w:p w14:paraId="6C7CA771" w14:textId="77777777" w:rsidR="00B95A49" w:rsidRDefault="00B95A49" w:rsidP="008278CE"/>
    <w:p w14:paraId="05309C5B" w14:textId="77777777" w:rsidR="00B95A49" w:rsidRDefault="00B95A49" w:rsidP="008278CE">
      <w:r>
        <w:t>then integrating leads to the following solution,</w:t>
      </w:r>
    </w:p>
    <w:p w14:paraId="34EAFDBD"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8"/>
        <w:gridCol w:w="7581"/>
        <w:gridCol w:w="1181"/>
      </w:tblGrid>
      <w:tr w:rsidR="00B95A49" w14:paraId="27A0A7EE" w14:textId="77777777" w:rsidTr="00893C12">
        <w:tc>
          <w:tcPr>
            <w:tcW w:w="625" w:type="dxa"/>
          </w:tcPr>
          <w:p w14:paraId="36151BB8" w14:textId="77777777" w:rsidR="00B95A49" w:rsidRDefault="00B95A49" w:rsidP="00893C12"/>
        </w:tc>
        <w:tc>
          <w:tcPr>
            <w:tcW w:w="8010" w:type="dxa"/>
          </w:tcPr>
          <w:p w14:paraId="62D53670" w14:textId="77777777" w:rsidR="00B95A49" w:rsidRDefault="00B95A49" w:rsidP="00893C12">
            <m:oMathPara>
              <m:oMath>
                <m:r>
                  <m:rPr>
                    <m:sty m:val="p"/>
                  </m:rPr>
                  <w:rPr>
                    <w:rFonts w:ascii="Cambria Math" w:hAnsi="Cambria Math" w:cs="Times New Roman"/>
                  </w:rPr>
                  <m:t>ln</m:t>
                </m:r>
                <m:d>
                  <m:dPr>
                    <m:begChr m:val="|"/>
                    <m:endChr m:val="|"/>
                    <m:ctrlPr>
                      <w:rPr>
                        <w:rFonts w:ascii="Cambria Math" w:hAnsi="Cambria Math" w:cs="Times New Roman"/>
                        <w:i/>
                      </w:rPr>
                    </m:ctrlPr>
                  </m:dPr>
                  <m:e>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199</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b</m:t>
                            </m:r>
                          </m:num>
                          <m:den>
                            <m:r>
                              <w:rPr>
                                <w:rFonts w:ascii="Cambria Math" w:hAnsi="Cambria Math" w:cs="Times New Roman"/>
                              </w:rPr>
                              <m:t>a</m:t>
                            </m:r>
                          </m:den>
                        </m:f>
                      </m:e>
                    </m:sPre>
                  </m:e>
                </m:d>
                <m:r>
                  <w:rPr>
                    <w:rFonts w:ascii="Cambria Math" w:hAnsi="Cambria Math"/>
                  </w:rPr>
                  <m:t>=</m:t>
                </m:r>
                <m:r>
                  <w:rPr>
                    <w:rFonts w:ascii="Cambria Math" w:hAnsi="Cambria Math" w:cs="Times New Roman"/>
                  </w:rPr>
                  <m:t>-kat+</m:t>
                </m:r>
                <m:r>
                  <m:rPr>
                    <m:sty m:val="p"/>
                  </m:rPr>
                  <w:rPr>
                    <w:rFonts w:ascii="Cambria Math" w:hAnsi="Cambria Math" w:cs="Times New Roman"/>
                  </w:rPr>
                  <m:t>Q</m:t>
                </m:r>
              </m:oMath>
            </m:oMathPara>
          </w:p>
        </w:tc>
        <w:tc>
          <w:tcPr>
            <w:tcW w:w="715" w:type="dxa"/>
          </w:tcPr>
          <w:p w14:paraId="2896434D"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9</w:t>
            </w:r>
            <w:r w:rsidR="00540175">
              <w:rPr>
                <w:noProof/>
              </w:rPr>
              <w:fldChar w:fldCharType="end"/>
            </w:r>
            <w:r>
              <w:t>)</w:t>
            </w:r>
          </w:p>
        </w:tc>
      </w:tr>
    </w:tbl>
    <w:p w14:paraId="59572FD3" w14:textId="77777777" w:rsidR="00B95A49" w:rsidRDefault="00B95A49" w:rsidP="008278CE"/>
    <w:p w14:paraId="00D28DBE" w14:textId="77777777" w:rsidR="00B95A49" w:rsidRDefault="00B95A49" w:rsidP="008278CE">
      <w:r>
        <w:t>where Q is an undefined constant. Rearranging,</w:t>
      </w:r>
    </w:p>
    <w:p w14:paraId="28946E91"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1"/>
        <w:gridCol w:w="7476"/>
        <w:gridCol w:w="1293"/>
      </w:tblGrid>
      <w:tr w:rsidR="00B95A49" w14:paraId="278E8621" w14:textId="77777777" w:rsidTr="00893C12">
        <w:tc>
          <w:tcPr>
            <w:tcW w:w="625" w:type="dxa"/>
          </w:tcPr>
          <w:p w14:paraId="61628186" w14:textId="77777777" w:rsidR="00B95A49" w:rsidRDefault="00B95A49" w:rsidP="00893C12"/>
        </w:tc>
        <w:tc>
          <w:tcPr>
            <w:tcW w:w="8010" w:type="dxa"/>
          </w:tcPr>
          <w:p w14:paraId="1B0FD6A6" w14:textId="77777777" w:rsidR="00B95A49" w:rsidRDefault="00540175" w:rsidP="00893C12">
            <m:oMathPara>
              <m:oMath>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199</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b</m:t>
                        </m:r>
                      </m:num>
                      <m:den>
                        <m:r>
                          <w:rPr>
                            <w:rFonts w:ascii="Cambria Math" w:hAnsi="Cambria Math" w:cs="Times New Roman"/>
                          </w:rPr>
                          <m:t>a</m:t>
                        </m:r>
                      </m:den>
                    </m:f>
                  </m:e>
                </m:sPre>
                <m:r>
                  <w:rPr>
                    <w:rFonts w:ascii="Cambria Math" w:hAnsi="Cambria Math"/>
                  </w:rPr>
                  <m:t>=</m:t>
                </m:r>
                <m:r>
                  <m:rPr>
                    <m:sty m:val="p"/>
                  </m:rPr>
                  <w:rPr>
                    <w:rFonts w:ascii="Cambria Math" w:hAnsi="Cambria Math"/>
                  </w:rPr>
                  <m:t>Q exp⁡</m:t>
                </m:r>
                <m:r>
                  <w:rPr>
                    <w:rFonts w:ascii="Cambria Math" w:hAnsi="Cambria Math"/>
                  </w:rPr>
                  <m:t>(</m:t>
                </m:r>
                <m:r>
                  <w:rPr>
                    <w:rFonts w:ascii="Cambria Math" w:hAnsi="Cambria Math" w:cs="Times New Roman"/>
                  </w:rPr>
                  <m:t>-kat)</m:t>
                </m:r>
              </m:oMath>
            </m:oMathPara>
          </w:p>
        </w:tc>
        <w:tc>
          <w:tcPr>
            <w:tcW w:w="715" w:type="dxa"/>
          </w:tcPr>
          <w:p w14:paraId="49AA5BBF"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10</w:t>
            </w:r>
            <w:r w:rsidR="00540175">
              <w:rPr>
                <w:noProof/>
              </w:rPr>
              <w:fldChar w:fldCharType="end"/>
            </w:r>
            <w:r>
              <w:t>)</w:t>
            </w:r>
          </w:p>
        </w:tc>
      </w:tr>
    </w:tbl>
    <w:p w14:paraId="21BC6E5E" w14:textId="77777777" w:rsidR="00B95A49" w:rsidRDefault="00B95A49" w:rsidP="008278CE"/>
    <w:p w14:paraId="54E2BF79" w14:textId="77777777" w:rsidR="00B95A49" w:rsidRDefault="00B95A49" w:rsidP="008278CE">
      <w:r>
        <w:t xml:space="preserve">Q is solved by substituting </w:t>
      </w:r>
      <w:r w:rsidRPr="00F64C44">
        <w:rPr>
          <w:i/>
          <w:iCs/>
        </w:rPr>
        <w:t>C</w:t>
      </w:r>
      <w:r w:rsidRPr="00F64C44">
        <w:rPr>
          <w:vertAlign w:val="subscript"/>
        </w:rPr>
        <w:t>ps,0</w:t>
      </w:r>
      <w:r>
        <w:t xml:space="preserve"> for </w:t>
      </w:r>
      <w:r w:rsidRPr="00F64C44">
        <w:rPr>
          <w:i/>
          <w:iCs/>
        </w:rPr>
        <w:t>C</w:t>
      </w:r>
      <w:r w:rsidRPr="00F64C44">
        <w:rPr>
          <w:vertAlign w:val="subscript"/>
        </w:rPr>
        <w:t>ps,t</w:t>
      </w:r>
      <w:r>
        <w:t xml:space="preserve"> at </w:t>
      </w:r>
      <w:r w:rsidRPr="00F64C44">
        <w:rPr>
          <w:i/>
          <w:iCs/>
        </w:rPr>
        <w:t>t</w:t>
      </w:r>
      <w:r>
        <w:t xml:space="preserve"> = 0 as such.</w:t>
      </w:r>
    </w:p>
    <w:p w14:paraId="19D86F0F"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1"/>
        <w:gridCol w:w="7476"/>
        <w:gridCol w:w="1293"/>
      </w:tblGrid>
      <w:tr w:rsidR="00B95A49" w14:paraId="45F45651" w14:textId="77777777" w:rsidTr="00893C12">
        <w:tc>
          <w:tcPr>
            <w:tcW w:w="625" w:type="dxa"/>
          </w:tcPr>
          <w:p w14:paraId="1F294DB8" w14:textId="77777777" w:rsidR="00B95A49" w:rsidRDefault="00B95A49" w:rsidP="00893C12"/>
        </w:tc>
        <w:tc>
          <w:tcPr>
            <w:tcW w:w="8010" w:type="dxa"/>
          </w:tcPr>
          <w:p w14:paraId="0E975953" w14:textId="77777777" w:rsidR="00B95A49" w:rsidRDefault="00540175" w:rsidP="00893C12">
            <m:oMathPara>
              <m:oMath>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199</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ps,0</m:t>
                        </m:r>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b</m:t>
                        </m:r>
                      </m:num>
                      <m:den>
                        <m:r>
                          <w:rPr>
                            <w:rFonts w:ascii="Cambria Math" w:hAnsi="Cambria Math" w:cs="Times New Roman"/>
                          </w:rPr>
                          <m:t>a</m:t>
                        </m:r>
                      </m:den>
                    </m:f>
                  </m:e>
                </m:sPre>
                <m:r>
                  <w:rPr>
                    <w:rFonts w:ascii="Cambria Math" w:hAnsi="Cambria Math"/>
                  </w:rPr>
                  <m:t>=</m:t>
                </m:r>
                <m:r>
                  <m:rPr>
                    <m:sty m:val="p"/>
                  </m:rPr>
                  <w:rPr>
                    <w:rFonts w:ascii="Cambria Math" w:hAnsi="Cambria Math"/>
                  </w:rPr>
                  <m:t xml:space="preserve">Q </m:t>
                </m:r>
                <m:r>
                  <m:rPr>
                    <m:sty m:val="p"/>
                  </m:rPr>
                  <w:rPr>
                    <w:rFonts w:ascii="Cambria Math" w:hAnsi="Cambria Math"/>
                    <w:strike/>
                  </w:rPr>
                  <m:t>exp⁡</m:t>
                </m:r>
                <m:r>
                  <w:rPr>
                    <w:rFonts w:ascii="Cambria Math" w:hAnsi="Cambria Math"/>
                    <w:strike/>
                  </w:rPr>
                  <m:t>(</m:t>
                </m:r>
                <m:r>
                  <w:rPr>
                    <w:rFonts w:ascii="Cambria Math" w:hAnsi="Cambria Math" w:cs="Times New Roman"/>
                    <w:strike/>
                  </w:rPr>
                  <m:t>-kat)</m:t>
                </m:r>
              </m:oMath>
            </m:oMathPara>
          </w:p>
        </w:tc>
        <w:tc>
          <w:tcPr>
            <w:tcW w:w="715" w:type="dxa"/>
          </w:tcPr>
          <w:p w14:paraId="5F4A7195"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11</w:t>
            </w:r>
            <w:r w:rsidR="00540175">
              <w:rPr>
                <w:noProof/>
              </w:rPr>
              <w:fldChar w:fldCharType="end"/>
            </w:r>
            <w:r>
              <w:t>)</w:t>
            </w:r>
          </w:p>
        </w:tc>
      </w:tr>
    </w:tbl>
    <w:p w14:paraId="49A03E90" w14:textId="77777777" w:rsidR="00B95A49" w:rsidRDefault="00B95A49" w:rsidP="008278CE"/>
    <w:p w14:paraId="238CEBB0" w14:textId="77777777" w:rsidR="00B95A49" w:rsidRDefault="00B95A49" w:rsidP="008278CE">
      <w:r>
        <w:t xml:space="preserve">Plugging Q back into the solved equation and isolating </w:t>
      </w:r>
      <w:r w:rsidRPr="00F64C44">
        <w:rPr>
          <w:vertAlign w:val="superscript"/>
        </w:rPr>
        <w:t>199</w:t>
      </w:r>
      <w:r w:rsidRPr="007949EE">
        <w:rPr>
          <w:i/>
          <w:iCs/>
        </w:rPr>
        <w:t>C</w:t>
      </w:r>
      <w:r w:rsidRPr="00F64C44">
        <w:rPr>
          <w:vertAlign w:val="subscript"/>
        </w:rPr>
        <w:t>ps,t</w:t>
      </w:r>
      <w:r>
        <w:t xml:space="preserve"> yields the final solution for Me</w:t>
      </w:r>
      <w:r w:rsidRPr="0074521E">
        <w:rPr>
          <w:vertAlign w:val="superscript"/>
        </w:rPr>
        <w:t>199</w:t>
      </w:r>
      <w:r>
        <w:t>Hg.</w:t>
      </w:r>
    </w:p>
    <w:p w14:paraId="703A7C73"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1"/>
        <w:gridCol w:w="7476"/>
        <w:gridCol w:w="1293"/>
      </w:tblGrid>
      <w:tr w:rsidR="00B95A49" w14:paraId="2E8518AF" w14:textId="77777777" w:rsidTr="00893C12">
        <w:tc>
          <w:tcPr>
            <w:tcW w:w="625" w:type="dxa"/>
          </w:tcPr>
          <w:p w14:paraId="0EC54CDA" w14:textId="77777777" w:rsidR="00B95A49" w:rsidRDefault="00B95A49" w:rsidP="00893C12"/>
        </w:tc>
        <w:tc>
          <w:tcPr>
            <w:tcW w:w="8010" w:type="dxa"/>
          </w:tcPr>
          <w:p w14:paraId="42221173" w14:textId="77777777" w:rsidR="00B95A49" w:rsidRDefault="00540175" w:rsidP="00893C12">
            <m:oMathPara>
              <m:oMath>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199</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m:t>
                </m:r>
                <m:d>
                  <m:dPr>
                    <m:begChr m:val="["/>
                    <m:endChr m:val="]"/>
                    <m:ctrlPr>
                      <w:rPr>
                        <w:rFonts w:ascii="Cambria Math" w:hAnsi="Cambria Math" w:cs="Times New Roman"/>
                        <w:i/>
                      </w:rPr>
                    </m:ctrlPr>
                  </m:dPr>
                  <m:e>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199</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ps,0</m:t>
                            </m:r>
                          </m:sub>
                        </m:sSub>
                      </m:e>
                    </m:sPre>
                    <m:r>
                      <w:rPr>
                        <w:rFonts w:ascii="Cambria Math" w:hAnsi="Cambria Math" w:cs="Times New Roman"/>
                      </w:rPr>
                      <m:t>-</m:t>
                    </m:r>
                    <m:f>
                      <m:fPr>
                        <m:ctrlPr>
                          <w:rPr>
                            <w:rFonts w:ascii="Cambria Math" w:hAnsi="Cambria Math" w:cs="Times New Roman"/>
                            <w:i/>
                          </w:rPr>
                        </m:ctrlPr>
                      </m:fPr>
                      <m:num>
                        <m:r>
                          <w:rPr>
                            <w:rFonts w:ascii="Cambria Math" w:hAnsi="Cambria Math" w:cs="Times New Roman"/>
                          </w:rPr>
                          <m:t>b</m:t>
                        </m:r>
                      </m:num>
                      <m:den>
                        <m:r>
                          <w:rPr>
                            <w:rFonts w:ascii="Cambria Math" w:hAnsi="Cambria Math" w:cs="Times New Roman"/>
                          </w:rPr>
                          <m:t>a</m:t>
                        </m:r>
                      </m:den>
                    </m:f>
                  </m:e>
                </m:d>
                <m:func>
                  <m:funcPr>
                    <m:ctrlPr>
                      <w:rPr>
                        <w:rFonts w:ascii="Cambria Math" w:hAnsi="Cambria Math" w:cs="Times New Roman"/>
                      </w:rPr>
                    </m:ctrlPr>
                  </m:funcPr>
                  <m:fName>
                    <m:r>
                      <m:rPr>
                        <m:sty m:val="p"/>
                      </m:rPr>
                      <w:rPr>
                        <w:rFonts w:ascii="Cambria Math" w:hAnsi="Cambria Math" w:cs="Times New Roman"/>
                      </w:rPr>
                      <m:t>exp</m:t>
                    </m:r>
                  </m:fName>
                  <m:e>
                    <m:d>
                      <m:dPr>
                        <m:ctrlPr>
                          <w:rPr>
                            <w:rFonts w:ascii="Cambria Math" w:hAnsi="Cambria Math" w:cs="Times New Roman"/>
                            <w:i/>
                          </w:rPr>
                        </m:ctrlPr>
                      </m:dPr>
                      <m:e>
                        <m:r>
                          <w:rPr>
                            <w:rFonts w:ascii="Cambria Math" w:hAnsi="Cambria Math" w:cs="Times New Roman"/>
                          </w:rPr>
                          <m:t>-kat</m:t>
                        </m:r>
                      </m:e>
                    </m:d>
                  </m:e>
                </m:func>
                <m:r>
                  <w:rPr>
                    <w:rFonts w:ascii="Cambria Math" w:hAnsi="Cambria Math" w:cs="Times New Roman"/>
                  </w:rPr>
                  <m:t>+</m:t>
                </m:r>
                <m:f>
                  <m:fPr>
                    <m:ctrlPr>
                      <w:rPr>
                        <w:rFonts w:ascii="Cambria Math" w:hAnsi="Cambria Math" w:cs="Times New Roman"/>
                        <w:i/>
                      </w:rPr>
                    </m:ctrlPr>
                  </m:fPr>
                  <m:num>
                    <m:r>
                      <w:rPr>
                        <w:rFonts w:ascii="Cambria Math" w:hAnsi="Cambria Math" w:cs="Times New Roman"/>
                      </w:rPr>
                      <m:t>b</m:t>
                    </m:r>
                  </m:num>
                  <m:den>
                    <m:r>
                      <w:rPr>
                        <w:rFonts w:ascii="Cambria Math" w:hAnsi="Cambria Math" w:cs="Times New Roman"/>
                      </w:rPr>
                      <m:t>a</m:t>
                    </m:r>
                  </m:den>
                </m:f>
              </m:oMath>
            </m:oMathPara>
          </w:p>
        </w:tc>
        <w:tc>
          <w:tcPr>
            <w:tcW w:w="715" w:type="dxa"/>
          </w:tcPr>
          <w:p w14:paraId="300442D8"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12</w:t>
            </w:r>
            <w:r w:rsidR="00540175">
              <w:rPr>
                <w:noProof/>
              </w:rPr>
              <w:fldChar w:fldCharType="end"/>
            </w:r>
            <w:r>
              <w:t>)</w:t>
            </w:r>
          </w:p>
        </w:tc>
      </w:tr>
    </w:tbl>
    <w:p w14:paraId="4310BE9A" w14:textId="77777777" w:rsidR="00B95A49" w:rsidRDefault="00B95A49" w:rsidP="008278CE"/>
    <w:p w14:paraId="746CE94B" w14:textId="77777777" w:rsidR="00B95A49" w:rsidRPr="0074521E" w:rsidRDefault="00B95A49" w:rsidP="008278CE">
      <w:r>
        <w:t>A similar approach is taken for Me</w:t>
      </w:r>
      <w:r w:rsidRPr="00BE7A12">
        <w:rPr>
          <w:vertAlign w:val="superscript"/>
        </w:rPr>
        <w:t>198</w:t>
      </w:r>
      <w:r>
        <w:t xml:space="preserve">Hg. </w:t>
      </w:r>
      <w:r w:rsidRPr="0074521E">
        <w:rPr>
          <w:vertAlign w:val="superscript"/>
        </w:rPr>
        <w:t>198</w:t>
      </w:r>
      <w:r w:rsidRPr="007949EE">
        <w:rPr>
          <w:i/>
          <w:iCs/>
        </w:rPr>
        <w:t>C</w:t>
      </w:r>
      <w:r w:rsidRPr="0074521E">
        <w:rPr>
          <w:vertAlign w:val="subscript"/>
        </w:rPr>
        <w:t>w,t</w:t>
      </w:r>
      <w:r w:rsidRPr="00175380">
        <w:t xml:space="preserve"> </w:t>
      </w:r>
      <w:r>
        <w:t xml:space="preserve">is defined with the following mass balance equation, </w:t>
      </w:r>
    </w:p>
    <w:p w14:paraId="113EC9CD"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10"/>
        <w:gridCol w:w="1293"/>
      </w:tblGrid>
      <w:tr w:rsidR="00B95A49" w14:paraId="759440EA" w14:textId="77777777" w:rsidTr="00893C12">
        <w:tc>
          <w:tcPr>
            <w:tcW w:w="8010" w:type="dxa"/>
          </w:tcPr>
          <w:p w14:paraId="30D07226" w14:textId="77777777" w:rsidR="00B95A49" w:rsidRDefault="00540175" w:rsidP="00893C12">
            <m:oMathPara>
              <m:oMath>
                <m:sSub>
                  <m:sSubPr>
                    <m:ctrlPr>
                      <w:rPr>
                        <w:rFonts w:ascii="Cambria Math" w:hAnsi="Cambria Math"/>
                        <w:i/>
                        <w:iCs/>
                      </w:rPr>
                    </m:ctrlPr>
                  </m:sSubPr>
                  <m:e>
                    <m:sPre>
                      <m:sPrePr>
                        <m:ctrlPr>
                          <w:rPr>
                            <w:rFonts w:ascii="Cambria Math" w:hAnsi="Cambria Math"/>
                            <w:i/>
                            <w:iCs/>
                          </w:rPr>
                        </m:ctrlPr>
                      </m:sPrePr>
                      <m:sub>
                        <m:r>
                          <w:rPr>
                            <w:rFonts w:ascii="Cambria Math" w:hAnsi="Cambria Math"/>
                          </w:rPr>
                          <m:t xml:space="preserve"> </m:t>
                        </m:r>
                      </m:sub>
                      <m:sup>
                        <m:r>
                          <w:rPr>
                            <w:rFonts w:ascii="Cambria Math" w:hAnsi="Cambria Math"/>
                          </w:rPr>
                          <m:t>198</m:t>
                        </m:r>
                      </m:sup>
                      <m:e>
                        <m:r>
                          <w:rPr>
                            <w:rFonts w:ascii="Cambria Math" w:hAnsi="Cambria Math"/>
                          </w:rPr>
                          <m:t>C</m:t>
                        </m:r>
                      </m:e>
                    </m:sPre>
                  </m:e>
                  <m:sub>
                    <m:r>
                      <w:rPr>
                        <w:rFonts w:ascii="Cambria Math" w:hAnsi="Cambria Math"/>
                      </w:rPr>
                      <m:t>w,t</m:t>
                    </m:r>
                  </m:sub>
                </m:sSub>
                <m:r>
                  <w:rPr>
                    <w:rFonts w:ascii="Cambria Math" w:hAnsi="Cambria Math"/>
                  </w:rPr>
                  <m:t>=</m:t>
                </m:r>
                <m:f>
                  <m:fPr>
                    <m:ctrlPr>
                      <w:rPr>
                        <w:rFonts w:ascii="Cambria Math" w:hAnsi="Cambria Math"/>
                        <w:i/>
                      </w:rPr>
                    </m:ctrlPr>
                  </m:fPr>
                  <m:num>
                    <m:sSub>
                      <m:sSubPr>
                        <m:ctrlPr>
                          <w:rPr>
                            <w:rFonts w:ascii="Cambria Math" w:hAnsi="Cambria Math"/>
                            <w:i/>
                            <w:iCs/>
                          </w:rPr>
                        </m:ctrlPr>
                      </m:sSubPr>
                      <m:e>
                        <m:sPre>
                          <m:sPrePr>
                            <m:ctrlPr>
                              <w:rPr>
                                <w:rFonts w:ascii="Cambria Math" w:hAnsi="Cambria Math"/>
                                <w:i/>
                                <w:iCs/>
                              </w:rPr>
                            </m:ctrlPr>
                          </m:sPrePr>
                          <m:sub>
                            <m:r>
                              <w:rPr>
                                <w:rFonts w:ascii="Cambria Math" w:hAnsi="Cambria Math"/>
                              </w:rPr>
                              <m:t xml:space="preserve"> </m:t>
                            </m:r>
                          </m:sub>
                          <m:sup>
                            <m:r>
                              <w:rPr>
                                <w:rFonts w:ascii="Cambria Math" w:hAnsi="Cambria Math"/>
                              </w:rPr>
                              <m:t>198</m:t>
                            </m:r>
                          </m:sup>
                          <m:e>
                            <m:r>
                              <w:rPr>
                                <w:rFonts w:ascii="Cambria Math" w:hAnsi="Cambria Math"/>
                              </w:rPr>
                              <m:t>C</m:t>
                            </m:r>
                          </m:e>
                        </m:sPre>
                      </m:e>
                      <m:sub>
                        <m:r>
                          <w:rPr>
                            <w:rFonts w:ascii="Cambria Math" w:hAnsi="Cambria Math"/>
                          </w:rPr>
                          <m:t>w,0</m:t>
                        </m:r>
                      </m:sub>
                    </m:sSub>
                    <m:sSub>
                      <m:sSubPr>
                        <m:ctrlPr>
                          <w:rPr>
                            <w:rFonts w:ascii="Cambria Math" w:hAnsi="Cambria Math"/>
                            <w:i/>
                          </w:rPr>
                        </m:ctrlPr>
                      </m:sSubPr>
                      <m:e>
                        <m:r>
                          <w:rPr>
                            <w:rFonts w:ascii="Cambria Math" w:hAnsi="Cambria Math"/>
                          </w:rPr>
                          <m:t>V</m:t>
                        </m:r>
                      </m:e>
                      <m:sub>
                        <m:r>
                          <w:rPr>
                            <w:rFonts w:ascii="Cambria Math" w:hAnsi="Cambria Math"/>
                          </w:rPr>
                          <m:t>w</m:t>
                        </m:r>
                      </m:sub>
                    </m:sSub>
                    <m:r>
                      <w:rPr>
                        <w:rFonts w:ascii="Cambria Math" w:hAnsi="Cambria Math"/>
                      </w:rPr>
                      <m:t>-</m:t>
                    </m:r>
                    <m:sSub>
                      <m:sSubPr>
                        <m:ctrlPr>
                          <w:rPr>
                            <w:rFonts w:ascii="Cambria Math" w:hAnsi="Cambria Math"/>
                            <w:i/>
                            <w:iCs/>
                          </w:rPr>
                        </m:ctrlPr>
                      </m:sSubPr>
                      <m:e>
                        <m:sPre>
                          <m:sPrePr>
                            <m:ctrlPr>
                              <w:rPr>
                                <w:rFonts w:ascii="Cambria Math" w:hAnsi="Cambria Math"/>
                                <w:i/>
                                <w:iCs/>
                              </w:rPr>
                            </m:ctrlPr>
                          </m:sPrePr>
                          <m:sub>
                            <m:r>
                              <w:rPr>
                                <w:rFonts w:ascii="Cambria Math" w:hAnsi="Cambria Math"/>
                              </w:rPr>
                              <m:t xml:space="preserve"> </m:t>
                            </m:r>
                          </m:sub>
                          <m:sup>
                            <m:r>
                              <w:rPr>
                                <w:rFonts w:ascii="Cambria Math" w:hAnsi="Cambria Math"/>
                              </w:rPr>
                              <m:t>198</m:t>
                            </m:r>
                          </m:sup>
                          <m:e>
                            <m:r>
                              <w:rPr>
                                <w:rFonts w:ascii="Cambria Math" w:hAnsi="Cambria Math"/>
                              </w:rPr>
                              <m:t>C</m:t>
                            </m:r>
                          </m:e>
                        </m:sPre>
                      </m:e>
                      <m:sub>
                        <m:r>
                          <w:rPr>
                            <w:rFonts w:ascii="Cambria Math" w:hAnsi="Cambria Math"/>
                          </w:rPr>
                          <m:t>ps,t</m:t>
                        </m:r>
                      </m:sub>
                    </m:sSub>
                    <m:sSub>
                      <m:sSubPr>
                        <m:ctrlPr>
                          <w:rPr>
                            <w:rFonts w:ascii="Cambria Math" w:hAnsi="Cambria Math"/>
                            <w:i/>
                          </w:rPr>
                        </m:ctrlPr>
                      </m:sSubPr>
                      <m:e>
                        <m:r>
                          <w:rPr>
                            <w:rFonts w:ascii="Cambria Math" w:hAnsi="Cambria Math"/>
                          </w:rPr>
                          <m:t>m</m:t>
                        </m:r>
                      </m:e>
                      <m:sub>
                        <m:r>
                          <w:rPr>
                            <w:rFonts w:ascii="Cambria Math" w:hAnsi="Cambria Math"/>
                          </w:rPr>
                          <m:t>ps</m:t>
                        </m:r>
                      </m:sub>
                    </m:sSub>
                  </m:num>
                  <m:den>
                    <m:sSub>
                      <m:sSubPr>
                        <m:ctrlPr>
                          <w:rPr>
                            <w:rFonts w:ascii="Cambria Math" w:hAnsi="Cambria Math"/>
                            <w:i/>
                          </w:rPr>
                        </m:ctrlPr>
                      </m:sSubPr>
                      <m:e>
                        <m:r>
                          <w:rPr>
                            <w:rFonts w:ascii="Cambria Math" w:hAnsi="Cambria Math"/>
                          </w:rPr>
                          <m:t>V</m:t>
                        </m:r>
                      </m:e>
                      <m:sub>
                        <m:r>
                          <w:rPr>
                            <w:rFonts w:ascii="Cambria Math" w:hAnsi="Cambria Math"/>
                          </w:rPr>
                          <m:t>w</m:t>
                        </m:r>
                      </m:sub>
                    </m:sSub>
                  </m:den>
                </m:f>
              </m:oMath>
            </m:oMathPara>
          </w:p>
        </w:tc>
        <w:tc>
          <w:tcPr>
            <w:tcW w:w="715" w:type="dxa"/>
          </w:tcPr>
          <w:p w14:paraId="47B7E9E1"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13</w:t>
            </w:r>
            <w:r w:rsidR="00540175">
              <w:rPr>
                <w:noProof/>
              </w:rPr>
              <w:fldChar w:fldCharType="end"/>
            </w:r>
            <w:r>
              <w:t>)</w:t>
            </w:r>
          </w:p>
        </w:tc>
      </w:tr>
    </w:tbl>
    <w:p w14:paraId="538B4B97" w14:textId="77777777" w:rsidR="00B95A49" w:rsidRPr="00BE7A12" w:rsidRDefault="00B95A49" w:rsidP="008278CE"/>
    <w:p w14:paraId="21DFBFFE" w14:textId="77777777" w:rsidR="00B95A49" w:rsidRDefault="00B95A49" w:rsidP="008278CE">
      <w:r>
        <w:t xml:space="preserve">where </w:t>
      </w:r>
      <w:r w:rsidRPr="00AD0689">
        <w:rPr>
          <w:vertAlign w:val="superscript"/>
        </w:rPr>
        <w:t>198</w:t>
      </w:r>
      <w:r w:rsidRPr="00AD0689">
        <w:rPr>
          <w:i/>
          <w:iCs/>
        </w:rPr>
        <w:t>C</w:t>
      </w:r>
      <w:r w:rsidRPr="00AD0689">
        <w:rPr>
          <w:vertAlign w:val="subscript"/>
        </w:rPr>
        <w:t>w,0</w:t>
      </w:r>
      <w:r w:rsidRPr="00175380">
        <w:t xml:space="preserve"> </w:t>
      </w:r>
      <w:r>
        <w:t>is the initial concentration of Me</w:t>
      </w:r>
      <w:r w:rsidRPr="00E70F1E">
        <w:rPr>
          <w:vertAlign w:val="superscript"/>
        </w:rPr>
        <w:t>198</w:t>
      </w:r>
      <w:r>
        <w:t xml:space="preserve">Hg in the exchange solution (ng/L). </w:t>
      </w:r>
      <w:r w:rsidRPr="00BE7A12">
        <w:rPr>
          <w:vertAlign w:val="superscript"/>
        </w:rPr>
        <w:t>198</w:t>
      </w:r>
      <w:r w:rsidRPr="00BE7A12">
        <w:rPr>
          <w:i/>
          <w:iCs/>
        </w:rPr>
        <w:t>C</w:t>
      </w:r>
      <w:r w:rsidRPr="00BE7A12">
        <w:rPr>
          <w:vertAlign w:val="subscript"/>
        </w:rPr>
        <w:t>w,0</w:t>
      </w:r>
      <w:r>
        <w:t xml:space="preserve"> was estimated using data at each timepoint by assuming the entire Me</w:t>
      </w:r>
      <w:r w:rsidRPr="00BE7A12">
        <w:rPr>
          <w:vertAlign w:val="superscript"/>
        </w:rPr>
        <w:t>198</w:t>
      </w:r>
      <w:r>
        <w:t xml:space="preserve">Hg mass in the system at time </w:t>
      </w:r>
      <w:r w:rsidRPr="007949EE">
        <w:rPr>
          <w:i/>
          <w:iCs/>
        </w:rPr>
        <w:t>t</w:t>
      </w:r>
      <w:r>
        <w:t xml:space="preserve"> </w:t>
      </w:r>
      <w:r w:rsidRPr="007949EE">
        <w:t>was</w:t>
      </w:r>
      <w:r>
        <w:t xml:space="preserve"> initially present in the solution. Substituting </w:t>
      </w:r>
      <w:r w:rsidRPr="00BE7A12">
        <w:rPr>
          <w:vertAlign w:val="superscript"/>
        </w:rPr>
        <w:t>198</w:t>
      </w:r>
      <w:r w:rsidRPr="00214F25">
        <w:rPr>
          <w:i/>
          <w:iCs/>
        </w:rPr>
        <w:t>C</w:t>
      </w:r>
      <w:r w:rsidRPr="00BE7A12">
        <w:rPr>
          <w:vertAlign w:val="subscript"/>
        </w:rPr>
        <w:t>w,t</w:t>
      </w:r>
      <w:r>
        <w:t xml:space="preserve"> into </w:t>
      </w:r>
      <w:r w:rsidRPr="00E91AB0">
        <w:t xml:space="preserve">Equation </w:t>
      </w:r>
      <w:r w:rsidRPr="00E91AB0">
        <w:fldChar w:fldCharType="begin"/>
      </w:r>
      <w:r w:rsidRPr="00E91AB0">
        <w:instrText xml:space="preserve"> REF Equation2 \h </w:instrText>
      </w:r>
      <w:r>
        <w:instrText xml:space="preserve"> \* MERGEFORMAT </w:instrText>
      </w:r>
      <w:r w:rsidRPr="00E91AB0">
        <w:fldChar w:fldCharType="separate"/>
      </w:r>
      <w:r>
        <w:rPr>
          <w:noProof/>
        </w:rPr>
        <w:t>2</w:t>
      </w:r>
      <w:r w:rsidRPr="00E91AB0">
        <w:fldChar w:fldCharType="end"/>
      </w:r>
      <w:r>
        <w:t>,</w:t>
      </w:r>
    </w:p>
    <w:p w14:paraId="1FD5287A"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0"/>
        <w:gridCol w:w="7477"/>
        <w:gridCol w:w="1293"/>
      </w:tblGrid>
      <w:tr w:rsidR="00B95A49" w14:paraId="30638AF0" w14:textId="77777777" w:rsidTr="00893C12">
        <w:tc>
          <w:tcPr>
            <w:tcW w:w="625" w:type="dxa"/>
          </w:tcPr>
          <w:p w14:paraId="4F7E8272" w14:textId="77777777" w:rsidR="00B95A49" w:rsidRDefault="00B95A49" w:rsidP="00893C12"/>
        </w:tc>
        <w:tc>
          <w:tcPr>
            <w:tcW w:w="8010" w:type="dxa"/>
          </w:tcPr>
          <w:p w14:paraId="435F3D1C" w14:textId="77777777" w:rsidR="00B95A49" w:rsidRDefault="00540175" w:rsidP="00893C12">
            <m:oMathPara>
              <m:oMath>
                <m:f>
                  <m:fPr>
                    <m:ctrlPr>
                      <w:rPr>
                        <w:rFonts w:ascii="Cambria Math" w:hAnsi="Cambria Math"/>
                        <w:i/>
                        <w:iCs/>
                      </w:rPr>
                    </m:ctrlPr>
                  </m:fPr>
                  <m:num>
                    <m:r>
                      <w:rPr>
                        <w:rFonts w:ascii="Cambria Math" w:hAnsi="Cambria Math"/>
                      </w:rPr>
                      <m:t>d</m:t>
                    </m:r>
                    <m:sPre>
                      <m:sPrePr>
                        <m:ctrlPr>
                          <w:rPr>
                            <w:rFonts w:ascii="Cambria Math" w:hAnsi="Cambria Math"/>
                            <w:i/>
                          </w:rPr>
                        </m:ctrlPr>
                      </m:sPrePr>
                      <m:sub>
                        <m:r>
                          <w:rPr>
                            <w:rFonts w:ascii="Cambria Math" w:hAnsi="Cambria Math"/>
                          </w:rPr>
                          <m:t xml:space="preserve"> </m:t>
                        </m:r>
                      </m:sub>
                      <m:sup>
                        <m:r>
                          <w:rPr>
                            <w:rFonts w:ascii="Cambria Math" w:hAnsi="Cambria Math"/>
                          </w:rPr>
                          <m:t>198</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num>
                  <m:den>
                    <m:r>
                      <w:rPr>
                        <w:rFonts w:ascii="Cambria Math" w:hAnsi="Cambria Math"/>
                      </w:rPr>
                      <m:t>dt</m:t>
                    </m:r>
                  </m:den>
                </m:f>
                <m:r>
                  <w:rPr>
                    <w:rFonts w:ascii="Cambria Math" w:hAnsi="Cambria Math"/>
                  </w:rPr>
                  <m:t>=-k</m:t>
                </m:r>
                <m:r>
                  <m:rPr>
                    <m:sty m:val="p"/>
                  </m:rPr>
                  <w:rPr>
                    <w:rFonts w:ascii="Cambria Math" w:hAnsi="Cambria Math"/>
                  </w:rPr>
                  <m:t>∙</m:t>
                </m:r>
                <m:d>
                  <m:dPr>
                    <m:begChr m:val="["/>
                    <m:endChr m:val="]"/>
                    <m:ctrlPr>
                      <w:rPr>
                        <w:rFonts w:ascii="Cambria Math" w:hAnsi="Cambria Math"/>
                      </w:rPr>
                    </m:ctrlPr>
                  </m:dPr>
                  <m:e>
                    <m:sPre>
                      <m:sPrePr>
                        <m:ctrlPr>
                          <w:rPr>
                            <w:rFonts w:ascii="Cambria Math" w:hAnsi="Cambria Math"/>
                            <w:i/>
                          </w:rPr>
                        </m:ctrlPr>
                      </m:sPrePr>
                      <m:sub>
                        <m:r>
                          <w:rPr>
                            <w:rFonts w:ascii="Cambria Math" w:hAnsi="Cambria Math"/>
                          </w:rPr>
                          <m:t xml:space="preserve"> </m:t>
                        </m:r>
                      </m:sub>
                      <m:sup>
                        <m:r>
                          <w:rPr>
                            <w:rFonts w:ascii="Cambria Math" w:hAnsi="Cambria Math"/>
                          </w:rPr>
                          <m:t>198</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ps</m:t>
                            </m:r>
                          </m:sub>
                        </m:sSub>
                      </m:num>
                      <m:den>
                        <m:sSub>
                          <m:sSubPr>
                            <m:ctrlPr>
                              <w:rPr>
                                <w:rFonts w:ascii="Cambria Math" w:hAnsi="Cambria Math"/>
                                <w:i/>
                              </w:rPr>
                            </m:ctrlPr>
                          </m:sSubPr>
                          <m:e>
                            <m:r>
                              <w:rPr>
                                <w:rFonts w:ascii="Cambria Math" w:hAnsi="Cambria Math"/>
                              </w:rPr>
                              <m:t>V</m:t>
                            </m:r>
                          </m:e>
                          <m:sub>
                            <m:r>
                              <w:rPr>
                                <w:rFonts w:ascii="Cambria Math" w:hAnsi="Cambria Math"/>
                              </w:rPr>
                              <m:t>w</m:t>
                            </m:r>
                          </m:sub>
                        </m:sSub>
                      </m:den>
                    </m:f>
                    <m:d>
                      <m:dPr>
                        <m:ctrlPr>
                          <w:rPr>
                            <w:rFonts w:ascii="Cambria Math" w:hAnsi="Cambria Math"/>
                            <w:i/>
                          </w:rPr>
                        </m:ctrlPr>
                      </m:dPr>
                      <m:e>
                        <m:sPre>
                          <m:sPrePr>
                            <m:ctrlPr>
                              <w:rPr>
                                <w:rFonts w:ascii="Cambria Math" w:hAnsi="Cambria Math"/>
                                <w:i/>
                              </w:rPr>
                            </m:ctrlPr>
                          </m:sPrePr>
                          <m:sub>
                            <m:r>
                              <w:rPr>
                                <w:rFonts w:ascii="Cambria Math" w:hAnsi="Cambria Math"/>
                              </w:rPr>
                              <m:t xml:space="preserve"> </m:t>
                            </m:r>
                          </m:sub>
                          <m:sup>
                            <m:r>
                              <w:rPr>
                                <w:rFonts w:ascii="Cambria Math" w:hAnsi="Cambria Math"/>
                              </w:rPr>
                              <m:t>198</m:t>
                            </m:r>
                          </m:sup>
                          <m:e>
                            <m:sSub>
                              <m:sSubPr>
                                <m:ctrlPr>
                                  <w:rPr>
                                    <w:rFonts w:ascii="Cambria Math" w:hAnsi="Cambria Math"/>
                                    <w:i/>
                                    <w:iCs/>
                                  </w:rPr>
                                </m:ctrlPr>
                              </m:sSubPr>
                              <m:e>
                                <m:r>
                                  <w:rPr>
                                    <w:rFonts w:ascii="Cambria Math" w:hAnsi="Cambria Math"/>
                                  </w:rPr>
                                  <m:t>C</m:t>
                                </m:r>
                              </m:e>
                              <m:sub>
                                <m:r>
                                  <w:rPr>
                                    <w:rFonts w:ascii="Cambria Math" w:hAnsi="Cambria Math"/>
                                  </w:rPr>
                                  <m:t>w,0</m:t>
                                </m:r>
                              </m:sub>
                            </m:sSub>
                          </m:e>
                        </m:sPre>
                        <m:sSub>
                          <m:sSubPr>
                            <m:ctrlPr>
                              <w:rPr>
                                <w:rFonts w:ascii="Cambria Math" w:hAnsi="Cambria Math"/>
                                <w:i/>
                              </w:rPr>
                            </m:ctrlPr>
                          </m:sSubPr>
                          <m:e>
                            <m:r>
                              <w:rPr>
                                <w:rFonts w:ascii="Cambria Math" w:hAnsi="Cambria Math"/>
                              </w:rPr>
                              <m:t>V</m:t>
                            </m:r>
                          </m:e>
                          <m:sub>
                            <m:r>
                              <w:rPr>
                                <w:rFonts w:ascii="Cambria Math" w:hAnsi="Cambria Math"/>
                              </w:rPr>
                              <m:t>w</m:t>
                            </m:r>
                          </m:sub>
                        </m:sSub>
                        <m:r>
                          <w:rPr>
                            <w:rFonts w:ascii="Cambria Math" w:hAnsi="Cambria Math"/>
                          </w:rPr>
                          <m:t>-</m:t>
                        </m:r>
                        <m:sPre>
                          <m:sPrePr>
                            <m:ctrlPr>
                              <w:rPr>
                                <w:rFonts w:ascii="Cambria Math" w:hAnsi="Cambria Math"/>
                                <w:i/>
                              </w:rPr>
                            </m:ctrlPr>
                          </m:sPrePr>
                          <m:sub>
                            <m:r>
                              <w:rPr>
                                <w:rFonts w:ascii="Cambria Math" w:hAnsi="Cambria Math"/>
                              </w:rPr>
                              <m:t xml:space="preserve"> </m:t>
                            </m:r>
                          </m:sub>
                          <m:sup>
                            <m:r>
                              <w:rPr>
                                <w:rFonts w:ascii="Cambria Math" w:hAnsi="Cambria Math"/>
                              </w:rPr>
                              <m:t>198</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sSub>
                          <m:sSubPr>
                            <m:ctrlPr>
                              <w:rPr>
                                <w:rFonts w:ascii="Cambria Math" w:hAnsi="Cambria Math"/>
                                <w:i/>
                              </w:rPr>
                            </m:ctrlPr>
                          </m:sSubPr>
                          <m:e>
                            <m:r>
                              <w:rPr>
                                <w:rFonts w:ascii="Cambria Math" w:hAnsi="Cambria Math"/>
                              </w:rPr>
                              <m:t>m</m:t>
                            </m:r>
                          </m:e>
                          <m:sub>
                            <m:r>
                              <w:rPr>
                                <w:rFonts w:ascii="Cambria Math" w:hAnsi="Cambria Math"/>
                              </w:rPr>
                              <m:t>ps</m:t>
                            </m:r>
                          </m:sub>
                        </m:sSub>
                      </m:e>
                    </m:d>
                  </m:e>
                </m:d>
              </m:oMath>
            </m:oMathPara>
          </w:p>
        </w:tc>
        <w:tc>
          <w:tcPr>
            <w:tcW w:w="715" w:type="dxa"/>
          </w:tcPr>
          <w:p w14:paraId="37B83204"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14</w:t>
            </w:r>
            <w:r w:rsidR="00540175">
              <w:rPr>
                <w:noProof/>
              </w:rPr>
              <w:fldChar w:fldCharType="end"/>
            </w:r>
            <w:r>
              <w:t>)</w:t>
            </w:r>
          </w:p>
        </w:tc>
      </w:tr>
    </w:tbl>
    <w:p w14:paraId="75D5D79A" w14:textId="77777777" w:rsidR="00B95A49" w:rsidRDefault="00B95A49" w:rsidP="008278CE"/>
    <w:p w14:paraId="27BD148D" w14:textId="77777777" w:rsidR="00B95A49" w:rsidRDefault="00B95A49" w:rsidP="008278CE">
      <w:r>
        <w:t>then rearranging yields the following.</w:t>
      </w:r>
    </w:p>
    <w:p w14:paraId="1BCA2464"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0"/>
        <w:gridCol w:w="7477"/>
        <w:gridCol w:w="1293"/>
      </w:tblGrid>
      <w:tr w:rsidR="00B95A49" w14:paraId="6225BB65" w14:textId="77777777" w:rsidTr="00893C12">
        <w:tc>
          <w:tcPr>
            <w:tcW w:w="625" w:type="dxa"/>
          </w:tcPr>
          <w:p w14:paraId="34E2C886" w14:textId="77777777" w:rsidR="00B95A49" w:rsidRDefault="00B95A49" w:rsidP="00893C12"/>
        </w:tc>
        <w:tc>
          <w:tcPr>
            <w:tcW w:w="8010" w:type="dxa"/>
          </w:tcPr>
          <w:p w14:paraId="7B339F5B" w14:textId="77777777" w:rsidR="00B95A49" w:rsidRDefault="00540175" w:rsidP="00893C12">
            <m:oMathPara>
              <m:oMath>
                <m:f>
                  <m:fPr>
                    <m:ctrlPr>
                      <w:rPr>
                        <w:rFonts w:ascii="Cambria Math" w:hAnsi="Cambria Math"/>
                        <w:i/>
                        <w:iCs/>
                      </w:rPr>
                    </m:ctrlPr>
                  </m:fPr>
                  <m:num>
                    <m:r>
                      <w:rPr>
                        <w:rFonts w:ascii="Cambria Math" w:hAnsi="Cambria Math"/>
                      </w:rPr>
                      <m:t>d</m:t>
                    </m:r>
                    <m:sPre>
                      <m:sPrePr>
                        <m:ctrlPr>
                          <w:rPr>
                            <w:rFonts w:ascii="Cambria Math" w:hAnsi="Cambria Math"/>
                            <w:i/>
                          </w:rPr>
                        </m:ctrlPr>
                      </m:sPrePr>
                      <m:sub>
                        <m:r>
                          <w:rPr>
                            <w:rFonts w:ascii="Cambria Math" w:hAnsi="Cambria Math"/>
                          </w:rPr>
                          <m:t xml:space="preserve"> </m:t>
                        </m:r>
                      </m:sub>
                      <m:sup>
                        <m:r>
                          <w:rPr>
                            <w:rFonts w:ascii="Cambria Math" w:hAnsi="Cambria Math"/>
                          </w:rPr>
                          <m:t>198</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num>
                  <m:den>
                    <m:r>
                      <w:rPr>
                        <w:rFonts w:ascii="Cambria Math" w:hAnsi="Cambria Math"/>
                      </w:rPr>
                      <m:t>dt</m:t>
                    </m:r>
                  </m:den>
                </m:f>
                <m:r>
                  <w:rPr>
                    <w:rFonts w:ascii="Cambria Math" w:hAnsi="Cambria Math"/>
                  </w:rPr>
                  <m:t>=-k</m:t>
                </m:r>
                <m:r>
                  <m:rPr>
                    <m:sty m:val="p"/>
                  </m:rPr>
                  <w:rPr>
                    <w:rFonts w:ascii="Cambria Math" w:hAnsi="Cambria Math"/>
                  </w:rPr>
                  <m:t>∙</m:t>
                </m:r>
                <m:d>
                  <m:dPr>
                    <m:begChr m:val="["/>
                    <m:endChr m:val="]"/>
                    <m:ctrlPr>
                      <w:rPr>
                        <w:rFonts w:ascii="Cambria Math" w:hAnsi="Cambria Math"/>
                      </w:rPr>
                    </m:ctrlPr>
                  </m:dPr>
                  <m:e>
                    <m:r>
                      <w:rPr>
                        <w:rFonts w:ascii="Cambria Math" w:hAnsi="Cambria Math" w:cs="Times New Roman"/>
                      </w:rPr>
                      <m:t>(1+</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ps</m:t>
                            </m:r>
                          </m:sub>
                        </m:sSub>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ps</m:t>
                            </m:r>
                          </m:sub>
                        </m:sSub>
                      </m:num>
                      <m:den>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w</m:t>
                            </m:r>
                          </m:sub>
                        </m:sSub>
                      </m:den>
                    </m:f>
                    <m:r>
                      <w:rPr>
                        <w:rFonts w:ascii="Cambria Math" w:hAnsi="Cambria Math" w:cs="Times New Roman"/>
                      </w:rPr>
                      <m:t>)</m:t>
                    </m:r>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198</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ps</m:t>
                        </m:r>
                      </m:sub>
                    </m:sSub>
                    <m:sSub>
                      <m:sSubPr>
                        <m:ctrlPr>
                          <w:rPr>
                            <w:rFonts w:ascii="Cambria Math" w:hAnsi="Cambria Math"/>
                            <w:i/>
                            <w:iCs/>
                          </w:rPr>
                        </m:ctrlPr>
                      </m:sSubPr>
                      <m:e>
                        <m:sPre>
                          <m:sPrePr>
                            <m:ctrlPr>
                              <w:rPr>
                                <w:rFonts w:ascii="Cambria Math" w:hAnsi="Cambria Math"/>
                                <w:i/>
                                <w:iCs/>
                              </w:rPr>
                            </m:ctrlPr>
                          </m:sPrePr>
                          <m:sub>
                            <m:r>
                              <w:rPr>
                                <w:rFonts w:ascii="Cambria Math" w:hAnsi="Cambria Math"/>
                              </w:rPr>
                              <m:t xml:space="preserve"> </m:t>
                            </m:r>
                          </m:sub>
                          <m:sup>
                            <m:r>
                              <w:rPr>
                                <w:rFonts w:ascii="Cambria Math" w:hAnsi="Cambria Math"/>
                              </w:rPr>
                              <m:t>198</m:t>
                            </m:r>
                          </m:sup>
                          <m:e>
                            <m:r>
                              <w:rPr>
                                <w:rFonts w:ascii="Cambria Math" w:hAnsi="Cambria Math"/>
                              </w:rPr>
                              <m:t>C</m:t>
                            </m:r>
                          </m:e>
                        </m:sPre>
                      </m:e>
                      <m:sub>
                        <m:r>
                          <w:rPr>
                            <w:rFonts w:ascii="Cambria Math" w:hAnsi="Cambria Math"/>
                          </w:rPr>
                          <m:t>w,0</m:t>
                        </m:r>
                      </m:sub>
                    </m:sSub>
                  </m:e>
                </m:d>
              </m:oMath>
            </m:oMathPara>
          </w:p>
        </w:tc>
        <w:tc>
          <w:tcPr>
            <w:tcW w:w="715" w:type="dxa"/>
          </w:tcPr>
          <w:p w14:paraId="06756EBB"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15</w:t>
            </w:r>
            <w:r w:rsidR="00540175">
              <w:rPr>
                <w:noProof/>
              </w:rPr>
              <w:fldChar w:fldCharType="end"/>
            </w:r>
            <w:r>
              <w:t>)</w:t>
            </w:r>
          </w:p>
        </w:tc>
      </w:tr>
    </w:tbl>
    <w:p w14:paraId="5C930C1F" w14:textId="77777777" w:rsidR="00B95A49" w:rsidRDefault="00B95A49" w:rsidP="008278CE"/>
    <w:p w14:paraId="1044F9D3" w14:textId="77777777" w:rsidR="00B95A49" w:rsidRDefault="00B95A49" w:rsidP="008278CE">
      <w:r>
        <w:t>Reducing the term (1 + K</w:t>
      </w:r>
      <w:r w:rsidRPr="00D45A3B">
        <w:rPr>
          <w:vertAlign w:val="subscript"/>
        </w:rPr>
        <w:t>ps</w:t>
      </w:r>
      <w:r w:rsidRPr="00D45A3B">
        <w:rPr>
          <w:i/>
          <w:iCs/>
        </w:rPr>
        <w:t>m</w:t>
      </w:r>
      <w:r w:rsidRPr="00D45A3B">
        <w:rPr>
          <w:vertAlign w:val="subscript"/>
        </w:rPr>
        <w:t>ps</w:t>
      </w:r>
      <w:r>
        <w:t>/</w:t>
      </w:r>
      <w:r w:rsidRPr="00D45A3B">
        <w:rPr>
          <w:i/>
          <w:iCs/>
        </w:rPr>
        <w:t>V</w:t>
      </w:r>
      <w:r w:rsidRPr="00D45A3B">
        <w:rPr>
          <w:vertAlign w:val="subscript"/>
        </w:rPr>
        <w:t>w</w:t>
      </w:r>
      <w:r>
        <w:t xml:space="preserve">) to constant </w:t>
      </w:r>
      <w:r w:rsidRPr="000A52D4">
        <w:rPr>
          <w:i/>
          <w:iCs/>
        </w:rPr>
        <w:t>a</w:t>
      </w:r>
      <w:r>
        <w:t xml:space="preserve"> (as the with Me</w:t>
      </w:r>
      <w:r w:rsidRPr="000A52D4">
        <w:rPr>
          <w:vertAlign w:val="superscript"/>
        </w:rPr>
        <w:t>199</w:t>
      </w:r>
      <w:r>
        <w:t>Hg equation) and the term K</w:t>
      </w:r>
      <w:r w:rsidRPr="000A52D4">
        <w:rPr>
          <w:vertAlign w:val="subscript"/>
        </w:rPr>
        <w:t>ps</w:t>
      </w:r>
      <w:r w:rsidRPr="000A52D4">
        <w:rPr>
          <w:vertAlign w:val="superscript"/>
        </w:rPr>
        <w:t>198</w:t>
      </w:r>
      <w:r w:rsidRPr="000A52D4">
        <w:rPr>
          <w:i/>
          <w:iCs/>
        </w:rPr>
        <w:t>C</w:t>
      </w:r>
      <w:r w:rsidRPr="000A52D4">
        <w:rPr>
          <w:vertAlign w:val="subscript"/>
        </w:rPr>
        <w:t>w,0</w:t>
      </w:r>
      <w:r w:rsidRPr="00175380">
        <w:t xml:space="preserve"> </w:t>
      </w:r>
      <w:r>
        <w:t xml:space="preserve">to constant </w:t>
      </w:r>
      <w:r w:rsidRPr="000A52D4">
        <w:rPr>
          <w:i/>
          <w:iCs/>
        </w:rPr>
        <w:t>d</w:t>
      </w:r>
      <w:r>
        <w:t xml:space="preserve">, </w:t>
      </w:r>
    </w:p>
    <w:p w14:paraId="4130D118"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
        <w:gridCol w:w="7474"/>
        <w:gridCol w:w="1293"/>
      </w:tblGrid>
      <w:tr w:rsidR="00B95A49" w14:paraId="77750BB6" w14:textId="77777777" w:rsidTr="00893C12">
        <w:tc>
          <w:tcPr>
            <w:tcW w:w="625" w:type="dxa"/>
          </w:tcPr>
          <w:p w14:paraId="08D25D77" w14:textId="77777777" w:rsidR="00B95A49" w:rsidRDefault="00B95A49" w:rsidP="00893C12"/>
        </w:tc>
        <w:tc>
          <w:tcPr>
            <w:tcW w:w="8010" w:type="dxa"/>
          </w:tcPr>
          <w:p w14:paraId="0958463F" w14:textId="77777777" w:rsidR="00B95A49" w:rsidRDefault="00540175" w:rsidP="00893C12">
            <m:oMathPara>
              <m:oMath>
                <m:f>
                  <m:fPr>
                    <m:ctrlPr>
                      <w:rPr>
                        <w:rFonts w:ascii="Cambria Math" w:hAnsi="Cambria Math"/>
                        <w:i/>
                        <w:iCs/>
                      </w:rPr>
                    </m:ctrlPr>
                  </m:fPr>
                  <m:num>
                    <m:r>
                      <w:rPr>
                        <w:rFonts w:ascii="Cambria Math" w:hAnsi="Cambria Math"/>
                      </w:rPr>
                      <m:t>d</m:t>
                    </m:r>
                    <m:sPre>
                      <m:sPrePr>
                        <m:ctrlPr>
                          <w:rPr>
                            <w:rFonts w:ascii="Cambria Math" w:hAnsi="Cambria Math"/>
                            <w:i/>
                          </w:rPr>
                        </m:ctrlPr>
                      </m:sPrePr>
                      <m:sub>
                        <m:r>
                          <w:rPr>
                            <w:rFonts w:ascii="Cambria Math" w:hAnsi="Cambria Math"/>
                          </w:rPr>
                          <m:t xml:space="preserve"> </m:t>
                        </m:r>
                      </m:sub>
                      <m:sup>
                        <m:r>
                          <w:rPr>
                            <w:rFonts w:ascii="Cambria Math" w:hAnsi="Cambria Math"/>
                          </w:rPr>
                          <m:t>198</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num>
                  <m:den>
                    <m:r>
                      <w:rPr>
                        <w:rFonts w:ascii="Cambria Math" w:hAnsi="Cambria Math"/>
                      </w:rPr>
                      <m:t>dt</m:t>
                    </m:r>
                  </m:den>
                </m:f>
                <m:r>
                  <w:rPr>
                    <w:rFonts w:ascii="Cambria Math" w:hAnsi="Cambria Math"/>
                  </w:rPr>
                  <m:t>=-k</m:t>
                </m:r>
                <m:r>
                  <m:rPr>
                    <m:sty m:val="p"/>
                  </m:rPr>
                  <w:rPr>
                    <w:rFonts w:ascii="Cambria Math" w:hAnsi="Cambria Math"/>
                  </w:rPr>
                  <m:t>∙</m:t>
                </m:r>
                <m:d>
                  <m:dPr>
                    <m:begChr m:val="["/>
                    <m:endChr m:val="]"/>
                    <m:ctrlPr>
                      <w:rPr>
                        <w:rFonts w:ascii="Cambria Math" w:hAnsi="Cambria Math"/>
                      </w:rPr>
                    </m:ctrlPr>
                  </m:dPr>
                  <m:e>
                    <m:r>
                      <w:rPr>
                        <w:rFonts w:ascii="Cambria Math" w:hAnsi="Cambria Math" w:cs="Times New Roman"/>
                      </w:rPr>
                      <m:t>a</m:t>
                    </m:r>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198</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-d</m:t>
                    </m:r>
                  </m:e>
                </m:d>
              </m:oMath>
            </m:oMathPara>
          </w:p>
        </w:tc>
        <w:tc>
          <w:tcPr>
            <w:tcW w:w="715" w:type="dxa"/>
          </w:tcPr>
          <w:p w14:paraId="1A8B9237"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16</w:t>
            </w:r>
            <w:r w:rsidR="00540175">
              <w:rPr>
                <w:noProof/>
              </w:rPr>
              <w:fldChar w:fldCharType="end"/>
            </w:r>
            <w:r>
              <w:t>)</w:t>
            </w:r>
          </w:p>
        </w:tc>
      </w:tr>
    </w:tbl>
    <w:p w14:paraId="604F4D1C" w14:textId="77777777" w:rsidR="00B95A49" w:rsidRDefault="00B95A49" w:rsidP="008278CE"/>
    <w:p w14:paraId="5D4E1F16" w14:textId="77777777" w:rsidR="00B95A49" w:rsidRDefault="00B95A49" w:rsidP="008278CE">
      <w:r>
        <w:t xml:space="preserve">and isolating </w:t>
      </w:r>
      <w:r w:rsidRPr="00780216">
        <w:rPr>
          <w:vertAlign w:val="superscript"/>
        </w:rPr>
        <w:t>198</w:t>
      </w:r>
      <w:r w:rsidRPr="007949EE">
        <w:rPr>
          <w:i/>
          <w:iCs/>
        </w:rPr>
        <w:t>C</w:t>
      </w:r>
      <w:r w:rsidRPr="00780216">
        <w:rPr>
          <w:vertAlign w:val="subscript"/>
        </w:rPr>
        <w:t>ps,t</w:t>
      </w:r>
      <w:r>
        <w:t xml:space="preserve"> gives the following.</w:t>
      </w:r>
    </w:p>
    <w:p w14:paraId="190B68C2"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
        <w:gridCol w:w="7473"/>
        <w:gridCol w:w="1293"/>
      </w:tblGrid>
      <w:tr w:rsidR="00B95A49" w14:paraId="2051C03A" w14:textId="77777777" w:rsidTr="00893C12">
        <w:tc>
          <w:tcPr>
            <w:tcW w:w="625" w:type="dxa"/>
          </w:tcPr>
          <w:p w14:paraId="65BEA52E" w14:textId="77777777" w:rsidR="00B95A49" w:rsidRDefault="00B95A49" w:rsidP="00893C12"/>
        </w:tc>
        <w:tc>
          <w:tcPr>
            <w:tcW w:w="8010" w:type="dxa"/>
          </w:tcPr>
          <w:p w14:paraId="5DD3B338" w14:textId="77777777" w:rsidR="00B95A49" w:rsidRDefault="00540175" w:rsidP="00893C12">
            <m:oMathPara>
              <m:oMath>
                <m:f>
                  <m:fPr>
                    <m:ctrlPr>
                      <w:rPr>
                        <w:rFonts w:ascii="Cambria Math" w:hAnsi="Cambria Math"/>
                        <w:i/>
                        <w:iCs/>
                      </w:rPr>
                    </m:ctrlPr>
                  </m:fPr>
                  <m:num>
                    <m:r>
                      <w:rPr>
                        <w:rFonts w:ascii="Cambria Math" w:hAnsi="Cambria Math"/>
                      </w:rPr>
                      <m:t>d</m:t>
                    </m:r>
                    <m:sPre>
                      <m:sPrePr>
                        <m:ctrlPr>
                          <w:rPr>
                            <w:rFonts w:ascii="Cambria Math" w:hAnsi="Cambria Math"/>
                            <w:i/>
                          </w:rPr>
                        </m:ctrlPr>
                      </m:sPrePr>
                      <m:sub>
                        <m:r>
                          <w:rPr>
                            <w:rFonts w:ascii="Cambria Math" w:hAnsi="Cambria Math"/>
                          </w:rPr>
                          <m:t xml:space="preserve"> </m:t>
                        </m:r>
                      </m:sub>
                      <m:sup>
                        <m:r>
                          <w:rPr>
                            <w:rFonts w:ascii="Cambria Math" w:hAnsi="Cambria Math"/>
                          </w:rPr>
                          <m:t>198</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num>
                  <m:den>
                    <m:r>
                      <w:rPr>
                        <w:rFonts w:ascii="Cambria Math" w:hAnsi="Cambria Math"/>
                      </w:rPr>
                      <m:t>dt</m:t>
                    </m:r>
                  </m:den>
                </m:f>
                <m:r>
                  <w:rPr>
                    <w:rFonts w:ascii="Cambria Math" w:hAnsi="Cambria Math"/>
                  </w:rPr>
                  <m:t>=-ka</m:t>
                </m:r>
                <m:r>
                  <m:rPr>
                    <m:sty m:val="p"/>
                  </m:rPr>
                  <w:rPr>
                    <w:rFonts w:ascii="Cambria Math" w:hAnsi="Cambria Math"/>
                  </w:rPr>
                  <m:t>∙</m:t>
                </m:r>
                <m:d>
                  <m:dPr>
                    <m:begChr m:val="["/>
                    <m:endChr m:val="]"/>
                    <m:ctrlPr>
                      <w:rPr>
                        <w:rFonts w:ascii="Cambria Math" w:hAnsi="Cambria Math"/>
                      </w:rPr>
                    </m:ctrlPr>
                  </m:dPr>
                  <m:e>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198</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m:t>
                    </m:r>
                    <m:f>
                      <m:fPr>
                        <m:ctrlPr>
                          <w:rPr>
                            <w:rFonts w:ascii="Cambria Math" w:hAnsi="Cambria Math" w:cs="Times New Roman"/>
                            <w:i/>
                          </w:rPr>
                        </m:ctrlPr>
                      </m:fPr>
                      <m:num>
                        <m:r>
                          <w:rPr>
                            <w:rFonts w:ascii="Cambria Math" w:hAnsi="Cambria Math" w:cs="Times New Roman"/>
                          </w:rPr>
                          <m:t>d</m:t>
                        </m:r>
                      </m:num>
                      <m:den>
                        <m:r>
                          <w:rPr>
                            <w:rFonts w:ascii="Cambria Math" w:hAnsi="Cambria Math" w:cs="Times New Roman"/>
                          </w:rPr>
                          <m:t>a</m:t>
                        </m:r>
                      </m:den>
                    </m:f>
                  </m:e>
                </m:d>
              </m:oMath>
            </m:oMathPara>
          </w:p>
        </w:tc>
        <w:tc>
          <w:tcPr>
            <w:tcW w:w="715" w:type="dxa"/>
          </w:tcPr>
          <w:p w14:paraId="1D8F5F8F"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17</w:t>
            </w:r>
            <w:r w:rsidR="00540175">
              <w:rPr>
                <w:noProof/>
              </w:rPr>
              <w:fldChar w:fldCharType="end"/>
            </w:r>
            <w:r>
              <w:t>)</w:t>
            </w:r>
          </w:p>
        </w:tc>
      </w:tr>
    </w:tbl>
    <w:p w14:paraId="7B482B49" w14:textId="77777777" w:rsidR="00B95A49" w:rsidRDefault="00B95A49" w:rsidP="008278CE"/>
    <w:p w14:paraId="1AB194E5" w14:textId="77777777" w:rsidR="00B95A49" w:rsidRDefault="00B95A49" w:rsidP="008278CE">
      <w:r>
        <w:t>Separating variables,</w:t>
      </w:r>
    </w:p>
    <w:p w14:paraId="29A9D4F5"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
        <w:gridCol w:w="7474"/>
        <w:gridCol w:w="1293"/>
      </w:tblGrid>
      <w:tr w:rsidR="00B95A49" w14:paraId="259AC7B1" w14:textId="77777777" w:rsidTr="00893C12">
        <w:tc>
          <w:tcPr>
            <w:tcW w:w="625" w:type="dxa"/>
          </w:tcPr>
          <w:p w14:paraId="735B8495" w14:textId="77777777" w:rsidR="00B95A49" w:rsidRDefault="00B95A49" w:rsidP="00893C12"/>
        </w:tc>
        <w:tc>
          <w:tcPr>
            <w:tcW w:w="8010" w:type="dxa"/>
          </w:tcPr>
          <w:p w14:paraId="18FA3035" w14:textId="77777777" w:rsidR="00B95A49" w:rsidRDefault="00540175" w:rsidP="00893C12">
            <m:oMathPara>
              <m:oMath>
                <m:f>
                  <m:fPr>
                    <m:ctrlPr>
                      <w:rPr>
                        <w:rFonts w:ascii="Cambria Math" w:hAnsi="Cambria Math"/>
                        <w:i/>
                        <w:iCs/>
                      </w:rPr>
                    </m:ctrlPr>
                  </m:fPr>
                  <m:num>
                    <m:r>
                      <w:rPr>
                        <w:rFonts w:ascii="Cambria Math" w:hAnsi="Cambria Math"/>
                      </w:rPr>
                      <m:t>d</m:t>
                    </m:r>
                    <m:sPre>
                      <m:sPrePr>
                        <m:ctrlPr>
                          <w:rPr>
                            <w:rFonts w:ascii="Cambria Math" w:hAnsi="Cambria Math"/>
                            <w:i/>
                          </w:rPr>
                        </m:ctrlPr>
                      </m:sPrePr>
                      <m:sub>
                        <m:r>
                          <w:rPr>
                            <w:rFonts w:ascii="Cambria Math" w:hAnsi="Cambria Math"/>
                          </w:rPr>
                          <m:t xml:space="preserve"> </m:t>
                        </m:r>
                      </m:sub>
                      <m:sup>
                        <m:r>
                          <w:rPr>
                            <w:rFonts w:ascii="Cambria Math" w:hAnsi="Cambria Math"/>
                          </w:rPr>
                          <m:t>198</m:t>
                        </m:r>
                      </m:sup>
                      <m:e>
                        <m:sSub>
                          <m:sSubPr>
                            <m:ctrlPr>
                              <w:rPr>
                                <w:rFonts w:ascii="Cambria Math" w:hAnsi="Cambria Math"/>
                                <w:i/>
                                <w:iCs/>
                              </w:rPr>
                            </m:ctrlPr>
                          </m:sSubPr>
                          <m:e>
                            <m:r>
                              <w:rPr>
                                <w:rFonts w:ascii="Cambria Math" w:hAnsi="Cambria Math"/>
                              </w:rPr>
                              <m:t>C</m:t>
                            </m:r>
                          </m:e>
                          <m:sub>
                            <m:r>
                              <w:rPr>
                                <w:rFonts w:ascii="Cambria Math" w:hAnsi="Cambria Math"/>
                              </w:rPr>
                              <m:t>ps,t</m:t>
                            </m:r>
                          </m:sub>
                        </m:sSub>
                      </m:e>
                    </m:sPre>
                  </m:num>
                  <m:den>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198</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m:t>
                    </m:r>
                    <m:f>
                      <m:fPr>
                        <m:ctrlPr>
                          <w:rPr>
                            <w:rFonts w:ascii="Cambria Math" w:hAnsi="Cambria Math" w:cs="Times New Roman"/>
                            <w:i/>
                          </w:rPr>
                        </m:ctrlPr>
                      </m:fPr>
                      <m:num>
                        <m:r>
                          <w:rPr>
                            <w:rFonts w:ascii="Cambria Math" w:hAnsi="Cambria Math" w:cs="Times New Roman"/>
                          </w:rPr>
                          <m:t>d</m:t>
                        </m:r>
                      </m:num>
                      <m:den>
                        <m:r>
                          <w:rPr>
                            <w:rFonts w:ascii="Cambria Math" w:hAnsi="Cambria Math" w:cs="Times New Roman"/>
                          </w:rPr>
                          <m:t>a</m:t>
                        </m:r>
                      </m:den>
                    </m:f>
                  </m:den>
                </m:f>
                <m:r>
                  <w:rPr>
                    <w:rFonts w:ascii="Cambria Math" w:hAnsi="Cambria Math"/>
                  </w:rPr>
                  <m:t>=-ka dt</m:t>
                </m:r>
              </m:oMath>
            </m:oMathPara>
          </w:p>
        </w:tc>
        <w:tc>
          <w:tcPr>
            <w:tcW w:w="715" w:type="dxa"/>
          </w:tcPr>
          <w:p w14:paraId="51182045"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18</w:t>
            </w:r>
            <w:r w:rsidR="00540175">
              <w:rPr>
                <w:noProof/>
              </w:rPr>
              <w:fldChar w:fldCharType="end"/>
            </w:r>
            <w:r>
              <w:t>)</w:t>
            </w:r>
          </w:p>
        </w:tc>
      </w:tr>
    </w:tbl>
    <w:p w14:paraId="3DEB95DC" w14:textId="77777777" w:rsidR="00B95A49" w:rsidRDefault="00B95A49" w:rsidP="008278CE"/>
    <w:p w14:paraId="11E0FA7B" w14:textId="77777777" w:rsidR="00B95A49" w:rsidRDefault="00B95A49" w:rsidP="008278CE">
      <w:r>
        <w:t>then integrating yields the following solution,</w:t>
      </w:r>
    </w:p>
    <w:p w14:paraId="7EF60730"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
        <w:gridCol w:w="7474"/>
        <w:gridCol w:w="1293"/>
      </w:tblGrid>
      <w:tr w:rsidR="00B95A49" w14:paraId="4192D30C" w14:textId="77777777" w:rsidTr="00893C12">
        <w:tc>
          <w:tcPr>
            <w:tcW w:w="625" w:type="dxa"/>
          </w:tcPr>
          <w:p w14:paraId="3F7EB9B8" w14:textId="77777777" w:rsidR="00B95A49" w:rsidRDefault="00B95A49" w:rsidP="00893C12"/>
        </w:tc>
        <w:tc>
          <w:tcPr>
            <w:tcW w:w="8010" w:type="dxa"/>
          </w:tcPr>
          <w:p w14:paraId="7BA7964A" w14:textId="77777777" w:rsidR="00B95A49" w:rsidRDefault="00540175" w:rsidP="00893C12">
            <m:oMathPara>
              <m:oMath>
                <m:func>
                  <m:funcPr>
                    <m:ctrlPr>
                      <w:rPr>
                        <w:rFonts w:ascii="Cambria Math" w:hAnsi="Cambria Math"/>
                        <w:iCs/>
                      </w:rPr>
                    </m:ctrlPr>
                  </m:funcPr>
                  <m:fName>
                    <m:r>
                      <m:rPr>
                        <m:sty m:val="p"/>
                      </m:rPr>
                      <w:rPr>
                        <w:rFonts w:ascii="Cambria Math" w:hAnsi="Cambria Math"/>
                      </w:rPr>
                      <m:t>ln</m:t>
                    </m:r>
                  </m:fName>
                  <m:e>
                    <m:d>
                      <m:dPr>
                        <m:begChr m:val="|"/>
                        <m:endChr m:val="|"/>
                        <m:ctrlPr>
                          <w:rPr>
                            <w:rFonts w:ascii="Cambria Math" w:hAnsi="Cambria Math"/>
                            <w:iCs/>
                          </w:rPr>
                        </m:ctrlPr>
                      </m:dPr>
                      <m:e>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198</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m:t>
                        </m:r>
                        <m:f>
                          <m:fPr>
                            <m:ctrlPr>
                              <w:rPr>
                                <w:rFonts w:ascii="Cambria Math" w:hAnsi="Cambria Math" w:cs="Times New Roman"/>
                                <w:i/>
                              </w:rPr>
                            </m:ctrlPr>
                          </m:fPr>
                          <m:num>
                            <m:r>
                              <w:rPr>
                                <w:rFonts w:ascii="Cambria Math" w:hAnsi="Cambria Math" w:cs="Times New Roman"/>
                              </w:rPr>
                              <m:t>d</m:t>
                            </m:r>
                          </m:num>
                          <m:den>
                            <m:r>
                              <w:rPr>
                                <w:rFonts w:ascii="Cambria Math" w:hAnsi="Cambria Math" w:cs="Times New Roman"/>
                              </w:rPr>
                              <m:t>a</m:t>
                            </m:r>
                          </m:den>
                        </m:f>
                      </m:e>
                    </m:d>
                  </m:e>
                </m:func>
                <m:r>
                  <w:rPr>
                    <w:rFonts w:ascii="Cambria Math" w:hAnsi="Cambria Math"/>
                  </w:rPr>
                  <m:t>=-kat+</m:t>
                </m:r>
                <m:r>
                  <m:rPr>
                    <m:sty m:val="p"/>
                  </m:rPr>
                  <w:rPr>
                    <w:rFonts w:ascii="Cambria Math" w:hAnsi="Cambria Math"/>
                  </w:rPr>
                  <m:t>S</m:t>
                </m:r>
              </m:oMath>
            </m:oMathPara>
          </w:p>
        </w:tc>
        <w:tc>
          <w:tcPr>
            <w:tcW w:w="715" w:type="dxa"/>
          </w:tcPr>
          <w:p w14:paraId="673D9BE7"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19</w:t>
            </w:r>
            <w:r w:rsidR="00540175">
              <w:rPr>
                <w:noProof/>
              </w:rPr>
              <w:fldChar w:fldCharType="end"/>
            </w:r>
            <w:r>
              <w:t>)</w:t>
            </w:r>
          </w:p>
        </w:tc>
      </w:tr>
    </w:tbl>
    <w:p w14:paraId="38B73CF1" w14:textId="77777777" w:rsidR="00B95A49" w:rsidRDefault="00B95A49" w:rsidP="008278CE"/>
    <w:p w14:paraId="68A9AB43" w14:textId="77777777" w:rsidR="00B95A49" w:rsidRDefault="00B95A49" w:rsidP="008278CE">
      <w:r>
        <w:t>where S is an undefined constant. Transforming,</w:t>
      </w:r>
    </w:p>
    <w:p w14:paraId="501C0EA4"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1"/>
        <w:gridCol w:w="7476"/>
        <w:gridCol w:w="1293"/>
      </w:tblGrid>
      <w:tr w:rsidR="00B95A49" w14:paraId="0F5B20B6" w14:textId="77777777" w:rsidTr="00893C12">
        <w:tc>
          <w:tcPr>
            <w:tcW w:w="625" w:type="dxa"/>
          </w:tcPr>
          <w:p w14:paraId="5F6A9998" w14:textId="77777777" w:rsidR="00B95A49" w:rsidRDefault="00B95A49" w:rsidP="00893C12"/>
        </w:tc>
        <w:tc>
          <w:tcPr>
            <w:tcW w:w="8010" w:type="dxa"/>
          </w:tcPr>
          <w:p w14:paraId="17934B44" w14:textId="77777777" w:rsidR="00B95A49" w:rsidRDefault="00540175" w:rsidP="00893C12">
            <m:oMathPara>
              <m:oMath>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198</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m:t>
                </m:r>
                <m:f>
                  <m:fPr>
                    <m:ctrlPr>
                      <w:rPr>
                        <w:rFonts w:ascii="Cambria Math" w:hAnsi="Cambria Math" w:cs="Times New Roman"/>
                        <w:i/>
                      </w:rPr>
                    </m:ctrlPr>
                  </m:fPr>
                  <m:num>
                    <m:r>
                      <w:rPr>
                        <w:rFonts w:ascii="Cambria Math" w:hAnsi="Cambria Math" w:cs="Times New Roman"/>
                      </w:rPr>
                      <m:t>d</m:t>
                    </m:r>
                  </m:num>
                  <m:den>
                    <m:r>
                      <w:rPr>
                        <w:rFonts w:ascii="Cambria Math" w:hAnsi="Cambria Math" w:cs="Times New Roman"/>
                      </w:rPr>
                      <m:t>a</m:t>
                    </m:r>
                  </m:den>
                </m:f>
                <m:r>
                  <w:rPr>
                    <w:rFonts w:ascii="Cambria Math" w:hAnsi="Cambria Math"/>
                  </w:rPr>
                  <m:t>=</m:t>
                </m:r>
                <m:r>
                  <m:rPr>
                    <m:sty m:val="p"/>
                  </m:rPr>
                  <w:rPr>
                    <w:rFonts w:ascii="Cambria Math" w:hAnsi="Cambria Math"/>
                  </w:rPr>
                  <m:t>S exp⁡</m:t>
                </m:r>
                <m:r>
                  <w:rPr>
                    <w:rFonts w:ascii="Cambria Math" w:hAnsi="Cambria Math"/>
                  </w:rPr>
                  <m:t>(-kat)</m:t>
                </m:r>
              </m:oMath>
            </m:oMathPara>
          </w:p>
        </w:tc>
        <w:tc>
          <w:tcPr>
            <w:tcW w:w="715" w:type="dxa"/>
          </w:tcPr>
          <w:p w14:paraId="08BB2A87"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20</w:t>
            </w:r>
            <w:r w:rsidR="00540175">
              <w:rPr>
                <w:noProof/>
              </w:rPr>
              <w:fldChar w:fldCharType="end"/>
            </w:r>
            <w:r>
              <w:t>)</w:t>
            </w:r>
          </w:p>
        </w:tc>
      </w:tr>
    </w:tbl>
    <w:p w14:paraId="3602AB47" w14:textId="77777777" w:rsidR="00B95A49" w:rsidRDefault="00B95A49" w:rsidP="008278CE">
      <w:r>
        <w:t xml:space="preserve"> </w:t>
      </w:r>
    </w:p>
    <w:p w14:paraId="1F718F5F" w14:textId="77777777" w:rsidR="00B95A49" w:rsidRDefault="00B95A49" w:rsidP="008278CE">
      <w:r>
        <w:t xml:space="preserve">S is solved by substituting </w:t>
      </w:r>
      <w:r w:rsidRPr="00780216">
        <w:t>0</w:t>
      </w:r>
      <w:r>
        <w:t xml:space="preserve"> for </w:t>
      </w:r>
      <w:r w:rsidRPr="00780216">
        <w:rPr>
          <w:vertAlign w:val="superscript"/>
        </w:rPr>
        <w:t>198</w:t>
      </w:r>
      <w:r w:rsidRPr="00F64C44">
        <w:rPr>
          <w:i/>
          <w:iCs/>
        </w:rPr>
        <w:t>C</w:t>
      </w:r>
      <w:r w:rsidRPr="00F64C44">
        <w:rPr>
          <w:vertAlign w:val="subscript"/>
        </w:rPr>
        <w:t>ps,t</w:t>
      </w:r>
      <w:r>
        <w:t xml:space="preserve"> at </w:t>
      </w:r>
      <w:r w:rsidRPr="00F64C44">
        <w:rPr>
          <w:i/>
          <w:iCs/>
        </w:rPr>
        <w:t>t</w:t>
      </w:r>
      <w:r>
        <w:t xml:space="preserve"> = 0 as such,</w:t>
      </w:r>
    </w:p>
    <w:p w14:paraId="6295FB6A"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0"/>
        <w:gridCol w:w="7477"/>
        <w:gridCol w:w="1293"/>
      </w:tblGrid>
      <w:tr w:rsidR="00B95A49" w14:paraId="71F8AC8A" w14:textId="77777777" w:rsidTr="00893C12">
        <w:tc>
          <w:tcPr>
            <w:tcW w:w="595" w:type="dxa"/>
          </w:tcPr>
          <w:p w14:paraId="2EDAEB6C" w14:textId="77777777" w:rsidR="00B95A49" w:rsidRDefault="00B95A49" w:rsidP="00893C12"/>
        </w:tc>
        <w:tc>
          <w:tcPr>
            <w:tcW w:w="7549" w:type="dxa"/>
          </w:tcPr>
          <w:p w14:paraId="1F8666E0" w14:textId="77777777" w:rsidR="00B95A49" w:rsidRDefault="00B95A49" w:rsidP="00893C12">
            <m:oMathPara>
              <m:oMath>
                <m:r>
                  <w:rPr>
                    <w:rFonts w:ascii="Cambria Math" w:hAnsi="Cambria Math" w:cs="Times New Roman"/>
                  </w:rPr>
                  <m:t>-</m:t>
                </m:r>
                <m:f>
                  <m:fPr>
                    <m:ctrlPr>
                      <w:rPr>
                        <w:rFonts w:ascii="Cambria Math" w:hAnsi="Cambria Math" w:cs="Times New Roman"/>
                        <w:i/>
                      </w:rPr>
                    </m:ctrlPr>
                  </m:fPr>
                  <m:num>
                    <m:r>
                      <w:rPr>
                        <w:rFonts w:ascii="Cambria Math" w:hAnsi="Cambria Math" w:cs="Times New Roman"/>
                      </w:rPr>
                      <m:t>d</m:t>
                    </m:r>
                  </m:num>
                  <m:den>
                    <m:r>
                      <w:rPr>
                        <w:rFonts w:ascii="Cambria Math" w:hAnsi="Cambria Math" w:cs="Times New Roman"/>
                      </w:rPr>
                      <m:t>a</m:t>
                    </m:r>
                  </m:den>
                </m:f>
                <m:r>
                  <w:rPr>
                    <w:rFonts w:ascii="Cambria Math" w:hAnsi="Cambria Math"/>
                  </w:rPr>
                  <m:t>=</m:t>
                </m:r>
                <m:r>
                  <m:rPr>
                    <m:sty m:val="p"/>
                  </m:rPr>
                  <w:rPr>
                    <w:rFonts w:ascii="Cambria Math" w:hAnsi="Cambria Math"/>
                  </w:rPr>
                  <m:t xml:space="preserve">S </m:t>
                </m:r>
                <m:r>
                  <m:rPr>
                    <m:sty m:val="p"/>
                  </m:rPr>
                  <w:rPr>
                    <w:rFonts w:ascii="Cambria Math" w:hAnsi="Cambria Math"/>
                    <w:strike/>
                  </w:rPr>
                  <m:t>exp⁡</m:t>
                </m:r>
                <m:r>
                  <w:rPr>
                    <w:rFonts w:ascii="Cambria Math" w:hAnsi="Cambria Math"/>
                    <w:strike/>
                  </w:rPr>
                  <m:t>(-kat)</m:t>
                </m:r>
              </m:oMath>
            </m:oMathPara>
          </w:p>
        </w:tc>
        <w:tc>
          <w:tcPr>
            <w:tcW w:w="1216" w:type="dxa"/>
          </w:tcPr>
          <w:p w14:paraId="022574A6"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21</w:t>
            </w:r>
            <w:r w:rsidR="00540175">
              <w:rPr>
                <w:noProof/>
              </w:rPr>
              <w:fldChar w:fldCharType="end"/>
            </w:r>
            <w:r>
              <w:t>)</w:t>
            </w:r>
          </w:p>
        </w:tc>
      </w:tr>
    </w:tbl>
    <w:p w14:paraId="6C0018BA" w14:textId="77777777" w:rsidR="00B95A49" w:rsidRDefault="00B95A49" w:rsidP="008278CE"/>
    <w:p w14:paraId="5AC18C62" w14:textId="77777777" w:rsidR="00B95A49" w:rsidRDefault="00B95A49" w:rsidP="008278CE">
      <w:r>
        <w:t xml:space="preserve">Plugging S back into the solved equation and isolating </w:t>
      </w:r>
      <w:r w:rsidRPr="00F64C44">
        <w:rPr>
          <w:vertAlign w:val="superscript"/>
        </w:rPr>
        <w:t>19</w:t>
      </w:r>
      <w:r>
        <w:rPr>
          <w:vertAlign w:val="superscript"/>
        </w:rPr>
        <w:t>8</w:t>
      </w:r>
      <w:r w:rsidRPr="00F73E72">
        <w:rPr>
          <w:i/>
          <w:iCs/>
        </w:rPr>
        <w:t>C</w:t>
      </w:r>
      <w:r w:rsidRPr="00F64C44">
        <w:rPr>
          <w:vertAlign w:val="subscript"/>
        </w:rPr>
        <w:t>ps,t</w:t>
      </w:r>
      <w:r>
        <w:t xml:space="preserve"> yields the final solution for Me</w:t>
      </w:r>
      <w:r w:rsidRPr="0074521E">
        <w:rPr>
          <w:vertAlign w:val="superscript"/>
        </w:rPr>
        <w:t>19</w:t>
      </w:r>
      <w:r>
        <w:rPr>
          <w:vertAlign w:val="superscript"/>
        </w:rPr>
        <w:t>8</w:t>
      </w:r>
      <w:r>
        <w:t>Hg.</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
        <w:gridCol w:w="7475"/>
        <w:gridCol w:w="1293"/>
      </w:tblGrid>
      <w:tr w:rsidR="00B95A49" w14:paraId="1BFE5177" w14:textId="77777777" w:rsidTr="00893C12">
        <w:tc>
          <w:tcPr>
            <w:tcW w:w="625" w:type="dxa"/>
          </w:tcPr>
          <w:p w14:paraId="4E336C55" w14:textId="77777777" w:rsidR="00B95A49" w:rsidRDefault="00B95A49" w:rsidP="00893C12"/>
        </w:tc>
        <w:tc>
          <w:tcPr>
            <w:tcW w:w="8010" w:type="dxa"/>
          </w:tcPr>
          <w:p w14:paraId="25CFE5D4" w14:textId="77777777" w:rsidR="00B95A49" w:rsidRDefault="00540175" w:rsidP="00893C12">
            <m:oMathPara>
              <m:oMath>
                <m:sPre>
                  <m:sPrePr>
                    <m:ctrlPr>
                      <w:rPr>
                        <w:rFonts w:ascii="Cambria Math" w:hAnsi="Cambria Math" w:cs="Times New Roman"/>
                        <w:i/>
                      </w:rPr>
                    </m:ctrlPr>
                  </m:sPrePr>
                  <m:sub>
                    <m:r>
                      <w:rPr>
                        <w:rFonts w:ascii="Cambria Math" w:hAnsi="Cambria Math" w:cs="Times New Roman"/>
                      </w:rPr>
                      <m:t xml:space="preserve"> </m:t>
                    </m:r>
                  </m:sub>
                  <m:sup>
                    <m:r>
                      <w:rPr>
                        <w:rFonts w:ascii="Cambria Math" w:hAnsi="Cambria Math" w:cs="Times New Roman"/>
                      </w:rPr>
                      <m:t>198</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ps,t</m:t>
                        </m:r>
                      </m:sub>
                    </m:sSub>
                  </m:e>
                </m:sPre>
                <m:r>
                  <w:rPr>
                    <w:rFonts w:ascii="Cambria Math" w:hAnsi="Cambria Math" w:cs="Times New Roman"/>
                  </w:rPr>
                  <m:t>=</m:t>
                </m:r>
                <m:f>
                  <m:fPr>
                    <m:ctrlPr>
                      <w:rPr>
                        <w:rFonts w:ascii="Cambria Math" w:hAnsi="Cambria Math" w:cs="Times New Roman"/>
                        <w:i/>
                      </w:rPr>
                    </m:ctrlPr>
                  </m:fPr>
                  <m:num>
                    <m:r>
                      <w:rPr>
                        <w:rFonts w:ascii="Cambria Math" w:hAnsi="Cambria Math" w:cs="Times New Roman"/>
                      </w:rPr>
                      <m:t>d</m:t>
                    </m:r>
                  </m:num>
                  <m:den>
                    <m:r>
                      <w:rPr>
                        <w:rFonts w:ascii="Cambria Math" w:hAnsi="Cambria Math" w:cs="Times New Roman"/>
                      </w:rPr>
                      <m:t>a</m:t>
                    </m:r>
                  </m:den>
                </m:f>
                <m:d>
                  <m:dPr>
                    <m:begChr m:val="["/>
                    <m:endChr m:val="]"/>
                    <m:ctrlPr>
                      <w:rPr>
                        <w:rFonts w:ascii="Cambria Math" w:hAnsi="Cambria Math" w:cs="Times New Roman"/>
                        <w:i/>
                      </w:rPr>
                    </m:ctrlPr>
                  </m:dPr>
                  <m:e>
                    <m:r>
                      <w:rPr>
                        <w:rFonts w:ascii="Cambria Math" w:hAnsi="Cambria Math" w:cs="Times New Roman"/>
                      </w:rPr>
                      <m:t>1-</m:t>
                    </m:r>
                    <m:func>
                      <m:funcPr>
                        <m:ctrlPr>
                          <w:rPr>
                            <w:rFonts w:ascii="Cambria Math" w:hAnsi="Cambria Math" w:cs="Times New Roman"/>
                          </w:rPr>
                        </m:ctrlPr>
                      </m:funcPr>
                      <m:fName>
                        <m:r>
                          <m:rPr>
                            <m:sty m:val="p"/>
                          </m:rPr>
                          <w:rPr>
                            <w:rFonts w:ascii="Cambria Math" w:hAnsi="Cambria Math" w:cs="Times New Roman"/>
                          </w:rPr>
                          <m:t>exp</m:t>
                        </m:r>
                      </m:fName>
                      <m:e>
                        <m:d>
                          <m:dPr>
                            <m:ctrlPr>
                              <w:rPr>
                                <w:rFonts w:ascii="Cambria Math" w:hAnsi="Cambria Math" w:cs="Times New Roman"/>
                                <w:i/>
                              </w:rPr>
                            </m:ctrlPr>
                          </m:dPr>
                          <m:e>
                            <m:r>
                              <w:rPr>
                                <w:rFonts w:ascii="Cambria Math" w:hAnsi="Cambria Math" w:cs="Times New Roman"/>
                              </w:rPr>
                              <m:t>-kat</m:t>
                            </m:r>
                          </m:e>
                        </m:d>
                      </m:e>
                    </m:func>
                  </m:e>
                </m:d>
              </m:oMath>
            </m:oMathPara>
          </w:p>
        </w:tc>
        <w:tc>
          <w:tcPr>
            <w:tcW w:w="715" w:type="dxa"/>
          </w:tcPr>
          <w:p w14:paraId="33B0AD8A"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22</w:t>
            </w:r>
            <w:r w:rsidR="00540175">
              <w:rPr>
                <w:noProof/>
              </w:rPr>
              <w:fldChar w:fldCharType="end"/>
            </w:r>
            <w:r>
              <w:t>)</w:t>
            </w:r>
          </w:p>
        </w:tc>
      </w:tr>
    </w:tbl>
    <w:p w14:paraId="0687FCE7" w14:textId="77777777" w:rsidR="00B95A49" w:rsidRDefault="00B95A49" w:rsidP="008278CE">
      <w:pPr>
        <w:ind w:firstLine="720"/>
      </w:pPr>
      <w:r>
        <w:t xml:space="preserve">The kinetic coefficient </w:t>
      </w:r>
      <w:r>
        <w:rPr>
          <w:i/>
          <w:iCs/>
        </w:rPr>
        <w:t>k</w:t>
      </w:r>
      <w:r>
        <w:t xml:space="preserve"> was estimated by iterating its value to maximize the coefficient of determination, R</w:t>
      </w:r>
      <w:r w:rsidRPr="003D7BFC">
        <w:rPr>
          <w:vertAlign w:val="superscript"/>
        </w:rPr>
        <w:t>2</w:t>
      </w:r>
      <w:r>
        <w:t xml:space="preserve">, between the estimated and measured sampler concentrations. A model dataset was built using the obtained </w:t>
      </w:r>
      <w:r w:rsidRPr="007A2BA6">
        <w:rPr>
          <w:i/>
          <w:iCs/>
        </w:rPr>
        <w:t>k</w:t>
      </w:r>
      <w:r>
        <w:rPr>
          <w:i/>
          <w:iCs/>
        </w:rPr>
        <w:t xml:space="preserve"> </w:t>
      </w:r>
      <w:r>
        <w:t xml:space="preserve">values with the </w:t>
      </w:r>
      <w:r w:rsidRPr="007A2BA6">
        <w:t>average</w:t>
      </w:r>
      <w:r>
        <w:t xml:space="preserve"> </w:t>
      </w:r>
      <w:r w:rsidRPr="00E70F1E">
        <w:rPr>
          <w:i/>
          <w:iCs/>
        </w:rPr>
        <w:t>C</w:t>
      </w:r>
      <w:r w:rsidRPr="007A2BA6">
        <w:rPr>
          <w:vertAlign w:val="subscript"/>
        </w:rPr>
        <w:t>ps,0</w:t>
      </w:r>
      <w:r>
        <w:t xml:space="preserve">, </w:t>
      </w:r>
      <w:r w:rsidRPr="00E70F1E">
        <w:rPr>
          <w:i/>
          <w:iCs/>
        </w:rPr>
        <w:t>C</w:t>
      </w:r>
      <w:r w:rsidRPr="007A2BA6">
        <w:rPr>
          <w:vertAlign w:val="subscript"/>
        </w:rPr>
        <w:t>w,0</w:t>
      </w:r>
      <w:r>
        <w:t xml:space="preserve">, and </w:t>
      </w:r>
      <w:r w:rsidRPr="00E70F1E">
        <w:rPr>
          <w:i/>
          <w:iCs/>
        </w:rPr>
        <w:t>m</w:t>
      </w:r>
      <w:r w:rsidRPr="007A2BA6">
        <w:rPr>
          <w:vertAlign w:val="subscript"/>
        </w:rPr>
        <w:t>ps</w:t>
      </w:r>
      <w:r>
        <w:t>. The model is plotted with the experimental data in Figures S6a and S6b.</w:t>
      </w:r>
    </w:p>
    <w:p w14:paraId="29FDE603" w14:textId="5C8C32EA" w:rsidR="00B95A49" w:rsidRDefault="00B95A49" w:rsidP="008278CE">
      <w:pPr>
        <w:ind w:firstLine="720"/>
      </w:pPr>
      <w:r>
        <w:t>It should be noted that the measured initial and final Me</w:t>
      </w:r>
      <w:r w:rsidRPr="00FE49AD">
        <w:rPr>
          <w:vertAlign w:val="superscript"/>
        </w:rPr>
        <w:t>199</w:t>
      </w:r>
      <w:r>
        <w:t>HgCys concentrations were indistinguishable (</w:t>
      </w:r>
      <w:r w:rsidRPr="00410D09">
        <w:rPr>
          <w:i/>
          <w:iCs/>
        </w:rPr>
        <w:t>t</w:t>
      </w:r>
      <w:r>
        <w:t>-test, α = 0.05), so it is hard to visibly see the desorption of Me</w:t>
      </w:r>
      <w:r w:rsidRPr="00FE49AD">
        <w:rPr>
          <w:vertAlign w:val="superscript"/>
        </w:rPr>
        <w:t>199</w:t>
      </w:r>
      <w:r>
        <w:t xml:space="preserve">HgCys in </w:t>
      </w:r>
      <w:r w:rsidR="003322C1">
        <w:rPr>
          <w:highlight w:val="yellow"/>
        </w:rPr>
        <w:fldChar w:fldCharType="begin"/>
      </w:r>
      <w:r w:rsidR="003322C1">
        <w:instrText xml:space="preserve"> REF _Ref76448830 \h </w:instrText>
      </w:r>
      <w:r w:rsidR="003322C1">
        <w:rPr>
          <w:highlight w:val="yellow"/>
        </w:rPr>
      </w:r>
      <w:r w:rsidR="003322C1">
        <w:rPr>
          <w:highlight w:val="yellow"/>
        </w:rPr>
        <w:fldChar w:fldCharType="separate"/>
      </w:r>
      <w:r w:rsidR="003322C1">
        <w:t xml:space="preserve">Figure </w:t>
      </w:r>
      <w:r w:rsidR="003322C1">
        <w:rPr>
          <w:noProof/>
        </w:rPr>
        <w:t>S6B</w:t>
      </w:r>
      <w:r w:rsidR="003322C1">
        <w:rPr>
          <w:highlight w:val="yellow"/>
        </w:rPr>
        <w:fldChar w:fldCharType="end"/>
      </w:r>
      <w:r>
        <w:t xml:space="preserve">. Despite this minor change over time, the first order model provides a good fit for this dataset, and the kinetic coefficient </w:t>
      </w:r>
      <w:r>
        <w:rPr>
          <w:i/>
          <w:iCs/>
        </w:rPr>
        <w:t>k</w:t>
      </w:r>
      <w:r>
        <w:t xml:space="preserve"> is similar to that of Me</w:t>
      </w:r>
      <w:r w:rsidRPr="008B3F79">
        <w:rPr>
          <w:vertAlign w:val="superscript"/>
        </w:rPr>
        <w:t>198</w:t>
      </w:r>
      <w:r>
        <w:t>HgCys.</w:t>
      </w:r>
    </w:p>
    <w:p w14:paraId="0C6DCE7F" w14:textId="1725B083" w:rsidR="00B95A49" w:rsidRDefault="00B95A49" w:rsidP="008278CE">
      <w:pPr>
        <w:ind w:firstLine="720"/>
      </w:pPr>
      <w:r>
        <w:t>The estimated time for the system to reach 90% equilibrium conditions was calculated by using E</w:t>
      </w:r>
      <w:r w:rsidRPr="00410D09">
        <w:t xml:space="preserve">quations </w:t>
      </w:r>
      <w:r>
        <w:fldChar w:fldCharType="begin"/>
      </w:r>
      <w:r>
        <w:instrText xml:space="preserve"> REF finalsoln199 \h </w:instrText>
      </w:r>
      <w:r>
        <w:fldChar w:fldCharType="separate"/>
      </w:r>
      <w:r>
        <w:rPr>
          <w:noProof/>
        </w:rPr>
        <w:t>12</w:t>
      </w:r>
      <w:r>
        <w:fldChar w:fldCharType="end"/>
      </w:r>
      <w:r>
        <w:t xml:space="preserve"> </w:t>
      </w:r>
      <w:r w:rsidRPr="00410D09">
        <w:t xml:space="preserve">and </w:t>
      </w:r>
      <w:r>
        <w:fldChar w:fldCharType="begin"/>
      </w:r>
      <w:r>
        <w:instrText xml:space="preserve"> REF finalsoln198 \h </w:instrText>
      </w:r>
      <w:r>
        <w:fldChar w:fldCharType="separate"/>
      </w:r>
      <w:r>
        <w:rPr>
          <w:noProof/>
        </w:rPr>
        <w:t>22</w:t>
      </w:r>
      <w:r>
        <w:fldChar w:fldCharType="end"/>
      </w:r>
      <w:r w:rsidRPr="00410D09">
        <w:t xml:space="preserve"> </w:t>
      </w:r>
      <w:r>
        <w:t xml:space="preserve">to solve for </w:t>
      </w:r>
      <w:r>
        <w:rPr>
          <w:i/>
          <w:iCs/>
        </w:rPr>
        <w:t>t</w:t>
      </w:r>
      <w:r>
        <w:t xml:space="preserve"> at the </w:t>
      </w:r>
      <w:r w:rsidRPr="003223FB">
        <w:rPr>
          <w:i/>
          <w:iCs/>
        </w:rPr>
        <w:t>C</w:t>
      </w:r>
      <w:r w:rsidRPr="009E3835">
        <w:rPr>
          <w:vertAlign w:val="subscript"/>
        </w:rPr>
        <w:t>ps,t90</w:t>
      </w:r>
      <w:r w:rsidRPr="00175380">
        <w:t xml:space="preserve"> </w:t>
      </w:r>
      <w:r>
        <w:t xml:space="preserve">defined by </w:t>
      </w:r>
      <w:r w:rsidRPr="00410D09">
        <w:t xml:space="preserve">Equation </w:t>
      </w:r>
      <w:r>
        <w:rPr>
          <w:highlight w:val="yellow"/>
        </w:rPr>
        <w:fldChar w:fldCharType="begin"/>
      </w:r>
      <w:r>
        <w:rPr>
          <w:highlight w:val="yellow"/>
        </w:rPr>
        <w:instrText xml:space="preserve"> REF Equation6 \h </w:instrText>
      </w:r>
      <w:r>
        <w:rPr>
          <w:highlight w:val="yellow"/>
        </w:rPr>
      </w:r>
      <w:r>
        <w:rPr>
          <w:highlight w:val="yellow"/>
        </w:rPr>
        <w:fldChar w:fldCharType="separate"/>
      </w:r>
      <w:r>
        <w:rPr>
          <w:noProof/>
        </w:rPr>
        <w:t>23</w:t>
      </w:r>
      <w:r>
        <w:rPr>
          <w:highlight w:val="yellow"/>
        </w:rPr>
        <w:fldChar w:fldCharType="end"/>
      </w:r>
      <w:r w:rsidR="003322C1">
        <w:t>.</w:t>
      </w:r>
    </w:p>
    <w:p w14:paraId="6B978399" w14:textId="77777777" w:rsidR="00B95A49" w:rsidRDefault="00B95A49" w:rsidP="008278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
        <w:gridCol w:w="7473"/>
        <w:gridCol w:w="1293"/>
      </w:tblGrid>
      <w:tr w:rsidR="00B95A49" w14:paraId="439172C3" w14:textId="77777777" w:rsidTr="00893C12">
        <w:tc>
          <w:tcPr>
            <w:tcW w:w="625" w:type="dxa"/>
          </w:tcPr>
          <w:p w14:paraId="2EA07DE4" w14:textId="77777777" w:rsidR="00B95A49" w:rsidRDefault="00B95A49" w:rsidP="00893C12"/>
        </w:tc>
        <w:tc>
          <w:tcPr>
            <w:tcW w:w="8010" w:type="dxa"/>
          </w:tcPr>
          <w:p w14:paraId="5E0A70AA" w14:textId="77777777" w:rsidR="00B95A49" w:rsidRPr="00EF11B7" w:rsidRDefault="00540175" w:rsidP="00893C12">
            <w:pPr>
              <w:rPr>
                <w:rFonts w:eastAsiaTheme="minorEastAsia"/>
              </w:rPr>
            </w:pPr>
            <m:oMathPara>
              <m:oMath>
                <m:sSub>
                  <m:sSubPr>
                    <m:ctrlPr>
                      <w:rPr>
                        <w:rFonts w:ascii="Cambria Math" w:hAnsi="Cambria Math"/>
                        <w:i/>
                        <w:iCs/>
                      </w:rPr>
                    </m:ctrlPr>
                  </m:sSubPr>
                  <m:e>
                    <m:r>
                      <w:rPr>
                        <w:rFonts w:ascii="Cambria Math" w:hAnsi="Cambria Math"/>
                      </w:rPr>
                      <m:t>C</m:t>
                    </m:r>
                  </m:e>
                  <m:sub>
                    <m:r>
                      <w:rPr>
                        <w:rFonts w:ascii="Cambria Math" w:hAnsi="Cambria Math"/>
                      </w:rPr>
                      <m:t>ps,</m:t>
                    </m:r>
                    <m:sSub>
                      <m:sSubPr>
                        <m:ctrlPr>
                          <w:rPr>
                            <w:rFonts w:ascii="Cambria Math" w:hAnsi="Cambria Math"/>
                            <w:i/>
                            <w:iCs/>
                          </w:rPr>
                        </m:ctrlPr>
                      </m:sSubPr>
                      <m:e>
                        <m:r>
                          <w:rPr>
                            <w:rFonts w:ascii="Cambria Math" w:hAnsi="Cambria Math"/>
                          </w:rPr>
                          <m:t>t</m:t>
                        </m:r>
                      </m:e>
                      <m:sub>
                        <m:r>
                          <w:rPr>
                            <w:rFonts w:ascii="Cambria Math" w:hAnsi="Cambria Math"/>
                          </w:rPr>
                          <m:t>90</m:t>
                        </m:r>
                      </m:sub>
                    </m:sSub>
                  </m:sub>
                </m:sSub>
                <m:r>
                  <w:rPr>
                    <w:rFonts w:ascii="Cambria Math" w:hAnsi="Cambria Math"/>
                  </w:rPr>
                  <m:t>=</m:t>
                </m:r>
                <m:sSub>
                  <m:sSubPr>
                    <m:ctrlPr>
                      <w:rPr>
                        <w:rFonts w:ascii="Cambria Math" w:hAnsi="Cambria Math"/>
                        <w:i/>
                        <w:iCs/>
                      </w:rPr>
                    </m:ctrlPr>
                  </m:sSubPr>
                  <m:e>
                    <m:r>
                      <w:rPr>
                        <w:rFonts w:ascii="Cambria Math" w:hAnsi="Cambria Math"/>
                      </w:rPr>
                      <m:t>C</m:t>
                    </m:r>
                  </m:e>
                  <m:sub>
                    <m:r>
                      <w:rPr>
                        <w:rFonts w:ascii="Cambria Math" w:hAnsi="Cambria Math"/>
                      </w:rPr>
                      <m:t>ps,0</m:t>
                    </m:r>
                  </m:sub>
                </m:sSub>
                <m:r>
                  <w:rPr>
                    <w:rFonts w:ascii="Cambria Math" w:hAnsi="Cambria Math"/>
                  </w:rPr>
                  <m:t>-0.9</m:t>
                </m:r>
                <m:r>
                  <m:rPr>
                    <m:sty m:val="p"/>
                  </m:rP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ps,0</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ps,eq</m:t>
                        </m:r>
                      </m:sub>
                    </m:sSub>
                  </m:e>
                </m:d>
              </m:oMath>
            </m:oMathPara>
          </w:p>
        </w:tc>
        <w:tc>
          <w:tcPr>
            <w:tcW w:w="715" w:type="dxa"/>
          </w:tcPr>
          <w:p w14:paraId="5191059F"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23</w:t>
            </w:r>
            <w:r w:rsidR="00540175">
              <w:rPr>
                <w:noProof/>
              </w:rPr>
              <w:fldChar w:fldCharType="end"/>
            </w:r>
            <w:r>
              <w:t>)</w:t>
            </w:r>
          </w:p>
        </w:tc>
      </w:tr>
    </w:tbl>
    <w:p w14:paraId="3DEC800D" w14:textId="77777777" w:rsidR="00B95A49" w:rsidRDefault="00B95A49" w:rsidP="008278CE">
      <w:r>
        <w:t>where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
        <w:gridCol w:w="7475"/>
        <w:gridCol w:w="1293"/>
      </w:tblGrid>
      <w:tr w:rsidR="00B95A49" w14:paraId="3B95F65C" w14:textId="77777777" w:rsidTr="00893C12">
        <w:tc>
          <w:tcPr>
            <w:tcW w:w="625" w:type="dxa"/>
          </w:tcPr>
          <w:p w14:paraId="34F94B10" w14:textId="77777777" w:rsidR="00B95A49" w:rsidRDefault="00B95A49" w:rsidP="00893C12"/>
        </w:tc>
        <w:tc>
          <w:tcPr>
            <w:tcW w:w="8010" w:type="dxa"/>
          </w:tcPr>
          <w:p w14:paraId="5AC18492" w14:textId="77777777" w:rsidR="00B95A49" w:rsidRDefault="00540175" w:rsidP="00893C12">
            <m:oMathPara>
              <m:oMath>
                <m:sSub>
                  <m:sSubPr>
                    <m:ctrlPr>
                      <w:rPr>
                        <w:rFonts w:ascii="Cambria Math" w:hAnsi="Cambria Math"/>
                        <w:i/>
                        <w:iCs/>
                      </w:rPr>
                    </m:ctrlPr>
                  </m:sSubPr>
                  <m:e>
                    <m:sPre>
                      <m:sPrePr>
                        <m:ctrlPr>
                          <w:rPr>
                            <w:rFonts w:ascii="Cambria Math" w:hAnsi="Cambria Math"/>
                            <w:i/>
                          </w:rPr>
                        </m:ctrlPr>
                      </m:sPrePr>
                      <m:sub>
                        <m:r>
                          <w:rPr>
                            <w:rFonts w:ascii="Cambria Math" w:hAnsi="Cambria Math"/>
                          </w:rPr>
                          <m:t xml:space="preserve"> </m:t>
                        </m:r>
                      </m:sub>
                      <m:sup>
                        <m:r>
                          <w:rPr>
                            <w:rFonts w:ascii="Cambria Math" w:hAnsi="Cambria Math"/>
                          </w:rPr>
                          <m:t>199</m:t>
                        </m:r>
                      </m:sup>
                      <m:e>
                        <m:r>
                          <w:rPr>
                            <w:rFonts w:ascii="Cambria Math" w:hAnsi="Cambria Math"/>
                          </w:rPr>
                          <m:t>C</m:t>
                        </m:r>
                      </m:e>
                    </m:sPre>
                  </m:e>
                  <m:sub>
                    <m:r>
                      <w:rPr>
                        <w:rFonts w:ascii="Cambria Math" w:hAnsi="Cambria Math"/>
                      </w:rPr>
                      <m:t>ps,eq</m:t>
                    </m:r>
                  </m:sub>
                </m:sSub>
                <m:r>
                  <w:rPr>
                    <w:rFonts w:ascii="Cambria Math" w:hAnsi="Cambria Math"/>
                  </w:rPr>
                  <m:t>=</m:t>
                </m:r>
                <m:f>
                  <m:fPr>
                    <m:ctrlPr>
                      <w:rPr>
                        <w:rFonts w:ascii="Cambria Math" w:hAnsi="Cambria Math"/>
                        <w:i/>
                        <w:iCs/>
                      </w:rPr>
                    </m:ctrlPr>
                  </m:fPr>
                  <m:num>
                    <m:sSub>
                      <m:sSubPr>
                        <m:ctrlPr>
                          <w:rPr>
                            <w:rFonts w:ascii="Cambria Math" w:hAnsi="Cambria Math"/>
                            <w:i/>
                            <w:iCs/>
                          </w:rPr>
                        </m:ctrlPr>
                      </m:sSubPr>
                      <m:e>
                        <m:sPre>
                          <m:sPrePr>
                            <m:ctrlPr>
                              <w:rPr>
                                <w:rFonts w:ascii="Cambria Math" w:hAnsi="Cambria Math"/>
                                <w:i/>
                              </w:rPr>
                            </m:ctrlPr>
                          </m:sPrePr>
                          <m:sub>
                            <m:r>
                              <w:rPr>
                                <w:rFonts w:ascii="Cambria Math" w:hAnsi="Cambria Math"/>
                              </w:rPr>
                              <m:t xml:space="preserve"> </m:t>
                            </m:r>
                          </m:sub>
                          <m:sup>
                            <m:r>
                              <w:rPr>
                                <w:rFonts w:ascii="Cambria Math" w:hAnsi="Cambria Math"/>
                              </w:rPr>
                              <m:t>199</m:t>
                            </m:r>
                          </m:sup>
                          <m:e>
                            <m:r>
                              <w:rPr>
                                <w:rFonts w:ascii="Cambria Math" w:hAnsi="Cambria Math"/>
                              </w:rPr>
                              <m:t>C</m:t>
                            </m:r>
                          </m:e>
                        </m:sPre>
                      </m:e>
                      <m:sub>
                        <m:r>
                          <w:rPr>
                            <w:rFonts w:ascii="Cambria Math" w:hAnsi="Cambria Math"/>
                          </w:rPr>
                          <m:t>ps,0</m:t>
                        </m:r>
                      </m:sub>
                    </m:sSub>
                    <m:sSub>
                      <m:sSubPr>
                        <m:ctrlPr>
                          <w:rPr>
                            <w:rFonts w:ascii="Cambria Math" w:hAnsi="Cambria Math"/>
                            <w:i/>
                          </w:rPr>
                        </m:ctrlPr>
                      </m:sSubPr>
                      <m:e>
                        <m:r>
                          <w:rPr>
                            <w:rFonts w:ascii="Cambria Math" w:hAnsi="Cambria Math"/>
                          </w:rPr>
                          <m:t>m</m:t>
                        </m:r>
                      </m:e>
                      <m:sub>
                        <m:r>
                          <w:rPr>
                            <w:rFonts w:ascii="Cambria Math" w:hAnsi="Cambria Math"/>
                          </w:rPr>
                          <m:t>ps</m:t>
                        </m:r>
                      </m:sub>
                    </m:sSub>
                  </m:num>
                  <m:den>
                    <m:sSub>
                      <m:sSubPr>
                        <m:ctrlPr>
                          <w:rPr>
                            <w:rFonts w:ascii="Cambria Math" w:hAnsi="Cambria Math"/>
                            <w:i/>
                          </w:rPr>
                        </m:ctrlPr>
                      </m:sSubPr>
                      <m:e>
                        <m:r>
                          <w:rPr>
                            <w:rFonts w:ascii="Cambria Math" w:hAnsi="Cambria Math"/>
                          </w:rPr>
                          <m:t>m</m:t>
                        </m:r>
                      </m:e>
                      <m:sub>
                        <m:r>
                          <w:rPr>
                            <w:rFonts w:ascii="Cambria Math" w:hAnsi="Cambria Math"/>
                          </w:rPr>
                          <m:t>ps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w</m:t>
                            </m:r>
                          </m:sub>
                        </m:sSub>
                      </m:num>
                      <m:den>
                        <m:sSub>
                          <m:sSubPr>
                            <m:ctrlPr>
                              <w:rPr>
                                <w:rFonts w:ascii="Cambria Math" w:hAnsi="Cambria Math"/>
                                <w:i/>
                              </w:rPr>
                            </m:ctrlPr>
                          </m:sSubPr>
                          <m:e>
                            <m:r>
                              <w:rPr>
                                <w:rFonts w:ascii="Cambria Math" w:hAnsi="Cambria Math"/>
                              </w:rPr>
                              <m:t>K</m:t>
                            </m:r>
                          </m:e>
                          <m:sub>
                            <m:r>
                              <w:rPr>
                                <w:rFonts w:ascii="Cambria Math" w:hAnsi="Cambria Math"/>
                              </w:rPr>
                              <m:t>ps</m:t>
                            </m:r>
                          </m:sub>
                        </m:sSub>
                      </m:den>
                    </m:f>
                  </m:den>
                </m:f>
              </m:oMath>
            </m:oMathPara>
          </w:p>
        </w:tc>
        <w:tc>
          <w:tcPr>
            <w:tcW w:w="715" w:type="dxa"/>
          </w:tcPr>
          <w:p w14:paraId="4D07B41F"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24</w:t>
            </w:r>
            <w:r w:rsidR="00540175">
              <w:rPr>
                <w:noProof/>
              </w:rPr>
              <w:fldChar w:fldCharType="end"/>
            </w:r>
            <w:r>
              <w:t>)</w:t>
            </w:r>
          </w:p>
        </w:tc>
      </w:tr>
    </w:tbl>
    <w:p w14:paraId="0318ECE2" w14:textId="77777777" w:rsidR="00B95A49" w:rsidRDefault="00B95A49" w:rsidP="008278CE">
      <w:r>
        <w:t>and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
        <w:gridCol w:w="7475"/>
        <w:gridCol w:w="1293"/>
      </w:tblGrid>
      <w:tr w:rsidR="00B95A49" w14:paraId="41ADEF54" w14:textId="77777777" w:rsidTr="00893C12">
        <w:tc>
          <w:tcPr>
            <w:tcW w:w="596" w:type="dxa"/>
          </w:tcPr>
          <w:p w14:paraId="6E445C30" w14:textId="77777777" w:rsidR="00B95A49" w:rsidRDefault="00B95A49" w:rsidP="00893C12"/>
        </w:tc>
        <w:tc>
          <w:tcPr>
            <w:tcW w:w="7548" w:type="dxa"/>
          </w:tcPr>
          <w:p w14:paraId="4F917F38" w14:textId="77777777" w:rsidR="00B95A49" w:rsidRDefault="00540175" w:rsidP="00893C12">
            <m:oMathPara>
              <m:oMath>
                <m:sSub>
                  <m:sSubPr>
                    <m:ctrlPr>
                      <w:rPr>
                        <w:rFonts w:ascii="Cambria Math" w:hAnsi="Cambria Math"/>
                        <w:i/>
                        <w:iCs/>
                      </w:rPr>
                    </m:ctrlPr>
                  </m:sSubPr>
                  <m:e>
                    <m:sPre>
                      <m:sPrePr>
                        <m:ctrlPr>
                          <w:rPr>
                            <w:rFonts w:ascii="Cambria Math" w:hAnsi="Cambria Math"/>
                            <w:i/>
                          </w:rPr>
                        </m:ctrlPr>
                      </m:sPrePr>
                      <m:sub>
                        <m:r>
                          <w:rPr>
                            <w:rFonts w:ascii="Cambria Math" w:hAnsi="Cambria Math"/>
                          </w:rPr>
                          <m:t xml:space="preserve"> </m:t>
                        </m:r>
                      </m:sub>
                      <m:sup>
                        <m:r>
                          <w:rPr>
                            <w:rFonts w:ascii="Cambria Math" w:hAnsi="Cambria Math"/>
                          </w:rPr>
                          <m:t>198</m:t>
                        </m:r>
                      </m:sup>
                      <m:e>
                        <m:r>
                          <w:rPr>
                            <w:rFonts w:ascii="Cambria Math" w:hAnsi="Cambria Math"/>
                          </w:rPr>
                          <m:t>C</m:t>
                        </m:r>
                      </m:e>
                    </m:sPre>
                  </m:e>
                  <m:sub>
                    <m:r>
                      <w:rPr>
                        <w:rFonts w:ascii="Cambria Math" w:hAnsi="Cambria Math"/>
                      </w:rPr>
                      <m:t>ps,eq</m:t>
                    </m:r>
                  </m:sub>
                </m:sSub>
                <m:r>
                  <w:rPr>
                    <w:rFonts w:ascii="Cambria Math" w:hAnsi="Cambria Math"/>
                  </w:rPr>
                  <m:t>=</m:t>
                </m:r>
                <m:f>
                  <m:fPr>
                    <m:ctrlPr>
                      <w:rPr>
                        <w:rFonts w:ascii="Cambria Math" w:hAnsi="Cambria Math"/>
                        <w:i/>
                        <w:iCs/>
                      </w:rPr>
                    </m:ctrlPr>
                  </m:fPr>
                  <m:num>
                    <m:sSub>
                      <m:sSubPr>
                        <m:ctrlPr>
                          <w:rPr>
                            <w:rFonts w:ascii="Cambria Math" w:hAnsi="Cambria Math"/>
                            <w:i/>
                            <w:iCs/>
                          </w:rPr>
                        </m:ctrlPr>
                      </m:sSubPr>
                      <m:e>
                        <m:sPre>
                          <m:sPrePr>
                            <m:ctrlPr>
                              <w:rPr>
                                <w:rFonts w:ascii="Cambria Math" w:hAnsi="Cambria Math"/>
                                <w:i/>
                              </w:rPr>
                            </m:ctrlPr>
                          </m:sPrePr>
                          <m:sub>
                            <m:r>
                              <w:rPr>
                                <w:rFonts w:ascii="Cambria Math" w:hAnsi="Cambria Math"/>
                              </w:rPr>
                              <m:t xml:space="preserve"> </m:t>
                            </m:r>
                          </m:sub>
                          <m:sup>
                            <m:r>
                              <w:rPr>
                                <w:rFonts w:ascii="Cambria Math" w:hAnsi="Cambria Math"/>
                              </w:rPr>
                              <m:t>198</m:t>
                            </m:r>
                          </m:sup>
                          <m:e>
                            <m:r>
                              <w:rPr>
                                <w:rFonts w:ascii="Cambria Math" w:hAnsi="Cambria Math"/>
                              </w:rPr>
                              <m:t>C</m:t>
                            </m:r>
                          </m:e>
                        </m:sPre>
                      </m:e>
                      <m:sub>
                        <m:r>
                          <w:rPr>
                            <w:rFonts w:ascii="Cambria Math" w:hAnsi="Cambria Math"/>
                          </w:rPr>
                          <m:t>w,0</m:t>
                        </m:r>
                      </m:sub>
                    </m:sSub>
                    <m:sSub>
                      <m:sSubPr>
                        <m:ctrlPr>
                          <w:rPr>
                            <w:rFonts w:ascii="Cambria Math" w:hAnsi="Cambria Math"/>
                            <w:i/>
                          </w:rPr>
                        </m:ctrlPr>
                      </m:sSubPr>
                      <m:e>
                        <m:r>
                          <w:rPr>
                            <w:rFonts w:ascii="Cambria Math" w:hAnsi="Cambria Math"/>
                          </w:rPr>
                          <m:t>V</m:t>
                        </m:r>
                      </m:e>
                      <m:sub>
                        <m:r>
                          <w:rPr>
                            <w:rFonts w:ascii="Cambria Math" w:hAnsi="Cambria Math"/>
                          </w:rPr>
                          <m:t>w</m:t>
                        </m:r>
                      </m:sub>
                    </m:sSub>
                  </m:num>
                  <m:den>
                    <m:sSub>
                      <m:sSubPr>
                        <m:ctrlPr>
                          <w:rPr>
                            <w:rFonts w:ascii="Cambria Math" w:hAnsi="Cambria Math"/>
                            <w:i/>
                          </w:rPr>
                        </m:ctrlPr>
                      </m:sSubPr>
                      <m:e>
                        <m:r>
                          <w:rPr>
                            <w:rFonts w:ascii="Cambria Math" w:hAnsi="Cambria Math"/>
                          </w:rPr>
                          <m:t>m</m:t>
                        </m:r>
                      </m:e>
                      <m:sub>
                        <m:r>
                          <w:rPr>
                            <w:rFonts w:ascii="Cambria Math" w:hAnsi="Cambria Math"/>
                          </w:rPr>
                          <m:t>ps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w</m:t>
                            </m:r>
                          </m:sub>
                        </m:sSub>
                      </m:num>
                      <m:den>
                        <m:sSub>
                          <m:sSubPr>
                            <m:ctrlPr>
                              <w:rPr>
                                <w:rFonts w:ascii="Cambria Math" w:hAnsi="Cambria Math"/>
                                <w:i/>
                              </w:rPr>
                            </m:ctrlPr>
                          </m:sSubPr>
                          <m:e>
                            <m:r>
                              <w:rPr>
                                <w:rFonts w:ascii="Cambria Math" w:hAnsi="Cambria Math"/>
                              </w:rPr>
                              <m:t>K</m:t>
                            </m:r>
                          </m:e>
                          <m:sub>
                            <m:r>
                              <w:rPr>
                                <w:rFonts w:ascii="Cambria Math" w:hAnsi="Cambria Math"/>
                              </w:rPr>
                              <m:t>ps</m:t>
                            </m:r>
                          </m:sub>
                        </m:sSub>
                      </m:den>
                    </m:f>
                  </m:den>
                </m:f>
              </m:oMath>
            </m:oMathPara>
          </w:p>
        </w:tc>
        <w:tc>
          <w:tcPr>
            <w:tcW w:w="1216" w:type="dxa"/>
          </w:tcPr>
          <w:p w14:paraId="1BCA79C3" w14:textId="77777777" w:rsidR="00B95A49" w:rsidRDefault="00B95A49" w:rsidP="00893C12">
            <w:pPr>
              <w:pStyle w:val="ListParagraph"/>
              <w:jc w:val="center"/>
            </w:pPr>
            <w:r>
              <w:t>(</w:t>
            </w:r>
            <w:r w:rsidR="00540175">
              <w:fldChar w:fldCharType="begin"/>
            </w:r>
            <w:r w:rsidR="00540175">
              <w:instrText xml:space="preserve"> SEQ Eq. \* MERGEFORMAT </w:instrText>
            </w:r>
            <w:r w:rsidR="00540175">
              <w:fldChar w:fldCharType="separate"/>
            </w:r>
            <w:r>
              <w:rPr>
                <w:noProof/>
              </w:rPr>
              <w:t>25</w:t>
            </w:r>
            <w:r w:rsidR="00540175">
              <w:rPr>
                <w:noProof/>
              </w:rPr>
              <w:fldChar w:fldCharType="end"/>
            </w:r>
            <w:r>
              <w:t>)</w:t>
            </w:r>
          </w:p>
        </w:tc>
      </w:tr>
    </w:tbl>
    <w:p w14:paraId="48C339EA" w14:textId="77777777" w:rsidR="00B95A49" w:rsidRDefault="00B95A49" w:rsidP="008278CE"/>
    <w:p w14:paraId="04919C08" w14:textId="77777777" w:rsidR="00B95A49" w:rsidRPr="005154B4" w:rsidRDefault="00B95A49" w:rsidP="008278CE">
      <w:r>
        <w:t xml:space="preserve">The average </w:t>
      </w:r>
      <w:r w:rsidRPr="00410D09">
        <w:rPr>
          <w:i/>
          <w:iCs/>
        </w:rPr>
        <w:t>C</w:t>
      </w:r>
      <w:r w:rsidRPr="007A2BA6">
        <w:rPr>
          <w:vertAlign w:val="subscript"/>
        </w:rPr>
        <w:t>ps,0</w:t>
      </w:r>
      <w:r>
        <w:t xml:space="preserve">, </w:t>
      </w:r>
      <w:r w:rsidRPr="00410D09">
        <w:rPr>
          <w:i/>
          <w:iCs/>
        </w:rPr>
        <w:t>C</w:t>
      </w:r>
      <w:r w:rsidRPr="007A2BA6">
        <w:rPr>
          <w:vertAlign w:val="subscript"/>
        </w:rPr>
        <w:t>w,0</w:t>
      </w:r>
      <w:r>
        <w:t xml:space="preserve">, and </w:t>
      </w:r>
      <w:r w:rsidRPr="00410D09">
        <w:rPr>
          <w:i/>
          <w:iCs/>
        </w:rPr>
        <w:t>m</w:t>
      </w:r>
      <w:r w:rsidRPr="007A2BA6">
        <w:rPr>
          <w:vertAlign w:val="subscript"/>
        </w:rPr>
        <w:t>ps</w:t>
      </w:r>
      <w:r>
        <w:t xml:space="preserve"> were used to estimate </w:t>
      </w:r>
      <w:r w:rsidRPr="009E3835">
        <w:rPr>
          <w:i/>
          <w:iCs/>
        </w:rPr>
        <w:t>t</w:t>
      </w:r>
      <w:r w:rsidRPr="009E3835">
        <w:rPr>
          <w:vertAlign w:val="subscript"/>
        </w:rPr>
        <w:t>90</w:t>
      </w:r>
      <w:r>
        <w:t>.</w:t>
      </w:r>
    </w:p>
    <w:p w14:paraId="7E8B77F0" w14:textId="75B97116" w:rsidR="003130A0" w:rsidRPr="00336803" w:rsidRDefault="00B95A49" w:rsidP="008278CE">
      <w:pPr>
        <w:widowControl w:val="0"/>
        <w:autoSpaceDE w:val="0"/>
        <w:autoSpaceDN w:val="0"/>
        <w:adjustRightInd w:val="0"/>
        <w:spacing w:after="256"/>
        <w:contextualSpacing/>
        <w:rPr>
          <w:b/>
          <w:color w:val="1A1A1A"/>
        </w:rPr>
      </w:pPr>
      <w:r>
        <w:rPr>
          <w:b/>
          <w:color w:val="1A1A1A"/>
        </w:rPr>
        <w:t>SI 1</w:t>
      </w:r>
      <w:r w:rsidRPr="00336803">
        <w:rPr>
          <w:b/>
          <w:color w:val="1A1A1A"/>
        </w:rPr>
        <w:t>.</w:t>
      </w:r>
      <w:r>
        <w:rPr>
          <w:b/>
          <w:color w:val="1A1A1A"/>
        </w:rPr>
        <w:t xml:space="preserve">5 Microcosm Experiments to Determine Passive Sampler Predictive Capability in Sediment and Water </w:t>
      </w:r>
    </w:p>
    <w:p w14:paraId="47851C49" w14:textId="1D1A76BE" w:rsidR="003130A0" w:rsidRDefault="003130A0" w:rsidP="003130A0">
      <w:r w:rsidRPr="00336803">
        <w:tab/>
      </w:r>
      <w:r>
        <w:t xml:space="preserve">As an initial demonstration of the potential field applications of this passive sampling polymer, a sediment microcosm experiment was conducted to determine to a first order the ability of the ag+AC samplers to predict </w:t>
      </w:r>
      <w:r>
        <w:rPr>
          <w:i/>
        </w:rPr>
        <w:t xml:space="preserve">in situ </w:t>
      </w:r>
      <w:r>
        <w:t>MeHg concentrations in sediment and overlying water.</w:t>
      </w:r>
      <w:r w:rsidDel="00D534CF">
        <w:t xml:space="preserve"> </w:t>
      </w:r>
      <w:r>
        <w:t xml:space="preserve">To mimic a moderately contaminated marsh soil (target 10 ppm total Hg), a </w:t>
      </w:r>
      <w:r w:rsidRPr="007A48DD">
        <w:t>mixture of soil from a</w:t>
      </w:r>
      <w:r>
        <w:t xml:space="preserve">n </w:t>
      </w:r>
      <w:r w:rsidRPr="007A48DD">
        <w:t xml:space="preserve">oligohaline </w:t>
      </w:r>
      <w:r>
        <w:rPr>
          <w:i/>
        </w:rPr>
        <w:t>P</w:t>
      </w:r>
      <w:r w:rsidRPr="00663879">
        <w:rPr>
          <w:i/>
        </w:rPr>
        <w:t>hragmites</w:t>
      </w:r>
      <w:r>
        <w:rPr>
          <w:i/>
        </w:rPr>
        <w:t xml:space="preserve"> australis</w:t>
      </w:r>
      <w:r w:rsidRPr="007A48DD">
        <w:t xml:space="preserve"> marsh in Berry’s Creek</w:t>
      </w:r>
      <w:r>
        <w:t>,</w:t>
      </w:r>
      <w:r w:rsidRPr="007A48DD">
        <w:t xml:space="preserve"> N</w:t>
      </w:r>
      <w:r>
        <w:t>J</w:t>
      </w:r>
      <w:r w:rsidRPr="007A48DD">
        <w:t xml:space="preserve">, and </w:t>
      </w:r>
      <w:r>
        <w:t xml:space="preserve">a </w:t>
      </w:r>
      <w:r>
        <w:rPr>
          <w:i/>
        </w:rPr>
        <w:t>P</w:t>
      </w:r>
      <w:r w:rsidRPr="00663879">
        <w:rPr>
          <w:i/>
        </w:rPr>
        <w:t>hragmites</w:t>
      </w:r>
      <w:r>
        <w:rPr>
          <w:i/>
        </w:rPr>
        <w:t xml:space="preserve"> australis</w:t>
      </w:r>
      <w:r w:rsidRPr="007A48DD">
        <w:t xml:space="preserve"> marsh soil from the Smithsonian Environmental Research Center (SERC) Global Change Research wetland in Edgewater, MD</w:t>
      </w:r>
      <w:r>
        <w:t xml:space="preserve"> was utilized</w:t>
      </w:r>
      <w:r w:rsidRPr="007A48DD">
        <w:t xml:space="preserve">. Prior to the study, this soil mixture </w:t>
      </w:r>
      <w:r>
        <w:t xml:space="preserve">had been used in a 18 month field </w:t>
      </w:r>
      <w:r w:rsidRPr="007A48DD">
        <w:t xml:space="preserve">mesocosm experiment </w:t>
      </w:r>
      <w:r>
        <w:t xml:space="preserve">in a </w:t>
      </w:r>
      <w:r w:rsidRPr="007A48DD">
        <w:t xml:space="preserve">tidal creek at SERC </w:t>
      </w:r>
      <w:r>
        <w:t xml:space="preserve">(Schwartz, unpublished data). Soils collected after the mesocosm study were </w:t>
      </w:r>
      <w:r w:rsidRPr="007A48DD">
        <w:t>stored at 4 °C for an additional 26 months</w:t>
      </w:r>
      <w:r>
        <w:t xml:space="preserve"> prior to the current experiment</w:t>
      </w:r>
      <w:r w:rsidRPr="007A48DD">
        <w:t xml:space="preserve">. </w:t>
      </w:r>
      <w:r>
        <w:t>Immediately p</w:t>
      </w:r>
      <w:r w:rsidRPr="007A48DD">
        <w:t xml:space="preserve">rior </w:t>
      </w:r>
      <w:r>
        <w:t xml:space="preserve">to the passive sampler experiment, measured MeHg concentration in </w:t>
      </w:r>
      <w:r w:rsidRPr="007A48DD">
        <w:t>the mixture was 19.5 ng/g wet soil. The mixture was thoroughly homogenized via paint mixer, after which 10</w:t>
      </w:r>
      <w:r>
        <w:t>0</w:t>
      </w:r>
      <w:r w:rsidRPr="007A48DD">
        <w:t xml:space="preserve"> g of the </w:t>
      </w:r>
      <w:r>
        <w:t xml:space="preserve">wet </w:t>
      </w:r>
      <w:r w:rsidRPr="007A48DD">
        <w:t xml:space="preserve">soil mixture was placed into 500 mL glass jars. </w:t>
      </w:r>
      <w:r>
        <w:t>Artificial salt water (</w:t>
      </w:r>
      <w:r w:rsidRPr="007A48DD">
        <w:t>100</w:t>
      </w:r>
      <w:r>
        <w:t xml:space="preserve"> </w:t>
      </w:r>
      <w:r w:rsidR="008E0406">
        <w:t xml:space="preserve">mL </w:t>
      </w:r>
      <w:r w:rsidRPr="007A48DD">
        <w:t>of 3 ppt Instant Ocean) was gently added on top of the soil layer. The microcosms were loosely capped and gently aerated at a constant rat</w:t>
      </w:r>
      <w:r>
        <w:t>e</w:t>
      </w:r>
      <w:r w:rsidRPr="007A48DD">
        <w:t xml:space="preserve"> throughout the </w:t>
      </w:r>
      <w:r>
        <w:t>experiment. M</w:t>
      </w:r>
      <w:r w:rsidRPr="007A48DD">
        <w:t>icrocosms were allowed to equilibrate for 14 days prior to sampler insertion</w:t>
      </w:r>
      <w:r>
        <w:t xml:space="preserve"> to allow development of redox gradients in the soil mixture.</w:t>
      </w:r>
    </w:p>
    <w:p w14:paraId="589AFE26" w14:textId="3682CA18" w:rsidR="003130A0" w:rsidRDefault="003130A0" w:rsidP="003130A0">
      <w:pPr>
        <w:ind w:firstLine="720"/>
      </w:pPr>
      <w:r>
        <w:t xml:space="preserve">Two configurations of passive samplers were tested; one in which separate samplers were deployed in water and sediment, and another in which a single sampler was deployed across the sediment/water interface. Full-size samplers deployed across the sediment-water interface were </w:t>
      </w:r>
      <w:r>
        <w:rPr>
          <w:bCs/>
          <w:color w:val="1A1A1A"/>
        </w:rPr>
        <w:t>synthesized as described in Section 2.1.</w:t>
      </w:r>
      <w:r>
        <w:t xml:space="preserve"> These </w:t>
      </w:r>
      <w:r w:rsidR="008E0406">
        <w:t>f</w:t>
      </w:r>
      <w:r w:rsidR="008E0406" w:rsidRPr="007A48DD">
        <w:t>ull</w:t>
      </w:r>
      <w:r w:rsidR="008E0406">
        <w:t>-</w:t>
      </w:r>
      <w:r w:rsidRPr="007A48DD">
        <w:t>size samplers (referred to throughout as “sheet-ps”), were inserted across the sediment</w:t>
      </w:r>
      <w:r>
        <w:t>-</w:t>
      </w:r>
      <w:r w:rsidRPr="007A48DD">
        <w:t>water interface at a slight incline (Figure S</w:t>
      </w:r>
      <w:r>
        <w:t>8</w:t>
      </w:r>
      <w:r w:rsidRPr="007A48DD">
        <w:t>), such that half of the sampler mass was located in the sediment while the other half remained in the water column</w:t>
      </w:r>
      <w:r>
        <w:t xml:space="preserve">. To provide rigidity, the </w:t>
      </w:r>
      <w:r w:rsidRPr="007A48DD">
        <w:t xml:space="preserve">ag+AC samplers were heat sealed in acid cleaned polypropylene mesh (McMaster Carr, 0.21mm mesh) prior to insertion in the microcosms. </w:t>
      </w:r>
    </w:p>
    <w:p w14:paraId="4D14EBA5" w14:textId="01092261" w:rsidR="003130A0" w:rsidRDefault="008E0406" w:rsidP="003130A0">
      <w:pPr>
        <w:ind w:firstLine="720"/>
      </w:pPr>
      <w:r>
        <w:t>Half-sized samplers (</w:t>
      </w:r>
      <w:r w:rsidRPr="007A48DD">
        <w:t>17.2 mm by 23.9 mm</w:t>
      </w:r>
      <w:r>
        <w:t>) denoted as “split-ps,”</w:t>
      </w:r>
      <w:r w:rsidR="003130A0">
        <w:t xml:space="preserve"> were deployed separately in sediment and water in a different set of microcosms to </w:t>
      </w:r>
      <w:r w:rsidR="003130A0" w:rsidRPr="007A48DD">
        <w:t xml:space="preserve">evaluate whether there was significant </w:t>
      </w:r>
      <w:r w:rsidR="003130A0">
        <w:t>vertical diffusion</w:t>
      </w:r>
      <w:r w:rsidR="003130A0" w:rsidRPr="007A48DD">
        <w:t xml:space="preserve"> of MeHg species within the agarose matrix of the</w:t>
      </w:r>
      <w:r w:rsidR="003130A0">
        <w:t xml:space="preserve"> </w:t>
      </w:r>
      <w:r w:rsidR="003130A0" w:rsidRPr="007A48DD">
        <w:t>samplers</w:t>
      </w:r>
      <w:r w:rsidR="003130A0">
        <w:t xml:space="preserve">. The sampler inserted in the sediment was tied to the sampler in the water </w:t>
      </w:r>
      <w:r w:rsidR="003130A0" w:rsidRPr="007A48DD">
        <w:t>with acid-cleaned nylon thread</w:t>
      </w:r>
      <w:r w:rsidR="003130A0">
        <w:t xml:space="preserve"> to anchor the sampler suspended in the water column. The sediment </w:t>
      </w:r>
      <w:r w:rsidR="003130A0" w:rsidRPr="007A48DD">
        <w:t xml:space="preserve">sampler was inserted at a slight incline into the sediment, while the </w:t>
      </w:r>
      <w:r w:rsidR="003130A0">
        <w:t xml:space="preserve">water </w:t>
      </w:r>
      <w:r w:rsidR="003130A0" w:rsidRPr="007A48DD">
        <w:t xml:space="preserve">sampler was </w:t>
      </w:r>
      <w:r w:rsidR="003130A0">
        <w:t xml:space="preserve">fully submerged </w:t>
      </w:r>
      <w:r w:rsidR="003130A0" w:rsidRPr="007A48DD">
        <w:t xml:space="preserve">within the overlying water. Microcosms </w:t>
      </w:r>
      <w:r w:rsidR="003130A0">
        <w:t xml:space="preserve">without </w:t>
      </w:r>
      <w:r w:rsidR="003130A0" w:rsidRPr="007A48DD">
        <w:t xml:space="preserve">samplers (referred to as “no-ps”) </w:t>
      </w:r>
      <w:r w:rsidR="003130A0">
        <w:t xml:space="preserve">served as controls </w:t>
      </w:r>
      <w:r w:rsidR="003130A0" w:rsidRPr="007A48DD">
        <w:t xml:space="preserve">to </w:t>
      </w:r>
      <w:r w:rsidR="003130A0">
        <w:t xml:space="preserve">help </w:t>
      </w:r>
      <w:r w:rsidR="003130A0" w:rsidRPr="007A48DD">
        <w:t xml:space="preserve">evaluate </w:t>
      </w:r>
      <w:r w:rsidR="003130A0">
        <w:t xml:space="preserve">any </w:t>
      </w:r>
      <w:r w:rsidR="003130A0" w:rsidRPr="007A48DD">
        <w:t xml:space="preserve">effects that the samplers may have on the sediment porewater chemistry </w:t>
      </w:r>
      <w:r w:rsidR="003130A0">
        <w:t xml:space="preserve">or </w:t>
      </w:r>
      <w:r w:rsidR="003130A0" w:rsidRPr="007A48DD">
        <w:t>native MeHg concentration through time.</w:t>
      </w:r>
      <w:r w:rsidR="003130A0">
        <w:t xml:space="preserve"> </w:t>
      </w:r>
      <w:bookmarkStart w:id="1" w:name="_Hlk92724644"/>
      <w:r w:rsidR="003130A0">
        <w:t>The sheet-ps and split-ps pairs were deployed individually in separate microcosms, and the no-ps, sheet-ps, and split-ps microcosm configurations were constructed in triplicate.</w:t>
      </w:r>
      <w:bookmarkEnd w:id="1"/>
    </w:p>
    <w:p w14:paraId="36A0EBBD" w14:textId="56789404" w:rsidR="003130A0" w:rsidRDefault="003130A0" w:rsidP="003130A0">
      <w:pPr>
        <w:ind w:firstLine="720"/>
      </w:pPr>
      <w:r>
        <w:t xml:space="preserve">At each experimental time point, passive samplers, overlying water, porewater, and sediment were collected from the microcosms for further analysis. The sheet-ps and split-ps microcosms were sampled 14 and 21 days after sampler insertion (t+14 and t+21, </w:t>
      </w:r>
      <w:r w:rsidR="008E0406">
        <w:t>respectively</w:t>
      </w:r>
      <w:r>
        <w:t>), with an additional sheet-ps microcosm take down 7 days after insertion (t+7). Upon removal, the sheet-ps and split-ps were gently rinsed with DI water to remove sediment particles. Sediment (</w:t>
      </w:r>
      <w:r>
        <w:rPr>
          <w:i/>
          <w:iCs/>
        </w:rPr>
        <w:t>ps-</w:t>
      </w:r>
      <w:r w:rsidRPr="008406D8">
        <w:rPr>
          <w:i/>
          <w:iCs/>
        </w:rPr>
        <w:t>sed</w:t>
      </w:r>
      <w:r>
        <w:t>) and overlying water (</w:t>
      </w:r>
      <w:r>
        <w:rPr>
          <w:i/>
          <w:iCs/>
        </w:rPr>
        <w:t>water-ps</w:t>
      </w:r>
      <w:r w:rsidRPr="008406D8">
        <w:t>)</w:t>
      </w:r>
      <w:r>
        <w:t xml:space="preserve"> portions of split-ps samplers were separated by cutting the connecting nylon thread. Sheet-ps samplers were split at the visually determined soil-water interface with clean, DI-rinsed shears, then frozen until analysis. Sacrificial no-ps microcosms were sampled hours after microcosm construction (t-14), at sampler insertion (t+0), and at each sampler retrieval date (t+7, t+14, and t+21). A sacrificial beaker filled with DI water was deployed alongside the microcosm, from which water was taken at the t0, t+7, t+14, and t+21 timepoint as a quality control blank. A passive sampler was deployed in this beaker and retrieved at t+21 for the same purpose.</w:t>
      </w:r>
    </w:p>
    <w:p w14:paraId="5680807C" w14:textId="1BF1490A" w:rsidR="003130A0" w:rsidRDefault="003130A0" w:rsidP="003130A0">
      <w:pPr>
        <w:ind w:firstLine="720"/>
      </w:pPr>
      <w:r>
        <w:t>At each experimental time point, overlying water was carefully pipetted from the microcosm. Subsequent handling of the sediment and porewater was performed in an anaerobic glove bag (Coy ©, Ann Arbor, MI)</w:t>
      </w:r>
      <w:r w:rsidRPr="00A36A53">
        <w:t xml:space="preserve"> </w:t>
      </w:r>
      <w:r>
        <w:t>to maintain redox conditions after extraction. The bag was filled with 95% N</w:t>
      </w:r>
      <w:r w:rsidRPr="00C92C79">
        <w:rPr>
          <w:vertAlign w:val="subscript"/>
        </w:rPr>
        <w:t>2</w:t>
      </w:r>
      <w:r>
        <w:t>:5% H</w:t>
      </w:r>
      <w:r w:rsidRPr="00C92C79">
        <w:rPr>
          <w:vertAlign w:val="subscript"/>
        </w:rPr>
        <w:t>2</w:t>
      </w:r>
      <w:r>
        <w:t>. Anaerobic conditions were maintained with a Pd catalyst system to remove O</w:t>
      </w:r>
      <w:r w:rsidRPr="00C92C79">
        <w:rPr>
          <w:vertAlign w:val="subscript"/>
        </w:rPr>
        <w:t>2</w:t>
      </w:r>
      <w:r>
        <w:t xml:space="preserve">. The remaining wet sediment was centrifuged to separate out the porewater, which was then decanted with a pipette. Both overlying- and pore- waters were filtered with a 0.45 </w:t>
      </w:r>
      <w:r>
        <w:rPr>
          <w:rFonts w:ascii="Calibri" w:hAnsi="Calibri" w:cs="Calibri"/>
        </w:rPr>
        <w:t>μ</w:t>
      </w:r>
      <w:r>
        <w:t>m glass microfiber syringe filter into clean 60mL PETG bottles, from which aliquots were taken for analysis of sulfide, pH, anions, and DOC. Filtrates were then preserved with 0.5% HCl and stored at 4 °C prior to MeHg analysis. An aliquot of the centrifuged sediment was frozen and then lyophilized prior to MeHg analysis.</w:t>
      </w:r>
    </w:p>
    <w:p w14:paraId="1ACDF22F" w14:textId="77777777" w:rsidR="003130A0" w:rsidRPr="005154B4" w:rsidRDefault="003130A0" w:rsidP="003130A0">
      <w:pPr>
        <w:ind w:firstLine="720"/>
      </w:pPr>
      <w:r>
        <w:t>E</w:t>
      </w:r>
      <w:r w:rsidRPr="008F29FC">
        <w:t xml:space="preserve">ffects </w:t>
      </w:r>
      <w:r>
        <w:t xml:space="preserve">within the microcosm study </w:t>
      </w:r>
      <w:r w:rsidRPr="008F29FC">
        <w:t xml:space="preserve">were analyzed using standard least squares models that considered time, sampler type, and sampler placement with an overall </w:t>
      </w:r>
      <w:r w:rsidRPr="008F29FC">
        <w:sym w:font="Symbol" w:char="F061"/>
      </w:r>
      <w:r w:rsidRPr="008F29FC">
        <w:t xml:space="preserve"> =0.05. </w:t>
      </w:r>
      <w:r>
        <w:t xml:space="preserve">Parameters were transformed as needed to approximate normal distribution. </w:t>
      </w:r>
    </w:p>
    <w:p w14:paraId="69D0C672" w14:textId="6654F9B6" w:rsidR="003130A0" w:rsidRPr="00336803" w:rsidRDefault="004A6DE8" w:rsidP="003130A0">
      <w:pPr>
        <w:widowControl w:val="0"/>
        <w:autoSpaceDE w:val="0"/>
        <w:autoSpaceDN w:val="0"/>
        <w:adjustRightInd w:val="0"/>
        <w:spacing w:after="256"/>
        <w:contextualSpacing/>
        <w:rPr>
          <w:b/>
          <w:color w:val="1A1A1A"/>
        </w:rPr>
      </w:pPr>
      <w:r>
        <w:rPr>
          <w:b/>
          <w:color w:val="1A1A1A"/>
        </w:rPr>
        <w:t>SI 1</w:t>
      </w:r>
      <w:r w:rsidR="003130A0" w:rsidRPr="00336803">
        <w:rPr>
          <w:b/>
          <w:color w:val="1A1A1A"/>
        </w:rPr>
        <w:t>.</w:t>
      </w:r>
      <w:r w:rsidR="003130A0">
        <w:rPr>
          <w:b/>
          <w:color w:val="1A1A1A"/>
        </w:rPr>
        <w:t>6 Analytical Methods</w:t>
      </w:r>
    </w:p>
    <w:p w14:paraId="0959E74C" w14:textId="53749DBB" w:rsidR="003130A0" w:rsidRDefault="003130A0" w:rsidP="003130A0">
      <w:r w:rsidRPr="00336803">
        <w:tab/>
      </w:r>
      <w:r>
        <w:t xml:space="preserve">For all samples, MeHg was measured by isotope dilution mass spectrometry after separation by acid distillation, following the method detailed in Gilmour et al., 2013, using an Agilent 7900 ICP-MS and Brooks-Rand MERX MeHg analysis system. </w:t>
      </w:r>
      <w:r w:rsidR="00344F8C">
        <w:t>One adjustment was made to the distillation protocol described in Mitchell and Gilmour, 2008 and Hollwegg et al 2009, with 1% APDC (</w:t>
      </w:r>
      <w:r w:rsidR="00344F8C" w:rsidRPr="004C0A73">
        <w:t>ammonium pyrrolidine dithiocarbamate</w:t>
      </w:r>
      <w:r w:rsidR="00344F8C">
        <w:t>, Acros Organics) replacing CuSO</w:t>
      </w:r>
      <w:r w:rsidR="00344F8C" w:rsidRPr="004C0A73">
        <w:rPr>
          <w:vertAlign w:val="subscript"/>
        </w:rPr>
        <w:t>4</w:t>
      </w:r>
      <w:r w:rsidR="00344F8C">
        <w:t xml:space="preserve"> as the main complexation agent in the distillation matrix as described in EPA Method 1630, (1998 ed.), as this was found to improve isotope dilution spike recovery for samples containing AC particles (</w:t>
      </w:r>
      <w:bookmarkStart w:id="2" w:name="_Hlk92727638"/>
      <w:r w:rsidR="00344F8C">
        <w:t>EPA Method 1630, 1998 ed.)</w:t>
      </w:r>
      <w:bookmarkEnd w:id="2"/>
      <w:r w:rsidR="00344F8C">
        <w:t xml:space="preserve">. </w:t>
      </w:r>
      <w:r>
        <w:t>Me</w:t>
      </w:r>
      <w:r w:rsidRPr="005F4206">
        <w:rPr>
          <w:vertAlign w:val="superscript"/>
        </w:rPr>
        <w:t>199</w:t>
      </w:r>
      <w:r>
        <w:t>Hg isotope dilution standards were synthesized in-house (Bancon-Montigny et al., 2004) and checked for concentration and degradation by comparing SnCl</w:t>
      </w:r>
      <w:r w:rsidRPr="005F4206">
        <w:rPr>
          <w:vertAlign w:val="subscript"/>
        </w:rPr>
        <w:t>2</w:t>
      </w:r>
      <w:r>
        <w:t xml:space="preserve">-reducible Hg concentrations before and after BrCl digestion (De Wild et al., 2002). MeHg standards and dilutions were maintained in 0.1% (v/v) TMG HCl and 0.5 % (v/v) acetate buffer, and stored in the dark at 4 </w:t>
      </w:r>
      <w:r w:rsidR="008E0406" w:rsidRPr="00734C0E">
        <w:rPr>
          <w:bCs/>
          <w:color w:val="1A1A1A"/>
        </w:rPr>
        <w:t>°</w:t>
      </w:r>
      <w:r>
        <w:t>C. For all experiments described in this manuscript, MeHg mass balance was maintained</w:t>
      </w:r>
      <w:r w:rsidRPr="00F57CBA">
        <w:rPr>
          <w:bCs/>
        </w:rPr>
        <w:t xml:space="preserve"> </w:t>
      </w:r>
      <w:r>
        <w:rPr>
          <w:bCs/>
        </w:rPr>
        <w:t xml:space="preserve">throughout the duration of the experiments. </w:t>
      </w:r>
      <w:r>
        <w:t>MeHg quality assurance data are summarized i</w:t>
      </w:r>
      <w:r w:rsidRPr="00850A98">
        <w:t>n Table</w:t>
      </w:r>
      <w:r>
        <w:t xml:space="preserve"> S4. Throughout the manuscript, </w:t>
      </w:r>
      <w:r w:rsidRPr="00EB6285">
        <w:t>log(K</w:t>
      </w:r>
      <w:r w:rsidRPr="00980CED">
        <w:rPr>
          <w:vertAlign w:val="subscript"/>
        </w:rPr>
        <w:t>ps</w:t>
      </w:r>
      <w:r w:rsidRPr="00EB6285">
        <w:t>)</w:t>
      </w:r>
      <w:r>
        <w:t xml:space="preserve"> values for the ag+AC passive samplers are reported according to Equation (</w:t>
      </w:r>
      <w:r w:rsidR="000E61FC">
        <w:t>26</w:t>
      </w:r>
      <w:r>
        <w:t xml:space="preserve">): </w:t>
      </w:r>
    </w:p>
    <w:p w14:paraId="590B06F4" w14:textId="61F1C022" w:rsidR="003130A0" w:rsidRPr="00D522FD" w:rsidRDefault="003130A0" w:rsidP="003130A0">
      <w:r>
        <w:t>(</w:t>
      </w:r>
      <w:r w:rsidR="000E61FC">
        <w:t>26</w:t>
      </w:r>
      <w:r>
        <w:t>)</w:t>
      </w:r>
      <w:r>
        <w:tab/>
      </w:r>
      <w:r w:rsidRPr="00EB6285">
        <w:t>log(K</w:t>
      </w:r>
      <w:r w:rsidRPr="00980CED">
        <w:rPr>
          <w:vertAlign w:val="subscript"/>
        </w:rPr>
        <w:t>ps</w:t>
      </w:r>
      <w:r w:rsidRPr="00EB6285">
        <w:t>)</w:t>
      </w:r>
      <w:r>
        <w:t xml:space="preserve"> = log</w:t>
      </w:r>
      <w:r>
        <w:rPr>
          <w:vertAlign w:val="subscript"/>
        </w:rPr>
        <w:t>10</w:t>
      </w:r>
      <w:r>
        <w:t>(</w:t>
      </w:r>
      <w:r w:rsidR="008E0406">
        <w:t>C</w:t>
      </w:r>
      <w:r w:rsidR="008E0406">
        <w:rPr>
          <w:vertAlign w:val="subscript"/>
        </w:rPr>
        <w:t>ps</w:t>
      </w:r>
      <w:r>
        <w:t>/</w:t>
      </w:r>
      <w:r w:rsidR="008E0406">
        <w:t>C</w:t>
      </w:r>
      <w:r w:rsidR="008E0406">
        <w:rPr>
          <w:vertAlign w:val="subscript"/>
        </w:rPr>
        <w:t>w</w:t>
      </w:r>
      <w:r>
        <w:t>)</w:t>
      </w:r>
    </w:p>
    <w:p w14:paraId="1716AF43" w14:textId="128BC7FF" w:rsidR="003130A0" w:rsidRDefault="003130A0" w:rsidP="003130A0">
      <w:r>
        <w:t xml:space="preserve">Where </w:t>
      </w:r>
      <w:r w:rsidR="008E0406">
        <w:t>C</w:t>
      </w:r>
      <w:r w:rsidR="008E0406">
        <w:rPr>
          <w:vertAlign w:val="subscript"/>
        </w:rPr>
        <w:t>ps</w:t>
      </w:r>
      <w:r w:rsidR="008E0406">
        <w:t xml:space="preserve"> </w:t>
      </w:r>
      <w:r>
        <w:t>is the MeHg concentration (ng MeHg/kg of wet polymer material) measured within the ag+AC polymer and c</w:t>
      </w:r>
      <w:r>
        <w:rPr>
          <w:vertAlign w:val="subscript"/>
        </w:rPr>
        <w:t>w</w:t>
      </w:r>
      <w:r>
        <w:t xml:space="preserve"> is the MeHg concentration (ng of MeHg/L) of the overlying water for a given experiment.</w:t>
      </w:r>
    </w:p>
    <w:p w14:paraId="5C4E510A" w14:textId="77777777" w:rsidR="003130A0" w:rsidRDefault="003130A0" w:rsidP="003130A0">
      <w:pPr>
        <w:ind w:firstLine="720"/>
        <w:rPr>
          <w:b/>
          <w:color w:val="1A1A1A"/>
        </w:rPr>
      </w:pPr>
      <w:r>
        <w:t>Sulfide was measured by mixing samples 1:1 with sulfide antioxidant buffer (2.0 M NaOH, 0.2 M ascorbic acid, and 0.2 M Na</w:t>
      </w:r>
      <w:r>
        <w:rPr>
          <w:vertAlign w:val="subscript"/>
        </w:rPr>
        <w:t>2</w:t>
      </w:r>
      <w:r>
        <w:t>EDTA in deoxygenated, deionized water prepared anaerobically) and analyzing with a sulfide ion-selective electrode</w:t>
      </w:r>
      <w:r w:rsidRPr="00110892">
        <w:t xml:space="preserve"> </w:t>
      </w:r>
      <w:r>
        <w:t>calibrated by lead titration of a saturated sulfide standard. DOC was measured on a Shimadzu TOC-V organic carbon analyzer.</w:t>
      </w:r>
    </w:p>
    <w:p w14:paraId="4E0CE976" w14:textId="790934EF" w:rsidR="009F3ED4" w:rsidRDefault="009F3ED4" w:rsidP="009F3ED4">
      <w:pPr>
        <w:rPr>
          <w:b/>
          <w:szCs w:val="20"/>
        </w:rPr>
      </w:pPr>
      <w:r>
        <w:rPr>
          <w:b/>
          <w:szCs w:val="20"/>
        </w:rPr>
        <w:t>S</w:t>
      </w:r>
      <w:r w:rsidR="004A6DE8">
        <w:rPr>
          <w:b/>
          <w:szCs w:val="20"/>
        </w:rPr>
        <w:t>I 2</w:t>
      </w:r>
      <w:r>
        <w:rPr>
          <w:b/>
          <w:szCs w:val="20"/>
        </w:rPr>
        <w:t>.1 Additional Discussion of the Partitioning Behavior of Various MeHgDOM Species as Determined from Sorption Isotherms</w:t>
      </w:r>
    </w:p>
    <w:p w14:paraId="3828C26A" w14:textId="09C32A58" w:rsidR="00226E3D" w:rsidRDefault="003724FC" w:rsidP="009F3ED4">
      <w:pPr>
        <w:ind w:firstLine="720"/>
      </w:pPr>
      <w:r>
        <w:t>To test the idea that MeHgDOM partitioning to our samplers reflects the equilibrium of DOM with AC in the samplers (rather than a direct equilibrium between AC and MeHg), we measured DOM sorption to the samplers directly for comparison at a single DOC concentration.</w:t>
      </w:r>
      <w:r w:rsidR="00071594">
        <w:t xml:space="preserve"> </w:t>
      </w:r>
      <w:r w:rsidR="00226E3D">
        <w:t>The test was done as part of the MeHgDOM isotherm experiments at a varying MeHg:DOM ratios, with partitioning estimated based on the change in aqueous DOC concentration in the experimental solutions over 14 days for a solution without added MeHg spike. Estimated DOM partitioning to the samplers was indeed similar to MeHg partitioning, with log(K</w:t>
      </w:r>
      <w:r w:rsidR="00226E3D" w:rsidRPr="00E93D76">
        <w:rPr>
          <w:vertAlign w:val="subscript"/>
        </w:rPr>
        <w:t>ps</w:t>
      </w:r>
      <w:r w:rsidR="00226E3D">
        <w:t xml:space="preserve">) values for MeHg from the varying-MeHg:DOM-ratio isotherms displaying a positive correlation with estimated DOM partitioning, although this correlation is insignificant at the </w:t>
      </w:r>
      <w:r w:rsidR="00226E3D">
        <w:rPr>
          <w:lang w:val="el-GR"/>
        </w:rPr>
        <w:t>α</w:t>
      </w:r>
      <w:r w:rsidR="00226E3D">
        <w:t>=0.05 level (p=0.09).</w:t>
      </w:r>
    </w:p>
    <w:p w14:paraId="26ADF25F" w14:textId="5531D616" w:rsidR="009F3ED4" w:rsidRDefault="009F3ED4" w:rsidP="009F3ED4">
      <w:pPr>
        <w:ind w:firstLine="720"/>
      </w:pPr>
      <w:r>
        <w:t>One additional isotherm that was not discussed in the main text was conducted under the varying MeHg:DOM mass ratios with SRHA, but for this isotherm the experimental solution contained no Instant Ocean or sodium bicarbonate buffer, which resulted in a lower ionic strength and pH (4.2 instead of 8.4). Although MeHg partitioning did not appear to be depressed in this treatment compared to the buffered treatment (log(K</w:t>
      </w:r>
      <w:r w:rsidRPr="00E93D76">
        <w:rPr>
          <w:vertAlign w:val="subscript"/>
        </w:rPr>
        <w:t>ps</w:t>
      </w:r>
      <w:r>
        <w:t>) = 2.00</w:t>
      </w:r>
      <w:r w:rsidRPr="00EB6285">
        <w:t>±0.</w:t>
      </w:r>
      <w:r>
        <w:t>80, R</w:t>
      </w:r>
      <w:r>
        <w:rPr>
          <w:vertAlign w:val="superscript"/>
        </w:rPr>
        <w:t>2</w:t>
      </w:r>
      <w:r>
        <w:t xml:space="preserve"> = 0.76; compared to log(K</w:t>
      </w:r>
      <w:r w:rsidRPr="00E93D76">
        <w:rPr>
          <w:vertAlign w:val="subscript"/>
        </w:rPr>
        <w:t>ps</w:t>
      </w:r>
      <w:r>
        <w:t>) = 1.98</w:t>
      </w:r>
      <w:r w:rsidRPr="00EB6285">
        <w:t>±0</w:t>
      </w:r>
      <w:r>
        <w:t>.03), the highest MeHg concentration point appears to be driving this apparent high partitioning, as it is the only point that diverges from linear behavior. Without this data point, the linear regression results in a log(K</w:t>
      </w:r>
      <w:r w:rsidRPr="00E93D76">
        <w:rPr>
          <w:vertAlign w:val="subscript"/>
        </w:rPr>
        <w:t>ps</w:t>
      </w:r>
      <w:r>
        <w:t>) = 0.95 with an R</w:t>
      </w:r>
      <w:r>
        <w:rPr>
          <w:vertAlign w:val="superscript"/>
        </w:rPr>
        <w:t>2</w:t>
      </w:r>
      <w:r w:rsidR="00DE6C21">
        <w:t xml:space="preserve"> </w:t>
      </w:r>
      <w:r>
        <w:t>=</w:t>
      </w:r>
      <w:r w:rsidR="00DE6C21">
        <w:t xml:space="preserve"> </w:t>
      </w:r>
      <w:r>
        <w:t xml:space="preserve">0.99. As this experiment was not conducted at any level of </w:t>
      </w:r>
      <w:r w:rsidR="00DE6C21">
        <w:t>re</w:t>
      </w:r>
      <w:r>
        <w:t>plication, it is difficult to determine whether the partitioning observed at the highest MeHg concentration is spurious. Partitioning of DOC to the passive sampler was depressed in this isotherm compared to the SRHA isotherm conducted in an aqueous solution containing Instant Ocean and sodium bicarbonate (log(</w:t>
      </w:r>
      <w:r w:rsidR="00DE6C21">
        <w:t>K</w:t>
      </w:r>
      <w:r>
        <w:rPr>
          <w:vertAlign w:val="subscript"/>
        </w:rPr>
        <w:t>DOC</w:t>
      </w:r>
      <w:r>
        <w:t>)= 1.02 compared to log(</w:t>
      </w:r>
      <w:r w:rsidR="00DE6C21">
        <w:t>K</w:t>
      </w:r>
      <w:r>
        <w:rPr>
          <w:vertAlign w:val="subscript"/>
        </w:rPr>
        <w:t>DOC</w:t>
      </w:r>
      <w:r>
        <w:t xml:space="preserve">)= 1.62, respectively). Previous research has suggested that changes in pH, ionic strength, and DOM concentration all likely affect the macromolecular structure of DOM aggregates, and such changes would fundamentally alter the DOM-AC interactions (Schreiber et al., 2007). Decreased DOM partitioning driven by changes in the pH or ionic strength </w:t>
      </w:r>
      <w:r w:rsidR="00DE6C21">
        <w:t xml:space="preserve">was likely responsible for </w:t>
      </w:r>
      <w:r>
        <w:t>decreased MeHg partitioning. A similar depression of partitioning coefficients in lower pH and ionic strengths solutions was also observed in the isotopically</w:t>
      </w:r>
      <w:r w:rsidR="00DE6C21">
        <w:t xml:space="preserve"> </w:t>
      </w:r>
      <w:r>
        <w:t>labelled MeHgCys exchange experiments. Overall partitioning of MeHgCys to the ag+AC material (log(K</w:t>
      </w:r>
      <w:r w:rsidRPr="00E93D76">
        <w:rPr>
          <w:vertAlign w:val="subscript"/>
        </w:rPr>
        <w:t>ps</w:t>
      </w:r>
      <w:r>
        <w:t>) 3.54</w:t>
      </w:r>
      <w:r>
        <w:sym w:font="Symbol" w:char="F0B1"/>
      </w:r>
      <w:r>
        <w:t>0.14 at 14</w:t>
      </w:r>
      <w:r w:rsidR="00FE0436">
        <w:t xml:space="preserve"> </w:t>
      </w:r>
      <w:r>
        <w:t>d) was greater than what was observed during the cysteine isotherm experiment (log(K</w:t>
      </w:r>
      <w:r w:rsidRPr="00E93D76">
        <w:rPr>
          <w:vertAlign w:val="subscript"/>
        </w:rPr>
        <w:t>ps</w:t>
      </w:r>
      <w:r>
        <w:t>)</w:t>
      </w:r>
      <w:r w:rsidR="00DE6C21">
        <w:t xml:space="preserve"> </w:t>
      </w:r>
      <w:r>
        <w:t>=</w:t>
      </w:r>
      <w:r w:rsidR="00DE6C21">
        <w:t xml:space="preserve"> </w:t>
      </w:r>
      <w:r>
        <w:t>3.01</w:t>
      </w:r>
      <w:r>
        <w:sym w:font="Symbol" w:char="F0B1"/>
      </w:r>
      <w:r>
        <w:t xml:space="preserve">0.23), a difference that is likely driven by the differing experimental conditions between the isotherm and exchange experiments, with the isotherms conducted at lower pH </w:t>
      </w:r>
      <w:r w:rsidR="00DE6C21">
        <w:t>and</w:t>
      </w:r>
      <w:r>
        <w:t xml:space="preserve"> ionic strength. A thorough understanding of the role both pH and ionic strength play in the partitioning of MeHg to AC particles will be critical for extending the use of these passive samplers to a wide range of porewater </w:t>
      </w:r>
      <w:r w:rsidR="008E0406">
        <w:t>environments and</w:t>
      </w:r>
      <w:r>
        <w:t xml:space="preserve"> may have implications for the efficacy of AC as a remediation strategy. </w:t>
      </w:r>
    </w:p>
    <w:p w14:paraId="46FB7533" w14:textId="73EEF12A" w:rsidR="009D5243" w:rsidRDefault="009D5243" w:rsidP="009D5243">
      <w:pPr>
        <w:rPr>
          <w:b/>
          <w:szCs w:val="20"/>
        </w:rPr>
      </w:pPr>
      <w:r>
        <w:rPr>
          <w:b/>
          <w:szCs w:val="20"/>
        </w:rPr>
        <w:t>SI 2.2 Additional Discussion of Equilibrium Exchange Experiments wit</w:t>
      </w:r>
      <w:r w:rsidR="00D1004E">
        <w:rPr>
          <w:b/>
          <w:szCs w:val="20"/>
        </w:rPr>
        <w:t>h</w:t>
      </w:r>
      <w:r>
        <w:rPr>
          <w:b/>
          <w:szCs w:val="20"/>
        </w:rPr>
        <w:t xml:space="preserve"> Changing MeHg Speciation</w:t>
      </w:r>
    </w:p>
    <w:p w14:paraId="307C3D62" w14:textId="1FC8332A" w:rsidR="009D5243" w:rsidRDefault="009D5243" w:rsidP="009D5243">
      <w:pPr>
        <w:ind w:firstLine="720"/>
      </w:pPr>
      <w:r>
        <w:t>In the exchange experiment with passive samplers initially equilibrated with Me</w:t>
      </w:r>
      <w:r w:rsidRPr="001062EA">
        <w:rPr>
          <w:vertAlign w:val="superscript"/>
        </w:rPr>
        <w:t>199</w:t>
      </w:r>
      <w:r>
        <w:t>HgCys and transferred into a solution containing SRHA, Me</w:t>
      </w:r>
      <w:r w:rsidRPr="001062EA">
        <w:rPr>
          <w:vertAlign w:val="superscript"/>
        </w:rPr>
        <w:t>199</w:t>
      </w:r>
      <w:r>
        <w:t>Hg concentrations were observed to decrease in the ag+AC polymers and rise correspondingly in the overlying water over the 14 day time course (Fig. S</w:t>
      </w:r>
      <w:r w:rsidR="004F2221">
        <w:t>5</w:t>
      </w:r>
      <w:r>
        <w:t>, Table S6). DOC concentrations fell in the overlying water throughout the 14-day time course (from 9.4 mg/L to 5.6 mg/L DOC), suggesting active partitioning of SRHA to the AC particles. At the end of the exchange phase, log(K</w:t>
      </w:r>
      <w:r w:rsidRPr="00E93D76">
        <w:rPr>
          <w:vertAlign w:val="subscript"/>
        </w:rPr>
        <w:t>ps</w:t>
      </w:r>
      <w:r>
        <w:t>) = 2.41 for Me</w:t>
      </w:r>
      <w:r w:rsidRPr="001062EA">
        <w:rPr>
          <w:vertAlign w:val="superscript"/>
        </w:rPr>
        <w:t>199</w:t>
      </w:r>
      <w:r>
        <w:t>Hg, elevated above the log(K</w:t>
      </w:r>
      <w:r w:rsidRPr="00E93D76">
        <w:rPr>
          <w:vertAlign w:val="subscript"/>
        </w:rPr>
        <w:t>ps</w:t>
      </w:r>
      <w:r>
        <w:t>) value observed in the SRHA isotherms (log(K</w:t>
      </w:r>
      <w:r w:rsidRPr="00E93D76">
        <w:rPr>
          <w:vertAlign w:val="subscript"/>
        </w:rPr>
        <w:t>ps</w:t>
      </w:r>
      <w:r>
        <w:t xml:space="preserve">) = 1.98), but below the previously measured </w:t>
      </w:r>
      <w:r w:rsidRPr="008E7987">
        <w:t>log(K</w:t>
      </w:r>
      <w:r w:rsidRPr="00ED54EB">
        <w:rPr>
          <w:vertAlign w:val="subscript"/>
        </w:rPr>
        <w:t>ps</w:t>
      </w:r>
      <w:r w:rsidRPr="008E7987">
        <w:t xml:space="preserve">) = </w:t>
      </w:r>
      <w:r w:rsidRPr="000E06A7">
        <w:t>3.</w:t>
      </w:r>
      <w:r>
        <w:t>01</w:t>
      </w:r>
      <w:r w:rsidRPr="000E06A7">
        <w:t>± 0.</w:t>
      </w:r>
      <w:r>
        <w:t xml:space="preserve">23 observed in the Cys isotherms. This elevated partitioning could be the result of a number of potential scenarios. First, it may reflect a slower exchange of MeHg between passive sampler and overlying water due to the additional interaction of MeHg ligand exchange onto high affinity sites within the organic matter, such that true equilibrium conditions were not met within the </w:t>
      </w:r>
      <w:r w:rsidR="005D45BB">
        <w:t>14-</w:t>
      </w:r>
      <w:r>
        <w:t>day timeframe. It is also possible that larger organic molecules functioned as a physical barrier that prevented efficient release of the relatively smaller MeHgCys molecules from the pore spaces of the AC particles, again resulting in non-equilibrium at the 14-day sampling timepoint.</w:t>
      </w:r>
    </w:p>
    <w:p w14:paraId="443DF6DC" w14:textId="294B9F8F" w:rsidR="009D5243" w:rsidRPr="00D1004E" w:rsidRDefault="009D5243" w:rsidP="009D5243">
      <w:pPr>
        <w:ind w:firstLine="720"/>
        <w:rPr>
          <w:b/>
        </w:rPr>
      </w:pPr>
      <w:r>
        <w:t>For the experiment with initial equilibration of the samplers with Me</w:t>
      </w:r>
      <w:r w:rsidRPr="001062EA">
        <w:rPr>
          <w:vertAlign w:val="superscript"/>
        </w:rPr>
        <w:t>199</w:t>
      </w:r>
      <w:r>
        <w:t>HgSRHA and subsequent transfer into a solution containing cysteine, Me</w:t>
      </w:r>
      <w:r w:rsidRPr="001062EA">
        <w:rPr>
          <w:vertAlign w:val="superscript"/>
        </w:rPr>
        <w:t>199</w:t>
      </w:r>
      <w:r>
        <w:t>Hg concentrations remained relatively constant in both the passive samplers and water (although there is only data for Me</w:t>
      </w:r>
      <w:r w:rsidRPr="001062EA">
        <w:rPr>
          <w:vertAlign w:val="superscript"/>
        </w:rPr>
        <w:t>199</w:t>
      </w:r>
      <w:r>
        <w:t>Hg concentrations in the water for timepoints at 48 h, 7 d, and 14 d) (Fig. S5, Table S6). MeHg partitioning is stable for the portion of the time course for which data are available at log(K</w:t>
      </w:r>
      <w:r w:rsidRPr="00E93D76">
        <w:rPr>
          <w:vertAlign w:val="subscript"/>
        </w:rPr>
        <w:t>ps</w:t>
      </w:r>
      <w:r>
        <w:t>) = 3.24 to 3.17, slightly lower than observed in the MeHgCys:MeHgCys exchange experiments (</w:t>
      </w:r>
      <w:r w:rsidRPr="000E06A7">
        <w:t>log(K</w:t>
      </w:r>
      <w:r w:rsidRPr="00ED54EB">
        <w:rPr>
          <w:vertAlign w:val="subscript"/>
        </w:rPr>
        <w:t>ps</w:t>
      </w:r>
      <w:r w:rsidRPr="000E06A7">
        <w:t>) = 3.54 ± 0.14</w:t>
      </w:r>
      <w:r>
        <w:t>), but within the error of the partitioning as determined in the cysteine isotherm experiments (</w:t>
      </w:r>
      <w:r w:rsidRPr="000E06A7">
        <w:t>log(K</w:t>
      </w:r>
      <w:r w:rsidRPr="00ED54EB">
        <w:rPr>
          <w:vertAlign w:val="subscript"/>
        </w:rPr>
        <w:t>ps</w:t>
      </w:r>
      <w:r w:rsidRPr="000E06A7">
        <w:t>) = 3.</w:t>
      </w:r>
      <w:r>
        <w:t>01</w:t>
      </w:r>
      <w:r w:rsidRPr="000E06A7">
        <w:t xml:space="preserve"> ± 0.</w:t>
      </w:r>
      <w:r>
        <w:t>23). The observed K</w:t>
      </w:r>
      <w:r w:rsidRPr="00ED54EB">
        <w:rPr>
          <w:vertAlign w:val="subscript"/>
        </w:rPr>
        <w:t>ps</w:t>
      </w:r>
      <w:r>
        <w:t xml:space="preserve"> value is higher than observed in the MeHgSHRA:MeHgSHRA exchange experiments (log(K</w:t>
      </w:r>
      <w:r w:rsidRPr="00E93D76">
        <w:rPr>
          <w:vertAlign w:val="subscript"/>
        </w:rPr>
        <w:t>ps</w:t>
      </w:r>
      <w:r>
        <w:t>) = 1.98). DOC concentrations mirrored MeHg concentrations in the overlying water during the exchange phase in that they were largely invariant over time (0.88 mg/L DOC at 1 hr and 0.89 mg/L at 14 days), and these concentrations were in good agreement with the estimated amount of DOC in solution that would be contributed by cysteine in the initial soluiton prior to passive sampler insertion (0.90 mg/L). Following the proposed equilibration processes, partitioning of MeHg onto the passive sampler material responded to the dominant ligand in solution, in this case cysteine, as demonstrated by the log(K</w:t>
      </w:r>
      <w:r w:rsidRPr="00E93D76">
        <w:rPr>
          <w:vertAlign w:val="subscript"/>
        </w:rPr>
        <w:t>ps</w:t>
      </w:r>
      <w:r>
        <w:t>) values in good agreement with the cysteine isotherm experiments.</w:t>
      </w:r>
    </w:p>
    <w:p w14:paraId="7A3800A6" w14:textId="30A6DD08" w:rsidR="009F3ED4" w:rsidRDefault="009F3ED4" w:rsidP="009F3ED4">
      <w:pPr>
        <w:rPr>
          <w:b/>
          <w:szCs w:val="20"/>
        </w:rPr>
      </w:pPr>
      <w:r>
        <w:rPr>
          <w:b/>
          <w:szCs w:val="20"/>
        </w:rPr>
        <w:t>S</w:t>
      </w:r>
      <w:r w:rsidR="004A6DE8">
        <w:rPr>
          <w:b/>
          <w:szCs w:val="20"/>
        </w:rPr>
        <w:t>I 2</w:t>
      </w:r>
      <w:r>
        <w:rPr>
          <w:b/>
          <w:szCs w:val="20"/>
        </w:rPr>
        <w:t>.</w:t>
      </w:r>
      <w:r w:rsidR="009D5243">
        <w:rPr>
          <w:b/>
          <w:szCs w:val="20"/>
        </w:rPr>
        <w:t>3</w:t>
      </w:r>
      <w:r>
        <w:rPr>
          <w:b/>
          <w:szCs w:val="20"/>
        </w:rPr>
        <w:t xml:space="preserve"> Additional Discussion of the Sediment Microcosm Experiment</w:t>
      </w:r>
    </w:p>
    <w:p w14:paraId="517DCDD9" w14:textId="73CEB1AF" w:rsidR="009F3ED4" w:rsidRDefault="009F3ED4" w:rsidP="00175380">
      <w:pPr>
        <w:ind w:firstLine="720"/>
      </w:pPr>
      <w:r>
        <w:t xml:space="preserve">The elevated average MeHg concentration observed in the t+21 split-ps sediment sampler compared to both the </w:t>
      </w:r>
      <w:r w:rsidR="00DE6C21">
        <w:t>t+14</w:t>
      </w:r>
      <w:r w:rsidR="00165799">
        <w:t xml:space="preserve"> </w:t>
      </w:r>
      <w:r>
        <w:t>split-ps and the t+21 sheet-ps sampler</w:t>
      </w:r>
      <w:r w:rsidR="00DE6C21">
        <w:t>s</w:t>
      </w:r>
      <w:r>
        <w:t xml:space="preserve"> could </w:t>
      </w:r>
      <w:r w:rsidR="00DE6C21">
        <w:t>reflect</w:t>
      </w:r>
      <w:r>
        <w:t xml:space="preserve"> changes in a number of factors, including the amount or character of the organic matter within these particular </w:t>
      </w:r>
      <w:r w:rsidR="00165799">
        <w:t>microcosms</w:t>
      </w:r>
      <w:r w:rsidR="00DE6C21">
        <w:t>,</w:t>
      </w:r>
      <w:r>
        <w:t xml:space="preserve"> </w:t>
      </w:r>
      <w:r w:rsidR="00DE6C21">
        <w:t xml:space="preserve">potentially </w:t>
      </w:r>
      <w:r>
        <w:t xml:space="preserve">altering the partitioning behavior of MeHg. </w:t>
      </w:r>
      <w:r w:rsidR="00DE6C21">
        <w:t>At t+21, t</w:t>
      </w:r>
      <w:r>
        <w:t>he DOC concentration</w:t>
      </w:r>
      <w:r w:rsidR="00DE6C21">
        <w:t>s</w:t>
      </w:r>
      <w:r>
        <w:t xml:space="preserve"> </w:t>
      </w:r>
      <w:r w:rsidR="00DE6C21">
        <w:t xml:space="preserve">in </w:t>
      </w:r>
      <w:r>
        <w:t xml:space="preserve">the porewater and overlying water of the split-ps treatment </w:t>
      </w:r>
      <w:r w:rsidR="00DE6C21">
        <w:t xml:space="preserve">were </w:t>
      </w:r>
      <w:r>
        <w:t>significantly lower than in the sheet-ps treatment, suggesting degradation of organic matter could have contributed to this difference in MeHg uptake</w:t>
      </w:r>
      <w:r w:rsidR="00DE6C21">
        <w:t xml:space="preserve"> between sampler types</w:t>
      </w:r>
      <w:r>
        <w:t>.</w:t>
      </w:r>
    </w:p>
    <w:p w14:paraId="624EED40" w14:textId="5B838BCC" w:rsidR="009F3ED4" w:rsidRDefault="009F3ED4" w:rsidP="009F3ED4">
      <w:pPr>
        <w:ind w:firstLine="720"/>
        <w:rPr>
          <w:b/>
          <w:szCs w:val="20"/>
        </w:rPr>
      </w:pPr>
      <w:r>
        <w:t>MeHg concentration</w:t>
      </w:r>
      <w:r w:rsidR="00615781">
        <w:t>s</w:t>
      </w:r>
      <w:r>
        <w:t xml:space="preserve"> </w:t>
      </w:r>
      <w:r w:rsidR="00615781">
        <w:t>in</w:t>
      </w:r>
      <w:r>
        <w:t xml:space="preserve"> the ag+AC passive sampler portions that were deployed within the overlying water can also be used to predict MeHg C</w:t>
      </w:r>
      <w:r w:rsidRPr="00A64D45">
        <w:rPr>
          <w:vertAlign w:val="subscript"/>
        </w:rPr>
        <w:t>w</w:t>
      </w:r>
      <w:r>
        <w:t>. Generally, predictions were less accurate for C</w:t>
      </w:r>
      <w:r w:rsidRPr="00A64D45">
        <w:rPr>
          <w:vertAlign w:val="subscript"/>
        </w:rPr>
        <w:t>w</w:t>
      </w:r>
      <w:r>
        <w:t xml:space="preserve"> than they were for C</w:t>
      </w:r>
      <w:r w:rsidRPr="00F52148">
        <w:rPr>
          <w:vertAlign w:val="subscript"/>
        </w:rPr>
        <w:t>pw</w:t>
      </w:r>
      <w:r>
        <w:rPr>
          <w:vertAlign w:val="subscript"/>
        </w:rPr>
        <w:t xml:space="preserve"> </w:t>
      </w:r>
      <w:r>
        <w:t>when using log (K</w:t>
      </w:r>
      <w:r w:rsidRPr="00F52148">
        <w:rPr>
          <w:vertAlign w:val="subscript"/>
        </w:rPr>
        <w:t>ps</w:t>
      </w:r>
      <w:r>
        <w:t>) values of 2.96 and 3.41, particularly at the t+14 timepoint (Fig. S7). Using the log (K</w:t>
      </w:r>
      <w:r w:rsidRPr="00F52148">
        <w:rPr>
          <w:vertAlign w:val="subscript"/>
        </w:rPr>
        <w:t>ps</w:t>
      </w:r>
      <w:r>
        <w:t>) values for MeHgNOM provided a more accurate prediction of C</w:t>
      </w:r>
      <w:r w:rsidRPr="00A64D45">
        <w:rPr>
          <w:vertAlign w:val="subscript"/>
        </w:rPr>
        <w:t>w</w:t>
      </w:r>
      <w:r>
        <w:t xml:space="preserve"> at both timepoints, within a factor 3 at t+14 and within a factor of 2 at t+21 for both sampler types. The empirically derived partitioning coefficient (log (K</w:t>
      </w:r>
      <w:r w:rsidRPr="00F52148">
        <w:rPr>
          <w:vertAlign w:val="subscript"/>
        </w:rPr>
        <w:t>ps</w:t>
      </w:r>
      <w:r>
        <w:t xml:space="preserve">) = 3.41) provided poor predictions at both t+14 (within a factor of 7) and t+21 timepoints (within a factor of 6), suggesting that the presence of </w:t>
      </w:r>
      <w:r>
        <w:rPr>
          <w:lang w:val="el-GR"/>
        </w:rPr>
        <w:t>μ</w:t>
      </w:r>
      <w:r>
        <w:t>M amounts of sulfide and elevated DOC concentrations within the porewaters of the sediment microcosms are impacting the partitioning of MeHg to the ag+AC samplers, likely due to differences in MeHg speciation driven by the presence of sulfide.</w:t>
      </w:r>
      <w:r>
        <w:rPr>
          <w:b/>
          <w:szCs w:val="20"/>
        </w:rPr>
        <w:br w:type="page"/>
      </w:r>
    </w:p>
    <w:p w14:paraId="60819B27" w14:textId="77777777" w:rsidR="004A6DE8" w:rsidRDefault="004A6DE8" w:rsidP="009F3ED4">
      <w:pPr>
        <w:widowControl w:val="0"/>
        <w:autoSpaceDE w:val="0"/>
        <w:autoSpaceDN w:val="0"/>
        <w:adjustRightInd w:val="0"/>
        <w:spacing w:after="256"/>
        <w:ind w:left="810" w:hanging="810"/>
        <w:contextualSpacing/>
        <w:rPr>
          <w:b/>
          <w:szCs w:val="20"/>
        </w:rPr>
      </w:pPr>
      <w:r>
        <w:rPr>
          <w:b/>
          <w:szCs w:val="20"/>
        </w:rPr>
        <w:t>Supplemental Figures</w:t>
      </w:r>
    </w:p>
    <w:p w14:paraId="672A1C47" w14:textId="77777777" w:rsidR="004A6DE8" w:rsidRPr="00C1519B" w:rsidRDefault="004A6DE8" w:rsidP="004A6DE8">
      <w:pPr>
        <w:widowControl w:val="0"/>
        <w:autoSpaceDE w:val="0"/>
        <w:autoSpaceDN w:val="0"/>
        <w:adjustRightInd w:val="0"/>
        <w:spacing w:after="256"/>
        <w:ind w:left="810" w:hanging="810"/>
        <w:contextualSpacing/>
        <w:rPr>
          <w:b/>
          <w:szCs w:val="20"/>
        </w:rPr>
      </w:pPr>
      <w:r w:rsidRPr="00336803">
        <w:rPr>
          <w:b/>
          <w:szCs w:val="20"/>
        </w:rPr>
        <w:t xml:space="preserve">Figure </w:t>
      </w:r>
      <w:r>
        <w:rPr>
          <w:b/>
          <w:szCs w:val="20"/>
        </w:rPr>
        <w:t>S1</w:t>
      </w:r>
    </w:p>
    <w:p w14:paraId="558BCC53" w14:textId="77777777" w:rsidR="004A6DE8" w:rsidRDefault="004A6DE8" w:rsidP="004A6DE8">
      <w:pPr>
        <w:rPr>
          <w:sz w:val="20"/>
          <w:szCs w:val="20"/>
        </w:rPr>
      </w:pPr>
      <w:r>
        <w:rPr>
          <w:sz w:val="20"/>
          <w:szCs w:val="20"/>
        </w:rPr>
        <w:t>Sediment microcosm displaying a sheet-ps sampler inserted across the sediment-water interface.</w:t>
      </w:r>
    </w:p>
    <w:p w14:paraId="6F2A61A5" w14:textId="77777777" w:rsidR="004A6DE8" w:rsidRDefault="004A6DE8" w:rsidP="004A6DE8">
      <w:pPr>
        <w:rPr>
          <w:sz w:val="20"/>
          <w:szCs w:val="20"/>
        </w:rPr>
      </w:pPr>
      <w:r>
        <w:rPr>
          <w:noProof/>
          <w:sz w:val="20"/>
          <w:szCs w:val="20"/>
        </w:rPr>
        <w:drawing>
          <wp:inline distT="0" distB="0" distL="0" distR="0" wp14:anchorId="7DF929A4" wp14:editId="5ABF7DCD">
            <wp:extent cx="5943600" cy="33432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20190828_133636.jpg"/>
                    <pic:cNvPicPr/>
                  </pic:nvPicPr>
                  <pic:blipFill>
                    <a:blip r:embed="rId5"/>
                    <a:stretch>
                      <a:fillRect/>
                    </a:stretch>
                  </pic:blipFill>
                  <pic:spPr>
                    <a:xfrm>
                      <a:off x="0" y="0"/>
                      <a:ext cx="5943600" cy="3343275"/>
                    </a:xfrm>
                    <a:prstGeom prst="rect">
                      <a:avLst/>
                    </a:prstGeom>
                  </pic:spPr>
                </pic:pic>
              </a:graphicData>
            </a:graphic>
          </wp:inline>
        </w:drawing>
      </w:r>
    </w:p>
    <w:p w14:paraId="47F0DA72" w14:textId="77777777" w:rsidR="004A6DE8" w:rsidRDefault="004A6DE8" w:rsidP="004A6DE8">
      <w:pPr>
        <w:spacing w:line="240" w:lineRule="auto"/>
        <w:rPr>
          <w:sz w:val="20"/>
          <w:szCs w:val="20"/>
        </w:rPr>
      </w:pPr>
      <w:r>
        <w:rPr>
          <w:sz w:val="20"/>
          <w:szCs w:val="20"/>
        </w:rPr>
        <w:br w:type="page"/>
      </w:r>
    </w:p>
    <w:p w14:paraId="08F08DEA" w14:textId="6B7A4246" w:rsidR="009F3ED4" w:rsidRPr="00336803" w:rsidRDefault="009F3ED4" w:rsidP="00A43566">
      <w:pPr>
        <w:widowControl w:val="0"/>
        <w:autoSpaceDE w:val="0"/>
        <w:autoSpaceDN w:val="0"/>
        <w:adjustRightInd w:val="0"/>
        <w:spacing w:after="256"/>
        <w:ind w:left="810" w:hanging="810"/>
        <w:contextualSpacing/>
        <w:rPr>
          <w:b/>
          <w:szCs w:val="20"/>
        </w:rPr>
      </w:pPr>
      <w:r w:rsidRPr="00336803">
        <w:rPr>
          <w:b/>
          <w:szCs w:val="20"/>
        </w:rPr>
        <w:t xml:space="preserve">Figure </w:t>
      </w:r>
      <w:r>
        <w:rPr>
          <w:b/>
          <w:szCs w:val="20"/>
        </w:rPr>
        <w:t>S</w:t>
      </w:r>
      <w:r w:rsidR="00654A23">
        <w:rPr>
          <w:b/>
          <w:szCs w:val="20"/>
        </w:rPr>
        <w:t>2</w:t>
      </w:r>
    </w:p>
    <w:p w14:paraId="0F80FF6F" w14:textId="64C9E3B9" w:rsidR="009F3ED4" w:rsidRDefault="009F3ED4" w:rsidP="009F3ED4">
      <w:pPr>
        <w:widowControl w:val="0"/>
        <w:autoSpaceDE w:val="0"/>
        <w:autoSpaceDN w:val="0"/>
        <w:adjustRightInd w:val="0"/>
        <w:spacing w:after="256"/>
        <w:contextualSpacing/>
        <w:rPr>
          <w:sz w:val="20"/>
          <w:szCs w:val="20"/>
        </w:rPr>
      </w:pPr>
      <w:r>
        <w:rPr>
          <w:sz w:val="20"/>
          <w:szCs w:val="20"/>
        </w:rPr>
        <w:t>Exchange of isotopically</w:t>
      </w:r>
      <w:r w:rsidR="00615781">
        <w:rPr>
          <w:sz w:val="20"/>
          <w:szCs w:val="20"/>
        </w:rPr>
        <w:t xml:space="preserve"> </w:t>
      </w:r>
      <w:r>
        <w:rPr>
          <w:sz w:val="20"/>
          <w:szCs w:val="20"/>
        </w:rPr>
        <w:t>labelled MeHgSRHA from bare AC particles (CAC-coal) over a 2-d time course. AC particles that had been equilibrated with Me</w:t>
      </w:r>
      <w:r w:rsidRPr="004F20BE">
        <w:rPr>
          <w:sz w:val="20"/>
          <w:szCs w:val="20"/>
          <w:vertAlign w:val="superscript"/>
        </w:rPr>
        <w:t>199</w:t>
      </w:r>
      <w:r>
        <w:rPr>
          <w:sz w:val="20"/>
          <w:szCs w:val="20"/>
        </w:rPr>
        <w:t>HgSRHA (orange circles) during an initial 2-d uptake period were transferred to experimental bottles containing Me</w:t>
      </w:r>
      <w:r w:rsidRPr="004F20BE">
        <w:rPr>
          <w:sz w:val="20"/>
          <w:szCs w:val="20"/>
          <w:vertAlign w:val="superscript"/>
        </w:rPr>
        <w:t>19</w:t>
      </w:r>
      <w:r>
        <w:rPr>
          <w:sz w:val="20"/>
          <w:szCs w:val="20"/>
          <w:vertAlign w:val="superscript"/>
        </w:rPr>
        <w:t>8</w:t>
      </w:r>
      <w:r>
        <w:rPr>
          <w:sz w:val="20"/>
          <w:szCs w:val="20"/>
        </w:rPr>
        <w:t xml:space="preserve">HgSRHA (green diamonds), and exchange of these species was observed in both the AC particle sorbents (panel A), and overlying water (panel B). At </w:t>
      </w:r>
      <w:r w:rsidR="00FE0436">
        <w:rPr>
          <w:sz w:val="20"/>
          <w:szCs w:val="20"/>
        </w:rPr>
        <w:t>each</w:t>
      </w:r>
      <w:r>
        <w:rPr>
          <w:sz w:val="20"/>
          <w:szCs w:val="20"/>
        </w:rPr>
        <w:t xml:space="preserve"> timepoint, error bars represent </w:t>
      </w:r>
      <w:r w:rsidRPr="004F20BE">
        <w:rPr>
          <w:sz w:val="20"/>
          <w:szCs w:val="20"/>
        </w:rPr>
        <w:t>±</w:t>
      </w:r>
      <w:r>
        <w:rPr>
          <w:sz w:val="20"/>
          <w:szCs w:val="20"/>
        </w:rPr>
        <w:t>1 standard deviation of duplicates.</w:t>
      </w:r>
      <w:r w:rsidR="00B547D3">
        <w:rPr>
          <w:sz w:val="20"/>
          <w:szCs w:val="20"/>
        </w:rPr>
        <w:t xml:space="preserve"> Apparent p</w:t>
      </w:r>
      <w:r>
        <w:rPr>
          <w:sz w:val="20"/>
          <w:szCs w:val="20"/>
        </w:rPr>
        <w:t>artitioning coefficients (</w:t>
      </w:r>
      <w:r w:rsidR="00B547D3">
        <w:rPr>
          <w:sz w:val="20"/>
          <w:szCs w:val="20"/>
        </w:rPr>
        <w:t>C</w:t>
      </w:r>
      <w:r w:rsidR="00B547D3" w:rsidRPr="00175380">
        <w:rPr>
          <w:sz w:val="20"/>
          <w:szCs w:val="20"/>
          <w:vertAlign w:val="subscript"/>
        </w:rPr>
        <w:t>ps/</w:t>
      </w:r>
      <w:r w:rsidR="00B547D3">
        <w:rPr>
          <w:sz w:val="20"/>
          <w:szCs w:val="20"/>
        </w:rPr>
        <w:t>C</w:t>
      </w:r>
      <w:r w:rsidR="00B547D3" w:rsidRPr="00175380">
        <w:rPr>
          <w:sz w:val="20"/>
          <w:szCs w:val="20"/>
          <w:vertAlign w:val="subscript"/>
        </w:rPr>
        <w:t>w</w:t>
      </w:r>
      <w:r>
        <w:rPr>
          <w:sz w:val="20"/>
          <w:szCs w:val="20"/>
        </w:rPr>
        <w:t>) for each isotopically labeled species and for total MeHg (black squares) are shown in panel C.</w:t>
      </w:r>
    </w:p>
    <w:p w14:paraId="62D40C5B" w14:textId="64A06477" w:rsidR="009F3ED4" w:rsidRDefault="009C712D" w:rsidP="009F3ED4">
      <w:pPr>
        <w:rPr>
          <w:b/>
          <w:szCs w:val="20"/>
        </w:rPr>
      </w:pPr>
      <w:r>
        <w:rPr>
          <w:b/>
          <w:noProof/>
          <w:szCs w:val="20"/>
        </w:rPr>
        <w:drawing>
          <wp:inline distT="0" distB="0" distL="0" distR="0" wp14:anchorId="783B174C" wp14:editId="691880EF">
            <wp:extent cx="3904958" cy="570362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CBare_Exchange_3panel.pdf"/>
                    <pic:cNvPicPr/>
                  </pic:nvPicPr>
                  <pic:blipFill>
                    <a:blip r:embed="rId6" cstate="print">
                      <a:extLst>
                        <a:ext uri="{28A0092B-C50C-407E-A947-70E740481C1C}">
                          <a14:useLocalDpi xmlns:a14="http://schemas.microsoft.com/office/drawing/2010/main" val="0"/>
                        </a:ext>
                      </a:extLst>
                    </a:blip>
                    <a:stretch>
                      <a:fillRect/>
                    </a:stretch>
                  </pic:blipFill>
                  <pic:spPr>
                    <a:xfrm>
                      <a:off x="0" y="0"/>
                      <a:ext cx="3913909" cy="5716698"/>
                    </a:xfrm>
                    <a:prstGeom prst="rect">
                      <a:avLst/>
                    </a:prstGeom>
                  </pic:spPr>
                </pic:pic>
              </a:graphicData>
            </a:graphic>
          </wp:inline>
        </w:drawing>
      </w:r>
    </w:p>
    <w:p w14:paraId="7BEAE063" w14:textId="77777777" w:rsidR="009F3ED4" w:rsidRDefault="009F3ED4" w:rsidP="009F3ED4">
      <w:pPr>
        <w:rPr>
          <w:b/>
          <w:szCs w:val="20"/>
        </w:rPr>
      </w:pPr>
      <w:r>
        <w:rPr>
          <w:b/>
          <w:szCs w:val="20"/>
        </w:rPr>
        <w:br w:type="page"/>
      </w:r>
    </w:p>
    <w:p w14:paraId="7CAF344A" w14:textId="2F5410AD" w:rsidR="009F3ED4" w:rsidRPr="00336803" w:rsidRDefault="009F3ED4" w:rsidP="009F3ED4">
      <w:pPr>
        <w:widowControl w:val="0"/>
        <w:autoSpaceDE w:val="0"/>
        <w:autoSpaceDN w:val="0"/>
        <w:adjustRightInd w:val="0"/>
        <w:spacing w:after="256"/>
        <w:ind w:left="810" w:hanging="810"/>
        <w:contextualSpacing/>
        <w:rPr>
          <w:b/>
          <w:szCs w:val="20"/>
        </w:rPr>
      </w:pPr>
      <w:r w:rsidRPr="00336803">
        <w:rPr>
          <w:b/>
          <w:szCs w:val="20"/>
        </w:rPr>
        <w:t xml:space="preserve">Figure </w:t>
      </w:r>
      <w:r>
        <w:rPr>
          <w:b/>
          <w:szCs w:val="20"/>
        </w:rPr>
        <w:t>S</w:t>
      </w:r>
      <w:r w:rsidR="00654A23">
        <w:rPr>
          <w:b/>
          <w:szCs w:val="20"/>
        </w:rPr>
        <w:t>3</w:t>
      </w:r>
    </w:p>
    <w:p w14:paraId="687604AC" w14:textId="1DE12F23" w:rsidR="009F3ED4" w:rsidRPr="004F20BE" w:rsidRDefault="009F3ED4" w:rsidP="009F3ED4">
      <w:pPr>
        <w:widowControl w:val="0"/>
        <w:autoSpaceDE w:val="0"/>
        <w:autoSpaceDN w:val="0"/>
        <w:adjustRightInd w:val="0"/>
        <w:spacing w:after="256"/>
        <w:contextualSpacing/>
        <w:rPr>
          <w:sz w:val="20"/>
          <w:szCs w:val="20"/>
        </w:rPr>
      </w:pPr>
      <w:r>
        <w:rPr>
          <w:sz w:val="20"/>
          <w:szCs w:val="20"/>
        </w:rPr>
        <w:t>Exchange of isotopically</w:t>
      </w:r>
      <w:r w:rsidR="00761869">
        <w:rPr>
          <w:sz w:val="20"/>
          <w:szCs w:val="20"/>
        </w:rPr>
        <w:t xml:space="preserve"> </w:t>
      </w:r>
      <w:r>
        <w:rPr>
          <w:sz w:val="20"/>
          <w:szCs w:val="20"/>
        </w:rPr>
        <w:t>labelled Me</w:t>
      </w:r>
      <w:r w:rsidRPr="004F20BE">
        <w:rPr>
          <w:sz w:val="20"/>
          <w:szCs w:val="20"/>
          <w:vertAlign w:val="superscript"/>
        </w:rPr>
        <w:t>199</w:t>
      </w:r>
      <w:r>
        <w:rPr>
          <w:sz w:val="20"/>
          <w:szCs w:val="20"/>
        </w:rPr>
        <w:t>HgCys from an ag+AC polymer placed in a solution containing Me</w:t>
      </w:r>
      <w:r w:rsidRPr="004F20BE">
        <w:rPr>
          <w:sz w:val="20"/>
          <w:szCs w:val="20"/>
          <w:vertAlign w:val="superscript"/>
        </w:rPr>
        <w:t>19</w:t>
      </w:r>
      <w:r>
        <w:rPr>
          <w:sz w:val="20"/>
          <w:szCs w:val="20"/>
          <w:vertAlign w:val="superscript"/>
        </w:rPr>
        <w:t>8</w:t>
      </w:r>
      <w:r>
        <w:rPr>
          <w:sz w:val="20"/>
          <w:szCs w:val="20"/>
        </w:rPr>
        <w:t>HgCys over a 14-d time course. Polymers that had been equilibrated with Me</w:t>
      </w:r>
      <w:r w:rsidRPr="004F20BE">
        <w:rPr>
          <w:sz w:val="20"/>
          <w:szCs w:val="20"/>
          <w:vertAlign w:val="superscript"/>
        </w:rPr>
        <w:t>199</w:t>
      </w:r>
      <w:r>
        <w:rPr>
          <w:sz w:val="20"/>
          <w:szCs w:val="20"/>
        </w:rPr>
        <w:t>HgCys (orange circles) during an initial 14-d uptake period were transferred to experimental bottles containing Me</w:t>
      </w:r>
      <w:r w:rsidRPr="004F20BE">
        <w:rPr>
          <w:sz w:val="20"/>
          <w:szCs w:val="20"/>
          <w:vertAlign w:val="superscript"/>
        </w:rPr>
        <w:t>19</w:t>
      </w:r>
      <w:r>
        <w:rPr>
          <w:sz w:val="20"/>
          <w:szCs w:val="20"/>
          <w:vertAlign w:val="superscript"/>
        </w:rPr>
        <w:t>8</w:t>
      </w:r>
      <w:r>
        <w:rPr>
          <w:sz w:val="20"/>
          <w:szCs w:val="20"/>
        </w:rPr>
        <w:t xml:space="preserve">HgCys (green diamonds), and exchange of these species was observed in both the polymer materials (panel A), and overlying water (panel B). At </w:t>
      </w:r>
      <w:r w:rsidR="00761869">
        <w:rPr>
          <w:sz w:val="20"/>
          <w:szCs w:val="20"/>
        </w:rPr>
        <w:t>each</w:t>
      </w:r>
      <w:r>
        <w:rPr>
          <w:sz w:val="20"/>
          <w:szCs w:val="20"/>
        </w:rPr>
        <w:t xml:space="preserve"> timepoint, error bars represent </w:t>
      </w:r>
      <w:r w:rsidRPr="004F20BE">
        <w:rPr>
          <w:sz w:val="20"/>
          <w:szCs w:val="20"/>
        </w:rPr>
        <w:t>±</w:t>
      </w:r>
      <w:r>
        <w:rPr>
          <w:sz w:val="20"/>
          <w:szCs w:val="20"/>
        </w:rPr>
        <w:t xml:space="preserve">1 standard deviation of duplicates. Where error bars are not visible, error associated with that timepoint is smaller than the symbol size. </w:t>
      </w:r>
      <w:r w:rsidR="00B547D3">
        <w:rPr>
          <w:sz w:val="20"/>
          <w:szCs w:val="20"/>
        </w:rPr>
        <w:t xml:space="preserve">Apparent partitioning </w:t>
      </w:r>
      <w:r>
        <w:rPr>
          <w:sz w:val="20"/>
          <w:szCs w:val="20"/>
        </w:rPr>
        <w:t>coefficients (</w:t>
      </w:r>
      <w:r w:rsidR="00B547D3">
        <w:rPr>
          <w:sz w:val="20"/>
          <w:szCs w:val="20"/>
        </w:rPr>
        <w:t>C</w:t>
      </w:r>
      <w:r w:rsidR="00B547D3" w:rsidRPr="0088148E">
        <w:rPr>
          <w:sz w:val="20"/>
          <w:szCs w:val="20"/>
          <w:vertAlign w:val="subscript"/>
        </w:rPr>
        <w:t>ps/</w:t>
      </w:r>
      <w:r w:rsidR="00B547D3">
        <w:rPr>
          <w:sz w:val="20"/>
          <w:szCs w:val="20"/>
        </w:rPr>
        <w:t>C</w:t>
      </w:r>
      <w:r w:rsidR="00B547D3" w:rsidRPr="0088148E">
        <w:rPr>
          <w:sz w:val="20"/>
          <w:szCs w:val="20"/>
          <w:vertAlign w:val="subscript"/>
        </w:rPr>
        <w:t>w</w:t>
      </w:r>
      <w:r>
        <w:rPr>
          <w:sz w:val="20"/>
          <w:szCs w:val="20"/>
        </w:rPr>
        <w:t>) for each isotopically labeled species and for total MeHg (black squares) are shown in panel C.</w:t>
      </w:r>
    </w:p>
    <w:p w14:paraId="129E3C30" w14:textId="55BD076D" w:rsidR="009F3ED4" w:rsidRDefault="009C712D" w:rsidP="009F3ED4">
      <w:pPr>
        <w:widowControl w:val="0"/>
        <w:autoSpaceDE w:val="0"/>
        <w:autoSpaceDN w:val="0"/>
        <w:adjustRightInd w:val="0"/>
        <w:spacing w:after="256"/>
        <w:ind w:left="810" w:hanging="810"/>
        <w:contextualSpacing/>
        <w:rPr>
          <w:b/>
          <w:szCs w:val="20"/>
        </w:rPr>
      </w:pPr>
      <w:r>
        <w:rPr>
          <w:b/>
          <w:noProof/>
          <w:szCs w:val="20"/>
        </w:rPr>
        <w:drawing>
          <wp:inline distT="0" distB="0" distL="0" distR="0" wp14:anchorId="0AEF6309" wp14:editId="3C7B0008">
            <wp:extent cx="6873951" cy="3335629"/>
            <wp:effectExtent l="0" t="0" r="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g+AC_ExchangeCysCys_3panel.pdf"/>
                    <pic:cNvPicPr/>
                  </pic:nvPicPr>
                  <pic:blipFill>
                    <a:blip r:embed="rId7" cstate="print">
                      <a:extLst>
                        <a:ext uri="{28A0092B-C50C-407E-A947-70E740481C1C}">
                          <a14:useLocalDpi xmlns:a14="http://schemas.microsoft.com/office/drawing/2010/main" val="0"/>
                        </a:ext>
                      </a:extLst>
                    </a:blip>
                    <a:stretch>
                      <a:fillRect/>
                    </a:stretch>
                  </pic:blipFill>
                  <pic:spPr>
                    <a:xfrm>
                      <a:off x="0" y="0"/>
                      <a:ext cx="6885829" cy="3341393"/>
                    </a:xfrm>
                    <a:prstGeom prst="rect">
                      <a:avLst/>
                    </a:prstGeom>
                  </pic:spPr>
                </pic:pic>
              </a:graphicData>
            </a:graphic>
          </wp:inline>
        </w:drawing>
      </w:r>
    </w:p>
    <w:p w14:paraId="5B77C105" w14:textId="77777777" w:rsidR="009F3ED4" w:rsidRDefault="009F3ED4" w:rsidP="009F3ED4">
      <w:pPr>
        <w:widowControl w:val="0"/>
        <w:autoSpaceDE w:val="0"/>
        <w:autoSpaceDN w:val="0"/>
        <w:adjustRightInd w:val="0"/>
        <w:spacing w:after="256"/>
        <w:ind w:left="810" w:hanging="810"/>
        <w:contextualSpacing/>
        <w:rPr>
          <w:b/>
          <w:szCs w:val="20"/>
        </w:rPr>
      </w:pPr>
    </w:p>
    <w:p w14:paraId="1C34D6E1" w14:textId="77777777" w:rsidR="009F3ED4" w:rsidRDefault="009F3ED4" w:rsidP="009F3ED4">
      <w:pPr>
        <w:rPr>
          <w:b/>
          <w:szCs w:val="20"/>
        </w:rPr>
      </w:pPr>
      <w:r>
        <w:rPr>
          <w:b/>
          <w:szCs w:val="20"/>
        </w:rPr>
        <w:br w:type="page"/>
      </w:r>
    </w:p>
    <w:p w14:paraId="32242518" w14:textId="47108813" w:rsidR="009F3ED4" w:rsidRPr="00336803" w:rsidRDefault="009F3ED4" w:rsidP="009F3ED4">
      <w:pPr>
        <w:widowControl w:val="0"/>
        <w:autoSpaceDE w:val="0"/>
        <w:autoSpaceDN w:val="0"/>
        <w:adjustRightInd w:val="0"/>
        <w:spacing w:after="256"/>
        <w:ind w:left="810" w:hanging="810"/>
        <w:contextualSpacing/>
        <w:rPr>
          <w:b/>
          <w:szCs w:val="20"/>
        </w:rPr>
      </w:pPr>
      <w:r w:rsidRPr="00336803">
        <w:rPr>
          <w:b/>
          <w:szCs w:val="20"/>
        </w:rPr>
        <w:t xml:space="preserve">Figure </w:t>
      </w:r>
      <w:r>
        <w:rPr>
          <w:b/>
          <w:szCs w:val="20"/>
        </w:rPr>
        <w:t>S</w:t>
      </w:r>
      <w:r w:rsidR="00654A23">
        <w:rPr>
          <w:b/>
          <w:szCs w:val="20"/>
        </w:rPr>
        <w:t>4</w:t>
      </w:r>
    </w:p>
    <w:p w14:paraId="2FAFDBC4" w14:textId="35108E73" w:rsidR="009F3ED4" w:rsidRPr="004F20BE" w:rsidRDefault="009F3ED4" w:rsidP="009F3ED4">
      <w:pPr>
        <w:widowControl w:val="0"/>
        <w:autoSpaceDE w:val="0"/>
        <w:autoSpaceDN w:val="0"/>
        <w:adjustRightInd w:val="0"/>
        <w:spacing w:after="256"/>
        <w:contextualSpacing/>
        <w:rPr>
          <w:sz w:val="20"/>
          <w:szCs w:val="20"/>
        </w:rPr>
      </w:pPr>
      <w:r>
        <w:rPr>
          <w:sz w:val="20"/>
          <w:szCs w:val="20"/>
        </w:rPr>
        <w:t>Exchange of isotopically</w:t>
      </w:r>
      <w:r w:rsidR="00761869">
        <w:rPr>
          <w:sz w:val="20"/>
          <w:szCs w:val="20"/>
        </w:rPr>
        <w:t xml:space="preserve"> </w:t>
      </w:r>
      <w:r>
        <w:rPr>
          <w:sz w:val="20"/>
          <w:szCs w:val="20"/>
        </w:rPr>
        <w:t>labelled Me</w:t>
      </w:r>
      <w:r w:rsidRPr="004F20BE">
        <w:rPr>
          <w:sz w:val="20"/>
          <w:szCs w:val="20"/>
          <w:vertAlign w:val="superscript"/>
        </w:rPr>
        <w:t>199</w:t>
      </w:r>
      <w:r>
        <w:rPr>
          <w:sz w:val="20"/>
          <w:szCs w:val="20"/>
        </w:rPr>
        <w:t>HgCys from an ag+AC polymer in a</w:t>
      </w:r>
      <w:r w:rsidR="0087013A">
        <w:rPr>
          <w:sz w:val="20"/>
          <w:szCs w:val="20"/>
        </w:rPr>
        <w:t>n</w:t>
      </w:r>
      <w:r>
        <w:rPr>
          <w:sz w:val="20"/>
          <w:szCs w:val="20"/>
        </w:rPr>
        <w:t xml:space="preserve"> SRHA solution without MeHg over a 14-d time course. Polymers that had been equilibrated with Me</w:t>
      </w:r>
      <w:r w:rsidRPr="004F20BE">
        <w:rPr>
          <w:sz w:val="20"/>
          <w:szCs w:val="20"/>
          <w:vertAlign w:val="superscript"/>
        </w:rPr>
        <w:t>199</w:t>
      </w:r>
      <w:r>
        <w:rPr>
          <w:sz w:val="20"/>
          <w:szCs w:val="20"/>
        </w:rPr>
        <w:t>HgCys (orange circles) during an initial 14-d uptake period were transferred to experimental bottles containing SRHA in solution, and desorption from the polymer, as well as exchange of MeHg between these species</w:t>
      </w:r>
      <w:r w:rsidR="0087013A">
        <w:rPr>
          <w:sz w:val="20"/>
          <w:szCs w:val="20"/>
        </w:rPr>
        <w:t>,</w:t>
      </w:r>
      <w:r>
        <w:rPr>
          <w:sz w:val="20"/>
          <w:szCs w:val="20"/>
        </w:rPr>
        <w:t xml:space="preserve"> w</w:t>
      </w:r>
      <w:r w:rsidR="0087013A">
        <w:rPr>
          <w:sz w:val="20"/>
          <w:szCs w:val="20"/>
        </w:rPr>
        <w:t>ere</w:t>
      </w:r>
      <w:r>
        <w:rPr>
          <w:sz w:val="20"/>
          <w:szCs w:val="20"/>
        </w:rPr>
        <w:t xml:space="preserve"> observed in both the polymer materials (panel A) and overlying water (panel B). DOC concentrations </w:t>
      </w:r>
      <w:r w:rsidR="0087013A">
        <w:rPr>
          <w:sz w:val="20"/>
          <w:szCs w:val="20"/>
        </w:rPr>
        <w:t>in</w:t>
      </w:r>
      <w:r>
        <w:rPr>
          <w:sz w:val="20"/>
          <w:szCs w:val="20"/>
        </w:rPr>
        <w:t xml:space="preserve"> overlying water are shown in blue squares (B). At a given timepoint, error bars represent </w:t>
      </w:r>
      <w:r w:rsidRPr="004F20BE">
        <w:rPr>
          <w:sz w:val="20"/>
          <w:szCs w:val="20"/>
        </w:rPr>
        <w:t>±</w:t>
      </w:r>
      <w:r>
        <w:rPr>
          <w:sz w:val="20"/>
          <w:szCs w:val="20"/>
        </w:rPr>
        <w:t xml:space="preserve">1 standard deviation of duplicates. Where error bars are not visible, error associated with that timepoint is smaller than the symbol size. </w:t>
      </w:r>
      <w:r w:rsidR="00B547D3">
        <w:rPr>
          <w:sz w:val="20"/>
          <w:szCs w:val="20"/>
        </w:rPr>
        <w:t>Apparent partitioning coefficients (C</w:t>
      </w:r>
      <w:r w:rsidR="00B547D3" w:rsidRPr="0088148E">
        <w:rPr>
          <w:sz w:val="20"/>
          <w:szCs w:val="20"/>
          <w:vertAlign w:val="subscript"/>
        </w:rPr>
        <w:t>ps/</w:t>
      </w:r>
      <w:r w:rsidR="00B547D3">
        <w:rPr>
          <w:sz w:val="20"/>
          <w:szCs w:val="20"/>
        </w:rPr>
        <w:t>C</w:t>
      </w:r>
      <w:r w:rsidR="00B547D3" w:rsidRPr="0088148E">
        <w:rPr>
          <w:sz w:val="20"/>
          <w:szCs w:val="20"/>
          <w:vertAlign w:val="subscript"/>
        </w:rPr>
        <w:t>w</w:t>
      </w:r>
      <w:r w:rsidR="00B547D3">
        <w:rPr>
          <w:sz w:val="20"/>
          <w:szCs w:val="20"/>
        </w:rPr>
        <w:t xml:space="preserve">) </w:t>
      </w:r>
      <w:r>
        <w:rPr>
          <w:sz w:val="20"/>
          <w:szCs w:val="20"/>
        </w:rPr>
        <w:t>for Me</w:t>
      </w:r>
      <w:r w:rsidRPr="004F20BE">
        <w:rPr>
          <w:sz w:val="20"/>
          <w:szCs w:val="20"/>
          <w:vertAlign w:val="superscript"/>
        </w:rPr>
        <w:t>199</w:t>
      </w:r>
      <w:r>
        <w:rPr>
          <w:sz w:val="20"/>
          <w:szCs w:val="20"/>
        </w:rPr>
        <w:t>HgCys and organic matter are shown in panel C.</w:t>
      </w:r>
    </w:p>
    <w:p w14:paraId="088EC413" w14:textId="2A5434E7" w:rsidR="009F3ED4" w:rsidRDefault="009C712D" w:rsidP="009F3ED4">
      <w:pPr>
        <w:rPr>
          <w:b/>
          <w:szCs w:val="20"/>
        </w:rPr>
      </w:pPr>
      <w:r>
        <w:rPr>
          <w:b/>
          <w:noProof/>
          <w:szCs w:val="20"/>
        </w:rPr>
        <w:drawing>
          <wp:inline distT="0" distB="0" distL="0" distR="0" wp14:anchorId="7B7E402E" wp14:editId="624527ED">
            <wp:extent cx="6852271" cy="3284112"/>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g+AC_ExchangeCysDom_3panelwDOC.pdf"/>
                    <pic:cNvPicPr/>
                  </pic:nvPicPr>
                  <pic:blipFill>
                    <a:blip r:embed="rId8" cstate="print">
                      <a:extLst>
                        <a:ext uri="{28A0092B-C50C-407E-A947-70E740481C1C}">
                          <a14:useLocalDpi xmlns:a14="http://schemas.microsoft.com/office/drawing/2010/main" val="0"/>
                        </a:ext>
                      </a:extLst>
                    </a:blip>
                    <a:stretch>
                      <a:fillRect/>
                    </a:stretch>
                  </pic:blipFill>
                  <pic:spPr>
                    <a:xfrm>
                      <a:off x="0" y="0"/>
                      <a:ext cx="6858961" cy="3287319"/>
                    </a:xfrm>
                    <a:prstGeom prst="rect">
                      <a:avLst/>
                    </a:prstGeom>
                  </pic:spPr>
                </pic:pic>
              </a:graphicData>
            </a:graphic>
          </wp:inline>
        </w:drawing>
      </w:r>
    </w:p>
    <w:p w14:paraId="6804C685" w14:textId="77777777" w:rsidR="009F3ED4" w:rsidRDefault="009F3ED4" w:rsidP="009F3ED4">
      <w:pPr>
        <w:rPr>
          <w:b/>
          <w:szCs w:val="20"/>
        </w:rPr>
      </w:pPr>
    </w:p>
    <w:p w14:paraId="1A40D04F" w14:textId="77777777" w:rsidR="009F3ED4" w:rsidRDefault="009F3ED4" w:rsidP="009F3ED4">
      <w:pPr>
        <w:rPr>
          <w:b/>
          <w:szCs w:val="20"/>
        </w:rPr>
      </w:pPr>
      <w:r>
        <w:rPr>
          <w:b/>
          <w:szCs w:val="20"/>
        </w:rPr>
        <w:br w:type="page"/>
      </w:r>
    </w:p>
    <w:p w14:paraId="43842112" w14:textId="604128D4" w:rsidR="009F3ED4" w:rsidRPr="00336803" w:rsidRDefault="009F3ED4" w:rsidP="009F3ED4">
      <w:pPr>
        <w:widowControl w:val="0"/>
        <w:autoSpaceDE w:val="0"/>
        <w:autoSpaceDN w:val="0"/>
        <w:adjustRightInd w:val="0"/>
        <w:spacing w:after="256"/>
        <w:ind w:left="810" w:hanging="810"/>
        <w:contextualSpacing/>
        <w:rPr>
          <w:b/>
          <w:szCs w:val="20"/>
        </w:rPr>
      </w:pPr>
      <w:r w:rsidRPr="00336803">
        <w:rPr>
          <w:b/>
          <w:szCs w:val="20"/>
        </w:rPr>
        <w:t xml:space="preserve">Figure </w:t>
      </w:r>
      <w:r>
        <w:rPr>
          <w:b/>
          <w:szCs w:val="20"/>
        </w:rPr>
        <w:t>S</w:t>
      </w:r>
      <w:r w:rsidR="00654A23">
        <w:rPr>
          <w:b/>
          <w:szCs w:val="20"/>
        </w:rPr>
        <w:t>5</w:t>
      </w:r>
    </w:p>
    <w:p w14:paraId="3EF5761F" w14:textId="7EA2C698" w:rsidR="009F3ED4" w:rsidRPr="004F20BE" w:rsidRDefault="009F3ED4" w:rsidP="009F3ED4">
      <w:pPr>
        <w:widowControl w:val="0"/>
        <w:autoSpaceDE w:val="0"/>
        <w:autoSpaceDN w:val="0"/>
        <w:adjustRightInd w:val="0"/>
        <w:spacing w:after="256"/>
        <w:contextualSpacing/>
        <w:rPr>
          <w:sz w:val="20"/>
          <w:szCs w:val="20"/>
        </w:rPr>
      </w:pPr>
      <w:r>
        <w:rPr>
          <w:sz w:val="20"/>
          <w:szCs w:val="20"/>
        </w:rPr>
        <w:t>Exchange of isotopically-labelled Me</w:t>
      </w:r>
      <w:r w:rsidRPr="004F20BE">
        <w:rPr>
          <w:sz w:val="20"/>
          <w:szCs w:val="20"/>
          <w:vertAlign w:val="superscript"/>
        </w:rPr>
        <w:t>199</w:t>
      </w:r>
      <w:r>
        <w:rPr>
          <w:sz w:val="20"/>
          <w:szCs w:val="20"/>
        </w:rPr>
        <w:t>HgSRHA</w:t>
      </w:r>
      <w:r w:rsidDel="002E53E2">
        <w:rPr>
          <w:sz w:val="20"/>
          <w:szCs w:val="20"/>
        </w:rPr>
        <w:t xml:space="preserve"> </w:t>
      </w:r>
      <w:r>
        <w:rPr>
          <w:sz w:val="20"/>
          <w:szCs w:val="20"/>
        </w:rPr>
        <w:t>from an ag+AC polymer in a L-Cysteine containing solution without any MeHg over a 14-day time course. Polymers that had been equilibrated with Me</w:t>
      </w:r>
      <w:r w:rsidRPr="004F20BE">
        <w:rPr>
          <w:sz w:val="20"/>
          <w:szCs w:val="20"/>
          <w:vertAlign w:val="superscript"/>
        </w:rPr>
        <w:t>199</w:t>
      </w:r>
      <w:r>
        <w:rPr>
          <w:sz w:val="20"/>
          <w:szCs w:val="20"/>
        </w:rPr>
        <w:t xml:space="preserve">HgSRHA (orange circles) during an initial 14-d uptake period were transferred to experimental bottles containing L-Cys, and desorption from the polymer, as well as exchange of MeHg between these species was observed in both the polymer materials (panel A), and overlying water (panel B). DOC concentrations of overlying water are shown in blue squares (B). At a given timepoint, error bars represent </w:t>
      </w:r>
      <w:r w:rsidRPr="004F20BE">
        <w:rPr>
          <w:sz w:val="20"/>
          <w:szCs w:val="20"/>
        </w:rPr>
        <w:t>±</w:t>
      </w:r>
      <w:r>
        <w:rPr>
          <w:sz w:val="20"/>
          <w:szCs w:val="20"/>
        </w:rPr>
        <w:t xml:space="preserve">1 standard deviation of duplicates. Where error bars are not visible, error associated with that timepoint is smaller than the symbol size. </w:t>
      </w:r>
      <w:r w:rsidR="00B547D3">
        <w:rPr>
          <w:sz w:val="20"/>
          <w:szCs w:val="20"/>
        </w:rPr>
        <w:t>Apparent partitioning coefficients (C</w:t>
      </w:r>
      <w:r w:rsidR="00B547D3" w:rsidRPr="0088148E">
        <w:rPr>
          <w:sz w:val="20"/>
          <w:szCs w:val="20"/>
          <w:vertAlign w:val="subscript"/>
        </w:rPr>
        <w:t>ps/</w:t>
      </w:r>
      <w:r w:rsidR="00B547D3">
        <w:rPr>
          <w:sz w:val="20"/>
          <w:szCs w:val="20"/>
        </w:rPr>
        <w:t>C</w:t>
      </w:r>
      <w:r w:rsidR="00B547D3" w:rsidRPr="0088148E">
        <w:rPr>
          <w:sz w:val="20"/>
          <w:szCs w:val="20"/>
          <w:vertAlign w:val="subscript"/>
        </w:rPr>
        <w:t>w</w:t>
      </w:r>
      <w:r w:rsidR="00B547D3">
        <w:rPr>
          <w:sz w:val="20"/>
          <w:szCs w:val="20"/>
        </w:rPr>
        <w:t xml:space="preserve">) </w:t>
      </w:r>
      <w:r>
        <w:rPr>
          <w:sz w:val="20"/>
          <w:szCs w:val="20"/>
        </w:rPr>
        <w:t>for Me</w:t>
      </w:r>
      <w:r w:rsidRPr="004F20BE">
        <w:rPr>
          <w:sz w:val="20"/>
          <w:szCs w:val="20"/>
          <w:vertAlign w:val="superscript"/>
        </w:rPr>
        <w:t>199</w:t>
      </w:r>
      <w:r>
        <w:rPr>
          <w:sz w:val="20"/>
          <w:szCs w:val="20"/>
        </w:rPr>
        <w:t>HgCys are shown in panel C.</w:t>
      </w:r>
    </w:p>
    <w:p w14:paraId="69C16125" w14:textId="7ACDD4EC" w:rsidR="009F3ED4" w:rsidRDefault="009C712D" w:rsidP="009F3ED4">
      <w:pPr>
        <w:rPr>
          <w:b/>
          <w:szCs w:val="20"/>
        </w:rPr>
      </w:pPr>
      <w:r>
        <w:rPr>
          <w:b/>
          <w:noProof/>
          <w:szCs w:val="20"/>
        </w:rPr>
        <w:drawing>
          <wp:inline distT="0" distB="0" distL="0" distR="0" wp14:anchorId="3CC004C2" wp14:editId="7C0F877E">
            <wp:extent cx="5943600" cy="284988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g+AC_ExchangeDomCys_3panel.pdf"/>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2849880"/>
                    </a:xfrm>
                    <a:prstGeom prst="rect">
                      <a:avLst/>
                    </a:prstGeom>
                  </pic:spPr>
                </pic:pic>
              </a:graphicData>
            </a:graphic>
          </wp:inline>
        </w:drawing>
      </w:r>
    </w:p>
    <w:p w14:paraId="3AB8B922" w14:textId="77777777" w:rsidR="009F3ED4" w:rsidRDefault="009F3ED4" w:rsidP="009F3ED4">
      <w:pPr>
        <w:rPr>
          <w:b/>
          <w:szCs w:val="20"/>
        </w:rPr>
      </w:pPr>
    </w:p>
    <w:p w14:paraId="5BA32E62" w14:textId="77777777" w:rsidR="009F3ED4" w:rsidRDefault="009F3ED4" w:rsidP="009F3ED4">
      <w:pPr>
        <w:rPr>
          <w:b/>
          <w:szCs w:val="20"/>
        </w:rPr>
      </w:pPr>
      <w:r>
        <w:rPr>
          <w:b/>
          <w:szCs w:val="20"/>
        </w:rPr>
        <w:br w:type="page"/>
      </w:r>
    </w:p>
    <w:p w14:paraId="059F2A41" w14:textId="3EC82462" w:rsidR="000D7D37" w:rsidRPr="00336803" w:rsidRDefault="000D7D37" w:rsidP="000D7D37">
      <w:pPr>
        <w:widowControl w:val="0"/>
        <w:autoSpaceDE w:val="0"/>
        <w:autoSpaceDN w:val="0"/>
        <w:adjustRightInd w:val="0"/>
        <w:spacing w:after="256"/>
        <w:ind w:left="810" w:hanging="810"/>
        <w:contextualSpacing/>
        <w:rPr>
          <w:b/>
          <w:szCs w:val="20"/>
        </w:rPr>
      </w:pPr>
      <w:r w:rsidRPr="00336803">
        <w:rPr>
          <w:b/>
          <w:szCs w:val="20"/>
        </w:rPr>
        <w:t xml:space="preserve">Figure </w:t>
      </w:r>
      <w:r>
        <w:rPr>
          <w:b/>
          <w:szCs w:val="20"/>
        </w:rPr>
        <w:t>S</w:t>
      </w:r>
      <w:r w:rsidR="008278CE">
        <w:rPr>
          <w:b/>
          <w:szCs w:val="20"/>
        </w:rPr>
        <w:t>6</w:t>
      </w:r>
    </w:p>
    <w:p w14:paraId="554599A5" w14:textId="6F157CEF" w:rsidR="000D7D37" w:rsidRDefault="000D7D37" w:rsidP="002F55F2">
      <w:pPr>
        <w:widowControl w:val="0"/>
        <w:autoSpaceDE w:val="0"/>
        <w:autoSpaceDN w:val="0"/>
        <w:adjustRightInd w:val="0"/>
        <w:spacing w:after="256"/>
        <w:contextualSpacing/>
        <w:rPr>
          <w:sz w:val="20"/>
          <w:szCs w:val="20"/>
        </w:rPr>
      </w:pPr>
      <w:r w:rsidRPr="000D7D37">
        <w:rPr>
          <w:sz w:val="20"/>
          <w:szCs w:val="20"/>
        </w:rPr>
        <w:t>Time series data and first order kinetic model for MeHgSRHA dual-isotopic exchange isotherms</w:t>
      </w:r>
      <w:r>
        <w:rPr>
          <w:sz w:val="20"/>
          <w:szCs w:val="20"/>
        </w:rPr>
        <w:t xml:space="preserve"> (A) and </w:t>
      </w:r>
      <w:r w:rsidRPr="000D7D37">
        <w:rPr>
          <w:sz w:val="20"/>
          <w:szCs w:val="20"/>
        </w:rPr>
        <w:t>MeHgCys dual-isotopic exchange isotherms</w:t>
      </w:r>
      <w:r>
        <w:rPr>
          <w:sz w:val="20"/>
          <w:szCs w:val="20"/>
        </w:rPr>
        <w:t xml:space="preserve"> (B)</w:t>
      </w:r>
      <w:r w:rsidRPr="000D7D37">
        <w:rPr>
          <w:sz w:val="20"/>
          <w:szCs w:val="20"/>
        </w:rPr>
        <w:t>. Data points represent average values of measured concentrations and error bars represent 1</w:t>
      </w:r>
      <w:r>
        <w:rPr>
          <w:sz w:val="20"/>
          <w:szCs w:val="20"/>
        </w:rPr>
        <w:t xml:space="preserve"> SD.</w:t>
      </w:r>
    </w:p>
    <w:p w14:paraId="07FE152D" w14:textId="4E75BC54" w:rsidR="000D7D37" w:rsidRDefault="000D7D37" w:rsidP="000D7D37">
      <w:pPr>
        <w:widowControl w:val="0"/>
        <w:autoSpaceDE w:val="0"/>
        <w:autoSpaceDN w:val="0"/>
        <w:adjustRightInd w:val="0"/>
        <w:spacing w:after="256"/>
        <w:ind w:left="810" w:hanging="810"/>
        <w:contextualSpacing/>
        <w:rPr>
          <w:b/>
          <w:szCs w:val="20"/>
        </w:rPr>
      </w:pPr>
      <w:r>
        <w:rPr>
          <w:noProof/>
        </w:rPr>
        <w:drawing>
          <wp:inline distT="0" distB="0" distL="0" distR="0" wp14:anchorId="15C6D2FC" wp14:editId="0F50BF83">
            <wp:extent cx="5175250" cy="3086100"/>
            <wp:effectExtent l="0" t="0" r="0" b="0"/>
            <wp:docPr id="1" name="Chart 1">
              <a:extLst xmlns:a="http://schemas.openxmlformats.org/drawingml/2006/main">
                <a:ext uri="{FF2B5EF4-FFF2-40B4-BE49-F238E27FC236}">
                  <a16:creationId xmlns:a16="http://schemas.microsoft.com/office/drawing/2014/main" id="{649D0052-4700-4965-B124-8D4D6B479B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D07630B" w14:textId="5BCA576F" w:rsidR="000D7D37" w:rsidRDefault="000D7D37" w:rsidP="000D7D37">
      <w:pPr>
        <w:widowControl w:val="0"/>
        <w:autoSpaceDE w:val="0"/>
        <w:autoSpaceDN w:val="0"/>
        <w:adjustRightInd w:val="0"/>
        <w:spacing w:after="256"/>
        <w:ind w:left="810" w:hanging="810"/>
        <w:contextualSpacing/>
        <w:rPr>
          <w:b/>
          <w:szCs w:val="20"/>
        </w:rPr>
      </w:pPr>
      <w:r>
        <w:rPr>
          <w:noProof/>
        </w:rPr>
        <w:drawing>
          <wp:inline distT="0" distB="0" distL="0" distR="0" wp14:anchorId="7C8926AC" wp14:editId="26236602">
            <wp:extent cx="4806950" cy="3252486"/>
            <wp:effectExtent l="0" t="0" r="0" b="0"/>
            <wp:docPr id="8" name="Chart 8">
              <a:extLst xmlns:a="http://schemas.openxmlformats.org/drawingml/2006/main">
                <a:ext uri="{FF2B5EF4-FFF2-40B4-BE49-F238E27FC236}">
                  <a16:creationId xmlns:a16="http://schemas.microsoft.com/office/drawing/2014/main" id="{C594CADA-F4C7-4347-B8C1-608D5B296A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EED637" w14:textId="77777777" w:rsidR="000D7D37" w:rsidRDefault="000D7D37">
      <w:pPr>
        <w:spacing w:line="240" w:lineRule="auto"/>
        <w:rPr>
          <w:b/>
          <w:szCs w:val="20"/>
        </w:rPr>
      </w:pPr>
      <w:r>
        <w:rPr>
          <w:b/>
          <w:szCs w:val="20"/>
        </w:rPr>
        <w:br w:type="page"/>
      </w:r>
    </w:p>
    <w:p w14:paraId="1E37480F" w14:textId="1F289580" w:rsidR="009F3ED4" w:rsidRPr="00336803" w:rsidRDefault="009F3ED4" w:rsidP="000D7D37">
      <w:pPr>
        <w:widowControl w:val="0"/>
        <w:autoSpaceDE w:val="0"/>
        <w:autoSpaceDN w:val="0"/>
        <w:adjustRightInd w:val="0"/>
        <w:spacing w:after="256"/>
        <w:ind w:left="810" w:hanging="810"/>
        <w:contextualSpacing/>
        <w:rPr>
          <w:b/>
          <w:szCs w:val="20"/>
        </w:rPr>
      </w:pPr>
      <w:r w:rsidRPr="00336803">
        <w:rPr>
          <w:b/>
          <w:szCs w:val="20"/>
        </w:rPr>
        <w:t xml:space="preserve">Figure </w:t>
      </w:r>
      <w:r>
        <w:rPr>
          <w:b/>
          <w:szCs w:val="20"/>
        </w:rPr>
        <w:t>S</w:t>
      </w:r>
      <w:r w:rsidR="002F55F2">
        <w:rPr>
          <w:b/>
          <w:szCs w:val="20"/>
        </w:rPr>
        <w:t>7</w:t>
      </w:r>
    </w:p>
    <w:p w14:paraId="6CFC5B05" w14:textId="18666662" w:rsidR="009F3ED4" w:rsidRPr="009F3885" w:rsidRDefault="009F3ED4" w:rsidP="009F3ED4">
      <w:pPr>
        <w:rPr>
          <w:sz w:val="21"/>
        </w:rPr>
      </w:pPr>
      <w:r w:rsidRPr="009F3885">
        <w:rPr>
          <w:sz w:val="21"/>
        </w:rPr>
        <w:t xml:space="preserve">Sediment, water and porewater chemistry over time in sediment/water microcosms. Bars show average </w:t>
      </w:r>
      <w:r w:rsidR="00B547D3" w:rsidRPr="009F3885">
        <w:rPr>
          <w:sz w:val="21"/>
        </w:rPr>
        <w:t>± 1</w:t>
      </w:r>
      <w:r w:rsidRPr="009F3885">
        <w:rPr>
          <w:sz w:val="21"/>
        </w:rPr>
        <w:t xml:space="preserve"> standard deviation for triplicate microcosms at each time point. Colored bars represent three treatments, no passive sampler (green), sheet</w:t>
      </w:r>
      <w:r w:rsidR="00E57FA7" w:rsidRPr="009F3885">
        <w:rPr>
          <w:sz w:val="21"/>
        </w:rPr>
        <w:t>-</w:t>
      </w:r>
      <w:r w:rsidRPr="009F3885">
        <w:rPr>
          <w:sz w:val="21"/>
        </w:rPr>
        <w:t>ps (blue) or split</w:t>
      </w:r>
      <w:r w:rsidR="00E57FA7" w:rsidRPr="009F3885">
        <w:rPr>
          <w:sz w:val="21"/>
        </w:rPr>
        <w:t>-</w:t>
      </w:r>
      <w:r w:rsidRPr="009F3885">
        <w:rPr>
          <w:sz w:val="21"/>
        </w:rPr>
        <w:t>ps (orange). For sediment porewater and passive sampler measurements, microcosms were sacrificed at each time point. Sediment and p</w:t>
      </w:r>
      <w:r w:rsidR="00E57FA7" w:rsidRPr="009F3885">
        <w:rPr>
          <w:sz w:val="21"/>
        </w:rPr>
        <w:t>orewater</w:t>
      </w:r>
      <w:r w:rsidRPr="009F3885">
        <w:rPr>
          <w:sz w:val="21"/>
        </w:rPr>
        <w:t xml:space="preserve"> samples were processed under anaerobic conditions. </w:t>
      </w:r>
    </w:p>
    <w:p w14:paraId="283CC821" w14:textId="72FC176E" w:rsidR="009F3ED4" w:rsidRDefault="009F3ED4" w:rsidP="009F3ED4">
      <w:r w:rsidRPr="00654A23">
        <w:rPr>
          <w:b/>
        </w:rPr>
        <w:t>Fig. S</w:t>
      </w:r>
      <w:r w:rsidR="002F55F2">
        <w:rPr>
          <w:b/>
        </w:rPr>
        <w:t>7</w:t>
      </w:r>
      <w:r w:rsidR="00654A23">
        <w:rPr>
          <w:b/>
        </w:rPr>
        <w:t>A</w:t>
      </w:r>
      <w:r>
        <w:t xml:space="preserve">. </w:t>
      </w:r>
      <w:r w:rsidRPr="009F3885">
        <w:rPr>
          <w:sz w:val="21"/>
        </w:rPr>
        <w:t>Surface and p</w:t>
      </w:r>
      <w:r w:rsidR="00E57FA7" w:rsidRPr="009F3885">
        <w:rPr>
          <w:sz w:val="21"/>
        </w:rPr>
        <w:t>orewater</w:t>
      </w:r>
      <w:r w:rsidRPr="009F3885">
        <w:rPr>
          <w:sz w:val="21"/>
        </w:rPr>
        <w:t xml:space="preserve"> pH. </w:t>
      </w:r>
    </w:p>
    <w:p w14:paraId="3ED65076" w14:textId="6E541C45" w:rsidR="009F3ED4" w:rsidRDefault="00660497" w:rsidP="009F3ED4">
      <w:r>
        <w:rPr>
          <w:noProof/>
        </w:rPr>
        <w:drawing>
          <wp:inline distT="0" distB="0" distL="0" distR="0" wp14:anchorId="2BCD7184" wp14:editId="78C054CD">
            <wp:extent cx="4649821" cy="2898843"/>
            <wp:effectExtent l="0" t="0" r="11430" b="9525"/>
            <wp:docPr id="18" name="Chart 18">
              <a:extLst xmlns:a="http://schemas.openxmlformats.org/drawingml/2006/main">
                <a:ext uri="{FF2B5EF4-FFF2-40B4-BE49-F238E27FC236}">
                  <a16:creationId xmlns:a16="http://schemas.microsoft.com/office/drawing/2014/main" id="{72FAC5A4-3A01-454A-A546-183CBA995C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noProof/>
        </w:rPr>
        <w:drawing>
          <wp:inline distT="0" distB="0" distL="0" distR="0" wp14:anchorId="29DADF22" wp14:editId="0AFD081A">
            <wp:extent cx="4600575" cy="2801566"/>
            <wp:effectExtent l="0" t="0" r="9525" b="18415"/>
            <wp:docPr id="24" name="Chart 24">
              <a:extLst xmlns:a="http://schemas.openxmlformats.org/drawingml/2006/main">
                <a:ext uri="{FF2B5EF4-FFF2-40B4-BE49-F238E27FC236}">
                  <a16:creationId xmlns:a16="http://schemas.microsoft.com/office/drawing/2014/main" id="{231A4026-1180-4E30-9658-45FD3471D4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DE33F08" w14:textId="1B1FF81D" w:rsidR="009F3ED4" w:rsidRPr="001831A4" w:rsidRDefault="009F3ED4" w:rsidP="009F3ED4">
      <w:pPr>
        <w:rPr>
          <w:color w:val="000000" w:themeColor="text1"/>
        </w:rPr>
      </w:pPr>
      <w:r w:rsidRPr="00654A23">
        <w:rPr>
          <w:b/>
        </w:rPr>
        <w:t>Fig. S</w:t>
      </w:r>
      <w:r w:rsidR="002F55F2">
        <w:rPr>
          <w:b/>
        </w:rPr>
        <w:t>7</w:t>
      </w:r>
      <w:r w:rsidRPr="00654A23">
        <w:rPr>
          <w:b/>
        </w:rPr>
        <w:t>B</w:t>
      </w:r>
      <w:r>
        <w:t xml:space="preserve">. DOC </w:t>
      </w:r>
      <w:r w:rsidR="009550EA">
        <w:t>c</w:t>
      </w:r>
      <w:r w:rsidR="009550EA">
        <w:rPr>
          <w:color w:val="000000" w:themeColor="text1"/>
        </w:rPr>
        <w:t xml:space="preserve">oncentrations </w:t>
      </w:r>
      <w:r>
        <w:rPr>
          <w:color w:val="000000" w:themeColor="text1"/>
        </w:rPr>
        <w:t xml:space="preserve">in porewater, but not surface water declined significantly over time. For days 14 and 21, DOC levels were lower in microcosms (porewater and surface water) with passive samplers than those without (p&lt;0.003). </w:t>
      </w:r>
    </w:p>
    <w:p w14:paraId="41F6149C" w14:textId="21B5517B" w:rsidR="009F3ED4" w:rsidRDefault="00660497" w:rsidP="009F3ED4">
      <w:r>
        <w:rPr>
          <w:noProof/>
        </w:rPr>
        <w:drawing>
          <wp:inline distT="0" distB="0" distL="0" distR="0" wp14:anchorId="73222CC8" wp14:editId="21857615">
            <wp:extent cx="5303520" cy="3383280"/>
            <wp:effectExtent l="0" t="0" r="17780" b="7620"/>
            <wp:docPr id="26" name="Chart 26">
              <a:extLst xmlns:a="http://schemas.openxmlformats.org/drawingml/2006/main">
                <a:ext uri="{FF2B5EF4-FFF2-40B4-BE49-F238E27FC236}">
                  <a16:creationId xmlns:a16="http://schemas.microsoft.com/office/drawing/2014/main" id="{A9294DA3-6CE6-4F09-B05F-9694F6091A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noProof/>
        </w:rPr>
        <w:drawing>
          <wp:inline distT="0" distB="0" distL="0" distR="0" wp14:anchorId="4DEA9941" wp14:editId="180FCE09">
            <wp:extent cx="5303520" cy="3383280"/>
            <wp:effectExtent l="0" t="0" r="17780" b="7620"/>
            <wp:docPr id="27" name="Chart 27">
              <a:extLst xmlns:a="http://schemas.openxmlformats.org/drawingml/2006/main">
                <a:ext uri="{FF2B5EF4-FFF2-40B4-BE49-F238E27FC236}">
                  <a16:creationId xmlns:a16="http://schemas.microsoft.com/office/drawing/2014/main" id="{87DEC9CC-16A1-4B08-A4BA-65E531D365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8818482" w14:textId="347E3432" w:rsidR="009F3ED4" w:rsidRDefault="009F3ED4" w:rsidP="009F3ED4">
      <w:r w:rsidRPr="00654A23">
        <w:rPr>
          <w:b/>
        </w:rPr>
        <w:t>Fig. S</w:t>
      </w:r>
      <w:r w:rsidR="002F55F2">
        <w:rPr>
          <w:b/>
        </w:rPr>
        <w:t>7</w:t>
      </w:r>
      <w:r w:rsidRPr="00654A23">
        <w:rPr>
          <w:b/>
        </w:rPr>
        <w:t>C</w:t>
      </w:r>
      <w:r>
        <w:t>. Chloride in surface and p</w:t>
      </w:r>
      <w:r w:rsidR="00E57FA7">
        <w:t>orewater</w:t>
      </w:r>
      <w:r>
        <w:t xml:space="preserve">.  </w:t>
      </w:r>
    </w:p>
    <w:p w14:paraId="3BC52EEB" w14:textId="77777777" w:rsidR="009F3ED4" w:rsidRDefault="009F3ED4" w:rsidP="009F3ED4"/>
    <w:p w14:paraId="6D5D1C61" w14:textId="617557F8" w:rsidR="009F3ED4" w:rsidRDefault="00660497" w:rsidP="009F3ED4">
      <w:r>
        <w:rPr>
          <w:noProof/>
        </w:rPr>
        <w:drawing>
          <wp:inline distT="0" distB="0" distL="0" distR="0" wp14:anchorId="3ED92DDA" wp14:editId="6016E8AB">
            <wp:extent cx="5303520" cy="3383280"/>
            <wp:effectExtent l="0" t="0" r="17780" b="7620"/>
            <wp:docPr id="28" name="Chart 28">
              <a:extLst xmlns:a="http://schemas.openxmlformats.org/drawingml/2006/main">
                <a:ext uri="{FF2B5EF4-FFF2-40B4-BE49-F238E27FC236}">
                  <a16:creationId xmlns:a16="http://schemas.microsoft.com/office/drawing/2014/main" id="{4ED5ECA6-247F-48EF-84C8-C50258068D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noProof/>
        </w:rPr>
        <w:drawing>
          <wp:inline distT="0" distB="0" distL="0" distR="0" wp14:anchorId="7FA25EF6" wp14:editId="69E8C2C9">
            <wp:extent cx="5303520" cy="3383280"/>
            <wp:effectExtent l="0" t="0" r="17780" b="7620"/>
            <wp:docPr id="30" name="Chart 30">
              <a:extLst xmlns:a="http://schemas.openxmlformats.org/drawingml/2006/main">
                <a:ext uri="{FF2B5EF4-FFF2-40B4-BE49-F238E27FC236}">
                  <a16:creationId xmlns:a16="http://schemas.microsoft.com/office/drawing/2014/main" id="{148790CC-4CB4-471D-B30C-AD71AFF18E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8169A2B" w14:textId="77777777" w:rsidR="009F3ED4" w:rsidRDefault="009F3ED4" w:rsidP="009F3ED4">
      <w:r>
        <w:br w:type="page"/>
      </w:r>
    </w:p>
    <w:p w14:paraId="5BD0BF44" w14:textId="68A53CD3" w:rsidR="009F3ED4" w:rsidRDefault="009F3ED4" w:rsidP="009F3ED4">
      <w:r w:rsidRPr="00654A23">
        <w:rPr>
          <w:b/>
        </w:rPr>
        <w:t>Fig. S</w:t>
      </w:r>
      <w:r w:rsidR="002F55F2">
        <w:rPr>
          <w:b/>
        </w:rPr>
        <w:t>7</w:t>
      </w:r>
      <w:r w:rsidRPr="00654A23">
        <w:rPr>
          <w:b/>
        </w:rPr>
        <w:t>D</w:t>
      </w:r>
      <w:r>
        <w:t xml:space="preserve">. </w:t>
      </w:r>
      <w:r w:rsidRPr="009F3885">
        <w:rPr>
          <w:sz w:val="21"/>
        </w:rPr>
        <w:t>Sulfate in surface and p</w:t>
      </w:r>
      <w:r w:rsidR="00E57FA7" w:rsidRPr="009F3885">
        <w:rPr>
          <w:sz w:val="21"/>
        </w:rPr>
        <w:t>orewater</w:t>
      </w:r>
      <w:r w:rsidRPr="009F3885">
        <w:rPr>
          <w:sz w:val="21"/>
        </w:rPr>
        <w:t xml:space="preserve">. There was no significant sulfate depletion through time, or depletion in porewaters relative to surface waters, suggesting limited microbial sulfate reducing activity. Across the last three sampling dates, sulfate in both porewaters and surface waters was higher in the presence of samplers (n=20, p&lt;0.046). </w:t>
      </w:r>
    </w:p>
    <w:p w14:paraId="72466EE3" w14:textId="73B35D72" w:rsidR="009F3ED4" w:rsidRDefault="00660497" w:rsidP="009F3ED4">
      <w:r>
        <w:rPr>
          <w:noProof/>
        </w:rPr>
        <w:drawing>
          <wp:inline distT="0" distB="0" distL="0" distR="0" wp14:anchorId="679DDCCB" wp14:editId="686285EA">
            <wp:extent cx="5303520" cy="3383280"/>
            <wp:effectExtent l="0" t="0" r="17780" b="7620"/>
            <wp:docPr id="31" name="Chart 31">
              <a:extLst xmlns:a="http://schemas.openxmlformats.org/drawingml/2006/main">
                <a:ext uri="{FF2B5EF4-FFF2-40B4-BE49-F238E27FC236}">
                  <a16:creationId xmlns:a16="http://schemas.microsoft.com/office/drawing/2014/main" id="{6D409A43-BA9C-4E3B-B062-4AFFA2ED4B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noProof/>
        </w:rPr>
        <w:drawing>
          <wp:inline distT="0" distB="0" distL="0" distR="0" wp14:anchorId="72208605" wp14:editId="26B84D75">
            <wp:extent cx="5303520" cy="3383280"/>
            <wp:effectExtent l="0" t="0" r="17780" b="7620"/>
            <wp:docPr id="42" name="Chart 42">
              <a:extLst xmlns:a="http://schemas.openxmlformats.org/drawingml/2006/main">
                <a:ext uri="{FF2B5EF4-FFF2-40B4-BE49-F238E27FC236}">
                  <a16:creationId xmlns:a16="http://schemas.microsoft.com/office/drawing/2014/main" id="{E5D424A5-6843-4330-9592-5D53703F50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318FCD8" w14:textId="77777777" w:rsidR="009F3ED4" w:rsidRDefault="009F3ED4" w:rsidP="009F3ED4"/>
    <w:p w14:paraId="40A8A00B" w14:textId="261B629D" w:rsidR="009F3ED4" w:rsidRDefault="009F3ED4" w:rsidP="009F3ED4">
      <w:r w:rsidRPr="00654A23">
        <w:rPr>
          <w:b/>
        </w:rPr>
        <w:t>Fig. S</w:t>
      </w:r>
      <w:r w:rsidR="002F55F2">
        <w:rPr>
          <w:b/>
        </w:rPr>
        <w:t>7</w:t>
      </w:r>
      <w:r w:rsidRPr="00654A23">
        <w:rPr>
          <w:b/>
        </w:rPr>
        <w:t>E</w:t>
      </w:r>
      <w:r>
        <w:t xml:space="preserve">. Porewater sulfide. Sulfide in porewaters was low (1-4 </w:t>
      </w:r>
      <w:r>
        <w:sym w:font="Symbol" w:char="F06D"/>
      </w:r>
      <w:r>
        <w:t xml:space="preserve">M) but detectable at all time points. There was no change in porewater sulfide over time. The presence of samplers did not affect porewater sulfide concentrations. There was no detectable sulfide in microcosm surface waters (DL = 0.5 </w:t>
      </w:r>
      <w:r>
        <w:sym w:font="Symbol" w:char="F06D"/>
      </w:r>
      <w:r>
        <w:t xml:space="preserve">M). </w:t>
      </w:r>
    </w:p>
    <w:p w14:paraId="20109AF8" w14:textId="7E391C81" w:rsidR="009F3ED4" w:rsidRDefault="00660497" w:rsidP="009F3ED4">
      <w:r>
        <w:rPr>
          <w:noProof/>
        </w:rPr>
        <w:drawing>
          <wp:inline distT="0" distB="0" distL="0" distR="0" wp14:anchorId="5F3A8599" wp14:editId="1E98D650">
            <wp:extent cx="5121274" cy="3429000"/>
            <wp:effectExtent l="0" t="0" r="10160" b="12700"/>
            <wp:docPr id="43" name="Chart 43">
              <a:extLst xmlns:a="http://schemas.openxmlformats.org/drawingml/2006/main">
                <a:ext uri="{FF2B5EF4-FFF2-40B4-BE49-F238E27FC236}">
                  <a16:creationId xmlns:a16="http://schemas.microsoft.com/office/drawing/2014/main" id="{F6B7AC8A-C803-4CE1-93C4-00EEA76E6D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815CED2" w14:textId="77777777" w:rsidR="009F3ED4" w:rsidRDefault="009F3ED4" w:rsidP="009F3ED4"/>
    <w:p w14:paraId="64877427" w14:textId="77777777" w:rsidR="001D1333" w:rsidRDefault="001D1333">
      <w:pPr>
        <w:spacing w:line="240" w:lineRule="auto"/>
        <w:rPr>
          <w:b/>
        </w:rPr>
      </w:pPr>
      <w:r>
        <w:rPr>
          <w:b/>
        </w:rPr>
        <w:br w:type="page"/>
      </w:r>
    </w:p>
    <w:p w14:paraId="37AC2701" w14:textId="03A2F376" w:rsidR="009F3ED4" w:rsidRDefault="009F3ED4" w:rsidP="009F3ED4">
      <w:pPr>
        <w:rPr>
          <w:b/>
          <w:szCs w:val="20"/>
        </w:rPr>
      </w:pPr>
      <w:r w:rsidRPr="00654A23">
        <w:rPr>
          <w:b/>
        </w:rPr>
        <w:t>Fig. S</w:t>
      </w:r>
      <w:r w:rsidR="002F55F2">
        <w:rPr>
          <w:b/>
        </w:rPr>
        <w:t>7</w:t>
      </w:r>
      <w:r w:rsidRPr="00654A23">
        <w:rPr>
          <w:b/>
        </w:rPr>
        <w:t>F</w:t>
      </w:r>
      <w:r w:rsidRPr="00BE7FAA">
        <w:t>. MeHg in microcosm surface water</w:t>
      </w:r>
      <w:r w:rsidR="00595F5C">
        <w:t xml:space="preserve"> (A)</w:t>
      </w:r>
      <w:r w:rsidRPr="00BE7FAA">
        <w:t>, porewater</w:t>
      </w:r>
      <w:r w:rsidR="004E1886">
        <w:t xml:space="preserve"> </w:t>
      </w:r>
      <w:r w:rsidR="00595F5C">
        <w:t>(B),</w:t>
      </w:r>
      <w:r w:rsidRPr="00BE7FAA">
        <w:t xml:space="preserve"> sediment</w:t>
      </w:r>
      <w:r w:rsidR="00595F5C">
        <w:t xml:space="preserve"> (C)</w:t>
      </w:r>
      <w:r w:rsidRPr="00BE7FAA">
        <w:t>, and sediment:water MeHg partitioning</w:t>
      </w:r>
      <w:r w:rsidR="00595F5C">
        <w:t xml:space="preserve"> (D)</w:t>
      </w:r>
      <w:r w:rsidRPr="00BE7FAA">
        <w:t xml:space="preserve">. </w:t>
      </w:r>
      <w:r w:rsidRPr="00FE315A">
        <w:rPr>
          <w:rFonts w:cstheme="minorHAnsi"/>
        </w:rPr>
        <w:t>By days 14 and 21, water column MeHg concentrations were slightly (~25%) but significantly less in the beakers that contained passive samplers than those without</w:t>
      </w:r>
      <w:r>
        <w:rPr>
          <w:rFonts w:cstheme="minorHAnsi"/>
        </w:rPr>
        <w:t xml:space="preserve"> </w:t>
      </w:r>
      <w:r w:rsidRPr="00BE7FAA">
        <w:t>(two-way ANOVA on sampling date and presence of sampler, p&lt;0.007). There were no significant differences in p</w:t>
      </w:r>
      <w:r w:rsidR="00E57FA7">
        <w:t>orewater</w:t>
      </w:r>
      <w:r w:rsidRPr="00BE7FAA">
        <w:t xml:space="preserve"> MeHg when passive samplers were present. </w:t>
      </w:r>
      <w:r>
        <w:rPr>
          <w:rFonts w:cstheme="minorHAnsi"/>
        </w:rPr>
        <w:t xml:space="preserve">Sediment MeHg concentrations did not change over time, nor were they impacted by the presence of the samplers. </w:t>
      </w:r>
      <w:r w:rsidR="00595F5C">
        <w:rPr>
          <w:noProof/>
        </w:rPr>
        <w:drawing>
          <wp:inline distT="0" distB="0" distL="0" distR="0" wp14:anchorId="643F6D65" wp14:editId="7628419D">
            <wp:extent cx="5943600" cy="3808095"/>
            <wp:effectExtent l="0" t="0" r="0" b="190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test1.pdf"/>
                    <pic:cNvPicPr/>
                  </pic:nvPicPr>
                  <pic:blipFill>
                    <a:blip r:embed="rId21">
                      <a:extLst>
                        <a:ext uri="{28A0092B-C50C-407E-A947-70E740481C1C}">
                          <a14:useLocalDpi xmlns:a14="http://schemas.microsoft.com/office/drawing/2010/main" val="0"/>
                        </a:ext>
                      </a:extLst>
                    </a:blip>
                    <a:stretch>
                      <a:fillRect/>
                    </a:stretch>
                  </pic:blipFill>
                  <pic:spPr>
                    <a:xfrm>
                      <a:off x="0" y="0"/>
                      <a:ext cx="5943600" cy="3808095"/>
                    </a:xfrm>
                    <a:prstGeom prst="rect">
                      <a:avLst/>
                    </a:prstGeom>
                  </pic:spPr>
                </pic:pic>
              </a:graphicData>
            </a:graphic>
          </wp:inline>
        </w:drawing>
      </w:r>
    </w:p>
    <w:p w14:paraId="62612D99" w14:textId="15042306" w:rsidR="009F3ED4" w:rsidRDefault="009F3ED4" w:rsidP="009F3ED4">
      <w:pPr>
        <w:rPr>
          <w:b/>
          <w:szCs w:val="20"/>
        </w:rPr>
      </w:pPr>
    </w:p>
    <w:p w14:paraId="451F376D" w14:textId="77777777" w:rsidR="009F3ED4" w:rsidRDefault="009F3ED4" w:rsidP="009F3ED4">
      <w:pPr>
        <w:rPr>
          <w:b/>
          <w:szCs w:val="20"/>
        </w:rPr>
      </w:pPr>
      <w:r>
        <w:rPr>
          <w:b/>
          <w:szCs w:val="20"/>
        </w:rPr>
        <w:br w:type="page"/>
      </w:r>
    </w:p>
    <w:p w14:paraId="599E1934" w14:textId="1D62A1DA" w:rsidR="009F3ED4" w:rsidRPr="00336803" w:rsidRDefault="009F3ED4" w:rsidP="009F3ED4">
      <w:pPr>
        <w:widowControl w:val="0"/>
        <w:autoSpaceDE w:val="0"/>
        <w:autoSpaceDN w:val="0"/>
        <w:adjustRightInd w:val="0"/>
        <w:spacing w:after="256"/>
        <w:ind w:left="810" w:hanging="810"/>
        <w:contextualSpacing/>
        <w:rPr>
          <w:b/>
          <w:szCs w:val="20"/>
        </w:rPr>
      </w:pPr>
      <w:r w:rsidRPr="00336803">
        <w:rPr>
          <w:b/>
          <w:szCs w:val="20"/>
        </w:rPr>
        <w:t xml:space="preserve">Figure </w:t>
      </w:r>
      <w:r>
        <w:rPr>
          <w:b/>
          <w:szCs w:val="20"/>
        </w:rPr>
        <w:t>S</w:t>
      </w:r>
      <w:r w:rsidR="002F55F2">
        <w:rPr>
          <w:b/>
          <w:szCs w:val="20"/>
        </w:rPr>
        <w:t>8</w:t>
      </w:r>
    </w:p>
    <w:p w14:paraId="7F068543" w14:textId="04097315" w:rsidR="009F3ED4" w:rsidRDefault="009F3ED4" w:rsidP="009F3ED4">
      <w:pPr>
        <w:rPr>
          <w:b/>
          <w:szCs w:val="20"/>
        </w:rPr>
      </w:pPr>
      <w:r>
        <w:rPr>
          <w:sz w:val="20"/>
          <w:szCs w:val="20"/>
        </w:rPr>
        <w:t xml:space="preserve">A comparison of aqueous MeHg concentrations with MeHg accumulation by ag+AC samplers. </w:t>
      </w:r>
      <w:r w:rsidRPr="005F3DB5">
        <w:rPr>
          <w:sz w:val="20"/>
          <w:szCs w:val="20"/>
        </w:rPr>
        <w:t>Mean overlying water and porewater MeHg concentrations at (A) 14 days after sampler insertion and (B) 21 days after sampler insertion</w:t>
      </w:r>
      <w:r>
        <w:rPr>
          <w:sz w:val="20"/>
          <w:szCs w:val="20"/>
        </w:rPr>
        <w:t xml:space="preserve"> (left panel)</w:t>
      </w:r>
      <w:r w:rsidRPr="005F3DB5">
        <w:rPr>
          <w:sz w:val="20"/>
          <w:szCs w:val="20"/>
        </w:rPr>
        <w:t>. Error bars depict one standard deviation.</w:t>
      </w:r>
      <w:r>
        <w:rPr>
          <w:sz w:val="20"/>
          <w:szCs w:val="20"/>
        </w:rPr>
        <w:t xml:space="preserve"> </w:t>
      </w:r>
      <w:r w:rsidRPr="0050258F">
        <w:rPr>
          <w:sz w:val="20"/>
          <w:szCs w:val="20"/>
        </w:rPr>
        <w:t>MeHg concentrations in ag+AC samplers inserted in the sediment and suspended in water</w:t>
      </w:r>
      <w:r>
        <w:rPr>
          <w:sz w:val="20"/>
          <w:szCs w:val="20"/>
        </w:rPr>
        <w:t xml:space="preserve">, </w:t>
      </w:r>
      <w:r w:rsidRPr="00802DB6">
        <w:rPr>
          <w:sz w:val="20"/>
          <w:szCs w:val="20"/>
        </w:rPr>
        <w:t>(A) 14 days after sampler insertion and (B) 21 days after sampler insertion</w:t>
      </w:r>
      <w:r>
        <w:rPr>
          <w:sz w:val="20"/>
          <w:szCs w:val="20"/>
        </w:rPr>
        <w:t xml:space="preserve"> (right panel)</w:t>
      </w:r>
      <w:r w:rsidRPr="00802DB6">
        <w:rPr>
          <w:sz w:val="20"/>
          <w:szCs w:val="20"/>
        </w:rPr>
        <w:t>.</w:t>
      </w:r>
      <w:r>
        <w:rPr>
          <w:sz w:val="20"/>
          <w:szCs w:val="20"/>
        </w:rPr>
        <w:t xml:space="preserve"> </w:t>
      </w:r>
      <w:r w:rsidRPr="0050258F">
        <w:rPr>
          <w:sz w:val="20"/>
          <w:szCs w:val="20"/>
        </w:rPr>
        <w:t>Error bars depict one standard deviation.</w:t>
      </w:r>
      <w:r>
        <w:rPr>
          <w:sz w:val="20"/>
          <w:szCs w:val="20"/>
        </w:rPr>
        <w:t xml:space="preserve"> Passive sampler MeHg concentrations rose significantly in both water and sediment between days 14 and 21 of exposure. T</w:t>
      </w:r>
      <w:r w:rsidRPr="0050258F">
        <w:rPr>
          <w:sz w:val="20"/>
          <w:szCs w:val="20"/>
        </w:rPr>
        <w:t xml:space="preserve">here were no significant differences in </w:t>
      </w:r>
      <w:r>
        <w:rPr>
          <w:sz w:val="20"/>
          <w:szCs w:val="20"/>
        </w:rPr>
        <w:t xml:space="preserve">MeHg </w:t>
      </w:r>
      <w:r w:rsidRPr="0050258F">
        <w:rPr>
          <w:sz w:val="20"/>
          <w:szCs w:val="20"/>
        </w:rPr>
        <w:t>uptake between sheet and split sample</w:t>
      </w:r>
      <w:r>
        <w:rPr>
          <w:sz w:val="20"/>
          <w:szCs w:val="20"/>
        </w:rPr>
        <w:t>r</w:t>
      </w:r>
      <w:r w:rsidRPr="0050258F">
        <w:rPr>
          <w:sz w:val="20"/>
          <w:szCs w:val="20"/>
        </w:rPr>
        <w:t xml:space="preserve">s </w:t>
      </w:r>
      <w:r>
        <w:rPr>
          <w:sz w:val="20"/>
          <w:szCs w:val="20"/>
        </w:rPr>
        <w:t xml:space="preserve">deployed </w:t>
      </w:r>
      <w:r w:rsidRPr="0050258F">
        <w:rPr>
          <w:sz w:val="20"/>
          <w:szCs w:val="20"/>
        </w:rPr>
        <w:t>within each matrix (sediment vs. water)</w:t>
      </w:r>
      <w:r>
        <w:rPr>
          <w:sz w:val="20"/>
          <w:szCs w:val="20"/>
        </w:rPr>
        <w:t>. Analysis</w:t>
      </w:r>
      <w:r w:rsidRPr="0050258F">
        <w:rPr>
          <w:sz w:val="20"/>
          <w:szCs w:val="20"/>
        </w:rPr>
        <w:t xml:space="preserve"> based on standard least square</w:t>
      </w:r>
      <w:r>
        <w:rPr>
          <w:sz w:val="20"/>
          <w:szCs w:val="20"/>
        </w:rPr>
        <w:t>s</w:t>
      </w:r>
      <w:r w:rsidRPr="0050258F">
        <w:rPr>
          <w:sz w:val="20"/>
          <w:szCs w:val="20"/>
        </w:rPr>
        <w:t xml:space="preserve"> models that considered time, sampler type, and sampler placement with an overall </w:t>
      </w:r>
      <w:r w:rsidRPr="0050258F">
        <w:rPr>
          <w:sz w:val="20"/>
          <w:szCs w:val="20"/>
        </w:rPr>
        <w:sym w:font="Symbol" w:char="F061"/>
      </w:r>
      <w:r w:rsidRPr="0050258F">
        <w:rPr>
          <w:sz w:val="20"/>
          <w:szCs w:val="20"/>
        </w:rPr>
        <w:t xml:space="preserve">=0.05. </w:t>
      </w:r>
    </w:p>
    <w:p w14:paraId="38336249" w14:textId="084FCDB2" w:rsidR="009F3ED4" w:rsidRDefault="00761869" w:rsidP="009F3ED4">
      <w:pPr>
        <w:rPr>
          <w:b/>
          <w:szCs w:val="20"/>
        </w:rPr>
      </w:pPr>
      <w:r>
        <w:rPr>
          <w:b/>
          <w:noProof/>
          <w:szCs w:val="20"/>
        </w:rPr>
        <w:drawing>
          <wp:anchor distT="0" distB="0" distL="114300" distR="114300" simplePos="0" relativeHeight="251667456" behindDoc="0" locked="0" layoutInCell="1" allowOverlap="1" wp14:anchorId="70B8F401" wp14:editId="04320B70">
            <wp:simplePos x="0" y="0"/>
            <wp:positionH relativeFrom="margin">
              <wp:posOffset>2806065</wp:posOffset>
            </wp:positionH>
            <wp:positionV relativeFrom="margin">
              <wp:posOffset>3232785</wp:posOffset>
            </wp:positionV>
            <wp:extent cx="2968625" cy="3380740"/>
            <wp:effectExtent l="0" t="0" r="3175"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68625" cy="3380740"/>
                    </a:xfrm>
                    <a:prstGeom prst="rect">
                      <a:avLst/>
                    </a:prstGeom>
                    <a:noFill/>
                  </pic:spPr>
                </pic:pic>
              </a:graphicData>
            </a:graphic>
            <wp14:sizeRelH relativeFrom="margin">
              <wp14:pctWidth>0</wp14:pctWidth>
            </wp14:sizeRelH>
            <wp14:sizeRelV relativeFrom="margin">
              <wp14:pctHeight>0</wp14:pctHeight>
            </wp14:sizeRelV>
          </wp:anchor>
        </w:drawing>
      </w:r>
      <w:r>
        <w:rPr>
          <w:b/>
          <w:noProof/>
          <w:szCs w:val="20"/>
        </w:rPr>
        <w:drawing>
          <wp:anchor distT="0" distB="0" distL="114300" distR="114300" simplePos="0" relativeHeight="251666432" behindDoc="0" locked="0" layoutInCell="1" allowOverlap="1" wp14:anchorId="21CF0059" wp14:editId="25FF48C9">
            <wp:simplePos x="0" y="0"/>
            <wp:positionH relativeFrom="column">
              <wp:posOffset>-299720</wp:posOffset>
            </wp:positionH>
            <wp:positionV relativeFrom="paragraph">
              <wp:posOffset>332105</wp:posOffset>
            </wp:positionV>
            <wp:extent cx="3105785" cy="3277870"/>
            <wp:effectExtent l="0" t="0" r="5715" b="0"/>
            <wp:wrapSquare wrapText="bothSides"/>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atervporewater.pdf"/>
                    <pic:cNvPicPr/>
                  </pic:nvPicPr>
                  <pic:blipFill>
                    <a:blip r:embed="rId23">
                      <a:extLst>
                        <a:ext uri="{28A0092B-C50C-407E-A947-70E740481C1C}">
                          <a14:useLocalDpi xmlns:a14="http://schemas.microsoft.com/office/drawing/2010/main" val="0"/>
                        </a:ext>
                      </a:extLst>
                    </a:blip>
                    <a:stretch>
                      <a:fillRect/>
                    </a:stretch>
                  </pic:blipFill>
                  <pic:spPr>
                    <a:xfrm>
                      <a:off x="0" y="0"/>
                      <a:ext cx="3105785" cy="3277870"/>
                    </a:xfrm>
                    <a:prstGeom prst="rect">
                      <a:avLst/>
                    </a:prstGeom>
                  </pic:spPr>
                </pic:pic>
              </a:graphicData>
            </a:graphic>
            <wp14:sizeRelH relativeFrom="page">
              <wp14:pctWidth>0</wp14:pctWidth>
            </wp14:sizeRelH>
            <wp14:sizeRelV relativeFrom="page">
              <wp14:pctHeight>0</wp14:pctHeight>
            </wp14:sizeRelV>
          </wp:anchor>
        </w:drawing>
      </w:r>
      <w:r w:rsidR="009F3ED4">
        <w:rPr>
          <w:b/>
          <w:szCs w:val="20"/>
        </w:rPr>
        <w:br w:type="page"/>
      </w:r>
    </w:p>
    <w:p w14:paraId="264E699B" w14:textId="6BE7F392" w:rsidR="009F3ED4" w:rsidRPr="000315A0" w:rsidRDefault="009F3ED4" w:rsidP="009F3ED4">
      <w:pPr>
        <w:rPr>
          <w:bCs/>
          <w:szCs w:val="20"/>
        </w:rPr>
      </w:pPr>
      <w:r w:rsidRPr="001831A4">
        <w:rPr>
          <w:b/>
          <w:bCs/>
          <w:szCs w:val="20"/>
        </w:rPr>
        <w:t>Figure S</w:t>
      </w:r>
      <w:r w:rsidR="002F55F2">
        <w:rPr>
          <w:b/>
          <w:bCs/>
          <w:szCs w:val="20"/>
        </w:rPr>
        <w:t>9</w:t>
      </w:r>
    </w:p>
    <w:p w14:paraId="2936260B" w14:textId="434791CE" w:rsidR="009F3ED4" w:rsidRPr="001831A4" w:rsidRDefault="009F3ED4" w:rsidP="009F3ED4">
      <w:pPr>
        <w:rPr>
          <w:b/>
          <w:sz w:val="20"/>
          <w:szCs w:val="20"/>
        </w:rPr>
      </w:pPr>
      <w:r w:rsidRPr="001831A4">
        <w:rPr>
          <w:bCs/>
          <w:sz w:val="20"/>
          <w:szCs w:val="20"/>
        </w:rPr>
        <w:t>Comparison of log(</w:t>
      </w:r>
      <w:r w:rsidR="0030514E">
        <w:rPr>
          <w:bCs/>
          <w:sz w:val="20"/>
          <w:szCs w:val="20"/>
        </w:rPr>
        <w:t>K</w:t>
      </w:r>
      <w:r w:rsidRPr="001831A4">
        <w:rPr>
          <w:bCs/>
          <w:sz w:val="20"/>
          <w:szCs w:val="20"/>
        </w:rPr>
        <w:t xml:space="preserve">) values for partitioning of MeHg from porewater to either sediment (solid bars) or passive samplers inserted within the sediment phase (dashed bars) </w:t>
      </w:r>
      <w:r w:rsidRPr="00FD3CD1">
        <w:rPr>
          <w:sz w:val="20"/>
          <w:szCs w:val="20"/>
        </w:rPr>
        <w:t>in sediment microcosms at 14 days and 21 days after passive sampler deployment.</w:t>
      </w:r>
      <w:r w:rsidRPr="001831A4">
        <w:rPr>
          <w:bCs/>
          <w:sz w:val="20"/>
          <w:szCs w:val="20"/>
        </w:rPr>
        <w:t xml:space="preserve"> </w:t>
      </w:r>
      <w:r w:rsidRPr="001831A4">
        <w:rPr>
          <w:sz w:val="20"/>
          <w:szCs w:val="20"/>
        </w:rPr>
        <w:t xml:space="preserve">Bars show average </w:t>
      </w:r>
      <w:r w:rsidR="004E1886">
        <w:rPr>
          <w:sz w:val="20"/>
          <w:szCs w:val="20"/>
        </w:rPr>
        <w:t>1</w:t>
      </w:r>
      <w:r w:rsidRPr="001831A4">
        <w:rPr>
          <w:sz w:val="20"/>
          <w:szCs w:val="20"/>
        </w:rPr>
        <w:t xml:space="preserve"> standard deviation for triplicate microcosms at each time point. Colored bars represent three treatments</w:t>
      </w:r>
      <w:r w:rsidR="0030514E">
        <w:rPr>
          <w:sz w:val="20"/>
          <w:szCs w:val="20"/>
        </w:rPr>
        <w:t>:</w:t>
      </w:r>
      <w:r w:rsidRPr="001831A4">
        <w:rPr>
          <w:sz w:val="20"/>
          <w:szCs w:val="20"/>
        </w:rPr>
        <w:t xml:space="preserve"> no passive sampler (green), sheet</w:t>
      </w:r>
      <w:r w:rsidR="00E57FA7">
        <w:rPr>
          <w:sz w:val="20"/>
          <w:szCs w:val="20"/>
        </w:rPr>
        <w:t>-</w:t>
      </w:r>
      <w:r w:rsidRPr="001831A4">
        <w:rPr>
          <w:sz w:val="20"/>
          <w:szCs w:val="20"/>
        </w:rPr>
        <w:t>ps (blue) or split</w:t>
      </w:r>
      <w:r w:rsidR="00E57FA7">
        <w:rPr>
          <w:sz w:val="20"/>
          <w:szCs w:val="20"/>
        </w:rPr>
        <w:t>-</w:t>
      </w:r>
      <w:r w:rsidRPr="001831A4">
        <w:rPr>
          <w:sz w:val="20"/>
          <w:szCs w:val="20"/>
        </w:rPr>
        <w:t>ps (orange).</w:t>
      </w:r>
      <w:r w:rsidR="00296E99" w:rsidRPr="00296E99">
        <w:rPr>
          <w:noProof/>
        </w:rPr>
        <w:t xml:space="preserve"> </w:t>
      </w:r>
      <w:r w:rsidR="00296E99">
        <w:rPr>
          <w:noProof/>
        </w:rPr>
        <w:drawing>
          <wp:inline distT="0" distB="0" distL="0" distR="0" wp14:anchorId="3D54F1FA" wp14:editId="083DEF4E">
            <wp:extent cx="5042807" cy="3362324"/>
            <wp:effectExtent l="0" t="0" r="0" b="3810"/>
            <wp:docPr id="29" name="Chart 29">
              <a:extLst xmlns:a="http://schemas.openxmlformats.org/drawingml/2006/main">
                <a:ext uri="{FF2B5EF4-FFF2-40B4-BE49-F238E27FC236}">
                  <a16:creationId xmlns:a16="http://schemas.microsoft.com/office/drawing/2014/main" id="{EC5F7416-9001-434F-B70F-279001A4CE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D5E3975" w14:textId="1A1F7719" w:rsidR="009F3ED4" w:rsidRDefault="009F3ED4" w:rsidP="009F3ED4">
      <w:pPr>
        <w:widowControl w:val="0"/>
        <w:autoSpaceDE w:val="0"/>
        <w:autoSpaceDN w:val="0"/>
        <w:adjustRightInd w:val="0"/>
        <w:spacing w:after="256"/>
        <w:contextualSpacing/>
        <w:rPr>
          <w:b/>
          <w:szCs w:val="20"/>
        </w:rPr>
      </w:pPr>
    </w:p>
    <w:p w14:paraId="42CEFF97" w14:textId="77777777" w:rsidR="009F3ED4" w:rsidRDefault="009F3ED4" w:rsidP="009F3ED4">
      <w:pPr>
        <w:rPr>
          <w:b/>
          <w:szCs w:val="20"/>
        </w:rPr>
      </w:pPr>
    </w:p>
    <w:p w14:paraId="1A3025A4" w14:textId="77777777" w:rsidR="009F3ED4" w:rsidRDefault="009F3ED4" w:rsidP="009F3ED4">
      <w:pPr>
        <w:spacing w:line="240" w:lineRule="auto"/>
        <w:rPr>
          <w:b/>
          <w:szCs w:val="20"/>
        </w:rPr>
      </w:pPr>
      <w:r>
        <w:rPr>
          <w:b/>
          <w:szCs w:val="20"/>
        </w:rPr>
        <w:br w:type="page"/>
      </w:r>
    </w:p>
    <w:p w14:paraId="4D09DEE0" w14:textId="3C781DE7" w:rsidR="009F3ED4" w:rsidRDefault="009F3ED4" w:rsidP="009F3ED4">
      <w:pPr>
        <w:rPr>
          <w:rFonts w:cstheme="minorHAnsi"/>
        </w:rPr>
      </w:pPr>
      <w:r w:rsidRPr="001831A4">
        <w:rPr>
          <w:rFonts w:cstheme="minorHAnsi"/>
          <w:b/>
        </w:rPr>
        <w:t>Figure S</w:t>
      </w:r>
      <w:r w:rsidR="002F55F2">
        <w:rPr>
          <w:rFonts w:cstheme="minorHAnsi"/>
          <w:b/>
        </w:rPr>
        <w:t>10</w:t>
      </w:r>
    </w:p>
    <w:p w14:paraId="0EB81F01" w14:textId="3B1F57EE" w:rsidR="009F3ED4" w:rsidRPr="001831A4" w:rsidRDefault="009F3ED4" w:rsidP="009F3ED4">
      <w:pPr>
        <w:rPr>
          <w:rFonts w:cstheme="minorHAnsi"/>
          <w:sz w:val="20"/>
          <w:szCs w:val="20"/>
        </w:rPr>
      </w:pPr>
      <w:r w:rsidRPr="001831A4">
        <w:rPr>
          <w:rFonts w:cstheme="minorHAnsi"/>
          <w:sz w:val="20"/>
          <w:szCs w:val="20"/>
        </w:rPr>
        <w:t xml:space="preserve">Calculated MeHg speciation in microcosm surface waters </w:t>
      </w:r>
      <w:r w:rsidR="006B41D1">
        <w:rPr>
          <w:rFonts w:cstheme="minorHAnsi"/>
          <w:sz w:val="20"/>
          <w:szCs w:val="20"/>
        </w:rPr>
        <w:t xml:space="preserve">and porewaters </w:t>
      </w:r>
      <w:r w:rsidRPr="001831A4">
        <w:rPr>
          <w:rFonts w:cstheme="minorHAnsi"/>
          <w:sz w:val="20"/>
          <w:szCs w:val="20"/>
        </w:rPr>
        <w:t>as a function of the DOM thiol concentration (DOM-RS) and the sum of low molecular weight thiols. Calculations were performed using minimum and maximum estimated values of the formation constants (K</w:t>
      </w:r>
      <w:r w:rsidRPr="001B777F">
        <w:rPr>
          <w:rFonts w:cstheme="minorHAnsi"/>
          <w:sz w:val="20"/>
          <w:szCs w:val="20"/>
          <w:vertAlign w:val="subscript"/>
        </w:rPr>
        <w:t>f</w:t>
      </w:r>
      <w:r w:rsidRPr="001831A4">
        <w:rPr>
          <w:rFonts w:cstheme="minorHAnsi"/>
          <w:sz w:val="20"/>
          <w:szCs w:val="20"/>
        </w:rPr>
        <w:t>) for MeHg complexes with low molecular weight thiols and DOM thiols, see Table S</w:t>
      </w:r>
      <w:r w:rsidR="006B41D1">
        <w:rPr>
          <w:rFonts w:cstheme="minorHAnsi"/>
          <w:sz w:val="20"/>
          <w:szCs w:val="20"/>
        </w:rPr>
        <w:t>9</w:t>
      </w:r>
      <w:r w:rsidRPr="001831A4">
        <w:rPr>
          <w:rFonts w:cstheme="minorHAnsi"/>
          <w:sz w:val="20"/>
          <w:szCs w:val="20"/>
        </w:rPr>
        <w:t xml:space="preserve"> for equations and references. For </w:t>
      </w:r>
      <w:r w:rsidR="006B41D1">
        <w:rPr>
          <w:rFonts w:cstheme="minorHAnsi"/>
          <w:sz w:val="20"/>
          <w:szCs w:val="20"/>
        </w:rPr>
        <w:t>surface water</w:t>
      </w:r>
      <w:r w:rsidRPr="001831A4">
        <w:rPr>
          <w:rFonts w:cstheme="minorHAnsi"/>
          <w:sz w:val="20"/>
          <w:szCs w:val="20"/>
        </w:rPr>
        <w:t xml:space="preserve"> models</w:t>
      </w:r>
      <w:r w:rsidR="006B41D1">
        <w:rPr>
          <w:rFonts w:cstheme="minorHAnsi"/>
          <w:sz w:val="20"/>
          <w:szCs w:val="20"/>
        </w:rPr>
        <w:t xml:space="preserve"> (A &amp;B)</w:t>
      </w:r>
      <w:r w:rsidRPr="001831A4">
        <w:rPr>
          <w:rFonts w:cstheme="minorHAnsi"/>
          <w:sz w:val="20"/>
          <w:szCs w:val="20"/>
        </w:rPr>
        <w:t>, pH = 7.7, Cl</w:t>
      </w:r>
      <w:r w:rsidRPr="001B777F">
        <w:rPr>
          <w:rFonts w:cstheme="minorHAnsi"/>
          <w:sz w:val="20"/>
          <w:szCs w:val="20"/>
          <w:vertAlign w:val="superscript"/>
        </w:rPr>
        <w:t>-</w:t>
      </w:r>
      <w:r w:rsidRPr="001831A4">
        <w:rPr>
          <w:rFonts w:cstheme="minorHAnsi"/>
          <w:sz w:val="20"/>
          <w:szCs w:val="20"/>
        </w:rPr>
        <w:t xml:space="preserve"> = 5</w:t>
      </w:r>
      <w:r w:rsidR="00457D90">
        <w:rPr>
          <w:sz w:val="20"/>
          <w:szCs w:val="20"/>
        </w:rPr>
        <w:t>×</w:t>
      </w:r>
      <w:r w:rsidR="00457D90">
        <w:rPr>
          <w:rFonts w:cstheme="minorHAnsi"/>
          <w:sz w:val="20"/>
          <w:szCs w:val="20"/>
        </w:rPr>
        <w:t>10</w:t>
      </w:r>
      <w:r w:rsidRPr="001B777F">
        <w:rPr>
          <w:rFonts w:cstheme="minorHAnsi"/>
          <w:sz w:val="20"/>
          <w:szCs w:val="20"/>
          <w:vertAlign w:val="superscript"/>
        </w:rPr>
        <w:t>-2</w:t>
      </w:r>
      <w:r w:rsidR="00457D90">
        <w:rPr>
          <w:rFonts w:cstheme="minorHAnsi"/>
          <w:sz w:val="20"/>
          <w:szCs w:val="20"/>
        </w:rPr>
        <w:t xml:space="preserve"> </w:t>
      </w:r>
      <w:r w:rsidRPr="001831A4">
        <w:rPr>
          <w:rFonts w:cstheme="minorHAnsi"/>
          <w:sz w:val="20"/>
          <w:szCs w:val="20"/>
        </w:rPr>
        <w:t>M, and sulfide = 0 M,</w:t>
      </w:r>
      <w:r w:rsidR="006B41D1">
        <w:rPr>
          <w:rFonts w:cstheme="minorHAnsi"/>
          <w:sz w:val="20"/>
          <w:szCs w:val="20"/>
        </w:rPr>
        <w:t xml:space="preserve">, while for porewater models (C&amp; D), </w:t>
      </w:r>
      <w:r w:rsidR="006B41D1" w:rsidRPr="001831A4">
        <w:rPr>
          <w:rFonts w:cstheme="minorHAnsi"/>
          <w:sz w:val="20"/>
          <w:szCs w:val="20"/>
        </w:rPr>
        <w:t>, pH = 6.8, Cl</w:t>
      </w:r>
      <w:r w:rsidR="006B41D1" w:rsidRPr="001B777F">
        <w:rPr>
          <w:rFonts w:cstheme="minorHAnsi"/>
          <w:sz w:val="20"/>
          <w:szCs w:val="20"/>
          <w:vertAlign w:val="superscript"/>
        </w:rPr>
        <w:t>-</w:t>
      </w:r>
      <w:r w:rsidR="006B41D1" w:rsidRPr="001831A4">
        <w:rPr>
          <w:rFonts w:cstheme="minorHAnsi"/>
          <w:sz w:val="20"/>
          <w:szCs w:val="20"/>
        </w:rPr>
        <w:t xml:space="preserve"> = 6.5</w:t>
      </w:r>
      <w:r w:rsidR="006B41D1">
        <w:rPr>
          <w:sz w:val="20"/>
          <w:szCs w:val="20"/>
        </w:rPr>
        <w:t>×</w:t>
      </w:r>
      <w:r w:rsidR="006B41D1">
        <w:rPr>
          <w:rFonts w:cstheme="minorHAnsi"/>
          <w:sz w:val="20"/>
          <w:szCs w:val="20"/>
        </w:rPr>
        <w:t>10</w:t>
      </w:r>
      <w:r w:rsidR="006B41D1" w:rsidRPr="001B777F">
        <w:rPr>
          <w:rFonts w:cstheme="minorHAnsi"/>
          <w:sz w:val="20"/>
          <w:szCs w:val="20"/>
          <w:vertAlign w:val="superscript"/>
        </w:rPr>
        <w:t>-2</w:t>
      </w:r>
      <w:r w:rsidR="006B41D1">
        <w:rPr>
          <w:rFonts w:cstheme="minorHAnsi"/>
          <w:sz w:val="20"/>
          <w:szCs w:val="20"/>
        </w:rPr>
        <w:t xml:space="preserve"> </w:t>
      </w:r>
      <w:r w:rsidR="006B41D1" w:rsidRPr="001831A4">
        <w:rPr>
          <w:rFonts w:cstheme="minorHAnsi"/>
          <w:sz w:val="20"/>
          <w:szCs w:val="20"/>
        </w:rPr>
        <w:t>M, and sulfide = 2</w:t>
      </w:r>
      <w:r w:rsidR="006B41D1">
        <w:rPr>
          <w:sz w:val="20"/>
          <w:szCs w:val="20"/>
        </w:rPr>
        <w:t>×</w:t>
      </w:r>
      <w:r w:rsidR="006B41D1">
        <w:rPr>
          <w:rFonts w:cstheme="minorHAnsi"/>
          <w:sz w:val="20"/>
          <w:szCs w:val="20"/>
        </w:rPr>
        <w:t>10</w:t>
      </w:r>
      <w:r w:rsidR="006B41D1" w:rsidRPr="001B777F">
        <w:rPr>
          <w:rFonts w:cstheme="minorHAnsi"/>
          <w:sz w:val="20"/>
          <w:szCs w:val="20"/>
          <w:vertAlign w:val="superscript"/>
        </w:rPr>
        <w:t>-6</w:t>
      </w:r>
      <w:r w:rsidR="006B41D1" w:rsidRPr="001831A4">
        <w:rPr>
          <w:rFonts w:cstheme="minorHAnsi"/>
          <w:sz w:val="20"/>
          <w:szCs w:val="20"/>
        </w:rPr>
        <w:t xml:space="preserve"> M</w:t>
      </w:r>
      <w:r w:rsidR="006B41D1">
        <w:rPr>
          <w:rFonts w:cstheme="minorHAnsi"/>
          <w:sz w:val="20"/>
          <w:szCs w:val="20"/>
        </w:rPr>
        <w:t>,</w:t>
      </w:r>
      <w:r w:rsidRPr="001831A4">
        <w:rPr>
          <w:rFonts w:cstheme="minorHAnsi"/>
          <w:sz w:val="20"/>
          <w:szCs w:val="20"/>
        </w:rPr>
        <w:t xml:space="preserve"> average measured conditions for the microcosms. A) </w:t>
      </w:r>
      <w:r w:rsidR="00457D90">
        <w:rPr>
          <w:rFonts w:cstheme="minorHAnsi"/>
          <w:sz w:val="20"/>
          <w:szCs w:val="20"/>
        </w:rPr>
        <w:t>F</w:t>
      </w:r>
      <w:r w:rsidRPr="001831A4">
        <w:rPr>
          <w:rFonts w:cstheme="minorHAnsi"/>
          <w:sz w:val="20"/>
          <w:szCs w:val="20"/>
        </w:rPr>
        <w:t>ormation constants most favoring MeHg(LMM-RS) complexes</w:t>
      </w:r>
      <w:r w:rsidR="006B41D1">
        <w:rPr>
          <w:rFonts w:cstheme="minorHAnsi"/>
          <w:sz w:val="20"/>
          <w:szCs w:val="20"/>
        </w:rPr>
        <w:t xml:space="preserve"> in surface water</w:t>
      </w:r>
      <w:r w:rsidRPr="001831A4">
        <w:rPr>
          <w:rFonts w:cstheme="minorHAnsi"/>
          <w:sz w:val="20"/>
          <w:szCs w:val="20"/>
        </w:rPr>
        <w:t>; B) formation constants most favoring MeHg(DOM-RS) complexes</w:t>
      </w:r>
      <w:r w:rsidR="006B41D1">
        <w:rPr>
          <w:rFonts w:cstheme="minorHAnsi"/>
          <w:sz w:val="20"/>
          <w:szCs w:val="20"/>
        </w:rPr>
        <w:t xml:space="preserve"> in porewater,</w:t>
      </w:r>
      <w:r w:rsidR="006B41D1" w:rsidRPr="006B41D1">
        <w:rPr>
          <w:rFonts w:cstheme="minorHAnsi"/>
          <w:sz w:val="20"/>
          <w:szCs w:val="20"/>
        </w:rPr>
        <w:t xml:space="preserve"> </w:t>
      </w:r>
      <w:r w:rsidR="006B41D1">
        <w:rPr>
          <w:rFonts w:cstheme="minorHAnsi"/>
          <w:sz w:val="20"/>
          <w:szCs w:val="20"/>
        </w:rPr>
        <w:t>C</w:t>
      </w:r>
      <w:r w:rsidR="006B41D1" w:rsidRPr="001831A4">
        <w:rPr>
          <w:rFonts w:cstheme="minorHAnsi"/>
          <w:sz w:val="20"/>
          <w:szCs w:val="20"/>
        </w:rPr>
        <w:t xml:space="preserve">) </w:t>
      </w:r>
      <w:r w:rsidR="006B41D1">
        <w:rPr>
          <w:rFonts w:cstheme="minorHAnsi"/>
          <w:sz w:val="20"/>
          <w:szCs w:val="20"/>
        </w:rPr>
        <w:t>f</w:t>
      </w:r>
      <w:r w:rsidR="006B41D1" w:rsidRPr="001831A4">
        <w:rPr>
          <w:rFonts w:cstheme="minorHAnsi"/>
          <w:sz w:val="20"/>
          <w:szCs w:val="20"/>
        </w:rPr>
        <w:t>ormation constants most favoring MeHgSH over MeHg(LMM-RS) and MeHg(DOM-RS) complexes</w:t>
      </w:r>
      <w:r w:rsidR="006B41D1">
        <w:rPr>
          <w:rFonts w:cstheme="minorHAnsi"/>
          <w:sz w:val="20"/>
          <w:szCs w:val="20"/>
        </w:rPr>
        <w:t xml:space="preserve"> in porewater</w:t>
      </w:r>
      <w:r w:rsidR="006B41D1" w:rsidRPr="001831A4">
        <w:rPr>
          <w:rFonts w:cstheme="minorHAnsi"/>
          <w:sz w:val="20"/>
          <w:szCs w:val="20"/>
        </w:rPr>
        <w:t xml:space="preserve">; </w:t>
      </w:r>
      <w:r w:rsidR="006B41D1">
        <w:rPr>
          <w:rFonts w:cstheme="minorHAnsi"/>
          <w:sz w:val="20"/>
          <w:szCs w:val="20"/>
        </w:rPr>
        <w:t>D</w:t>
      </w:r>
      <w:r w:rsidR="006B41D1" w:rsidRPr="001831A4">
        <w:rPr>
          <w:rFonts w:cstheme="minorHAnsi"/>
          <w:sz w:val="20"/>
          <w:szCs w:val="20"/>
        </w:rPr>
        <w:t>) formation constants most favoring MeHg(LMM-RS) and MeHg(DOM-RS) complexes over MeHgSH</w:t>
      </w:r>
      <w:r w:rsidR="006B41D1">
        <w:rPr>
          <w:rFonts w:cstheme="minorHAnsi"/>
          <w:sz w:val="20"/>
          <w:szCs w:val="20"/>
        </w:rPr>
        <w:t xml:space="preserve"> in porewater</w:t>
      </w:r>
      <w:r w:rsidRPr="001831A4">
        <w:rPr>
          <w:rFonts w:cstheme="minorHAnsi"/>
          <w:sz w:val="20"/>
          <w:szCs w:val="20"/>
        </w:rPr>
        <w:t>. Orange boxes show the estimated range of LMM-RS and DOM-RS in microcosm surface water</w:t>
      </w:r>
      <w:r w:rsidR="006B41D1">
        <w:rPr>
          <w:rFonts w:cstheme="minorHAnsi"/>
          <w:sz w:val="20"/>
          <w:szCs w:val="20"/>
        </w:rPr>
        <w:t xml:space="preserve"> or porewater</w:t>
      </w:r>
      <w:r w:rsidRPr="001831A4">
        <w:rPr>
          <w:rFonts w:cstheme="minorHAnsi"/>
          <w:sz w:val="20"/>
          <w:szCs w:val="20"/>
        </w:rPr>
        <w:t xml:space="preserve"> (see text). </w:t>
      </w:r>
    </w:p>
    <w:p w14:paraId="488A24DB" w14:textId="0DD1584A" w:rsidR="009F3ED4" w:rsidRDefault="006B41D1" w:rsidP="009F3ED4">
      <w:r>
        <w:rPr>
          <w:noProof/>
        </w:rPr>
        <mc:AlternateContent>
          <mc:Choice Requires="wps">
            <w:drawing>
              <wp:anchor distT="0" distB="0" distL="114300" distR="114300" simplePos="0" relativeHeight="251660288" behindDoc="0" locked="0" layoutInCell="1" allowOverlap="1" wp14:anchorId="34D343DA" wp14:editId="0C589AD8">
                <wp:simplePos x="0" y="0"/>
                <wp:positionH relativeFrom="column">
                  <wp:posOffset>3303905</wp:posOffset>
                </wp:positionH>
                <wp:positionV relativeFrom="paragraph">
                  <wp:posOffset>29980</wp:posOffset>
                </wp:positionV>
                <wp:extent cx="2487295" cy="460375"/>
                <wp:effectExtent l="0" t="0" r="14605" b="9525"/>
                <wp:wrapSquare wrapText="bothSides"/>
                <wp:docPr id="32" name="Text Box 32"/>
                <wp:cNvGraphicFramePr/>
                <a:graphic xmlns:a="http://schemas.openxmlformats.org/drawingml/2006/main">
                  <a:graphicData uri="http://schemas.microsoft.com/office/word/2010/wordprocessingShape">
                    <wps:wsp>
                      <wps:cNvSpPr txBox="1"/>
                      <wps:spPr>
                        <a:xfrm>
                          <a:off x="0" y="0"/>
                          <a:ext cx="2487295" cy="460375"/>
                        </a:xfrm>
                        <a:prstGeom prst="rect">
                          <a:avLst/>
                        </a:prstGeom>
                        <a:noFill/>
                        <a:ln w="6350">
                          <a:solidFill>
                            <a:prstClr val="black"/>
                          </a:solidFill>
                        </a:ln>
                      </wps:spPr>
                      <wps:txbx>
                        <w:txbxContent>
                          <w:p w14:paraId="613BD4AF" w14:textId="77777777" w:rsidR="00893C12" w:rsidRPr="002B0A92" w:rsidRDefault="00893C12" w:rsidP="009F3ED4">
                            <w:pPr>
                              <w:pStyle w:val="ListParagraph"/>
                              <w:numPr>
                                <w:ilvl w:val="0"/>
                                <w:numId w:val="11"/>
                              </w:numPr>
                              <w:spacing w:line="240" w:lineRule="auto"/>
                              <w:ind w:left="450" w:hanging="270"/>
                            </w:pPr>
                            <w:r>
                              <w:t xml:space="preserve">log Kf </w:t>
                            </w:r>
                            <w:r w:rsidRPr="0032693D">
                              <w:t>MeHg(LMM-RS)</w:t>
                            </w:r>
                            <w:r>
                              <w:t xml:space="preserve"> = 15.7 log Kf </w:t>
                            </w:r>
                            <w:r w:rsidRPr="0032693D">
                              <w:t>MeHg(</w:t>
                            </w:r>
                            <w:r>
                              <w:t>D</w:t>
                            </w:r>
                            <w:r w:rsidRPr="0032693D">
                              <w:t>OM-RS)</w:t>
                            </w:r>
                            <w:r>
                              <w:t>= 17.1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D343DA" id="_x0000_t202" coordsize="21600,21600" o:spt="202" path="m,l,21600r21600,l21600,xe">
                <v:stroke joinstyle="miter"/>
                <v:path gradientshapeok="t" o:connecttype="rect"/>
              </v:shapetype>
              <v:shape id="Text Box 32" o:spid="_x0000_s1026" type="#_x0000_t202" style="position:absolute;margin-left:260.15pt;margin-top:2.35pt;width:195.85pt;height:3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" filled="f" strokeweight=".5pt">
                <v:textbox>
                  <w:txbxContent>
                    <w:p w14:paraId="613BD4AF" w14:textId="77777777" w:rsidR="00893C12" w:rsidRPr="002B0A92" w:rsidRDefault="00893C12" w:rsidP="009F3ED4">
                      <w:pPr>
                        <w:pStyle w:val="ListParagraph"/>
                        <w:numPr>
                          <w:ilvl w:val="0"/>
                          <w:numId w:val="11"/>
                        </w:numPr>
                        <w:spacing w:line="240" w:lineRule="auto"/>
                        <w:ind w:left="450" w:hanging="270"/>
                      </w:pPr>
                      <w:r>
                        <w:t xml:space="preserve">log Kf </w:t>
                      </w:r>
                      <w:r w:rsidRPr="0032693D">
                        <w:t>MeHg(LMM-RS)</w:t>
                      </w:r>
                      <w:r>
                        <w:t xml:space="preserve"> = 15.7 log Kf </w:t>
                      </w:r>
                      <w:r w:rsidRPr="0032693D">
                        <w:t>MeHg(</w:t>
                      </w:r>
                      <w:r>
                        <w:t>D</w:t>
                      </w:r>
                      <w:r w:rsidRPr="0032693D">
                        <w:t>OM-RS)</w:t>
                      </w:r>
                      <w:r>
                        <w:t>= 17.1</w:t>
                      </w:r>
                    </w:p>
                  </w:txbxContent>
                </v:textbox>
                <w10:wrap type="square"/>
              </v:shape>
            </w:pict>
          </mc:Fallback>
        </mc:AlternateContent>
      </w:r>
      <w:r>
        <w:rPr>
          <w:noProof/>
        </w:rPr>
        <mc:AlternateContent>
          <mc:Choice Requires="wps">
            <w:drawing>
              <wp:anchor distT="0" distB="0" distL="114300" distR="114300" simplePos="0" relativeHeight="251659264" behindDoc="0" locked="0" layoutInCell="1" allowOverlap="1" wp14:anchorId="289E3A1F" wp14:editId="357C4365">
                <wp:simplePos x="0" y="0"/>
                <wp:positionH relativeFrom="column">
                  <wp:posOffset>149860</wp:posOffset>
                </wp:positionH>
                <wp:positionV relativeFrom="paragraph">
                  <wp:posOffset>25535</wp:posOffset>
                </wp:positionV>
                <wp:extent cx="2324735" cy="460375"/>
                <wp:effectExtent l="0" t="0" r="12065" b="9525"/>
                <wp:wrapSquare wrapText="bothSides"/>
                <wp:docPr id="33" name="Text Box 33"/>
                <wp:cNvGraphicFramePr/>
                <a:graphic xmlns:a="http://schemas.openxmlformats.org/drawingml/2006/main">
                  <a:graphicData uri="http://schemas.microsoft.com/office/word/2010/wordprocessingShape">
                    <wps:wsp>
                      <wps:cNvSpPr txBox="1"/>
                      <wps:spPr>
                        <a:xfrm>
                          <a:off x="0" y="0"/>
                          <a:ext cx="2324735" cy="460375"/>
                        </a:xfrm>
                        <a:prstGeom prst="rect">
                          <a:avLst/>
                        </a:prstGeom>
                        <a:noFill/>
                        <a:ln w="6350">
                          <a:solidFill>
                            <a:prstClr val="black"/>
                          </a:solidFill>
                        </a:ln>
                      </wps:spPr>
                      <wps:txbx>
                        <w:txbxContent>
                          <w:p w14:paraId="75A68347" w14:textId="77777777" w:rsidR="00893C12" w:rsidRPr="002B0A92" w:rsidRDefault="00893C12" w:rsidP="009F3ED4">
                            <w:pPr>
                              <w:pStyle w:val="ListParagraph"/>
                              <w:numPr>
                                <w:ilvl w:val="0"/>
                                <w:numId w:val="13"/>
                              </w:numPr>
                              <w:spacing w:line="240" w:lineRule="auto"/>
                              <w:ind w:left="360"/>
                            </w:pPr>
                            <w:r>
                              <w:t xml:space="preserve">log Kf </w:t>
                            </w:r>
                            <w:r w:rsidRPr="0032693D">
                              <w:t>MeHg(LMM-RS)</w:t>
                            </w:r>
                            <w:r>
                              <w:t xml:space="preserve"> = 17.5 log Kf </w:t>
                            </w:r>
                            <w:r w:rsidRPr="0032693D">
                              <w:t>MeHg(</w:t>
                            </w:r>
                            <w:r>
                              <w:t>D</w:t>
                            </w:r>
                            <w:r w:rsidRPr="0032693D">
                              <w:t>OM-RS)</w:t>
                            </w:r>
                            <w:r>
                              <w:t>= 15.6</w:t>
                            </w:r>
                          </w:p>
                          <w:p w14:paraId="10073F0B" w14:textId="77777777" w:rsidR="00893C12" w:rsidRDefault="00893C12" w:rsidP="009F3ED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9E3A1F" id="Text Box 33" o:spid="_x0000_s1027" type="#_x0000_t202" style="position:absolute;margin-left:11.8pt;margin-top:2pt;width:183.05pt;height:3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" filled="f" strokeweight=".5pt">
                <v:textbox>
                  <w:txbxContent>
                    <w:p w14:paraId="75A68347" w14:textId="77777777" w:rsidR="00893C12" w:rsidRPr="002B0A92" w:rsidRDefault="00893C12" w:rsidP="009F3ED4">
                      <w:pPr>
                        <w:pStyle w:val="ListParagraph"/>
                        <w:numPr>
                          <w:ilvl w:val="0"/>
                          <w:numId w:val="13"/>
                        </w:numPr>
                        <w:spacing w:line="240" w:lineRule="auto"/>
                        <w:ind w:left="360"/>
                      </w:pPr>
                      <w:r>
                        <w:t xml:space="preserve">log </w:t>
                      </w:r>
                      <w:r>
                        <w:t xml:space="preserve">Kf </w:t>
                      </w:r>
                      <w:r w:rsidRPr="0032693D">
                        <w:t>MeHg(LMM-RS)</w:t>
                      </w:r>
                      <w:r>
                        <w:t xml:space="preserve"> = 17.5 log Kf </w:t>
                      </w:r>
                      <w:r w:rsidRPr="0032693D">
                        <w:t>MeHg(</w:t>
                      </w:r>
                      <w:r>
                        <w:t>D</w:t>
                      </w:r>
                      <w:r w:rsidRPr="0032693D">
                        <w:t>OM-RS)</w:t>
                      </w:r>
                      <w:r>
                        <w:t>= 15.6</w:t>
                      </w:r>
                    </w:p>
                    <w:p w14:paraId="10073F0B" w14:textId="77777777" w:rsidR="00893C12" w:rsidRDefault="00893C12" w:rsidP="009F3ED4"/>
                  </w:txbxContent>
                </v:textbox>
                <w10:wrap type="square"/>
              </v:shape>
            </w:pict>
          </mc:Fallback>
        </mc:AlternateContent>
      </w:r>
    </w:p>
    <w:p w14:paraId="10672EFD" w14:textId="671FF61D" w:rsidR="009F3ED4" w:rsidRDefault="002E3A81" w:rsidP="009F3ED4">
      <w:r>
        <w:rPr>
          <w:noProof/>
        </w:rPr>
        <w:drawing>
          <wp:anchor distT="0" distB="0" distL="114300" distR="114300" simplePos="0" relativeHeight="251663360" behindDoc="0" locked="0" layoutInCell="1" allowOverlap="1" wp14:anchorId="7FC4589F" wp14:editId="2122B150">
            <wp:simplePos x="0" y="0"/>
            <wp:positionH relativeFrom="margin">
              <wp:posOffset>3017371</wp:posOffset>
            </wp:positionH>
            <wp:positionV relativeFrom="margin">
              <wp:posOffset>4136727</wp:posOffset>
            </wp:positionV>
            <wp:extent cx="3041964" cy="2353808"/>
            <wp:effectExtent l="0" t="0" r="0" b="0"/>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peciationdiagB.jpg"/>
                    <pic:cNvPicPr/>
                  </pic:nvPicPr>
                  <pic:blipFill>
                    <a:blip r:embed="rId25">
                      <a:extLst>
                        <a:ext uri="{28A0092B-C50C-407E-A947-70E740481C1C}">
                          <a14:useLocalDpi xmlns:a14="http://schemas.microsoft.com/office/drawing/2010/main" val="0"/>
                        </a:ext>
                      </a:extLst>
                    </a:blip>
                    <a:stretch>
                      <a:fillRect/>
                    </a:stretch>
                  </pic:blipFill>
                  <pic:spPr>
                    <a:xfrm>
                      <a:off x="0" y="0"/>
                      <a:ext cx="3041964" cy="2353808"/>
                    </a:xfrm>
                    <a:prstGeom prst="rect">
                      <a:avLst/>
                    </a:prstGeom>
                  </pic:spPr>
                </pic:pic>
              </a:graphicData>
            </a:graphic>
          </wp:anchor>
        </w:drawing>
      </w:r>
      <w:r>
        <w:rPr>
          <w:noProof/>
        </w:rPr>
        <w:drawing>
          <wp:anchor distT="0" distB="0" distL="114300" distR="114300" simplePos="0" relativeHeight="251664384" behindDoc="0" locked="0" layoutInCell="1" allowOverlap="1" wp14:anchorId="5ABB2EDC" wp14:editId="4FFE03F0">
            <wp:simplePos x="0" y="0"/>
            <wp:positionH relativeFrom="margin">
              <wp:posOffset>-272564</wp:posOffset>
            </wp:positionH>
            <wp:positionV relativeFrom="margin">
              <wp:posOffset>4132282</wp:posOffset>
            </wp:positionV>
            <wp:extent cx="3041015" cy="2353310"/>
            <wp:effectExtent l="0" t="0" r="0" b="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peciationdiagA.jpg"/>
                    <pic:cNvPicPr/>
                  </pic:nvPicPr>
                  <pic:blipFill>
                    <a:blip r:embed="rId26">
                      <a:extLst>
                        <a:ext uri="{28A0092B-C50C-407E-A947-70E740481C1C}">
                          <a14:useLocalDpi xmlns:a14="http://schemas.microsoft.com/office/drawing/2010/main" val="0"/>
                        </a:ext>
                      </a:extLst>
                    </a:blip>
                    <a:stretch>
                      <a:fillRect/>
                    </a:stretch>
                  </pic:blipFill>
                  <pic:spPr>
                    <a:xfrm>
                      <a:off x="0" y="0"/>
                      <a:ext cx="3041015" cy="2353310"/>
                    </a:xfrm>
                    <a:prstGeom prst="rect">
                      <a:avLst/>
                    </a:prstGeom>
                  </pic:spPr>
                </pic:pic>
              </a:graphicData>
            </a:graphic>
            <wp14:sizeRelH relativeFrom="margin">
              <wp14:pctWidth>0</wp14:pctWidth>
            </wp14:sizeRelH>
            <wp14:sizeRelV relativeFrom="margin">
              <wp14:pctHeight>0</wp14:pctHeight>
            </wp14:sizeRelV>
          </wp:anchor>
        </w:drawing>
      </w:r>
    </w:p>
    <w:p w14:paraId="6182497E" w14:textId="5031B683" w:rsidR="009F3ED4" w:rsidRDefault="009F3ED4" w:rsidP="009F3ED4"/>
    <w:p w14:paraId="26382AD1" w14:textId="68696F22" w:rsidR="009F3ED4" w:rsidRDefault="009F3ED4" w:rsidP="009F3ED4">
      <w:pPr>
        <w:rPr>
          <w:rFonts w:cstheme="minorHAnsi"/>
        </w:rPr>
      </w:pPr>
    </w:p>
    <w:p w14:paraId="53CF5C02" w14:textId="631CE3A0" w:rsidR="009F3ED4" w:rsidRDefault="009F3ED4" w:rsidP="009F3ED4"/>
    <w:p w14:paraId="15B1E3E0" w14:textId="068DD3AC" w:rsidR="006B41D1" w:rsidRDefault="006B41D1" w:rsidP="009F3ED4"/>
    <w:p w14:paraId="150E3815" w14:textId="1590C5FE" w:rsidR="006B41D1" w:rsidRDefault="006B41D1" w:rsidP="009F3ED4">
      <w:r w:rsidRPr="003B1A12">
        <w:rPr>
          <w:rFonts w:cstheme="minorHAnsi"/>
          <w:noProof/>
        </w:rPr>
        <mc:AlternateContent>
          <mc:Choice Requires="wps">
            <w:drawing>
              <wp:anchor distT="0" distB="0" distL="114300" distR="114300" simplePos="0" relativeHeight="251661312" behindDoc="0" locked="0" layoutInCell="1" allowOverlap="1" wp14:anchorId="61CFB320" wp14:editId="6D107BD3">
                <wp:simplePos x="0" y="0"/>
                <wp:positionH relativeFrom="column">
                  <wp:posOffset>3303270</wp:posOffset>
                </wp:positionH>
                <wp:positionV relativeFrom="paragraph">
                  <wp:posOffset>174139</wp:posOffset>
                </wp:positionV>
                <wp:extent cx="2516505" cy="460375"/>
                <wp:effectExtent l="0" t="0" r="10795" b="9525"/>
                <wp:wrapSquare wrapText="bothSides"/>
                <wp:docPr id="34" name="Text Box 34"/>
                <wp:cNvGraphicFramePr/>
                <a:graphic xmlns:a="http://schemas.openxmlformats.org/drawingml/2006/main">
                  <a:graphicData uri="http://schemas.microsoft.com/office/word/2010/wordprocessingShape">
                    <wps:wsp>
                      <wps:cNvSpPr txBox="1"/>
                      <wps:spPr>
                        <a:xfrm>
                          <a:off x="0" y="0"/>
                          <a:ext cx="2516505" cy="460375"/>
                        </a:xfrm>
                        <a:prstGeom prst="rect">
                          <a:avLst/>
                        </a:prstGeom>
                        <a:noFill/>
                        <a:ln w="6350">
                          <a:solidFill>
                            <a:prstClr val="black"/>
                          </a:solidFill>
                        </a:ln>
                      </wps:spPr>
                      <wps:txbx>
                        <w:txbxContent>
                          <w:p w14:paraId="4F91DB82" w14:textId="77777777" w:rsidR="00893C12" w:rsidRPr="002B0A92" w:rsidRDefault="00893C12" w:rsidP="009F3ED4">
                            <w:pPr>
                              <w:pStyle w:val="ListParagraph"/>
                              <w:numPr>
                                <w:ilvl w:val="0"/>
                                <w:numId w:val="12"/>
                              </w:numPr>
                              <w:spacing w:line="240" w:lineRule="auto"/>
                              <w:ind w:left="450" w:hanging="270"/>
                            </w:pPr>
                            <w:r>
                              <w:t xml:space="preserve">log Kf </w:t>
                            </w:r>
                            <w:r w:rsidRPr="0032693D">
                              <w:t>MeHg(LMM-RS)</w:t>
                            </w:r>
                            <w:r>
                              <w:t xml:space="preserve"> = 15.7 log Kf </w:t>
                            </w:r>
                            <w:r w:rsidRPr="0032693D">
                              <w:t>MeHg(</w:t>
                            </w:r>
                            <w:r>
                              <w:t>D</w:t>
                            </w:r>
                            <w:r w:rsidRPr="0032693D">
                              <w:t>OM-RS)</w:t>
                            </w:r>
                            <w:r>
                              <w:t>= 15.6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CFB320" id="Text Box 34" o:spid="_x0000_s1028" type="#_x0000_t202" style="position:absolute;margin-left:260.1pt;margin-top:13.7pt;width:198.15pt;height:3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" filled="f" strokeweight=".5pt">
                <v:textbox>
                  <w:txbxContent>
                    <w:p w14:paraId="4F91DB82" w14:textId="77777777" w:rsidR="00893C12" w:rsidRPr="002B0A92" w:rsidRDefault="00893C12" w:rsidP="009F3ED4">
                      <w:pPr>
                        <w:pStyle w:val="ListParagraph"/>
                        <w:numPr>
                          <w:ilvl w:val="0"/>
                          <w:numId w:val="12"/>
                        </w:numPr>
                        <w:spacing w:line="240" w:lineRule="auto"/>
                        <w:ind w:left="450" w:hanging="270"/>
                      </w:pPr>
                      <w:r>
                        <w:t xml:space="preserve">log </w:t>
                      </w:r>
                      <w:r>
                        <w:t xml:space="preserve">Kf </w:t>
                      </w:r>
                      <w:r w:rsidRPr="0032693D">
                        <w:t>MeHg(LMM-RS)</w:t>
                      </w:r>
                      <w:r>
                        <w:t xml:space="preserve"> = 15.7 log Kf </w:t>
                      </w:r>
                      <w:r w:rsidRPr="0032693D">
                        <w:t>MeHg(</w:t>
                      </w:r>
                      <w:r>
                        <w:t>D</w:t>
                      </w:r>
                      <w:r w:rsidRPr="0032693D">
                        <w:t>OM-RS)</w:t>
                      </w:r>
                      <w:r>
                        <w:t>= 15.6</w:t>
                      </w:r>
                    </w:p>
                  </w:txbxContent>
                </v:textbox>
                <w10:wrap type="square"/>
              </v:shape>
            </w:pict>
          </mc:Fallback>
        </mc:AlternateContent>
      </w:r>
      <w:r w:rsidRPr="003B1A12">
        <w:rPr>
          <w:rFonts w:cstheme="minorHAnsi"/>
          <w:noProof/>
        </w:rPr>
        <mc:AlternateContent>
          <mc:Choice Requires="wps">
            <w:drawing>
              <wp:anchor distT="0" distB="0" distL="114300" distR="114300" simplePos="0" relativeHeight="251662336" behindDoc="0" locked="0" layoutInCell="1" allowOverlap="1" wp14:anchorId="083DAFF4" wp14:editId="617F08D1">
                <wp:simplePos x="0" y="0"/>
                <wp:positionH relativeFrom="column">
                  <wp:posOffset>400429</wp:posOffset>
                </wp:positionH>
                <wp:positionV relativeFrom="paragraph">
                  <wp:posOffset>239692</wp:posOffset>
                </wp:positionV>
                <wp:extent cx="2433320" cy="460375"/>
                <wp:effectExtent l="0" t="0" r="17780" b="9525"/>
                <wp:wrapSquare wrapText="bothSides"/>
                <wp:docPr id="35" name="Text Box 35"/>
                <wp:cNvGraphicFramePr/>
                <a:graphic xmlns:a="http://schemas.openxmlformats.org/drawingml/2006/main">
                  <a:graphicData uri="http://schemas.microsoft.com/office/word/2010/wordprocessingShape">
                    <wps:wsp>
                      <wps:cNvSpPr txBox="1"/>
                      <wps:spPr>
                        <a:xfrm>
                          <a:off x="0" y="0"/>
                          <a:ext cx="2433320" cy="460375"/>
                        </a:xfrm>
                        <a:prstGeom prst="rect">
                          <a:avLst/>
                        </a:prstGeom>
                        <a:noFill/>
                        <a:ln w="6350">
                          <a:solidFill>
                            <a:prstClr val="black"/>
                          </a:solidFill>
                        </a:ln>
                      </wps:spPr>
                      <wps:txbx>
                        <w:txbxContent>
                          <w:p w14:paraId="042E580F" w14:textId="77777777" w:rsidR="00893C12" w:rsidRPr="002B0A92" w:rsidRDefault="00893C12" w:rsidP="009F3ED4">
                            <w:pPr>
                              <w:pStyle w:val="ListParagraph"/>
                              <w:numPr>
                                <w:ilvl w:val="0"/>
                                <w:numId w:val="12"/>
                              </w:numPr>
                              <w:spacing w:line="240" w:lineRule="auto"/>
                              <w:ind w:left="450" w:hanging="270"/>
                            </w:pPr>
                            <w:r>
                              <w:t xml:space="preserve">log Kf </w:t>
                            </w:r>
                            <w:r w:rsidRPr="0032693D">
                              <w:t>MeHg(LMM-RS)</w:t>
                            </w:r>
                            <w:r>
                              <w:t xml:space="preserve"> = 17.5 log Kf </w:t>
                            </w:r>
                            <w:r w:rsidRPr="0032693D">
                              <w:t>MeHg(</w:t>
                            </w:r>
                            <w:r>
                              <w:t>D</w:t>
                            </w:r>
                            <w:r w:rsidRPr="0032693D">
                              <w:t>OM-RS)</w:t>
                            </w:r>
                            <w:r>
                              <w:t>= 17.1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3DAFF4" id="Text Box 35" o:spid="_x0000_s1029" type="#_x0000_t202" style="position:absolute;margin-left:31.55pt;margin-top:18.85pt;width:191.6pt;height:3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" filled="f" strokeweight=".5pt">
                <v:textbox>
                  <w:txbxContent>
                    <w:p w14:paraId="042E580F" w14:textId="77777777" w:rsidR="00893C12" w:rsidRPr="002B0A92" w:rsidRDefault="00893C12" w:rsidP="009F3ED4">
                      <w:pPr>
                        <w:pStyle w:val="ListParagraph"/>
                        <w:numPr>
                          <w:ilvl w:val="0"/>
                          <w:numId w:val="12"/>
                        </w:numPr>
                        <w:spacing w:line="240" w:lineRule="auto"/>
                        <w:ind w:left="450" w:hanging="270"/>
                      </w:pPr>
                      <w:r>
                        <w:t xml:space="preserve">log </w:t>
                      </w:r>
                      <w:r>
                        <w:t xml:space="preserve">Kf </w:t>
                      </w:r>
                      <w:r w:rsidRPr="0032693D">
                        <w:t>MeHg(LMM-RS)</w:t>
                      </w:r>
                      <w:r>
                        <w:t xml:space="preserve"> = 17.5 log Kf </w:t>
                      </w:r>
                      <w:r w:rsidRPr="0032693D">
                        <w:t>MeHg(</w:t>
                      </w:r>
                      <w:r>
                        <w:t>D</w:t>
                      </w:r>
                      <w:r w:rsidRPr="0032693D">
                        <w:t>OM-RS)</w:t>
                      </w:r>
                      <w:r>
                        <w:t>= 17.1</w:t>
                      </w:r>
                    </w:p>
                  </w:txbxContent>
                </v:textbox>
                <w10:wrap type="square"/>
              </v:shape>
            </w:pict>
          </mc:Fallback>
        </mc:AlternateContent>
      </w:r>
    </w:p>
    <w:p w14:paraId="1CB825E2" w14:textId="77777777" w:rsidR="006B41D1" w:rsidRDefault="006B41D1" w:rsidP="009F3ED4"/>
    <w:p w14:paraId="55098886" w14:textId="5D8A464F" w:rsidR="009F3ED4" w:rsidRDefault="009F3ED4" w:rsidP="009F3ED4">
      <w:r>
        <w:rPr>
          <w:noProof/>
        </w:rPr>
        <w:drawing>
          <wp:inline distT="0" distB="0" distL="0" distR="0" wp14:anchorId="43311582" wp14:editId="4D130101">
            <wp:extent cx="3048459" cy="2462543"/>
            <wp:effectExtent l="0" t="0" r="0" b="127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peciationdiagC.jpg"/>
                    <pic:cNvPicPr/>
                  </pic:nvPicPr>
                  <pic:blipFill>
                    <a:blip r:embed="rId27">
                      <a:extLst>
                        <a:ext uri="{28A0092B-C50C-407E-A947-70E740481C1C}">
                          <a14:useLocalDpi xmlns:a14="http://schemas.microsoft.com/office/drawing/2010/main" val="0"/>
                        </a:ext>
                      </a:extLst>
                    </a:blip>
                    <a:stretch>
                      <a:fillRect/>
                    </a:stretch>
                  </pic:blipFill>
                  <pic:spPr>
                    <a:xfrm>
                      <a:off x="0" y="0"/>
                      <a:ext cx="3057778" cy="2470071"/>
                    </a:xfrm>
                    <a:prstGeom prst="rect">
                      <a:avLst/>
                    </a:prstGeom>
                  </pic:spPr>
                </pic:pic>
              </a:graphicData>
            </a:graphic>
          </wp:inline>
        </w:drawing>
      </w:r>
      <w:r>
        <w:rPr>
          <w:noProof/>
        </w:rPr>
        <w:drawing>
          <wp:inline distT="0" distB="0" distL="0" distR="0" wp14:anchorId="6D1A68F7" wp14:editId="2939B143">
            <wp:extent cx="2880536" cy="2353901"/>
            <wp:effectExtent l="0" t="0" r="254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peciationdiagD.jpg"/>
                    <pic:cNvPicPr/>
                  </pic:nvPicPr>
                  <pic:blipFill>
                    <a:blip r:embed="rId28">
                      <a:extLst>
                        <a:ext uri="{28A0092B-C50C-407E-A947-70E740481C1C}">
                          <a14:useLocalDpi xmlns:a14="http://schemas.microsoft.com/office/drawing/2010/main" val="0"/>
                        </a:ext>
                      </a:extLst>
                    </a:blip>
                    <a:stretch>
                      <a:fillRect/>
                    </a:stretch>
                  </pic:blipFill>
                  <pic:spPr>
                    <a:xfrm>
                      <a:off x="0" y="0"/>
                      <a:ext cx="2887400" cy="2359510"/>
                    </a:xfrm>
                    <a:prstGeom prst="rect">
                      <a:avLst/>
                    </a:prstGeom>
                  </pic:spPr>
                </pic:pic>
              </a:graphicData>
            </a:graphic>
          </wp:inline>
        </w:drawing>
      </w:r>
    </w:p>
    <w:p w14:paraId="69C767AD" w14:textId="77777777" w:rsidR="009F3ED4" w:rsidRDefault="009F3ED4" w:rsidP="009F3ED4">
      <w:pPr>
        <w:rPr>
          <w:b/>
          <w:szCs w:val="20"/>
        </w:rPr>
      </w:pPr>
    </w:p>
    <w:p w14:paraId="21E14060" w14:textId="77777777" w:rsidR="009F3ED4" w:rsidRPr="00336803" w:rsidRDefault="009F3ED4" w:rsidP="009F3ED4">
      <w:pPr>
        <w:rPr>
          <w:b/>
          <w:szCs w:val="20"/>
        </w:rPr>
        <w:sectPr w:rsidR="009F3ED4" w:rsidRPr="00336803" w:rsidSect="009F3ED4">
          <w:pgSz w:w="12240" w:h="15840"/>
          <w:pgMar w:top="1440" w:right="1440" w:bottom="1440" w:left="1440" w:header="720" w:footer="720" w:gutter="0"/>
          <w:cols w:space="720"/>
          <w:docGrid w:linePitch="360"/>
        </w:sectPr>
      </w:pPr>
    </w:p>
    <w:p w14:paraId="2558D49C" w14:textId="418984B8" w:rsidR="004A6DE8" w:rsidRDefault="004A6DE8" w:rsidP="004A6DE8">
      <w:pPr>
        <w:rPr>
          <w:b/>
          <w:szCs w:val="20"/>
        </w:rPr>
      </w:pPr>
      <w:r>
        <w:rPr>
          <w:b/>
          <w:szCs w:val="20"/>
        </w:rPr>
        <w:t>Supplemental Tables</w:t>
      </w:r>
    </w:p>
    <w:p w14:paraId="6E8BC223" w14:textId="77E4F35B" w:rsidR="004A6DE8" w:rsidRPr="00336803" w:rsidRDefault="004A6DE8" w:rsidP="004A6DE8">
      <w:pPr>
        <w:rPr>
          <w:b/>
          <w:szCs w:val="20"/>
        </w:rPr>
      </w:pPr>
      <w:r w:rsidRPr="00336803">
        <w:rPr>
          <w:b/>
          <w:szCs w:val="20"/>
        </w:rPr>
        <w:t xml:space="preserve">Table </w:t>
      </w:r>
      <w:r>
        <w:rPr>
          <w:b/>
          <w:szCs w:val="20"/>
        </w:rPr>
        <w:t>S1</w:t>
      </w:r>
    </w:p>
    <w:p w14:paraId="02A3AA89" w14:textId="3061EC35" w:rsidR="004A6DE8" w:rsidRPr="000C0F78" w:rsidRDefault="004A6DE8" w:rsidP="004A6DE8">
      <w:pPr>
        <w:widowControl w:val="0"/>
        <w:autoSpaceDE w:val="0"/>
        <w:autoSpaceDN w:val="0"/>
        <w:adjustRightInd w:val="0"/>
        <w:spacing w:after="256"/>
        <w:contextualSpacing/>
        <w:rPr>
          <w:sz w:val="20"/>
          <w:szCs w:val="20"/>
          <w:vertAlign w:val="superscript"/>
        </w:rPr>
      </w:pPr>
      <w:r>
        <w:rPr>
          <w:sz w:val="20"/>
          <w:szCs w:val="20"/>
        </w:rPr>
        <w:t>Reference Organic Matter stock elemental composition and C distributions. All data are taken from IHSS.</w:t>
      </w:r>
    </w:p>
    <w:tbl>
      <w:tblPr>
        <w:tblW w:w="9720" w:type="dxa"/>
        <w:jc w:val="center"/>
        <w:tblLayout w:type="fixed"/>
        <w:tblLook w:val="04A0" w:firstRow="1" w:lastRow="0" w:firstColumn="1" w:lastColumn="0" w:noHBand="0" w:noVBand="1"/>
      </w:tblPr>
      <w:tblGrid>
        <w:gridCol w:w="1800"/>
        <w:gridCol w:w="1350"/>
        <w:gridCol w:w="1800"/>
        <w:gridCol w:w="1800"/>
        <w:gridCol w:w="805"/>
        <w:gridCol w:w="2165"/>
      </w:tblGrid>
      <w:tr w:rsidR="004A6DE8" w:rsidRPr="00576A99" w14:paraId="522432E2" w14:textId="77777777" w:rsidTr="00571C4A">
        <w:trPr>
          <w:jc w:val="center"/>
        </w:trPr>
        <w:tc>
          <w:tcPr>
            <w:tcW w:w="1800" w:type="dxa"/>
            <w:tcBorders>
              <w:top w:val="single" w:sz="4" w:space="0" w:color="auto"/>
              <w:bottom w:val="single" w:sz="4" w:space="0" w:color="auto"/>
            </w:tcBorders>
            <w:vAlign w:val="bottom"/>
            <w:hideMark/>
          </w:tcPr>
          <w:p w14:paraId="5BD1F9F2" w14:textId="77777777" w:rsidR="004A6DE8" w:rsidRPr="004D3759" w:rsidRDefault="004A6DE8" w:rsidP="00571C4A">
            <w:pPr>
              <w:rPr>
                <w:b/>
                <w:sz w:val="20"/>
                <w:szCs w:val="20"/>
              </w:rPr>
            </w:pPr>
            <w:r w:rsidRPr="004D3759">
              <w:rPr>
                <w:b/>
                <w:color w:val="000000"/>
                <w:sz w:val="20"/>
                <w:szCs w:val="20"/>
              </w:rPr>
              <w:t>OM Source</w:t>
            </w:r>
          </w:p>
        </w:tc>
        <w:tc>
          <w:tcPr>
            <w:tcW w:w="1350" w:type="dxa"/>
            <w:tcBorders>
              <w:top w:val="single" w:sz="4" w:space="0" w:color="auto"/>
              <w:bottom w:val="single" w:sz="4" w:space="0" w:color="auto"/>
            </w:tcBorders>
            <w:vAlign w:val="bottom"/>
            <w:hideMark/>
          </w:tcPr>
          <w:p w14:paraId="216EB141" w14:textId="77777777" w:rsidR="004A6DE8" w:rsidRPr="004D3759" w:rsidRDefault="004A6DE8" w:rsidP="00571C4A">
            <w:pPr>
              <w:rPr>
                <w:b/>
                <w:sz w:val="20"/>
                <w:szCs w:val="20"/>
              </w:rPr>
            </w:pPr>
            <w:r w:rsidRPr="004D3759">
              <w:rPr>
                <w:b/>
                <w:color w:val="000000"/>
                <w:sz w:val="20"/>
                <w:szCs w:val="20"/>
              </w:rPr>
              <w:t>Abbreviation</w:t>
            </w:r>
          </w:p>
        </w:tc>
        <w:tc>
          <w:tcPr>
            <w:tcW w:w="1800" w:type="dxa"/>
            <w:tcBorders>
              <w:top w:val="single" w:sz="4" w:space="0" w:color="auto"/>
              <w:bottom w:val="single" w:sz="4" w:space="0" w:color="auto"/>
            </w:tcBorders>
            <w:vAlign w:val="bottom"/>
            <w:hideMark/>
          </w:tcPr>
          <w:p w14:paraId="2E92CA27" w14:textId="77777777" w:rsidR="004A6DE8" w:rsidRPr="004D3759" w:rsidRDefault="004A6DE8" w:rsidP="00571C4A">
            <w:pPr>
              <w:rPr>
                <w:b/>
                <w:sz w:val="20"/>
                <w:szCs w:val="20"/>
              </w:rPr>
            </w:pPr>
            <w:r w:rsidRPr="004D3759">
              <w:rPr>
                <w:b/>
                <w:color w:val="000000"/>
                <w:sz w:val="20"/>
                <w:szCs w:val="20"/>
              </w:rPr>
              <w:t>C content (mass %)</w:t>
            </w:r>
          </w:p>
        </w:tc>
        <w:tc>
          <w:tcPr>
            <w:tcW w:w="1800" w:type="dxa"/>
            <w:tcBorders>
              <w:top w:val="single" w:sz="4" w:space="0" w:color="auto"/>
              <w:bottom w:val="single" w:sz="4" w:space="0" w:color="auto"/>
            </w:tcBorders>
            <w:vAlign w:val="bottom"/>
            <w:hideMark/>
          </w:tcPr>
          <w:p w14:paraId="50621535" w14:textId="77777777" w:rsidR="004A6DE8" w:rsidRPr="004D3759" w:rsidRDefault="004A6DE8" w:rsidP="00571C4A">
            <w:pPr>
              <w:rPr>
                <w:b/>
                <w:sz w:val="20"/>
                <w:szCs w:val="20"/>
              </w:rPr>
            </w:pPr>
            <w:r w:rsidRPr="004D3759">
              <w:rPr>
                <w:b/>
                <w:color w:val="000000"/>
                <w:sz w:val="20"/>
                <w:szCs w:val="20"/>
              </w:rPr>
              <w:t>S content (mass %)</w:t>
            </w:r>
          </w:p>
        </w:tc>
        <w:tc>
          <w:tcPr>
            <w:tcW w:w="805" w:type="dxa"/>
            <w:tcBorders>
              <w:top w:val="single" w:sz="4" w:space="0" w:color="auto"/>
              <w:bottom w:val="single" w:sz="4" w:space="0" w:color="auto"/>
            </w:tcBorders>
            <w:vAlign w:val="bottom"/>
            <w:hideMark/>
          </w:tcPr>
          <w:p w14:paraId="5DD46054" w14:textId="77777777" w:rsidR="004A6DE8" w:rsidRPr="004D3759" w:rsidRDefault="004A6DE8" w:rsidP="00571C4A">
            <w:pPr>
              <w:rPr>
                <w:b/>
                <w:sz w:val="20"/>
                <w:szCs w:val="20"/>
              </w:rPr>
            </w:pPr>
            <w:r w:rsidRPr="004D3759">
              <w:rPr>
                <w:b/>
                <w:color w:val="000000"/>
                <w:sz w:val="20"/>
                <w:szCs w:val="20"/>
              </w:rPr>
              <w:t>S/C</w:t>
            </w:r>
          </w:p>
        </w:tc>
        <w:tc>
          <w:tcPr>
            <w:tcW w:w="2165" w:type="dxa"/>
            <w:tcBorders>
              <w:top w:val="single" w:sz="4" w:space="0" w:color="auto"/>
              <w:bottom w:val="single" w:sz="4" w:space="0" w:color="auto"/>
            </w:tcBorders>
            <w:vAlign w:val="bottom"/>
            <w:hideMark/>
          </w:tcPr>
          <w:p w14:paraId="37805AB2" w14:textId="77777777" w:rsidR="004A6DE8" w:rsidRPr="004D3759" w:rsidRDefault="004A6DE8" w:rsidP="00571C4A">
            <w:pPr>
              <w:rPr>
                <w:b/>
                <w:sz w:val="20"/>
                <w:szCs w:val="20"/>
              </w:rPr>
            </w:pPr>
            <w:r w:rsidRPr="004D3759">
              <w:rPr>
                <w:b/>
                <w:color w:val="000000"/>
                <w:sz w:val="20"/>
                <w:szCs w:val="20"/>
              </w:rPr>
              <w:t>Aromaticity (% of C)</w:t>
            </w:r>
          </w:p>
        </w:tc>
      </w:tr>
      <w:tr w:rsidR="004A6DE8" w:rsidRPr="00576A99" w14:paraId="338D4609" w14:textId="77777777" w:rsidTr="00571C4A">
        <w:trPr>
          <w:jc w:val="center"/>
        </w:trPr>
        <w:tc>
          <w:tcPr>
            <w:tcW w:w="1800" w:type="dxa"/>
            <w:tcBorders>
              <w:top w:val="single" w:sz="4" w:space="0" w:color="auto"/>
              <w:bottom w:val="single" w:sz="4" w:space="0" w:color="auto"/>
            </w:tcBorders>
            <w:vAlign w:val="bottom"/>
            <w:hideMark/>
          </w:tcPr>
          <w:p w14:paraId="51C0E83C" w14:textId="6B982B5B" w:rsidR="004A6DE8" w:rsidRPr="004D3759" w:rsidRDefault="004A6DE8" w:rsidP="00571C4A">
            <w:pPr>
              <w:rPr>
                <w:color w:val="000000"/>
                <w:sz w:val="20"/>
                <w:szCs w:val="20"/>
              </w:rPr>
            </w:pPr>
            <w:r w:rsidRPr="004D3759">
              <w:rPr>
                <w:color w:val="000000"/>
                <w:sz w:val="20"/>
                <w:szCs w:val="20"/>
              </w:rPr>
              <w:t>Suwa</w:t>
            </w:r>
            <w:r w:rsidR="00457D90">
              <w:rPr>
                <w:color w:val="000000"/>
                <w:sz w:val="20"/>
                <w:szCs w:val="20"/>
              </w:rPr>
              <w:t>n</w:t>
            </w:r>
            <w:r w:rsidRPr="004D3759">
              <w:rPr>
                <w:color w:val="000000"/>
                <w:sz w:val="20"/>
                <w:szCs w:val="20"/>
              </w:rPr>
              <w:t>nee River Humic Acid III</w:t>
            </w:r>
          </w:p>
        </w:tc>
        <w:tc>
          <w:tcPr>
            <w:tcW w:w="1350" w:type="dxa"/>
            <w:tcBorders>
              <w:top w:val="single" w:sz="4" w:space="0" w:color="auto"/>
              <w:bottom w:val="single" w:sz="4" w:space="0" w:color="auto"/>
            </w:tcBorders>
            <w:vAlign w:val="bottom"/>
          </w:tcPr>
          <w:p w14:paraId="709A215B" w14:textId="77777777" w:rsidR="004A6DE8" w:rsidRPr="004D3759" w:rsidRDefault="004A6DE8" w:rsidP="00571C4A">
            <w:pPr>
              <w:rPr>
                <w:sz w:val="20"/>
                <w:szCs w:val="20"/>
                <w:highlight w:val="yellow"/>
              </w:rPr>
            </w:pPr>
            <w:r w:rsidRPr="004D3759">
              <w:rPr>
                <w:color w:val="000000"/>
                <w:sz w:val="20"/>
                <w:szCs w:val="20"/>
              </w:rPr>
              <w:t xml:space="preserve">SRHA </w:t>
            </w:r>
          </w:p>
        </w:tc>
        <w:tc>
          <w:tcPr>
            <w:tcW w:w="1800" w:type="dxa"/>
            <w:tcBorders>
              <w:top w:val="single" w:sz="4" w:space="0" w:color="auto"/>
              <w:bottom w:val="single" w:sz="4" w:space="0" w:color="auto"/>
            </w:tcBorders>
            <w:vAlign w:val="bottom"/>
          </w:tcPr>
          <w:p w14:paraId="63FE9EE9" w14:textId="77777777" w:rsidR="004A6DE8" w:rsidRPr="004D3759" w:rsidRDefault="004A6DE8" w:rsidP="00571C4A">
            <w:pPr>
              <w:rPr>
                <w:sz w:val="20"/>
                <w:szCs w:val="20"/>
                <w:highlight w:val="yellow"/>
              </w:rPr>
            </w:pPr>
            <w:r w:rsidRPr="004D3759">
              <w:rPr>
                <w:color w:val="000000"/>
                <w:sz w:val="20"/>
                <w:szCs w:val="20"/>
              </w:rPr>
              <w:t>54.59</w:t>
            </w:r>
          </w:p>
        </w:tc>
        <w:tc>
          <w:tcPr>
            <w:tcW w:w="1800" w:type="dxa"/>
            <w:tcBorders>
              <w:top w:val="single" w:sz="4" w:space="0" w:color="auto"/>
              <w:bottom w:val="single" w:sz="4" w:space="0" w:color="auto"/>
            </w:tcBorders>
            <w:vAlign w:val="bottom"/>
          </w:tcPr>
          <w:p w14:paraId="3A233E6A" w14:textId="77777777" w:rsidR="004A6DE8" w:rsidRPr="004D3759" w:rsidRDefault="004A6DE8" w:rsidP="00571C4A">
            <w:pPr>
              <w:rPr>
                <w:sz w:val="20"/>
                <w:szCs w:val="20"/>
                <w:highlight w:val="yellow"/>
              </w:rPr>
            </w:pPr>
            <w:r w:rsidRPr="004D3759">
              <w:rPr>
                <w:color w:val="000000"/>
                <w:sz w:val="20"/>
                <w:szCs w:val="20"/>
              </w:rPr>
              <w:t>0.55</w:t>
            </w:r>
          </w:p>
        </w:tc>
        <w:tc>
          <w:tcPr>
            <w:tcW w:w="805" w:type="dxa"/>
            <w:tcBorders>
              <w:top w:val="single" w:sz="4" w:space="0" w:color="auto"/>
              <w:bottom w:val="single" w:sz="4" w:space="0" w:color="auto"/>
            </w:tcBorders>
            <w:vAlign w:val="bottom"/>
          </w:tcPr>
          <w:p w14:paraId="751E4651" w14:textId="77777777" w:rsidR="004A6DE8" w:rsidRPr="004D3759" w:rsidRDefault="004A6DE8" w:rsidP="00571C4A">
            <w:pPr>
              <w:rPr>
                <w:sz w:val="20"/>
                <w:szCs w:val="20"/>
                <w:highlight w:val="yellow"/>
              </w:rPr>
            </w:pPr>
            <w:r w:rsidRPr="004D3759">
              <w:rPr>
                <w:color w:val="000000"/>
                <w:sz w:val="20"/>
                <w:szCs w:val="20"/>
              </w:rPr>
              <w:t>0.010</w:t>
            </w:r>
          </w:p>
        </w:tc>
        <w:tc>
          <w:tcPr>
            <w:tcW w:w="2165" w:type="dxa"/>
            <w:tcBorders>
              <w:top w:val="single" w:sz="4" w:space="0" w:color="auto"/>
              <w:bottom w:val="single" w:sz="4" w:space="0" w:color="auto"/>
            </w:tcBorders>
            <w:vAlign w:val="bottom"/>
          </w:tcPr>
          <w:p w14:paraId="257C7B27" w14:textId="77777777" w:rsidR="004A6DE8" w:rsidRPr="004D3759" w:rsidRDefault="004A6DE8" w:rsidP="00571C4A">
            <w:pPr>
              <w:rPr>
                <w:sz w:val="20"/>
                <w:szCs w:val="20"/>
                <w:highlight w:val="yellow"/>
              </w:rPr>
            </w:pPr>
            <w:r w:rsidRPr="004D3759">
              <w:rPr>
                <w:color w:val="000000"/>
                <w:sz w:val="20"/>
                <w:szCs w:val="20"/>
              </w:rPr>
              <w:t>35.3</w:t>
            </w:r>
          </w:p>
        </w:tc>
      </w:tr>
      <w:tr w:rsidR="004A6DE8" w:rsidRPr="00576A99" w14:paraId="7A6D9440" w14:textId="77777777" w:rsidTr="00571C4A">
        <w:trPr>
          <w:jc w:val="center"/>
        </w:trPr>
        <w:tc>
          <w:tcPr>
            <w:tcW w:w="1800" w:type="dxa"/>
            <w:tcBorders>
              <w:top w:val="single" w:sz="4" w:space="0" w:color="auto"/>
              <w:bottom w:val="single" w:sz="4" w:space="0" w:color="auto"/>
            </w:tcBorders>
            <w:vAlign w:val="bottom"/>
          </w:tcPr>
          <w:p w14:paraId="4DC489F5" w14:textId="37AF861F" w:rsidR="004A6DE8" w:rsidRPr="004D3759" w:rsidRDefault="004A6DE8" w:rsidP="00571C4A">
            <w:pPr>
              <w:rPr>
                <w:color w:val="000000"/>
                <w:sz w:val="20"/>
                <w:szCs w:val="20"/>
              </w:rPr>
            </w:pPr>
            <w:r w:rsidRPr="004D3759">
              <w:rPr>
                <w:color w:val="000000"/>
                <w:sz w:val="20"/>
                <w:szCs w:val="20"/>
              </w:rPr>
              <w:t>Suwa</w:t>
            </w:r>
            <w:r w:rsidR="008E299D">
              <w:rPr>
                <w:color w:val="000000"/>
                <w:sz w:val="20"/>
                <w:szCs w:val="20"/>
              </w:rPr>
              <w:t>n</w:t>
            </w:r>
            <w:r w:rsidRPr="004D3759">
              <w:rPr>
                <w:color w:val="000000"/>
                <w:sz w:val="20"/>
                <w:szCs w:val="20"/>
              </w:rPr>
              <w:t>nee River Fulvic Acid II</w:t>
            </w:r>
          </w:p>
        </w:tc>
        <w:tc>
          <w:tcPr>
            <w:tcW w:w="1350" w:type="dxa"/>
            <w:tcBorders>
              <w:top w:val="single" w:sz="4" w:space="0" w:color="auto"/>
              <w:bottom w:val="single" w:sz="4" w:space="0" w:color="auto"/>
            </w:tcBorders>
            <w:vAlign w:val="bottom"/>
          </w:tcPr>
          <w:p w14:paraId="07ED48CF" w14:textId="77777777" w:rsidR="004A6DE8" w:rsidRPr="004D3759" w:rsidRDefault="004A6DE8" w:rsidP="00571C4A">
            <w:pPr>
              <w:rPr>
                <w:color w:val="000000"/>
                <w:sz w:val="20"/>
                <w:szCs w:val="20"/>
              </w:rPr>
            </w:pPr>
            <w:r w:rsidRPr="004D3759">
              <w:rPr>
                <w:color w:val="000000"/>
                <w:sz w:val="20"/>
                <w:szCs w:val="20"/>
              </w:rPr>
              <w:t>SRFA</w:t>
            </w:r>
          </w:p>
        </w:tc>
        <w:tc>
          <w:tcPr>
            <w:tcW w:w="1800" w:type="dxa"/>
            <w:tcBorders>
              <w:top w:val="single" w:sz="4" w:space="0" w:color="auto"/>
              <w:bottom w:val="single" w:sz="4" w:space="0" w:color="auto"/>
            </w:tcBorders>
            <w:vAlign w:val="bottom"/>
          </w:tcPr>
          <w:p w14:paraId="350EE7A5" w14:textId="77777777" w:rsidR="004A6DE8" w:rsidRPr="004D3759" w:rsidRDefault="004A6DE8" w:rsidP="00571C4A">
            <w:pPr>
              <w:rPr>
                <w:color w:val="000000"/>
                <w:sz w:val="20"/>
                <w:szCs w:val="20"/>
              </w:rPr>
            </w:pPr>
            <w:r w:rsidRPr="004D3759">
              <w:rPr>
                <w:color w:val="000000"/>
                <w:sz w:val="20"/>
                <w:szCs w:val="20"/>
              </w:rPr>
              <w:t>52.34</w:t>
            </w:r>
          </w:p>
        </w:tc>
        <w:tc>
          <w:tcPr>
            <w:tcW w:w="1800" w:type="dxa"/>
            <w:tcBorders>
              <w:top w:val="single" w:sz="4" w:space="0" w:color="auto"/>
              <w:bottom w:val="single" w:sz="4" w:space="0" w:color="auto"/>
            </w:tcBorders>
            <w:vAlign w:val="bottom"/>
          </w:tcPr>
          <w:p w14:paraId="17D9727F" w14:textId="77777777" w:rsidR="004A6DE8" w:rsidRPr="004D3759" w:rsidRDefault="004A6DE8" w:rsidP="00571C4A">
            <w:pPr>
              <w:rPr>
                <w:color w:val="000000"/>
                <w:sz w:val="20"/>
                <w:szCs w:val="20"/>
              </w:rPr>
            </w:pPr>
            <w:r w:rsidRPr="004D3759">
              <w:rPr>
                <w:color w:val="000000"/>
                <w:sz w:val="20"/>
                <w:szCs w:val="20"/>
              </w:rPr>
              <w:t>0.46</w:t>
            </w:r>
          </w:p>
        </w:tc>
        <w:tc>
          <w:tcPr>
            <w:tcW w:w="805" w:type="dxa"/>
            <w:tcBorders>
              <w:top w:val="single" w:sz="4" w:space="0" w:color="auto"/>
              <w:bottom w:val="single" w:sz="4" w:space="0" w:color="auto"/>
            </w:tcBorders>
            <w:vAlign w:val="bottom"/>
          </w:tcPr>
          <w:p w14:paraId="0C0A258B" w14:textId="77777777" w:rsidR="004A6DE8" w:rsidRPr="004D3759" w:rsidRDefault="004A6DE8" w:rsidP="00571C4A">
            <w:pPr>
              <w:rPr>
                <w:color w:val="000000"/>
                <w:sz w:val="20"/>
                <w:szCs w:val="20"/>
              </w:rPr>
            </w:pPr>
            <w:r w:rsidRPr="004D3759">
              <w:rPr>
                <w:color w:val="000000"/>
                <w:sz w:val="20"/>
                <w:szCs w:val="20"/>
              </w:rPr>
              <w:t>0.009</w:t>
            </w:r>
          </w:p>
        </w:tc>
        <w:tc>
          <w:tcPr>
            <w:tcW w:w="2165" w:type="dxa"/>
            <w:tcBorders>
              <w:top w:val="single" w:sz="4" w:space="0" w:color="auto"/>
              <w:bottom w:val="single" w:sz="4" w:space="0" w:color="auto"/>
            </w:tcBorders>
            <w:vAlign w:val="bottom"/>
          </w:tcPr>
          <w:p w14:paraId="7C4EE9D5" w14:textId="77777777" w:rsidR="004A6DE8" w:rsidRPr="004D3759" w:rsidRDefault="004A6DE8" w:rsidP="00571C4A">
            <w:pPr>
              <w:rPr>
                <w:color w:val="000000"/>
                <w:sz w:val="20"/>
                <w:szCs w:val="20"/>
              </w:rPr>
            </w:pPr>
            <w:r w:rsidRPr="004D3759">
              <w:rPr>
                <w:color w:val="000000"/>
                <w:sz w:val="20"/>
                <w:szCs w:val="20"/>
              </w:rPr>
              <w:t>22</w:t>
            </w:r>
          </w:p>
        </w:tc>
      </w:tr>
      <w:tr w:rsidR="004A6DE8" w:rsidRPr="00576A99" w14:paraId="027160C5" w14:textId="77777777" w:rsidTr="00571C4A">
        <w:trPr>
          <w:jc w:val="center"/>
        </w:trPr>
        <w:tc>
          <w:tcPr>
            <w:tcW w:w="1800" w:type="dxa"/>
            <w:tcBorders>
              <w:top w:val="single" w:sz="4" w:space="0" w:color="auto"/>
              <w:bottom w:val="single" w:sz="4" w:space="0" w:color="auto"/>
            </w:tcBorders>
            <w:vAlign w:val="bottom"/>
          </w:tcPr>
          <w:p w14:paraId="58DD4F76" w14:textId="77777777" w:rsidR="004A6DE8" w:rsidRPr="004D3759" w:rsidRDefault="004A6DE8" w:rsidP="00571C4A">
            <w:pPr>
              <w:rPr>
                <w:color w:val="000000"/>
                <w:sz w:val="20"/>
                <w:szCs w:val="20"/>
              </w:rPr>
            </w:pPr>
            <w:r w:rsidRPr="004D3759">
              <w:rPr>
                <w:color w:val="000000"/>
                <w:sz w:val="20"/>
                <w:szCs w:val="20"/>
              </w:rPr>
              <w:t xml:space="preserve">Elliott Soil Humic Acid V </w:t>
            </w:r>
          </w:p>
        </w:tc>
        <w:tc>
          <w:tcPr>
            <w:tcW w:w="1350" w:type="dxa"/>
            <w:tcBorders>
              <w:top w:val="single" w:sz="4" w:space="0" w:color="auto"/>
              <w:bottom w:val="single" w:sz="4" w:space="0" w:color="auto"/>
            </w:tcBorders>
            <w:vAlign w:val="bottom"/>
          </w:tcPr>
          <w:p w14:paraId="3D3E5794" w14:textId="77777777" w:rsidR="004A6DE8" w:rsidRPr="004D3759" w:rsidRDefault="004A6DE8" w:rsidP="00571C4A">
            <w:pPr>
              <w:rPr>
                <w:color w:val="000000"/>
                <w:sz w:val="20"/>
                <w:szCs w:val="20"/>
              </w:rPr>
            </w:pPr>
            <w:r w:rsidRPr="004D3759">
              <w:rPr>
                <w:color w:val="000000"/>
                <w:sz w:val="20"/>
                <w:szCs w:val="20"/>
              </w:rPr>
              <w:t>ESHA</w:t>
            </w:r>
          </w:p>
        </w:tc>
        <w:tc>
          <w:tcPr>
            <w:tcW w:w="1800" w:type="dxa"/>
            <w:tcBorders>
              <w:top w:val="single" w:sz="4" w:space="0" w:color="auto"/>
              <w:bottom w:val="single" w:sz="4" w:space="0" w:color="auto"/>
            </w:tcBorders>
            <w:vAlign w:val="bottom"/>
          </w:tcPr>
          <w:p w14:paraId="1BB2B052" w14:textId="77777777" w:rsidR="004A6DE8" w:rsidRPr="004D3759" w:rsidRDefault="004A6DE8" w:rsidP="00571C4A">
            <w:pPr>
              <w:rPr>
                <w:color w:val="000000"/>
                <w:sz w:val="20"/>
                <w:szCs w:val="20"/>
              </w:rPr>
            </w:pPr>
            <w:r w:rsidRPr="004D3759">
              <w:rPr>
                <w:color w:val="000000"/>
                <w:sz w:val="20"/>
                <w:szCs w:val="20"/>
              </w:rPr>
              <w:t>58.75</w:t>
            </w:r>
          </w:p>
        </w:tc>
        <w:tc>
          <w:tcPr>
            <w:tcW w:w="1800" w:type="dxa"/>
            <w:tcBorders>
              <w:top w:val="single" w:sz="4" w:space="0" w:color="auto"/>
              <w:bottom w:val="single" w:sz="4" w:space="0" w:color="auto"/>
            </w:tcBorders>
            <w:vAlign w:val="bottom"/>
          </w:tcPr>
          <w:p w14:paraId="3122EE51" w14:textId="77777777" w:rsidR="004A6DE8" w:rsidRPr="004D3759" w:rsidRDefault="004A6DE8" w:rsidP="00571C4A">
            <w:pPr>
              <w:rPr>
                <w:color w:val="000000"/>
                <w:sz w:val="20"/>
                <w:szCs w:val="20"/>
              </w:rPr>
            </w:pPr>
            <w:r w:rsidRPr="004D3759">
              <w:rPr>
                <w:color w:val="000000"/>
                <w:sz w:val="20"/>
                <w:szCs w:val="20"/>
              </w:rPr>
              <w:t>0.43</w:t>
            </w:r>
          </w:p>
        </w:tc>
        <w:tc>
          <w:tcPr>
            <w:tcW w:w="805" w:type="dxa"/>
            <w:tcBorders>
              <w:top w:val="single" w:sz="4" w:space="0" w:color="auto"/>
              <w:bottom w:val="single" w:sz="4" w:space="0" w:color="auto"/>
            </w:tcBorders>
            <w:vAlign w:val="bottom"/>
          </w:tcPr>
          <w:p w14:paraId="241D5991" w14:textId="77777777" w:rsidR="004A6DE8" w:rsidRPr="004D3759" w:rsidRDefault="004A6DE8" w:rsidP="00571C4A">
            <w:pPr>
              <w:rPr>
                <w:color w:val="000000"/>
                <w:sz w:val="20"/>
                <w:szCs w:val="20"/>
              </w:rPr>
            </w:pPr>
            <w:r w:rsidRPr="004D3759">
              <w:rPr>
                <w:color w:val="000000"/>
                <w:sz w:val="20"/>
                <w:szCs w:val="20"/>
              </w:rPr>
              <w:t>0.007</w:t>
            </w:r>
          </w:p>
        </w:tc>
        <w:tc>
          <w:tcPr>
            <w:tcW w:w="2165" w:type="dxa"/>
            <w:tcBorders>
              <w:top w:val="single" w:sz="4" w:space="0" w:color="auto"/>
              <w:bottom w:val="single" w:sz="4" w:space="0" w:color="auto"/>
            </w:tcBorders>
            <w:vAlign w:val="bottom"/>
          </w:tcPr>
          <w:p w14:paraId="1501D5BD" w14:textId="77777777" w:rsidR="004A6DE8" w:rsidRPr="004D3759" w:rsidRDefault="004A6DE8" w:rsidP="00571C4A">
            <w:pPr>
              <w:rPr>
                <w:color w:val="000000"/>
                <w:sz w:val="20"/>
                <w:szCs w:val="20"/>
              </w:rPr>
            </w:pPr>
            <w:r w:rsidRPr="004D3759">
              <w:rPr>
                <w:color w:val="000000"/>
                <w:sz w:val="20"/>
                <w:szCs w:val="20"/>
              </w:rPr>
              <w:t>48.3</w:t>
            </w:r>
          </w:p>
        </w:tc>
      </w:tr>
      <w:tr w:rsidR="004A6DE8" w:rsidRPr="00576A99" w14:paraId="45D7EC80" w14:textId="77777777" w:rsidTr="00571C4A">
        <w:trPr>
          <w:jc w:val="center"/>
        </w:trPr>
        <w:tc>
          <w:tcPr>
            <w:tcW w:w="1800" w:type="dxa"/>
            <w:tcBorders>
              <w:top w:val="single" w:sz="4" w:space="0" w:color="auto"/>
              <w:bottom w:val="single" w:sz="4" w:space="0" w:color="auto"/>
            </w:tcBorders>
            <w:vAlign w:val="bottom"/>
          </w:tcPr>
          <w:p w14:paraId="529A2661" w14:textId="77777777" w:rsidR="004A6DE8" w:rsidRPr="004D3759" w:rsidRDefault="004A6DE8" w:rsidP="00571C4A">
            <w:pPr>
              <w:rPr>
                <w:color w:val="000000"/>
                <w:sz w:val="20"/>
                <w:szCs w:val="20"/>
              </w:rPr>
            </w:pPr>
            <w:r w:rsidRPr="004D3759">
              <w:rPr>
                <w:color w:val="000000"/>
                <w:sz w:val="20"/>
                <w:szCs w:val="20"/>
              </w:rPr>
              <w:t>Pahokee Peat Humic Acid II</w:t>
            </w:r>
          </w:p>
        </w:tc>
        <w:tc>
          <w:tcPr>
            <w:tcW w:w="1350" w:type="dxa"/>
            <w:tcBorders>
              <w:top w:val="single" w:sz="4" w:space="0" w:color="auto"/>
              <w:bottom w:val="single" w:sz="4" w:space="0" w:color="auto"/>
            </w:tcBorders>
            <w:vAlign w:val="bottom"/>
          </w:tcPr>
          <w:p w14:paraId="7EBF35A6" w14:textId="77777777" w:rsidR="004A6DE8" w:rsidRPr="004D3759" w:rsidRDefault="004A6DE8" w:rsidP="00571C4A">
            <w:pPr>
              <w:rPr>
                <w:color w:val="000000"/>
                <w:sz w:val="20"/>
                <w:szCs w:val="20"/>
              </w:rPr>
            </w:pPr>
            <w:r w:rsidRPr="004D3759">
              <w:rPr>
                <w:color w:val="000000"/>
                <w:sz w:val="20"/>
                <w:szCs w:val="20"/>
              </w:rPr>
              <w:t>PPHA</w:t>
            </w:r>
          </w:p>
        </w:tc>
        <w:tc>
          <w:tcPr>
            <w:tcW w:w="1800" w:type="dxa"/>
            <w:tcBorders>
              <w:top w:val="single" w:sz="4" w:space="0" w:color="auto"/>
              <w:bottom w:val="single" w:sz="4" w:space="0" w:color="auto"/>
            </w:tcBorders>
            <w:vAlign w:val="bottom"/>
          </w:tcPr>
          <w:p w14:paraId="087A0D0E" w14:textId="77777777" w:rsidR="004A6DE8" w:rsidRPr="004D3759" w:rsidRDefault="004A6DE8" w:rsidP="00571C4A">
            <w:pPr>
              <w:rPr>
                <w:color w:val="000000"/>
                <w:sz w:val="20"/>
                <w:szCs w:val="20"/>
              </w:rPr>
            </w:pPr>
            <w:r w:rsidRPr="004D3759">
              <w:rPr>
                <w:color w:val="000000"/>
                <w:sz w:val="20"/>
                <w:szCs w:val="20"/>
              </w:rPr>
              <w:t>56.37</w:t>
            </w:r>
          </w:p>
        </w:tc>
        <w:tc>
          <w:tcPr>
            <w:tcW w:w="1800" w:type="dxa"/>
            <w:tcBorders>
              <w:top w:val="single" w:sz="4" w:space="0" w:color="auto"/>
              <w:bottom w:val="single" w:sz="4" w:space="0" w:color="auto"/>
            </w:tcBorders>
            <w:vAlign w:val="bottom"/>
          </w:tcPr>
          <w:p w14:paraId="4D538D5B" w14:textId="77777777" w:rsidR="004A6DE8" w:rsidRPr="004D3759" w:rsidRDefault="004A6DE8" w:rsidP="00571C4A">
            <w:pPr>
              <w:rPr>
                <w:color w:val="000000"/>
                <w:sz w:val="20"/>
                <w:szCs w:val="20"/>
              </w:rPr>
            </w:pPr>
            <w:r w:rsidRPr="004D3759">
              <w:rPr>
                <w:color w:val="000000"/>
                <w:sz w:val="20"/>
                <w:szCs w:val="20"/>
              </w:rPr>
              <w:t>0.71</w:t>
            </w:r>
          </w:p>
        </w:tc>
        <w:tc>
          <w:tcPr>
            <w:tcW w:w="805" w:type="dxa"/>
            <w:tcBorders>
              <w:top w:val="single" w:sz="4" w:space="0" w:color="auto"/>
              <w:bottom w:val="single" w:sz="4" w:space="0" w:color="auto"/>
            </w:tcBorders>
            <w:vAlign w:val="bottom"/>
          </w:tcPr>
          <w:p w14:paraId="1962A98A" w14:textId="77777777" w:rsidR="004A6DE8" w:rsidRPr="004D3759" w:rsidRDefault="004A6DE8" w:rsidP="00571C4A">
            <w:pPr>
              <w:rPr>
                <w:color w:val="000000"/>
                <w:sz w:val="20"/>
                <w:szCs w:val="20"/>
              </w:rPr>
            </w:pPr>
            <w:r w:rsidRPr="004D3759">
              <w:rPr>
                <w:color w:val="000000"/>
                <w:sz w:val="20"/>
                <w:szCs w:val="20"/>
              </w:rPr>
              <w:t>0.013</w:t>
            </w:r>
          </w:p>
        </w:tc>
        <w:tc>
          <w:tcPr>
            <w:tcW w:w="2165" w:type="dxa"/>
            <w:tcBorders>
              <w:top w:val="single" w:sz="4" w:space="0" w:color="auto"/>
              <w:bottom w:val="single" w:sz="4" w:space="0" w:color="auto"/>
            </w:tcBorders>
            <w:vAlign w:val="bottom"/>
          </w:tcPr>
          <w:p w14:paraId="790EBF90" w14:textId="77777777" w:rsidR="004A6DE8" w:rsidRPr="004D3759" w:rsidRDefault="004A6DE8" w:rsidP="00571C4A">
            <w:pPr>
              <w:rPr>
                <w:color w:val="000000"/>
                <w:sz w:val="20"/>
                <w:szCs w:val="20"/>
              </w:rPr>
            </w:pPr>
            <w:r w:rsidRPr="004D3759">
              <w:rPr>
                <w:color w:val="000000"/>
                <w:sz w:val="20"/>
                <w:szCs w:val="20"/>
              </w:rPr>
              <w:t>47</w:t>
            </w:r>
          </w:p>
        </w:tc>
      </w:tr>
      <w:tr w:rsidR="004A6DE8" w:rsidRPr="00576A99" w14:paraId="0608EB8B" w14:textId="77777777" w:rsidTr="00571C4A">
        <w:trPr>
          <w:jc w:val="center"/>
        </w:trPr>
        <w:tc>
          <w:tcPr>
            <w:tcW w:w="1800" w:type="dxa"/>
            <w:tcBorders>
              <w:top w:val="single" w:sz="4" w:space="0" w:color="auto"/>
              <w:bottom w:val="single" w:sz="4" w:space="0" w:color="auto"/>
            </w:tcBorders>
            <w:vAlign w:val="bottom"/>
          </w:tcPr>
          <w:p w14:paraId="0798C7A4" w14:textId="77777777" w:rsidR="004A6DE8" w:rsidRPr="004D3759" w:rsidRDefault="004A6DE8" w:rsidP="00571C4A">
            <w:pPr>
              <w:rPr>
                <w:color w:val="000000"/>
                <w:sz w:val="20"/>
                <w:szCs w:val="20"/>
              </w:rPr>
            </w:pPr>
            <w:r w:rsidRPr="004D3759">
              <w:rPr>
                <w:color w:val="000000"/>
                <w:sz w:val="20"/>
                <w:szCs w:val="20"/>
              </w:rPr>
              <w:t>Leonardite Humic Acid</w:t>
            </w:r>
          </w:p>
        </w:tc>
        <w:tc>
          <w:tcPr>
            <w:tcW w:w="1350" w:type="dxa"/>
            <w:tcBorders>
              <w:top w:val="single" w:sz="4" w:space="0" w:color="auto"/>
              <w:bottom w:val="single" w:sz="4" w:space="0" w:color="auto"/>
            </w:tcBorders>
            <w:vAlign w:val="bottom"/>
          </w:tcPr>
          <w:p w14:paraId="0B2F8997" w14:textId="77777777" w:rsidR="004A6DE8" w:rsidRPr="004D3759" w:rsidRDefault="004A6DE8" w:rsidP="00571C4A">
            <w:pPr>
              <w:rPr>
                <w:color w:val="000000"/>
                <w:sz w:val="20"/>
                <w:szCs w:val="20"/>
              </w:rPr>
            </w:pPr>
            <w:r w:rsidRPr="004D3759">
              <w:rPr>
                <w:color w:val="000000"/>
                <w:sz w:val="20"/>
                <w:szCs w:val="20"/>
              </w:rPr>
              <w:t>LHA</w:t>
            </w:r>
          </w:p>
        </w:tc>
        <w:tc>
          <w:tcPr>
            <w:tcW w:w="1800" w:type="dxa"/>
            <w:tcBorders>
              <w:top w:val="single" w:sz="4" w:space="0" w:color="auto"/>
              <w:bottom w:val="single" w:sz="4" w:space="0" w:color="auto"/>
            </w:tcBorders>
            <w:vAlign w:val="bottom"/>
          </w:tcPr>
          <w:p w14:paraId="39BE235F" w14:textId="77777777" w:rsidR="004A6DE8" w:rsidRPr="004D3759" w:rsidRDefault="004A6DE8" w:rsidP="00571C4A">
            <w:pPr>
              <w:rPr>
                <w:color w:val="000000"/>
                <w:sz w:val="20"/>
                <w:szCs w:val="20"/>
              </w:rPr>
            </w:pPr>
            <w:r w:rsidRPr="004D3759">
              <w:rPr>
                <w:color w:val="000000"/>
                <w:sz w:val="20"/>
                <w:szCs w:val="20"/>
              </w:rPr>
              <w:t>63.81</w:t>
            </w:r>
          </w:p>
        </w:tc>
        <w:tc>
          <w:tcPr>
            <w:tcW w:w="1800" w:type="dxa"/>
            <w:tcBorders>
              <w:top w:val="single" w:sz="4" w:space="0" w:color="auto"/>
              <w:bottom w:val="single" w:sz="4" w:space="0" w:color="auto"/>
            </w:tcBorders>
            <w:vAlign w:val="bottom"/>
          </w:tcPr>
          <w:p w14:paraId="4E5FD238" w14:textId="77777777" w:rsidR="004A6DE8" w:rsidRPr="004D3759" w:rsidRDefault="004A6DE8" w:rsidP="00571C4A">
            <w:pPr>
              <w:rPr>
                <w:color w:val="000000"/>
                <w:sz w:val="20"/>
                <w:szCs w:val="20"/>
              </w:rPr>
            </w:pPr>
            <w:r w:rsidRPr="004D3759">
              <w:rPr>
                <w:color w:val="000000"/>
                <w:sz w:val="20"/>
                <w:szCs w:val="20"/>
              </w:rPr>
              <w:t>0.76</w:t>
            </w:r>
          </w:p>
        </w:tc>
        <w:tc>
          <w:tcPr>
            <w:tcW w:w="805" w:type="dxa"/>
            <w:tcBorders>
              <w:top w:val="single" w:sz="4" w:space="0" w:color="auto"/>
              <w:bottom w:val="single" w:sz="4" w:space="0" w:color="auto"/>
            </w:tcBorders>
            <w:vAlign w:val="bottom"/>
          </w:tcPr>
          <w:p w14:paraId="4D109EF6" w14:textId="77777777" w:rsidR="004A6DE8" w:rsidRPr="004D3759" w:rsidRDefault="004A6DE8" w:rsidP="00571C4A">
            <w:pPr>
              <w:rPr>
                <w:color w:val="000000"/>
                <w:sz w:val="20"/>
                <w:szCs w:val="20"/>
              </w:rPr>
            </w:pPr>
            <w:r w:rsidRPr="004D3759">
              <w:rPr>
                <w:color w:val="000000"/>
                <w:sz w:val="20"/>
                <w:szCs w:val="20"/>
              </w:rPr>
              <w:t>0.012</w:t>
            </w:r>
          </w:p>
        </w:tc>
        <w:tc>
          <w:tcPr>
            <w:tcW w:w="2165" w:type="dxa"/>
            <w:tcBorders>
              <w:top w:val="single" w:sz="4" w:space="0" w:color="auto"/>
              <w:bottom w:val="single" w:sz="4" w:space="0" w:color="auto"/>
            </w:tcBorders>
            <w:vAlign w:val="bottom"/>
          </w:tcPr>
          <w:p w14:paraId="11AF1D6F" w14:textId="77777777" w:rsidR="004A6DE8" w:rsidRPr="004D3759" w:rsidRDefault="004A6DE8" w:rsidP="00571C4A">
            <w:pPr>
              <w:rPr>
                <w:color w:val="000000"/>
                <w:sz w:val="20"/>
                <w:szCs w:val="20"/>
              </w:rPr>
            </w:pPr>
            <w:r w:rsidRPr="004D3759">
              <w:rPr>
                <w:color w:val="000000"/>
                <w:sz w:val="20"/>
                <w:szCs w:val="20"/>
              </w:rPr>
              <w:t>58</w:t>
            </w:r>
          </w:p>
        </w:tc>
      </w:tr>
      <w:tr w:rsidR="004A6DE8" w:rsidRPr="00576A99" w14:paraId="29548C27" w14:textId="77777777" w:rsidTr="00571C4A">
        <w:trPr>
          <w:jc w:val="center"/>
        </w:trPr>
        <w:tc>
          <w:tcPr>
            <w:tcW w:w="1800" w:type="dxa"/>
            <w:tcBorders>
              <w:top w:val="single" w:sz="4" w:space="0" w:color="auto"/>
              <w:bottom w:val="single" w:sz="4" w:space="0" w:color="auto"/>
            </w:tcBorders>
            <w:vAlign w:val="bottom"/>
          </w:tcPr>
          <w:p w14:paraId="1F40DA29" w14:textId="63B91712" w:rsidR="004A6DE8" w:rsidRPr="004D3759" w:rsidRDefault="004A6DE8" w:rsidP="00571C4A">
            <w:pPr>
              <w:rPr>
                <w:color w:val="000000"/>
                <w:sz w:val="20"/>
                <w:szCs w:val="20"/>
              </w:rPr>
            </w:pPr>
            <w:r w:rsidRPr="004D3759">
              <w:rPr>
                <w:color w:val="000000"/>
                <w:sz w:val="20"/>
                <w:szCs w:val="20"/>
              </w:rPr>
              <w:t>Suwan</w:t>
            </w:r>
            <w:r w:rsidR="008E299D">
              <w:rPr>
                <w:color w:val="000000"/>
                <w:sz w:val="20"/>
                <w:szCs w:val="20"/>
              </w:rPr>
              <w:t>n</w:t>
            </w:r>
            <w:r w:rsidRPr="004D3759">
              <w:rPr>
                <w:color w:val="000000"/>
                <w:sz w:val="20"/>
                <w:szCs w:val="20"/>
              </w:rPr>
              <w:t>ee River Natural Organic Matter</w:t>
            </w:r>
          </w:p>
        </w:tc>
        <w:tc>
          <w:tcPr>
            <w:tcW w:w="1350" w:type="dxa"/>
            <w:tcBorders>
              <w:top w:val="single" w:sz="4" w:space="0" w:color="auto"/>
              <w:bottom w:val="single" w:sz="4" w:space="0" w:color="auto"/>
            </w:tcBorders>
            <w:vAlign w:val="bottom"/>
          </w:tcPr>
          <w:p w14:paraId="15FE263F" w14:textId="77777777" w:rsidR="004A6DE8" w:rsidRPr="004D3759" w:rsidRDefault="004A6DE8" w:rsidP="00571C4A">
            <w:pPr>
              <w:rPr>
                <w:color w:val="000000"/>
                <w:sz w:val="20"/>
                <w:szCs w:val="20"/>
              </w:rPr>
            </w:pPr>
            <w:r w:rsidRPr="004D3759">
              <w:rPr>
                <w:color w:val="000000"/>
                <w:sz w:val="20"/>
                <w:szCs w:val="20"/>
              </w:rPr>
              <w:t>SRNOM</w:t>
            </w:r>
          </w:p>
        </w:tc>
        <w:tc>
          <w:tcPr>
            <w:tcW w:w="1800" w:type="dxa"/>
            <w:tcBorders>
              <w:top w:val="single" w:sz="4" w:space="0" w:color="auto"/>
              <w:bottom w:val="single" w:sz="4" w:space="0" w:color="auto"/>
            </w:tcBorders>
            <w:vAlign w:val="bottom"/>
          </w:tcPr>
          <w:p w14:paraId="520E0013" w14:textId="77777777" w:rsidR="004A6DE8" w:rsidRPr="004D3759" w:rsidRDefault="004A6DE8" w:rsidP="00571C4A">
            <w:pPr>
              <w:rPr>
                <w:color w:val="000000"/>
                <w:sz w:val="20"/>
                <w:szCs w:val="20"/>
              </w:rPr>
            </w:pPr>
            <w:r w:rsidRPr="004D3759">
              <w:rPr>
                <w:color w:val="000000"/>
                <w:sz w:val="20"/>
                <w:szCs w:val="20"/>
              </w:rPr>
              <w:t>50.7</w:t>
            </w:r>
          </w:p>
        </w:tc>
        <w:tc>
          <w:tcPr>
            <w:tcW w:w="1800" w:type="dxa"/>
            <w:tcBorders>
              <w:top w:val="single" w:sz="4" w:space="0" w:color="auto"/>
              <w:bottom w:val="single" w:sz="4" w:space="0" w:color="auto"/>
            </w:tcBorders>
            <w:vAlign w:val="bottom"/>
          </w:tcPr>
          <w:p w14:paraId="7E25B3C9" w14:textId="77777777" w:rsidR="004A6DE8" w:rsidRPr="004D3759" w:rsidRDefault="004A6DE8" w:rsidP="00571C4A">
            <w:pPr>
              <w:rPr>
                <w:color w:val="000000"/>
                <w:sz w:val="20"/>
                <w:szCs w:val="20"/>
              </w:rPr>
            </w:pPr>
            <w:r w:rsidRPr="004D3759">
              <w:rPr>
                <w:color w:val="000000"/>
                <w:sz w:val="20"/>
                <w:szCs w:val="20"/>
              </w:rPr>
              <w:t>1.78</w:t>
            </w:r>
          </w:p>
        </w:tc>
        <w:tc>
          <w:tcPr>
            <w:tcW w:w="805" w:type="dxa"/>
            <w:tcBorders>
              <w:top w:val="single" w:sz="4" w:space="0" w:color="auto"/>
              <w:bottom w:val="single" w:sz="4" w:space="0" w:color="auto"/>
            </w:tcBorders>
            <w:vAlign w:val="bottom"/>
          </w:tcPr>
          <w:p w14:paraId="076F32E3" w14:textId="77777777" w:rsidR="004A6DE8" w:rsidRPr="004D3759" w:rsidRDefault="004A6DE8" w:rsidP="00571C4A">
            <w:pPr>
              <w:rPr>
                <w:color w:val="000000"/>
                <w:sz w:val="20"/>
                <w:szCs w:val="20"/>
              </w:rPr>
            </w:pPr>
            <w:r w:rsidRPr="004D3759">
              <w:rPr>
                <w:color w:val="000000"/>
                <w:sz w:val="20"/>
                <w:szCs w:val="20"/>
              </w:rPr>
              <w:t>0.035</w:t>
            </w:r>
          </w:p>
        </w:tc>
        <w:tc>
          <w:tcPr>
            <w:tcW w:w="2165" w:type="dxa"/>
            <w:tcBorders>
              <w:top w:val="single" w:sz="4" w:space="0" w:color="auto"/>
              <w:bottom w:val="single" w:sz="4" w:space="0" w:color="auto"/>
            </w:tcBorders>
            <w:vAlign w:val="bottom"/>
          </w:tcPr>
          <w:p w14:paraId="4FFFF486" w14:textId="77777777" w:rsidR="004A6DE8" w:rsidRPr="004D3759" w:rsidRDefault="004A6DE8" w:rsidP="00571C4A">
            <w:pPr>
              <w:rPr>
                <w:color w:val="000000"/>
                <w:sz w:val="20"/>
                <w:szCs w:val="20"/>
              </w:rPr>
            </w:pPr>
            <w:r w:rsidRPr="004D3759">
              <w:rPr>
                <w:color w:val="000000"/>
                <w:sz w:val="20"/>
                <w:szCs w:val="20"/>
              </w:rPr>
              <w:t>23</w:t>
            </w:r>
          </w:p>
        </w:tc>
      </w:tr>
      <w:tr w:rsidR="004A6DE8" w:rsidRPr="00576A99" w14:paraId="7A62D2D9" w14:textId="77777777" w:rsidTr="00571C4A">
        <w:trPr>
          <w:jc w:val="center"/>
        </w:trPr>
        <w:tc>
          <w:tcPr>
            <w:tcW w:w="1800" w:type="dxa"/>
            <w:tcBorders>
              <w:top w:val="single" w:sz="4" w:space="0" w:color="auto"/>
            </w:tcBorders>
            <w:vAlign w:val="bottom"/>
          </w:tcPr>
          <w:p w14:paraId="2B9174FC" w14:textId="77777777" w:rsidR="004A6DE8" w:rsidRPr="004D3759" w:rsidRDefault="004A6DE8" w:rsidP="00571C4A">
            <w:pPr>
              <w:rPr>
                <w:color w:val="000000"/>
                <w:sz w:val="20"/>
                <w:szCs w:val="20"/>
              </w:rPr>
            </w:pPr>
            <w:r w:rsidRPr="004D3759">
              <w:rPr>
                <w:color w:val="000000"/>
                <w:sz w:val="20"/>
                <w:szCs w:val="20"/>
              </w:rPr>
              <w:t>Upper Mississippi River Natural Organic Matter</w:t>
            </w:r>
          </w:p>
        </w:tc>
        <w:tc>
          <w:tcPr>
            <w:tcW w:w="1350" w:type="dxa"/>
            <w:tcBorders>
              <w:top w:val="single" w:sz="4" w:space="0" w:color="auto"/>
            </w:tcBorders>
            <w:vAlign w:val="bottom"/>
          </w:tcPr>
          <w:p w14:paraId="06419F99" w14:textId="77777777" w:rsidR="004A6DE8" w:rsidRPr="004D3759" w:rsidRDefault="004A6DE8" w:rsidP="00571C4A">
            <w:pPr>
              <w:rPr>
                <w:color w:val="000000"/>
                <w:sz w:val="20"/>
                <w:szCs w:val="20"/>
              </w:rPr>
            </w:pPr>
            <w:r w:rsidRPr="004D3759">
              <w:rPr>
                <w:color w:val="000000"/>
                <w:sz w:val="20"/>
                <w:szCs w:val="20"/>
              </w:rPr>
              <w:t>UMRNOM</w:t>
            </w:r>
          </w:p>
        </w:tc>
        <w:tc>
          <w:tcPr>
            <w:tcW w:w="1800" w:type="dxa"/>
            <w:tcBorders>
              <w:top w:val="single" w:sz="4" w:space="0" w:color="auto"/>
            </w:tcBorders>
            <w:vAlign w:val="bottom"/>
          </w:tcPr>
          <w:p w14:paraId="1E945EF7" w14:textId="77777777" w:rsidR="004A6DE8" w:rsidRPr="004D3759" w:rsidRDefault="004A6DE8" w:rsidP="00571C4A">
            <w:pPr>
              <w:rPr>
                <w:color w:val="000000"/>
                <w:sz w:val="20"/>
                <w:szCs w:val="20"/>
              </w:rPr>
            </w:pPr>
            <w:r w:rsidRPr="004D3759">
              <w:rPr>
                <w:color w:val="000000"/>
                <w:sz w:val="20"/>
                <w:szCs w:val="20"/>
              </w:rPr>
              <w:t>49.98</w:t>
            </w:r>
          </w:p>
        </w:tc>
        <w:tc>
          <w:tcPr>
            <w:tcW w:w="1800" w:type="dxa"/>
            <w:tcBorders>
              <w:top w:val="single" w:sz="4" w:space="0" w:color="auto"/>
            </w:tcBorders>
            <w:vAlign w:val="bottom"/>
          </w:tcPr>
          <w:p w14:paraId="3D0BEDEA" w14:textId="77777777" w:rsidR="004A6DE8" w:rsidRPr="004D3759" w:rsidRDefault="004A6DE8" w:rsidP="00571C4A">
            <w:pPr>
              <w:rPr>
                <w:color w:val="000000"/>
                <w:sz w:val="20"/>
                <w:szCs w:val="20"/>
              </w:rPr>
            </w:pPr>
            <w:r w:rsidRPr="004D3759">
              <w:rPr>
                <w:color w:val="000000"/>
                <w:sz w:val="20"/>
                <w:szCs w:val="20"/>
              </w:rPr>
              <w:t>2.62</w:t>
            </w:r>
          </w:p>
        </w:tc>
        <w:tc>
          <w:tcPr>
            <w:tcW w:w="805" w:type="dxa"/>
            <w:tcBorders>
              <w:top w:val="single" w:sz="4" w:space="0" w:color="auto"/>
            </w:tcBorders>
            <w:vAlign w:val="bottom"/>
          </w:tcPr>
          <w:p w14:paraId="0DB30F17" w14:textId="77777777" w:rsidR="004A6DE8" w:rsidRPr="004D3759" w:rsidRDefault="004A6DE8" w:rsidP="00571C4A">
            <w:pPr>
              <w:rPr>
                <w:color w:val="000000"/>
                <w:sz w:val="20"/>
                <w:szCs w:val="20"/>
              </w:rPr>
            </w:pPr>
            <w:r w:rsidRPr="004D3759">
              <w:rPr>
                <w:color w:val="000000"/>
                <w:sz w:val="20"/>
                <w:szCs w:val="20"/>
              </w:rPr>
              <w:t>0.052</w:t>
            </w:r>
          </w:p>
        </w:tc>
        <w:tc>
          <w:tcPr>
            <w:tcW w:w="2165" w:type="dxa"/>
            <w:tcBorders>
              <w:top w:val="single" w:sz="4" w:space="0" w:color="auto"/>
            </w:tcBorders>
            <w:vAlign w:val="bottom"/>
          </w:tcPr>
          <w:p w14:paraId="29569A1B" w14:textId="77777777" w:rsidR="004A6DE8" w:rsidRPr="004D3759" w:rsidRDefault="004A6DE8" w:rsidP="00571C4A">
            <w:pPr>
              <w:rPr>
                <w:color w:val="000000"/>
                <w:sz w:val="20"/>
                <w:szCs w:val="20"/>
              </w:rPr>
            </w:pPr>
            <w:r w:rsidRPr="004D3759">
              <w:rPr>
                <w:color w:val="000000"/>
                <w:sz w:val="20"/>
                <w:szCs w:val="20"/>
              </w:rPr>
              <w:t>19</w:t>
            </w:r>
          </w:p>
        </w:tc>
      </w:tr>
    </w:tbl>
    <w:p w14:paraId="3C3FD541" w14:textId="066A0896" w:rsidR="004A6DE8" w:rsidRDefault="004A6DE8" w:rsidP="004A6DE8">
      <w:pPr>
        <w:widowControl w:val="0"/>
        <w:autoSpaceDE w:val="0"/>
        <w:autoSpaceDN w:val="0"/>
        <w:adjustRightInd w:val="0"/>
        <w:spacing w:after="256"/>
        <w:contextualSpacing/>
        <w:rPr>
          <w:sz w:val="20"/>
          <w:szCs w:val="20"/>
        </w:rPr>
      </w:pPr>
    </w:p>
    <w:p w14:paraId="2CD81E23" w14:textId="77777777" w:rsidR="004A6DE8" w:rsidRDefault="004A6DE8">
      <w:pPr>
        <w:spacing w:line="240" w:lineRule="auto"/>
        <w:rPr>
          <w:sz w:val="20"/>
          <w:szCs w:val="20"/>
        </w:rPr>
      </w:pPr>
      <w:r>
        <w:rPr>
          <w:sz w:val="20"/>
          <w:szCs w:val="20"/>
        </w:rPr>
        <w:br w:type="page"/>
      </w:r>
    </w:p>
    <w:p w14:paraId="7A08EEAA" w14:textId="77777777" w:rsidR="004A6DE8" w:rsidRPr="00336803" w:rsidRDefault="004A6DE8" w:rsidP="004A6DE8">
      <w:pPr>
        <w:rPr>
          <w:b/>
          <w:szCs w:val="20"/>
        </w:rPr>
      </w:pPr>
      <w:bookmarkStart w:id="3" w:name="_Toc509301170"/>
      <w:bookmarkStart w:id="4" w:name="_Hlk505608842"/>
      <w:r w:rsidRPr="00336803">
        <w:rPr>
          <w:b/>
          <w:szCs w:val="20"/>
        </w:rPr>
        <w:t xml:space="preserve">Table </w:t>
      </w:r>
      <w:r>
        <w:rPr>
          <w:b/>
          <w:szCs w:val="20"/>
        </w:rPr>
        <w:t>S2</w:t>
      </w:r>
    </w:p>
    <w:p w14:paraId="43B8FAAD" w14:textId="77777777" w:rsidR="004A6DE8" w:rsidRPr="000C0F78" w:rsidRDefault="004A6DE8" w:rsidP="004A6DE8">
      <w:pPr>
        <w:widowControl w:val="0"/>
        <w:autoSpaceDE w:val="0"/>
        <w:autoSpaceDN w:val="0"/>
        <w:adjustRightInd w:val="0"/>
        <w:spacing w:after="256"/>
        <w:contextualSpacing/>
        <w:rPr>
          <w:sz w:val="20"/>
          <w:szCs w:val="20"/>
          <w:vertAlign w:val="superscript"/>
        </w:rPr>
      </w:pPr>
      <w:r>
        <w:rPr>
          <w:sz w:val="20"/>
          <w:szCs w:val="20"/>
        </w:rPr>
        <w:t>Quality assurance data for MeHg analyses in this work.</w:t>
      </w:r>
      <w:r>
        <w:rPr>
          <w:sz w:val="20"/>
          <w:szCs w:val="20"/>
          <w:vertAlign w:val="superscript"/>
        </w:rPr>
        <w:t xml:space="preserve">a </w:t>
      </w:r>
      <w:bookmarkEnd w:id="3"/>
    </w:p>
    <w:tbl>
      <w:tblPr>
        <w:tblW w:w="12590" w:type="dxa"/>
        <w:tblLayout w:type="fixed"/>
        <w:tblLook w:val="04A0" w:firstRow="1" w:lastRow="0" w:firstColumn="1" w:lastColumn="0" w:noHBand="0" w:noVBand="1"/>
      </w:tblPr>
      <w:tblGrid>
        <w:gridCol w:w="1620"/>
        <w:gridCol w:w="1440"/>
        <w:gridCol w:w="1530"/>
        <w:gridCol w:w="1620"/>
        <w:gridCol w:w="1980"/>
        <w:gridCol w:w="2335"/>
        <w:gridCol w:w="2065"/>
      </w:tblGrid>
      <w:tr w:rsidR="004A6DE8" w:rsidRPr="00C678DE" w14:paraId="7EFEAC62" w14:textId="77777777" w:rsidTr="00571C4A">
        <w:tc>
          <w:tcPr>
            <w:tcW w:w="1620" w:type="dxa"/>
            <w:tcBorders>
              <w:top w:val="single" w:sz="4" w:space="0" w:color="auto"/>
              <w:bottom w:val="single" w:sz="4" w:space="0" w:color="auto"/>
            </w:tcBorders>
            <w:vAlign w:val="center"/>
            <w:hideMark/>
          </w:tcPr>
          <w:bookmarkEnd w:id="4"/>
          <w:p w14:paraId="2A758FB2" w14:textId="77777777" w:rsidR="004A6DE8" w:rsidRPr="00C678DE" w:rsidRDefault="004A6DE8" w:rsidP="00571C4A">
            <w:r w:rsidRPr="00C678DE">
              <w:t>Matrix</w:t>
            </w:r>
          </w:p>
        </w:tc>
        <w:tc>
          <w:tcPr>
            <w:tcW w:w="1440" w:type="dxa"/>
            <w:tcBorders>
              <w:top w:val="single" w:sz="4" w:space="0" w:color="auto"/>
              <w:bottom w:val="single" w:sz="4" w:space="0" w:color="auto"/>
            </w:tcBorders>
            <w:vAlign w:val="center"/>
            <w:hideMark/>
          </w:tcPr>
          <w:p w14:paraId="7B167920" w14:textId="77777777" w:rsidR="004A6DE8" w:rsidRPr="00C678DE" w:rsidRDefault="004A6DE8" w:rsidP="00571C4A">
            <w:r w:rsidRPr="00C678DE">
              <w:t>RPD Duplicates</w:t>
            </w:r>
          </w:p>
        </w:tc>
        <w:tc>
          <w:tcPr>
            <w:tcW w:w="1530" w:type="dxa"/>
            <w:tcBorders>
              <w:top w:val="single" w:sz="4" w:space="0" w:color="auto"/>
              <w:bottom w:val="single" w:sz="4" w:space="0" w:color="auto"/>
            </w:tcBorders>
            <w:vAlign w:val="center"/>
            <w:hideMark/>
          </w:tcPr>
          <w:p w14:paraId="2831BC2F" w14:textId="77777777" w:rsidR="004A6DE8" w:rsidRPr="00C678DE" w:rsidRDefault="004A6DE8" w:rsidP="00571C4A">
            <w:r>
              <w:t>Concentration</w:t>
            </w:r>
          </w:p>
        </w:tc>
        <w:tc>
          <w:tcPr>
            <w:tcW w:w="1620" w:type="dxa"/>
            <w:tcBorders>
              <w:top w:val="single" w:sz="4" w:space="0" w:color="auto"/>
              <w:bottom w:val="single" w:sz="4" w:space="0" w:color="auto"/>
            </w:tcBorders>
            <w:vAlign w:val="center"/>
            <w:hideMark/>
          </w:tcPr>
          <w:p w14:paraId="170D1EC9" w14:textId="77777777" w:rsidR="004A6DE8" w:rsidRPr="00C678DE" w:rsidRDefault="004A6DE8" w:rsidP="00571C4A">
            <w:r w:rsidRPr="00C678DE">
              <w:t>ID Spike Recovery</w:t>
            </w:r>
          </w:p>
        </w:tc>
        <w:tc>
          <w:tcPr>
            <w:tcW w:w="1980" w:type="dxa"/>
            <w:tcBorders>
              <w:top w:val="single" w:sz="4" w:space="0" w:color="auto"/>
              <w:bottom w:val="single" w:sz="4" w:space="0" w:color="auto"/>
            </w:tcBorders>
            <w:vAlign w:val="center"/>
            <w:hideMark/>
          </w:tcPr>
          <w:p w14:paraId="6D62B1F9" w14:textId="77777777" w:rsidR="004A6DE8" w:rsidRPr="00C678DE" w:rsidRDefault="004A6DE8" w:rsidP="00571C4A">
            <w:pPr>
              <w:ind w:right="-204"/>
            </w:pPr>
            <w:r>
              <w:t>CRM Recovery</w:t>
            </w:r>
          </w:p>
        </w:tc>
        <w:tc>
          <w:tcPr>
            <w:tcW w:w="2335" w:type="dxa"/>
            <w:tcBorders>
              <w:top w:val="single" w:sz="4" w:space="0" w:color="auto"/>
              <w:bottom w:val="single" w:sz="4" w:space="0" w:color="auto"/>
            </w:tcBorders>
            <w:vAlign w:val="center"/>
            <w:hideMark/>
          </w:tcPr>
          <w:p w14:paraId="7E529D0E" w14:textId="77777777" w:rsidR="004A6DE8" w:rsidRPr="00C678DE" w:rsidRDefault="004A6DE8" w:rsidP="00571C4A">
            <w:r w:rsidRPr="00C678DE">
              <w:t>DL</w:t>
            </w:r>
          </w:p>
        </w:tc>
        <w:tc>
          <w:tcPr>
            <w:tcW w:w="2065" w:type="dxa"/>
            <w:tcBorders>
              <w:top w:val="single" w:sz="4" w:space="0" w:color="auto"/>
              <w:bottom w:val="single" w:sz="4" w:space="0" w:color="auto"/>
            </w:tcBorders>
            <w:vAlign w:val="center"/>
            <w:hideMark/>
          </w:tcPr>
          <w:p w14:paraId="42602F2D" w14:textId="77777777" w:rsidR="004A6DE8" w:rsidRPr="00C678DE" w:rsidRDefault="004A6DE8" w:rsidP="00571C4A">
            <w:r w:rsidRPr="00C678DE">
              <w:t>Units</w:t>
            </w:r>
          </w:p>
        </w:tc>
      </w:tr>
      <w:tr w:rsidR="004A6DE8" w:rsidRPr="00F124E7" w14:paraId="7C4CCAD5" w14:textId="77777777" w:rsidTr="00571C4A">
        <w:trPr>
          <w:trHeight w:val="506"/>
        </w:trPr>
        <w:tc>
          <w:tcPr>
            <w:tcW w:w="1620" w:type="dxa"/>
            <w:tcBorders>
              <w:top w:val="single" w:sz="4" w:space="0" w:color="auto"/>
            </w:tcBorders>
            <w:vAlign w:val="center"/>
            <w:hideMark/>
          </w:tcPr>
          <w:p w14:paraId="0B28200B" w14:textId="77777777" w:rsidR="004A6DE8" w:rsidRPr="00F124E7" w:rsidRDefault="004A6DE8" w:rsidP="00571C4A">
            <w:r w:rsidRPr="00F124E7">
              <w:t>water</w:t>
            </w:r>
          </w:p>
        </w:tc>
        <w:tc>
          <w:tcPr>
            <w:tcW w:w="1440" w:type="dxa"/>
            <w:tcBorders>
              <w:top w:val="single" w:sz="4" w:space="0" w:color="auto"/>
            </w:tcBorders>
            <w:vAlign w:val="center"/>
          </w:tcPr>
          <w:p w14:paraId="1D6203F7" w14:textId="77777777" w:rsidR="004A6DE8" w:rsidRPr="000C0F78" w:rsidRDefault="004A6DE8" w:rsidP="00571C4A">
            <w:pPr>
              <w:rPr>
                <w:highlight w:val="yellow"/>
              </w:rPr>
            </w:pPr>
            <w:r w:rsidRPr="00C3735D">
              <w:t xml:space="preserve">5.4 </w:t>
            </w:r>
            <w:r w:rsidRPr="00C3735D">
              <w:rPr>
                <w:rFonts w:cs="Times"/>
              </w:rPr>
              <w:t>±</w:t>
            </w:r>
            <w:r w:rsidRPr="00C3735D">
              <w:t xml:space="preserve"> 5.0%</w:t>
            </w:r>
          </w:p>
        </w:tc>
        <w:tc>
          <w:tcPr>
            <w:tcW w:w="1530" w:type="dxa"/>
            <w:tcBorders>
              <w:top w:val="single" w:sz="4" w:space="0" w:color="auto"/>
            </w:tcBorders>
            <w:vAlign w:val="center"/>
          </w:tcPr>
          <w:p w14:paraId="543ED686" w14:textId="77777777" w:rsidR="004A6DE8" w:rsidRPr="000C0F78" w:rsidRDefault="004A6DE8" w:rsidP="00571C4A">
            <w:pPr>
              <w:rPr>
                <w:highlight w:val="yellow"/>
              </w:rPr>
            </w:pPr>
            <w:r w:rsidRPr="004D3759">
              <w:t>NA</w:t>
            </w:r>
          </w:p>
        </w:tc>
        <w:tc>
          <w:tcPr>
            <w:tcW w:w="1620" w:type="dxa"/>
            <w:tcBorders>
              <w:top w:val="single" w:sz="4" w:space="0" w:color="auto"/>
            </w:tcBorders>
            <w:vAlign w:val="center"/>
          </w:tcPr>
          <w:p w14:paraId="09B8AA93" w14:textId="77777777" w:rsidR="004A6DE8" w:rsidRPr="00C3735D" w:rsidRDefault="004A6DE8" w:rsidP="00571C4A">
            <w:r w:rsidRPr="00C3735D">
              <w:t xml:space="preserve">83.3 </w:t>
            </w:r>
            <w:r w:rsidRPr="00C3735D">
              <w:rPr>
                <w:rFonts w:cs="Times"/>
              </w:rPr>
              <w:t>± 12.9%</w:t>
            </w:r>
          </w:p>
        </w:tc>
        <w:tc>
          <w:tcPr>
            <w:tcW w:w="1980" w:type="dxa"/>
            <w:tcBorders>
              <w:top w:val="single" w:sz="4" w:space="0" w:color="auto"/>
            </w:tcBorders>
            <w:vAlign w:val="center"/>
          </w:tcPr>
          <w:p w14:paraId="0C747F5B" w14:textId="77777777" w:rsidR="004A6DE8" w:rsidRPr="004D3759" w:rsidRDefault="004A6DE8" w:rsidP="00571C4A">
            <w:r w:rsidRPr="004D3759">
              <w:t>NA</w:t>
            </w:r>
          </w:p>
        </w:tc>
        <w:tc>
          <w:tcPr>
            <w:tcW w:w="2335" w:type="dxa"/>
            <w:tcBorders>
              <w:top w:val="single" w:sz="4" w:space="0" w:color="auto"/>
            </w:tcBorders>
            <w:vAlign w:val="center"/>
          </w:tcPr>
          <w:p w14:paraId="6C467124" w14:textId="77777777" w:rsidR="004A6DE8" w:rsidRPr="000C0F78" w:rsidRDefault="004A6DE8" w:rsidP="00571C4A">
            <w:pPr>
              <w:rPr>
                <w:highlight w:val="yellow"/>
              </w:rPr>
            </w:pPr>
            <w:r w:rsidRPr="00C3735D">
              <w:t xml:space="preserve">0.48 </w:t>
            </w:r>
            <w:r w:rsidRPr="00C3735D">
              <w:rPr>
                <w:rFonts w:cs="Times"/>
              </w:rPr>
              <w:t>± 0.74</w:t>
            </w:r>
          </w:p>
        </w:tc>
        <w:tc>
          <w:tcPr>
            <w:tcW w:w="2065" w:type="dxa"/>
            <w:tcBorders>
              <w:top w:val="single" w:sz="4" w:space="0" w:color="auto"/>
            </w:tcBorders>
            <w:vAlign w:val="center"/>
            <w:hideMark/>
          </w:tcPr>
          <w:p w14:paraId="656F5CED" w14:textId="77777777" w:rsidR="004A6DE8" w:rsidRPr="00C1519B" w:rsidRDefault="004A6DE8" w:rsidP="00571C4A">
            <w:pPr>
              <w:rPr>
                <w:vertAlign w:val="superscript"/>
              </w:rPr>
            </w:pPr>
            <w:r w:rsidRPr="00C1519B">
              <w:t>ng L</w:t>
            </w:r>
            <w:r w:rsidRPr="00C1519B">
              <w:rPr>
                <w:vertAlign w:val="superscript"/>
              </w:rPr>
              <w:t>-1</w:t>
            </w:r>
          </w:p>
        </w:tc>
      </w:tr>
      <w:tr w:rsidR="004A6DE8" w:rsidRPr="00F124E7" w14:paraId="43AF6A1E" w14:textId="77777777" w:rsidTr="00571C4A">
        <w:trPr>
          <w:trHeight w:val="506"/>
        </w:trPr>
        <w:tc>
          <w:tcPr>
            <w:tcW w:w="1620" w:type="dxa"/>
            <w:vAlign w:val="center"/>
            <w:hideMark/>
          </w:tcPr>
          <w:p w14:paraId="290E4C4F" w14:textId="77777777" w:rsidR="004A6DE8" w:rsidRPr="00F124E7" w:rsidRDefault="004A6DE8" w:rsidP="00571C4A">
            <w:r w:rsidRPr="00F124E7">
              <w:t>sediment</w:t>
            </w:r>
          </w:p>
        </w:tc>
        <w:tc>
          <w:tcPr>
            <w:tcW w:w="1440" w:type="dxa"/>
            <w:vAlign w:val="center"/>
          </w:tcPr>
          <w:p w14:paraId="24924127" w14:textId="77777777" w:rsidR="004A6DE8" w:rsidRPr="000C0F78" w:rsidRDefault="004A6DE8" w:rsidP="00571C4A">
            <w:pPr>
              <w:rPr>
                <w:highlight w:val="yellow"/>
              </w:rPr>
            </w:pPr>
            <w:r w:rsidRPr="00C3735D">
              <w:t>15.7%</w:t>
            </w:r>
          </w:p>
        </w:tc>
        <w:tc>
          <w:tcPr>
            <w:tcW w:w="1530" w:type="dxa"/>
            <w:vAlign w:val="center"/>
          </w:tcPr>
          <w:p w14:paraId="19DA2F77" w14:textId="77777777" w:rsidR="004A6DE8" w:rsidRPr="000C0F78" w:rsidRDefault="004A6DE8" w:rsidP="00571C4A">
            <w:pPr>
              <w:rPr>
                <w:highlight w:val="yellow"/>
              </w:rPr>
            </w:pPr>
            <w:r w:rsidRPr="00616A08">
              <w:t>NA</w:t>
            </w:r>
          </w:p>
        </w:tc>
        <w:tc>
          <w:tcPr>
            <w:tcW w:w="1620" w:type="dxa"/>
            <w:vAlign w:val="center"/>
          </w:tcPr>
          <w:p w14:paraId="625BA7D8" w14:textId="77777777" w:rsidR="004A6DE8" w:rsidRPr="00C3735D" w:rsidRDefault="004A6DE8" w:rsidP="00571C4A">
            <w:r w:rsidRPr="00C3735D">
              <w:t xml:space="preserve">82.1 </w:t>
            </w:r>
            <w:r w:rsidRPr="00C3735D">
              <w:rPr>
                <w:rFonts w:cs="Times"/>
              </w:rPr>
              <w:t>± 21.5%</w:t>
            </w:r>
          </w:p>
        </w:tc>
        <w:tc>
          <w:tcPr>
            <w:tcW w:w="1980" w:type="dxa"/>
            <w:vAlign w:val="center"/>
          </w:tcPr>
          <w:p w14:paraId="7142EB79" w14:textId="77777777" w:rsidR="004A6DE8" w:rsidRPr="004D3759" w:rsidRDefault="004A6DE8" w:rsidP="00571C4A">
            <w:r w:rsidRPr="004D3759">
              <w:t>NA</w:t>
            </w:r>
          </w:p>
        </w:tc>
        <w:tc>
          <w:tcPr>
            <w:tcW w:w="2335" w:type="dxa"/>
            <w:vAlign w:val="center"/>
          </w:tcPr>
          <w:p w14:paraId="2F507147" w14:textId="77777777" w:rsidR="004A6DE8" w:rsidRPr="00C3735D" w:rsidRDefault="004A6DE8" w:rsidP="00571C4A">
            <w:r w:rsidRPr="00C3735D">
              <w:t xml:space="preserve">2057 </w:t>
            </w:r>
            <w:r w:rsidRPr="00C3735D">
              <w:rPr>
                <w:rFonts w:cs="Times"/>
              </w:rPr>
              <w:t>± 673</w:t>
            </w:r>
          </w:p>
        </w:tc>
        <w:tc>
          <w:tcPr>
            <w:tcW w:w="2065" w:type="dxa"/>
            <w:vAlign w:val="center"/>
            <w:hideMark/>
          </w:tcPr>
          <w:p w14:paraId="3C166F0F" w14:textId="77777777" w:rsidR="004A6DE8" w:rsidRPr="00C1519B" w:rsidRDefault="004A6DE8" w:rsidP="00571C4A">
            <w:pPr>
              <w:rPr>
                <w:vertAlign w:val="superscript"/>
              </w:rPr>
            </w:pPr>
            <w:r w:rsidRPr="00C1519B">
              <w:t>ng kgdw</w:t>
            </w:r>
            <w:r w:rsidRPr="00C1519B">
              <w:rPr>
                <w:vertAlign w:val="superscript"/>
              </w:rPr>
              <w:t>-1</w:t>
            </w:r>
          </w:p>
        </w:tc>
      </w:tr>
      <w:tr w:rsidR="004A6DE8" w:rsidRPr="00F124E7" w14:paraId="5BF046D3" w14:textId="77777777" w:rsidTr="00571C4A">
        <w:trPr>
          <w:trHeight w:val="506"/>
        </w:trPr>
        <w:tc>
          <w:tcPr>
            <w:tcW w:w="1620" w:type="dxa"/>
            <w:vAlign w:val="center"/>
          </w:tcPr>
          <w:p w14:paraId="3B86C84E" w14:textId="77777777" w:rsidR="004A6DE8" w:rsidRPr="00EB05CB" w:rsidRDefault="004A6DE8" w:rsidP="00571C4A">
            <w:r w:rsidRPr="00EB05CB">
              <w:t>ag+AC</w:t>
            </w:r>
          </w:p>
        </w:tc>
        <w:tc>
          <w:tcPr>
            <w:tcW w:w="1440" w:type="dxa"/>
            <w:vAlign w:val="center"/>
          </w:tcPr>
          <w:p w14:paraId="3CBF3626" w14:textId="77777777" w:rsidR="004A6DE8" w:rsidRPr="004D3759" w:rsidRDefault="004A6DE8" w:rsidP="00571C4A">
            <w:r w:rsidRPr="004D3759">
              <w:t>n/a</w:t>
            </w:r>
          </w:p>
        </w:tc>
        <w:tc>
          <w:tcPr>
            <w:tcW w:w="1530" w:type="dxa"/>
            <w:vAlign w:val="center"/>
          </w:tcPr>
          <w:p w14:paraId="0E8D132B" w14:textId="77777777" w:rsidR="004A6DE8" w:rsidRPr="000C0F78" w:rsidRDefault="004A6DE8" w:rsidP="00571C4A">
            <w:pPr>
              <w:rPr>
                <w:highlight w:val="yellow"/>
              </w:rPr>
            </w:pPr>
            <w:r w:rsidRPr="00616A08">
              <w:t>NA</w:t>
            </w:r>
          </w:p>
        </w:tc>
        <w:tc>
          <w:tcPr>
            <w:tcW w:w="1620" w:type="dxa"/>
            <w:vAlign w:val="center"/>
          </w:tcPr>
          <w:p w14:paraId="55251769" w14:textId="77777777" w:rsidR="004A6DE8" w:rsidRPr="000C0F78" w:rsidRDefault="004A6DE8" w:rsidP="00571C4A">
            <w:pPr>
              <w:rPr>
                <w:highlight w:val="yellow"/>
              </w:rPr>
            </w:pPr>
            <w:r w:rsidRPr="00C3735D">
              <w:t xml:space="preserve">65.8 </w:t>
            </w:r>
            <w:r w:rsidRPr="00C3735D">
              <w:rPr>
                <w:rFonts w:cs="Times"/>
              </w:rPr>
              <w:t>± 12.5%</w:t>
            </w:r>
          </w:p>
        </w:tc>
        <w:tc>
          <w:tcPr>
            <w:tcW w:w="1980" w:type="dxa"/>
            <w:vAlign w:val="center"/>
          </w:tcPr>
          <w:p w14:paraId="0AFFF93B" w14:textId="77777777" w:rsidR="004A6DE8" w:rsidRPr="004D3759" w:rsidRDefault="004A6DE8" w:rsidP="00571C4A">
            <w:r w:rsidRPr="004D3759">
              <w:t>NA</w:t>
            </w:r>
          </w:p>
        </w:tc>
        <w:tc>
          <w:tcPr>
            <w:tcW w:w="2335" w:type="dxa"/>
            <w:vAlign w:val="center"/>
          </w:tcPr>
          <w:p w14:paraId="1908F6FF" w14:textId="77777777" w:rsidR="004A6DE8" w:rsidRPr="00C3735D" w:rsidRDefault="004A6DE8" w:rsidP="00571C4A">
            <w:r w:rsidRPr="00C3735D">
              <w:t xml:space="preserve">83.7 </w:t>
            </w:r>
            <w:r w:rsidRPr="00C3735D">
              <w:rPr>
                <w:rFonts w:cs="Times"/>
              </w:rPr>
              <w:t>± 207</w:t>
            </w:r>
          </w:p>
        </w:tc>
        <w:tc>
          <w:tcPr>
            <w:tcW w:w="2065" w:type="dxa"/>
            <w:vAlign w:val="center"/>
          </w:tcPr>
          <w:p w14:paraId="07F84EB6" w14:textId="77777777" w:rsidR="004A6DE8" w:rsidRPr="00C1519B" w:rsidRDefault="004A6DE8" w:rsidP="00571C4A">
            <w:r w:rsidRPr="00C1519B">
              <w:t>ng kgdw</w:t>
            </w:r>
            <w:r w:rsidRPr="00C1519B">
              <w:rPr>
                <w:vertAlign w:val="superscript"/>
              </w:rPr>
              <w:t>-1</w:t>
            </w:r>
          </w:p>
        </w:tc>
      </w:tr>
      <w:tr w:rsidR="004A6DE8" w:rsidRPr="00F124E7" w14:paraId="74B80CAB" w14:textId="77777777" w:rsidTr="00571C4A">
        <w:trPr>
          <w:trHeight w:val="506"/>
        </w:trPr>
        <w:tc>
          <w:tcPr>
            <w:tcW w:w="1620" w:type="dxa"/>
            <w:vAlign w:val="center"/>
            <w:hideMark/>
          </w:tcPr>
          <w:p w14:paraId="2BD9FB06" w14:textId="451EFAB3" w:rsidR="004A6DE8" w:rsidRPr="00EB05CB" w:rsidRDefault="00457D90" w:rsidP="00571C4A">
            <w:r>
              <w:t>b</w:t>
            </w:r>
            <w:r w:rsidR="004A6DE8" w:rsidRPr="00EB05CB">
              <w:t>are AC particles</w:t>
            </w:r>
          </w:p>
        </w:tc>
        <w:tc>
          <w:tcPr>
            <w:tcW w:w="1440" w:type="dxa"/>
            <w:vAlign w:val="center"/>
          </w:tcPr>
          <w:p w14:paraId="647FDE02" w14:textId="77777777" w:rsidR="004A6DE8" w:rsidRPr="004D3759" w:rsidRDefault="004A6DE8" w:rsidP="00571C4A">
            <w:r w:rsidRPr="004D3759">
              <w:t>n/a</w:t>
            </w:r>
          </w:p>
        </w:tc>
        <w:tc>
          <w:tcPr>
            <w:tcW w:w="1530" w:type="dxa"/>
            <w:vAlign w:val="center"/>
          </w:tcPr>
          <w:p w14:paraId="1874E1D9" w14:textId="77777777" w:rsidR="004A6DE8" w:rsidRPr="000C0F78" w:rsidRDefault="004A6DE8" w:rsidP="00571C4A">
            <w:pPr>
              <w:rPr>
                <w:highlight w:val="yellow"/>
              </w:rPr>
            </w:pPr>
            <w:r w:rsidRPr="00616A08">
              <w:t>NA</w:t>
            </w:r>
          </w:p>
        </w:tc>
        <w:tc>
          <w:tcPr>
            <w:tcW w:w="1620" w:type="dxa"/>
            <w:vAlign w:val="center"/>
          </w:tcPr>
          <w:p w14:paraId="5709039E" w14:textId="77777777" w:rsidR="004A6DE8" w:rsidRPr="000C0F78" w:rsidRDefault="004A6DE8" w:rsidP="00571C4A">
            <w:pPr>
              <w:rPr>
                <w:highlight w:val="yellow"/>
              </w:rPr>
            </w:pPr>
            <w:r w:rsidRPr="00C3735D">
              <w:t>47.</w:t>
            </w:r>
            <w:r>
              <w:t>6</w:t>
            </w:r>
            <w:r w:rsidRPr="00C3735D">
              <w:t xml:space="preserve">% </w:t>
            </w:r>
            <w:r w:rsidRPr="00C3735D">
              <w:rPr>
                <w:rFonts w:cs="Times"/>
              </w:rPr>
              <w:t xml:space="preserve">± </w:t>
            </w:r>
            <w:r>
              <w:rPr>
                <w:rFonts w:cs="Times"/>
              </w:rPr>
              <w:t>9.7</w:t>
            </w:r>
            <w:r w:rsidRPr="00C3735D">
              <w:rPr>
                <w:rFonts w:cs="Times"/>
              </w:rPr>
              <w:t>%</w:t>
            </w:r>
          </w:p>
        </w:tc>
        <w:tc>
          <w:tcPr>
            <w:tcW w:w="1980" w:type="dxa"/>
            <w:vAlign w:val="center"/>
          </w:tcPr>
          <w:p w14:paraId="0FDCB0AC" w14:textId="77777777" w:rsidR="004A6DE8" w:rsidRPr="004D3759" w:rsidRDefault="004A6DE8" w:rsidP="00571C4A">
            <w:r w:rsidRPr="004D3759">
              <w:t>NA</w:t>
            </w:r>
          </w:p>
        </w:tc>
        <w:tc>
          <w:tcPr>
            <w:tcW w:w="2335" w:type="dxa"/>
            <w:vAlign w:val="center"/>
          </w:tcPr>
          <w:p w14:paraId="20727C05" w14:textId="77777777" w:rsidR="004A6DE8" w:rsidRPr="00C3735D" w:rsidRDefault="004A6DE8" w:rsidP="00571C4A">
            <w:r w:rsidRPr="00C3735D">
              <w:t xml:space="preserve">0.36 </w:t>
            </w:r>
            <w:r w:rsidRPr="00C3735D">
              <w:rPr>
                <w:rFonts w:cs="Times"/>
              </w:rPr>
              <w:t>± 0.35</w:t>
            </w:r>
          </w:p>
        </w:tc>
        <w:tc>
          <w:tcPr>
            <w:tcW w:w="2065" w:type="dxa"/>
            <w:vAlign w:val="center"/>
            <w:hideMark/>
          </w:tcPr>
          <w:p w14:paraId="630C94DF" w14:textId="77777777" w:rsidR="004A6DE8" w:rsidRPr="00C1519B" w:rsidRDefault="004A6DE8" w:rsidP="00571C4A">
            <w:pPr>
              <w:rPr>
                <w:vertAlign w:val="superscript"/>
              </w:rPr>
            </w:pPr>
            <w:r w:rsidRPr="00C1519B">
              <w:t>ng kgdw</w:t>
            </w:r>
            <w:r w:rsidRPr="00C1519B">
              <w:rPr>
                <w:vertAlign w:val="superscript"/>
              </w:rPr>
              <w:t>-1</w:t>
            </w:r>
          </w:p>
        </w:tc>
      </w:tr>
      <w:tr w:rsidR="004A6DE8" w:rsidRPr="00F124E7" w14:paraId="6CA0CD5E" w14:textId="77777777" w:rsidTr="00571C4A">
        <w:trPr>
          <w:trHeight w:val="506"/>
        </w:trPr>
        <w:tc>
          <w:tcPr>
            <w:tcW w:w="1620" w:type="dxa"/>
            <w:vAlign w:val="center"/>
          </w:tcPr>
          <w:p w14:paraId="53CAFE45" w14:textId="77777777" w:rsidR="004A6DE8" w:rsidRPr="00EB05CB" w:rsidRDefault="004A6DE8" w:rsidP="00571C4A">
            <w:r>
              <w:t>CRM</w:t>
            </w:r>
          </w:p>
        </w:tc>
        <w:tc>
          <w:tcPr>
            <w:tcW w:w="1440" w:type="dxa"/>
            <w:vAlign w:val="center"/>
          </w:tcPr>
          <w:p w14:paraId="2D898A8A" w14:textId="77777777" w:rsidR="004A6DE8" w:rsidRPr="00222F46" w:rsidRDefault="004A6DE8" w:rsidP="00571C4A">
            <w:r>
              <w:t>NA</w:t>
            </w:r>
          </w:p>
        </w:tc>
        <w:tc>
          <w:tcPr>
            <w:tcW w:w="1530" w:type="dxa"/>
            <w:vAlign w:val="center"/>
          </w:tcPr>
          <w:p w14:paraId="10949213" w14:textId="77777777" w:rsidR="004A6DE8" w:rsidRPr="004D3759" w:rsidRDefault="004A6DE8" w:rsidP="00571C4A">
            <w:r w:rsidRPr="004D3759">
              <w:t xml:space="preserve">13.06 </w:t>
            </w:r>
            <w:r w:rsidRPr="004D3759">
              <w:rPr>
                <w:rFonts w:cs="Times"/>
              </w:rPr>
              <w:t>± 1.59</w:t>
            </w:r>
          </w:p>
        </w:tc>
        <w:tc>
          <w:tcPr>
            <w:tcW w:w="1620" w:type="dxa"/>
            <w:vAlign w:val="center"/>
          </w:tcPr>
          <w:p w14:paraId="2EB49063" w14:textId="77777777" w:rsidR="004A6DE8" w:rsidRPr="004D3759" w:rsidRDefault="004A6DE8" w:rsidP="00571C4A">
            <w:r w:rsidRPr="004D3759">
              <w:t xml:space="preserve">87.5% </w:t>
            </w:r>
            <w:r w:rsidRPr="004D3759">
              <w:rPr>
                <w:rFonts w:cs="Times"/>
              </w:rPr>
              <w:t>± 9.7%</w:t>
            </w:r>
          </w:p>
        </w:tc>
        <w:tc>
          <w:tcPr>
            <w:tcW w:w="1980" w:type="dxa"/>
            <w:vAlign w:val="center"/>
          </w:tcPr>
          <w:p w14:paraId="6013E341" w14:textId="77777777" w:rsidR="004A6DE8" w:rsidRPr="004D3759" w:rsidRDefault="004A6DE8" w:rsidP="00571C4A">
            <w:r w:rsidRPr="004D3759">
              <w:t xml:space="preserve">95.3% </w:t>
            </w:r>
            <w:r w:rsidRPr="004D3759">
              <w:rPr>
                <w:rFonts w:cs="Times"/>
              </w:rPr>
              <w:t>±10.3%</w:t>
            </w:r>
          </w:p>
        </w:tc>
        <w:tc>
          <w:tcPr>
            <w:tcW w:w="2335" w:type="dxa"/>
            <w:vAlign w:val="center"/>
          </w:tcPr>
          <w:p w14:paraId="760224C7" w14:textId="77777777" w:rsidR="004A6DE8" w:rsidRPr="004D3759" w:rsidRDefault="004A6DE8" w:rsidP="00571C4A">
            <w:r w:rsidRPr="004D3759">
              <w:t>NA</w:t>
            </w:r>
          </w:p>
        </w:tc>
        <w:tc>
          <w:tcPr>
            <w:tcW w:w="2065" w:type="dxa"/>
            <w:vAlign w:val="center"/>
          </w:tcPr>
          <w:p w14:paraId="4B49E346" w14:textId="50847AF8" w:rsidR="004A6DE8" w:rsidRPr="00C1519B" w:rsidRDefault="004A6DE8" w:rsidP="00571C4A">
            <w:r>
              <w:sym w:font="Symbol" w:char="F06D"/>
            </w:r>
            <w:r w:rsidRPr="00616A08">
              <w:t>g</w:t>
            </w:r>
            <w:r w:rsidR="008E299D">
              <w:t xml:space="preserve"> </w:t>
            </w:r>
            <w:r w:rsidRPr="00616A08">
              <w:t>g</w:t>
            </w:r>
            <w:r>
              <w:t>dw</w:t>
            </w:r>
            <w:r w:rsidR="008E299D" w:rsidRPr="00C1519B">
              <w:rPr>
                <w:vertAlign w:val="superscript"/>
              </w:rPr>
              <w:t>-1</w:t>
            </w:r>
          </w:p>
        </w:tc>
      </w:tr>
      <w:tr w:rsidR="004A6DE8" w:rsidRPr="00F124E7" w14:paraId="7B965E9B" w14:textId="77777777" w:rsidTr="00571C4A">
        <w:trPr>
          <w:trHeight w:val="506"/>
        </w:trPr>
        <w:tc>
          <w:tcPr>
            <w:tcW w:w="1620" w:type="dxa"/>
            <w:tcBorders>
              <w:bottom w:val="single" w:sz="4" w:space="0" w:color="auto"/>
            </w:tcBorders>
            <w:vAlign w:val="center"/>
          </w:tcPr>
          <w:p w14:paraId="6FF3804A" w14:textId="76DA8CDC" w:rsidR="004A6DE8" w:rsidRDefault="00457D90" w:rsidP="00571C4A">
            <w:r>
              <w:t>d</w:t>
            </w:r>
            <w:r w:rsidR="004A6DE8">
              <w:t xml:space="preserve">istillation </w:t>
            </w:r>
            <w:r>
              <w:t>b</w:t>
            </w:r>
            <w:r w:rsidR="004A6DE8">
              <w:t>lanks</w:t>
            </w:r>
          </w:p>
        </w:tc>
        <w:tc>
          <w:tcPr>
            <w:tcW w:w="1440" w:type="dxa"/>
            <w:tcBorders>
              <w:bottom w:val="single" w:sz="4" w:space="0" w:color="auto"/>
            </w:tcBorders>
            <w:vAlign w:val="center"/>
          </w:tcPr>
          <w:p w14:paraId="6B8D7B82" w14:textId="77777777" w:rsidR="004A6DE8" w:rsidRPr="00222F46" w:rsidRDefault="004A6DE8" w:rsidP="00571C4A">
            <w:r>
              <w:t>NA</w:t>
            </w:r>
          </w:p>
        </w:tc>
        <w:tc>
          <w:tcPr>
            <w:tcW w:w="1530" w:type="dxa"/>
            <w:tcBorders>
              <w:bottom w:val="single" w:sz="4" w:space="0" w:color="auto"/>
            </w:tcBorders>
            <w:vAlign w:val="center"/>
          </w:tcPr>
          <w:p w14:paraId="2DC82855" w14:textId="77777777" w:rsidR="004A6DE8" w:rsidRPr="004D3759" w:rsidRDefault="004A6DE8" w:rsidP="00571C4A">
            <w:r w:rsidRPr="004D3759">
              <w:t xml:space="preserve">0.11 </w:t>
            </w:r>
            <w:r w:rsidRPr="004D3759">
              <w:rPr>
                <w:rFonts w:cs="Times"/>
              </w:rPr>
              <w:t>± 0.10</w:t>
            </w:r>
          </w:p>
        </w:tc>
        <w:tc>
          <w:tcPr>
            <w:tcW w:w="1620" w:type="dxa"/>
            <w:tcBorders>
              <w:bottom w:val="single" w:sz="4" w:space="0" w:color="auto"/>
            </w:tcBorders>
            <w:vAlign w:val="center"/>
          </w:tcPr>
          <w:p w14:paraId="72C01353" w14:textId="77777777" w:rsidR="004A6DE8" w:rsidRPr="004D3759" w:rsidRDefault="004A6DE8" w:rsidP="00571C4A">
            <w:r w:rsidRPr="004D3759">
              <w:t xml:space="preserve">72.2% </w:t>
            </w:r>
            <w:r w:rsidRPr="004D3759">
              <w:rPr>
                <w:rFonts w:cs="Times"/>
              </w:rPr>
              <w:t>± 12.2%</w:t>
            </w:r>
          </w:p>
        </w:tc>
        <w:tc>
          <w:tcPr>
            <w:tcW w:w="1980" w:type="dxa"/>
            <w:tcBorders>
              <w:bottom w:val="single" w:sz="4" w:space="0" w:color="auto"/>
            </w:tcBorders>
            <w:vAlign w:val="center"/>
          </w:tcPr>
          <w:p w14:paraId="4DB25E2C" w14:textId="77777777" w:rsidR="004A6DE8" w:rsidRPr="004D3759" w:rsidRDefault="004A6DE8" w:rsidP="00571C4A">
            <w:r w:rsidRPr="004D3759">
              <w:t>NA</w:t>
            </w:r>
          </w:p>
        </w:tc>
        <w:tc>
          <w:tcPr>
            <w:tcW w:w="2335" w:type="dxa"/>
            <w:tcBorders>
              <w:bottom w:val="single" w:sz="4" w:space="0" w:color="auto"/>
            </w:tcBorders>
            <w:vAlign w:val="center"/>
          </w:tcPr>
          <w:p w14:paraId="4ED3A41C" w14:textId="77777777" w:rsidR="004A6DE8" w:rsidRPr="004D3759" w:rsidRDefault="004A6DE8" w:rsidP="00571C4A">
            <w:r w:rsidRPr="004D3759">
              <w:t>NA</w:t>
            </w:r>
          </w:p>
        </w:tc>
        <w:tc>
          <w:tcPr>
            <w:tcW w:w="2065" w:type="dxa"/>
            <w:tcBorders>
              <w:bottom w:val="single" w:sz="4" w:space="0" w:color="auto"/>
            </w:tcBorders>
            <w:vAlign w:val="center"/>
          </w:tcPr>
          <w:p w14:paraId="284BB61E" w14:textId="77777777" w:rsidR="004A6DE8" w:rsidRPr="00C1519B" w:rsidRDefault="004A6DE8" w:rsidP="00571C4A">
            <w:r w:rsidRPr="00C1519B">
              <w:t>ng L</w:t>
            </w:r>
            <w:r w:rsidRPr="00C1519B">
              <w:rPr>
                <w:vertAlign w:val="superscript"/>
              </w:rPr>
              <w:t>-1</w:t>
            </w:r>
          </w:p>
        </w:tc>
      </w:tr>
    </w:tbl>
    <w:p w14:paraId="52B86BF9" w14:textId="6D9F74C0" w:rsidR="004A6DE8" w:rsidRDefault="004A6DE8" w:rsidP="004A6DE8">
      <w:pPr>
        <w:widowControl w:val="0"/>
        <w:autoSpaceDE w:val="0"/>
        <w:autoSpaceDN w:val="0"/>
        <w:adjustRightInd w:val="0"/>
        <w:spacing w:after="256"/>
        <w:contextualSpacing/>
      </w:pPr>
      <w:r w:rsidRPr="00C678DE">
        <w:rPr>
          <w:vertAlign w:val="superscript"/>
        </w:rPr>
        <w:t>a</w:t>
      </w:r>
      <w:r w:rsidRPr="00C678DE">
        <w:t xml:space="preserve"> </w:t>
      </w:r>
      <w:r>
        <w:t>Analysis was done by isotope dilution ICP-MS, i.e.</w:t>
      </w:r>
      <w:r w:rsidR="00457D90">
        <w:t>,</w:t>
      </w:r>
      <w:r>
        <w:t xml:space="preserve"> with internal stable isotope standards. Relative percent differences (RPD) are for duplicate analyses of the same prepared sample. C</w:t>
      </w:r>
      <w:r w:rsidR="008E299D">
        <w:t>ertified Reference Materials (C</w:t>
      </w:r>
      <w:r>
        <w:t>RM</w:t>
      </w:r>
      <w:r w:rsidR="008E299D">
        <w:t>)</w:t>
      </w:r>
      <w:r>
        <w:t xml:space="preserve"> were NIST 1566b oyster tissue, certified concentration of 13.2 </w:t>
      </w:r>
      <w:r w:rsidR="00457D90">
        <w:sym w:font="Symbol" w:char="F06D"/>
      </w:r>
      <w:r w:rsidRPr="004D3759">
        <w:t>g/g</w:t>
      </w:r>
      <w:r>
        <w:t xml:space="preserve"> MeHg. Detection limits were estimated as three times the standard error of blanks across samples.</w:t>
      </w:r>
    </w:p>
    <w:p w14:paraId="08131F7B" w14:textId="77777777" w:rsidR="004A6DE8" w:rsidRDefault="004A6DE8" w:rsidP="004A6DE8">
      <w:pPr>
        <w:widowControl w:val="0"/>
        <w:autoSpaceDE w:val="0"/>
        <w:autoSpaceDN w:val="0"/>
        <w:adjustRightInd w:val="0"/>
        <w:spacing w:after="256"/>
        <w:contextualSpacing/>
        <w:rPr>
          <w:sz w:val="20"/>
          <w:szCs w:val="20"/>
        </w:rPr>
      </w:pPr>
    </w:p>
    <w:p w14:paraId="523CED57" w14:textId="77777777" w:rsidR="004A6DE8" w:rsidRDefault="004A6DE8" w:rsidP="004A6DE8">
      <w:pPr>
        <w:widowControl w:val="0"/>
        <w:autoSpaceDE w:val="0"/>
        <w:autoSpaceDN w:val="0"/>
        <w:adjustRightInd w:val="0"/>
        <w:spacing w:after="256"/>
        <w:contextualSpacing/>
        <w:rPr>
          <w:sz w:val="20"/>
          <w:szCs w:val="20"/>
        </w:rPr>
      </w:pPr>
    </w:p>
    <w:p w14:paraId="27C2652F" w14:textId="77777777" w:rsidR="004A6DE8" w:rsidRDefault="004A6DE8">
      <w:pPr>
        <w:spacing w:line="240" w:lineRule="auto"/>
        <w:rPr>
          <w:b/>
          <w:szCs w:val="20"/>
        </w:rPr>
      </w:pPr>
      <w:r>
        <w:rPr>
          <w:b/>
          <w:szCs w:val="20"/>
        </w:rPr>
        <w:br w:type="page"/>
      </w:r>
    </w:p>
    <w:p w14:paraId="596F6543" w14:textId="67542A4C" w:rsidR="009F3ED4" w:rsidRPr="00336803" w:rsidRDefault="009F3ED4" w:rsidP="009F3ED4">
      <w:pPr>
        <w:rPr>
          <w:b/>
          <w:szCs w:val="20"/>
        </w:rPr>
      </w:pPr>
      <w:r w:rsidRPr="00336803">
        <w:rPr>
          <w:b/>
          <w:szCs w:val="20"/>
        </w:rPr>
        <w:t xml:space="preserve">Table </w:t>
      </w:r>
      <w:r>
        <w:rPr>
          <w:b/>
          <w:szCs w:val="20"/>
        </w:rPr>
        <w:t>S</w:t>
      </w:r>
      <w:r w:rsidR="004A6DE8">
        <w:rPr>
          <w:b/>
          <w:szCs w:val="20"/>
        </w:rPr>
        <w:t>3</w:t>
      </w:r>
    </w:p>
    <w:p w14:paraId="28E21BC8" w14:textId="22E783CC" w:rsidR="009F3ED4" w:rsidRPr="00996122" w:rsidRDefault="009F3ED4" w:rsidP="009F3ED4">
      <w:pPr>
        <w:widowControl w:val="0"/>
        <w:autoSpaceDE w:val="0"/>
        <w:autoSpaceDN w:val="0"/>
        <w:adjustRightInd w:val="0"/>
        <w:spacing w:after="256"/>
        <w:contextualSpacing/>
        <w:rPr>
          <w:sz w:val="20"/>
          <w:szCs w:val="20"/>
        </w:rPr>
      </w:pPr>
      <w:r w:rsidRPr="00343F4E">
        <w:rPr>
          <w:sz w:val="20"/>
          <w:szCs w:val="20"/>
        </w:rPr>
        <w:t xml:space="preserve">Summary of </w:t>
      </w:r>
      <w:r>
        <w:rPr>
          <w:sz w:val="20"/>
          <w:szCs w:val="20"/>
        </w:rPr>
        <w:t xml:space="preserve">MeHgCys isotherm experiment data.  </w:t>
      </w:r>
    </w:p>
    <w:tbl>
      <w:tblPr>
        <w:tblW w:w="0" w:type="auto"/>
        <w:tblLayout w:type="fixed"/>
        <w:tblLook w:val="04A0" w:firstRow="1" w:lastRow="0" w:firstColumn="1" w:lastColumn="0" w:noHBand="0" w:noVBand="1"/>
      </w:tblPr>
      <w:tblGrid>
        <w:gridCol w:w="1883"/>
        <w:gridCol w:w="821"/>
        <w:gridCol w:w="1065"/>
        <w:gridCol w:w="714"/>
        <w:gridCol w:w="1319"/>
        <w:gridCol w:w="1213"/>
        <w:gridCol w:w="2070"/>
        <w:gridCol w:w="1080"/>
        <w:gridCol w:w="810"/>
        <w:gridCol w:w="990"/>
      </w:tblGrid>
      <w:tr w:rsidR="009F3ED4" w:rsidRPr="00824C93" w14:paraId="6531A016" w14:textId="77777777" w:rsidTr="009F3ED4">
        <w:trPr>
          <w:trHeight w:val="566"/>
        </w:trPr>
        <w:tc>
          <w:tcPr>
            <w:tcW w:w="1883"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055093B6" w14:textId="77777777" w:rsidR="009F3ED4" w:rsidRPr="00824C93" w:rsidRDefault="009F3ED4" w:rsidP="009F3ED4">
            <w:pPr>
              <w:jc w:val="center"/>
              <w:rPr>
                <w:sz w:val="16"/>
                <w:szCs w:val="16"/>
              </w:rPr>
            </w:pPr>
            <w:r w:rsidRPr="00824C93">
              <w:rPr>
                <w:sz w:val="16"/>
                <w:szCs w:val="16"/>
              </w:rPr>
              <w:t>MeHg Spike Level (ng/L)</w:t>
            </w:r>
          </w:p>
        </w:tc>
        <w:tc>
          <w:tcPr>
            <w:tcW w:w="821" w:type="dxa"/>
            <w:tcBorders>
              <w:top w:val="single" w:sz="4" w:space="0" w:color="auto"/>
              <w:left w:val="nil"/>
              <w:bottom w:val="single" w:sz="8" w:space="0" w:color="auto"/>
              <w:right w:val="single" w:sz="4" w:space="0" w:color="auto"/>
            </w:tcBorders>
            <w:shd w:val="clear" w:color="auto" w:fill="auto"/>
            <w:vAlign w:val="center"/>
            <w:hideMark/>
          </w:tcPr>
          <w:p w14:paraId="7F3F6E9A" w14:textId="77777777" w:rsidR="009F3ED4" w:rsidRPr="00824C93" w:rsidRDefault="009F3ED4" w:rsidP="009F3ED4">
            <w:pPr>
              <w:jc w:val="center"/>
              <w:rPr>
                <w:sz w:val="16"/>
                <w:szCs w:val="16"/>
              </w:rPr>
            </w:pPr>
            <w:r w:rsidRPr="00824C93">
              <w:rPr>
                <w:sz w:val="16"/>
                <w:szCs w:val="16"/>
              </w:rPr>
              <w:t>Replicate</w:t>
            </w:r>
          </w:p>
        </w:tc>
        <w:tc>
          <w:tcPr>
            <w:tcW w:w="1065" w:type="dxa"/>
            <w:tcBorders>
              <w:top w:val="single" w:sz="4" w:space="0" w:color="auto"/>
              <w:left w:val="nil"/>
              <w:bottom w:val="single" w:sz="8" w:space="0" w:color="auto"/>
              <w:right w:val="single" w:sz="4" w:space="0" w:color="auto"/>
            </w:tcBorders>
            <w:shd w:val="clear" w:color="auto" w:fill="auto"/>
            <w:vAlign w:val="center"/>
            <w:hideMark/>
          </w:tcPr>
          <w:p w14:paraId="3F8300B5" w14:textId="77777777" w:rsidR="009F3ED4" w:rsidRPr="00824C93" w:rsidRDefault="009F3ED4" w:rsidP="009F3ED4">
            <w:pPr>
              <w:jc w:val="center"/>
              <w:rPr>
                <w:sz w:val="16"/>
                <w:szCs w:val="16"/>
              </w:rPr>
            </w:pPr>
            <w:r w:rsidRPr="00824C93">
              <w:rPr>
                <w:sz w:val="16"/>
                <w:szCs w:val="16"/>
              </w:rPr>
              <w:t>Sample Type</w:t>
            </w:r>
          </w:p>
        </w:tc>
        <w:tc>
          <w:tcPr>
            <w:tcW w:w="714" w:type="dxa"/>
            <w:tcBorders>
              <w:top w:val="single" w:sz="4" w:space="0" w:color="auto"/>
              <w:left w:val="nil"/>
              <w:bottom w:val="single" w:sz="8" w:space="0" w:color="auto"/>
              <w:right w:val="single" w:sz="4" w:space="0" w:color="auto"/>
            </w:tcBorders>
            <w:shd w:val="clear" w:color="auto" w:fill="auto"/>
            <w:vAlign w:val="center"/>
            <w:hideMark/>
          </w:tcPr>
          <w:p w14:paraId="1FBEF5D9" w14:textId="77777777" w:rsidR="009F3ED4" w:rsidRPr="00824C93" w:rsidRDefault="009F3ED4" w:rsidP="009F3ED4">
            <w:pPr>
              <w:jc w:val="center"/>
              <w:rPr>
                <w:color w:val="000000"/>
                <w:sz w:val="16"/>
                <w:szCs w:val="16"/>
              </w:rPr>
            </w:pPr>
            <w:r w:rsidRPr="00824C93">
              <w:rPr>
                <w:color w:val="000000"/>
                <w:sz w:val="16"/>
                <w:szCs w:val="16"/>
              </w:rPr>
              <w:t>Sorbent</w:t>
            </w:r>
          </w:p>
        </w:tc>
        <w:tc>
          <w:tcPr>
            <w:tcW w:w="1319" w:type="dxa"/>
            <w:tcBorders>
              <w:top w:val="single" w:sz="4" w:space="0" w:color="auto"/>
              <w:left w:val="nil"/>
              <w:bottom w:val="single" w:sz="8" w:space="0" w:color="auto"/>
              <w:right w:val="single" w:sz="4" w:space="0" w:color="auto"/>
            </w:tcBorders>
            <w:shd w:val="clear" w:color="auto" w:fill="auto"/>
            <w:vAlign w:val="center"/>
            <w:hideMark/>
          </w:tcPr>
          <w:p w14:paraId="7BEA545B" w14:textId="77777777" w:rsidR="009F3ED4" w:rsidRPr="00824C93" w:rsidRDefault="009F3ED4" w:rsidP="009F3ED4">
            <w:pPr>
              <w:jc w:val="center"/>
              <w:rPr>
                <w:color w:val="000000"/>
                <w:sz w:val="16"/>
                <w:szCs w:val="16"/>
              </w:rPr>
            </w:pPr>
            <w:r w:rsidRPr="00824C93">
              <w:rPr>
                <w:color w:val="000000"/>
                <w:sz w:val="16"/>
                <w:szCs w:val="16"/>
              </w:rPr>
              <w:t>Mass (g)</w:t>
            </w:r>
          </w:p>
        </w:tc>
        <w:tc>
          <w:tcPr>
            <w:tcW w:w="1213" w:type="dxa"/>
            <w:tcBorders>
              <w:top w:val="single" w:sz="4" w:space="0" w:color="auto"/>
              <w:left w:val="nil"/>
              <w:bottom w:val="single" w:sz="8" w:space="0" w:color="auto"/>
              <w:right w:val="single" w:sz="4" w:space="0" w:color="auto"/>
            </w:tcBorders>
            <w:shd w:val="clear" w:color="auto" w:fill="auto"/>
            <w:vAlign w:val="center"/>
            <w:hideMark/>
          </w:tcPr>
          <w:p w14:paraId="67B30EAF" w14:textId="77777777" w:rsidR="009F3ED4" w:rsidRPr="00824C93" w:rsidRDefault="009F3ED4" w:rsidP="009F3ED4">
            <w:pPr>
              <w:jc w:val="center"/>
              <w:rPr>
                <w:color w:val="000000"/>
                <w:sz w:val="16"/>
                <w:szCs w:val="16"/>
              </w:rPr>
            </w:pPr>
            <w:r w:rsidRPr="00824C93">
              <w:rPr>
                <w:color w:val="000000"/>
                <w:sz w:val="16"/>
                <w:szCs w:val="16"/>
              </w:rPr>
              <w:t>MeHg Conc. (ng/L or ng/kg)</w:t>
            </w:r>
          </w:p>
        </w:tc>
        <w:tc>
          <w:tcPr>
            <w:tcW w:w="2070" w:type="dxa"/>
            <w:tcBorders>
              <w:top w:val="single" w:sz="4" w:space="0" w:color="auto"/>
              <w:left w:val="nil"/>
              <w:bottom w:val="single" w:sz="8" w:space="0" w:color="auto"/>
              <w:right w:val="single" w:sz="4" w:space="0" w:color="auto"/>
            </w:tcBorders>
            <w:shd w:val="clear" w:color="auto" w:fill="auto"/>
            <w:vAlign w:val="center"/>
            <w:hideMark/>
          </w:tcPr>
          <w:p w14:paraId="5B473181" w14:textId="77777777" w:rsidR="009F3ED4" w:rsidRPr="00824C93" w:rsidRDefault="009F3ED4" w:rsidP="009F3ED4">
            <w:pPr>
              <w:jc w:val="center"/>
              <w:rPr>
                <w:color w:val="000000"/>
                <w:sz w:val="16"/>
                <w:szCs w:val="16"/>
              </w:rPr>
            </w:pPr>
            <w:r w:rsidRPr="00824C93">
              <w:rPr>
                <w:color w:val="000000"/>
                <w:sz w:val="16"/>
                <w:szCs w:val="16"/>
              </w:rPr>
              <w:t>Treatment Avg. MeHg Conc. (ng/L or ng/kg)</w:t>
            </w:r>
          </w:p>
        </w:tc>
        <w:tc>
          <w:tcPr>
            <w:tcW w:w="1080" w:type="dxa"/>
            <w:tcBorders>
              <w:top w:val="single" w:sz="4" w:space="0" w:color="auto"/>
              <w:left w:val="nil"/>
              <w:bottom w:val="single" w:sz="8" w:space="0" w:color="auto"/>
              <w:right w:val="single" w:sz="4" w:space="0" w:color="auto"/>
            </w:tcBorders>
            <w:shd w:val="clear" w:color="auto" w:fill="auto"/>
            <w:vAlign w:val="center"/>
            <w:hideMark/>
          </w:tcPr>
          <w:p w14:paraId="55430B36" w14:textId="77777777" w:rsidR="009F3ED4" w:rsidRPr="00824C93" w:rsidRDefault="009F3ED4" w:rsidP="009F3ED4">
            <w:pPr>
              <w:jc w:val="center"/>
              <w:rPr>
                <w:color w:val="000000"/>
                <w:sz w:val="16"/>
                <w:szCs w:val="16"/>
              </w:rPr>
            </w:pPr>
            <w:r w:rsidRPr="00824C93">
              <w:rPr>
                <w:color w:val="000000"/>
                <w:sz w:val="16"/>
                <w:szCs w:val="16"/>
              </w:rPr>
              <w:t>1 SD of MeHg Conc.</w:t>
            </w:r>
          </w:p>
        </w:tc>
        <w:tc>
          <w:tcPr>
            <w:tcW w:w="810" w:type="dxa"/>
            <w:tcBorders>
              <w:top w:val="single" w:sz="4" w:space="0" w:color="auto"/>
              <w:left w:val="nil"/>
              <w:bottom w:val="single" w:sz="8" w:space="0" w:color="auto"/>
              <w:right w:val="single" w:sz="4" w:space="0" w:color="auto"/>
            </w:tcBorders>
            <w:shd w:val="clear" w:color="auto" w:fill="auto"/>
            <w:vAlign w:val="center"/>
            <w:hideMark/>
          </w:tcPr>
          <w:p w14:paraId="0811FF4C" w14:textId="77777777" w:rsidR="009F3ED4" w:rsidRPr="00824C93" w:rsidRDefault="009F3ED4" w:rsidP="009F3ED4">
            <w:pPr>
              <w:jc w:val="center"/>
              <w:rPr>
                <w:color w:val="000000"/>
                <w:sz w:val="16"/>
                <w:szCs w:val="16"/>
              </w:rPr>
            </w:pPr>
            <w:r w:rsidRPr="00824C93">
              <w:rPr>
                <w:color w:val="000000"/>
                <w:sz w:val="16"/>
                <w:szCs w:val="16"/>
              </w:rPr>
              <w:t>Log(C</w:t>
            </w:r>
            <w:r w:rsidRPr="00824C93">
              <w:rPr>
                <w:color w:val="000000"/>
                <w:sz w:val="16"/>
                <w:szCs w:val="16"/>
                <w:vertAlign w:val="subscript"/>
              </w:rPr>
              <w:t>w</w:t>
            </w:r>
            <w:r w:rsidRPr="00824C93">
              <w:rPr>
                <w:color w:val="000000"/>
                <w:sz w:val="16"/>
                <w:szCs w:val="16"/>
              </w:rPr>
              <w:t>)</w:t>
            </w:r>
          </w:p>
        </w:tc>
        <w:tc>
          <w:tcPr>
            <w:tcW w:w="990" w:type="dxa"/>
            <w:tcBorders>
              <w:top w:val="single" w:sz="4" w:space="0" w:color="auto"/>
              <w:left w:val="nil"/>
              <w:bottom w:val="single" w:sz="8" w:space="0" w:color="auto"/>
              <w:right w:val="single" w:sz="4" w:space="0" w:color="auto"/>
            </w:tcBorders>
            <w:shd w:val="clear" w:color="auto" w:fill="auto"/>
            <w:vAlign w:val="center"/>
            <w:hideMark/>
          </w:tcPr>
          <w:p w14:paraId="357BB092" w14:textId="77777777" w:rsidR="009F3ED4" w:rsidRPr="00824C93" w:rsidRDefault="009F3ED4" w:rsidP="009F3ED4">
            <w:pPr>
              <w:jc w:val="center"/>
              <w:rPr>
                <w:color w:val="000000"/>
                <w:sz w:val="16"/>
                <w:szCs w:val="16"/>
              </w:rPr>
            </w:pPr>
            <w:r w:rsidRPr="00824C93">
              <w:rPr>
                <w:color w:val="000000"/>
                <w:sz w:val="16"/>
                <w:szCs w:val="16"/>
              </w:rPr>
              <w:t>Log(C</w:t>
            </w:r>
            <w:r w:rsidRPr="00824C93">
              <w:rPr>
                <w:color w:val="000000"/>
                <w:sz w:val="16"/>
                <w:szCs w:val="16"/>
                <w:vertAlign w:val="subscript"/>
              </w:rPr>
              <w:t>ps</w:t>
            </w:r>
            <w:r w:rsidRPr="00824C93">
              <w:rPr>
                <w:color w:val="000000"/>
                <w:sz w:val="16"/>
                <w:szCs w:val="16"/>
              </w:rPr>
              <w:t>)</w:t>
            </w:r>
          </w:p>
        </w:tc>
      </w:tr>
      <w:tr w:rsidR="009F3ED4" w:rsidRPr="00824C93" w14:paraId="6E7F2AED"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3BD75E09" w14:textId="77777777" w:rsidR="009F3ED4" w:rsidRPr="00824C93" w:rsidRDefault="009F3ED4" w:rsidP="009F3ED4">
            <w:pPr>
              <w:jc w:val="center"/>
              <w:rPr>
                <w:color w:val="000000"/>
                <w:sz w:val="16"/>
                <w:szCs w:val="16"/>
              </w:rPr>
            </w:pPr>
            <w:r w:rsidRPr="00824C93">
              <w:rPr>
                <w:color w:val="000000"/>
                <w:sz w:val="16"/>
                <w:szCs w:val="16"/>
              </w:rPr>
              <w:t>DI Blank</w:t>
            </w:r>
          </w:p>
        </w:tc>
        <w:tc>
          <w:tcPr>
            <w:tcW w:w="821" w:type="dxa"/>
            <w:tcBorders>
              <w:top w:val="nil"/>
              <w:left w:val="nil"/>
              <w:bottom w:val="single" w:sz="4" w:space="0" w:color="auto"/>
              <w:right w:val="single" w:sz="4" w:space="0" w:color="auto"/>
            </w:tcBorders>
            <w:shd w:val="clear" w:color="auto" w:fill="auto"/>
            <w:noWrap/>
            <w:vAlign w:val="center"/>
            <w:hideMark/>
          </w:tcPr>
          <w:p w14:paraId="503F4447"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262B3CCC"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63C83241" w14:textId="77777777" w:rsidR="009F3ED4" w:rsidRPr="00824C93" w:rsidRDefault="009F3ED4" w:rsidP="009F3ED4">
            <w:pPr>
              <w:jc w:val="center"/>
              <w:rPr>
                <w:color w:val="000000"/>
                <w:sz w:val="16"/>
                <w:szCs w:val="16"/>
              </w:rPr>
            </w:pPr>
            <w:r w:rsidRPr="00824C93">
              <w:rPr>
                <w:color w:val="000000"/>
                <w:sz w:val="16"/>
                <w:szCs w:val="16"/>
              </w:rPr>
              <w:t>Blank</w:t>
            </w:r>
          </w:p>
        </w:tc>
        <w:tc>
          <w:tcPr>
            <w:tcW w:w="1319" w:type="dxa"/>
            <w:tcBorders>
              <w:top w:val="nil"/>
              <w:left w:val="nil"/>
              <w:bottom w:val="single" w:sz="4" w:space="0" w:color="auto"/>
              <w:right w:val="single" w:sz="4" w:space="0" w:color="auto"/>
            </w:tcBorders>
            <w:shd w:val="clear" w:color="auto" w:fill="auto"/>
            <w:noWrap/>
            <w:vAlign w:val="center"/>
            <w:hideMark/>
          </w:tcPr>
          <w:p w14:paraId="123CC0C8" w14:textId="77777777" w:rsidR="009F3ED4" w:rsidRPr="00824C93" w:rsidRDefault="009F3ED4" w:rsidP="009F3ED4">
            <w:pPr>
              <w:jc w:val="center"/>
              <w:rPr>
                <w:color w:val="000000"/>
                <w:sz w:val="16"/>
                <w:szCs w:val="16"/>
              </w:rPr>
            </w:pPr>
            <w:r w:rsidRPr="00824C93">
              <w:rPr>
                <w:color w:val="000000"/>
                <w:sz w:val="16"/>
                <w:szCs w:val="16"/>
              </w:rPr>
              <w:t>40</w:t>
            </w:r>
          </w:p>
        </w:tc>
        <w:tc>
          <w:tcPr>
            <w:tcW w:w="1213" w:type="dxa"/>
            <w:tcBorders>
              <w:top w:val="nil"/>
              <w:left w:val="nil"/>
              <w:bottom w:val="single" w:sz="4" w:space="0" w:color="auto"/>
              <w:right w:val="single" w:sz="4" w:space="0" w:color="auto"/>
            </w:tcBorders>
            <w:shd w:val="clear" w:color="auto" w:fill="auto"/>
            <w:noWrap/>
            <w:vAlign w:val="center"/>
            <w:hideMark/>
          </w:tcPr>
          <w:p w14:paraId="3FBC71FA" w14:textId="77777777" w:rsidR="009F3ED4" w:rsidRPr="00824C93" w:rsidRDefault="009F3ED4" w:rsidP="009F3ED4">
            <w:pPr>
              <w:jc w:val="center"/>
              <w:rPr>
                <w:color w:val="000000"/>
                <w:sz w:val="16"/>
                <w:szCs w:val="16"/>
              </w:rPr>
            </w:pPr>
            <w:r w:rsidRPr="00824C93">
              <w:rPr>
                <w:color w:val="000000"/>
                <w:sz w:val="16"/>
                <w:szCs w:val="16"/>
              </w:rPr>
              <w:t>0.21</w:t>
            </w:r>
          </w:p>
        </w:tc>
        <w:tc>
          <w:tcPr>
            <w:tcW w:w="2070" w:type="dxa"/>
            <w:tcBorders>
              <w:top w:val="nil"/>
              <w:left w:val="nil"/>
              <w:bottom w:val="single" w:sz="4" w:space="0" w:color="auto"/>
              <w:right w:val="single" w:sz="4" w:space="0" w:color="auto"/>
            </w:tcBorders>
            <w:shd w:val="clear" w:color="auto" w:fill="auto"/>
            <w:noWrap/>
            <w:vAlign w:val="center"/>
            <w:hideMark/>
          </w:tcPr>
          <w:p w14:paraId="3B6D5BF0"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6D6CD10A"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029C5816"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42EBE363" w14:textId="77777777" w:rsidR="009F3ED4" w:rsidRPr="00824C93" w:rsidRDefault="009F3ED4" w:rsidP="009F3ED4">
            <w:pPr>
              <w:jc w:val="center"/>
              <w:rPr>
                <w:color w:val="000000"/>
                <w:sz w:val="16"/>
                <w:szCs w:val="16"/>
              </w:rPr>
            </w:pPr>
          </w:p>
        </w:tc>
      </w:tr>
      <w:tr w:rsidR="009F3ED4" w:rsidRPr="00824C93" w14:paraId="3E34D185"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1F9EAE66" w14:textId="77777777" w:rsidR="009F3ED4" w:rsidRPr="00824C93" w:rsidRDefault="009F3ED4" w:rsidP="009F3ED4">
            <w:pPr>
              <w:jc w:val="center"/>
              <w:rPr>
                <w:color w:val="000000"/>
                <w:sz w:val="16"/>
                <w:szCs w:val="16"/>
              </w:rPr>
            </w:pPr>
            <w:r w:rsidRPr="00824C93">
              <w:rPr>
                <w:color w:val="000000"/>
                <w:sz w:val="16"/>
                <w:szCs w:val="16"/>
              </w:rPr>
              <w:t>DI Blank</w:t>
            </w:r>
          </w:p>
        </w:tc>
        <w:tc>
          <w:tcPr>
            <w:tcW w:w="821" w:type="dxa"/>
            <w:tcBorders>
              <w:top w:val="nil"/>
              <w:left w:val="nil"/>
              <w:bottom w:val="single" w:sz="4" w:space="0" w:color="auto"/>
              <w:right w:val="single" w:sz="4" w:space="0" w:color="auto"/>
            </w:tcBorders>
            <w:shd w:val="clear" w:color="auto" w:fill="auto"/>
            <w:noWrap/>
            <w:vAlign w:val="center"/>
            <w:hideMark/>
          </w:tcPr>
          <w:p w14:paraId="259552E7"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6C9A2535"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7092526B" w14:textId="77777777" w:rsidR="009F3ED4" w:rsidRPr="00824C93" w:rsidRDefault="009F3ED4" w:rsidP="009F3ED4">
            <w:pPr>
              <w:jc w:val="center"/>
              <w:rPr>
                <w:color w:val="000000"/>
                <w:sz w:val="16"/>
                <w:szCs w:val="16"/>
              </w:rPr>
            </w:pPr>
            <w:r w:rsidRPr="00824C93">
              <w:rPr>
                <w:color w:val="000000"/>
                <w:sz w:val="16"/>
                <w:szCs w:val="16"/>
              </w:rPr>
              <w:t>Blank</w:t>
            </w:r>
          </w:p>
        </w:tc>
        <w:tc>
          <w:tcPr>
            <w:tcW w:w="1319" w:type="dxa"/>
            <w:tcBorders>
              <w:top w:val="nil"/>
              <w:left w:val="nil"/>
              <w:bottom w:val="single" w:sz="4" w:space="0" w:color="auto"/>
              <w:right w:val="single" w:sz="4" w:space="0" w:color="auto"/>
            </w:tcBorders>
            <w:shd w:val="clear" w:color="auto" w:fill="auto"/>
            <w:noWrap/>
            <w:vAlign w:val="center"/>
            <w:hideMark/>
          </w:tcPr>
          <w:p w14:paraId="3870CFED" w14:textId="77777777" w:rsidR="009F3ED4" w:rsidRPr="00824C93" w:rsidRDefault="009F3ED4" w:rsidP="009F3ED4">
            <w:pPr>
              <w:jc w:val="center"/>
              <w:rPr>
                <w:color w:val="000000"/>
                <w:sz w:val="16"/>
                <w:szCs w:val="16"/>
              </w:rPr>
            </w:pPr>
            <w:r w:rsidRPr="00824C93">
              <w:rPr>
                <w:color w:val="000000"/>
                <w:sz w:val="16"/>
                <w:szCs w:val="16"/>
              </w:rPr>
              <w:t>40</w:t>
            </w:r>
          </w:p>
        </w:tc>
        <w:tc>
          <w:tcPr>
            <w:tcW w:w="1213" w:type="dxa"/>
            <w:tcBorders>
              <w:top w:val="nil"/>
              <w:left w:val="nil"/>
              <w:bottom w:val="single" w:sz="4" w:space="0" w:color="auto"/>
              <w:right w:val="single" w:sz="4" w:space="0" w:color="auto"/>
            </w:tcBorders>
            <w:shd w:val="clear" w:color="auto" w:fill="auto"/>
            <w:noWrap/>
            <w:vAlign w:val="center"/>
            <w:hideMark/>
          </w:tcPr>
          <w:p w14:paraId="5AE59714" w14:textId="77777777" w:rsidR="009F3ED4" w:rsidRPr="00824C93" w:rsidRDefault="009F3ED4" w:rsidP="009F3ED4">
            <w:pPr>
              <w:jc w:val="center"/>
              <w:rPr>
                <w:color w:val="000000"/>
                <w:sz w:val="16"/>
                <w:szCs w:val="16"/>
              </w:rPr>
            </w:pPr>
            <w:r w:rsidRPr="00824C93">
              <w:rPr>
                <w:color w:val="000000"/>
                <w:sz w:val="16"/>
                <w:szCs w:val="16"/>
              </w:rPr>
              <w:t>0.21</w:t>
            </w:r>
          </w:p>
        </w:tc>
        <w:tc>
          <w:tcPr>
            <w:tcW w:w="2070" w:type="dxa"/>
            <w:tcBorders>
              <w:top w:val="nil"/>
              <w:left w:val="nil"/>
              <w:bottom w:val="single" w:sz="4" w:space="0" w:color="auto"/>
              <w:right w:val="single" w:sz="4" w:space="0" w:color="auto"/>
            </w:tcBorders>
            <w:shd w:val="clear" w:color="auto" w:fill="auto"/>
            <w:noWrap/>
            <w:vAlign w:val="center"/>
            <w:hideMark/>
          </w:tcPr>
          <w:p w14:paraId="34E1CE41" w14:textId="77777777" w:rsidR="009F3ED4" w:rsidRPr="00824C93" w:rsidRDefault="009F3ED4" w:rsidP="009F3ED4">
            <w:pPr>
              <w:jc w:val="center"/>
              <w:rPr>
                <w:color w:val="000000"/>
                <w:sz w:val="16"/>
                <w:szCs w:val="16"/>
              </w:rPr>
            </w:pPr>
            <w:r w:rsidRPr="00824C93">
              <w:rPr>
                <w:color w:val="000000"/>
                <w:sz w:val="16"/>
                <w:szCs w:val="16"/>
              </w:rPr>
              <w:t>0.20</w:t>
            </w:r>
          </w:p>
        </w:tc>
        <w:tc>
          <w:tcPr>
            <w:tcW w:w="1080" w:type="dxa"/>
            <w:tcBorders>
              <w:top w:val="nil"/>
              <w:left w:val="nil"/>
              <w:bottom w:val="single" w:sz="4" w:space="0" w:color="auto"/>
              <w:right w:val="single" w:sz="4" w:space="0" w:color="auto"/>
            </w:tcBorders>
            <w:shd w:val="clear" w:color="auto" w:fill="auto"/>
            <w:noWrap/>
            <w:vAlign w:val="center"/>
            <w:hideMark/>
          </w:tcPr>
          <w:p w14:paraId="55B27458" w14:textId="77777777" w:rsidR="009F3ED4" w:rsidRPr="00824C93" w:rsidRDefault="009F3ED4" w:rsidP="009F3ED4">
            <w:pPr>
              <w:jc w:val="center"/>
              <w:rPr>
                <w:color w:val="000000"/>
                <w:sz w:val="16"/>
                <w:szCs w:val="16"/>
              </w:rPr>
            </w:pPr>
            <w:r w:rsidRPr="00824C93">
              <w:rPr>
                <w:color w:val="000000"/>
                <w:sz w:val="16"/>
                <w:szCs w:val="16"/>
              </w:rPr>
              <w:t>0.03</w:t>
            </w:r>
          </w:p>
        </w:tc>
        <w:tc>
          <w:tcPr>
            <w:tcW w:w="810" w:type="dxa"/>
            <w:tcBorders>
              <w:top w:val="nil"/>
              <w:left w:val="nil"/>
              <w:bottom w:val="single" w:sz="4" w:space="0" w:color="auto"/>
              <w:right w:val="single" w:sz="4" w:space="0" w:color="auto"/>
            </w:tcBorders>
            <w:shd w:val="clear" w:color="auto" w:fill="auto"/>
            <w:noWrap/>
            <w:vAlign w:val="center"/>
            <w:hideMark/>
          </w:tcPr>
          <w:p w14:paraId="3A2640EA"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68952EE4" w14:textId="77777777" w:rsidR="009F3ED4" w:rsidRPr="00824C93" w:rsidRDefault="009F3ED4" w:rsidP="009F3ED4">
            <w:pPr>
              <w:jc w:val="center"/>
              <w:rPr>
                <w:color w:val="000000"/>
                <w:sz w:val="16"/>
                <w:szCs w:val="16"/>
              </w:rPr>
            </w:pPr>
          </w:p>
        </w:tc>
      </w:tr>
      <w:tr w:rsidR="009F3ED4" w:rsidRPr="00824C93" w14:paraId="2F764109"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0B56BC5A" w14:textId="77777777" w:rsidR="009F3ED4" w:rsidRPr="00824C93" w:rsidRDefault="009F3ED4" w:rsidP="009F3ED4">
            <w:pPr>
              <w:jc w:val="center"/>
              <w:rPr>
                <w:color w:val="000000"/>
                <w:sz w:val="16"/>
                <w:szCs w:val="16"/>
              </w:rPr>
            </w:pPr>
            <w:r w:rsidRPr="00824C93">
              <w:rPr>
                <w:color w:val="000000"/>
                <w:sz w:val="16"/>
                <w:szCs w:val="16"/>
              </w:rPr>
              <w:t>DI Blank</w:t>
            </w:r>
          </w:p>
        </w:tc>
        <w:tc>
          <w:tcPr>
            <w:tcW w:w="821" w:type="dxa"/>
            <w:tcBorders>
              <w:top w:val="nil"/>
              <w:left w:val="nil"/>
              <w:bottom w:val="single" w:sz="4" w:space="0" w:color="auto"/>
              <w:right w:val="single" w:sz="4" w:space="0" w:color="auto"/>
            </w:tcBorders>
            <w:shd w:val="clear" w:color="auto" w:fill="auto"/>
            <w:noWrap/>
            <w:vAlign w:val="center"/>
            <w:hideMark/>
          </w:tcPr>
          <w:p w14:paraId="198484CA"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0BE706CA"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38FC18D9" w14:textId="77777777" w:rsidR="009F3ED4" w:rsidRPr="00824C93" w:rsidRDefault="009F3ED4" w:rsidP="009F3ED4">
            <w:pPr>
              <w:jc w:val="center"/>
              <w:rPr>
                <w:color w:val="000000"/>
                <w:sz w:val="16"/>
                <w:szCs w:val="16"/>
              </w:rPr>
            </w:pPr>
            <w:r w:rsidRPr="00824C93">
              <w:rPr>
                <w:color w:val="000000"/>
                <w:sz w:val="16"/>
                <w:szCs w:val="16"/>
              </w:rPr>
              <w:t>Blank</w:t>
            </w:r>
          </w:p>
        </w:tc>
        <w:tc>
          <w:tcPr>
            <w:tcW w:w="1319" w:type="dxa"/>
            <w:tcBorders>
              <w:top w:val="nil"/>
              <w:left w:val="nil"/>
              <w:bottom w:val="single" w:sz="4" w:space="0" w:color="auto"/>
              <w:right w:val="single" w:sz="4" w:space="0" w:color="auto"/>
            </w:tcBorders>
            <w:shd w:val="clear" w:color="auto" w:fill="auto"/>
            <w:noWrap/>
            <w:vAlign w:val="center"/>
            <w:hideMark/>
          </w:tcPr>
          <w:p w14:paraId="3A520FC7" w14:textId="77777777" w:rsidR="009F3ED4" w:rsidRPr="00824C93" w:rsidRDefault="009F3ED4" w:rsidP="009F3ED4">
            <w:pPr>
              <w:jc w:val="center"/>
              <w:rPr>
                <w:color w:val="000000"/>
                <w:sz w:val="16"/>
                <w:szCs w:val="16"/>
              </w:rPr>
            </w:pPr>
            <w:r w:rsidRPr="00824C93">
              <w:rPr>
                <w:color w:val="000000"/>
                <w:sz w:val="16"/>
                <w:szCs w:val="16"/>
              </w:rPr>
              <w:t>40</w:t>
            </w:r>
          </w:p>
        </w:tc>
        <w:tc>
          <w:tcPr>
            <w:tcW w:w="1213" w:type="dxa"/>
            <w:tcBorders>
              <w:top w:val="nil"/>
              <w:left w:val="nil"/>
              <w:bottom w:val="single" w:sz="4" w:space="0" w:color="auto"/>
              <w:right w:val="single" w:sz="4" w:space="0" w:color="auto"/>
            </w:tcBorders>
            <w:shd w:val="clear" w:color="auto" w:fill="auto"/>
            <w:noWrap/>
            <w:vAlign w:val="center"/>
            <w:hideMark/>
          </w:tcPr>
          <w:p w14:paraId="7934220D" w14:textId="77777777" w:rsidR="009F3ED4" w:rsidRPr="00824C93" w:rsidRDefault="009F3ED4" w:rsidP="009F3ED4">
            <w:pPr>
              <w:jc w:val="center"/>
              <w:rPr>
                <w:color w:val="000000"/>
                <w:sz w:val="16"/>
                <w:szCs w:val="16"/>
              </w:rPr>
            </w:pPr>
            <w:r w:rsidRPr="00824C93">
              <w:rPr>
                <w:color w:val="000000"/>
                <w:sz w:val="16"/>
                <w:szCs w:val="16"/>
              </w:rPr>
              <w:t>0.17</w:t>
            </w:r>
          </w:p>
        </w:tc>
        <w:tc>
          <w:tcPr>
            <w:tcW w:w="2070" w:type="dxa"/>
            <w:tcBorders>
              <w:top w:val="nil"/>
              <w:left w:val="nil"/>
              <w:bottom w:val="single" w:sz="4" w:space="0" w:color="auto"/>
              <w:right w:val="single" w:sz="4" w:space="0" w:color="auto"/>
            </w:tcBorders>
            <w:shd w:val="clear" w:color="auto" w:fill="auto"/>
            <w:noWrap/>
            <w:vAlign w:val="center"/>
            <w:hideMark/>
          </w:tcPr>
          <w:p w14:paraId="600B47FA"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2BD53A62"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2E2D7F0B"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226FA0BD" w14:textId="77777777" w:rsidR="009F3ED4" w:rsidRPr="00824C93" w:rsidRDefault="009F3ED4" w:rsidP="009F3ED4">
            <w:pPr>
              <w:jc w:val="center"/>
              <w:rPr>
                <w:color w:val="000000"/>
                <w:sz w:val="16"/>
                <w:szCs w:val="16"/>
              </w:rPr>
            </w:pPr>
          </w:p>
        </w:tc>
      </w:tr>
      <w:tr w:rsidR="009F3ED4" w:rsidRPr="00824C93" w14:paraId="6F0D884E"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66A9CFF5"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000000" w:fill="E7E6E6"/>
            <w:noWrap/>
            <w:vAlign w:val="center"/>
            <w:hideMark/>
          </w:tcPr>
          <w:p w14:paraId="1B9BD41B"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4424CB14"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000000" w:fill="E7E6E6"/>
            <w:noWrap/>
            <w:vAlign w:val="center"/>
            <w:hideMark/>
          </w:tcPr>
          <w:p w14:paraId="528F8BBE" w14:textId="77777777" w:rsidR="009F3ED4" w:rsidRPr="00824C93" w:rsidRDefault="009F3ED4" w:rsidP="009F3ED4">
            <w:pPr>
              <w:jc w:val="center"/>
              <w:rPr>
                <w:color w:val="000000"/>
                <w:sz w:val="16"/>
                <w:szCs w:val="16"/>
              </w:rPr>
            </w:pPr>
            <w:r w:rsidRPr="00824C93">
              <w:rPr>
                <w:color w:val="000000"/>
                <w:sz w:val="16"/>
                <w:szCs w:val="16"/>
              </w:rPr>
              <w:t>Blank</w:t>
            </w:r>
          </w:p>
        </w:tc>
        <w:tc>
          <w:tcPr>
            <w:tcW w:w="1319" w:type="dxa"/>
            <w:tcBorders>
              <w:top w:val="nil"/>
              <w:left w:val="nil"/>
              <w:bottom w:val="single" w:sz="4" w:space="0" w:color="auto"/>
              <w:right w:val="single" w:sz="4" w:space="0" w:color="auto"/>
            </w:tcBorders>
            <w:shd w:val="clear" w:color="000000" w:fill="E7E6E6"/>
            <w:noWrap/>
            <w:vAlign w:val="center"/>
            <w:hideMark/>
          </w:tcPr>
          <w:p w14:paraId="67F0CAD1" w14:textId="77777777" w:rsidR="009F3ED4" w:rsidRPr="00824C93" w:rsidRDefault="009F3ED4" w:rsidP="009F3ED4">
            <w:pPr>
              <w:jc w:val="center"/>
              <w:rPr>
                <w:color w:val="000000"/>
                <w:sz w:val="16"/>
                <w:szCs w:val="16"/>
              </w:rPr>
            </w:pPr>
            <w:r w:rsidRPr="00824C93">
              <w:rPr>
                <w:color w:val="000000"/>
                <w:sz w:val="16"/>
                <w:szCs w:val="16"/>
              </w:rPr>
              <w:t>40</w:t>
            </w:r>
          </w:p>
        </w:tc>
        <w:tc>
          <w:tcPr>
            <w:tcW w:w="1213" w:type="dxa"/>
            <w:tcBorders>
              <w:top w:val="nil"/>
              <w:left w:val="nil"/>
              <w:bottom w:val="single" w:sz="4" w:space="0" w:color="auto"/>
              <w:right w:val="single" w:sz="4" w:space="0" w:color="auto"/>
            </w:tcBorders>
            <w:shd w:val="clear" w:color="000000" w:fill="E7E6E6"/>
            <w:noWrap/>
            <w:vAlign w:val="center"/>
            <w:hideMark/>
          </w:tcPr>
          <w:p w14:paraId="1BA1A91E" w14:textId="77777777" w:rsidR="009F3ED4" w:rsidRPr="00824C93" w:rsidRDefault="009F3ED4" w:rsidP="009F3ED4">
            <w:pPr>
              <w:jc w:val="center"/>
              <w:rPr>
                <w:color w:val="000000"/>
                <w:sz w:val="16"/>
                <w:szCs w:val="16"/>
              </w:rPr>
            </w:pPr>
            <w:r w:rsidRPr="00824C93">
              <w:rPr>
                <w:color w:val="000000"/>
                <w:sz w:val="16"/>
                <w:szCs w:val="16"/>
              </w:rPr>
              <w:t>0.14</w:t>
            </w:r>
          </w:p>
        </w:tc>
        <w:tc>
          <w:tcPr>
            <w:tcW w:w="2070" w:type="dxa"/>
            <w:tcBorders>
              <w:top w:val="nil"/>
              <w:left w:val="nil"/>
              <w:bottom w:val="single" w:sz="4" w:space="0" w:color="auto"/>
              <w:right w:val="single" w:sz="4" w:space="0" w:color="auto"/>
            </w:tcBorders>
            <w:shd w:val="clear" w:color="000000" w:fill="E7E6E6"/>
            <w:noWrap/>
            <w:vAlign w:val="center"/>
            <w:hideMark/>
          </w:tcPr>
          <w:p w14:paraId="23E19AAC"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20F789DC"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53707A70"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1D15F966" w14:textId="77777777" w:rsidR="009F3ED4" w:rsidRPr="00824C93" w:rsidRDefault="009F3ED4" w:rsidP="009F3ED4">
            <w:pPr>
              <w:jc w:val="center"/>
              <w:rPr>
                <w:color w:val="000000"/>
                <w:sz w:val="16"/>
                <w:szCs w:val="16"/>
              </w:rPr>
            </w:pPr>
          </w:p>
        </w:tc>
      </w:tr>
      <w:tr w:rsidR="009F3ED4" w:rsidRPr="00824C93" w14:paraId="7C81E334"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753318C3"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000000" w:fill="E7E6E6"/>
            <w:noWrap/>
            <w:vAlign w:val="center"/>
            <w:hideMark/>
          </w:tcPr>
          <w:p w14:paraId="4449D791"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5FDFB0B6"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000000" w:fill="E7E6E6"/>
            <w:noWrap/>
            <w:vAlign w:val="center"/>
            <w:hideMark/>
          </w:tcPr>
          <w:p w14:paraId="238B2A8F" w14:textId="77777777" w:rsidR="009F3ED4" w:rsidRPr="00824C93" w:rsidRDefault="009F3ED4" w:rsidP="009F3ED4">
            <w:pPr>
              <w:jc w:val="center"/>
              <w:rPr>
                <w:color w:val="000000"/>
                <w:sz w:val="16"/>
                <w:szCs w:val="16"/>
              </w:rPr>
            </w:pPr>
            <w:r w:rsidRPr="00824C93">
              <w:rPr>
                <w:color w:val="000000"/>
                <w:sz w:val="16"/>
                <w:szCs w:val="16"/>
              </w:rPr>
              <w:t>Blank</w:t>
            </w:r>
          </w:p>
        </w:tc>
        <w:tc>
          <w:tcPr>
            <w:tcW w:w="1319" w:type="dxa"/>
            <w:tcBorders>
              <w:top w:val="nil"/>
              <w:left w:val="nil"/>
              <w:bottom w:val="single" w:sz="4" w:space="0" w:color="auto"/>
              <w:right w:val="single" w:sz="4" w:space="0" w:color="auto"/>
            </w:tcBorders>
            <w:shd w:val="clear" w:color="000000" w:fill="E7E6E6"/>
            <w:noWrap/>
            <w:vAlign w:val="center"/>
            <w:hideMark/>
          </w:tcPr>
          <w:p w14:paraId="2CEC6DC4" w14:textId="77777777" w:rsidR="009F3ED4" w:rsidRPr="00824C93" w:rsidRDefault="009F3ED4" w:rsidP="009F3ED4">
            <w:pPr>
              <w:jc w:val="center"/>
              <w:rPr>
                <w:color w:val="000000"/>
                <w:sz w:val="16"/>
                <w:szCs w:val="16"/>
              </w:rPr>
            </w:pPr>
            <w:r w:rsidRPr="00824C93">
              <w:rPr>
                <w:color w:val="000000"/>
                <w:sz w:val="16"/>
                <w:szCs w:val="16"/>
              </w:rPr>
              <w:t>40</w:t>
            </w:r>
          </w:p>
        </w:tc>
        <w:tc>
          <w:tcPr>
            <w:tcW w:w="1213" w:type="dxa"/>
            <w:tcBorders>
              <w:top w:val="nil"/>
              <w:left w:val="nil"/>
              <w:bottom w:val="single" w:sz="4" w:space="0" w:color="auto"/>
              <w:right w:val="single" w:sz="4" w:space="0" w:color="auto"/>
            </w:tcBorders>
            <w:shd w:val="clear" w:color="000000" w:fill="E7E6E6"/>
            <w:noWrap/>
            <w:vAlign w:val="center"/>
            <w:hideMark/>
          </w:tcPr>
          <w:p w14:paraId="053BCC6D" w14:textId="77777777" w:rsidR="009F3ED4" w:rsidRPr="00824C93" w:rsidRDefault="009F3ED4" w:rsidP="009F3ED4">
            <w:pPr>
              <w:jc w:val="center"/>
              <w:rPr>
                <w:color w:val="000000"/>
                <w:sz w:val="16"/>
                <w:szCs w:val="16"/>
              </w:rPr>
            </w:pPr>
            <w:r w:rsidRPr="00824C93">
              <w:rPr>
                <w:color w:val="000000"/>
                <w:sz w:val="16"/>
                <w:szCs w:val="16"/>
              </w:rPr>
              <w:t>0.16</w:t>
            </w:r>
          </w:p>
        </w:tc>
        <w:tc>
          <w:tcPr>
            <w:tcW w:w="2070" w:type="dxa"/>
            <w:tcBorders>
              <w:top w:val="nil"/>
              <w:left w:val="nil"/>
              <w:bottom w:val="single" w:sz="4" w:space="0" w:color="auto"/>
              <w:right w:val="single" w:sz="4" w:space="0" w:color="auto"/>
            </w:tcBorders>
            <w:shd w:val="clear" w:color="000000" w:fill="E7E6E6"/>
            <w:noWrap/>
            <w:vAlign w:val="center"/>
            <w:hideMark/>
          </w:tcPr>
          <w:p w14:paraId="621E2B5E" w14:textId="77777777" w:rsidR="009F3ED4" w:rsidRPr="00824C93" w:rsidRDefault="009F3ED4" w:rsidP="009F3ED4">
            <w:pPr>
              <w:jc w:val="center"/>
              <w:rPr>
                <w:color w:val="000000"/>
                <w:sz w:val="16"/>
                <w:szCs w:val="16"/>
              </w:rPr>
            </w:pPr>
            <w:r w:rsidRPr="00824C93">
              <w:rPr>
                <w:color w:val="000000"/>
                <w:sz w:val="16"/>
                <w:szCs w:val="16"/>
              </w:rPr>
              <w:t>0.14</w:t>
            </w:r>
          </w:p>
        </w:tc>
        <w:tc>
          <w:tcPr>
            <w:tcW w:w="1080" w:type="dxa"/>
            <w:tcBorders>
              <w:top w:val="nil"/>
              <w:left w:val="nil"/>
              <w:bottom w:val="single" w:sz="4" w:space="0" w:color="auto"/>
              <w:right w:val="single" w:sz="4" w:space="0" w:color="auto"/>
            </w:tcBorders>
            <w:shd w:val="clear" w:color="000000" w:fill="E7E6E6"/>
            <w:noWrap/>
            <w:vAlign w:val="center"/>
            <w:hideMark/>
          </w:tcPr>
          <w:p w14:paraId="3A7290B6" w14:textId="77777777" w:rsidR="009F3ED4" w:rsidRPr="00824C93" w:rsidRDefault="009F3ED4" w:rsidP="009F3ED4">
            <w:pPr>
              <w:jc w:val="center"/>
              <w:rPr>
                <w:color w:val="000000"/>
                <w:sz w:val="16"/>
                <w:szCs w:val="16"/>
              </w:rPr>
            </w:pPr>
            <w:r w:rsidRPr="00824C93">
              <w:rPr>
                <w:color w:val="000000"/>
                <w:sz w:val="16"/>
                <w:szCs w:val="16"/>
              </w:rPr>
              <w:t>0.02</w:t>
            </w:r>
          </w:p>
        </w:tc>
        <w:tc>
          <w:tcPr>
            <w:tcW w:w="810" w:type="dxa"/>
            <w:tcBorders>
              <w:top w:val="nil"/>
              <w:left w:val="nil"/>
              <w:bottom w:val="single" w:sz="4" w:space="0" w:color="auto"/>
              <w:right w:val="single" w:sz="4" w:space="0" w:color="auto"/>
            </w:tcBorders>
            <w:shd w:val="clear" w:color="000000" w:fill="E7E6E6"/>
            <w:noWrap/>
            <w:vAlign w:val="center"/>
            <w:hideMark/>
          </w:tcPr>
          <w:p w14:paraId="58266E9B"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556E1E01" w14:textId="77777777" w:rsidR="009F3ED4" w:rsidRPr="00824C93" w:rsidRDefault="009F3ED4" w:rsidP="009F3ED4">
            <w:pPr>
              <w:jc w:val="center"/>
              <w:rPr>
                <w:color w:val="000000"/>
                <w:sz w:val="16"/>
                <w:szCs w:val="16"/>
              </w:rPr>
            </w:pPr>
          </w:p>
        </w:tc>
      </w:tr>
      <w:tr w:rsidR="009F3ED4" w:rsidRPr="00824C93" w14:paraId="7F7B0303"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1DF62FBD"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000000" w:fill="E7E6E6"/>
            <w:noWrap/>
            <w:vAlign w:val="center"/>
            <w:hideMark/>
          </w:tcPr>
          <w:p w14:paraId="0892243B"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6984923F"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000000" w:fill="E7E6E6"/>
            <w:noWrap/>
            <w:vAlign w:val="center"/>
            <w:hideMark/>
          </w:tcPr>
          <w:p w14:paraId="1DEB582D" w14:textId="77777777" w:rsidR="009F3ED4" w:rsidRPr="00824C93" w:rsidRDefault="009F3ED4" w:rsidP="009F3ED4">
            <w:pPr>
              <w:jc w:val="center"/>
              <w:rPr>
                <w:color w:val="000000"/>
                <w:sz w:val="16"/>
                <w:szCs w:val="16"/>
              </w:rPr>
            </w:pPr>
            <w:r w:rsidRPr="00824C93">
              <w:rPr>
                <w:color w:val="000000"/>
                <w:sz w:val="16"/>
                <w:szCs w:val="16"/>
              </w:rPr>
              <w:t>Blank</w:t>
            </w:r>
          </w:p>
        </w:tc>
        <w:tc>
          <w:tcPr>
            <w:tcW w:w="1319" w:type="dxa"/>
            <w:tcBorders>
              <w:top w:val="nil"/>
              <w:left w:val="nil"/>
              <w:bottom w:val="single" w:sz="4" w:space="0" w:color="auto"/>
              <w:right w:val="single" w:sz="4" w:space="0" w:color="auto"/>
            </w:tcBorders>
            <w:shd w:val="clear" w:color="000000" w:fill="E7E6E6"/>
            <w:noWrap/>
            <w:vAlign w:val="center"/>
            <w:hideMark/>
          </w:tcPr>
          <w:p w14:paraId="68A26F4A" w14:textId="77777777" w:rsidR="009F3ED4" w:rsidRPr="00824C93" w:rsidRDefault="009F3ED4" w:rsidP="009F3ED4">
            <w:pPr>
              <w:jc w:val="center"/>
              <w:rPr>
                <w:color w:val="000000"/>
                <w:sz w:val="16"/>
                <w:szCs w:val="16"/>
              </w:rPr>
            </w:pPr>
            <w:r w:rsidRPr="00824C93">
              <w:rPr>
                <w:color w:val="000000"/>
                <w:sz w:val="16"/>
                <w:szCs w:val="16"/>
              </w:rPr>
              <w:t>40</w:t>
            </w:r>
          </w:p>
        </w:tc>
        <w:tc>
          <w:tcPr>
            <w:tcW w:w="1213" w:type="dxa"/>
            <w:tcBorders>
              <w:top w:val="nil"/>
              <w:left w:val="nil"/>
              <w:bottom w:val="single" w:sz="4" w:space="0" w:color="auto"/>
              <w:right w:val="single" w:sz="4" w:space="0" w:color="auto"/>
            </w:tcBorders>
            <w:shd w:val="clear" w:color="000000" w:fill="E7E6E6"/>
            <w:noWrap/>
            <w:vAlign w:val="center"/>
            <w:hideMark/>
          </w:tcPr>
          <w:p w14:paraId="3A946BE2" w14:textId="77777777" w:rsidR="009F3ED4" w:rsidRPr="00824C93" w:rsidRDefault="009F3ED4" w:rsidP="009F3ED4">
            <w:pPr>
              <w:jc w:val="center"/>
              <w:rPr>
                <w:color w:val="000000"/>
                <w:sz w:val="16"/>
                <w:szCs w:val="16"/>
              </w:rPr>
            </w:pPr>
            <w:r w:rsidRPr="00824C93">
              <w:rPr>
                <w:color w:val="000000"/>
                <w:sz w:val="16"/>
                <w:szCs w:val="16"/>
              </w:rPr>
              <w:t>0.12</w:t>
            </w:r>
          </w:p>
        </w:tc>
        <w:tc>
          <w:tcPr>
            <w:tcW w:w="2070" w:type="dxa"/>
            <w:tcBorders>
              <w:top w:val="nil"/>
              <w:left w:val="nil"/>
              <w:bottom w:val="single" w:sz="4" w:space="0" w:color="auto"/>
              <w:right w:val="single" w:sz="4" w:space="0" w:color="auto"/>
            </w:tcBorders>
            <w:shd w:val="clear" w:color="000000" w:fill="E7E6E6"/>
            <w:noWrap/>
            <w:vAlign w:val="center"/>
            <w:hideMark/>
          </w:tcPr>
          <w:p w14:paraId="6AFB9C8F"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51B20386"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353E02F9"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2704D563" w14:textId="77777777" w:rsidR="009F3ED4" w:rsidRPr="00824C93" w:rsidRDefault="009F3ED4" w:rsidP="009F3ED4">
            <w:pPr>
              <w:jc w:val="center"/>
              <w:rPr>
                <w:color w:val="000000"/>
                <w:sz w:val="16"/>
                <w:szCs w:val="16"/>
              </w:rPr>
            </w:pPr>
          </w:p>
        </w:tc>
      </w:tr>
      <w:tr w:rsidR="009F3ED4" w:rsidRPr="00824C93" w14:paraId="2FCAA911"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2D2F984E"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auto" w:fill="auto"/>
            <w:noWrap/>
            <w:vAlign w:val="center"/>
            <w:hideMark/>
          </w:tcPr>
          <w:p w14:paraId="15F2B8E3"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1BAB9A0F"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2141F0C4"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79BE5555"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15DC9EAF" w14:textId="77777777" w:rsidR="009F3ED4" w:rsidRPr="00824C93" w:rsidRDefault="009F3ED4" w:rsidP="009F3ED4">
            <w:pPr>
              <w:jc w:val="center"/>
              <w:rPr>
                <w:color w:val="000000"/>
                <w:sz w:val="16"/>
                <w:szCs w:val="16"/>
              </w:rPr>
            </w:pPr>
            <w:r w:rsidRPr="00824C93">
              <w:rPr>
                <w:color w:val="000000"/>
                <w:sz w:val="16"/>
                <w:szCs w:val="16"/>
              </w:rPr>
              <w:t>0.16</w:t>
            </w:r>
          </w:p>
        </w:tc>
        <w:tc>
          <w:tcPr>
            <w:tcW w:w="2070" w:type="dxa"/>
            <w:tcBorders>
              <w:top w:val="nil"/>
              <w:left w:val="nil"/>
              <w:bottom w:val="single" w:sz="4" w:space="0" w:color="auto"/>
              <w:right w:val="single" w:sz="4" w:space="0" w:color="auto"/>
            </w:tcBorders>
            <w:shd w:val="clear" w:color="auto" w:fill="auto"/>
            <w:noWrap/>
            <w:vAlign w:val="center"/>
            <w:hideMark/>
          </w:tcPr>
          <w:p w14:paraId="4BC05C57"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2DA35B5C"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6EF4A585"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3A7EDBFF" w14:textId="77777777" w:rsidR="009F3ED4" w:rsidRPr="00824C93" w:rsidRDefault="009F3ED4" w:rsidP="009F3ED4">
            <w:pPr>
              <w:jc w:val="center"/>
              <w:rPr>
                <w:color w:val="000000"/>
                <w:sz w:val="16"/>
                <w:szCs w:val="16"/>
              </w:rPr>
            </w:pPr>
          </w:p>
        </w:tc>
      </w:tr>
      <w:tr w:rsidR="009F3ED4" w:rsidRPr="00824C93" w14:paraId="3BDFCDF7"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0CC4CC71"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auto" w:fill="auto"/>
            <w:noWrap/>
            <w:vAlign w:val="center"/>
            <w:hideMark/>
          </w:tcPr>
          <w:p w14:paraId="74E3C7AA"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616FC2EF"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17964689"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7B1CA4F9"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14F1CEEF" w14:textId="77777777" w:rsidR="009F3ED4" w:rsidRPr="00824C93" w:rsidRDefault="009F3ED4" w:rsidP="009F3ED4">
            <w:pPr>
              <w:jc w:val="center"/>
              <w:rPr>
                <w:color w:val="000000"/>
                <w:sz w:val="16"/>
                <w:szCs w:val="16"/>
              </w:rPr>
            </w:pPr>
            <w:r w:rsidRPr="00824C93">
              <w:rPr>
                <w:color w:val="000000"/>
                <w:sz w:val="16"/>
                <w:szCs w:val="16"/>
              </w:rPr>
              <w:t>0.16</w:t>
            </w:r>
          </w:p>
        </w:tc>
        <w:tc>
          <w:tcPr>
            <w:tcW w:w="2070" w:type="dxa"/>
            <w:tcBorders>
              <w:top w:val="nil"/>
              <w:left w:val="nil"/>
              <w:bottom w:val="single" w:sz="4" w:space="0" w:color="auto"/>
              <w:right w:val="single" w:sz="4" w:space="0" w:color="auto"/>
            </w:tcBorders>
            <w:shd w:val="clear" w:color="auto" w:fill="auto"/>
            <w:noWrap/>
            <w:vAlign w:val="center"/>
            <w:hideMark/>
          </w:tcPr>
          <w:p w14:paraId="1B9C5EA6" w14:textId="77777777" w:rsidR="009F3ED4" w:rsidRPr="00824C93" w:rsidRDefault="009F3ED4" w:rsidP="009F3ED4">
            <w:pPr>
              <w:jc w:val="center"/>
              <w:rPr>
                <w:color w:val="000000"/>
                <w:sz w:val="16"/>
                <w:szCs w:val="16"/>
              </w:rPr>
            </w:pPr>
            <w:r w:rsidRPr="00824C93">
              <w:rPr>
                <w:color w:val="000000"/>
                <w:sz w:val="16"/>
                <w:szCs w:val="16"/>
              </w:rPr>
              <w:t>0.16</w:t>
            </w:r>
          </w:p>
        </w:tc>
        <w:tc>
          <w:tcPr>
            <w:tcW w:w="1080" w:type="dxa"/>
            <w:tcBorders>
              <w:top w:val="nil"/>
              <w:left w:val="nil"/>
              <w:bottom w:val="single" w:sz="4" w:space="0" w:color="auto"/>
              <w:right w:val="single" w:sz="4" w:space="0" w:color="auto"/>
            </w:tcBorders>
            <w:shd w:val="clear" w:color="auto" w:fill="auto"/>
            <w:noWrap/>
            <w:vAlign w:val="center"/>
            <w:hideMark/>
          </w:tcPr>
          <w:p w14:paraId="58E7C624" w14:textId="77777777" w:rsidR="009F3ED4" w:rsidRPr="00824C93" w:rsidRDefault="009F3ED4" w:rsidP="009F3ED4">
            <w:pPr>
              <w:jc w:val="center"/>
              <w:rPr>
                <w:color w:val="000000"/>
                <w:sz w:val="16"/>
                <w:szCs w:val="16"/>
              </w:rPr>
            </w:pPr>
            <w:r w:rsidRPr="00824C93">
              <w:rPr>
                <w:color w:val="000000"/>
                <w:sz w:val="16"/>
                <w:szCs w:val="16"/>
              </w:rPr>
              <w:t>0.00</w:t>
            </w:r>
          </w:p>
        </w:tc>
        <w:tc>
          <w:tcPr>
            <w:tcW w:w="810" w:type="dxa"/>
            <w:tcBorders>
              <w:top w:val="nil"/>
              <w:left w:val="nil"/>
              <w:bottom w:val="single" w:sz="4" w:space="0" w:color="auto"/>
              <w:right w:val="single" w:sz="4" w:space="0" w:color="auto"/>
            </w:tcBorders>
            <w:shd w:val="clear" w:color="auto" w:fill="auto"/>
            <w:noWrap/>
            <w:vAlign w:val="center"/>
            <w:hideMark/>
          </w:tcPr>
          <w:p w14:paraId="4EA949FD"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4F8852DD" w14:textId="77777777" w:rsidR="009F3ED4" w:rsidRPr="00824C93" w:rsidRDefault="009F3ED4" w:rsidP="009F3ED4">
            <w:pPr>
              <w:jc w:val="center"/>
              <w:rPr>
                <w:color w:val="000000"/>
                <w:sz w:val="16"/>
                <w:szCs w:val="16"/>
              </w:rPr>
            </w:pPr>
          </w:p>
        </w:tc>
      </w:tr>
      <w:tr w:rsidR="009F3ED4" w:rsidRPr="00824C93" w14:paraId="5117F22E"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13ED42DE"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auto" w:fill="auto"/>
            <w:noWrap/>
            <w:vAlign w:val="center"/>
            <w:hideMark/>
          </w:tcPr>
          <w:p w14:paraId="102AF2BA"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5AAE8643"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7461971F"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5EEF77D9"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23D595C7" w14:textId="77777777" w:rsidR="009F3ED4" w:rsidRPr="00824C93" w:rsidRDefault="009F3ED4" w:rsidP="009F3ED4">
            <w:pPr>
              <w:jc w:val="center"/>
              <w:rPr>
                <w:color w:val="000000"/>
                <w:sz w:val="16"/>
                <w:szCs w:val="16"/>
              </w:rPr>
            </w:pPr>
            <w:r w:rsidRPr="00824C93">
              <w:rPr>
                <w:color w:val="000000"/>
                <w:sz w:val="16"/>
                <w:szCs w:val="16"/>
              </w:rPr>
              <w:t>0.16</w:t>
            </w:r>
          </w:p>
        </w:tc>
        <w:tc>
          <w:tcPr>
            <w:tcW w:w="2070" w:type="dxa"/>
            <w:tcBorders>
              <w:top w:val="nil"/>
              <w:left w:val="nil"/>
              <w:bottom w:val="single" w:sz="4" w:space="0" w:color="auto"/>
              <w:right w:val="single" w:sz="4" w:space="0" w:color="auto"/>
            </w:tcBorders>
            <w:shd w:val="clear" w:color="auto" w:fill="auto"/>
            <w:noWrap/>
            <w:vAlign w:val="center"/>
            <w:hideMark/>
          </w:tcPr>
          <w:p w14:paraId="53DFB3E1"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4804AE9B"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76AB516A"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255F38EF" w14:textId="77777777" w:rsidR="009F3ED4" w:rsidRPr="00824C93" w:rsidRDefault="009F3ED4" w:rsidP="009F3ED4">
            <w:pPr>
              <w:jc w:val="center"/>
              <w:rPr>
                <w:color w:val="000000"/>
                <w:sz w:val="16"/>
                <w:szCs w:val="16"/>
              </w:rPr>
            </w:pPr>
          </w:p>
        </w:tc>
      </w:tr>
      <w:tr w:rsidR="009F3ED4" w:rsidRPr="00824C93" w14:paraId="76F5792E"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1EB2A1E2"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000000" w:fill="E7E6E6"/>
            <w:noWrap/>
            <w:vAlign w:val="center"/>
            <w:hideMark/>
          </w:tcPr>
          <w:p w14:paraId="45F92668"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02432C51"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6607CC4E"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5435C4F9" w14:textId="77777777" w:rsidR="009F3ED4" w:rsidRPr="00824C93" w:rsidRDefault="009F3ED4" w:rsidP="009F3ED4">
            <w:pPr>
              <w:jc w:val="center"/>
              <w:rPr>
                <w:color w:val="000000"/>
                <w:sz w:val="16"/>
                <w:szCs w:val="16"/>
              </w:rPr>
            </w:pPr>
            <w:r w:rsidRPr="00824C93">
              <w:rPr>
                <w:color w:val="000000"/>
                <w:sz w:val="16"/>
                <w:szCs w:val="16"/>
              </w:rPr>
              <w:t>0.0098</w:t>
            </w:r>
          </w:p>
        </w:tc>
        <w:tc>
          <w:tcPr>
            <w:tcW w:w="1213" w:type="dxa"/>
            <w:tcBorders>
              <w:top w:val="nil"/>
              <w:left w:val="nil"/>
              <w:bottom w:val="single" w:sz="4" w:space="0" w:color="auto"/>
              <w:right w:val="single" w:sz="4" w:space="0" w:color="auto"/>
            </w:tcBorders>
            <w:shd w:val="clear" w:color="000000" w:fill="E7E6E6"/>
            <w:noWrap/>
            <w:vAlign w:val="center"/>
            <w:hideMark/>
          </w:tcPr>
          <w:p w14:paraId="2DD25FDF" w14:textId="77777777" w:rsidR="009F3ED4" w:rsidRPr="00824C93" w:rsidRDefault="009F3ED4" w:rsidP="009F3ED4">
            <w:pPr>
              <w:jc w:val="center"/>
              <w:rPr>
                <w:color w:val="000000"/>
                <w:sz w:val="16"/>
                <w:szCs w:val="16"/>
              </w:rPr>
            </w:pPr>
            <w:r w:rsidRPr="00824C93">
              <w:rPr>
                <w:color w:val="000000"/>
                <w:sz w:val="16"/>
                <w:szCs w:val="16"/>
              </w:rPr>
              <w:t>299</w:t>
            </w:r>
          </w:p>
        </w:tc>
        <w:tc>
          <w:tcPr>
            <w:tcW w:w="2070" w:type="dxa"/>
            <w:tcBorders>
              <w:top w:val="nil"/>
              <w:left w:val="nil"/>
              <w:bottom w:val="single" w:sz="4" w:space="0" w:color="auto"/>
              <w:right w:val="single" w:sz="4" w:space="0" w:color="auto"/>
            </w:tcBorders>
            <w:shd w:val="clear" w:color="000000" w:fill="E7E6E6"/>
            <w:noWrap/>
            <w:vAlign w:val="center"/>
            <w:hideMark/>
          </w:tcPr>
          <w:p w14:paraId="7AB4B890"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02196241"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22DB077F"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47BB493D" w14:textId="77777777" w:rsidR="009F3ED4" w:rsidRPr="00824C93" w:rsidRDefault="009F3ED4" w:rsidP="009F3ED4">
            <w:pPr>
              <w:jc w:val="center"/>
              <w:rPr>
                <w:color w:val="000000"/>
                <w:sz w:val="16"/>
                <w:szCs w:val="16"/>
              </w:rPr>
            </w:pPr>
          </w:p>
        </w:tc>
      </w:tr>
      <w:tr w:rsidR="009F3ED4" w:rsidRPr="00824C93" w14:paraId="45FA3244"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4236D99D"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000000" w:fill="E7E6E6"/>
            <w:noWrap/>
            <w:vAlign w:val="center"/>
            <w:hideMark/>
          </w:tcPr>
          <w:p w14:paraId="4D473845"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40469FE9"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7071763F"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4BD24F77" w14:textId="77777777" w:rsidR="009F3ED4" w:rsidRPr="00824C93" w:rsidRDefault="009F3ED4" w:rsidP="009F3ED4">
            <w:pPr>
              <w:jc w:val="center"/>
              <w:rPr>
                <w:color w:val="000000"/>
                <w:sz w:val="16"/>
                <w:szCs w:val="16"/>
              </w:rPr>
            </w:pPr>
            <w:r w:rsidRPr="00824C93">
              <w:rPr>
                <w:color w:val="000000"/>
                <w:sz w:val="16"/>
                <w:szCs w:val="16"/>
              </w:rPr>
              <w:t>0.0094</w:t>
            </w:r>
          </w:p>
        </w:tc>
        <w:tc>
          <w:tcPr>
            <w:tcW w:w="1213" w:type="dxa"/>
            <w:tcBorders>
              <w:top w:val="nil"/>
              <w:left w:val="nil"/>
              <w:bottom w:val="single" w:sz="4" w:space="0" w:color="auto"/>
              <w:right w:val="single" w:sz="4" w:space="0" w:color="auto"/>
            </w:tcBorders>
            <w:shd w:val="clear" w:color="000000" w:fill="E7E6E6"/>
            <w:noWrap/>
            <w:vAlign w:val="center"/>
            <w:hideMark/>
          </w:tcPr>
          <w:p w14:paraId="5E3F5661" w14:textId="77777777" w:rsidR="009F3ED4" w:rsidRPr="00824C93" w:rsidRDefault="009F3ED4" w:rsidP="009F3ED4">
            <w:pPr>
              <w:jc w:val="center"/>
              <w:rPr>
                <w:color w:val="000000"/>
                <w:sz w:val="16"/>
                <w:szCs w:val="16"/>
              </w:rPr>
            </w:pPr>
            <w:r w:rsidRPr="00824C93">
              <w:rPr>
                <w:color w:val="000000"/>
                <w:sz w:val="16"/>
                <w:szCs w:val="16"/>
              </w:rPr>
              <w:t>314</w:t>
            </w:r>
          </w:p>
        </w:tc>
        <w:tc>
          <w:tcPr>
            <w:tcW w:w="2070" w:type="dxa"/>
            <w:tcBorders>
              <w:top w:val="nil"/>
              <w:left w:val="nil"/>
              <w:bottom w:val="single" w:sz="4" w:space="0" w:color="auto"/>
              <w:right w:val="single" w:sz="4" w:space="0" w:color="auto"/>
            </w:tcBorders>
            <w:shd w:val="clear" w:color="000000" w:fill="E7E6E6"/>
            <w:noWrap/>
            <w:vAlign w:val="center"/>
            <w:hideMark/>
          </w:tcPr>
          <w:p w14:paraId="3EE1B263" w14:textId="77777777" w:rsidR="009F3ED4" w:rsidRPr="00824C93" w:rsidRDefault="009F3ED4" w:rsidP="009F3ED4">
            <w:pPr>
              <w:jc w:val="center"/>
              <w:rPr>
                <w:color w:val="000000"/>
                <w:sz w:val="16"/>
                <w:szCs w:val="16"/>
              </w:rPr>
            </w:pPr>
            <w:r w:rsidRPr="00824C93">
              <w:rPr>
                <w:color w:val="000000"/>
                <w:sz w:val="16"/>
                <w:szCs w:val="16"/>
              </w:rPr>
              <w:t>282.31</w:t>
            </w:r>
          </w:p>
        </w:tc>
        <w:tc>
          <w:tcPr>
            <w:tcW w:w="1080" w:type="dxa"/>
            <w:tcBorders>
              <w:top w:val="nil"/>
              <w:left w:val="nil"/>
              <w:bottom w:val="single" w:sz="4" w:space="0" w:color="auto"/>
              <w:right w:val="single" w:sz="4" w:space="0" w:color="auto"/>
            </w:tcBorders>
            <w:shd w:val="clear" w:color="000000" w:fill="E7E6E6"/>
            <w:noWrap/>
            <w:vAlign w:val="center"/>
            <w:hideMark/>
          </w:tcPr>
          <w:p w14:paraId="7385500F" w14:textId="77777777" w:rsidR="009F3ED4" w:rsidRPr="00824C93" w:rsidRDefault="009F3ED4" w:rsidP="009F3ED4">
            <w:pPr>
              <w:jc w:val="center"/>
              <w:rPr>
                <w:color w:val="000000"/>
                <w:sz w:val="16"/>
                <w:szCs w:val="16"/>
              </w:rPr>
            </w:pPr>
            <w:r w:rsidRPr="00824C93">
              <w:rPr>
                <w:color w:val="000000"/>
                <w:sz w:val="16"/>
                <w:szCs w:val="16"/>
              </w:rPr>
              <w:t>43.06</w:t>
            </w:r>
          </w:p>
        </w:tc>
        <w:tc>
          <w:tcPr>
            <w:tcW w:w="810" w:type="dxa"/>
            <w:tcBorders>
              <w:top w:val="nil"/>
              <w:left w:val="nil"/>
              <w:bottom w:val="single" w:sz="4" w:space="0" w:color="auto"/>
              <w:right w:val="single" w:sz="4" w:space="0" w:color="auto"/>
            </w:tcBorders>
            <w:shd w:val="clear" w:color="000000" w:fill="E7E6E6"/>
            <w:noWrap/>
            <w:vAlign w:val="center"/>
            <w:hideMark/>
          </w:tcPr>
          <w:p w14:paraId="5C5D5652"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03C55FD5" w14:textId="77777777" w:rsidR="009F3ED4" w:rsidRPr="00824C93" w:rsidRDefault="009F3ED4" w:rsidP="009F3ED4">
            <w:pPr>
              <w:jc w:val="center"/>
              <w:rPr>
                <w:color w:val="000000"/>
                <w:sz w:val="16"/>
                <w:szCs w:val="16"/>
              </w:rPr>
            </w:pPr>
          </w:p>
        </w:tc>
      </w:tr>
      <w:tr w:rsidR="009F3ED4" w:rsidRPr="00824C93" w14:paraId="25656D45"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2A6723E9"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000000" w:fill="E7E6E6"/>
            <w:noWrap/>
            <w:vAlign w:val="center"/>
            <w:hideMark/>
          </w:tcPr>
          <w:p w14:paraId="51D966E1"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1C4C9949"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41A14D4D"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641F5D42" w14:textId="77777777" w:rsidR="009F3ED4" w:rsidRPr="00824C93" w:rsidRDefault="009F3ED4" w:rsidP="009F3ED4">
            <w:pPr>
              <w:jc w:val="center"/>
              <w:rPr>
                <w:color w:val="000000"/>
                <w:sz w:val="16"/>
                <w:szCs w:val="16"/>
              </w:rPr>
            </w:pPr>
            <w:r w:rsidRPr="00824C93">
              <w:rPr>
                <w:color w:val="000000"/>
                <w:sz w:val="16"/>
                <w:szCs w:val="16"/>
              </w:rPr>
              <w:t>0.0101</w:t>
            </w:r>
          </w:p>
        </w:tc>
        <w:tc>
          <w:tcPr>
            <w:tcW w:w="1213" w:type="dxa"/>
            <w:tcBorders>
              <w:top w:val="nil"/>
              <w:left w:val="nil"/>
              <w:bottom w:val="single" w:sz="4" w:space="0" w:color="auto"/>
              <w:right w:val="single" w:sz="4" w:space="0" w:color="auto"/>
            </w:tcBorders>
            <w:shd w:val="clear" w:color="000000" w:fill="E7E6E6"/>
            <w:noWrap/>
            <w:vAlign w:val="center"/>
            <w:hideMark/>
          </w:tcPr>
          <w:p w14:paraId="2249A876" w14:textId="77777777" w:rsidR="009F3ED4" w:rsidRPr="00824C93" w:rsidRDefault="009F3ED4" w:rsidP="009F3ED4">
            <w:pPr>
              <w:jc w:val="center"/>
              <w:rPr>
                <w:color w:val="000000"/>
                <w:sz w:val="16"/>
                <w:szCs w:val="16"/>
              </w:rPr>
            </w:pPr>
            <w:r w:rsidRPr="00824C93">
              <w:rPr>
                <w:color w:val="000000"/>
                <w:sz w:val="16"/>
                <w:szCs w:val="16"/>
              </w:rPr>
              <w:t>233</w:t>
            </w:r>
          </w:p>
        </w:tc>
        <w:tc>
          <w:tcPr>
            <w:tcW w:w="2070" w:type="dxa"/>
            <w:tcBorders>
              <w:top w:val="nil"/>
              <w:left w:val="nil"/>
              <w:bottom w:val="single" w:sz="4" w:space="0" w:color="auto"/>
              <w:right w:val="single" w:sz="4" w:space="0" w:color="auto"/>
            </w:tcBorders>
            <w:shd w:val="clear" w:color="000000" w:fill="E7E6E6"/>
            <w:noWrap/>
            <w:vAlign w:val="center"/>
            <w:hideMark/>
          </w:tcPr>
          <w:p w14:paraId="7ED07787"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1E866CE2"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260BD0E0"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2E58F2C0" w14:textId="77777777" w:rsidR="009F3ED4" w:rsidRPr="00824C93" w:rsidRDefault="009F3ED4" w:rsidP="009F3ED4">
            <w:pPr>
              <w:jc w:val="center"/>
              <w:rPr>
                <w:color w:val="000000"/>
                <w:sz w:val="16"/>
                <w:szCs w:val="16"/>
              </w:rPr>
            </w:pPr>
          </w:p>
        </w:tc>
      </w:tr>
      <w:tr w:rsidR="009F3ED4" w:rsidRPr="00824C93" w14:paraId="0BA1D7EC"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3F1DA86A" w14:textId="77777777" w:rsidR="009F3ED4" w:rsidRPr="00824C93" w:rsidRDefault="009F3ED4" w:rsidP="009F3ED4">
            <w:pPr>
              <w:jc w:val="center"/>
              <w:rPr>
                <w:color w:val="000000"/>
                <w:sz w:val="16"/>
                <w:szCs w:val="16"/>
              </w:rPr>
            </w:pPr>
            <w:r w:rsidRPr="00824C93">
              <w:rPr>
                <w:color w:val="000000"/>
                <w:sz w:val="16"/>
                <w:szCs w:val="16"/>
              </w:rPr>
              <w:t>3</w:t>
            </w:r>
          </w:p>
        </w:tc>
        <w:tc>
          <w:tcPr>
            <w:tcW w:w="821" w:type="dxa"/>
            <w:tcBorders>
              <w:top w:val="nil"/>
              <w:left w:val="nil"/>
              <w:bottom w:val="single" w:sz="4" w:space="0" w:color="auto"/>
              <w:right w:val="single" w:sz="4" w:space="0" w:color="auto"/>
            </w:tcBorders>
            <w:shd w:val="clear" w:color="auto" w:fill="auto"/>
            <w:noWrap/>
            <w:vAlign w:val="center"/>
            <w:hideMark/>
          </w:tcPr>
          <w:p w14:paraId="6FD2B4C2"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016D76E8"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5F7762A5"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02102EE9"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41E44CDA" w14:textId="77777777" w:rsidR="009F3ED4" w:rsidRPr="00824C93" w:rsidRDefault="009F3ED4" w:rsidP="009F3ED4">
            <w:pPr>
              <w:jc w:val="center"/>
              <w:rPr>
                <w:color w:val="000000"/>
                <w:sz w:val="16"/>
                <w:szCs w:val="16"/>
              </w:rPr>
            </w:pPr>
            <w:r w:rsidRPr="00824C93">
              <w:rPr>
                <w:color w:val="000000"/>
                <w:sz w:val="16"/>
                <w:szCs w:val="16"/>
              </w:rPr>
              <w:t>0.25</w:t>
            </w:r>
          </w:p>
        </w:tc>
        <w:tc>
          <w:tcPr>
            <w:tcW w:w="2070" w:type="dxa"/>
            <w:tcBorders>
              <w:top w:val="nil"/>
              <w:left w:val="nil"/>
              <w:bottom w:val="single" w:sz="4" w:space="0" w:color="auto"/>
              <w:right w:val="single" w:sz="4" w:space="0" w:color="auto"/>
            </w:tcBorders>
            <w:shd w:val="clear" w:color="auto" w:fill="auto"/>
            <w:noWrap/>
            <w:vAlign w:val="center"/>
            <w:hideMark/>
          </w:tcPr>
          <w:p w14:paraId="6E65277A"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39A873D3"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0E702CEA"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0077B686" w14:textId="77777777" w:rsidR="009F3ED4" w:rsidRPr="00824C93" w:rsidRDefault="009F3ED4" w:rsidP="009F3ED4">
            <w:pPr>
              <w:jc w:val="center"/>
              <w:rPr>
                <w:color w:val="000000"/>
                <w:sz w:val="16"/>
                <w:szCs w:val="16"/>
              </w:rPr>
            </w:pPr>
          </w:p>
        </w:tc>
      </w:tr>
      <w:tr w:rsidR="009F3ED4" w:rsidRPr="00824C93" w14:paraId="59B1AC9D"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5AE536C6" w14:textId="77777777" w:rsidR="009F3ED4" w:rsidRPr="00824C93" w:rsidRDefault="009F3ED4" w:rsidP="009F3ED4">
            <w:pPr>
              <w:jc w:val="center"/>
              <w:rPr>
                <w:color w:val="000000"/>
                <w:sz w:val="16"/>
                <w:szCs w:val="16"/>
              </w:rPr>
            </w:pPr>
            <w:r w:rsidRPr="00824C93">
              <w:rPr>
                <w:color w:val="000000"/>
                <w:sz w:val="16"/>
                <w:szCs w:val="16"/>
              </w:rPr>
              <w:t>3</w:t>
            </w:r>
          </w:p>
        </w:tc>
        <w:tc>
          <w:tcPr>
            <w:tcW w:w="821" w:type="dxa"/>
            <w:tcBorders>
              <w:top w:val="nil"/>
              <w:left w:val="nil"/>
              <w:bottom w:val="single" w:sz="4" w:space="0" w:color="auto"/>
              <w:right w:val="single" w:sz="4" w:space="0" w:color="auto"/>
            </w:tcBorders>
            <w:shd w:val="clear" w:color="auto" w:fill="auto"/>
            <w:noWrap/>
            <w:vAlign w:val="center"/>
            <w:hideMark/>
          </w:tcPr>
          <w:p w14:paraId="26733E8F"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2E33B00B"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0FF56366"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53F30BE2"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2E1BB00C" w14:textId="77777777" w:rsidR="009F3ED4" w:rsidRPr="00824C93" w:rsidRDefault="009F3ED4" w:rsidP="009F3ED4">
            <w:pPr>
              <w:jc w:val="center"/>
              <w:rPr>
                <w:color w:val="000000"/>
                <w:sz w:val="16"/>
                <w:szCs w:val="16"/>
              </w:rPr>
            </w:pPr>
            <w:r w:rsidRPr="00824C93">
              <w:rPr>
                <w:color w:val="000000"/>
                <w:sz w:val="16"/>
                <w:szCs w:val="16"/>
              </w:rPr>
              <w:t>0.21</w:t>
            </w:r>
          </w:p>
        </w:tc>
        <w:tc>
          <w:tcPr>
            <w:tcW w:w="2070" w:type="dxa"/>
            <w:tcBorders>
              <w:top w:val="nil"/>
              <w:left w:val="nil"/>
              <w:bottom w:val="single" w:sz="4" w:space="0" w:color="auto"/>
              <w:right w:val="single" w:sz="4" w:space="0" w:color="auto"/>
            </w:tcBorders>
            <w:shd w:val="clear" w:color="auto" w:fill="auto"/>
            <w:noWrap/>
            <w:vAlign w:val="center"/>
            <w:hideMark/>
          </w:tcPr>
          <w:p w14:paraId="773D991E" w14:textId="77777777" w:rsidR="009F3ED4" w:rsidRPr="00824C93" w:rsidRDefault="009F3ED4" w:rsidP="009F3ED4">
            <w:pPr>
              <w:jc w:val="center"/>
              <w:rPr>
                <w:color w:val="000000"/>
                <w:sz w:val="16"/>
                <w:szCs w:val="16"/>
              </w:rPr>
            </w:pPr>
            <w:r w:rsidRPr="00824C93">
              <w:rPr>
                <w:color w:val="000000"/>
                <w:sz w:val="16"/>
                <w:szCs w:val="16"/>
              </w:rPr>
              <w:t>0.21</w:t>
            </w:r>
          </w:p>
        </w:tc>
        <w:tc>
          <w:tcPr>
            <w:tcW w:w="1080" w:type="dxa"/>
            <w:tcBorders>
              <w:top w:val="nil"/>
              <w:left w:val="nil"/>
              <w:bottom w:val="single" w:sz="4" w:space="0" w:color="auto"/>
              <w:right w:val="single" w:sz="4" w:space="0" w:color="auto"/>
            </w:tcBorders>
            <w:shd w:val="clear" w:color="auto" w:fill="auto"/>
            <w:noWrap/>
            <w:vAlign w:val="center"/>
            <w:hideMark/>
          </w:tcPr>
          <w:p w14:paraId="11280F29" w14:textId="77777777" w:rsidR="009F3ED4" w:rsidRPr="00824C93" w:rsidRDefault="009F3ED4" w:rsidP="009F3ED4">
            <w:pPr>
              <w:jc w:val="center"/>
              <w:rPr>
                <w:color w:val="000000"/>
                <w:sz w:val="16"/>
                <w:szCs w:val="16"/>
              </w:rPr>
            </w:pPr>
            <w:r w:rsidRPr="00824C93">
              <w:rPr>
                <w:color w:val="000000"/>
                <w:sz w:val="16"/>
                <w:szCs w:val="16"/>
              </w:rPr>
              <w:t>0.04</w:t>
            </w:r>
          </w:p>
        </w:tc>
        <w:tc>
          <w:tcPr>
            <w:tcW w:w="810" w:type="dxa"/>
            <w:tcBorders>
              <w:top w:val="nil"/>
              <w:left w:val="nil"/>
              <w:bottom w:val="single" w:sz="4" w:space="0" w:color="auto"/>
              <w:right w:val="single" w:sz="4" w:space="0" w:color="auto"/>
            </w:tcBorders>
            <w:shd w:val="clear" w:color="auto" w:fill="auto"/>
            <w:noWrap/>
            <w:vAlign w:val="center"/>
            <w:hideMark/>
          </w:tcPr>
          <w:p w14:paraId="48DA43BA" w14:textId="77777777" w:rsidR="009F3ED4" w:rsidRPr="00824C93" w:rsidRDefault="009F3ED4" w:rsidP="009F3ED4">
            <w:pPr>
              <w:jc w:val="center"/>
              <w:rPr>
                <w:color w:val="000000"/>
                <w:sz w:val="16"/>
                <w:szCs w:val="16"/>
              </w:rPr>
            </w:pPr>
            <w:r w:rsidRPr="00824C93">
              <w:rPr>
                <w:color w:val="000000"/>
                <w:sz w:val="16"/>
                <w:szCs w:val="16"/>
              </w:rPr>
              <w:t>-0.68</w:t>
            </w:r>
          </w:p>
        </w:tc>
        <w:tc>
          <w:tcPr>
            <w:tcW w:w="990" w:type="dxa"/>
            <w:tcBorders>
              <w:top w:val="nil"/>
              <w:left w:val="nil"/>
              <w:bottom w:val="single" w:sz="4" w:space="0" w:color="auto"/>
              <w:right w:val="single" w:sz="4" w:space="0" w:color="auto"/>
            </w:tcBorders>
            <w:shd w:val="clear" w:color="auto" w:fill="auto"/>
            <w:noWrap/>
            <w:vAlign w:val="center"/>
            <w:hideMark/>
          </w:tcPr>
          <w:p w14:paraId="78651A5F" w14:textId="77777777" w:rsidR="009F3ED4" w:rsidRPr="00824C93" w:rsidRDefault="009F3ED4" w:rsidP="009F3ED4">
            <w:pPr>
              <w:jc w:val="center"/>
              <w:rPr>
                <w:color w:val="000000"/>
                <w:sz w:val="16"/>
                <w:szCs w:val="16"/>
              </w:rPr>
            </w:pPr>
          </w:p>
        </w:tc>
      </w:tr>
      <w:tr w:rsidR="009F3ED4" w:rsidRPr="00824C93" w14:paraId="261759B9"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1037F7DA" w14:textId="77777777" w:rsidR="009F3ED4" w:rsidRPr="00824C93" w:rsidRDefault="009F3ED4" w:rsidP="009F3ED4">
            <w:pPr>
              <w:jc w:val="center"/>
              <w:rPr>
                <w:color w:val="000000"/>
                <w:sz w:val="16"/>
                <w:szCs w:val="16"/>
              </w:rPr>
            </w:pPr>
            <w:r w:rsidRPr="00824C93">
              <w:rPr>
                <w:color w:val="000000"/>
                <w:sz w:val="16"/>
                <w:szCs w:val="16"/>
              </w:rPr>
              <w:t>3</w:t>
            </w:r>
          </w:p>
        </w:tc>
        <w:tc>
          <w:tcPr>
            <w:tcW w:w="821" w:type="dxa"/>
            <w:tcBorders>
              <w:top w:val="nil"/>
              <w:left w:val="nil"/>
              <w:bottom w:val="single" w:sz="4" w:space="0" w:color="auto"/>
              <w:right w:val="single" w:sz="4" w:space="0" w:color="auto"/>
            </w:tcBorders>
            <w:shd w:val="clear" w:color="auto" w:fill="auto"/>
            <w:noWrap/>
            <w:vAlign w:val="center"/>
            <w:hideMark/>
          </w:tcPr>
          <w:p w14:paraId="4E2C207D"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0DE74164"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7BC454F8"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35FC9E6A"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375606C6" w14:textId="77777777" w:rsidR="009F3ED4" w:rsidRPr="00824C93" w:rsidRDefault="009F3ED4" w:rsidP="009F3ED4">
            <w:pPr>
              <w:jc w:val="center"/>
              <w:rPr>
                <w:color w:val="000000"/>
                <w:sz w:val="16"/>
                <w:szCs w:val="16"/>
              </w:rPr>
            </w:pPr>
            <w:r w:rsidRPr="00824C93">
              <w:rPr>
                <w:color w:val="000000"/>
                <w:sz w:val="16"/>
                <w:szCs w:val="16"/>
              </w:rPr>
              <w:t>0.17</w:t>
            </w:r>
          </w:p>
        </w:tc>
        <w:tc>
          <w:tcPr>
            <w:tcW w:w="2070" w:type="dxa"/>
            <w:tcBorders>
              <w:top w:val="nil"/>
              <w:left w:val="nil"/>
              <w:bottom w:val="single" w:sz="4" w:space="0" w:color="auto"/>
              <w:right w:val="single" w:sz="4" w:space="0" w:color="auto"/>
            </w:tcBorders>
            <w:shd w:val="clear" w:color="auto" w:fill="auto"/>
            <w:noWrap/>
            <w:vAlign w:val="center"/>
            <w:hideMark/>
          </w:tcPr>
          <w:p w14:paraId="7A4EB198"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380001FD"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735924CB"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3DE57070" w14:textId="77777777" w:rsidR="009F3ED4" w:rsidRPr="00824C93" w:rsidRDefault="009F3ED4" w:rsidP="009F3ED4">
            <w:pPr>
              <w:jc w:val="center"/>
              <w:rPr>
                <w:color w:val="000000"/>
                <w:sz w:val="16"/>
                <w:szCs w:val="16"/>
              </w:rPr>
            </w:pPr>
          </w:p>
        </w:tc>
      </w:tr>
      <w:tr w:rsidR="009F3ED4" w:rsidRPr="00824C93" w14:paraId="45C5D452"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68D9CA4C" w14:textId="77777777" w:rsidR="009F3ED4" w:rsidRPr="00824C93" w:rsidRDefault="009F3ED4" w:rsidP="009F3ED4">
            <w:pPr>
              <w:jc w:val="center"/>
              <w:rPr>
                <w:color w:val="000000"/>
                <w:sz w:val="16"/>
                <w:szCs w:val="16"/>
              </w:rPr>
            </w:pPr>
            <w:r w:rsidRPr="00824C93">
              <w:rPr>
                <w:color w:val="000000"/>
                <w:sz w:val="16"/>
                <w:szCs w:val="16"/>
              </w:rPr>
              <w:t>3</w:t>
            </w:r>
          </w:p>
        </w:tc>
        <w:tc>
          <w:tcPr>
            <w:tcW w:w="821" w:type="dxa"/>
            <w:tcBorders>
              <w:top w:val="nil"/>
              <w:left w:val="nil"/>
              <w:bottom w:val="single" w:sz="4" w:space="0" w:color="auto"/>
              <w:right w:val="single" w:sz="4" w:space="0" w:color="auto"/>
            </w:tcBorders>
            <w:shd w:val="clear" w:color="000000" w:fill="E7E6E6"/>
            <w:noWrap/>
            <w:vAlign w:val="center"/>
            <w:hideMark/>
          </w:tcPr>
          <w:p w14:paraId="0632B961"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62FE63B3"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5443C356"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46A99701" w14:textId="77777777" w:rsidR="009F3ED4" w:rsidRPr="00824C93" w:rsidRDefault="009F3ED4" w:rsidP="009F3ED4">
            <w:pPr>
              <w:jc w:val="center"/>
              <w:rPr>
                <w:color w:val="000000"/>
                <w:sz w:val="16"/>
                <w:szCs w:val="16"/>
              </w:rPr>
            </w:pPr>
            <w:r w:rsidRPr="00824C93">
              <w:rPr>
                <w:color w:val="000000"/>
                <w:sz w:val="16"/>
                <w:szCs w:val="16"/>
              </w:rPr>
              <w:t>0.0093</w:t>
            </w:r>
          </w:p>
        </w:tc>
        <w:tc>
          <w:tcPr>
            <w:tcW w:w="1213" w:type="dxa"/>
            <w:tcBorders>
              <w:top w:val="nil"/>
              <w:left w:val="nil"/>
              <w:bottom w:val="single" w:sz="4" w:space="0" w:color="auto"/>
              <w:right w:val="single" w:sz="4" w:space="0" w:color="auto"/>
            </w:tcBorders>
            <w:shd w:val="clear" w:color="000000" w:fill="E7E6E6"/>
            <w:noWrap/>
            <w:vAlign w:val="center"/>
            <w:hideMark/>
          </w:tcPr>
          <w:p w14:paraId="7312D641" w14:textId="77777777" w:rsidR="009F3ED4" w:rsidRPr="00824C93" w:rsidRDefault="009F3ED4" w:rsidP="009F3ED4">
            <w:pPr>
              <w:jc w:val="center"/>
              <w:rPr>
                <w:color w:val="000000"/>
                <w:sz w:val="16"/>
                <w:szCs w:val="16"/>
              </w:rPr>
            </w:pPr>
            <w:r w:rsidRPr="00824C93">
              <w:rPr>
                <w:color w:val="000000"/>
                <w:sz w:val="16"/>
                <w:szCs w:val="16"/>
              </w:rPr>
              <w:t>11132</w:t>
            </w:r>
          </w:p>
        </w:tc>
        <w:tc>
          <w:tcPr>
            <w:tcW w:w="2070" w:type="dxa"/>
            <w:tcBorders>
              <w:top w:val="nil"/>
              <w:left w:val="nil"/>
              <w:bottom w:val="single" w:sz="4" w:space="0" w:color="auto"/>
              <w:right w:val="single" w:sz="4" w:space="0" w:color="auto"/>
            </w:tcBorders>
            <w:shd w:val="clear" w:color="000000" w:fill="E7E6E6"/>
            <w:noWrap/>
            <w:vAlign w:val="center"/>
            <w:hideMark/>
          </w:tcPr>
          <w:p w14:paraId="34B27419"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3D1CBFEB"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12FB763C"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53F3A9CC" w14:textId="77777777" w:rsidR="009F3ED4" w:rsidRPr="00824C93" w:rsidRDefault="009F3ED4" w:rsidP="009F3ED4">
            <w:pPr>
              <w:jc w:val="center"/>
              <w:rPr>
                <w:color w:val="000000"/>
                <w:sz w:val="16"/>
                <w:szCs w:val="16"/>
              </w:rPr>
            </w:pPr>
          </w:p>
        </w:tc>
      </w:tr>
      <w:tr w:rsidR="009F3ED4" w:rsidRPr="00824C93" w14:paraId="546D6ABF"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516F2621" w14:textId="77777777" w:rsidR="009F3ED4" w:rsidRPr="00824C93" w:rsidRDefault="009F3ED4" w:rsidP="009F3ED4">
            <w:pPr>
              <w:jc w:val="center"/>
              <w:rPr>
                <w:color w:val="000000"/>
                <w:sz w:val="16"/>
                <w:szCs w:val="16"/>
              </w:rPr>
            </w:pPr>
            <w:r w:rsidRPr="00824C93">
              <w:rPr>
                <w:color w:val="000000"/>
                <w:sz w:val="16"/>
                <w:szCs w:val="16"/>
              </w:rPr>
              <w:t>3</w:t>
            </w:r>
          </w:p>
        </w:tc>
        <w:tc>
          <w:tcPr>
            <w:tcW w:w="821" w:type="dxa"/>
            <w:tcBorders>
              <w:top w:val="nil"/>
              <w:left w:val="nil"/>
              <w:bottom w:val="single" w:sz="4" w:space="0" w:color="auto"/>
              <w:right w:val="single" w:sz="4" w:space="0" w:color="auto"/>
            </w:tcBorders>
            <w:shd w:val="clear" w:color="000000" w:fill="E7E6E6"/>
            <w:noWrap/>
            <w:vAlign w:val="center"/>
            <w:hideMark/>
          </w:tcPr>
          <w:p w14:paraId="30169FBF"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6EFB4178"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380B85B1"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2D149CC3" w14:textId="77777777" w:rsidR="009F3ED4" w:rsidRPr="00824C93" w:rsidRDefault="009F3ED4" w:rsidP="009F3ED4">
            <w:pPr>
              <w:jc w:val="center"/>
              <w:rPr>
                <w:color w:val="000000"/>
                <w:sz w:val="16"/>
                <w:szCs w:val="16"/>
              </w:rPr>
            </w:pPr>
            <w:r w:rsidRPr="00824C93">
              <w:rPr>
                <w:color w:val="000000"/>
                <w:sz w:val="16"/>
                <w:szCs w:val="16"/>
              </w:rPr>
              <w:t>0.0094</w:t>
            </w:r>
          </w:p>
        </w:tc>
        <w:tc>
          <w:tcPr>
            <w:tcW w:w="1213" w:type="dxa"/>
            <w:tcBorders>
              <w:top w:val="nil"/>
              <w:left w:val="nil"/>
              <w:bottom w:val="single" w:sz="4" w:space="0" w:color="auto"/>
              <w:right w:val="single" w:sz="4" w:space="0" w:color="auto"/>
            </w:tcBorders>
            <w:shd w:val="clear" w:color="000000" w:fill="E7E6E6"/>
            <w:noWrap/>
            <w:vAlign w:val="center"/>
            <w:hideMark/>
          </w:tcPr>
          <w:p w14:paraId="0ACEA6EE" w14:textId="77777777" w:rsidR="009F3ED4" w:rsidRPr="00824C93" w:rsidRDefault="009F3ED4" w:rsidP="009F3ED4">
            <w:pPr>
              <w:jc w:val="center"/>
              <w:rPr>
                <w:color w:val="000000"/>
                <w:sz w:val="16"/>
                <w:szCs w:val="16"/>
              </w:rPr>
            </w:pPr>
            <w:r w:rsidRPr="00824C93">
              <w:rPr>
                <w:color w:val="000000"/>
                <w:sz w:val="16"/>
                <w:szCs w:val="16"/>
              </w:rPr>
              <w:t>9797</w:t>
            </w:r>
          </w:p>
        </w:tc>
        <w:tc>
          <w:tcPr>
            <w:tcW w:w="2070" w:type="dxa"/>
            <w:tcBorders>
              <w:top w:val="nil"/>
              <w:left w:val="nil"/>
              <w:bottom w:val="single" w:sz="4" w:space="0" w:color="auto"/>
              <w:right w:val="single" w:sz="4" w:space="0" w:color="auto"/>
            </w:tcBorders>
            <w:shd w:val="clear" w:color="000000" w:fill="E7E6E6"/>
            <w:noWrap/>
            <w:vAlign w:val="center"/>
            <w:hideMark/>
          </w:tcPr>
          <w:p w14:paraId="34E6B3E1" w14:textId="77777777" w:rsidR="009F3ED4" w:rsidRPr="00824C93" w:rsidRDefault="009F3ED4" w:rsidP="009F3ED4">
            <w:pPr>
              <w:jc w:val="center"/>
              <w:rPr>
                <w:color w:val="000000"/>
                <w:sz w:val="16"/>
                <w:szCs w:val="16"/>
              </w:rPr>
            </w:pPr>
            <w:r w:rsidRPr="00824C93">
              <w:rPr>
                <w:color w:val="000000"/>
                <w:sz w:val="16"/>
                <w:szCs w:val="16"/>
              </w:rPr>
              <w:t>10580.62</w:t>
            </w:r>
          </w:p>
        </w:tc>
        <w:tc>
          <w:tcPr>
            <w:tcW w:w="1080" w:type="dxa"/>
            <w:tcBorders>
              <w:top w:val="nil"/>
              <w:left w:val="nil"/>
              <w:bottom w:val="single" w:sz="4" w:space="0" w:color="auto"/>
              <w:right w:val="single" w:sz="4" w:space="0" w:color="auto"/>
            </w:tcBorders>
            <w:shd w:val="clear" w:color="000000" w:fill="E7E6E6"/>
            <w:noWrap/>
            <w:vAlign w:val="center"/>
            <w:hideMark/>
          </w:tcPr>
          <w:p w14:paraId="118F9A27" w14:textId="77777777" w:rsidR="009F3ED4" w:rsidRPr="00824C93" w:rsidRDefault="009F3ED4" w:rsidP="009F3ED4">
            <w:pPr>
              <w:jc w:val="center"/>
              <w:rPr>
                <w:color w:val="000000"/>
                <w:sz w:val="16"/>
                <w:szCs w:val="16"/>
              </w:rPr>
            </w:pPr>
            <w:r w:rsidRPr="00824C93">
              <w:rPr>
                <w:color w:val="000000"/>
                <w:sz w:val="16"/>
                <w:szCs w:val="16"/>
              </w:rPr>
              <w:t>696.84</w:t>
            </w:r>
          </w:p>
        </w:tc>
        <w:tc>
          <w:tcPr>
            <w:tcW w:w="810" w:type="dxa"/>
            <w:tcBorders>
              <w:top w:val="nil"/>
              <w:left w:val="nil"/>
              <w:bottom w:val="single" w:sz="4" w:space="0" w:color="auto"/>
              <w:right w:val="single" w:sz="4" w:space="0" w:color="auto"/>
            </w:tcBorders>
            <w:shd w:val="clear" w:color="000000" w:fill="E7E6E6"/>
            <w:noWrap/>
            <w:vAlign w:val="center"/>
            <w:hideMark/>
          </w:tcPr>
          <w:p w14:paraId="4D1994B9"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696B4CC7" w14:textId="77777777" w:rsidR="009F3ED4" w:rsidRPr="00824C93" w:rsidRDefault="009F3ED4" w:rsidP="009F3ED4">
            <w:pPr>
              <w:jc w:val="center"/>
              <w:rPr>
                <w:color w:val="000000"/>
                <w:sz w:val="16"/>
                <w:szCs w:val="16"/>
              </w:rPr>
            </w:pPr>
            <w:r w:rsidRPr="00824C93">
              <w:rPr>
                <w:color w:val="000000"/>
                <w:sz w:val="16"/>
                <w:szCs w:val="16"/>
              </w:rPr>
              <w:t>4.02</w:t>
            </w:r>
          </w:p>
        </w:tc>
      </w:tr>
      <w:tr w:rsidR="009F3ED4" w:rsidRPr="00824C93" w14:paraId="34E550BC"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04A51647" w14:textId="77777777" w:rsidR="009F3ED4" w:rsidRPr="00824C93" w:rsidRDefault="009F3ED4" w:rsidP="009F3ED4">
            <w:pPr>
              <w:jc w:val="center"/>
              <w:rPr>
                <w:color w:val="000000"/>
                <w:sz w:val="16"/>
                <w:szCs w:val="16"/>
              </w:rPr>
            </w:pPr>
            <w:r w:rsidRPr="00824C93">
              <w:rPr>
                <w:color w:val="000000"/>
                <w:sz w:val="16"/>
                <w:szCs w:val="16"/>
              </w:rPr>
              <w:t>3</w:t>
            </w:r>
          </w:p>
        </w:tc>
        <w:tc>
          <w:tcPr>
            <w:tcW w:w="821" w:type="dxa"/>
            <w:tcBorders>
              <w:top w:val="nil"/>
              <w:left w:val="nil"/>
              <w:bottom w:val="single" w:sz="4" w:space="0" w:color="auto"/>
              <w:right w:val="single" w:sz="4" w:space="0" w:color="auto"/>
            </w:tcBorders>
            <w:shd w:val="clear" w:color="000000" w:fill="E7E6E6"/>
            <w:noWrap/>
            <w:vAlign w:val="center"/>
            <w:hideMark/>
          </w:tcPr>
          <w:p w14:paraId="4C54630E"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5C68F1F1"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41168CEF"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19297342" w14:textId="77777777" w:rsidR="009F3ED4" w:rsidRPr="00824C93" w:rsidRDefault="009F3ED4" w:rsidP="009F3ED4">
            <w:pPr>
              <w:jc w:val="center"/>
              <w:rPr>
                <w:color w:val="000000"/>
                <w:sz w:val="16"/>
                <w:szCs w:val="16"/>
              </w:rPr>
            </w:pPr>
            <w:r w:rsidRPr="00824C93">
              <w:rPr>
                <w:color w:val="000000"/>
                <w:sz w:val="16"/>
                <w:szCs w:val="16"/>
              </w:rPr>
              <w:t>0.0098</w:t>
            </w:r>
          </w:p>
        </w:tc>
        <w:tc>
          <w:tcPr>
            <w:tcW w:w="1213" w:type="dxa"/>
            <w:tcBorders>
              <w:top w:val="nil"/>
              <w:left w:val="nil"/>
              <w:bottom w:val="single" w:sz="4" w:space="0" w:color="auto"/>
              <w:right w:val="single" w:sz="4" w:space="0" w:color="auto"/>
            </w:tcBorders>
            <w:shd w:val="clear" w:color="000000" w:fill="E7E6E6"/>
            <w:noWrap/>
            <w:vAlign w:val="center"/>
            <w:hideMark/>
          </w:tcPr>
          <w:p w14:paraId="66377AEC" w14:textId="77777777" w:rsidR="009F3ED4" w:rsidRPr="00824C93" w:rsidRDefault="009F3ED4" w:rsidP="009F3ED4">
            <w:pPr>
              <w:jc w:val="center"/>
              <w:rPr>
                <w:color w:val="000000"/>
                <w:sz w:val="16"/>
                <w:szCs w:val="16"/>
              </w:rPr>
            </w:pPr>
            <w:r w:rsidRPr="00824C93">
              <w:rPr>
                <w:color w:val="000000"/>
                <w:sz w:val="16"/>
                <w:szCs w:val="16"/>
              </w:rPr>
              <w:t>10812</w:t>
            </w:r>
          </w:p>
        </w:tc>
        <w:tc>
          <w:tcPr>
            <w:tcW w:w="2070" w:type="dxa"/>
            <w:tcBorders>
              <w:top w:val="nil"/>
              <w:left w:val="nil"/>
              <w:bottom w:val="single" w:sz="4" w:space="0" w:color="auto"/>
              <w:right w:val="single" w:sz="4" w:space="0" w:color="auto"/>
            </w:tcBorders>
            <w:shd w:val="clear" w:color="000000" w:fill="E7E6E6"/>
            <w:noWrap/>
            <w:vAlign w:val="center"/>
            <w:hideMark/>
          </w:tcPr>
          <w:p w14:paraId="7973A8AA"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651A8867"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45EFC0FE"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19CBA77E" w14:textId="77777777" w:rsidR="009F3ED4" w:rsidRPr="00824C93" w:rsidRDefault="009F3ED4" w:rsidP="009F3ED4">
            <w:pPr>
              <w:jc w:val="center"/>
              <w:rPr>
                <w:color w:val="000000"/>
                <w:sz w:val="16"/>
                <w:szCs w:val="16"/>
              </w:rPr>
            </w:pPr>
          </w:p>
        </w:tc>
      </w:tr>
      <w:tr w:rsidR="009F3ED4" w:rsidRPr="00824C93" w14:paraId="4F46BE66"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5C570C78" w14:textId="77777777" w:rsidR="009F3ED4" w:rsidRPr="00824C93" w:rsidRDefault="009F3ED4" w:rsidP="009F3ED4">
            <w:pPr>
              <w:jc w:val="center"/>
              <w:rPr>
                <w:color w:val="000000"/>
                <w:sz w:val="16"/>
                <w:szCs w:val="16"/>
              </w:rPr>
            </w:pPr>
            <w:r w:rsidRPr="00824C93">
              <w:rPr>
                <w:color w:val="000000"/>
                <w:sz w:val="16"/>
                <w:szCs w:val="16"/>
              </w:rPr>
              <w:t>10</w:t>
            </w:r>
          </w:p>
        </w:tc>
        <w:tc>
          <w:tcPr>
            <w:tcW w:w="821" w:type="dxa"/>
            <w:tcBorders>
              <w:top w:val="nil"/>
              <w:left w:val="nil"/>
              <w:bottom w:val="single" w:sz="4" w:space="0" w:color="auto"/>
              <w:right w:val="single" w:sz="4" w:space="0" w:color="auto"/>
            </w:tcBorders>
            <w:shd w:val="clear" w:color="auto" w:fill="auto"/>
            <w:noWrap/>
            <w:vAlign w:val="center"/>
            <w:hideMark/>
          </w:tcPr>
          <w:p w14:paraId="12863F13"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432E6975"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66909820"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5428EFAC"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417F707A" w14:textId="77777777" w:rsidR="009F3ED4" w:rsidRPr="00824C93" w:rsidRDefault="009F3ED4" w:rsidP="009F3ED4">
            <w:pPr>
              <w:jc w:val="center"/>
              <w:rPr>
                <w:color w:val="000000"/>
                <w:sz w:val="16"/>
                <w:szCs w:val="16"/>
              </w:rPr>
            </w:pPr>
            <w:r w:rsidRPr="00824C93">
              <w:rPr>
                <w:color w:val="000000"/>
                <w:sz w:val="16"/>
                <w:szCs w:val="16"/>
              </w:rPr>
              <w:t>0.59</w:t>
            </w:r>
          </w:p>
        </w:tc>
        <w:tc>
          <w:tcPr>
            <w:tcW w:w="2070" w:type="dxa"/>
            <w:tcBorders>
              <w:top w:val="nil"/>
              <w:left w:val="nil"/>
              <w:bottom w:val="single" w:sz="4" w:space="0" w:color="auto"/>
              <w:right w:val="single" w:sz="4" w:space="0" w:color="auto"/>
            </w:tcBorders>
            <w:shd w:val="clear" w:color="auto" w:fill="auto"/>
            <w:noWrap/>
            <w:vAlign w:val="center"/>
            <w:hideMark/>
          </w:tcPr>
          <w:p w14:paraId="510ACDBD"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2683A833"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23D86C85"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40C7E270" w14:textId="77777777" w:rsidR="009F3ED4" w:rsidRPr="00824C93" w:rsidRDefault="009F3ED4" w:rsidP="009F3ED4">
            <w:pPr>
              <w:jc w:val="center"/>
              <w:rPr>
                <w:color w:val="000000"/>
                <w:sz w:val="16"/>
                <w:szCs w:val="16"/>
              </w:rPr>
            </w:pPr>
          </w:p>
        </w:tc>
      </w:tr>
      <w:tr w:rsidR="009F3ED4" w:rsidRPr="00824C93" w14:paraId="0969BC2F"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6803357B" w14:textId="77777777" w:rsidR="009F3ED4" w:rsidRPr="00824C93" w:rsidRDefault="009F3ED4" w:rsidP="009F3ED4">
            <w:pPr>
              <w:jc w:val="center"/>
              <w:rPr>
                <w:color w:val="000000"/>
                <w:sz w:val="16"/>
                <w:szCs w:val="16"/>
              </w:rPr>
            </w:pPr>
            <w:r w:rsidRPr="00824C93">
              <w:rPr>
                <w:color w:val="000000"/>
                <w:sz w:val="16"/>
                <w:szCs w:val="16"/>
              </w:rPr>
              <w:t>10</w:t>
            </w:r>
          </w:p>
        </w:tc>
        <w:tc>
          <w:tcPr>
            <w:tcW w:w="821" w:type="dxa"/>
            <w:tcBorders>
              <w:top w:val="nil"/>
              <w:left w:val="nil"/>
              <w:bottom w:val="single" w:sz="4" w:space="0" w:color="auto"/>
              <w:right w:val="single" w:sz="4" w:space="0" w:color="auto"/>
            </w:tcBorders>
            <w:shd w:val="clear" w:color="auto" w:fill="auto"/>
            <w:noWrap/>
            <w:vAlign w:val="center"/>
            <w:hideMark/>
          </w:tcPr>
          <w:p w14:paraId="5E279523"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2F91374F"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71039223"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310A2AA6"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6E12E55D" w14:textId="77777777" w:rsidR="009F3ED4" w:rsidRPr="00824C93" w:rsidRDefault="009F3ED4" w:rsidP="009F3ED4">
            <w:pPr>
              <w:jc w:val="center"/>
              <w:rPr>
                <w:color w:val="000000"/>
                <w:sz w:val="16"/>
                <w:szCs w:val="16"/>
              </w:rPr>
            </w:pPr>
            <w:r w:rsidRPr="00824C93">
              <w:rPr>
                <w:color w:val="000000"/>
                <w:sz w:val="16"/>
                <w:szCs w:val="16"/>
              </w:rPr>
              <w:t>0.51</w:t>
            </w:r>
          </w:p>
        </w:tc>
        <w:tc>
          <w:tcPr>
            <w:tcW w:w="2070" w:type="dxa"/>
            <w:tcBorders>
              <w:top w:val="nil"/>
              <w:left w:val="nil"/>
              <w:bottom w:val="single" w:sz="4" w:space="0" w:color="auto"/>
              <w:right w:val="single" w:sz="4" w:space="0" w:color="auto"/>
            </w:tcBorders>
            <w:shd w:val="clear" w:color="auto" w:fill="auto"/>
            <w:noWrap/>
            <w:vAlign w:val="center"/>
            <w:hideMark/>
          </w:tcPr>
          <w:p w14:paraId="65F6106D" w14:textId="77777777" w:rsidR="009F3ED4" w:rsidRPr="00824C93" w:rsidRDefault="009F3ED4" w:rsidP="009F3ED4">
            <w:pPr>
              <w:jc w:val="center"/>
              <w:rPr>
                <w:color w:val="000000"/>
                <w:sz w:val="16"/>
                <w:szCs w:val="16"/>
              </w:rPr>
            </w:pPr>
            <w:r w:rsidRPr="00824C93">
              <w:rPr>
                <w:color w:val="000000"/>
                <w:sz w:val="16"/>
                <w:szCs w:val="16"/>
              </w:rPr>
              <w:t>0.57</w:t>
            </w:r>
          </w:p>
        </w:tc>
        <w:tc>
          <w:tcPr>
            <w:tcW w:w="1080" w:type="dxa"/>
            <w:tcBorders>
              <w:top w:val="nil"/>
              <w:left w:val="nil"/>
              <w:bottom w:val="single" w:sz="4" w:space="0" w:color="auto"/>
              <w:right w:val="single" w:sz="4" w:space="0" w:color="auto"/>
            </w:tcBorders>
            <w:shd w:val="clear" w:color="auto" w:fill="auto"/>
            <w:noWrap/>
            <w:vAlign w:val="center"/>
            <w:hideMark/>
          </w:tcPr>
          <w:p w14:paraId="2BE11850" w14:textId="77777777" w:rsidR="009F3ED4" w:rsidRPr="00824C93" w:rsidRDefault="009F3ED4" w:rsidP="009F3ED4">
            <w:pPr>
              <w:jc w:val="center"/>
              <w:rPr>
                <w:color w:val="000000"/>
                <w:sz w:val="16"/>
                <w:szCs w:val="16"/>
              </w:rPr>
            </w:pPr>
            <w:r w:rsidRPr="00824C93">
              <w:rPr>
                <w:color w:val="000000"/>
                <w:sz w:val="16"/>
                <w:szCs w:val="16"/>
              </w:rPr>
              <w:t>0.05</w:t>
            </w:r>
          </w:p>
        </w:tc>
        <w:tc>
          <w:tcPr>
            <w:tcW w:w="810" w:type="dxa"/>
            <w:tcBorders>
              <w:top w:val="nil"/>
              <w:left w:val="nil"/>
              <w:bottom w:val="single" w:sz="4" w:space="0" w:color="auto"/>
              <w:right w:val="single" w:sz="4" w:space="0" w:color="auto"/>
            </w:tcBorders>
            <w:shd w:val="clear" w:color="auto" w:fill="auto"/>
            <w:noWrap/>
            <w:vAlign w:val="center"/>
            <w:hideMark/>
          </w:tcPr>
          <w:p w14:paraId="756E926C" w14:textId="77777777" w:rsidR="009F3ED4" w:rsidRPr="00824C93" w:rsidRDefault="009F3ED4" w:rsidP="009F3ED4">
            <w:pPr>
              <w:jc w:val="center"/>
              <w:rPr>
                <w:color w:val="000000"/>
                <w:sz w:val="16"/>
                <w:szCs w:val="16"/>
              </w:rPr>
            </w:pPr>
            <w:r w:rsidRPr="00824C93">
              <w:rPr>
                <w:color w:val="000000"/>
                <w:sz w:val="16"/>
                <w:szCs w:val="16"/>
              </w:rPr>
              <w:t>-0.24</w:t>
            </w:r>
          </w:p>
        </w:tc>
        <w:tc>
          <w:tcPr>
            <w:tcW w:w="990" w:type="dxa"/>
            <w:tcBorders>
              <w:top w:val="nil"/>
              <w:left w:val="nil"/>
              <w:bottom w:val="single" w:sz="4" w:space="0" w:color="auto"/>
              <w:right w:val="single" w:sz="4" w:space="0" w:color="auto"/>
            </w:tcBorders>
            <w:shd w:val="clear" w:color="auto" w:fill="auto"/>
            <w:noWrap/>
            <w:vAlign w:val="center"/>
            <w:hideMark/>
          </w:tcPr>
          <w:p w14:paraId="2DF41F83" w14:textId="77777777" w:rsidR="009F3ED4" w:rsidRPr="00824C93" w:rsidRDefault="009F3ED4" w:rsidP="009F3ED4">
            <w:pPr>
              <w:jc w:val="center"/>
              <w:rPr>
                <w:color w:val="000000"/>
                <w:sz w:val="16"/>
                <w:szCs w:val="16"/>
              </w:rPr>
            </w:pPr>
          </w:p>
        </w:tc>
      </w:tr>
      <w:tr w:rsidR="009F3ED4" w:rsidRPr="00824C93" w14:paraId="73839BBA"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38651783" w14:textId="77777777" w:rsidR="009F3ED4" w:rsidRPr="00824C93" w:rsidRDefault="009F3ED4" w:rsidP="009F3ED4">
            <w:pPr>
              <w:jc w:val="center"/>
              <w:rPr>
                <w:color w:val="000000"/>
                <w:sz w:val="16"/>
                <w:szCs w:val="16"/>
              </w:rPr>
            </w:pPr>
            <w:r w:rsidRPr="00824C93">
              <w:rPr>
                <w:color w:val="000000"/>
                <w:sz w:val="16"/>
                <w:szCs w:val="16"/>
              </w:rPr>
              <w:t>10</w:t>
            </w:r>
          </w:p>
        </w:tc>
        <w:tc>
          <w:tcPr>
            <w:tcW w:w="821" w:type="dxa"/>
            <w:tcBorders>
              <w:top w:val="nil"/>
              <w:left w:val="nil"/>
              <w:bottom w:val="single" w:sz="4" w:space="0" w:color="auto"/>
              <w:right w:val="single" w:sz="4" w:space="0" w:color="auto"/>
            </w:tcBorders>
            <w:shd w:val="clear" w:color="auto" w:fill="auto"/>
            <w:noWrap/>
            <w:vAlign w:val="center"/>
            <w:hideMark/>
          </w:tcPr>
          <w:p w14:paraId="1943DE86"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5BBC7DAA"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692DCB6E"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1CE231A6"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2C977C5B" w14:textId="77777777" w:rsidR="009F3ED4" w:rsidRPr="00824C93" w:rsidRDefault="009F3ED4" w:rsidP="009F3ED4">
            <w:pPr>
              <w:jc w:val="center"/>
              <w:rPr>
                <w:color w:val="000000"/>
                <w:sz w:val="16"/>
                <w:szCs w:val="16"/>
              </w:rPr>
            </w:pPr>
            <w:r w:rsidRPr="00824C93">
              <w:rPr>
                <w:color w:val="000000"/>
                <w:sz w:val="16"/>
                <w:szCs w:val="16"/>
              </w:rPr>
              <w:t>0.61</w:t>
            </w:r>
          </w:p>
        </w:tc>
        <w:tc>
          <w:tcPr>
            <w:tcW w:w="2070" w:type="dxa"/>
            <w:tcBorders>
              <w:top w:val="nil"/>
              <w:left w:val="nil"/>
              <w:bottom w:val="single" w:sz="4" w:space="0" w:color="auto"/>
              <w:right w:val="single" w:sz="4" w:space="0" w:color="auto"/>
            </w:tcBorders>
            <w:shd w:val="clear" w:color="auto" w:fill="auto"/>
            <w:noWrap/>
            <w:vAlign w:val="center"/>
            <w:hideMark/>
          </w:tcPr>
          <w:p w14:paraId="4A8A7ABC"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3D9369AB"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5B49AA20"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341061C5" w14:textId="77777777" w:rsidR="009F3ED4" w:rsidRPr="00824C93" w:rsidRDefault="009F3ED4" w:rsidP="009F3ED4">
            <w:pPr>
              <w:jc w:val="center"/>
              <w:rPr>
                <w:color w:val="000000"/>
                <w:sz w:val="16"/>
                <w:szCs w:val="16"/>
              </w:rPr>
            </w:pPr>
          </w:p>
        </w:tc>
      </w:tr>
      <w:tr w:rsidR="009F3ED4" w:rsidRPr="00824C93" w14:paraId="3AFDC10B"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1AFA349F" w14:textId="77777777" w:rsidR="009F3ED4" w:rsidRPr="00824C93" w:rsidRDefault="009F3ED4" w:rsidP="009F3ED4">
            <w:pPr>
              <w:jc w:val="center"/>
              <w:rPr>
                <w:color w:val="000000"/>
                <w:sz w:val="16"/>
                <w:szCs w:val="16"/>
              </w:rPr>
            </w:pPr>
            <w:r w:rsidRPr="00824C93">
              <w:rPr>
                <w:color w:val="000000"/>
                <w:sz w:val="16"/>
                <w:szCs w:val="16"/>
              </w:rPr>
              <w:t>10</w:t>
            </w:r>
          </w:p>
        </w:tc>
        <w:tc>
          <w:tcPr>
            <w:tcW w:w="821" w:type="dxa"/>
            <w:tcBorders>
              <w:top w:val="nil"/>
              <w:left w:val="nil"/>
              <w:bottom w:val="single" w:sz="4" w:space="0" w:color="auto"/>
              <w:right w:val="single" w:sz="4" w:space="0" w:color="auto"/>
            </w:tcBorders>
            <w:shd w:val="clear" w:color="000000" w:fill="E7E6E6"/>
            <w:noWrap/>
            <w:vAlign w:val="center"/>
            <w:hideMark/>
          </w:tcPr>
          <w:p w14:paraId="0BC16998"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15FC97AE"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1653AF2D"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23741755" w14:textId="77777777" w:rsidR="009F3ED4" w:rsidRPr="00824C93" w:rsidRDefault="009F3ED4" w:rsidP="009F3ED4">
            <w:pPr>
              <w:jc w:val="center"/>
              <w:rPr>
                <w:color w:val="000000"/>
                <w:sz w:val="16"/>
                <w:szCs w:val="16"/>
              </w:rPr>
            </w:pPr>
            <w:r w:rsidRPr="00824C93">
              <w:rPr>
                <w:color w:val="000000"/>
                <w:sz w:val="16"/>
                <w:szCs w:val="16"/>
              </w:rPr>
              <w:t>0.0104</w:t>
            </w:r>
          </w:p>
        </w:tc>
        <w:tc>
          <w:tcPr>
            <w:tcW w:w="1213" w:type="dxa"/>
            <w:tcBorders>
              <w:top w:val="nil"/>
              <w:left w:val="nil"/>
              <w:bottom w:val="single" w:sz="4" w:space="0" w:color="auto"/>
              <w:right w:val="single" w:sz="4" w:space="0" w:color="auto"/>
            </w:tcBorders>
            <w:shd w:val="clear" w:color="000000" w:fill="E7E6E6"/>
            <w:noWrap/>
            <w:vAlign w:val="center"/>
            <w:hideMark/>
          </w:tcPr>
          <w:p w14:paraId="37AFE462" w14:textId="77777777" w:rsidR="009F3ED4" w:rsidRPr="00824C93" w:rsidRDefault="009F3ED4" w:rsidP="009F3ED4">
            <w:pPr>
              <w:jc w:val="center"/>
              <w:rPr>
                <w:color w:val="000000"/>
                <w:sz w:val="16"/>
                <w:szCs w:val="16"/>
              </w:rPr>
            </w:pPr>
            <w:r w:rsidRPr="00824C93">
              <w:rPr>
                <w:color w:val="000000"/>
                <w:sz w:val="16"/>
                <w:szCs w:val="16"/>
              </w:rPr>
              <w:t>26920</w:t>
            </w:r>
          </w:p>
        </w:tc>
        <w:tc>
          <w:tcPr>
            <w:tcW w:w="2070" w:type="dxa"/>
            <w:tcBorders>
              <w:top w:val="nil"/>
              <w:left w:val="nil"/>
              <w:bottom w:val="single" w:sz="4" w:space="0" w:color="auto"/>
              <w:right w:val="single" w:sz="4" w:space="0" w:color="auto"/>
            </w:tcBorders>
            <w:shd w:val="clear" w:color="000000" w:fill="E7E6E6"/>
            <w:noWrap/>
            <w:vAlign w:val="center"/>
            <w:hideMark/>
          </w:tcPr>
          <w:p w14:paraId="71D94888"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37C08DCE"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710CF02C"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1866CE1C" w14:textId="77777777" w:rsidR="009F3ED4" w:rsidRPr="00824C93" w:rsidRDefault="009F3ED4" w:rsidP="009F3ED4">
            <w:pPr>
              <w:jc w:val="center"/>
              <w:rPr>
                <w:color w:val="000000"/>
                <w:sz w:val="16"/>
                <w:szCs w:val="16"/>
              </w:rPr>
            </w:pPr>
          </w:p>
        </w:tc>
      </w:tr>
      <w:tr w:rsidR="009F3ED4" w:rsidRPr="00824C93" w14:paraId="3E893B7C"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33E397AB" w14:textId="77777777" w:rsidR="009F3ED4" w:rsidRPr="00824C93" w:rsidRDefault="009F3ED4" w:rsidP="009F3ED4">
            <w:pPr>
              <w:jc w:val="center"/>
              <w:rPr>
                <w:color w:val="000000"/>
                <w:sz w:val="16"/>
                <w:szCs w:val="16"/>
              </w:rPr>
            </w:pPr>
            <w:r w:rsidRPr="00824C93">
              <w:rPr>
                <w:color w:val="000000"/>
                <w:sz w:val="16"/>
                <w:szCs w:val="16"/>
              </w:rPr>
              <w:t>10</w:t>
            </w:r>
          </w:p>
        </w:tc>
        <w:tc>
          <w:tcPr>
            <w:tcW w:w="821" w:type="dxa"/>
            <w:tcBorders>
              <w:top w:val="nil"/>
              <w:left w:val="nil"/>
              <w:bottom w:val="single" w:sz="4" w:space="0" w:color="auto"/>
              <w:right w:val="single" w:sz="4" w:space="0" w:color="auto"/>
            </w:tcBorders>
            <w:shd w:val="clear" w:color="000000" w:fill="E7E6E6"/>
            <w:noWrap/>
            <w:vAlign w:val="center"/>
            <w:hideMark/>
          </w:tcPr>
          <w:p w14:paraId="3D3E3857"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17042472"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14F6DDCB"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5DA766F2" w14:textId="77777777" w:rsidR="009F3ED4" w:rsidRPr="00824C93" w:rsidRDefault="009F3ED4" w:rsidP="009F3ED4">
            <w:pPr>
              <w:jc w:val="center"/>
              <w:rPr>
                <w:color w:val="000000"/>
                <w:sz w:val="16"/>
                <w:szCs w:val="16"/>
              </w:rPr>
            </w:pPr>
            <w:r w:rsidRPr="00824C93">
              <w:rPr>
                <w:color w:val="000000"/>
                <w:sz w:val="16"/>
                <w:szCs w:val="16"/>
              </w:rPr>
              <w:t>0.0113</w:t>
            </w:r>
          </w:p>
        </w:tc>
        <w:tc>
          <w:tcPr>
            <w:tcW w:w="1213" w:type="dxa"/>
            <w:tcBorders>
              <w:top w:val="nil"/>
              <w:left w:val="nil"/>
              <w:bottom w:val="single" w:sz="4" w:space="0" w:color="auto"/>
              <w:right w:val="single" w:sz="4" w:space="0" w:color="auto"/>
            </w:tcBorders>
            <w:shd w:val="clear" w:color="000000" w:fill="E7E6E6"/>
            <w:noWrap/>
            <w:vAlign w:val="center"/>
            <w:hideMark/>
          </w:tcPr>
          <w:p w14:paraId="7A254693" w14:textId="77777777" w:rsidR="009F3ED4" w:rsidRPr="00824C93" w:rsidRDefault="009F3ED4" w:rsidP="009F3ED4">
            <w:pPr>
              <w:jc w:val="center"/>
              <w:rPr>
                <w:color w:val="000000"/>
                <w:sz w:val="16"/>
                <w:szCs w:val="16"/>
              </w:rPr>
            </w:pPr>
            <w:r w:rsidRPr="00824C93">
              <w:rPr>
                <w:color w:val="000000"/>
                <w:sz w:val="16"/>
                <w:szCs w:val="16"/>
              </w:rPr>
              <w:t>24398</w:t>
            </w:r>
          </w:p>
        </w:tc>
        <w:tc>
          <w:tcPr>
            <w:tcW w:w="2070" w:type="dxa"/>
            <w:tcBorders>
              <w:top w:val="nil"/>
              <w:left w:val="nil"/>
              <w:bottom w:val="single" w:sz="4" w:space="0" w:color="auto"/>
              <w:right w:val="single" w:sz="4" w:space="0" w:color="auto"/>
            </w:tcBorders>
            <w:shd w:val="clear" w:color="000000" w:fill="E7E6E6"/>
            <w:noWrap/>
            <w:vAlign w:val="center"/>
            <w:hideMark/>
          </w:tcPr>
          <w:p w14:paraId="03116E7E" w14:textId="77777777" w:rsidR="009F3ED4" w:rsidRPr="00824C93" w:rsidRDefault="009F3ED4" w:rsidP="009F3ED4">
            <w:pPr>
              <w:jc w:val="center"/>
              <w:rPr>
                <w:color w:val="000000"/>
                <w:sz w:val="16"/>
                <w:szCs w:val="16"/>
              </w:rPr>
            </w:pPr>
            <w:r w:rsidRPr="00824C93">
              <w:rPr>
                <w:color w:val="000000"/>
                <w:sz w:val="16"/>
                <w:szCs w:val="16"/>
              </w:rPr>
              <w:t>27990.92</w:t>
            </w:r>
          </w:p>
        </w:tc>
        <w:tc>
          <w:tcPr>
            <w:tcW w:w="1080" w:type="dxa"/>
            <w:tcBorders>
              <w:top w:val="nil"/>
              <w:left w:val="nil"/>
              <w:bottom w:val="single" w:sz="4" w:space="0" w:color="auto"/>
              <w:right w:val="single" w:sz="4" w:space="0" w:color="auto"/>
            </w:tcBorders>
            <w:shd w:val="clear" w:color="000000" w:fill="E7E6E6"/>
            <w:noWrap/>
            <w:vAlign w:val="center"/>
            <w:hideMark/>
          </w:tcPr>
          <w:p w14:paraId="4EC87944" w14:textId="77777777" w:rsidR="009F3ED4" w:rsidRPr="00824C93" w:rsidRDefault="009F3ED4" w:rsidP="009F3ED4">
            <w:pPr>
              <w:jc w:val="center"/>
              <w:rPr>
                <w:color w:val="000000"/>
                <w:sz w:val="16"/>
                <w:szCs w:val="16"/>
              </w:rPr>
            </w:pPr>
            <w:r w:rsidRPr="00824C93">
              <w:rPr>
                <w:color w:val="000000"/>
                <w:sz w:val="16"/>
                <w:szCs w:val="16"/>
              </w:rPr>
              <w:t>4231.42</w:t>
            </w:r>
          </w:p>
        </w:tc>
        <w:tc>
          <w:tcPr>
            <w:tcW w:w="810" w:type="dxa"/>
            <w:tcBorders>
              <w:top w:val="nil"/>
              <w:left w:val="nil"/>
              <w:bottom w:val="single" w:sz="4" w:space="0" w:color="auto"/>
              <w:right w:val="single" w:sz="4" w:space="0" w:color="auto"/>
            </w:tcBorders>
            <w:shd w:val="clear" w:color="000000" w:fill="E7E6E6"/>
            <w:noWrap/>
            <w:vAlign w:val="center"/>
            <w:hideMark/>
          </w:tcPr>
          <w:p w14:paraId="7BE106F6"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02D4F35F" w14:textId="77777777" w:rsidR="009F3ED4" w:rsidRPr="00824C93" w:rsidRDefault="009F3ED4" w:rsidP="009F3ED4">
            <w:pPr>
              <w:jc w:val="center"/>
              <w:rPr>
                <w:color w:val="000000"/>
                <w:sz w:val="16"/>
                <w:szCs w:val="16"/>
              </w:rPr>
            </w:pPr>
            <w:r w:rsidRPr="00824C93">
              <w:rPr>
                <w:color w:val="000000"/>
                <w:sz w:val="16"/>
                <w:szCs w:val="16"/>
              </w:rPr>
              <w:t>4.45</w:t>
            </w:r>
          </w:p>
        </w:tc>
      </w:tr>
      <w:tr w:rsidR="009F3ED4" w:rsidRPr="00824C93" w14:paraId="736301E7"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31BBD1D3" w14:textId="77777777" w:rsidR="009F3ED4" w:rsidRPr="00824C93" w:rsidRDefault="009F3ED4" w:rsidP="009F3ED4">
            <w:pPr>
              <w:jc w:val="center"/>
              <w:rPr>
                <w:color w:val="000000"/>
                <w:sz w:val="16"/>
                <w:szCs w:val="16"/>
              </w:rPr>
            </w:pPr>
            <w:r w:rsidRPr="00824C93">
              <w:rPr>
                <w:color w:val="000000"/>
                <w:sz w:val="16"/>
                <w:szCs w:val="16"/>
              </w:rPr>
              <w:t>10</w:t>
            </w:r>
          </w:p>
        </w:tc>
        <w:tc>
          <w:tcPr>
            <w:tcW w:w="821" w:type="dxa"/>
            <w:tcBorders>
              <w:top w:val="nil"/>
              <w:left w:val="nil"/>
              <w:bottom w:val="single" w:sz="4" w:space="0" w:color="auto"/>
              <w:right w:val="single" w:sz="4" w:space="0" w:color="auto"/>
            </w:tcBorders>
            <w:shd w:val="clear" w:color="000000" w:fill="E7E6E6"/>
            <w:noWrap/>
            <w:vAlign w:val="center"/>
            <w:hideMark/>
          </w:tcPr>
          <w:p w14:paraId="0D6D6AF7"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39AD3B01"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45BD74D2"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103785DE" w14:textId="77777777" w:rsidR="009F3ED4" w:rsidRPr="00824C93" w:rsidRDefault="009F3ED4" w:rsidP="009F3ED4">
            <w:pPr>
              <w:jc w:val="center"/>
              <w:rPr>
                <w:color w:val="000000"/>
                <w:sz w:val="16"/>
                <w:szCs w:val="16"/>
              </w:rPr>
            </w:pPr>
            <w:r w:rsidRPr="00824C93">
              <w:rPr>
                <w:color w:val="000000"/>
                <w:sz w:val="16"/>
                <w:szCs w:val="16"/>
              </w:rPr>
              <w:t>0.0092</w:t>
            </w:r>
          </w:p>
        </w:tc>
        <w:tc>
          <w:tcPr>
            <w:tcW w:w="1213" w:type="dxa"/>
            <w:tcBorders>
              <w:top w:val="nil"/>
              <w:left w:val="nil"/>
              <w:bottom w:val="single" w:sz="4" w:space="0" w:color="auto"/>
              <w:right w:val="single" w:sz="4" w:space="0" w:color="auto"/>
            </w:tcBorders>
            <w:shd w:val="clear" w:color="000000" w:fill="E7E6E6"/>
            <w:noWrap/>
            <w:vAlign w:val="center"/>
            <w:hideMark/>
          </w:tcPr>
          <w:p w14:paraId="3D174681" w14:textId="77777777" w:rsidR="009F3ED4" w:rsidRPr="00824C93" w:rsidRDefault="009F3ED4" w:rsidP="009F3ED4">
            <w:pPr>
              <w:jc w:val="center"/>
              <w:rPr>
                <w:color w:val="000000"/>
                <w:sz w:val="16"/>
                <w:szCs w:val="16"/>
              </w:rPr>
            </w:pPr>
            <w:r w:rsidRPr="00824C93">
              <w:rPr>
                <w:color w:val="000000"/>
                <w:sz w:val="16"/>
                <w:szCs w:val="16"/>
              </w:rPr>
              <w:t>32655</w:t>
            </w:r>
          </w:p>
        </w:tc>
        <w:tc>
          <w:tcPr>
            <w:tcW w:w="2070" w:type="dxa"/>
            <w:tcBorders>
              <w:top w:val="nil"/>
              <w:left w:val="nil"/>
              <w:bottom w:val="single" w:sz="4" w:space="0" w:color="auto"/>
              <w:right w:val="single" w:sz="4" w:space="0" w:color="auto"/>
            </w:tcBorders>
            <w:shd w:val="clear" w:color="000000" w:fill="E7E6E6"/>
            <w:noWrap/>
            <w:vAlign w:val="center"/>
            <w:hideMark/>
          </w:tcPr>
          <w:p w14:paraId="40F886D3"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19591CD4"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0AB3B222"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2AC56FE9" w14:textId="77777777" w:rsidR="009F3ED4" w:rsidRPr="00824C93" w:rsidRDefault="009F3ED4" w:rsidP="009F3ED4">
            <w:pPr>
              <w:jc w:val="center"/>
              <w:rPr>
                <w:color w:val="000000"/>
                <w:sz w:val="16"/>
                <w:szCs w:val="16"/>
              </w:rPr>
            </w:pPr>
          </w:p>
        </w:tc>
      </w:tr>
      <w:tr w:rsidR="009F3ED4" w:rsidRPr="00824C93" w14:paraId="7F359296"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384CE6F7"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auto" w:fill="auto"/>
            <w:noWrap/>
            <w:vAlign w:val="center"/>
            <w:hideMark/>
          </w:tcPr>
          <w:p w14:paraId="794568DE"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76D5165D"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67C7E897"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7B32DDF7"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697A4942" w14:textId="77777777" w:rsidR="009F3ED4" w:rsidRPr="00824C93" w:rsidRDefault="009F3ED4" w:rsidP="009F3ED4">
            <w:pPr>
              <w:jc w:val="center"/>
              <w:rPr>
                <w:color w:val="000000"/>
                <w:sz w:val="16"/>
                <w:szCs w:val="16"/>
              </w:rPr>
            </w:pPr>
            <w:r w:rsidRPr="00824C93">
              <w:rPr>
                <w:color w:val="000000"/>
                <w:sz w:val="16"/>
                <w:szCs w:val="16"/>
              </w:rPr>
              <w:t>1.48</w:t>
            </w:r>
          </w:p>
        </w:tc>
        <w:tc>
          <w:tcPr>
            <w:tcW w:w="2070" w:type="dxa"/>
            <w:tcBorders>
              <w:top w:val="nil"/>
              <w:left w:val="nil"/>
              <w:bottom w:val="single" w:sz="4" w:space="0" w:color="auto"/>
              <w:right w:val="single" w:sz="4" w:space="0" w:color="auto"/>
            </w:tcBorders>
            <w:shd w:val="clear" w:color="auto" w:fill="auto"/>
            <w:noWrap/>
            <w:vAlign w:val="center"/>
            <w:hideMark/>
          </w:tcPr>
          <w:p w14:paraId="135964FC"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6783E29F"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4999EE1D"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3150AE25" w14:textId="77777777" w:rsidR="009F3ED4" w:rsidRPr="00824C93" w:rsidRDefault="009F3ED4" w:rsidP="009F3ED4">
            <w:pPr>
              <w:jc w:val="center"/>
              <w:rPr>
                <w:color w:val="000000"/>
                <w:sz w:val="16"/>
                <w:szCs w:val="16"/>
              </w:rPr>
            </w:pPr>
          </w:p>
        </w:tc>
      </w:tr>
      <w:tr w:rsidR="009F3ED4" w:rsidRPr="00824C93" w14:paraId="65067D4F"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454579D4"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auto" w:fill="auto"/>
            <w:noWrap/>
            <w:vAlign w:val="center"/>
            <w:hideMark/>
          </w:tcPr>
          <w:p w14:paraId="155FA53E"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1152EC3B"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353D4975"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0B37E5EC"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7A7C4F18" w14:textId="77777777" w:rsidR="009F3ED4" w:rsidRPr="00824C93" w:rsidRDefault="009F3ED4" w:rsidP="009F3ED4">
            <w:pPr>
              <w:jc w:val="center"/>
              <w:rPr>
                <w:color w:val="000000"/>
                <w:sz w:val="16"/>
                <w:szCs w:val="16"/>
              </w:rPr>
            </w:pPr>
            <w:r w:rsidRPr="00824C93">
              <w:rPr>
                <w:color w:val="000000"/>
                <w:sz w:val="16"/>
                <w:szCs w:val="16"/>
              </w:rPr>
              <w:t>1.49</w:t>
            </w:r>
          </w:p>
        </w:tc>
        <w:tc>
          <w:tcPr>
            <w:tcW w:w="2070" w:type="dxa"/>
            <w:tcBorders>
              <w:top w:val="nil"/>
              <w:left w:val="nil"/>
              <w:bottom w:val="single" w:sz="4" w:space="0" w:color="auto"/>
              <w:right w:val="single" w:sz="4" w:space="0" w:color="auto"/>
            </w:tcBorders>
            <w:shd w:val="clear" w:color="auto" w:fill="auto"/>
            <w:noWrap/>
            <w:vAlign w:val="center"/>
            <w:hideMark/>
          </w:tcPr>
          <w:p w14:paraId="0DF34D0C" w14:textId="77777777" w:rsidR="009F3ED4" w:rsidRPr="00824C93" w:rsidRDefault="009F3ED4" w:rsidP="009F3ED4">
            <w:pPr>
              <w:jc w:val="center"/>
              <w:rPr>
                <w:color w:val="000000"/>
                <w:sz w:val="16"/>
                <w:szCs w:val="16"/>
              </w:rPr>
            </w:pPr>
            <w:r w:rsidRPr="00824C93">
              <w:rPr>
                <w:color w:val="000000"/>
                <w:sz w:val="16"/>
                <w:szCs w:val="16"/>
              </w:rPr>
              <w:t>1.49</w:t>
            </w:r>
          </w:p>
        </w:tc>
        <w:tc>
          <w:tcPr>
            <w:tcW w:w="1080" w:type="dxa"/>
            <w:tcBorders>
              <w:top w:val="nil"/>
              <w:left w:val="nil"/>
              <w:bottom w:val="single" w:sz="4" w:space="0" w:color="auto"/>
              <w:right w:val="single" w:sz="4" w:space="0" w:color="auto"/>
            </w:tcBorders>
            <w:shd w:val="clear" w:color="auto" w:fill="auto"/>
            <w:noWrap/>
            <w:vAlign w:val="center"/>
            <w:hideMark/>
          </w:tcPr>
          <w:p w14:paraId="49DF8C9E" w14:textId="77777777" w:rsidR="009F3ED4" w:rsidRPr="00824C93" w:rsidRDefault="009F3ED4" w:rsidP="009F3ED4">
            <w:pPr>
              <w:jc w:val="center"/>
              <w:rPr>
                <w:color w:val="000000"/>
                <w:sz w:val="16"/>
                <w:szCs w:val="16"/>
              </w:rPr>
            </w:pPr>
            <w:r w:rsidRPr="00824C93">
              <w:rPr>
                <w:color w:val="000000"/>
                <w:sz w:val="16"/>
                <w:szCs w:val="16"/>
              </w:rPr>
              <w:t>0.01</w:t>
            </w:r>
          </w:p>
        </w:tc>
        <w:tc>
          <w:tcPr>
            <w:tcW w:w="810" w:type="dxa"/>
            <w:tcBorders>
              <w:top w:val="nil"/>
              <w:left w:val="nil"/>
              <w:bottom w:val="single" w:sz="4" w:space="0" w:color="auto"/>
              <w:right w:val="single" w:sz="4" w:space="0" w:color="auto"/>
            </w:tcBorders>
            <w:shd w:val="clear" w:color="auto" w:fill="auto"/>
            <w:noWrap/>
            <w:vAlign w:val="center"/>
            <w:hideMark/>
          </w:tcPr>
          <w:p w14:paraId="20225946" w14:textId="77777777" w:rsidR="009F3ED4" w:rsidRPr="00824C93" w:rsidRDefault="009F3ED4" w:rsidP="009F3ED4">
            <w:pPr>
              <w:jc w:val="center"/>
              <w:rPr>
                <w:color w:val="000000"/>
                <w:sz w:val="16"/>
                <w:szCs w:val="16"/>
              </w:rPr>
            </w:pPr>
            <w:r w:rsidRPr="00824C93">
              <w:rPr>
                <w:color w:val="000000"/>
                <w:sz w:val="16"/>
                <w:szCs w:val="16"/>
              </w:rPr>
              <w:t>0.17</w:t>
            </w:r>
          </w:p>
        </w:tc>
        <w:tc>
          <w:tcPr>
            <w:tcW w:w="990" w:type="dxa"/>
            <w:tcBorders>
              <w:top w:val="nil"/>
              <w:left w:val="nil"/>
              <w:bottom w:val="single" w:sz="4" w:space="0" w:color="auto"/>
              <w:right w:val="single" w:sz="4" w:space="0" w:color="auto"/>
            </w:tcBorders>
            <w:shd w:val="clear" w:color="auto" w:fill="auto"/>
            <w:noWrap/>
            <w:vAlign w:val="center"/>
            <w:hideMark/>
          </w:tcPr>
          <w:p w14:paraId="60C79E08" w14:textId="77777777" w:rsidR="009F3ED4" w:rsidRPr="00824C93" w:rsidRDefault="009F3ED4" w:rsidP="009F3ED4">
            <w:pPr>
              <w:jc w:val="center"/>
              <w:rPr>
                <w:color w:val="000000"/>
                <w:sz w:val="16"/>
                <w:szCs w:val="16"/>
              </w:rPr>
            </w:pPr>
          </w:p>
        </w:tc>
      </w:tr>
      <w:tr w:rsidR="009F3ED4" w:rsidRPr="00824C93" w14:paraId="63D607C3"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450228D3"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auto" w:fill="auto"/>
            <w:noWrap/>
            <w:vAlign w:val="center"/>
            <w:hideMark/>
          </w:tcPr>
          <w:p w14:paraId="7EE4FA6B"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3167DDEC"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78B974BB"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7DC02D81"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509EAC91" w14:textId="77777777" w:rsidR="009F3ED4" w:rsidRPr="00824C93" w:rsidRDefault="009F3ED4" w:rsidP="009F3ED4">
            <w:pPr>
              <w:jc w:val="center"/>
              <w:rPr>
                <w:color w:val="000000"/>
                <w:sz w:val="16"/>
                <w:szCs w:val="16"/>
              </w:rPr>
            </w:pPr>
          </w:p>
        </w:tc>
        <w:tc>
          <w:tcPr>
            <w:tcW w:w="2070" w:type="dxa"/>
            <w:tcBorders>
              <w:top w:val="nil"/>
              <w:left w:val="nil"/>
              <w:bottom w:val="single" w:sz="4" w:space="0" w:color="auto"/>
              <w:right w:val="single" w:sz="4" w:space="0" w:color="auto"/>
            </w:tcBorders>
            <w:shd w:val="clear" w:color="auto" w:fill="auto"/>
            <w:noWrap/>
            <w:vAlign w:val="center"/>
            <w:hideMark/>
          </w:tcPr>
          <w:p w14:paraId="724F1682"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5F1F5F47"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51970FEB"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2B4A7E24" w14:textId="77777777" w:rsidR="009F3ED4" w:rsidRPr="00824C93" w:rsidRDefault="009F3ED4" w:rsidP="009F3ED4">
            <w:pPr>
              <w:jc w:val="center"/>
              <w:rPr>
                <w:color w:val="000000"/>
                <w:sz w:val="16"/>
                <w:szCs w:val="16"/>
              </w:rPr>
            </w:pPr>
          </w:p>
        </w:tc>
      </w:tr>
      <w:tr w:rsidR="009F3ED4" w:rsidRPr="00824C93" w14:paraId="45C1DC5F"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24F4B821"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000000" w:fill="E7E6E6"/>
            <w:noWrap/>
            <w:vAlign w:val="center"/>
            <w:hideMark/>
          </w:tcPr>
          <w:p w14:paraId="5B48A03B"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0C37D3E6"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54C8D793"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38030502" w14:textId="77777777" w:rsidR="009F3ED4" w:rsidRPr="00824C93" w:rsidRDefault="009F3ED4" w:rsidP="009F3ED4">
            <w:pPr>
              <w:jc w:val="center"/>
              <w:rPr>
                <w:color w:val="000000"/>
                <w:sz w:val="16"/>
                <w:szCs w:val="16"/>
              </w:rPr>
            </w:pPr>
            <w:r w:rsidRPr="00824C93">
              <w:rPr>
                <w:color w:val="000000"/>
                <w:sz w:val="16"/>
                <w:szCs w:val="16"/>
              </w:rPr>
              <w:t>0.0117</w:t>
            </w:r>
          </w:p>
        </w:tc>
        <w:tc>
          <w:tcPr>
            <w:tcW w:w="1213" w:type="dxa"/>
            <w:tcBorders>
              <w:top w:val="nil"/>
              <w:left w:val="nil"/>
              <w:bottom w:val="single" w:sz="4" w:space="0" w:color="auto"/>
              <w:right w:val="single" w:sz="4" w:space="0" w:color="auto"/>
            </w:tcBorders>
            <w:shd w:val="clear" w:color="000000" w:fill="E7E6E6"/>
            <w:noWrap/>
            <w:vAlign w:val="center"/>
            <w:hideMark/>
          </w:tcPr>
          <w:p w14:paraId="66E3F910" w14:textId="77777777" w:rsidR="009F3ED4" w:rsidRPr="00824C93" w:rsidRDefault="009F3ED4" w:rsidP="009F3ED4">
            <w:pPr>
              <w:jc w:val="center"/>
              <w:rPr>
                <w:color w:val="000000"/>
                <w:sz w:val="16"/>
                <w:szCs w:val="16"/>
              </w:rPr>
            </w:pPr>
            <w:r w:rsidRPr="00824C93">
              <w:rPr>
                <w:color w:val="000000"/>
                <w:sz w:val="16"/>
                <w:szCs w:val="16"/>
              </w:rPr>
              <w:t>64533</w:t>
            </w:r>
          </w:p>
        </w:tc>
        <w:tc>
          <w:tcPr>
            <w:tcW w:w="2070" w:type="dxa"/>
            <w:tcBorders>
              <w:top w:val="nil"/>
              <w:left w:val="nil"/>
              <w:bottom w:val="single" w:sz="4" w:space="0" w:color="auto"/>
              <w:right w:val="single" w:sz="4" w:space="0" w:color="auto"/>
            </w:tcBorders>
            <w:shd w:val="clear" w:color="000000" w:fill="E7E6E6"/>
            <w:noWrap/>
            <w:vAlign w:val="center"/>
            <w:hideMark/>
          </w:tcPr>
          <w:p w14:paraId="52D6C4C3"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1447408A"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0C839D7E"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303D9675" w14:textId="77777777" w:rsidR="009F3ED4" w:rsidRPr="00824C93" w:rsidRDefault="009F3ED4" w:rsidP="009F3ED4">
            <w:pPr>
              <w:jc w:val="center"/>
              <w:rPr>
                <w:color w:val="000000"/>
                <w:sz w:val="16"/>
                <w:szCs w:val="16"/>
              </w:rPr>
            </w:pPr>
          </w:p>
        </w:tc>
      </w:tr>
      <w:tr w:rsidR="009F3ED4" w:rsidRPr="00824C93" w14:paraId="62A4FA1E"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3930087F"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000000" w:fill="E7E6E6"/>
            <w:noWrap/>
            <w:vAlign w:val="center"/>
            <w:hideMark/>
          </w:tcPr>
          <w:p w14:paraId="02C2BDC4"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03F6C294"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2C9347FD"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293D836D" w14:textId="77777777" w:rsidR="009F3ED4" w:rsidRPr="00824C93" w:rsidRDefault="009F3ED4" w:rsidP="009F3ED4">
            <w:pPr>
              <w:jc w:val="center"/>
              <w:rPr>
                <w:color w:val="000000"/>
                <w:sz w:val="16"/>
                <w:szCs w:val="16"/>
              </w:rPr>
            </w:pPr>
            <w:r w:rsidRPr="00824C93">
              <w:rPr>
                <w:color w:val="000000"/>
                <w:sz w:val="16"/>
                <w:szCs w:val="16"/>
              </w:rPr>
              <w:t>0.0099</w:t>
            </w:r>
          </w:p>
        </w:tc>
        <w:tc>
          <w:tcPr>
            <w:tcW w:w="1213" w:type="dxa"/>
            <w:tcBorders>
              <w:top w:val="nil"/>
              <w:left w:val="nil"/>
              <w:bottom w:val="single" w:sz="4" w:space="0" w:color="auto"/>
              <w:right w:val="single" w:sz="4" w:space="0" w:color="auto"/>
            </w:tcBorders>
            <w:shd w:val="clear" w:color="000000" w:fill="E7E6E6"/>
            <w:noWrap/>
            <w:vAlign w:val="center"/>
            <w:hideMark/>
          </w:tcPr>
          <w:p w14:paraId="37E7C4FA" w14:textId="77777777" w:rsidR="009F3ED4" w:rsidRPr="00824C93" w:rsidRDefault="009F3ED4" w:rsidP="009F3ED4">
            <w:pPr>
              <w:jc w:val="center"/>
              <w:rPr>
                <w:color w:val="000000"/>
                <w:sz w:val="16"/>
                <w:szCs w:val="16"/>
              </w:rPr>
            </w:pPr>
            <w:r w:rsidRPr="00824C93">
              <w:rPr>
                <w:color w:val="000000"/>
                <w:sz w:val="16"/>
                <w:szCs w:val="16"/>
              </w:rPr>
              <w:t>73860</w:t>
            </w:r>
          </w:p>
        </w:tc>
        <w:tc>
          <w:tcPr>
            <w:tcW w:w="2070" w:type="dxa"/>
            <w:tcBorders>
              <w:top w:val="nil"/>
              <w:left w:val="nil"/>
              <w:bottom w:val="single" w:sz="4" w:space="0" w:color="auto"/>
              <w:right w:val="single" w:sz="4" w:space="0" w:color="auto"/>
            </w:tcBorders>
            <w:shd w:val="clear" w:color="000000" w:fill="E7E6E6"/>
            <w:noWrap/>
            <w:vAlign w:val="center"/>
            <w:hideMark/>
          </w:tcPr>
          <w:p w14:paraId="517C7AE1" w14:textId="77777777" w:rsidR="009F3ED4" w:rsidRPr="00824C93" w:rsidRDefault="009F3ED4" w:rsidP="009F3ED4">
            <w:pPr>
              <w:jc w:val="center"/>
              <w:rPr>
                <w:color w:val="000000"/>
                <w:sz w:val="16"/>
                <w:szCs w:val="16"/>
              </w:rPr>
            </w:pPr>
            <w:r w:rsidRPr="00824C93">
              <w:rPr>
                <w:color w:val="000000"/>
                <w:sz w:val="16"/>
                <w:szCs w:val="16"/>
              </w:rPr>
              <w:t>69525.97</w:t>
            </w:r>
          </w:p>
        </w:tc>
        <w:tc>
          <w:tcPr>
            <w:tcW w:w="1080" w:type="dxa"/>
            <w:tcBorders>
              <w:top w:val="nil"/>
              <w:left w:val="nil"/>
              <w:bottom w:val="single" w:sz="4" w:space="0" w:color="auto"/>
              <w:right w:val="single" w:sz="4" w:space="0" w:color="auto"/>
            </w:tcBorders>
            <w:shd w:val="clear" w:color="000000" w:fill="E7E6E6"/>
            <w:noWrap/>
            <w:vAlign w:val="center"/>
            <w:hideMark/>
          </w:tcPr>
          <w:p w14:paraId="2F82F9FB" w14:textId="77777777" w:rsidR="009F3ED4" w:rsidRPr="00824C93" w:rsidRDefault="009F3ED4" w:rsidP="009F3ED4">
            <w:pPr>
              <w:jc w:val="center"/>
              <w:rPr>
                <w:color w:val="000000"/>
                <w:sz w:val="16"/>
                <w:szCs w:val="16"/>
              </w:rPr>
            </w:pPr>
            <w:r w:rsidRPr="00824C93">
              <w:rPr>
                <w:color w:val="000000"/>
                <w:sz w:val="16"/>
                <w:szCs w:val="16"/>
              </w:rPr>
              <w:t>4698.11</w:t>
            </w:r>
          </w:p>
        </w:tc>
        <w:tc>
          <w:tcPr>
            <w:tcW w:w="810" w:type="dxa"/>
            <w:tcBorders>
              <w:top w:val="nil"/>
              <w:left w:val="nil"/>
              <w:bottom w:val="single" w:sz="4" w:space="0" w:color="auto"/>
              <w:right w:val="single" w:sz="4" w:space="0" w:color="auto"/>
            </w:tcBorders>
            <w:shd w:val="clear" w:color="000000" w:fill="E7E6E6"/>
            <w:noWrap/>
            <w:vAlign w:val="center"/>
            <w:hideMark/>
          </w:tcPr>
          <w:p w14:paraId="4EBCEFC5"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41472D63" w14:textId="77777777" w:rsidR="009F3ED4" w:rsidRPr="00824C93" w:rsidRDefault="009F3ED4" w:rsidP="009F3ED4">
            <w:pPr>
              <w:jc w:val="center"/>
              <w:rPr>
                <w:color w:val="000000"/>
                <w:sz w:val="16"/>
                <w:szCs w:val="16"/>
              </w:rPr>
            </w:pPr>
            <w:r w:rsidRPr="00824C93">
              <w:rPr>
                <w:color w:val="000000"/>
                <w:sz w:val="16"/>
                <w:szCs w:val="16"/>
              </w:rPr>
              <w:t>4.84</w:t>
            </w:r>
          </w:p>
        </w:tc>
      </w:tr>
      <w:tr w:rsidR="009F3ED4" w:rsidRPr="00824C93" w14:paraId="626526BC"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6E1C31DA"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000000" w:fill="E7E6E6"/>
            <w:noWrap/>
            <w:vAlign w:val="center"/>
            <w:hideMark/>
          </w:tcPr>
          <w:p w14:paraId="4AB17A0C"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15A3EFF6"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4D395C6D"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2C9B93F2" w14:textId="77777777" w:rsidR="009F3ED4" w:rsidRPr="00824C93" w:rsidRDefault="009F3ED4" w:rsidP="009F3ED4">
            <w:pPr>
              <w:jc w:val="center"/>
              <w:rPr>
                <w:color w:val="000000"/>
                <w:sz w:val="16"/>
                <w:szCs w:val="16"/>
              </w:rPr>
            </w:pPr>
            <w:r w:rsidRPr="00824C93">
              <w:rPr>
                <w:color w:val="000000"/>
                <w:sz w:val="16"/>
                <w:szCs w:val="16"/>
              </w:rPr>
              <w:t>0.0105</w:t>
            </w:r>
          </w:p>
        </w:tc>
        <w:tc>
          <w:tcPr>
            <w:tcW w:w="1213" w:type="dxa"/>
            <w:tcBorders>
              <w:top w:val="nil"/>
              <w:left w:val="nil"/>
              <w:bottom w:val="single" w:sz="4" w:space="0" w:color="auto"/>
              <w:right w:val="single" w:sz="4" w:space="0" w:color="auto"/>
            </w:tcBorders>
            <w:shd w:val="clear" w:color="000000" w:fill="E7E6E6"/>
            <w:noWrap/>
            <w:vAlign w:val="center"/>
            <w:hideMark/>
          </w:tcPr>
          <w:p w14:paraId="6787764A" w14:textId="77777777" w:rsidR="009F3ED4" w:rsidRPr="00824C93" w:rsidRDefault="009F3ED4" w:rsidP="009F3ED4">
            <w:pPr>
              <w:jc w:val="center"/>
              <w:rPr>
                <w:color w:val="000000"/>
                <w:sz w:val="16"/>
                <w:szCs w:val="16"/>
              </w:rPr>
            </w:pPr>
            <w:r w:rsidRPr="00824C93">
              <w:rPr>
                <w:color w:val="000000"/>
                <w:sz w:val="16"/>
                <w:szCs w:val="16"/>
              </w:rPr>
              <w:t>70185</w:t>
            </w:r>
          </w:p>
        </w:tc>
        <w:tc>
          <w:tcPr>
            <w:tcW w:w="2070" w:type="dxa"/>
            <w:tcBorders>
              <w:top w:val="nil"/>
              <w:left w:val="nil"/>
              <w:bottom w:val="single" w:sz="4" w:space="0" w:color="auto"/>
              <w:right w:val="single" w:sz="4" w:space="0" w:color="auto"/>
            </w:tcBorders>
            <w:shd w:val="clear" w:color="000000" w:fill="E7E6E6"/>
            <w:noWrap/>
            <w:vAlign w:val="center"/>
            <w:hideMark/>
          </w:tcPr>
          <w:p w14:paraId="52D1EABF"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5A277082"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3614243D"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3DBEF90C" w14:textId="77777777" w:rsidR="009F3ED4" w:rsidRPr="00824C93" w:rsidRDefault="009F3ED4" w:rsidP="009F3ED4">
            <w:pPr>
              <w:jc w:val="center"/>
              <w:rPr>
                <w:color w:val="000000"/>
                <w:sz w:val="16"/>
                <w:szCs w:val="16"/>
              </w:rPr>
            </w:pPr>
          </w:p>
        </w:tc>
      </w:tr>
      <w:tr w:rsidR="009F3ED4" w:rsidRPr="00824C93" w14:paraId="0028C596"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5D8BF148"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auto" w:fill="auto"/>
            <w:noWrap/>
            <w:vAlign w:val="center"/>
            <w:hideMark/>
          </w:tcPr>
          <w:p w14:paraId="5CB44214"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0A57DAD3"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67729728"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321DD6D0"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3DC6B803" w14:textId="77777777" w:rsidR="009F3ED4" w:rsidRPr="00824C93" w:rsidRDefault="009F3ED4" w:rsidP="009F3ED4">
            <w:pPr>
              <w:jc w:val="center"/>
              <w:rPr>
                <w:color w:val="000000"/>
                <w:sz w:val="16"/>
                <w:szCs w:val="16"/>
              </w:rPr>
            </w:pPr>
            <w:r w:rsidRPr="00824C93">
              <w:rPr>
                <w:color w:val="000000"/>
                <w:sz w:val="16"/>
                <w:szCs w:val="16"/>
              </w:rPr>
              <w:t>2.39</w:t>
            </w:r>
          </w:p>
        </w:tc>
        <w:tc>
          <w:tcPr>
            <w:tcW w:w="2070" w:type="dxa"/>
            <w:tcBorders>
              <w:top w:val="nil"/>
              <w:left w:val="nil"/>
              <w:bottom w:val="single" w:sz="4" w:space="0" w:color="auto"/>
              <w:right w:val="single" w:sz="4" w:space="0" w:color="auto"/>
            </w:tcBorders>
            <w:shd w:val="clear" w:color="auto" w:fill="auto"/>
            <w:noWrap/>
            <w:vAlign w:val="center"/>
            <w:hideMark/>
          </w:tcPr>
          <w:p w14:paraId="0B8E2BC0"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6831245D"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404CE5CB"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611866B3" w14:textId="77777777" w:rsidR="009F3ED4" w:rsidRPr="00824C93" w:rsidRDefault="009F3ED4" w:rsidP="009F3ED4">
            <w:pPr>
              <w:jc w:val="center"/>
              <w:rPr>
                <w:color w:val="000000"/>
                <w:sz w:val="16"/>
                <w:szCs w:val="16"/>
              </w:rPr>
            </w:pPr>
          </w:p>
        </w:tc>
      </w:tr>
      <w:tr w:rsidR="009F3ED4" w:rsidRPr="00824C93" w14:paraId="4FD7DFC7"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3730B5D4"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auto" w:fill="auto"/>
            <w:noWrap/>
            <w:vAlign w:val="center"/>
            <w:hideMark/>
          </w:tcPr>
          <w:p w14:paraId="62BC518B"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6D912D51"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758464DF"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731EC74E"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7ED0E4C2" w14:textId="77777777" w:rsidR="009F3ED4" w:rsidRPr="00824C93" w:rsidRDefault="009F3ED4" w:rsidP="009F3ED4">
            <w:pPr>
              <w:jc w:val="center"/>
              <w:rPr>
                <w:color w:val="000000"/>
                <w:sz w:val="16"/>
                <w:szCs w:val="16"/>
              </w:rPr>
            </w:pPr>
            <w:r w:rsidRPr="00824C93">
              <w:rPr>
                <w:color w:val="000000"/>
                <w:sz w:val="16"/>
                <w:szCs w:val="16"/>
              </w:rPr>
              <w:t>2.80</w:t>
            </w:r>
          </w:p>
        </w:tc>
        <w:tc>
          <w:tcPr>
            <w:tcW w:w="2070" w:type="dxa"/>
            <w:tcBorders>
              <w:top w:val="nil"/>
              <w:left w:val="nil"/>
              <w:bottom w:val="single" w:sz="4" w:space="0" w:color="auto"/>
              <w:right w:val="single" w:sz="4" w:space="0" w:color="auto"/>
            </w:tcBorders>
            <w:shd w:val="clear" w:color="auto" w:fill="auto"/>
            <w:noWrap/>
            <w:vAlign w:val="center"/>
            <w:hideMark/>
          </w:tcPr>
          <w:p w14:paraId="2EE4D632" w14:textId="77777777" w:rsidR="009F3ED4" w:rsidRPr="00824C93" w:rsidRDefault="009F3ED4" w:rsidP="009F3ED4">
            <w:pPr>
              <w:jc w:val="center"/>
              <w:rPr>
                <w:color w:val="000000"/>
                <w:sz w:val="16"/>
                <w:szCs w:val="16"/>
              </w:rPr>
            </w:pPr>
            <w:r w:rsidRPr="00824C93">
              <w:rPr>
                <w:color w:val="000000"/>
                <w:sz w:val="16"/>
                <w:szCs w:val="16"/>
              </w:rPr>
              <w:t>2.75</w:t>
            </w:r>
          </w:p>
        </w:tc>
        <w:tc>
          <w:tcPr>
            <w:tcW w:w="1080" w:type="dxa"/>
            <w:tcBorders>
              <w:top w:val="nil"/>
              <w:left w:val="nil"/>
              <w:bottom w:val="single" w:sz="4" w:space="0" w:color="auto"/>
              <w:right w:val="single" w:sz="4" w:space="0" w:color="auto"/>
            </w:tcBorders>
            <w:shd w:val="clear" w:color="auto" w:fill="auto"/>
            <w:noWrap/>
            <w:vAlign w:val="center"/>
            <w:hideMark/>
          </w:tcPr>
          <w:p w14:paraId="1BFA0F69" w14:textId="77777777" w:rsidR="009F3ED4" w:rsidRPr="00824C93" w:rsidRDefault="009F3ED4" w:rsidP="009F3ED4">
            <w:pPr>
              <w:jc w:val="center"/>
              <w:rPr>
                <w:color w:val="000000"/>
                <w:sz w:val="16"/>
                <w:szCs w:val="16"/>
              </w:rPr>
            </w:pPr>
            <w:r w:rsidRPr="00824C93">
              <w:rPr>
                <w:color w:val="000000"/>
                <w:sz w:val="16"/>
                <w:szCs w:val="16"/>
              </w:rPr>
              <w:t>0.34</w:t>
            </w:r>
          </w:p>
        </w:tc>
        <w:tc>
          <w:tcPr>
            <w:tcW w:w="810" w:type="dxa"/>
            <w:tcBorders>
              <w:top w:val="nil"/>
              <w:left w:val="nil"/>
              <w:bottom w:val="single" w:sz="4" w:space="0" w:color="auto"/>
              <w:right w:val="single" w:sz="4" w:space="0" w:color="auto"/>
            </w:tcBorders>
            <w:shd w:val="clear" w:color="auto" w:fill="auto"/>
            <w:noWrap/>
            <w:vAlign w:val="center"/>
            <w:hideMark/>
          </w:tcPr>
          <w:p w14:paraId="632E016A" w14:textId="77777777" w:rsidR="009F3ED4" w:rsidRPr="00824C93" w:rsidRDefault="009F3ED4" w:rsidP="009F3ED4">
            <w:pPr>
              <w:jc w:val="center"/>
              <w:rPr>
                <w:color w:val="000000"/>
                <w:sz w:val="16"/>
                <w:szCs w:val="16"/>
              </w:rPr>
            </w:pPr>
            <w:r w:rsidRPr="00824C93">
              <w:rPr>
                <w:color w:val="000000"/>
                <w:sz w:val="16"/>
                <w:szCs w:val="16"/>
              </w:rPr>
              <w:t>0.44</w:t>
            </w:r>
          </w:p>
        </w:tc>
        <w:tc>
          <w:tcPr>
            <w:tcW w:w="990" w:type="dxa"/>
            <w:tcBorders>
              <w:top w:val="nil"/>
              <w:left w:val="nil"/>
              <w:bottom w:val="single" w:sz="4" w:space="0" w:color="auto"/>
              <w:right w:val="single" w:sz="4" w:space="0" w:color="auto"/>
            </w:tcBorders>
            <w:shd w:val="clear" w:color="auto" w:fill="auto"/>
            <w:noWrap/>
            <w:vAlign w:val="center"/>
            <w:hideMark/>
          </w:tcPr>
          <w:p w14:paraId="76F92A47" w14:textId="77777777" w:rsidR="009F3ED4" w:rsidRPr="00824C93" w:rsidRDefault="009F3ED4" w:rsidP="009F3ED4">
            <w:pPr>
              <w:jc w:val="center"/>
              <w:rPr>
                <w:color w:val="000000"/>
                <w:sz w:val="16"/>
                <w:szCs w:val="16"/>
              </w:rPr>
            </w:pPr>
          </w:p>
        </w:tc>
      </w:tr>
      <w:tr w:rsidR="009F3ED4" w:rsidRPr="00824C93" w14:paraId="081A9F9D"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27B0A40B"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auto" w:fill="auto"/>
            <w:noWrap/>
            <w:vAlign w:val="center"/>
            <w:hideMark/>
          </w:tcPr>
          <w:p w14:paraId="3E92102A"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0482F0C1"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2E5AD942"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6E4D74D7"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2C886154" w14:textId="77777777" w:rsidR="009F3ED4" w:rsidRPr="00824C93" w:rsidRDefault="009F3ED4" w:rsidP="009F3ED4">
            <w:pPr>
              <w:jc w:val="center"/>
              <w:rPr>
                <w:color w:val="000000"/>
                <w:sz w:val="16"/>
                <w:szCs w:val="16"/>
              </w:rPr>
            </w:pPr>
            <w:r w:rsidRPr="00824C93">
              <w:rPr>
                <w:color w:val="000000"/>
                <w:sz w:val="16"/>
                <w:szCs w:val="16"/>
              </w:rPr>
              <w:t>3.06</w:t>
            </w:r>
          </w:p>
        </w:tc>
        <w:tc>
          <w:tcPr>
            <w:tcW w:w="2070" w:type="dxa"/>
            <w:tcBorders>
              <w:top w:val="nil"/>
              <w:left w:val="nil"/>
              <w:bottom w:val="single" w:sz="4" w:space="0" w:color="auto"/>
              <w:right w:val="single" w:sz="4" w:space="0" w:color="auto"/>
            </w:tcBorders>
            <w:shd w:val="clear" w:color="auto" w:fill="auto"/>
            <w:noWrap/>
            <w:vAlign w:val="center"/>
            <w:hideMark/>
          </w:tcPr>
          <w:p w14:paraId="070AABDC"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3F6FD051"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3F979283"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34DC7253" w14:textId="77777777" w:rsidR="009F3ED4" w:rsidRPr="00824C93" w:rsidRDefault="009F3ED4" w:rsidP="009F3ED4">
            <w:pPr>
              <w:jc w:val="center"/>
              <w:rPr>
                <w:color w:val="000000"/>
                <w:sz w:val="16"/>
                <w:szCs w:val="16"/>
              </w:rPr>
            </w:pPr>
          </w:p>
        </w:tc>
      </w:tr>
      <w:tr w:rsidR="009F3ED4" w:rsidRPr="00824C93" w14:paraId="34D9F861"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006A0C20"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000000" w:fill="E7E6E6"/>
            <w:noWrap/>
            <w:vAlign w:val="center"/>
            <w:hideMark/>
          </w:tcPr>
          <w:p w14:paraId="7F5FE30A"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1C95F86A"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4067AD16"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6467EFC5" w14:textId="77777777" w:rsidR="009F3ED4" w:rsidRPr="00824C93" w:rsidRDefault="009F3ED4" w:rsidP="009F3ED4">
            <w:pPr>
              <w:jc w:val="center"/>
              <w:rPr>
                <w:color w:val="000000"/>
                <w:sz w:val="16"/>
                <w:szCs w:val="16"/>
              </w:rPr>
            </w:pPr>
            <w:r w:rsidRPr="00824C93">
              <w:rPr>
                <w:color w:val="000000"/>
                <w:sz w:val="16"/>
                <w:szCs w:val="16"/>
              </w:rPr>
              <w:t>0.0109</w:t>
            </w:r>
          </w:p>
        </w:tc>
        <w:tc>
          <w:tcPr>
            <w:tcW w:w="1213" w:type="dxa"/>
            <w:tcBorders>
              <w:top w:val="nil"/>
              <w:left w:val="nil"/>
              <w:bottom w:val="single" w:sz="4" w:space="0" w:color="auto"/>
              <w:right w:val="single" w:sz="4" w:space="0" w:color="auto"/>
            </w:tcBorders>
            <w:shd w:val="clear" w:color="000000" w:fill="E7E6E6"/>
            <w:noWrap/>
            <w:vAlign w:val="center"/>
            <w:hideMark/>
          </w:tcPr>
          <w:p w14:paraId="02663D0D" w14:textId="77777777" w:rsidR="009F3ED4" w:rsidRPr="00824C93" w:rsidRDefault="009F3ED4" w:rsidP="009F3ED4">
            <w:pPr>
              <w:jc w:val="center"/>
              <w:rPr>
                <w:color w:val="000000"/>
                <w:sz w:val="16"/>
                <w:szCs w:val="16"/>
              </w:rPr>
            </w:pPr>
            <w:r w:rsidRPr="00824C93">
              <w:rPr>
                <w:color w:val="000000"/>
                <w:sz w:val="16"/>
                <w:szCs w:val="16"/>
              </w:rPr>
              <w:t>253118</w:t>
            </w:r>
          </w:p>
        </w:tc>
        <w:tc>
          <w:tcPr>
            <w:tcW w:w="2070" w:type="dxa"/>
            <w:tcBorders>
              <w:top w:val="nil"/>
              <w:left w:val="nil"/>
              <w:bottom w:val="single" w:sz="4" w:space="0" w:color="auto"/>
              <w:right w:val="single" w:sz="4" w:space="0" w:color="auto"/>
            </w:tcBorders>
            <w:shd w:val="clear" w:color="000000" w:fill="E7E6E6"/>
            <w:noWrap/>
            <w:vAlign w:val="center"/>
            <w:hideMark/>
          </w:tcPr>
          <w:p w14:paraId="2740BF17"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79EFA501"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799A0B6D"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25B53C60" w14:textId="77777777" w:rsidR="009F3ED4" w:rsidRPr="00824C93" w:rsidRDefault="009F3ED4" w:rsidP="009F3ED4">
            <w:pPr>
              <w:jc w:val="center"/>
              <w:rPr>
                <w:color w:val="000000"/>
                <w:sz w:val="16"/>
                <w:szCs w:val="16"/>
              </w:rPr>
            </w:pPr>
          </w:p>
        </w:tc>
      </w:tr>
      <w:tr w:rsidR="009F3ED4" w:rsidRPr="00824C93" w14:paraId="3C945B4C"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291A8259"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000000" w:fill="E7E6E6"/>
            <w:noWrap/>
            <w:vAlign w:val="center"/>
            <w:hideMark/>
          </w:tcPr>
          <w:p w14:paraId="79075364"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291712F9"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753FA6CE"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25EF3090" w14:textId="77777777" w:rsidR="009F3ED4" w:rsidRPr="00824C93" w:rsidRDefault="009F3ED4" w:rsidP="009F3ED4">
            <w:pPr>
              <w:jc w:val="center"/>
              <w:rPr>
                <w:color w:val="000000"/>
                <w:sz w:val="16"/>
                <w:szCs w:val="16"/>
              </w:rPr>
            </w:pPr>
            <w:r w:rsidRPr="00824C93">
              <w:rPr>
                <w:color w:val="000000"/>
                <w:sz w:val="16"/>
                <w:szCs w:val="16"/>
              </w:rPr>
              <w:t>0.0108</w:t>
            </w:r>
          </w:p>
        </w:tc>
        <w:tc>
          <w:tcPr>
            <w:tcW w:w="1213" w:type="dxa"/>
            <w:tcBorders>
              <w:top w:val="nil"/>
              <w:left w:val="nil"/>
              <w:bottom w:val="single" w:sz="4" w:space="0" w:color="auto"/>
              <w:right w:val="single" w:sz="4" w:space="0" w:color="auto"/>
            </w:tcBorders>
            <w:shd w:val="clear" w:color="000000" w:fill="E7E6E6"/>
            <w:noWrap/>
            <w:vAlign w:val="center"/>
            <w:hideMark/>
          </w:tcPr>
          <w:p w14:paraId="6426C460" w14:textId="77777777" w:rsidR="009F3ED4" w:rsidRPr="00824C93" w:rsidRDefault="009F3ED4" w:rsidP="009F3ED4">
            <w:pPr>
              <w:jc w:val="center"/>
              <w:rPr>
                <w:color w:val="000000"/>
                <w:sz w:val="16"/>
                <w:szCs w:val="16"/>
              </w:rPr>
            </w:pPr>
            <w:r w:rsidRPr="00824C93">
              <w:rPr>
                <w:color w:val="000000"/>
                <w:sz w:val="16"/>
                <w:szCs w:val="16"/>
              </w:rPr>
              <w:t>253231</w:t>
            </w:r>
          </w:p>
        </w:tc>
        <w:tc>
          <w:tcPr>
            <w:tcW w:w="2070" w:type="dxa"/>
            <w:tcBorders>
              <w:top w:val="nil"/>
              <w:left w:val="nil"/>
              <w:bottom w:val="single" w:sz="4" w:space="0" w:color="auto"/>
              <w:right w:val="single" w:sz="4" w:space="0" w:color="auto"/>
            </w:tcBorders>
            <w:shd w:val="clear" w:color="000000" w:fill="E7E6E6"/>
            <w:noWrap/>
            <w:vAlign w:val="center"/>
            <w:hideMark/>
          </w:tcPr>
          <w:p w14:paraId="3E487C54" w14:textId="77777777" w:rsidR="009F3ED4" w:rsidRPr="00824C93" w:rsidRDefault="009F3ED4" w:rsidP="009F3ED4">
            <w:pPr>
              <w:jc w:val="center"/>
              <w:rPr>
                <w:color w:val="000000"/>
                <w:sz w:val="16"/>
                <w:szCs w:val="16"/>
              </w:rPr>
            </w:pPr>
            <w:r w:rsidRPr="00824C93">
              <w:rPr>
                <w:color w:val="000000"/>
                <w:sz w:val="16"/>
                <w:szCs w:val="16"/>
              </w:rPr>
              <w:t>255437.07</w:t>
            </w:r>
          </w:p>
        </w:tc>
        <w:tc>
          <w:tcPr>
            <w:tcW w:w="1080" w:type="dxa"/>
            <w:tcBorders>
              <w:top w:val="nil"/>
              <w:left w:val="nil"/>
              <w:bottom w:val="single" w:sz="4" w:space="0" w:color="auto"/>
              <w:right w:val="single" w:sz="4" w:space="0" w:color="auto"/>
            </w:tcBorders>
            <w:shd w:val="clear" w:color="000000" w:fill="E7E6E6"/>
            <w:noWrap/>
            <w:vAlign w:val="center"/>
            <w:hideMark/>
          </w:tcPr>
          <w:p w14:paraId="7DD67A1A" w14:textId="77777777" w:rsidR="009F3ED4" w:rsidRPr="00824C93" w:rsidRDefault="009F3ED4" w:rsidP="009F3ED4">
            <w:pPr>
              <w:jc w:val="center"/>
              <w:rPr>
                <w:color w:val="000000"/>
                <w:sz w:val="16"/>
                <w:szCs w:val="16"/>
              </w:rPr>
            </w:pPr>
            <w:r w:rsidRPr="00824C93">
              <w:rPr>
                <w:color w:val="000000"/>
                <w:sz w:val="16"/>
                <w:szCs w:val="16"/>
              </w:rPr>
              <w:t>3919.14</w:t>
            </w:r>
          </w:p>
        </w:tc>
        <w:tc>
          <w:tcPr>
            <w:tcW w:w="810" w:type="dxa"/>
            <w:tcBorders>
              <w:top w:val="nil"/>
              <w:left w:val="nil"/>
              <w:bottom w:val="single" w:sz="4" w:space="0" w:color="auto"/>
              <w:right w:val="single" w:sz="4" w:space="0" w:color="auto"/>
            </w:tcBorders>
            <w:shd w:val="clear" w:color="000000" w:fill="E7E6E6"/>
            <w:noWrap/>
            <w:vAlign w:val="center"/>
            <w:hideMark/>
          </w:tcPr>
          <w:p w14:paraId="2817449D"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1FAFF69B" w14:textId="77777777" w:rsidR="009F3ED4" w:rsidRPr="00824C93" w:rsidRDefault="009F3ED4" w:rsidP="009F3ED4">
            <w:pPr>
              <w:jc w:val="center"/>
              <w:rPr>
                <w:color w:val="000000"/>
                <w:sz w:val="16"/>
                <w:szCs w:val="16"/>
              </w:rPr>
            </w:pPr>
            <w:r w:rsidRPr="00824C93">
              <w:rPr>
                <w:color w:val="000000"/>
                <w:sz w:val="16"/>
                <w:szCs w:val="16"/>
              </w:rPr>
              <w:t>5.41</w:t>
            </w:r>
          </w:p>
        </w:tc>
      </w:tr>
      <w:tr w:rsidR="009F3ED4" w:rsidRPr="00824C93" w14:paraId="6022D21F"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227F34EC"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000000" w:fill="E7E6E6"/>
            <w:noWrap/>
            <w:vAlign w:val="center"/>
            <w:hideMark/>
          </w:tcPr>
          <w:p w14:paraId="051E1210"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6DA7987F"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5192322D"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709BD3DE" w14:textId="77777777" w:rsidR="009F3ED4" w:rsidRPr="00824C93" w:rsidRDefault="009F3ED4" w:rsidP="009F3ED4">
            <w:pPr>
              <w:jc w:val="center"/>
              <w:rPr>
                <w:color w:val="000000"/>
                <w:sz w:val="16"/>
                <w:szCs w:val="16"/>
              </w:rPr>
            </w:pPr>
            <w:r w:rsidRPr="00824C93">
              <w:rPr>
                <w:color w:val="000000"/>
                <w:sz w:val="16"/>
                <w:szCs w:val="16"/>
              </w:rPr>
              <w:t>0.0104</w:t>
            </w:r>
          </w:p>
        </w:tc>
        <w:tc>
          <w:tcPr>
            <w:tcW w:w="1213" w:type="dxa"/>
            <w:tcBorders>
              <w:top w:val="nil"/>
              <w:left w:val="nil"/>
              <w:bottom w:val="single" w:sz="4" w:space="0" w:color="auto"/>
              <w:right w:val="single" w:sz="4" w:space="0" w:color="auto"/>
            </w:tcBorders>
            <w:shd w:val="clear" w:color="000000" w:fill="E7E6E6"/>
            <w:noWrap/>
            <w:vAlign w:val="center"/>
            <w:hideMark/>
          </w:tcPr>
          <w:p w14:paraId="251BDE97" w14:textId="77777777" w:rsidR="009F3ED4" w:rsidRPr="00824C93" w:rsidRDefault="009F3ED4" w:rsidP="009F3ED4">
            <w:pPr>
              <w:jc w:val="center"/>
              <w:rPr>
                <w:color w:val="000000"/>
                <w:sz w:val="16"/>
                <w:szCs w:val="16"/>
              </w:rPr>
            </w:pPr>
            <w:r w:rsidRPr="00824C93">
              <w:rPr>
                <w:color w:val="000000"/>
                <w:sz w:val="16"/>
                <w:szCs w:val="16"/>
              </w:rPr>
              <w:t>259962</w:t>
            </w:r>
          </w:p>
        </w:tc>
        <w:tc>
          <w:tcPr>
            <w:tcW w:w="2070" w:type="dxa"/>
            <w:tcBorders>
              <w:top w:val="nil"/>
              <w:left w:val="nil"/>
              <w:bottom w:val="single" w:sz="4" w:space="0" w:color="auto"/>
              <w:right w:val="single" w:sz="4" w:space="0" w:color="auto"/>
            </w:tcBorders>
            <w:shd w:val="clear" w:color="000000" w:fill="E7E6E6"/>
            <w:noWrap/>
            <w:vAlign w:val="center"/>
            <w:hideMark/>
          </w:tcPr>
          <w:p w14:paraId="393712E9"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10DD3623"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117286C1"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71A849C4" w14:textId="77777777" w:rsidR="009F3ED4" w:rsidRPr="00824C93" w:rsidRDefault="009F3ED4" w:rsidP="009F3ED4">
            <w:pPr>
              <w:jc w:val="center"/>
              <w:rPr>
                <w:color w:val="000000"/>
                <w:sz w:val="16"/>
                <w:szCs w:val="16"/>
              </w:rPr>
            </w:pPr>
          </w:p>
        </w:tc>
      </w:tr>
      <w:tr w:rsidR="009F3ED4" w:rsidRPr="00824C93" w14:paraId="34D4362E"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32E3DB16"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auto" w:fill="auto"/>
            <w:noWrap/>
            <w:vAlign w:val="center"/>
            <w:hideMark/>
          </w:tcPr>
          <w:p w14:paraId="6A589D14"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648EEA0C"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59B5A9C5"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293EDB7C"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6B76F39E" w14:textId="77777777" w:rsidR="009F3ED4" w:rsidRPr="00824C93" w:rsidRDefault="009F3ED4" w:rsidP="009F3ED4">
            <w:pPr>
              <w:jc w:val="center"/>
              <w:rPr>
                <w:color w:val="000000"/>
                <w:sz w:val="16"/>
                <w:szCs w:val="16"/>
              </w:rPr>
            </w:pPr>
            <w:r w:rsidRPr="00824C93">
              <w:rPr>
                <w:color w:val="000000"/>
                <w:sz w:val="16"/>
                <w:szCs w:val="16"/>
              </w:rPr>
              <w:t>7.04</w:t>
            </w:r>
          </w:p>
        </w:tc>
        <w:tc>
          <w:tcPr>
            <w:tcW w:w="2070" w:type="dxa"/>
            <w:tcBorders>
              <w:top w:val="nil"/>
              <w:left w:val="nil"/>
              <w:bottom w:val="single" w:sz="4" w:space="0" w:color="auto"/>
              <w:right w:val="single" w:sz="4" w:space="0" w:color="auto"/>
            </w:tcBorders>
            <w:shd w:val="clear" w:color="auto" w:fill="auto"/>
            <w:noWrap/>
            <w:vAlign w:val="center"/>
            <w:hideMark/>
          </w:tcPr>
          <w:p w14:paraId="4D6CF0DB"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6760D028"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081E7D21"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14B3125D" w14:textId="77777777" w:rsidR="009F3ED4" w:rsidRPr="00824C93" w:rsidRDefault="009F3ED4" w:rsidP="009F3ED4">
            <w:pPr>
              <w:jc w:val="center"/>
              <w:rPr>
                <w:color w:val="000000"/>
                <w:sz w:val="16"/>
                <w:szCs w:val="16"/>
              </w:rPr>
            </w:pPr>
          </w:p>
        </w:tc>
      </w:tr>
      <w:tr w:rsidR="009F3ED4" w:rsidRPr="00824C93" w14:paraId="7441B3C9"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4C2F459F"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auto" w:fill="auto"/>
            <w:noWrap/>
            <w:vAlign w:val="center"/>
            <w:hideMark/>
          </w:tcPr>
          <w:p w14:paraId="4C8EC678"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1C60BE0A"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4667544F"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051A29E7"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57C6362B" w14:textId="77777777" w:rsidR="009F3ED4" w:rsidRPr="00824C93" w:rsidRDefault="009F3ED4" w:rsidP="009F3ED4">
            <w:pPr>
              <w:jc w:val="center"/>
              <w:rPr>
                <w:color w:val="000000"/>
                <w:sz w:val="16"/>
                <w:szCs w:val="16"/>
              </w:rPr>
            </w:pPr>
            <w:r w:rsidRPr="00824C93">
              <w:rPr>
                <w:color w:val="000000"/>
                <w:sz w:val="16"/>
                <w:szCs w:val="16"/>
              </w:rPr>
              <w:t>6.63</w:t>
            </w:r>
          </w:p>
        </w:tc>
        <w:tc>
          <w:tcPr>
            <w:tcW w:w="2070" w:type="dxa"/>
            <w:tcBorders>
              <w:top w:val="nil"/>
              <w:left w:val="nil"/>
              <w:bottom w:val="single" w:sz="4" w:space="0" w:color="auto"/>
              <w:right w:val="single" w:sz="4" w:space="0" w:color="auto"/>
            </w:tcBorders>
            <w:shd w:val="clear" w:color="auto" w:fill="auto"/>
            <w:noWrap/>
            <w:vAlign w:val="center"/>
            <w:hideMark/>
          </w:tcPr>
          <w:p w14:paraId="6A18F2C0" w14:textId="77777777" w:rsidR="009F3ED4" w:rsidRPr="00824C93" w:rsidRDefault="009F3ED4" w:rsidP="009F3ED4">
            <w:pPr>
              <w:jc w:val="center"/>
              <w:rPr>
                <w:color w:val="000000"/>
                <w:sz w:val="16"/>
                <w:szCs w:val="16"/>
              </w:rPr>
            </w:pPr>
            <w:r w:rsidRPr="00824C93">
              <w:rPr>
                <w:color w:val="000000"/>
                <w:sz w:val="16"/>
                <w:szCs w:val="16"/>
              </w:rPr>
              <w:t>6.94</w:t>
            </w:r>
          </w:p>
        </w:tc>
        <w:tc>
          <w:tcPr>
            <w:tcW w:w="1080" w:type="dxa"/>
            <w:tcBorders>
              <w:top w:val="nil"/>
              <w:left w:val="nil"/>
              <w:bottom w:val="single" w:sz="4" w:space="0" w:color="auto"/>
              <w:right w:val="single" w:sz="4" w:space="0" w:color="auto"/>
            </w:tcBorders>
            <w:shd w:val="clear" w:color="auto" w:fill="auto"/>
            <w:noWrap/>
            <w:vAlign w:val="center"/>
            <w:hideMark/>
          </w:tcPr>
          <w:p w14:paraId="5A259580" w14:textId="77777777" w:rsidR="009F3ED4" w:rsidRPr="00824C93" w:rsidRDefault="009F3ED4" w:rsidP="009F3ED4">
            <w:pPr>
              <w:jc w:val="center"/>
              <w:rPr>
                <w:color w:val="000000"/>
                <w:sz w:val="16"/>
                <w:szCs w:val="16"/>
              </w:rPr>
            </w:pPr>
            <w:r w:rsidRPr="00824C93">
              <w:rPr>
                <w:color w:val="000000"/>
                <w:sz w:val="16"/>
                <w:szCs w:val="16"/>
              </w:rPr>
              <w:t>0.28</w:t>
            </w:r>
          </w:p>
        </w:tc>
        <w:tc>
          <w:tcPr>
            <w:tcW w:w="810" w:type="dxa"/>
            <w:tcBorders>
              <w:top w:val="nil"/>
              <w:left w:val="nil"/>
              <w:bottom w:val="single" w:sz="4" w:space="0" w:color="auto"/>
              <w:right w:val="single" w:sz="4" w:space="0" w:color="auto"/>
            </w:tcBorders>
            <w:shd w:val="clear" w:color="auto" w:fill="auto"/>
            <w:noWrap/>
            <w:vAlign w:val="center"/>
            <w:hideMark/>
          </w:tcPr>
          <w:p w14:paraId="6EE542F6" w14:textId="77777777" w:rsidR="009F3ED4" w:rsidRPr="00824C93" w:rsidRDefault="009F3ED4" w:rsidP="009F3ED4">
            <w:pPr>
              <w:jc w:val="center"/>
              <w:rPr>
                <w:color w:val="000000"/>
                <w:sz w:val="16"/>
                <w:szCs w:val="16"/>
              </w:rPr>
            </w:pPr>
            <w:r w:rsidRPr="00824C93">
              <w:rPr>
                <w:color w:val="000000"/>
                <w:sz w:val="16"/>
                <w:szCs w:val="16"/>
              </w:rPr>
              <w:t>0.84</w:t>
            </w:r>
          </w:p>
        </w:tc>
        <w:tc>
          <w:tcPr>
            <w:tcW w:w="990" w:type="dxa"/>
            <w:tcBorders>
              <w:top w:val="nil"/>
              <w:left w:val="nil"/>
              <w:bottom w:val="single" w:sz="4" w:space="0" w:color="auto"/>
              <w:right w:val="single" w:sz="4" w:space="0" w:color="auto"/>
            </w:tcBorders>
            <w:shd w:val="clear" w:color="auto" w:fill="auto"/>
            <w:noWrap/>
            <w:vAlign w:val="center"/>
            <w:hideMark/>
          </w:tcPr>
          <w:p w14:paraId="6C46D40C" w14:textId="77777777" w:rsidR="009F3ED4" w:rsidRPr="00824C93" w:rsidRDefault="009F3ED4" w:rsidP="009F3ED4">
            <w:pPr>
              <w:jc w:val="center"/>
              <w:rPr>
                <w:color w:val="000000"/>
                <w:sz w:val="16"/>
                <w:szCs w:val="16"/>
              </w:rPr>
            </w:pPr>
          </w:p>
        </w:tc>
      </w:tr>
      <w:tr w:rsidR="009F3ED4" w:rsidRPr="00824C93" w14:paraId="7544D3D0"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179B27B9"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auto" w:fill="auto"/>
            <w:noWrap/>
            <w:vAlign w:val="center"/>
            <w:hideMark/>
          </w:tcPr>
          <w:p w14:paraId="364FA7DE"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28E7CA50"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5F4930A8"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auto" w:fill="auto"/>
            <w:noWrap/>
            <w:vAlign w:val="center"/>
            <w:hideMark/>
          </w:tcPr>
          <w:p w14:paraId="15DC95D2"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4A6C4546" w14:textId="77777777" w:rsidR="009F3ED4" w:rsidRPr="00824C93" w:rsidRDefault="009F3ED4" w:rsidP="009F3ED4">
            <w:pPr>
              <w:jc w:val="center"/>
              <w:rPr>
                <w:color w:val="000000"/>
                <w:sz w:val="16"/>
                <w:szCs w:val="16"/>
              </w:rPr>
            </w:pPr>
            <w:r w:rsidRPr="00824C93">
              <w:rPr>
                <w:color w:val="000000"/>
                <w:sz w:val="16"/>
                <w:szCs w:val="16"/>
              </w:rPr>
              <w:t>7.16</w:t>
            </w:r>
          </w:p>
        </w:tc>
        <w:tc>
          <w:tcPr>
            <w:tcW w:w="2070" w:type="dxa"/>
            <w:tcBorders>
              <w:top w:val="nil"/>
              <w:left w:val="nil"/>
              <w:bottom w:val="single" w:sz="4" w:space="0" w:color="auto"/>
              <w:right w:val="single" w:sz="4" w:space="0" w:color="auto"/>
            </w:tcBorders>
            <w:shd w:val="clear" w:color="auto" w:fill="auto"/>
            <w:noWrap/>
            <w:vAlign w:val="center"/>
            <w:hideMark/>
          </w:tcPr>
          <w:p w14:paraId="36AA59CF"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404429B3"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12008728"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394DB5D1" w14:textId="77777777" w:rsidR="009F3ED4" w:rsidRPr="00824C93" w:rsidRDefault="009F3ED4" w:rsidP="009F3ED4">
            <w:pPr>
              <w:jc w:val="center"/>
              <w:rPr>
                <w:color w:val="000000"/>
                <w:sz w:val="16"/>
                <w:szCs w:val="16"/>
              </w:rPr>
            </w:pPr>
          </w:p>
        </w:tc>
      </w:tr>
      <w:tr w:rsidR="009F3ED4" w:rsidRPr="00824C93" w14:paraId="5E0BF14A"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6C7EB7F0"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000000" w:fill="E7E6E6"/>
            <w:noWrap/>
            <w:vAlign w:val="center"/>
            <w:hideMark/>
          </w:tcPr>
          <w:p w14:paraId="5463693F"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04C987DB"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426D9A99"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01D0C8B6" w14:textId="77777777" w:rsidR="009F3ED4" w:rsidRPr="00824C93" w:rsidRDefault="009F3ED4" w:rsidP="009F3ED4">
            <w:pPr>
              <w:jc w:val="center"/>
              <w:rPr>
                <w:color w:val="000000"/>
                <w:sz w:val="16"/>
                <w:szCs w:val="16"/>
              </w:rPr>
            </w:pPr>
            <w:r w:rsidRPr="00824C93">
              <w:rPr>
                <w:color w:val="000000"/>
                <w:sz w:val="16"/>
                <w:szCs w:val="16"/>
              </w:rPr>
              <w:t>0.0117</w:t>
            </w:r>
          </w:p>
        </w:tc>
        <w:tc>
          <w:tcPr>
            <w:tcW w:w="1213" w:type="dxa"/>
            <w:tcBorders>
              <w:top w:val="nil"/>
              <w:left w:val="nil"/>
              <w:bottom w:val="single" w:sz="4" w:space="0" w:color="auto"/>
              <w:right w:val="single" w:sz="4" w:space="0" w:color="auto"/>
            </w:tcBorders>
            <w:shd w:val="clear" w:color="000000" w:fill="E7E6E6"/>
            <w:noWrap/>
            <w:vAlign w:val="center"/>
            <w:hideMark/>
          </w:tcPr>
          <w:p w14:paraId="41B09B86" w14:textId="77777777" w:rsidR="009F3ED4" w:rsidRPr="00824C93" w:rsidRDefault="009F3ED4" w:rsidP="009F3ED4">
            <w:pPr>
              <w:jc w:val="center"/>
              <w:rPr>
                <w:color w:val="000000"/>
                <w:sz w:val="16"/>
                <w:szCs w:val="16"/>
              </w:rPr>
            </w:pPr>
            <w:r w:rsidRPr="00824C93">
              <w:rPr>
                <w:color w:val="000000"/>
                <w:sz w:val="16"/>
                <w:szCs w:val="16"/>
              </w:rPr>
              <w:t>652425</w:t>
            </w:r>
          </w:p>
        </w:tc>
        <w:tc>
          <w:tcPr>
            <w:tcW w:w="2070" w:type="dxa"/>
            <w:tcBorders>
              <w:top w:val="nil"/>
              <w:left w:val="nil"/>
              <w:bottom w:val="single" w:sz="4" w:space="0" w:color="auto"/>
              <w:right w:val="single" w:sz="4" w:space="0" w:color="auto"/>
            </w:tcBorders>
            <w:shd w:val="clear" w:color="000000" w:fill="E7E6E6"/>
            <w:noWrap/>
            <w:vAlign w:val="center"/>
            <w:hideMark/>
          </w:tcPr>
          <w:p w14:paraId="2F4B405F"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74F13B13"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65743B71"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37193B7D" w14:textId="77777777" w:rsidR="009F3ED4" w:rsidRPr="00824C93" w:rsidRDefault="009F3ED4" w:rsidP="009F3ED4">
            <w:pPr>
              <w:jc w:val="center"/>
              <w:rPr>
                <w:color w:val="000000"/>
                <w:sz w:val="16"/>
                <w:szCs w:val="16"/>
              </w:rPr>
            </w:pPr>
          </w:p>
        </w:tc>
      </w:tr>
      <w:tr w:rsidR="009F3ED4" w:rsidRPr="00824C93" w14:paraId="2221AA26"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0B349DA5"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000000" w:fill="E7E6E6"/>
            <w:noWrap/>
            <w:vAlign w:val="center"/>
            <w:hideMark/>
          </w:tcPr>
          <w:p w14:paraId="7C907CC8"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4E100D8D"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58E4AEAA"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580DA4CB" w14:textId="77777777" w:rsidR="009F3ED4" w:rsidRPr="00824C93" w:rsidRDefault="009F3ED4" w:rsidP="009F3ED4">
            <w:pPr>
              <w:jc w:val="center"/>
              <w:rPr>
                <w:color w:val="000000"/>
                <w:sz w:val="16"/>
                <w:szCs w:val="16"/>
              </w:rPr>
            </w:pPr>
            <w:r w:rsidRPr="00824C93">
              <w:rPr>
                <w:color w:val="000000"/>
                <w:sz w:val="16"/>
                <w:szCs w:val="16"/>
              </w:rPr>
              <w:t>0.011</w:t>
            </w:r>
          </w:p>
        </w:tc>
        <w:tc>
          <w:tcPr>
            <w:tcW w:w="1213" w:type="dxa"/>
            <w:tcBorders>
              <w:top w:val="nil"/>
              <w:left w:val="nil"/>
              <w:bottom w:val="single" w:sz="4" w:space="0" w:color="auto"/>
              <w:right w:val="single" w:sz="4" w:space="0" w:color="auto"/>
            </w:tcBorders>
            <w:shd w:val="clear" w:color="000000" w:fill="E7E6E6"/>
            <w:noWrap/>
            <w:vAlign w:val="center"/>
            <w:hideMark/>
          </w:tcPr>
          <w:p w14:paraId="1E77F550" w14:textId="77777777" w:rsidR="009F3ED4" w:rsidRPr="00824C93" w:rsidRDefault="009F3ED4" w:rsidP="009F3ED4">
            <w:pPr>
              <w:jc w:val="center"/>
              <w:rPr>
                <w:color w:val="000000"/>
                <w:sz w:val="16"/>
                <w:szCs w:val="16"/>
              </w:rPr>
            </w:pPr>
            <w:r w:rsidRPr="00824C93">
              <w:rPr>
                <w:color w:val="000000"/>
                <w:sz w:val="16"/>
                <w:szCs w:val="16"/>
              </w:rPr>
              <w:t>720921</w:t>
            </w:r>
          </w:p>
        </w:tc>
        <w:tc>
          <w:tcPr>
            <w:tcW w:w="2070" w:type="dxa"/>
            <w:tcBorders>
              <w:top w:val="nil"/>
              <w:left w:val="nil"/>
              <w:bottom w:val="single" w:sz="4" w:space="0" w:color="auto"/>
              <w:right w:val="single" w:sz="4" w:space="0" w:color="auto"/>
            </w:tcBorders>
            <w:shd w:val="clear" w:color="000000" w:fill="E7E6E6"/>
            <w:noWrap/>
            <w:vAlign w:val="center"/>
            <w:hideMark/>
          </w:tcPr>
          <w:p w14:paraId="7B0AB14F" w14:textId="77777777" w:rsidR="009F3ED4" w:rsidRPr="00824C93" w:rsidRDefault="009F3ED4" w:rsidP="009F3ED4">
            <w:pPr>
              <w:jc w:val="center"/>
              <w:rPr>
                <w:color w:val="000000"/>
                <w:sz w:val="16"/>
                <w:szCs w:val="16"/>
              </w:rPr>
            </w:pPr>
            <w:r w:rsidRPr="00824C93">
              <w:rPr>
                <w:color w:val="000000"/>
                <w:sz w:val="16"/>
                <w:szCs w:val="16"/>
              </w:rPr>
              <w:t>793755.64</w:t>
            </w:r>
          </w:p>
        </w:tc>
        <w:tc>
          <w:tcPr>
            <w:tcW w:w="1080" w:type="dxa"/>
            <w:tcBorders>
              <w:top w:val="nil"/>
              <w:left w:val="nil"/>
              <w:bottom w:val="single" w:sz="4" w:space="0" w:color="auto"/>
              <w:right w:val="single" w:sz="4" w:space="0" w:color="auto"/>
            </w:tcBorders>
            <w:shd w:val="clear" w:color="000000" w:fill="E7E6E6"/>
            <w:noWrap/>
            <w:vAlign w:val="center"/>
            <w:hideMark/>
          </w:tcPr>
          <w:p w14:paraId="64412D31" w14:textId="77777777" w:rsidR="009F3ED4" w:rsidRPr="00824C93" w:rsidRDefault="009F3ED4" w:rsidP="009F3ED4">
            <w:pPr>
              <w:jc w:val="center"/>
              <w:rPr>
                <w:color w:val="000000"/>
                <w:sz w:val="16"/>
                <w:szCs w:val="16"/>
              </w:rPr>
            </w:pPr>
            <w:r w:rsidRPr="00824C93">
              <w:rPr>
                <w:color w:val="000000"/>
                <w:sz w:val="16"/>
                <w:szCs w:val="16"/>
              </w:rPr>
              <w:t>188608.05</w:t>
            </w:r>
          </w:p>
        </w:tc>
        <w:tc>
          <w:tcPr>
            <w:tcW w:w="810" w:type="dxa"/>
            <w:tcBorders>
              <w:top w:val="nil"/>
              <w:left w:val="nil"/>
              <w:bottom w:val="single" w:sz="4" w:space="0" w:color="auto"/>
              <w:right w:val="single" w:sz="4" w:space="0" w:color="auto"/>
            </w:tcBorders>
            <w:shd w:val="clear" w:color="000000" w:fill="E7E6E6"/>
            <w:noWrap/>
            <w:vAlign w:val="center"/>
            <w:hideMark/>
          </w:tcPr>
          <w:p w14:paraId="336F96A1"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5AF2728E" w14:textId="77777777" w:rsidR="009F3ED4" w:rsidRPr="00824C93" w:rsidRDefault="009F3ED4" w:rsidP="009F3ED4">
            <w:pPr>
              <w:jc w:val="center"/>
              <w:rPr>
                <w:color w:val="000000"/>
                <w:sz w:val="16"/>
                <w:szCs w:val="16"/>
              </w:rPr>
            </w:pPr>
            <w:r w:rsidRPr="00824C93">
              <w:rPr>
                <w:color w:val="000000"/>
                <w:sz w:val="16"/>
                <w:szCs w:val="16"/>
              </w:rPr>
              <w:t>5.90</w:t>
            </w:r>
          </w:p>
        </w:tc>
      </w:tr>
      <w:tr w:rsidR="009F3ED4" w:rsidRPr="00824C93" w14:paraId="5A5525B4"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00893140"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000000" w:fill="E7E6E6"/>
            <w:noWrap/>
            <w:vAlign w:val="center"/>
            <w:hideMark/>
          </w:tcPr>
          <w:p w14:paraId="2A3315A1"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04D18FDE" w14:textId="77777777" w:rsidR="009F3ED4" w:rsidRPr="00824C93" w:rsidRDefault="009F3ED4" w:rsidP="009F3ED4">
            <w:pPr>
              <w:jc w:val="center"/>
              <w:rPr>
                <w:color w:val="000000"/>
                <w:sz w:val="16"/>
                <w:szCs w:val="16"/>
              </w:rPr>
            </w:pPr>
            <w:r w:rsidRPr="00824C93">
              <w:rPr>
                <w:color w:val="000000"/>
                <w:sz w:val="16"/>
                <w:szCs w:val="16"/>
              </w:rPr>
              <w:t>Particles</w:t>
            </w:r>
          </w:p>
        </w:tc>
        <w:tc>
          <w:tcPr>
            <w:tcW w:w="714" w:type="dxa"/>
            <w:tcBorders>
              <w:top w:val="nil"/>
              <w:left w:val="nil"/>
              <w:bottom w:val="single" w:sz="4" w:space="0" w:color="auto"/>
              <w:right w:val="single" w:sz="4" w:space="0" w:color="auto"/>
            </w:tcBorders>
            <w:shd w:val="clear" w:color="000000" w:fill="E7E6E6"/>
            <w:noWrap/>
            <w:vAlign w:val="center"/>
            <w:hideMark/>
          </w:tcPr>
          <w:p w14:paraId="7688F679" w14:textId="77777777" w:rsidR="009F3ED4" w:rsidRPr="00824C93" w:rsidRDefault="009F3ED4" w:rsidP="009F3ED4">
            <w:pPr>
              <w:jc w:val="center"/>
              <w:rPr>
                <w:color w:val="000000"/>
                <w:sz w:val="16"/>
                <w:szCs w:val="16"/>
              </w:rPr>
            </w:pPr>
            <w:r w:rsidRPr="00824C93">
              <w:rPr>
                <w:color w:val="000000"/>
                <w:sz w:val="16"/>
                <w:szCs w:val="16"/>
              </w:rPr>
              <w:t>AC</w:t>
            </w:r>
          </w:p>
        </w:tc>
        <w:tc>
          <w:tcPr>
            <w:tcW w:w="1319" w:type="dxa"/>
            <w:tcBorders>
              <w:top w:val="nil"/>
              <w:left w:val="nil"/>
              <w:bottom w:val="single" w:sz="4" w:space="0" w:color="auto"/>
              <w:right w:val="single" w:sz="4" w:space="0" w:color="auto"/>
            </w:tcBorders>
            <w:shd w:val="clear" w:color="000000" w:fill="E7E6E6"/>
            <w:noWrap/>
            <w:vAlign w:val="center"/>
            <w:hideMark/>
          </w:tcPr>
          <w:p w14:paraId="7F6478B3" w14:textId="77777777" w:rsidR="009F3ED4" w:rsidRPr="00824C93" w:rsidRDefault="009F3ED4" w:rsidP="009F3ED4">
            <w:pPr>
              <w:jc w:val="center"/>
              <w:rPr>
                <w:color w:val="000000"/>
                <w:sz w:val="16"/>
                <w:szCs w:val="16"/>
              </w:rPr>
            </w:pPr>
            <w:r w:rsidRPr="00824C93">
              <w:rPr>
                <w:color w:val="000000"/>
                <w:sz w:val="16"/>
                <w:szCs w:val="16"/>
              </w:rPr>
              <w:t>0.0105</w:t>
            </w:r>
          </w:p>
        </w:tc>
        <w:tc>
          <w:tcPr>
            <w:tcW w:w="1213" w:type="dxa"/>
            <w:tcBorders>
              <w:top w:val="nil"/>
              <w:left w:val="nil"/>
              <w:bottom w:val="single" w:sz="4" w:space="0" w:color="auto"/>
              <w:right w:val="single" w:sz="4" w:space="0" w:color="auto"/>
            </w:tcBorders>
            <w:shd w:val="clear" w:color="000000" w:fill="E7E6E6"/>
            <w:noWrap/>
            <w:vAlign w:val="center"/>
            <w:hideMark/>
          </w:tcPr>
          <w:p w14:paraId="4C777379" w14:textId="77777777" w:rsidR="009F3ED4" w:rsidRPr="00824C93" w:rsidRDefault="009F3ED4" w:rsidP="009F3ED4">
            <w:pPr>
              <w:jc w:val="center"/>
              <w:rPr>
                <w:color w:val="000000"/>
                <w:sz w:val="16"/>
                <w:szCs w:val="16"/>
              </w:rPr>
            </w:pPr>
            <w:r w:rsidRPr="00824C93">
              <w:rPr>
                <w:color w:val="000000"/>
                <w:sz w:val="16"/>
                <w:szCs w:val="16"/>
              </w:rPr>
              <w:t>1007921</w:t>
            </w:r>
          </w:p>
        </w:tc>
        <w:tc>
          <w:tcPr>
            <w:tcW w:w="2070" w:type="dxa"/>
            <w:tcBorders>
              <w:top w:val="nil"/>
              <w:left w:val="nil"/>
              <w:bottom w:val="single" w:sz="4" w:space="0" w:color="auto"/>
              <w:right w:val="single" w:sz="4" w:space="0" w:color="auto"/>
            </w:tcBorders>
            <w:shd w:val="clear" w:color="000000" w:fill="E7E6E6"/>
            <w:noWrap/>
            <w:vAlign w:val="center"/>
            <w:hideMark/>
          </w:tcPr>
          <w:p w14:paraId="1D95B9F5"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140BAD0B"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1EFA4BF3"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034071A9" w14:textId="77777777" w:rsidR="009F3ED4" w:rsidRPr="00824C93" w:rsidRDefault="009F3ED4" w:rsidP="009F3ED4">
            <w:pPr>
              <w:jc w:val="center"/>
              <w:rPr>
                <w:color w:val="000000"/>
                <w:sz w:val="16"/>
                <w:szCs w:val="16"/>
              </w:rPr>
            </w:pPr>
          </w:p>
        </w:tc>
      </w:tr>
      <w:tr w:rsidR="009F3ED4" w:rsidRPr="00824C93" w14:paraId="0EA39F0C"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0F9444E9"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auto" w:fill="auto"/>
            <w:noWrap/>
            <w:vAlign w:val="center"/>
            <w:hideMark/>
          </w:tcPr>
          <w:p w14:paraId="462452F2"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7A8EDF82"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56217703"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5CDF806F"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054F1412" w14:textId="77777777" w:rsidR="009F3ED4" w:rsidRPr="00824C93" w:rsidRDefault="009F3ED4" w:rsidP="009F3ED4">
            <w:pPr>
              <w:jc w:val="center"/>
              <w:rPr>
                <w:color w:val="000000"/>
                <w:sz w:val="16"/>
                <w:szCs w:val="16"/>
              </w:rPr>
            </w:pPr>
            <w:r w:rsidRPr="00824C93">
              <w:rPr>
                <w:color w:val="000000"/>
                <w:sz w:val="16"/>
                <w:szCs w:val="16"/>
              </w:rPr>
              <w:t>0.13</w:t>
            </w:r>
          </w:p>
        </w:tc>
        <w:tc>
          <w:tcPr>
            <w:tcW w:w="2070" w:type="dxa"/>
            <w:tcBorders>
              <w:top w:val="nil"/>
              <w:left w:val="nil"/>
              <w:bottom w:val="single" w:sz="4" w:space="0" w:color="auto"/>
              <w:right w:val="single" w:sz="4" w:space="0" w:color="auto"/>
            </w:tcBorders>
            <w:shd w:val="clear" w:color="auto" w:fill="auto"/>
            <w:noWrap/>
            <w:vAlign w:val="center"/>
            <w:hideMark/>
          </w:tcPr>
          <w:p w14:paraId="45C19FAD"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30177EF9"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106EE91B"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09F171B3" w14:textId="77777777" w:rsidR="009F3ED4" w:rsidRPr="00824C93" w:rsidRDefault="009F3ED4" w:rsidP="009F3ED4">
            <w:pPr>
              <w:jc w:val="center"/>
              <w:rPr>
                <w:color w:val="000000"/>
                <w:sz w:val="16"/>
                <w:szCs w:val="16"/>
              </w:rPr>
            </w:pPr>
          </w:p>
        </w:tc>
      </w:tr>
      <w:tr w:rsidR="009F3ED4" w:rsidRPr="00824C93" w14:paraId="442DB9DA"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3619399F"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auto" w:fill="auto"/>
            <w:noWrap/>
            <w:vAlign w:val="center"/>
            <w:hideMark/>
          </w:tcPr>
          <w:p w14:paraId="00C44D53"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05D72459"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299A30D8"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1B508A86"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7BDEE5C5" w14:textId="77777777" w:rsidR="009F3ED4" w:rsidRPr="00824C93" w:rsidRDefault="009F3ED4" w:rsidP="009F3ED4">
            <w:pPr>
              <w:jc w:val="center"/>
              <w:rPr>
                <w:color w:val="000000"/>
                <w:sz w:val="16"/>
                <w:szCs w:val="16"/>
              </w:rPr>
            </w:pPr>
            <w:r w:rsidRPr="00824C93">
              <w:rPr>
                <w:color w:val="000000"/>
                <w:sz w:val="16"/>
                <w:szCs w:val="16"/>
              </w:rPr>
              <w:t>0.15</w:t>
            </w:r>
          </w:p>
        </w:tc>
        <w:tc>
          <w:tcPr>
            <w:tcW w:w="2070" w:type="dxa"/>
            <w:tcBorders>
              <w:top w:val="nil"/>
              <w:left w:val="nil"/>
              <w:bottom w:val="single" w:sz="4" w:space="0" w:color="auto"/>
              <w:right w:val="single" w:sz="4" w:space="0" w:color="auto"/>
            </w:tcBorders>
            <w:shd w:val="clear" w:color="auto" w:fill="auto"/>
            <w:noWrap/>
            <w:vAlign w:val="center"/>
            <w:hideMark/>
          </w:tcPr>
          <w:p w14:paraId="3121A9C5" w14:textId="77777777" w:rsidR="009F3ED4" w:rsidRPr="00824C93" w:rsidRDefault="009F3ED4" w:rsidP="009F3ED4">
            <w:pPr>
              <w:jc w:val="center"/>
              <w:rPr>
                <w:color w:val="000000"/>
                <w:sz w:val="16"/>
                <w:szCs w:val="16"/>
              </w:rPr>
            </w:pPr>
            <w:r w:rsidRPr="00824C93">
              <w:rPr>
                <w:color w:val="000000"/>
                <w:sz w:val="16"/>
                <w:szCs w:val="16"/>
              </w:rPr>
              <w:t>0.13</w:t>
            </w:r>
          </w:p>
        </w:tc>
        <w:tc>
          <w:tcPr>
            <w:tcW w:w="1080" w:type="dxa"/>
            <w:tcBorders>
              <w:top w:val="nil"/>
              <w:left w:val="nil"/>
              <w:bottom w:val="single" w:sz="4" w:space="0" w:color="auto"/>
              <w:right w:val="single" w:sz="4" w:space="0" w:color="auto"/>
            </w:tcBorders>
            <w:shd w:val="clear" w:color="auto" w:fill="auto"/>
            <w:noWrap/>
            <w:vAlign w:val="center"/>
            <w:hideMark/>
          </w:tcPr>
          <w:p w14:paraId="737ABBB6" w14:textId="77777777" w:rsidR="009F3ED4" w:rsidRPr="00824C93" w:rsidRDefault="009F3ED4" w:rsidP="009F3ED4">
            <w:pPr>
              <w:jc w:val="center"/>
              <w:rPr>
                <w:color w:val="000000"/>
                <w:sz w:val="16"/>
                <w:szCs w:val="16"/>
              </w:rPr>
            </w:pPr>
            <w:r w:rsidRPr="00824C93">
              <w:rPr>
                <w:color w:val="000000"/>
                <w:sz w:val="16"/>
                <w:szCs w:val="16"/>
              </w:rPr>
              <w:t>0.01</w:t>
            </w:r>
          </w:p>
        </w:tc>
        <w:tc>
          <w:tcPr>
            <w:tcW w:w="810" w:type="dxa"/>
            <w:tcBorders>
              <w:top w:val="nil"/>
              <w:left w:val="nil"/>
              <w:bottom w:val="single" w:sz="4" w:space="0" w:color="auto"/>
              <w:right w:val="single" w:sz="4" w:space="0" w:color="auto"/>
            </w:tcBorders>
            <w:shd w:val="clear" w:color="auto" w:fill="auto"/>
            <w:noWrap/>
            <w:vAlign w:val="center"/>
            <w:hideMark/>
          </w:tcPr>
          <w:p w14:paraId="46802A74" w14:textId="77777777" w:rsidR="009F3ED4" w:rsidRPr="00824C93" w:rsidRDefault="009F3ED4" w:rsidP="009F3ED4">
            <w:pPr>
              <w:jc w:val="center"/>
              <w:rPr>
                <w:color w:val="000000"/>
                <w:sz w:val="16"/>
                <w:szCs w:val="16"/>
              </w:rPr>
            </w:pPr>
            <w:r w:rsidRPr="00824C93">
              <w:rPr>
                <w:color w:val="000000"/>
                <w:sz w:val="16"/>
                <w:szCs w:val="16"/>
              </w:rPr>
              <w:t>-0.87</w:t>
            </w:r>
          </w:p>
        </w:tc>
        <w:tc>
          <w:tcPr>
            <w:tcW w:w="990" w:type="dxa"/>
            <w:tcBorders>
              <w:top w:val="nil"/>
              <w:left w:val="nil"/>
              <w:bottom w:val="single" w:sz="4" w:space="0" w:color="auto"/>
              <w:right w:val="single" w:sz="4" w:space="0" w:color="auto"/>
            </w:tcBorders>
            <w:shd w:val="clear" w:color="auto" w:fill="auto"/>
            <w:noWrap/>
            <w:vAlign w:val="center"/>
            <w:hideMark/>
          </w:tcPr>
          <w:p w14:paraId="3DE98F5D" w14:textId="77777777" w:rsidR="009F3ED4" w:rsidRPr="00824C93" w:rsidRDefault="009F3ED4" w:rsidP="009F3ED4">
            <w:pPr>
              <w:jc w:val="center"/>
              <w:rPr>
                <w:color w:val="000000"/>
                <w:sz w:val="16"/>
                <w:szCs w:val="16"/>
              </w:rPr>
            </w:pPr>
          </w:p>
        </w:tc>
      </w:tr>
      <w:tr w:rsidR="009F3ED4" w:rsidRPr="00824C93" w14:paraId="5E86F5BC"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293FBC95"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auto" w:fill="auto"/>
            <w:noWrap/>
            <w:vAlign w:val="center"/>
            <w:hideMark/>
          </w:tcPr>
          <w:p w14:paraId="0D32788C"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64475339"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1F508CAC"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70316997"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32ACAE28" w14:textId="77777777" w:rsidR="009F3ED4" w:rsidRPr="00824C93" w:rsidRDefault="009F3ED4" w:rsidP="009F3ED4">
            <w:pPr>
              <w:jc w:val="center"/>
              <w:rPr>
                <w:color w:val="000000"/>
                <w:sz w:val="16"/>
                <w:szCs w:val="16"/>
              </w:rPr>
            </w:pPr>
            <w:r w:rsidRPr="00824C93">
              <w:rPr>
                <w:color w:val="000000"/>
                <w:sz w:val="16"/>
                <w:szCs w:val="16"/>
              </w:rPr>
              <w:t>0.13</w:t>
            </w:r>
          </w:p>
        </w:tc>
        <w:tc>
          <w:tcPr>
            <w:tcW w:w="2070" w:type="dxa"/>
            <w:tcBorders>
              <w:top w:val="nil"/>
              <w:left w:val="nil"/>
              <w:bottom w:val="single" w:sz="4" w:space="0" w:color="auto"/>
              <w:right w:val="single" w:sz="4" w:space="0" w:color="auto"/>
            </w:tcBorders>
            <w:shd w:val="clear" w:color="auto" w:fill="auto"/>
            <w:noWrap/>
            <w:vAlign w:val="center"/>
            <w:hideMark/>
          </w:tcPr>
          <w:p w14:paraId="25A20861"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54282E87"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248DE136"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7205AB3B" w14:textId="77777777" w:rsidR="009F3ED4" w:rsidRPr="00824C93" w:rsidRDefault="009F3ED4" w:rsidP="009F3ED4">
            <w:pPr>
              <w:jc w:val="center"/>
              <w:rPr>
                <w:color w:val="000000"/>
                <w:sz w:val="16"/>
                <w:szCs w:val="16"/>
              </w:rPr>
            </w:pPr>
          </w:p>
        </w:tc>
      </w:tr>
      <w:tr w:rsidR="009F3ED4" w:rsidRPr="00824C93" w14:paraId="65071DA2"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7A8E1E83"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000000" w:fill="E7E6E6"/>
            <w:noWrap/>
            <w:vAlign w:val="center"/>
            <w:hideMark/>
          </w:tcPr>
          <w:p w14:paraId="3935730A"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528B0C64"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3B67364A"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019A862F" w14:textId="77777777" w:rsidR="009F3ED4" w:rsidRPr="00824C93" w:rsidRDefault="009F3ED4" w:rsidP="009F3ED4">
            <w:pPr>
              <w:jc w:val="center"/>
              <w:rPr>
                <w:color w:val="000000"/>
                <w:sz w:val="16"/>
                <w:szCs w:val="16"/>
              </w:rPr>
            </w:pPr>
            <w:r w:rsidRPr="00824C93">
              <w:rPr>
                <w:color w:val="000000"/>
                <w:sz w:val="16"/>
                <w:szCs w:val="16"/>
              </w:rPr>
              <w:t>0.446</w:t>
            </w:r>
          </w:p>
        </w:tc>
        <w:tc>
          <w:tcPr>
            <w:tcW w:w="1213" w:type="dxa"/>
            <w:tcBorders>
              <w:top w:val="nil"/>
              <w:left w:val="nil"/>
              <w:bottom w:val="single" w:sz="4" w:space="0" w:color="auto"/>
              <w:right w:val="single" w:sz="4" w:space="0" w:color="auto"/>
            </w:tcBorders>
            <w:shd w:val="clear" w:color="000000" w:fill="E7E6E6"/>
            <w:noWrap/>
            <w:vAlign w:val="center"/>
            <w:hideMark/>
          </w:tcPr>
          <w:p w14:paraId="201A6FA0" w14:textId="77777777" w:rsidR="009F3ED4" w:rsidRPr="00824C93" w:rsidRDefault="009F3ED4" w:rsidP="009F3ED4">
            <w:pPr>
              <w:jc w:val="center"/>
              <w:rPr>
                <w:color w:val="000000"/>
                <w:sz w:val="16"/>
                <w:szCs w:val="16"/>
              </w:rPr>
            </w:pPr>
            <w:r w:rsidRPr="00824C93">
              <w:rPr>
                <w:color w:val="000000"/>
                <w:sz w:val="16"/>
                <w:szCs w:val="16"/>
              </w:rPr>
              <w:t>5</w:t>
            </w:r>
          </w:p>
        </w:tc>
        <w:tc>
          <w:tcPr>
            <w:tcW w:w="2070" w:type="dxa"/>
            <w:tcBorders>
              <w:top w:val="nil"/>
              <w:left w:val="nil"/>
              <w:bottom w:val="single" w:sz="4" w:space="0" w:color="auto"/>
              <w:right w:val="single" w:sz="4" w:space="0" w:color="auto"/>
            </w:tcBorders>
            <w:shd w:val="clear" w:color="000000" w:fill="E7E6E6"/>
            <w:noWrap/>
            <w:vAlign w:val="center"/>
            <w:hideMark/>
          </w:tcPr>
          <w:p w14:paraId="31390998"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7431E199"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38A896D1"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36AEA545" w14:textId="77777777" w:rsidR="009F3ED4" w:rsidRPr="00824C93" w:rsidRDefault="009F3ED4" w:rsidP="009F3ED4">
            <w:pPr>
              <w:jc w:val="center"/>
              <w:rPr>
                <w:color w:val="000000"/>
                <w:sz w:val="16"/>
                <w:szCs w:val="16"/>
              </w:rPr>
            </w:pPr>
          </w:p>
        </w:tc>
      </w:tr>
      <w:tr w:rsidR="009F3ED4" w:rsidRPr="00824C93" w14:paraId="4D600196"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5D08BA53"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000000" w:fill="E7E6E6"/>
            <w:noWrap/>
            <w:vAlign w:val="center"/>
            <w:hideMark/>
          </w:tcPr>
          <w:p w14:paraId="32E0E043"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78084992"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70FB6112"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76C7D344" w14:textId="77777777" w:rsidR="009F3ED4" w:rsidRPr="00824C93" w:rsidRDefault="009F3ED4" w:rsidP="009F3ED4">
            <w:pPr>
              <w:jc w:val="center"/>
              <w:rPr>
                <w:color w:val="000000"/>
                <w:sz w:val="16"/>
                <w:szCs w:val="16"/>
              </w:rPr>
            </w:pPr>
            <w:r w:rsidRPr="00824C93">
              <w:rPr>
                <w:color w:val="000000"/>
                <w:sz w:val="16"/>
                <w:szCs w:val="16"/>
              </w:rPr>
              <w:t>0.43</w:t>
            </w:r>
          </w:p>
        </w:tc>
        <w:tc>
          <w:tcPr>
            <w:tcW w:w="1213" w:type="dxa"/>
            <w:tcBorders>
              <w:top w:val="nil"/>
              <w:left w:val="nil"/>
              <w:bottom w:val="single" w:sz="4" w:space="0" w:color="auto"/>
              <w:right w:val="single" w:sz="4" w:space="0" w:color="auto"/>
            </w:tcBorders>
            <w:shd w:val="clear" w:color="000000" w:fill="E7E6E6"/>
            <w:noWrap/>
            <w:vAlign w:val="center"/>
            <w:hideMark/>
          </w:tcPr>
          <w:p w14:paraId="6B00CEE9" w14:textId="77777777" w:rsidR="009F3ED4" w:rsidRPr="00824C93" w:rsidRDefault="009F3ED4" w:rsidP="009F3ED4">
            <w:pPr>
              <w:jc w:val="center"/>
              <w:rPr>
                <w:color w:val="000000"/>
                <w:sz w:val="16"/>
                <w:szCs w:val="16"/>
              </w:rPr>
            </w:pPr>
            <w:r w:rsidRPr="00824C93">
              <w:rPr>
                <w:color w:val="000000"/>
                <w:sz w:val="16"/>
                <w:szCs w:val="16"/>
              </w:rPr>
              <w:t>5</w:t>
            </w:r>
          </w:p>
        </w:tc>
        <w:tc>
          <w:tcPr>
            <w:tcW w:w="2070" w:type="dxa"/>
            <w:tcBorders>
              <w:top w:val="nil"/>
              <w:left w:val="nil"/>
              <w:bottom w:val="single" w:sz="4" w:space="0" w:color="auto"/>
              <w:right w:val="single" w:sz="4" w:space="0" w:color="auto"/>
            </w:tcBorders>
            <w:shd w:val="clear" w:color="000000" w:fill="E7E6E6"/>
            <w:noWrap/>
            <w:vAlign w:val="center"/>
            <w:hideMark/>
          </w:tcPr>
          <w:p w14:paraId="190EC08D" w14:textId="77777777" w:rsidR="009F3ED4" w:rsidRPr="00824C93" w:rsidRDefault="009F3ED4" w:rsidP="009F3ED4">
            <w:pPr>
              <w:jc w:val="center"/>
              <w:rPr>
                <w:color w:val="000000"/>
                <w:sz w:val="16"/>
                <w:szCs w:val="16"/>
              </w:rPr>
            </w:pPr>
            <w:r w:rsidRPr="00824C93">
              <w:rPr>
                <w:color w:val="000000"/>
                <w:sz w:val="16"/>
                <w:szCs w:val="16"/>
              </w:rPr>
              <w:t>5.64</w:t>
            </w:r>
          </w:p>
        </w:tc>
        <w:tc>
          <w:tcPr>
            <w:tcW w:w="1080" w:type="dxa"/>
            <w:tcBorders>
              <w:top w:val="nil"/>
              <w:left w:val="nil"/>
              <w:bottom w:val="single" w:sz="4" w:space="0" w:color="auto"/>
              <w:right w:val="single" w:sz="4" w:space="0" w:color="auto"/>
            </w:tcBorders>
            <w:shd w:val="clear" w:color="000000" w:fill="E7E6E6"/>
            <w:noWrap/>
            <w:vAlign w:val="center"/>
            <w:hideMark/>
          </w:tcPr>
          <w:p w14:paraId="65FD9718" w14:textId="77777777" w:rsidR="009F3ED4" w:rsidRPr="00824C93" w:rsidRDefault="009F3ED4" w:rsidP="009F3ED4">
            <w:pPr>
              <w:jc w:val="center"/>
              <w:rPr>
                <w:color w:val="000000"/>
                <w:sz w:val="16"/>
                <w:szCs w:val="16"/>
              </w:rPr>
            </w:pPr>
            <w:r w:rsidRPr="00824C93">
              <w:rPr>
                <w:color w:val="000000"/>
                <w:sz w:val="16"/>
                <w:szCs w:val="16"/>
              </w:rPr>
              <w:t>0.58</w:t>
            </w:r>
          </w:p>
        </w:tc>
        <w:tc>
          <w:tcPr>
            <w:tcW w:w="810" w:type="dxa"/>
            <w:tcBorders>
              <w:top w:val="nil"/>
              <w:left w:val="nil"/>
              <w:bottom w:val="single" w:sz="4" w:space="0" w:color="auto"/>
              <w:right w:val="single" w:sz="4" w:space="0" w:color="auto"/>
            </w:tcBorders>
            <w:shd w:val="clear" w:color="000000" w:fill="E7E6E6"/>
            <w:noWrap/>
            <w:vAlign w:val="center"/>
            <w:hideMark/>
          </w:tcPr>
          <w:p w14:paraId="4C9A648F"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5A10B0EB" w14:textId="77777777" w:rsidR="009F3ED4" w:rsidRPr="00824C93" w:rsidRDefault="009F3ED4" w:rsidP="009F3ED4">
            <w:pPr>
              <w:jc w:val="center"/>
              <w:rPr>
                <w:color w:val="000000"/>
                <w:sz w:val="16"/>
                <w:szCs w:val="16"/>
              </w:rPr>
            </w:pPr>
          </w:p>
        </w:tc>
      </w:tr>
      <w:tr w:rsidR="009F3ED4" w:rsidRPr="00824C93" w14:paraId="2121C4A6"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7729A5A4" w14:textId="77777777" w:rsidR="009F3ED4" w:rsidRPr="00824C93" w:rsidRDefault="009F3ED4" w:rsidP="009F3ED4">
            <w:pPr>
              <w:jc w:val="center"/>
              <w:rPr>
                <w:color w:val="000000"/>
                <w:sz w:val="16"/>
                <w:szCs w:val="16"/>
              </w:rPr>
            </w:pPr>
            <w:r w:rsidRPr="00824C93">
              <w:rPr>
                <w:color w:val="000000"/>
                <w:sz w:val="16"/>
                <w:szCs w:val="16"/>
              </w:rPr>
              <w:t>Control Blank</w:t>
            </w:r>
          </w:p>
        </w:tc>
        <w:tc>
          <w:tcPr>
            <w:tcW w:w="821" w:type="dxa"/>
            <w:tcBorders>
              <w:top w:val="nil"/>
              <w:left w:val="nil"/>
              <w:bottom w:val="single" w:sz="4" w:space="0" w:color="auto"/>
              <w:right w:val="single" w:sz="4" w:space="0" w:color="auto"/>
            </w:tcBorders>
            <w:shd w:val="clear" w:color="000000" w:fill="E7E6E6"/>
            <w:noWrap/>
            <w:vAlign w:val="center"/>
            <w:hideMark/>
          </w:tcPr>
          <w:p w14:paraId="13C46FBB"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71FF02D1"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5F1BFA5E"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4F60DE76" w14:textId="77777777" w:rsidR="009F3ED4" w:rsidRPr="00824C93" w:rsidRDefault="009F3ED4" w:rsidP="009F3ED4">
            <w:pPr>
              <w:jc w:val="center"/>
              <w:rPr>
                <w:color w:val="000000"/>
                <w:sz w:val="16"/>
                <w:szCs w:val="16"/>
              </w:rPr>
            </w:pPr>
            <w:r w:rsidRPr="00824C93">
              <w:rPr>
                <w:color w:val="000000"/>
                <w:sz w:val="16"/>
                <w:szCs w:val="16"/>
              </w:rPr>
              <w:t>0.45</w:t>
            </w:r>
          </w:p>
        </w:tc>
        <w:tc>
          <w:tcPr>
            <w:tcW w:w="1213" w:type="dxa"/>
            <w:tcBorders>
              <w:top w:val="nil"/>
              <w:left w:val="nil"/>
              <w:bottom w:val="single" w:sz="4" w:space="0" w:color="auto"/>
              <w:right w:val="single" w:sz="4" w:space="0" w:color="auto"/>
            </w:tcBorders>
            <w:shd w:val="clear" w:color="000000" w:fill="E7E6E6"/>
            <w:noWrap/>
            <w:vAlign w:val="center"/>
            <w:hideMark/>
          </w:tcPr>
          <w:p w14:paraId="52432770" w14:textId="77777777" w:rsidR="009F3ED4" w:rsidRPr="00824C93" w:rsidRDefault="009F3ED4" w:rsidP="009F3ED4">
            <w:pPr>
              <w:jc w:val="center"/>
              <w:rPr>
                <w:color w:val="000000"/>
                <w:sz w:val="16"/>
                <w:szCs w:val="16"/>
              </w:rPr>
            </w:pPr>
            <w:r w:rsidRPr="00824C93">
              <w:rPr>
                <w:color w:val="000000"/>
                <w:sz w:val="16"/>
                <w:szCs w:val="16"/>
              </w:rPr>
              <w:t>6</w:t>
            </w:r>
          </w:p>
        </w:tc>
        <w:tc>
          <w:tcPr>
            <w:tcW w:w="2070" w:type="dxa"/>
            <w:tcBorders>
              <w:top w:val="nil"/>
              <w:left w:val="nil"/>
              <w:bottom w:val="single" w:sz="4" w:space="0" w:color="auto"/>
              <w:right w:val="single" w:sz="4" w:space="0" w:color="auto"/>
            </w:tcBorders>
            <w:shd w:val="clear" w:color="000000" w:fill="E7E6E6"/>
            <w:noWrap/>
            <w:vAlign w:val="center"/>
            <w:hideMark/>
          </w:tcPr>
          <w:p w14:paraId="754CD3F8"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1F6CBA98"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293F2978"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7726A8AC" w14:textId="77777777" w:rsidR="009F3ED4" w:rsidRPr="00824C93" w:rsidRDefault="009F3ED4" w:rsidP="009F3ED4">
            <w:pPr>
              <w:jc w:val="center"/>
              <w:rPr>
                <w:color w:val="000000"/>
                <w:sz w:val="16"/>
                <w:szCs w:val="16"/>
              </w:rPr>
            </w:pPr>
          </w:p>
        </w:tc>
      </w:tr>
      <w:tr w:rsidR="009F3ED4" w:rsidRPr="00824C93" w14:paraId="0904A920"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2781D904"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auto" w:fill="auto"/>
            <w:noWrap/>
            <w:vAlign w:val="center"/>
            <w:hideMark/>
          </w:tcPr>
          <w:p w14:paraId="3B6F3795"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34B433C2"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00327126"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2A2B5FDA"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5D08E5A4" w14:textId="77777777" w:rsidR="009F3ED4" w:rsidRPr="00824C93" w:rsidRDefault="009F3ED4" w:rsidP="009F3ED4">
            <w:pPr>
              <w:jc w:val="center"/>
              <w:rPr>
                <w:color w:val="000000"/>
                <w:sz w:val="16"/>
                <w:szCs w:val="16"/>
              </w:rPr>
            </w:pPr>
            <w:r w:rsidRPr="00824C93">
              <w:rPr>
                <w:color w:val="000000"/>
                <w:sz w:val="16"/>
                <w:szCs w:val="16"/>
              </w:rPr>
              <w:t>1.44</w:t>
            </w:r>
          </w:p>
        </w:tc>
        <w:tc>
          <w:tcPr>
            <w:tcW w:w="2070" w:type="dxa"/>
            <w:tcBorders>
              <w:top w:val="nil"/>
              <w:left w:val="nil"/>
              <w:bottom w:val="single" w:sz="4" w:space="0" w:color="auto"/>
              <w:right w:val="single" w:sz="4" w:space="0" w:color="auto"/>
            </w:tcBorders>
            <w:shd w:val="clear" w:color="auto" w:fill="auto"/>
            <w:noWrap/>
            <w:vAlign w:val="center"/>
            <w:hideMark/>
          </w:tcPr>
          <w:p w14:paraId="395EBCB0"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02798C4D"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0C0809B8"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2B697D9D" w14:textId="77777777" w:rsidR="009F3ED4" w:rsidRPr="00824C93" w:rsidRDefault="009F3ED4" w:rsidP="009F3ED4">
            <w:pPr>
              <w:jc w:val="center"/>
              <w:rPr>
                <w:color w:val="000000"/>
                <w:sz w:val="16"/>
                <w:szCs w:val="16"/>
              </w:rPr>
            </w:pPr>
          </w:p>
        </w:tc>
      </w:tr>
      <w:tr w:rsidR="009F3ED4" w:rsidRPr="00824C93" w14:paraId="4089615C"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12D8E497"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auto" w:fill="auto"/>
            <w:noWrap/>
            <w:vAlign w:val="center"/>
            <w:hideMark/>
          </w:tcPr>
          <w:p w14:paraId="25C63A47"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40B68794"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357C096D"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728275DC"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11F05BE8" w14:textId="77777777" w:rsidR="009F3ED4" w:rsidRPr="00824C93" w:rsidRDefault="009F3ED4" w:rsidP="009F3ED4">
            <w:pPr>
              <w:jc w:val="center"/>
              <w:rPr>
                <w:color w:val="000000"/>
                <w:sz w:val="16"/>
                <w:szCs w:val="16"/>
              </w:rPr>
            </w:pPr>
            <w:r w:rsidRPr="00824C93">
              <w:rPr>
                <w:color w:val="000000"/>
                <w:sz w:val="16"/>
                <w:szCs w:val="16"/>
              </w:rPr>
              <w:t>1.45</w:t>
            </w:r>
          </w:p>
        </w:tc>
        <w:tc>
          <w:tcPr>
            <w:tcW w:w="2070" w:type="dxa"/>
            <w:tcBorders>
              <w:top w:val="nil"/>
              <w:left w:val="nil"/>
              <w:bottom w:val="single" w:sz="4" w:space="0" w:color="auto"/>
              <w:right w:val="single" w:sz="4" w:space="0" w:color="auto"/>
            </w:tcBorders>
            <w:shd w:val="clear" w:color="auto" w:fill="auto"/>
            <w:noWrap/>
            <w:vAlign w:val="center"/>
            <w:hideMark/>
          </w:tcPr>
          <w:p w14:paraId="4D0284CF" w14:textId="77777777" w:rsidR="009F3ED4" w:rsidRPr="00824C93" w:rsidRDefault="009F3ED4" w:rsidP="009F3ED4">
            <w:pPr>
              <w:jc w:val="center"/>
              <w:rPr>
                <w:color w:val="000000"/>
                <w:sz w:val="16"/>
                <w:szCs w:val="16"/>
              </w:rPr>
            </w:pPr>
            <w:r w:rsidRPr="00824C93">
              <w:rPr>
                <w:color w:val="000000"/>
                <w:sz w:val="16"/>
                <w:szCs w:val="16"/>
              </w:rPr>
              <w:t>1.45</w:t>
            </w:r>
          </w:p>
        </w:tc>
        <w:tc>
          <w:tcPr>
            <w:tcW w:w="1080" w:type="dxa"/>
            <w:tcBorders>
              <w:top w:val="nil"/>
              <w:left w:val="nil"/>
              <w:bottom w:val="single" w:sz="4" w:space="0" w:color="auto"/>
              <w:right w:val="single" w:sz="4" w:space="0" w:color="auto"/>
            </w:tcBorders>
            <w:shd w:val="clear" w:color="auto" w:fill="auto"/>
            <w:noWrap/>
            <w:vAlign w:val="center"/>
            <w:hideMark/>
          </w:tcPr>
          <w:p w14:paraId="74ADD582" w14:textId="77777777" w:rsidR="009F3ED4" w:rsidRPr="00824C93" w:rsidRDefault="009F3ED4" w:rsidP="009F3ED4">
            <w:pPr>
              <w:jc w:val="center"/>
              <w:rPr>
                <w:color w:val="000000"/>
                <w:sz w:val="16"/>
                <w:szCs w:val="16"/>
              </w:rPr>
            </w:pPr>
            <w:r w:rsidRPr="00824C93">
              <w:rPr>
                <w:color w:val="000000"/>
                <w:sz w:val="16"/>
                <w:szCs w:val="16"/>
              </w:rPr>
              <w:t>0.02</w:t>
            </w:r>
          </w:p>
        </w:tc>
        <w:tc>
          <w:tcPr>
            <w:tcW w:w="810" w:type="dxa"/>
            <w:tcBorders>
              <w:top w:val="nil"/>
              <w:left w:val="nil"/>
              <w:bottom w:val="single" w:sz="4" w:space="0" w:color="auto"/>
              <w:right w:val="single" w:sz="4" w:space="0" w:color="auto"/>
            </w:tcBorders>
            <w:shd w:val="clear" w:color="auto" w:fill="auto"/>
            <w:noWrap/>
            <w:vAlign w:val="center"/>
            <w:hideMark/>
          </w:tcPr>
          <w:p w14:paraId="4BE4D409" w14:textId="77777777" w:rsidR="009F3ED4" w:rsidRPr="00824C93" w:rsidRDefault="009F3ED4" w:rsidP="009F3ED4">
            <w:pPr>
              <w:jc w:val="center"/>
              <w:rPr>
                <w:color w:val="000000"/>
                <w:sz w:val="16"/>
                <w:szCs w:val="16"/>
              </w:rPr>
            </w:pPr>
            <w:r w:rsidRPr="00824C93">
              <w:rPr>
                <w:color w:val="000000"/>
                <w:sz w:val="16"/>
                <w:szCs w:val="16"/>
              </w:rPr>
              <w:t>0.16</w:t>
            </w:r>
          </w:p>
        </w:tc>
        <w:tc>
          <w:tcPr>
            <w:tcW w:w="990" w:type="dxa"/>
            <w:tcBorders>
              <w:top w:val="nil"/>
              <w:left w:val="nil"/>
              <w:bottom w:val="single" w:sz="4" w:space="0" w:color="auto"/>
              <w:right w:val="single" w:sz="4" w:space="0" w:color="auto"/>
            </w:tcBorders>
            <w:shd w:val="clear" w:color="auto" w:fill="auto"/>
            <w:noWrap/>
            <w:vAlign w:val="center"/>
            <w:hideMark/>
          </w:tcPr>
          <w:p w14:paraId="24A74832" w14:textId="77777777" w:rsidR="009F3ED4" w:rsidRPr="00824C93" w:rsidRDefault="009F3ED4" w:rsidP="009F3ED4">
            <w:pPr>
              <w:jc w:val="center"/>
              <w:rPr>
                <w:color w:val="000000"/>
                <w:sz w:val="16"/>
                <w:szCs w:val="16"/>
              </w:rPr>
            </w:pPr>
          </w:p>
        </w:tc>
      </w:tr>
      <w:tr w:rsidR="009F3ED4" w:rsidRPr="00824C93" w14:paraId="788F2BBB"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7168CCED"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auto" w:fill="auto"/>
            <w:noWrap/>
            <w:vAlign w:val="center"/>
            <w:hideMark/>
          </w:tcPr>
          <w:p w14:paraId="5C8A9D60"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4CC460B0"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24BE2099"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2CF54D33"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599F592B" w14:textId="77777777" w:rsidR="009F3ED4" w:rsidRPr="00824C93" w:rsidRDefault="009F3ED4" w:rsidP="009F3ED4">
            <w:pPr>
              <w:jc w:val="center"/>
              <w:rPr>
                <w:color w:val="000000"/>
                <w:sz w:val="16"/>
                <w:szCs w:val="16"/>
              </w:rPr>
            </w:pPr>
            <w:r w:rsidRPr="00824C93">
              <w:rPr>
                <w:color w:val="000000"/>
                <w:sz w:val="16"/>
                <w:szCs w:val="16"/>
              </w:rPr>
              <w:t>1.47</w:t>
            </w:r>
          </w:p>
        </w:tc>
        <w:tc>
          <w:tcPr>
            <w:tcW w:w="2070" w:type="dxa"/>
            <w:tcBorders>
              <w:top w:val="nil"/>
              <w:left w:val="nil"/>
              <w:bottom w:val="single" w:sz="4" w:space="0" w:color="auto"/>
              <w:right w:val="single" w:sz="4" w:space="0" w:color="auto"/>
            </w:tcBorders>
            <w:shd w:val="clear" w:color="auto" w:fill="auto"/>
            <w:noWrap/>
            <w:vAlign w:val="center"/>
            <w:hideMark/>
          </w:tcPr>
          <w:p w14:paraId="512CB6F0"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3B72F9BE"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44E3BEB9"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70188ABB" w14:textId="77777777" w:rsidR="009F3ED4" w:rsidRPr="00824C93" w:rsidRDefault="009F3ED4" w:rsidP="009F3ED4">
            <w:pPr>
              <w:jc w:val="center"/>
              <w:rPr>
                <w:color w:val="000000"/>
                <w:sz w:val="16"/>
                <w:szCs w:val="16"/>
              </w:rPr>
            </w:pPr>
          </w:p>
        </w:tc>
      </w:tr>
      <w:tr w:rsidR="009F3ED4" w:rsidRPr="00824C93" w14:paraId="2CFA31DC"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278D9241"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000000" w:fill="E7E6E6"/>
            <w:noWrap/>
            <w:vAlign w:val="center"/>
            <w:hideMark/>
          </w:tcPr>
          <w:p w14:paraId="7D30A20C"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4DC5AFC7"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33F5443A"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6347443A" w14:textId="77777777" w:rsidR="009F3ED4" w:rsidRPr="00824C93" w:rsidRDefault="009F3ED4" w:rsidP="009F3ED4">
            <w:pPr>
              <w:jc w:val="center"/>
              <w:rPr>
                <w:color w:val="000000"/>
                <w:sz w:val="16"/>
                <w:szCs w:val="16"/>
              </w:rPr>
            </w:pPr>
            <w:r w:rsidRPr="00824C93">
              <w:rPr>
                <w:color w:val="000000"/>
                <w:sz w:val="16"/>
                <w:szCs w:val="16"/>
              </w:rPr>
              <w:t>0.468</w:t>
            </w:r>
          </w:p>
        </w:tc>
        <w:tc>
          <w:tcPr>
            <w:tcW w:w="1213" w:type="dxa"/>
            <w:tcBorders>
              <w:top w:val="nil"/>
              <w:left w:val="nil"/>
              <w:bottom w:val="single" w:sz="4" w:space="0" w:color="auto"/>
              <w:right w:val="single" w:sz="4" w:space="0" w:color="auto"/>
            </w:tcBorders>
            <w:shd w:val="clear" w:color="000000" w:fill="E7E6E6"/>
            <w:noWrap/>
            <w:vAlign w:val="center"/>
            <w:hideMark/>
          </w:tcPr>
          <w:p w14:paraId="40115922" w14:textId="77777777" w:rsidR="009F3ED4" w:rsidRPr="00824C93" w:rsidRDefault="009F3ED4" w:rsidP="009F3ED4">
            <w:pPr>
              <w:jc w:val="center"/>
              <w:rPr>
                <w:color w:val="000000"/>
                <w:sz w:val="16"/>
                <w:szCs w:val="16"/>
              </w:rPr>
            </w:pPr>
            <w:r w:rsidRPr="00824C93">
              <w:rPr>
                <w:color w:val="000000"/>
                <w:sz w:val="16"/>
                <w:szCs w:val="16"/>
              </w:rPr>
              <w:t>1952</w:t>
            </w:r>
          </w:p>
        </w:tc>
        <w:tc>
          <w:tcPr>
            <w:tcW w:w="2070" w:type="dxa"/>
            <w:tcBorders>
              <w:top w:val="nil"/>
              <w:left w:val="nil"/>
              <w:bottom w:val="single" w:sz="4" w:space="0" w:color="auto"/>
              <w:right w:val="single" w:sz="4" w:space="0" w:color="auto"/>
            </w:tcBorders>
            <w:shd w:val="clear" w:color="000000" w:fill="E7E6E6"/>
            <w:noWrap/>
            <w:vAlign w:val="center"/>
            <w:hideMark/>
          </w:tcPr>
          <w:p w14:paraId="7495550D"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1FECBC8D"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580A2531"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1841BCF1" w14:textId="77777777" w:rsidR="009F3ED4" w:rsidRPr="00824C93" w:rsidRDefault="009F3ED4" w:rsidP="009F3ED4">
            <w:pPr>
              <w:jc w:val="center"/>
              <w:rPr>
                <w:color w:val="000000"/>
                <w:sz w:val="16"/>
                <w:szCs w:val="16"/>
              </w:rPr>
            </w:pPr>
          </w:p>
        </w:tc>
      </w:tr>
      <w:tr w:rsidR="009F3ED4" w:rsidRPr="00824C93" w14:paraId="02ECEBA1"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15578344"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000000" w:fill="E7E6E6"/>
            <w:noWrap/>
            <w:vAlign w:val="center"/>
            <w:hideMark/>
          </w:tcPr>
          <w:p w14:paraId="59537FF9"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73615D1A"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793DB2FE"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4F08A08D" w14:textId="77777777" w:rsidR="009F3ED4" w:rsidRPr="00824C93" w:rsidRDefault="009F3ED4" w:rsidP="009F3ED4">
            <w:pPr>
              <w:jc w:val="center"/>
              <w:rPr>
                <w:color w:val="000000"/>
                <w:sz w:val="16"/>
                <w:szCs w:val="16"/>
              </w:rPr>
            </w:pPr>
            <w:r w:rsidRPr="00824C93">
              <w:rPr>
                <w:color w:val="000000"/>
                <w:sz w:val="16"/>
                <w:szCs w:val="16"/>
              </w:rPr>
              <w:t>0.478</w:t>
            </w:r>
          </w:p>
        </w:tc>
        <w:tc>
          <w:tcPr>
            <w:tcW w:w="1213" w:type="dxa"/>
            <w:tcBorders>
              <w:top w:val="nil"/>
              <w:left w:val="nil"/>
              <w:bottom w:val="single" w:sz="4" w:space="0" w:color="auto"/>
              <w:right w:val="single" w:sz="4" w:space="0" w:color="auto"/>
            </w:tcBorders>
            <w:shd w:val="clear" w:color="000000" w:fill="E7E6E6"/>
            <w:noWrap/>
            <w:vAlign w:val="center"/>
            <w:hideMark/>
          </w:tcPr>
          <w:p w14:paraId="190418D1" w14:textId="77777777" w:rsidR="009F3ED4" w:rsidRPr="00824C93" w:rsidRDefault="009F3ED4" w:rsidP="009F3ED4">
            <w:pPr>
              <w:jc w:val="center"/>
              <w:rPr>
                <w:color w:val="000000"/>
                <w:sz w:val="16"/>
                <w:szCs w:val="16"/>
              </w:rPr>
            </w:pPr>
            <w:r w:rsidRPr="00824C93">
              <w:rPr>
                <w:color w:val="000000"/>
                <w:sz w:val="16"/>
                <w:szCs w:val="16"/>
              </w:rPr>
              <w:t>1826</w:t>
            </w:r>
          </w:p>
        </w:tc>
        <w:tc>
          <w:tcPr>
            <w:tcW w:w="2070" w:type="dxa"/>
            <w:tcBorders>
              <w:top w:val="nil"/>
              <w:left w:val="nil"/>
              <w:bottom w:val="single" w:sz="4" w:space="0" w:color="auto"/>
              <w:right w:val="single" w:sz="4" w:space="0" w:color="auto"/>
            </w:tcBorders>
            <w:shd w:val="clear" w:color="000000" w:fill="E7E6E6"/>
            <w:noWrap/>
            <w:vAlign w:val="center"/>
            <w:hideMark/>
          </w:tcPr>
          <w:p w14:paraId="4D38CA5D" w14:textId="77777777" w:rsidR="009F3ED4" w:rsidRPr="00824C93" w:rsidRDefault="009F3ED4" w:rsidP="009F3ED4">
            <w:pPr>
              <w:jc w:val="center"/>
              <w:rPr>
                <w:color w:val="000000"/>
                <w:sz w:val="16"/>
                <w:szCs w:val="16"/>
              </w:rPr>
            </w:pPr>
            <w:r w:rsidRPr="00824C93">
              <w:rPr>
                <w:color w:val="000000"/>
                <w:sz w:val="16"/>
                <w:szCs w:val="16"/>
              </w:rPr>
              <w:t>1821.37</w:t>
            </w:r>
          </w:p>
        </w:tc>
        <w:tc>
          <w:tcPr>
            <w:tcW w:w="1080" w:type="dxa"/>
            <w:tcBorders>
              <w:top w:val="nil"/>
              <w:left w:val="nil"/>
              <w:bottom w:val="single" w:sz="4" w:space="0" w:color="auto"/>
              <w:right w:val="single" w:sz="4" w:space="0" w:color="auto"/>
            </w:tcBorders>
            <w:shd w:val="clear" w:color="000000" w:fill="E7E6E6"/>
            <w:noWrap/>
            <w:vAlign w:val="center"/>
            <w:hideMark/>
          </w:tcPr>
          <w:p w14:paraId="16B833B8" w14:textId="77777777" w:rsidR="009F3ED4" w:rsidRPr="00824C93" w:rsidRDefault="009F3ED4" w:rsidP="009F3ED4">
            <w:pPr>
              <w:jc w:val="center"/>
              <w:rPr>
                <w:color w:val="000000"/>
                <w:sz w:val="16"/>
                <w:szCs w:val="16"/>
              </w:rPr>
            </w:pPr>
            <w:r w:rsidRPr="00824C93">
              <w:rPr>
                <w:color w:val="000000"/>
                <w:sz w:val="16"/>
                <w:szCs w:val="16"/>
              </w:rPr>
              <w:t>132.92</w:t>
            </w:r>
          </w:p>
        </w:tc>
        <w:tc>
          <w:tcPr>
            <w:tcW w:w="810" w:type="dxa"/>
            <w:tcBorders>
              <w:top w:val="nil"/>
              <w:left w:val="nil"/>
              <w:bottom w:val="single" w:sz="4" w:space="0" w:color="auto"/>
              <w:right w:val="single" w:sz="4" w:space="0" w:color="auto"/>
            </w:tcBorders>
            <w:shd w:val="clear" w:color="000000" w:fill="E7E6E6"/>
            <w:noWrap/>
            <w:vAlign w:val="center"/>
            <w:hideMark/>
          </w:tcPr>
          <w:p w14:paraId="33A4DCD5"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56B899B0" w14:textId="77777777" w:rsidR="009F3ED4" w:rsidRPr="00824C93" w:rsidRDefault="009F3ED4" w:rsidP="009F3ED4">
            <w:pPr>
              <w:jc w:val="center"/>
              <w:rPr>
                <w:color w:val="000000"/>
                <w:sz w:val="16"/>
                <w:szCs w:val="16"/>
              </w:rPr>
            </w:pPr>
            <w:r w:rsidRPr="00824C93">
              <w:rPr>
                <w:color w:val="000000"/>
                <w:sz w:val="16"/>
                <w:szCs w:val="16"/>
              </w:rPr>
              <w:t>3.26</w:t>
            </w:r>
          </w:p>
        </w:tc>
      </w:tr>
      <w:tr w:rsidR="009F3ED4" w:rsidRPr="00824C93" w14:paraId="231E2A32"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5618282C" w14:textId="77777777" w:rsidR="009F3ED4" w:rsidRPr="00824C93" w:rsidRDefault="009F3ED4" w:rsidP="009F3ED4">
            <w:pPr>
              <w:jc w:val="center"/>
              <w:rPr>
                <w:color w:val="000000"/>
                <w:sz w:val="16"/>
                <w:szCs w:val="16"/>
              </w:rPr>
            </w:pPr>
            <w:r w:rsidRPr="00824C93">
              <w:rPr>
                <w:color w:val="000000"/>
                <w:sz w:val="16"/>
                <w:szCs w:val="16"/>
              </w:rPr>
              <w:t>30</w:t>
            </w:r>
          </w:p>
        </w:tc>
        <w:tc>
          <w:tcPr>
            <w:tcW w:w="821" w:type="dxa"/>
            <w:tcBorders>
              <w:top w:val="nil"/>
              <w:left w:val="nil"/>
              <w:bottom w:val="single" w:sz="4" w:space="0" w:color="auto"/>
              <w:right w:val="single" w:sz="4" w:space="0" w:color="auto"/>
            </w:tcBorders>
            <w:shd w:val="clear" w:color="000000" w:fill="E7E6E6"/>
            <w:noWrap/>
            <w:vAlign w:val="center"/>
            <w:hideMark/>
          </w:tcPr>
          <w:p w14:paraId="77CA1206"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1E22728F"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2A918D86"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2CEF22A6" w14:textId="77777777" w:rsidR="009F3ED4" w:rsidRPr="00824C93" w:rsidRDefault="009F3ED4" w:rsidP="009F3ED4">
            <w:pPr>
              <w:jc w:val="center"/>
              <w:rPr>
                <w:color w:val="000000"/>
                <w:sz w:val="16"/>
                <w:szCs w:val="16"/>
              </w:rPr>
            </w:pPr>
            <w:r w:rsidRPr="00824C93">
              <w:rPr>
                <w:color w:val="000000"/>
                <w:sz w:val="16"/>
                <w:szCs w:val="16"/>
              </w:rPr>
              <w:t>0.491</w:t>
            </w:r>
          </w:p>
        </w:tc>
        <w:tc>
          <w:tcPr>
            <w:tcW w:w="1213" w:type="dxa"/>
            <w:tcBorders>
              <w:top w:val="nil"/>
              <w:left w:val="nil"/>
              <w:bottom w:val="single" w:sz="4" w:space="0" w:color="auto"/>
              <w:right w:val="single" w:sz="4" w:space="0" w:color="auto"/>
            </w:tcBorders>
            <w:shd w:val="clear" w:color="000000" w:fill="E7E6E6"/>
            <w:noWrap/>
            <w:vAlign w:val="center"/>
            <w:hideMark/>
          </w:tcPr>
          <w:p w14:paraId="6D111364" w14:textId="77777777" w:rsidR="009F3ED4" w:rsidRPr="00824C93" w:rsidRDefault="009F3ED4" w:rsidP="009F3ED4">
            <w:pPr>
              <w:jc w:val="center"/>
              <w:rPr>
                <w:color w:val="000000"/>
                <w:sz w:val="16"/>
                <w:szCs w:val="16"/>
              </w:rPr>
            </w:pPr>
            <w:r w:rsidRPr="00824C93">
              <w:rPr>
                <w:color w:val="000000"/>
                <w:sz w:val="16"/>
                <w:szCs w:val="16"/>
              </w:rPr>
              <w:t>1686</w:t>
            </w:r>
          </w:p>
        </w:tc>
        <w:tc>
          <w:tcPr>
            <w:tcW w:w="2070" w:type="dxa"/>
            <w:tcBorders>
              <w:top w:val="nil"/>
              <w:left w:val="nil"/>
              <w:bottom w:val="single" w:sz="4" w:space="0" w:color="auto"/>
              <w:right w:val="single" w:sz="4" w:space="0" w:color="auto"/>
            </w:tcBorders>
            <w:shd w:val="clear" w:color="000000" w:fill="E7E6E6"/>
            <w:noWrap/>
            <w:vAlign w:val="center"/>
            <w:hideMark/>
          </w:tcPr>
          <w:p w14:paraId="4321E268"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05F78C06"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04C3664D"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57383A37" w14:textId="77777777" w:rsidR="009F3ED4" w:rsidRPr="00824C93" w:rsidRDefault="009F3ED4" w:rsidP="009F3ED4">
            <w:pPr>
              <w:jc w:val="center"/>
              <w:rPr>
                <w:color w:val="000000"/>
                <w:sz w:val="16"/>
                <w:szCs w:val="16"/>
              </w:rPr>
            </w:pPr>
          </w:p>
        </w:tc>
      </w:tr>
      <w:tr w:rsidR="009F3ED4" w:rsidRPr="00824C93" w14:paraId="7DAC2B49"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57458E50"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auto" w:fill="auto"/>
            <w:noWrap/>
            <w:vAlign w:val="center"/>
            <w:hideMark/>
          </w:tcPr>
          <w:p w14:paraId="22717E36"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7703ADB6"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632C25FC"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2FBA32F4"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15417E87" w14:textId="77777777" w:rsidR="009F3ED4" w:rsidRPr="00824C93" w:rsidRDefault="009F3ED4" w:rsidP="009F3ED4">
            <w:pPr>
              <w:jc w:val="center"/>
              <w:rPr>
                <w:color w:val="000000"/>
                <w:sz w:val="16"/>
                <w:szCs w:val="16"/>
              </w:rPr>
            </w:pPr>
            <w:r w:rsidRPr="00824C93">
              <w:rPr>
                <w:color w:val="000000"/>
                <w:sz w:val="16"/>
                <w:szCs w:val="16"/>
              </w:rPr>
              <w:t>2.67</w:t>
            </w:r>
          </w:p>
        </w:tc>
        <w:tc>
          <w:tcPr>
            <w:tcW w:w="2070" w:type="dxa"/>
            <w:tcBorders>
              <w:top w:val="nil"/>
              <w:left w:val="nil"/>
              <w:bottom w:val="single" w:sz="4" w:space="0" w:color="auto"/>
              <w:right w:val="single" w:sz="4" w:space="0" w:color="auto"/>
            </w:tcBorders>
            <w:shd w:val="clear" w:color="auto" w:fill="auto"/>
            <w:noWrap/>
            <w:vAlign w:val="center"/>
            <w:hideMark/>
          </w:tcPr>
          <w:p w14:paraId="0C9FCA40"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691EBE7B"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5B7E6E97"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1C658501" w14:textId="77777777" w:rsidR="009F3ED4" w:rsidRPr="00824C93" w:rsidRDefault="009F3ED4" w:rsidP="009F3ED4">
            <w:pPr>
              <w:jc w:val="center"/>
              <w:rPr>
                <w:color w:val="000000"/>
                <w:sz w:val="16"/>
                <w:szCs w:val="16"/>
              </w:rPr>
            </w:pPr>
          </w:p>
        </w:tc>
      </w:tr>
      <w:tr w:rsidR="009F3ED4" w:rsidRPr="00824C93" w14:paraId="4E8CF167"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51058B00"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auto" w:fill="auto"/>
            <w:noWrap/>
            <w:vAlign w:val="center"/>
            <w:hideMark/>
          </w:tcPr>
          <w:p w14:paraId="5CB26606"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4300EB04"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1544D571"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0CBD137D"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4CA1682B" w14:textId="77777777" w:rsidR="009F3ED4" w:rsidRPr="00824C93" w:rsidRDefault="009F3ED4" w:rsidP="009F3ED4">
            <w:pPr>
              <w:jc w:val="center"/>
              <w:rPr>
                <w:color w:val="000000"/>
                <w:sz w:val="16"/>
                <w:szCs w:val="16"/>
              </w:rPr>
            </w:pPr>
            <w:r w:rsidRPr="00824C93">
              <w:rPr>
                <w:color w:val="000000"/>
                <w:sz w:val="16"/>
                <w:szCs w:val="16"/>
              </w:rPr>
              <w:t>2.79</w:t>
            </w:r>
          </w:p>
        </w:tc>
        <w:tc>
          <w:tcPr>
            <w:tcW w:w="2070" w:type="dxa"/>
            <w:tcBorders>
              <w:top w:val="nil"/>
              <w:left w:val="nil"/>
              <w:bottom w:val="single" w:sz="4" w:space="0" w:color="auto"/>
              <w:right w:val="single" w:sz="4" w:space="0" w:color="auto"/>
            </w:tcBorders>
            <w:shd w:val="clear" w:color="auto" w:fill="auto"/>
            <w:noWrap/>
            <w:vAlign w:val="center"/>
            <w:hideMark/>
          </w:tcPr>
          <w:p w14:paraId="67261794" w14:textId="77777777" w:rsidR="009F3ED4" w:rsidRPr="00824C93" w:rsidRDefault="009F3ED4" w:rsidP="009F3ED4">
            <w:pPr>
              <w:jc w:val="center"/>
              <w:rPr>
                <w:color w:val="000000"/>
                <w:sz w:val="16"/>
                <w:szCs w:val="16"/>
              </w:rPr>
            </w:pPr>
            <w:r w:rsidRPr="00824C93">
              <w:rPr>
                <w:color w:val="000000"/>
                <w:sz w:val="16"/>
                <w:szCs w:val="16"/>
              </w:rPr>
              <w:t>2.71</w:t>
            </w:r>
          </w:p>
        </w:tc>
        <w:tc>
          <w:tcPr>
            <w:tcW w:w="1080" w:type="dxa"/>
            <w:tcBorders>
              <w:top w:val="nil"/>
              <w:left w:val="nil"/>
              <w:bottom w:val="single" w:sz="4" w:space="0" w:color="auto"/>
              <w:right w:val="single" w:sz="4" w:space="0" w:color="auto"/>
            </w:tcBorders>
            <w:shd w:val="clear" w:color="auto" w:fill="auto"/>
            <w:noWrap/>
            <w:vAlign w:val="center"/>
            <w:hideMark/>
          </w:tcPr>
          <w:p w14:paraId="3B63806D" w14:textId="77777777" w:rsidR="009F3ED4" w:rsidRPr="00824C93" w:rsidRDefault="009F3ED4" w:rsidP="009F3ED4">
            <w:pPr>
              <w:jc w:val="center"/>
              <w:rPr>
                <w:color w:val="000000"/>
                <w:sz w:val="16"/>
                <w:szCs w:val="16"/>
              </w:rPr>
            </w:pPr>
            <w:r w:rsidRPr="00824C93">
              <w:rPr>
                <w:color w:val="000000"/>
                <w:sz w:val="16"/>
                <w:szCs w:val="16"/>
              </w:rPr>
              <w:t>0.07</w:t>
            </w:r>
          </w:p>
        </w:tc>
        <w:tc>
          <w:tcPr>
            <w:tcW w:w="810" w:type="dxa"/>
            <w:tcBorders>
              <w:top w:val="nil"/>
              <w:left w:val="nil"/>
              <w:bottom w:val="single" w:sz="4" w:space="0" w:color="auto"/>
              <w:right w:val="single" w:sz="4" w:space="0" w:color="auto"/>
            </w:tcBorders>
            <w:shd w:val="clear" w:color="auto" w:fill="auto"/>
            <w:noWrap/>
            <w:vAlign w:val="center"/>
            <w:hideMark/>
          </w:tcPr>
          <w:p w14:paraId="7342B282" w14:textId="77777777" w:rsidR="009F3ED4" w:rsidRPr="00824C93" w:rsidRDefault="009F3ED4" w:rsidP="009F3ED4">
            <w:pPr>
              <w:jc w:val="center"/>
              <w:rPr>
                <w:color w:val="000000"/>
                <w:sz w:val="16"/>
                <w:szCs w:val="16"/>
              </w:rPr>
            </w:pPr>
            <w:r w:rsidRPr="00824C93">
              <w:rPr>
                <w:color w:val="000000"/>
                <w:sz w:val="16"/>
                <w:szCs w:val="16"/>
              </w:rPr>
              <w:t>0.43</w:t>
            </w:r>
          </w:p>
        </w:tc>
        <w:tc>
          <w:tcPr>
            <w:tcW w:w="990" w:type="dxa"/>
            <w:tcBorders>
              <w:top w:val="nil"/>
              <w:left w:val="nil"/>
              <w:bottom w:val="single" w:sz="4" w:space="0" w:color="auto"/>
              <w:right w:val="single" w:sz="4" w:space="0" w:color="auto"/>
            </w:tcBorders>
            <w:shd w:val="clear" w:color="auto" w:fill="auto"/>
            <w:noWrap/>
            <w:vAlign w:val="center"/>
            <w:hideMark/>
          </w:tcPr>
          <w:p w14:paraId="60C7080E" w14:textId="77777777" w:rsidR="009F3ED4" w:rsidRPr="00824C93" w:rsidRDefault="009F3ED4" w:rsidP="009F3ED4">
            <w:pPr>
              <w:jc w:val="center"/>
              <w:rPr>
                <w:color w:val="000000"/>
                <w:sz w:val="16"/>
                <w:szCs w:val="16"/>
              </w:rPr>
            </w:pPr>
          </w:p>
        </w:tc>
      </w:tr>
      <w:tr w:rsidR="009F3ED4" w:rsidRPr="00824C93" w14:paraId="7AD789C8"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1015E0FA"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auto" w:fill="auto"/>
            <w:noWrap/>
            <w:vAlign w:val="center"/>
            <w:hideMark/>
          </w:tcPr>
          <w:p w14:paraId="32648128"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54BBA70F"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3E04C7E3"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58751659"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1EE727BB" w14:textId="77777777" w:rsidR="009F3ED4" w:rsidRPr="00824C93" w:rsidRDefault="009F3ED4" w:rsidP="009F3ED4">
            <w:pPr>
              <w:jc w:val="center"/>
              <w:rPr>
                <w:color w:val="000000"/>
                <w:sz w:val="16"/>
                <w:szCs w:val="16"/>
              </w:rPr>
            </w:pPr>
            <w:r w:rsidRPr="00824C93">
              <w:rPr>
                <w:color w:val="000000"/>
                <w:sz w:val="16"/>
                <w:szCs w:val="16"/>
              </w:rPr>
              <w:t>2.66</w:t>
            </w:r>
          </w:p>
        </w:tc>
        <w:tc>
          <w:tcPr>
            <w:tcW w:w="2070" w:type="dxa"/>
            <w:tcBorders>
              <w:top w:val="nil"/>
              <w:left w:val="nil"/>
              <w:bottom w:val="single" w:sz="4" w:space="0" w:color="auto"/>
              <w:right w:val="single" w:sz="4" w:space="0" w:color="auto"/>
            </w:tcBorders>
            <w:shd w:val="clear" w:color="auto" w:fill="auto"/>
            <w:noWrap/>
            <w:vAlign w:val="center"/>
            <w:hideMark/>
          </w:tcPr>
          <w:p w14:paraId="24EBEAC8"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099AB6D4"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0F649106"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201C5AE3" w14:textId="77777777" w:rsidR="009F3ED4" w:rsidRPr="00824C93" w:rsidRDefault="009F3ED4" w:rsidP="009F3ED4">
            <w:pPr>
              <w:jc w:val="center"/>
              <w:rPr>
                <w:color w:val="000000"/>
                <w:sz w:val="16"/>
                <w:szCs w:val="16"/>
              </w:rPr>
            </w:pPr>
          </w:p>
        </w:tc>
      </w:tr>
      <w:tr w:rsidR="009F3ED4" w:rsidRPr="00824C93" w14:paraId="461F027F"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39CDBD43"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000000" w:fill="E7E6E6"/>
            <w:noWrap/>
            <w:vAlign w:val="center"/>
            <w:hideMark/>
          </w:tcPr>
          <w:p w14:paraId="24E273B5"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1E7D9B5B"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53BDB92A"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3075688F" w14:textId="77777777" w:rsidR="009F3ED4" w:rsidRPr="00824C93" w:rsidRDefault="009F3ED4" w:rsidP="009F3ED4">
            <w:pPr>
              <w:jc w:val="center"/>
              <w:rPr>
                <w:color w:val="000000"/>
                <w:sz w:val="16"/>
                <w:szCs w:val="16"/>
              </w:rPr>
            </w:pPr>
            <w:r w:rsidRPr="00824C93">
              <w:rPr>
                <w:color w:val="000000"/>
                <w:sz w:val="16"/>
                <w:szCs w:val="16"/>
              </w:rPr>
              <w:t>0.445</w:t>
            </w:r>
          </w:p>
        </w:tc>
        <w:tc>
          <w:tcPr>
            <w:tcW w:w="1213" w:type="dxa"/>
            <w:tcBorders>
              <w:top w:val="nil"/>
              <w:left w:val="nil"/>
              <w:bottom w:val="single" w:sz="4" w:space="0" w:color="auto"/>
              <w:right w:val="single" w:sz="4" w:space="0" w:color="auto"/>
            </w:tcBorders>
            <w:shd w:val="clear" w:color="000000" w:fill="E7E6E6"/>
            <w:noWrap/>
            <w:vAlign w:val="center"/>
            <w:hideMark/>
          </w:tcPr>
          <w:p w14:paraId="233909CC" w14:textId="77777777" w:rsidR="009F3ED4" w:rsidRPr="00824C93" w:rsidRDefault="009F3ED4" w:rsidP="009F3ED4">
            <w:pPr>
              <w:jc w:val="center"/>
              <w:rPr>
                <w:color w:val="000000"/>
                <w:sz w:val="16"/>
                <w:szCs w:val="16"/>
              </w:rPr>
            </w:pPr>
            <w:r w:rsidRPr="00824C93">
              <w:rPr>
                <w:color w:val="000000"/>
                <w:sz w:val="16"/>
                <w:szCs w:val="16"/>
              </w:rPr>
              <w:t>6612</w:t>
            </w:r>
          </w:p>
        </w:tc>
        <w:tc>
          <w:tcPr>
            <w:tcW w:w="2070" w:type="dxa"/>
            <w:tcBorders>
              <w:top w:val="nil"/>
              <w:left w:val="nil"/>
              <w:bottom w:val="single" w:sz="4" w:space="0" w:color="auto"/>
              <w:right w:val="single" w:sz="4" w:space="0" w:color="auto"/>
            </w:tcBorders>
            <w:shd w:val="clear" w:color="000000" w:fill="E7E6E6"/>
            <w:noWrap/>
            <w:vAlign w:val="center"/>
            <w:hideMark/>
          </w:tcPr>
          <w:p w14:paraId="5E399466"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61FEFD38"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0E454A54"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13412B18" w14:textId="77777777" w:rsidR="009F3ED4" w:rsidRPr="00824C93" w:rsidRDefault="009F3ED4" w:rsidP="009F3ED4">
            <w:pPr>
              <w:jc w:val="center"/>
              <w:rPr>
                <w:color w:val="000000"/>
                <w:sz w:val="16"/>
                <w:szCs w:val="16"/>
              </w:rPr>
            </w:pPr>
          </w:p>
        </w:tc>
      </w:tr>
      <w:tr w:rsidR="009F3ED4" w:rsidRPr="00824C93" w14:paraId="2130C52E"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2EAFA69E"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000000" w:fill="E7E6E6"/>
            <w:noWrap/>
            <w:vAlign w:val="center"/>
            <w:hideMark/>
          </w:tcPr>
          <w:p w14:paraId="2397C521"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107252A4"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0CD91447"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7EEBB231" w14:textId="77777777" w:rsidR="009F3ED4" w:rsidRPr="00824C93" w:rsidRDefault="009F3ED4" w:rsidP="009F3ED4">
            <w:pPr>
              <w:jc w:val="center"/>
              <w:rPr>
                <w:color w:val="000000"/>
                <w:sz w:val="16"/>
                <w:szCs w:val="16"/>
              </w:rPr>
            </w:pPr>
            <w:r w:rsidRPr="00824C93">
              <w:rPr>
                <w:color w:val="000000"/>
                <w:sz w:val="16"/>
                <w:szCs w:val="16"/>
              </w:rPr>
              <w:t>0.405</w:t>
            </w:r>
          </w:p>
        </w:tc>
        <w:tc>
          <w:tcPr>
            <w:tcW w:w="1213" w:type="dxa"/>
            <w:tcBorders>
              <w:top w:val="nil"/>
              <w:left w:val="nil"/>
              <w:bottom w:val="single" w:sz="4" w:space="0" w:color="auto"/>
              <w:right w:val="single" w:sz="4" w:space="0" w:color="auto"/>
            </w:tcBorders>
            <w:shd w:val="clear" w:color="000000" w:fill="E7E6E6"/>
            <w:noWrap/>
            <w:vAlign w:val="center"/>
            <w:hideMark/>
          </w:tcPr>
          <w:p w14:paraId="3320102A" w14:textId="77777777" w:rsidR="009F3ED4" w:rsidRPr="00824C93" w:rsidRDefault="009F3ED4" w:rsidP="009F3ED4">
            <w:pPr>
              <w:jc w:val="center"/>
              <w:rPr>
                <w:color w:val="000000"/>
                <w:sz w:val="16"/>
                <w:szCs w:val="16"/>
              </w:rPr>
            </w:pPr>
            <w:r w:rsidRPr="00824C93">
              <w:rPr>
                <w:color w:val="000000"/>
                <w:sz w:val="16"/>
                <w:szCs w:val="16"/>
              </w:rPr>
              <w:t>7190</w:t>
            </w:r>
          </w:p>
        </w:tc>
        <w:tc>
          <w:tcPr>
            <w:tcW w:w="2070" w:type="dxa"/>
            <w:tcBorders>
              <w:top w:val="nil"/>
              <w:left w:val="nil"/>
              <w:bottom w:val="single" w:sz="4" w:space="0" w:color="auto"/>
              <w:right w:val="single" w:sz="4" w:space="0" w:color="auto"/>
            </w:tcBorders>
            <w:shd w:val="clear" w:color="000000" w:fill="E7E6E6"/>
            <w:noWrap/>
            <w:vAlign w:val="center"/>
            <w:hideMark/>
          </w:tcPr>
          <w:p w14:paraId="7018F997" w14:textId="77777777" w:rsidR="009F3ED4" w:rsidRPr="00824C93" w:rsidRDefault="009F3ED4" w:rsidP="009F3ED4">
            <w:pPr>
              <w:jc w:val="center"/>
              <w:rPr>
                <w:color w:val="000000"/>
                <w:sz w:val="16"/>
                <w:szCs w:val="16"/>
              </w:rPr>
            </w:pPr>
            <w:r w:rsidRPr="00824C93">
              <w:rPr>
                <w:color w:val="000000"/>
                <w:sz w:val="16"/>
                <w:szCs w:val="16"/>
              </w:rPr>
              <w:t>6596.39</w:t>
            </w:r>
          </w:p>
        </w:tc>
        <w:tc>
          <w:tcPr>
            <w:tcW w:w="1080" w:type="dxa"/>
            <w:tcBorders>
              <w:top w:val="nil"/>
              <w:left w:val="nil"/>
              <w:bottom w:val="single" w:sz="4" w:space="0" w:color="auto"/>
              <w:right w:val="single" w:sz="4" w:space="0" w:color="auto"/>
            </w:tcBorders>
            <w:shd w:val="clear" w:color="000000" w:fill="E7E6E6"/>
            <w:noWrap/>
            <w:vAlign w:val="center"/>
            <w:hideMark/>
          </w:tcPr>
          <w:p w14:paraId="092C09FF" w14:textId="77777777" w:rsidR="009F3ED4" w:rsidRPr="00824C93" w:rsidRDefault="009F3ED4" w:rsidP="009F3ED4">
            <w:pPr>
              <w:jc w:val="center"/>
              <w:rPr>
                <w:color w:val="000000"/>
                <w:sz w:val="16"/>
                <w:szCs w:val="16"/>
              </w:rPr>
            </w:pPr>
            <w:r w:rsidRPr="00824C93">
              <w:rPr>
                <w:color w:val="000000"/>
                <w:sz w:val="16"/>
                <w:szCs w:val="16"/>
              </w:rPr>
              <w:t>601.51</w:t>
            </w:r>
          </w:p>
        </w:tc>
        <w:tc>
          <w:tcPr>
            <w:tcW w:w="810" w:type="dxa"/>
            <w:tcBorders>
              <w:top w:val="nil"/>
              <w:left w:val="nil"/>
              <w:bottom w:val="single" w:sz="4" w:space="0" w:color="auto"/>
              <w:right w:val="single" w:sz="4" w:space="0" w:color="auto"/>
            </w:tcBorders>
            <w:shd w:val="clear" w:color="000000" w:fill="E7E6E6"/>
            <w:noWrap/>
            <w:vAlign w:val="center"/>
            <w:hideMark/>
          </w:tcPr>
          <w:p w14:paraId="79884417"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7BA918FE" w14:textId="77777777" w:rsidR="009F3ED4" w:rsidRPr="00824C93" w:rsidRDefault="009F3ED4" w:rsidP="009F3ED4">
            <w:pPr>
              <w:jc w:val="center"/>
              <w:rPr>
                <w:color w:val="000000"/>
                <w:sz w:val="16"/>
                <w:szCs w:val="16"/>
              </w:rPr>
            </w:pPr>
            <w:r w:rsidRPr="00824C93">
              <w:rPr>
                <w:color w:val="000000"/>
                <w:sz w:val="16"/>
                <w:szCs w:val="16"/>
              </w:rPr>
              <w:t>3.82</w:t>
            </w:r>
          </w:p>
        </w:tc>
      </w:tr>
      <w:tr w:rsidR="009F3ED4" w:rsidRPr="00824C93" w14:paraId="468326C6"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670947C1" w14:textId="77777777" w:rsidR="009F3ED4" w:rsidRPr="00824C93" w:rsidRDefault="009F3ED4" w:rsidP="009F3ED4">
            <w:pPr>
              <w:jc w:val="center"/>
              <w:rPr>
                <w:color w:val="000000"/>
                <w:sz w:val="16"/>
                <w:szCs w:val="16"/>
              </w:rPr>
            </w:pPr>
            <w:r w:rsidRPr="00824C93">
              <w:rPr>
                <w:color w:val="000000"/>
                <w:sz w:val="16"/>
                <w:szCs w:val="16"/>
              </w:rPr>
              <w:t>100</w:t>
            </w:r>
          </w:p>
        </w:tc>
        <w:tc>
          <w:tcPr>
            <w:tcW w:w="821" w:type="dxa"/>
            <w:tcBorders>
              <w:top w:val="nil"/>
              <w:left w:val="nil"/>
              <w:bottom w:val="single" w:sz="4" w:space="0" w:color="auto"/>
              <w:right w:val="single" w:sz="4" w:space="0" w:color="auto"/>
            </w:tcBorders>
            <w:shd w:val="clear" w:color="000000" w:fill="E7E6E6"/>
            <w:noWrap/>
            <w:vAlign w:val="center"/>
            <w:hideMark/>
          </w:tcPr>
          <w:p w14:paraId="6A12B358"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6A7716F3"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75B85C43"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3CB87D70" w14:textId="77777777" w:rsidR="009F3ED4" w:rsidRPr="00824C93" w:rsidRDefault="009F3ED4" w:rsidP="009F3ED4">
            <w:pPr>
              <w:jc w:val="center"/>
              <w:rPr>
                <w:color w:val="000000"/>
                <w:sz w:val="16"/>
                <w:szCs w:val="16"/>
              </w:rPr>
            </w:pPr>
            <w:r w:rsidRPr="00824C93">
              <w:rPr>
                <w:color w:val="000000"/>
                <w:sz w:val="16"/>
                <w:szCs w:val="16"/>
              </w:rPr>
              <w:t>0.481</w:t>
            </w:r>
          </w:p>
        </w:tc>
        <w:tc>
          <w:tcPr>
            <w:tcW w:w="1213" w:type="dxa"/>
            <w:tcBorders>
              <w:top w:val="nil"/>
              <w:left w:val="nil"/>
              <w:bottom w:val="single" w:sz="4" w:space="0" w:color="auto"/>
              <w:right w:val="single" w:sz="4" w:space="0" w:color="auto"/>
            </w:tcBorders>
            <w:shd w:val="clear" w:color="000000" w:fill="E7E6E6"/>
            <w:noWrap/>
            <w:vAlign w:val="center"/>
            <w:hideMark/>
          </w:tcPr>
          <w:p w14:paraId="0CB0F859" w14:textId="77777777" w:rsidR="009F3ED4" w:rsidRPr="00824C93" w:rsidRDefault="009F3ED4" w:rsidP="009F3ED4">
            <w:pPr>
              <w:jc w:val="center"/>
              <w:rPr>
                <w:color w:val="000000"/>
                <w:sz w:val="16"/>
                <w:szCs w:val="16"/>
              </w:rPr>
            </w:pPr>
            <w:r w:rsidRPr="00824C93">
              <w:rPr>
                <w:color w:val="000000"/>
                <w:sz w:val="16"/>
                <w:szCs w:val="16"/>
              </w:rPr>
              <w:t>5987</w:t>
            </w:r>
          </w:p>
        </w:tc>
        <w:tc>
          <w:tcPr>
            <w:tcW w:w="2070" w:type="dxa"/>
            <w:tcBorders>
              <w:top w:val="nil"/>
              <w:left w:val="nil"/>
              <w:bottom w:val="single" w:sz="4" w:space="0" w:color="auto"/>
              <w:right w:val="single" w:sz="4" w:space="0" w:color="auto"/>
            </w:tcBorders>
            <w:shd w:val="clear" w:color="000000" w:fill="E7E6E6"/>
            <w:noWrap/>
            <w:vAlign w:val="center"/>
            <w:hideMark/>
          </w:tcPr>
          <w:p w14:paraId="7C342CD2"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78A860DB"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6E98B967"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740D8A64" w14:textId="77777777" w:rsidR="009F3ED4" w:rsidRPr="00824C93" w:rsidRDefault="009F3ED4" w:rsidP="009F3ED4">
            <w:pPr>
              <w:jc w:val="center"/>
              <w:rPr>
                <w:color w:val="000000"/>
                <w:sz w:val="16"/>
                <w:szCs w:val="16"/>
              </w:rPr>
            </w:pPr>
          </w:p>
        </w:tc>
      </w:tr>
      <w:tr w:rsidR="009F3ED4" w:rsidRPr="00824C93" w14:paraId="360DEF31"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30734AEE"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auto" w:fill="auto"/>
            <w:noWrap/>
            <w:vAlign w:val="center"/>
            <w:hideMark/>
          </w:tcPr>
          <w:p w14:paraId="520E4D7F"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09BFF474"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2411CE86"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5A2CAFFD"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7F68576C" w14:textId="77777777" w:rsidR="009F3ED4" w:rsidRPr="00824C93" w:rsidRDefault="009F3ED4" w:rsidP="009F3ED4">
            <w:pPr>
              <w:jc w:val="center"/>
              <w:rPr>
                <w:color w:val="000000"/>
                <w:sz w:val="16"/>
                <w:szCs w:val="16"/>
              </w:rPr>
            </w:pPr>
            <w:r w:rsidRPr="00824C93">
              <w:rPr>
                <w:color w:val="000000"/>
                <w:sz w:val="16"/>
                <w:szCs w:val="16"/>
              </w:rPr>
              <w:t>10.52</w:t>
            </w:r>
          </w:p>
        </w:tc>
        <w:tc>
          <w:tcPr>
            <w:tcW w:w="2070" w:type="dxa"/>
            <w:tcBorders>
              <w:top w:val="nil"/>
              <w:left w:val="nil"/>
              <w:bottom w:val="single" w:sz="4" w:space="0" w:color="auto"/>
              <w:right w:val="single" w:sz="4" w:space="0" w:color="auto"/>
            </w:tcBorders>
            <w:shd w:val="clear" w:color="auto" w:fill="auto"/>
            <w:noWrap/>
            <w:vAlign w:val="center"/>
            <w:hideMark/>
          </w:tcPr>
          <w:p w14:paraId="60EEB442"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408622B7"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74EE9F0B"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01585DAA" w14:textId="77777777" w:rsidR="009F3ED4" w:rsidRPr="00824C93" w:rsidRDefault="009F3ED4" w:rsidP="009F3ED4">
            <w:pPr>
              <w:jc w:val="center"/>
              <w:rPr>
                <w:color w:val="000000"/>
                <w:sz w:val="16"/>
                <w:szCs w:val="16"/>
              </w:rPr>
            </w:pPr>
          </w:p>
        </w:tc>
      </w:tr>
      <w:tr w:rsidR="009F3ED4" w:rsidRPr="00824C93" w14:paraId="372BA3F0"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4F9DF9A0"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auto" w:fill="auto"/>
            <w:noWrap/>
            <w:vAlign w:val="center"/>
            <w:hideMark/>
          </w:tcPr>
          <w:p w14:paraId="7A7E57B9"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5BF843EC"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5E52AE57"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24F7383E"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3B3566EF" w14:textId="77777777" w:rsidR="009F3ED4" w:rsidRPr="00824C93" w:rsidRDefault="009F3ED4" w:rsidP="009F3ED4">
            <w:pPr>
              <w:jc w:val="center"/>
              <w:rPr>
                <w:color w:val="000000"/>
                <w:sz w:val="16"/>
                <w:szCs w:val="16"/>
              </w:rPr>
            </w:pPr>
            <w:r w:rsidRPr="00824C93">
              <w:rPr>
                <w:color w:val="000000"/>
                <w:sz w:val="16"/>
                <w:szCs w:val="16"/>
              </w:rPr>
              <w:t>11.44</w:t>
            </w:r>
          </w:p>
        </w:tc>
        <w:tc>
          <w:tcPr>
            <w:tcW w:w="2070" w:type="dxa"/>
            <w:tcBorders>
              <w:top w:val="nil"/>
              <w:left w:val="nil"/>
              <w:bottom w:val="single" w:sz="4" w:space="0" w:color="auto"/>
              <w:right w:val="single" w:sz="4" w:space="0" w:color="auto"/>
            </w:tcBorders>
            <w:shd w:val="clear" w:color="auto" w:fill="auto"/>
            <w:noWrap/>
            <w:vAlign w:val="center"/>
            <w:hideMark/>
          </w:tcPr>
          <w:p w14:paraId="0ABAB273" w14:textId="77777777" w:rsidR="009F3ED4" w:rsidRPr="00824C93" w:rsidRDefault="009F3ED4" w:rsidP="009F3ED4">
            <w:pPr>
              <w:jc w:val="center"/>
              <w:rPr>
                <w:color w:val="000000"/>
                <w:sz w:val="16"/>
                <w:szCs w:val="16"/>
              </w:rPr>
            </w:pPr>
            <w:r w:rsidRPr="00824C93">
              <w:rPr>
                <w:color w:val="000000"/>
                <w:sz w:val="16"/>
                <w:szCs w:val="16"/>
              </w:rPr>
              <w:t>11.41</w:t>
            </w:r>
          </w:p>
        </w:tc>
        <w:tc>
          <w:tcPr>
            <w:tcW w:w="1080" w:type="dxa"/>
            <w:tcBorders>
              <w:top w:val="nil"/>
              <w:left w:val="nil"/>
              <w:bottom w:val="single" w:sz="4" w:space="0" w:color="auto"/>
              <w:right w:val="single" w:sz="4" w:space="0" w:color="auto"/>
            </w:tcBorders>
            <w:shd w:val="clear" w:color="auto" w:fill="auto"/>
            <w:noWrap/>
            <w:vAlign w:val="center"/>
            <w:hideMark/>
          </w:tcPr>
          <w:p w14:paraId="375C8E2A" w14:textId="77777777" w:rsidR="009F3ED4" w:rsidRPr="00824C93" w:rsidRDefault="009F3ED4" w:rsidP="009F3ED4">
            <w:pPr>
              <w:jc w:val="center"/>
              <w:rPr>
                <w:color w:val="000000"/>
                <w:sz w:val="16"/>
                <w:szCs w:val="16"/>
              </w:rPr>
            </w:pPr>
            <w:r w:rsidRPr="00824C93">
              <w:rPr>
                <w:color w:val="000000"/>
                <w:sz w:val="16"/>
                <w:szCs w:val="16"/>
              </w:rPr>
              <w:t>0.89</w:t>
            </w:r>
          </w:p>
        </w:tc>
        <w:tc>
          <w:tcPr>
            <w:tcW w:w="810" w:type="dxa"/>
            <w:tcBorders>
              <w:top w:val="nil"/>
              <w:left w:val="nil"/>
              <w:bottom w:val="single" w:sz="4" w:space="0" w:color="auto"/>
              <w:right w:val="single" w:sz="4" w:space="0" w:color="auto"/>
            </w:tcBorders>
            <w:shd w:val="clear" w:color="auto" w:fill="auto"/>
            <w:noWrap/>
            <w:vAlign w:val="center"/>
            <w:hideMark/>
          </w:tcPr>
          <w:p w14:paraId="74C6B76C" w14:textId="77777777" w:rsidR="009F3ED4" w:rsidRPr="00824C93" w:rsidRDefault="009F3ED4" w:rsidP="009F3ED4">
            <w:pPr>
              <w:jc w:val="center"/>
              <w:rPr>
                <w:color w:val="000000"/>
                <w:sz w:val="16"/>
                <w:szCs w:val="16"/>
              </w:rPr>
            </w:pPr>
            <w:r w:rsidRPr="00824C93">
              <w:rPr>
                <w:color w:val="000000"/>
                <w:sz w:val="16"/>
                <w:szCs w:val="16"/>
              </w:rPr>
              <w:t>1.06</w:t>
            </w:r>
          </w:p>
        </w:tc>
        <w:tc>
          <w:tcPr>
            <w:tcW w:w="990" w:type="dxa"/>
            <w:tcBorders>
              <w:top w:val="nil"/>
              <w:left w:val="nil"/>
              <w:bottom w:val="single" w:sz="4" w:space="0" w:color="auto"/>
              <w:right w:val="single" w:sz="4" w:space="0" w:color="auto"/>
            </w:tcBorders>
            <w:shd w:val="clear" w:color="auto" w:fill="auto"/>
            <w:noWrap/>
            <w:vAlign w:val="center"/>
            <w:hideMark/>
          </w:tcPr>
          <w:p w14:paraId="0677A618" w14:textId="77777777" w:rsidR="009F3ED4" w:rsidRPr="00824C93" w:rsidRDefault="009F3ED4" w:rsidP="009F3ED4">
            <w:pPr>
              <w:jc w:val="center"/>
              <w:rPr>
                <w:color w:val="000000"/>
                <w:sz w:val="16"/>
                <w:szCs w:val="16"/>
              </w:rPr>
            </w:pPr>
          </w:p>
        </w:tc>
      </w:tr>
      <w:tr w:rsidR="009F3ED4" w:rsidRPr="00824C93" w14:paraId="4D7CDDF8"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203CF107"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auto" w:fill="auto"/>
            <w:noWrap/>
            <w:vAlign w:val="center"/>
            <w:hideMark/>
          </w:tcPr>
          <w:p w14:paraId="5CF74DEB"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167508F0"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22E4AD7D"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39E06722"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70E14B35" w14:textId="77777777" w:rsidR="009F3ED4" w:rsidRPr="00824C93" w:rsidRDefault="009F3ED4" w:rsidP="009F3ED4">
            <w:pPr>
              <w:jc w:val="center"/>
              <w:rPr>
                <w:color w:val="000000"/>
                <w:sz w:val="16"/>
                <w:szCs w:val="16"/>
              </w:rPr>
            </w:pPr>
            <w:r w:rsidRPr="00824C93">
              <w:rPr>
                <w:color w:val="000000"/>
                <w:sz w:val="16"/>
                <w:szCs w:val="16"/>
              </w:rPr>
              <w:t>12.29</w:t>
            </w:r>
          </w:p>
        </w:tc>
        <w:tc>
          <w:tcPr>
            <w:tcW w:w="2070" w:type="dxa"/>
            <w:tcBorders>
              <w:top w:val="nil"/>
              <w:left w:val="nil"/>
              <w:bottom w:val="single" w:sz="4" w:space="0" w:color="auto"/>
              <w:right w:val="single" w:sz="4" w:space="0" w:color="auto"/>
            </w:tcBorders>
            <w:shd w:val="clear" w:color="auto" w:fill="auto"/>
            <w:noWrap/>
            <w:vAlign w:val="center"/>
            <w:hideMark/>
          </w:tcPr>
          <w:p w14:paraId="0E0F1184"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731F9FBC"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1F3FE4A3"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71330612" w14:textId="77777777" w:rsidR="009F3ED4" w:rsidRPr="00824C93" w:rsidRDefault="009F3ED4" w:rsidP="009F3ED4">
            <w:pPr>
              <w:jc w:val="center"/>
              <w:rPr>
                <w:color w:val="000000"/>
                <w:sz w:val="16"/>
                <w:szCs w:val="16"/>
              </w:rPr>
            </w:pPr>
          </w:p>
        </w:tc>
      </w:tr>
      <w:tr w:rsidR="009F3ED4" w:rsidRPr="00824C93" w14:paraId="4C0C7CFE"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4A5C4FA1"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000000" w:fill="E7E6E6"/>
            <w:noWrap/>
            <w:vAlign w:val="center"/>
            <w:hideMark/>
          </w:tcPr>
          <w:p w14:paraId="5267B9D7"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70514B96"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79CDBB91"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64A1901A" w14:textId="77777777" w:rsidR="009F3ED4" w:rsidRPr="00824C93" w:rsidRDefault="009F3ED4" w:rsidP="009F3ED4">
            <w:pPr>
              <w:jc w:val="center"/>
              <w:rPr>
                <w:color w:val="000000"/>
                <w:sz w:val="16"/>
                <w:szCs w:val="16"/>
              </w:rPr>
            </w:pPr>
            <w:r w:rsidRPr="00824C93">
              <w:rPr>
                <w:color w:val="000000"/>
                <w:sz w:val="16"/>
                <w:szCs w:val="16"/>
              </w:rPr>
              <w:t>0.481</w:t>
            </w:r>
          </w:p>
        </w:tc>
        <w:tc>
          <w:tcPr>
            <w:tcW w:w="1213" w:type="dxa"/>
            <w:tcBorders>
              <w:top w:val="nil"/>
              <w:left w:val="nil"/>
              <w:bottom w:val="single" w:sz="4" w:space="0" w:color="auto"/>
              <w:right w:val="single" w:sz="4" w:space="0" w:color="auto"/>
            </w:tcBorders>
            <w:shd w:val="clear" w:color="000000" w:fill="E7E6E6"/>
            <w:noWrap/>
            <w:vAlign w:val="center"/>
            <w:hideMark/>
          </w:tcPr>
          <w:p w14:paraId="25221AFA" w14:textId="77777777" w:rsidR="009F3ED4" w:rsidRPr="00824C93" w:rsidRDefault="009F3ED4" w:rsidP="009F3ED4">
            <w:pPr>
              <w:jc w:val="center"/>
              <w:rPr>
                <w:color w:val="000000"/>
                <w:sz w:val="16"/>
                <w:szCs w:val="16"/>
              </w:rPr>
            </w:pPr>
            <w:r w:rsidRPr="00824C93">
              <w:rPr>
                <w:color w:val="000000"/>
                <w:sz w:val="16"/>
                <w:szCs w:val="16"/>
              </w:rPr>
              <w:t>18942</w:t>
            </w:r>
          </w:p>
        </w:tc>
        <w:tc>
          <w:tcPr>
            <w:tcW w:w="2070" w:type="dxa"/>
            <w:tcBorders>
              <w:top w:val="nil"/>
              <w:left w:val="nil"/>
              <w:bottom w:val="single" w:sz="4" w:space="0" w:color="auto"/>
              <w:right w:val="single" w:sz="4" w:space="0" w:color="auto"/>
            </w:tcBorders>
            <w:shd w:val="clear" w:color="000000" w:fill="E7E6E6"/>
            <w:noWrap/>
            <w:vAlign w:val="center"/>
            <w:hideMark/>
          </w:tcPr>
          <w:p w14:paraId="2871A105"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2A3AF923"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33746FA9"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14EC65DD" w14:textId="77777777" w:rsidR="009F3ED4" w:rsidRPr="00824C93" w:rsidRDefault="009F3ED4" w:rsidP="009F3ED4">
            <w:pPr>
              <w:jc w:val="center"/>
              <w:rPr>
                <w:color w:val="000000"/>
                <w:sz w:val="16"/>
                <w:szCs w:val="16"/>
              </w:rPr>
            </w:pPr>
          </w:p>
        </w:tc>
      </w:tr>
      <w:tr w:rsidR="009F3ED4" w:rsidRPr="00824C93" w14:paraId="0B1963EC"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1623EE79"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000000" w:fill="E7E6E6"/>
            <w:noWrap/>
            <w:vAlign w:val="center"/>
            <w:hideMark/>
          </w:tcPr>
          <w:p w14:paraId="7B805565"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055901CD"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42A6BD8F"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11C2F79C" w14:textId="77777777" w:rsidR="009F3ED4" w:rsidRPr="00824C93" w:rsidRDefault="009F3ED4" w:rsidP="009F3ED4">
            <w:pPr>
              <w:jc w:val="center"/>
              <w:rPr>
                <w:color w:val="000000"/>
                <w:sz w:val="16"/>
                <w:szCs w:val="16"/>
              </w:rPr>
            </w:pPr>
            <w:r w:rsidRPr="00824C93">
              <w:rPr>
                <w:color w:val="000000"/>
                <w:sz w:val="16"/>
                <w:szCs w:val="16"/>
              </w:rPr>
              <w:t>0.459</w:t>
            </w:r>
          </w:p>
        </w:tc>
        <w:tc>
          <w:tcPr>
            <w:tcW w:w="1213" w:type="dxa"/>
            <w:tcBorders>
              <w:top w:val="nil"/>
              <w:left w:val="nil"/>
              <w:bottom w:val="single" w:sz="4" w:space="0" w:color="auto"/>
              <w:right w:val="single" w:sz="4" w:space="0" w:color="auto"/>
            </w:tcBorders>
            <w:shd w:val="clear" w:color="000000" w:fill="E7E6E6"/>
            <w:noWrap/>
            <w:vAlign w:val="center"/>
            <w:hideMark/>
          </w:tcPr>
          <w:p w14:paraId="7FA1DB48" w14:textId="77777777" w:rsidR="009F3ED4" w:rsidRPr="00824C93" w:rsidRDefault="009F3ED4" w:rsidP="009F3ED4">
            <w:pPr>
              <w:jc w:val="center"/>
              <w:rPr>
                <w:color w:val="000000"/>
                <w:sz w:val="16"/>
                <w:szCs w:val="16"/>
              </w:rPr>
            </w:pPr>
            <w:r w:rsidRPr="00824C93">
              <w:rPr>
                <w:color w:val="000000"/>
                <w:sz w:val="16"/>
                <w:szCs w:val="16"/>
              </w:rPr>
              <w:t>18087</w:t>
            </w:r>
          </w:p>
        </w:tc>
        <w:tc>
          <w:tcPr>
            <w:tcW w:w="2070" w:type="dxa"/>
            <w:tcBorders>
              <w:top w:val="nil"/>
              <w:left w:val="nil"/>
              <w:bottom w:val="single" w:sz="4" w:space="0" w:color="auto"/>
              <w:right w:val="single" w:sz="4" w:space="0" w:color="auto"/>
            </w:tcBorders>
            <w:shd w:val="clear" w:color="000000" w:fill="E7E6E6"/>
            <w:noWrap/>
            <w:vAlign w:val="center"/>
            <w:hideMark/>
          </w:tcPr>
          <w:p w14:paraId="7F666186" w14:textId="77777777" w:rsidR="009F3ED4" w:rsidRPr="00824C93" w:rsidRDefault="009F3ED4" w:rsidP="009F3ED4">
            <w:pPr>
              <w:jc w:val="center"/>
              <w:rPr>
                <w:color w:val="000000"/>
                <w:sz w:val="16"/>
                <w:szCs w:val="16"/>
              </w:rPr>
            </w:pPr>
            <w:r w:rsidRPr="00824C93">
              <w:rPr>
                <w:color w:val="000000"/>
                <w:sz w:val="16"/>
                <w:szCs w:val="16"/>
              </w:rPr>
              <w:t>18628.48</w:t>
            </w:r>
          </w:p>
        </w:tc>
        <w:tc>
          <w:tcPr>
            <w:tcW w:w="1080" w:type="dxa"/>
            <w:tcBorders>
              <w:top w:val="nil"/>
              <w:left w:val="nil"/>
              <w:bottom w:val="single" w:sz="4" w:space="0" w:color="auto"/>
              <w:right w:val="single" w:sz="4" w:space="0" w:color="auto"/>
            </w:tcBorders>
            <w:shd w:val="clear" w:color="000000" w:fill="E7E6E6"/>
            <w:noWrap/>
            <w:vAlign w:val="center"/>
            <w:hideMark/>
          </w:tcPr>
          <w:p w14:paraId="15B84200" w14:textId="77777777" w:rsidR="009F3ED4" w:rsidRPr="00824C93" w:rsidRDefault="009F3ED4" w:rsidP="009F3ED4">
            <w:pPr>
              <w:jc w:val="center"/>
              <w:rPr>
                <w:color w:val="000000"/>
                <w:sz w:val="16"/>
                <w:szCs w:val="16"/>
              </w:rPr>
            </w:pPr>
            <w:r w:rsidRPr="00824C93">
              <w:rPr>
                <w:color w:val="000000"/>
                <w:sz w:val="16"/>
                <w:szCs w:val="16"/>
              </w:rPr>
              <w:t>471.19</w:t>
            </w:r>
          </w:p>
        </w:tc>
        <w:tc>
          <w:tcPr>
            <w:tcW w:w="810" w:type="dxa"/>
            <w:tcBorders>
              <w:top w:val="nil"/>
              <w:left w:val="nil"/>
              <w:bottom w:val="single" w:sz="4" w:space="0" w:color="auto"/>
              <w:right w:val="single" w:sz="4" w:space="0" w:color="auto"/>
            </w:tcBorders>
            <w:shd w:val="clear" w:color="000000" w:fill="E7E6E6"/>
            <w:noWrap/>
            <w:vAlign w:val="center"/>
            <w:hideMark/>
          </w:tcPr>
          <w:p w14:paraId="58C8B844"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2751E05F" w14:textId="77777777" w:rsidR="009F3ED4" w:rsidRPr="00824C93" w:rsidRDefault="009F3ED4" w:rsidP="009F3ED4">
            <w:pPr>
              <w:jc w:val="center"/>
              <w:rPr>
                <w:color w:val="000000"/>
                <w:sz w:val="16"/>
                <w:szCs w:val="16"/>
              </w:rPr>
            </w:pPr>
            <w:r w:rsidRPr="00824C93">
              <w:rPr>
                <w:color w:val="000000"/>
                <w:sz w:val="16"/>
                <w:szCs w:val="16"/>
              </w:rPr>
              <w:t>4.27</w:t>
            </w:r>
          </w:p>
        </w:tc>
      </w:tr>
      <w:tr w:rsidR="009F3ED4" w:rsidRPr="00824C93" w14:paraId="772237F7"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681B0C2E" w14:textId="77777777" w:rsidR="009F3ED4" w:rsidRPr="00824C93" w:rsidRDefault="009F3ED4" w:rsidP="009F3ED4">
            <w:pPr>
              <w:jc w:val="center"/>
              <w:rPr>
                <w:color w:val="000000"/>
                <w:sz w:val="16"/>
                <w:szCs w:val="16"/>
              </w:rPr>
            </w:pPr>
            <w:r w:rsidRPr="00824C93">
              <w:rPr>
                <w:color w:val="000000"/>
                <w:sz w:val="16"/>
                <w:szCs w:val="16"/>
              </w:rPr>
              <w:t>300</w:t>
            </w:r>
          </w:p>
        </w:tc>
        <w:tc>
          <w:tcPr>
            <w:tcW w:w="821" w:type="dxa"/>
            <w:tcBorders>
              <w:top w:val="nil"/>
              <w:left w:val="nil"/>
              <w:bottom w:val="single" w:sz="4" w:space="0" w:color="auto"/>
              <w:right w:val="single" w:sz="4" w:space="0" w:color="auto"/>
            </w:tcBorders>
            <w:shd w:val="clear" w:color="000000" w:fill="E7E6E6"/>
            <w:noWrap/>
            <w:vAlign w:val="center"/>
            <w:hideMark/>
          </w:tcPr>
          <w:p w14:paraId="70AF2A6F"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0AFBC97B"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786D2F8C"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0FC61316" w14:textId="77777777" w:rsidR="009F3ED4" w:rsidRPr="00824C93" w:rsidRDefault="009F3ED4" w:rsidP="009F3ED4">
            <w:pPr>
              <w:jc w:val="center"/>
              <w:rPr>
                <w:color w:val="000000"/>
                <w:sz w:val="16"/>
                <w:szCs w:val="16"/>
              </w:rPr>
            </w:pPr>
            <w:r w:rsidRPr="00824C93">
              <w:rPr>
                <w:color w:val="000000"/>
                <w:sz w:val="16"/>
                <w:szCs w:val="16"/>
              </w:rPr>
              <w:t>0.463</w:t>
            </w:r>
          </w:p>
        </w:tc>
        <w:tc>
          <w:tcPr>
            <w:tcW w:w="1213" w:type="dxa"/>
            <w:tcBorders>
              <w:top w:val="nil"/>
              <w:left w:val="nil"/>
              <w:bottom w:val="single" w:sz="4" w:space="0" w:color="auto"/>
              <w:right w:val="single" w:sz="4" w:space="0" w:color="auto"/>
            </w:tcBorders>
            <w:shd w:val="clear" w:color="000000" w:fill="E7E6E6"/>
            <w:noWrap/>
            <w:vAlign w:val="center"/>
            <w:hideMark/>
          </w:tcPr>
          <w:p w14:paraId="3CD6E4F8" w14:textId="77777777" w:rsidR="009F3ED4" w:rsidRPr="00824C93" w:rsidRDefault="009F3ED4" w:rsidP="009F3ED4">
            <w:pPr>
              <w:jc w:val="center"/>
              <w:rPr>
                <w:color w:val="000000"/>
                <w:sz w:val="16"/>
                <w:szCs w:val="16"/>
              </w:rPr>
            </w:pPr>
            <w:r w:rsidRPr="00824C93">
              <w:rPr>
                <w:color w:val="000000"/>
                <w:sz w:val="16"/>
                <w:szCs w:val="16"/>
              </w:rPr>
              <w:t>18857</w:t>
            </w:r>
          </w:p>
        </w:tc>
        <w:tc>
          <w:tcPr>
            <w:tcW w:w="2070" w:type="dxa"/>
            <w:tcBorders>
              <w:top w:val="nil"/>
              <w:left w:val="nil"/>
              <w:bottom w:val="single" w:sz="4" w:space="0" w:color="auto"/>
              <w:right w:val="single" w:sz="4" w:space="0" w:color="auto"/>
            </w:tcBorders>
            <w:shd w:val="clear" w:color="000000" w:fill="E7E6E6"/>
            <w:noWrap/>
            <w:vAlign w:val="center"/>
            <w:hideMark/>
          </w:tcPr>
          <w:p w14:paraId="1B1ADDDB"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70BDD347"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3D5F37E4"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08EFEB4A" w14:textId="77777777" w:rsidR="009F3ED4" w:rsidRPr="00824C93" w:rsidRDefault="009F3ED4" w:rsidP="009F3ED4">
            <w:pPr>
              <w:jc w:val="center"/>
              <w:rPr>
                <w:color w:val="000000"/>
                <w:sz w:val="16"/>
                <w:szCs w:val="16"/>
              </w:rPr>
            </w:pPr>
          </w:p>
        </w:tc>
      </w:tr>
      <w:tr w:rsidR="009F3ED4" w:rsidRPr="00824C93" w14:paraId="00DD44CB"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76CA06DF" w14:textId="77777777" w:rsidR="009F3ED4" w:rsidRPr="00824C93" w:rsidRDefault="009F3ED4" w:rsidP="009F3ED4">
            <w:pPr>
              <w:jc w:val="center"/>
              <w:rPr>
                <w:color w:val="000000"/>
                <w:sz w:val="16"/>
                <w:szCs w:val="16"/>
              </w:rPr>
            </w:pPr>
            <w:r w:rsidRPr="00824C93">
              <w:rPr>
                <w:color w:val="000000"/>
                <w:sz w:val="16"/>
                <w:szCs w:val="16"/>
              </w:rPr>
              <w:t>1000</w:t>
            </w:r>
          </w:p>
        </w:tc>
        <w:tc>
          <w:tcPr>
            <w:tcW w:w="821" w:type="dxa"/>
            <w:tcBorders>
              <w:top w:val="nil"/>
              <w:left w:val="nil"/>
              <w:bottom w:val="single" w:sz="4" w:space="0" w:color="auto"/>
              <w:right w:val="single" w:sz="4" w:space="0" w:color="auto"/>
            </w:tcBorders>
            <w:shd w:val="clear" w:color="auto" w:fill="auto"/>
            <w:noWrap/>
            <w:vAlign w:val="center"/>
            <w:hideMark/>
          </w:tcPr>
          <w:p w14:paraId="3F769ADD"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441FE1E2"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16296D87"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4E5B8006"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274B57EC" w14:textId="77777777" w:rsidR="009F3ED4" w:rsidRPr="00824C93" w:rsidRDefault="009F3ED4" w:rsidP="009F3ED4">
            <w:pPr>
              <w:jc w:val="center"/>
              <w:rPr>
                <w:color w:val="000000"/>
                <w:sz w:val="16"/>
                <w:szCs w:val="16"/>
              </w:rPr>
            </w:pPr>
            <w:r w:rsidRPr="00824C93">
              <w:rPr>
                <w:color w:val="000000"/>
                <w:sz w:val="16"/>
                <w:szCs w:val="16"/>
              </w:rPr>
              <w:t>36.80</w:t>
            </w:r>
          </w:p>
        </w:tc>
        <w:tc>
          <w:tcPr>
            <w:tcW w:w="2070" w:type="dxa"/>
            <w:tcBorders>
              <w:top w:val="nil"/>
              <w:left w:val="nil"/>
              <w:bottom w:val="single" w:sz="4" w:space="0" w:color="auto"/>
              <w:right w:val="single" w:sz="4" w:space="0" w:color="auto"/>
            </w:tcBorders>
            <w:shd w:val="clear" w:color="auto" w:fill="auto"/>
            <w:noWrap/>
            <w:vAlign w:val="center"/>
            <w:hideMark/>
          </w:tcPr>
          <w:p w14:paraId="1078C83D"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04A674ED"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00E05462"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3911F47D" w14:textId="77777777" w:rsidR="009F3ED4" w:rsidRPr="00824C93" w:rsidRDefault="009F3ED4" w:rsidP="009F3ED4">
            <w:pPr>
              <w:jc w:val="center"/>
              <w:rPr>
                <w:color w:val="000000"/>
                <w:sz w:val="16"/>
                <w:szCs w:val="16"/>
              </w:rPr>
            </w:pPr>
          </w:p>
        </w:tc>
      </w:tr>
      <w:tr w:rsidR="009F3ED4" w:rsidRPr="00824C93" w14:paraId="601ECD77"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43A4D578" w14:textId="77777777" w:rsidR="009F3ED4" w:rsidRPr="00824C93" w:rsidRDefault="009F3ED4" w:rsidP="009F3ED4">
            <w:pPr>
              <w:jc w:val="center"/>
              <w:rPr>
                <w:color w:val="000000"/>
                <w:sz w:val="16"/>
                <w:szCs w:val="16"/>
              </w:rPr>
            </w:pPr>
            <w:r w:rsidRPr="00824C93">
              <w:rPr>
                <w:color w:val="000000"/>
                <w:sz w:val="16"/>
                <w:szCs w:val="16"/>
              </w:rPr>
              <w:t>1000</w:t>
            </w:r>
          </w:p>
        </w:tc>
        <w:tc>
          <w:tcPr>
            <w:tcW w:w="821" w:type="dxa"/>
            <w:tcBorders>
              <w:top w:val="nil"/>
              <w:left w:val="nil"/>
              <w:bottom w:val="single" w:sz="4" w:space="0" w:color="auto"/>
              <w:right w:val="single" w:sz="4" w:space="0" w:color="auto"/>
            </w:tcBorders>
            <w:shd w:val="clear" w:color="auto" w:fill="auto"/>
            <w:noWrap/>
            <w:vAlign w:val="center"/>
            <w:hideMark/>
          </w:tcPr>
          <w:p w14:paraId="259E3F81"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42F6EDD0"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160E1603"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356F3593"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066722FF" w14:textId="77777777" w:rsidR="009F3ED4" w:rsidRPr="00824C93" w:rsidRDefault="009F3ED4" w:rsidP="009F3ED4">
            <w:pPr>
              <w:jc w:val="center"/>
              <w:rPr>
                <w:color w:val="000000"/>
                <w:sz w:val="16"/>
                <w:szCs w:val="16"/>
              </w:rPr>
            </w:pPr>
            <w:r w:rsidRPr="00824C93">
              <w:rPr>
                <w:color w:val="000000"/>
                <w:sz w:val="16"/>
                <w:szCs w:val="16"/>
              </w:rPr>
              <w:t>32.43</w:t>
            </w:r>
          </w:p>
        </w:tc>
        <w:tc>
          <w:tcPr>
            <w:tcW w:w="2070" w:type="dxa"/>
            <w:tcBorders>
              <w:top w:val="nil"/>
              <w:left w:val="nil"/>
              <w:bottom w:val="single" w:sz="4" w:space="0" w:color="auto"/>
              <w:right w:val="single" w:sz="4" w:space="0" w:color="auto"/>
            </w:tcBorders>
            <w:shd w:val="clear" w:color="auto" w:fill="auto"/>
            <w:noWrap/>
            <w:vAlign w:val="center"/>
            <w:hideMark/>
          </w:tcPr>
          <w:p w14:paraId="3DB634E7" w14:textId="77777777" w:rsidR="009F3ED4" w:rsidRPr="00824C93" w:rsidRDefault="009F3ED4" w:rsidP="009F3ED4">
            <w:pPr>
              <w:jc w:val="center"/>
              <w:rPr>
                <w:color w:val="000000"/>
                <w:sz w:val="16"/>
                <w:szCs w:val="16"/>
              </w:rPr>
            </w:pPr>
            <w:r w:rsidRPr="00824C93">
              <w:rPr>
                <w:color w:val="000000"/>
                <w:sz w:val="16"/>
                <w:szCs w:val="16"/>
              </w:rPr>
              <w:t>32.05</w:t>
            </w:r>
          </w:p>
        </w:tc>
        <w:tc>
          <w:tcPr>
            <w:tcW w:w="1080" w:type="dxa"/>
            <w:tcBorders>
              <w:top w:val="nil"/>
              <w:left w:val="nil"/>
              <w:bottom w:val="single" w:sz="4" w:space="0" w:color="auto"/>
              <w:right w:val="single" w:sz="4" w:space="0" w:color="auto"/>
            </w:tcBorders>
            <w:shd w:val="clear" w:color="auto" w:fill="auto"/>
            <w:noWrap/>
            <w:vAlign w:val="center"/>
            <w:hideMark/>
          </w:tcPr>
          <w:p w14:paraId="12185877" w14:textId="77777777" w:rsidR="009F3ED4" w:rsidRPr="00824C93" w:rsidRDefault="009F3ED4" w:rsidP="009F3ED4">
            <w:pPr>
              <w:jc w:val="center"/>
              <w:rPr>
                <w:color w:val="000000"/>
                <w:sz w:val="16"/>
                <w:szCs w:val="16"/>
              </w:rPr>
            </w:pPr>
            <w:r w:rsidRPr="00824C93">
              <w:rPr>
                <w:color w:val="000000"/>
                <w:sz w:val="16"/>
                <w:szCs w:val="16"/>
              </w:rPr>
              <w:t>4.94</w:t>
            </w:r>
          </w:p>
        </w:tc>
        <w:tc>
          <w:tcPr>
            <w:tcW w:w="810" w:type="dxa"/>
            <w:tcBorders>
              <w:top w:val="nil"/>
              <w:left w:val="nil"/>
              <w:bottom w:val="single" w:sz="4" w:space="0" w:color="auto"/>
              <w:right w:val="single" w:sz="4" w:space="0" w:color="auto"/>
            </w:tcBorders>
            <w:shd w:val="clear" w:color="auto" w:fill="auto"/>
            <w:noWrap/>
            <w:vAlign w:val="center"/>
            <w:hideMark/>
          </w:tcPr>
          <w:p w14:paraId="4B0678D7" w14:textId="77777777" w:rsidR="009F3ED4" w:rsidRPr="00824C93" w:rsidRDefault="009F3ED4" w:rsidP="009F3ED4">
            <w:pPr>
              <w:jc w:val="center"/>
              <w:rPr>
                <w:color w:val="000000"/>
                <w:sz w:val="16"/>
                <w:szCs w:val="16"/>
              </w:rPr>
            </w:pPr>
            <w:r w:rsidRPr="00824C93">
              <w:rPr>
                <w:color w:val="000000"/>
                <w:sz w:val="16"/>
                <w:szCs w:val="16"/>
              </w:rPr>
              <w:t>1.51</w:t>
            </w:r>
          </w:p>
        </w:tc>
        <w:tc>
          <w:tcPr>
            <w:tcW w:w="990" w:type="dxa"/>
            <w:tcBorders>
              <w:top w:val="nil"/>
              <w:left w:val="nil"/>
              <w:bottom w:val="single" w:sz="4" w:space="0" w:color="auto"/>
              <w:right w:val="single" w:sz="4" w:space="0" w:color="auto"/>
            </w:tcBorders>
            <w:shd w:val="clear" w:color="auto" w:fill="auto"/>
            <w:noWrap/>
            <w:vAlign w:val="center"/>
            <w:hideMark/>
          </w:tcPr>
          <w:p w14:paraId="52569F01" w14:textId="77777777" w:rsidR="009F3ED4" w:rsidRPr="00824C93" w:rsidRDefault="009F3ED4" w:rsidP="009F3ED4">
            <w:pPr>
              <w:jc w:val="center"/>
              <w:rPr>
                <w:color w:val="000000"/>
                <w:sz w:val="16"/>
                <w:szCs w:val="16"/>
              </w:rPr>
            </w:pPr>
          </w:p>
        </w:tc>
      </w:tr>
      <w:tr w:rsidR="009F3ED4" w:rsidRPr="00824C93" w14:paraId="64F16A7B"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18BD41D9" w14:textId="77777777" w:rsidR="009F3ED4" w:rsidRPr="00824C93" w:rsidRDefault="009F3ED4" w:rsidP="009F3ED4">
            <w:pPr>
              <w:jc w:val="center"/>
              <w:rPr>
                <w:color w:val="000000"/>
                <w:sz w:val="16"/>
                <w:szCs w:val="16"/>
              </w:rPr>
            </w:pPr>
            <w:r w:rsidRPr="00824C93">
              <w:rPr>
                <w:color w:val="000000"/>
                <w:sz w:val="16"/>
                <w:szCs w:val="16"/>
              </w:rPr>
              <w:t>1000</w:t>
            </w:r>
          </w:p>
        </w:tc>
        <w:tc>
          <w:tcPr>
            <w:tcW w:w="821" w:type="dxa"/>
            <w:tcBorders>
              <w:top w:val="nil"/>
              <w:left w:val="nil"/>
              <w:bottom w:val="single" w:sz="4" w:space="0" w:color="auto"/>
              <w:right w:val="single" w:sz="4" w:space="0" w:color="auto"/>
            </w:tcBorders>
            <w:shd w:val="clear" w:color="auto" w:fill="auto"/>
            <w:noWrap/>
            <w:vAlign w:val="center"/>
            <w:hideMark/>
          </w:tcPr>
          <w:p w14:paraId="2F93DFB9"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56FA9765"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668ED9B4"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1142AA55"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458D2D7C" w14:textId="77777777" w:rsidR="009F3ED4" w:rsidRPr="00824C93" w:rsidRDefault="009F3ED4" w:rsidP="009F3ED4">
            <w:pPr>
              <w:jc w:val="center"/>
              <w:rPr>
                <w:color w:val="000000"/>
                <w:sz w:val="16"/>
                <w:szCs w:val="16"/>
              </w:rPr>
            </w:pPr>
            <w:r w:rsidRPr="00824C93">
              <w:rPr>
                <w:color w:val="000000"/>
                <w:sz w:val="16"/>
                <w:szCs w:val="16"/>
              </w:rPr>
              <w:t>26.93</w:t>
            </w:r>
          </w:p>
        </w:tc>
        <w:tc>
          <w:tcPr>
            <w:tcW w:w="2070" w:type="dxa"/>
            <w:tcBorders>
              <w:top w:val="nil"/>
              <w:left w:val="nil"/>
              <w:bottom w:val="single" w:sz="4" w:space="0" w:color="auto"/>
              <w:right w:val="single" w:sz="4" w:space="0" w:color="auto"/>
            </w:tcBorders>
            <w:shd w:val="clear" w:color="auto" w:fill="auto"/>
            <w:noWrap/>
            <w:vAlign w:val="center"/>
            <w:hideMark/>
          </w:tcPr>
          <w:p w14:paraId="5416C723"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08E2626F"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6FE6F232"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09E65902" w14:textId="77777777" w:rsidR="009F3ED4" w:rsidRPr="00824C93" w:rsidRDefault="009F3ED4" w:rsidP="009F3ED4">
            <w:pPr>
              <w:jc w:val="center"/>
              <w:rPr>
                <w:color w:val="000000"/>
                <w:sz w:val="16"/>
                <w:szCs w:val="16"/>
              </w:rPr>
            </w:pPr>
          </w:p>
        </w:tc>
      </w:tr>
      <w:tr w:rsidR="009F3ED4" w:rsidRPr="00824C93" w14:paraId="6CF4AD35"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1C8ED8D6" w14:textId="77777777" w:rsidR="009F3ED4" w:rsidRPr="00824C93" w:rsidRDefault="009F3ED4" w:rsidP="009F3ED4">
            <w:pPr>
              <w:jc w:val="center"/>
              <w:rPr>
                <w:color w:val="000000"/>
                <w:sz w:val="16"/>
                <w:szCs w:val="16"/>
              </w:rPr>
            </w:pPr>
            <w:r w:rsidRPr="00824C93">
              <w:rPr>
                <w:color w:val="000000"/>
                <w:sz w:val="16"/>
                <w:szCs w:val="16"/>
              </w:rPr>
              <w:t>1000</w:t>
            </w:r>
          </w:p>
        </w:tc>
        <w:tc>
          <w:tcPr>
            <w:tcW w:w="821" w:type="dxa"/>
            <w:tcBorders>
              <w:top w:val="nil"/>
              <w:left w:val="nil"/>
              <w:bottom w:val="single" w:sz="4" w:space="0" w:color="auto"/>
              <w:right w:val="single" w:sz="4" w:space="0" w:color="auto"/>
            </w:tcBorders>
            <w:shd w:val="clear" w:color="000000" w:fill="E7E6E6"/>
            <w:noWrap/>
            <w:vAlign w:val="center"/>
            <w:hideMark/>
          </w:tcPr>
          <w:p w14:paraId="2F214FA7"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2BF97F34"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1D91B6F3"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7A243F92" w14:textId="77777777" w:rsidR="009F3ED4" w:rsidRPr="00824C93" w:rsidRDefault="009F3ED4" w:rsidP="009F3ED4">
            <w:pPr>
              <w:jc w:val="center"/>
              <w:rPr>
                <w:color w:val="000000"/>
                <w:sz w:val="16"/>
                <w:szCs w:val="16"/>
              </w:rPr>
            </w:pPr>
            <w:r w:rsidRPr="00824C93">
              <w:rPr>
                <w:color w:val="000000"/>
                <w:sz w:val="16"/>
                <w:szCs w:val="16"/>
              </w:rPr>
              <w:t>0.471</w:t>
            </w:r>
          </w:p>
        </w:tc>
        <w:tc>
          <w:tcPr>
            <w:tcW w:w="1213" w:type="dxa"/>
            <w:tcBorders>
              <w:top w:val="nil"/>
              <w:left w:val="nil"/>
              <w:bottom w:val="single" w:sz="4" w:space="0" w:color="auto"/>
              <w:right w:val="single" w:sz="4" w:space="0" w:color="auto"/>
            </w:tcBorders>
            <w:shd w:val="clear" w:color="000000" w:fill="E7E6E6"/>
            <w:noWrap/>
            <w:vAlign w:val="center"/>
            <w:hideMark/>
          </w:tcPr>
          <w:p w14:paraId="5BA7C630" w14:textId="77777777" w:rsidR="009F3ED4" w:rsidRPr="00824C93" w:rsidRDefault="009F3ED4" w:rsidP="009F3ED4">
            <w:pPr>
              <w:jc w:val="center"/>
              <w:rPr>
                <w:color w:val="000000"/>
                <w:sz w:val="16"/>
                <w:szCs w:val="16"/>
              </w:rPr>
            </w:pPr>
            <w:r w:rsidRPr="00824C93">
              <w:rPr>
                <w:color w:val="000000"/>
                <w:sz w:val="16"/>
                <w:szCs w:val="16"/>
              </w:rPr>
              <w:t>59993</w:t>
            </w:r>
          </w:p>
        </w:tc>
        <w:tc>
          <w:tcPr>
            <w:tcW w:w="2070" w:type="dxa"/>
            <w:tcBorders>
              <w:top w:val="nil"/>
              <w:left w:val="nil"/>
              <w:bottom w:val="single" w:sz="4" w:space="0" w:color="auto"/>
              <w:right w:val="single" w:sz="4" w:space="0" w:color="auto"/>
            </w:tcBorders>
            <w:shd w:val="clear" w:color="000000" w:fill="E7E6E6"/>
            <w:noWrap/>
            <w:vAlign w:val="center"/>
            <w:hideMark/>
          </w:tcPr>
          <w:p w14:paraId="4E6B0CE8"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7BDB0894"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1CE50FFA"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1AA2A730" w14:textId="77777777" w:rsidR="009F3ED4" w:rsidRPr="00824C93" w:rsidRDefault="009F3ED4" w:rsidP="009F3ED4">
            <w:pPr>
              <w:jc w:val="center"/>
              <w:rPr>
                <w:color w:val="000000"/>
                <w:sz w:val="16"/>
                <w:szCs w:val="16"/>
              </w:rPr>
            </w:pPr>
          </w:p>
        </w:tc>
      </w:tr>
      <w:tr w:rsidR="009F3ED4" w:rsidRPr="00824C93" w14:paraId="3FDA76EF"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01A5C31E" w14:textId="77777777" w:rsidR="009F3ED4" w:rsidRPr="00824C93" w:rsidRDefault="009F3ED4" w:rsidP="009F3ED4">
            <w:pPr>
              <w:jc w:val="center"/>
              <w:rPr>
                <w:color w:val="000000"/>
                <w:sz w:val="16"/>
                <w:szCs w:val="16"/>
              </w:rPr>
            </w:pPr>
            <w:r w:rsidRPr="00824C93">
              <w:rPr>
                <w:color w:val="000000"/>
                <w:sz w:val="16"/>
                <w:szCs w:val="16"/>
              </w:rPr>
              <w:t>1000</w:t>
            </w:r>
          </w:p>
        </w:tc>
        <w:tc>
          <w:tcPr>
            <w:tcW w:w="821" w:type="dxa"/>
            <w:tcBorders>
              <w:top w:val="nil"/>
              <w:left w:val="nil"/>
              <w:bottom w:val="single" w:sz="4" w:space="0" w:color="auto"/>
              <w:right w:val="single" w:sz="4" w:space="0" w:color="auto"/>
            </w:tcBorders>
            <w:shd w:val="clear" w:color="000000" w:fill="E7E6E6"/>
            <w:noWrap/>
            <w:vAlign w:val="center"/>
            <w:hideMark/>
          </w:tcPr>
          <w:p w14:paraId="4F3B08ED"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26D23A53"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6A14595E"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29B55579" w14:textId="77777777" w:rsidR="009F3ED4" w:rsidRPr="00824C93" w:rsidRDefault="009F3ED4" w:rsidP="009F3ED4">
            <w:pPr>
              <w:jc w:val="center"/>
              <w:rPr>
                <w:color w:val="000000"/>
                <w:sz w:val="16"/>
                <w:szCs w:val="16"/>
              </w:rPr>
            </w:pPr>
            <w:r w:rsidRPr="00824C93">
              <w:rPr>
                <w:color w:val="000000"/>
                <w:sz w:val="16"/>
                <w:szCs w:val="16"/>
              </w:rPr>
              <w:t>0.594</w:t>
            </w:r>
          </w:p>
        </w:tc>
        <w:tc>
          <w:tcPr>
            <w:tcW w:w="1213" w:type="dxa"/>
            <w:tcBorders>
              <w:top w:val="nil"/>
              <w:left w:val="nil"/>
              <w:bottom w:val="single" w:sz="4" w:space="0" w:color="auto"/>
              <w:right w:val="single" w:sz="4" w:space="0" w:color="auto"/>
            </w:tcBorders>
            <w:shd w:val="clear" w:color="000000" w:fill="E7E6E6"/>
            <w:noWrap/>
            <w:vAlign w:val="center"/>
            <w:hideMark/>
          </w:tcPr>
          <w:p w14:paraId="2C9CD322" w14:textId="77777777" w:rsidR="009F3ED4" w:rsidRPr="00824C93" w:rsidRDefault="009F3ED4" w:rsidP="009F3ED4">
            <w:pPr>
              <w:jc w:val="center"/>
              <w:rPr>
                <w:color w:val="000000"/>
                <w:sz w:val="16"/>
                <w:szCs w:val="16"/>
              </w:rPr>
            </w:pPr>
            <w:r w:rsidRPr="00824C93">
              <w:rPr>
                <w:color w:val="000000"/>
                <w:sz w:val="16"/>
                <w:szCs w:val="16"/>
              </w:rPr>
              <w:t>48463</w:t>
            </w:r>
          </w:p>
        </w:tc>
        <w:tc>
          <w:tcPr>
            <w:tcW w:w="2070" w:type="dxa"/>
            <w:tcBorders>
              <w:top w:val="nil"/>
              <w:left w:val="nil"/>
              <w:bottom w:val="single" w:sz="4" w:space="0" w:color="auto"/>
              <w:right w:val="single" w:sz="4" w:space="0" w:color="auto"/>
            </w:tcBorders>
            <w:shd w:val="clear" w:color="000000" w:fill="E7E6E6"/>
            <w:noWrap/>
            <w:vAlign w:val="center"/>
            <w:hideMark/>
          </w:tcPr>
          <w:p w14:paraId="175C8078" w14:textId="77777777" w:rsidR="009F3ED4" w:rsidRPr="00824C93" w:rsidRDefault="009F3ED4" w:rsidP="009F3ED4">
            <w:pPr>
              <w:jc w:val="center"/>
              <w:rPr>
                <w:color w:val="000000"/>
                <w:sz w:val="16"/>
                <w:szCs w:val="16"/>
              </w:rPr>
            </w:pPr>
            <w:r w:rsidRPr="00824C93">
              <w:rPr>
                <w:color w:val="000000"/>
                <w:sz w:val="16"/>
                <w:szCs w:val="16"/>
              </w:rPr>
              <w:t>55398.41</w:t>
            </w:r>
          </w:p>
        </w:tc>
        <w:tc>
          <w:tcPr>
            <w:tcW w:w="1080" w:type="dxa"/>
            <w:tcBorders>
              <w:top w:val="nil"/>
              <w:left w:val="nil"/>
              <w:bottom w:val="single" w:sz="4" w:space="0" w:color="auto"/>
              <w:right w:val="single" w:sz="4" w:space="0" w:color="auto"/>
            </w:tcBorders>
            <w:shd w:val="clear" w:color="000000" w:fill="E7E6E6"/>
            <w:noWrap/>
            <w:vAlign w:val="center"/>
            <w:hideMark/>
          </w:tcPr>
          <w:p w14:paraId="52B92926" w14:textId="77777777" w:rsidR="009F3ED4" w:rsidRPr="00824C93" w:rsidRDefault="009F3ED4" w:rsidP="009F3ED4">
            <w:pPr>
              <w:jc w:val="center"/>
              <w:rPr>
                <w:color w:val="000000"/>
                <w:sz w:val="16"/>
                <w:szCs w:val="16"/>
              </w:rPr>
            </w:pPr>
            <w:r w:rsidRPr="00824C93">
              <w:rPr>
                <w:color w:val="000000"/>
                <w:sz w:val="16"/>
                <w:szCs w:val="16"/>
              </w:rPr>
              <w:t>6111.18</w:t>
            </w:r>
          </w:p>
        </w:tc>
        <w:tc>
          <w:tcPr>
            <w:tcW w:w="810" w:type="dxa"/>
            <w:tcBorders>
              <w:top w:val="nil"/>
              <w:left w:val="nil"/>
              <w:bottom w:val="single" w:sz="4" w:space="0" w:color="auto"/>
              <w:right w:val="single" w:sz="4" w:space="0" w:color="auto"/>
            </w:tcBorders>
            <w:shd w:val="clear" w:color="000000" w:fill="E7E6E6"/>
            <w:noWrap/>
            <w:vAlign w:val="center"/>
            <w:hideMark/>
          </w:tcPr>
          <w:p w14:paraId="246C816E"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71AE1EA4" w14:textId="77777777" w:rsidR="009F3ED4" w:rsidRPr="00824C93" w:rsidRDefault="009F3ED4" w:rsidP="009F3ED4">
            <w:pPr>
              <w:jc w:val="center"/>
              <w:rPr>
                <w:color w:val="000000"/>
                <w:sz w:val="16"/>
                <w:szCs w:val="16"/>
              </w:rPr>
            </w:pPr>
            <w:r w:rsidRPr="00824C93">
              <w:rPr>
                <w:color w:val="000000"/>
                <w:sz w:val="16"/>
                <w:szCs w:val="16"/>
              </w:rPr>
              <w:t>4.74</w:t>
            </w:r>
          </w:p>
        </w:tc>
      </w:tr>
      <w:tr w:rsidR="009F3ED4" w:rsidRPr="00824C93" w14:paraId="7B050C84"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3B118451" w14:textId="77777777" w:rsidR="009F3ED4" w:rsidRPr="00824C93" w:rsidRDefault="009F3ED4" w:rsidP="009F3ED4">
            <w:pPr>
              <w:jc w:val="center"/>
              <w:rPr>
                <w:color w:val="000000"/>
                <w:sz w:val="16"/>
                <w:szCs w:val="16"/>
              </w:rPr>
            </w:pPr>
            <w:r w:rsidRPr="00824C93">
              <w:rPr>
                <w:color w:val="000000"/>
                <w:sz w:val="16"/>
                <w:szCs w:val="16"/>
              </w:rPr>
              <w:t>1000</w:t>
            </w:r>
          </w:p>
        </w:tc>
        <w:tc>
          <w:tcPr>
            <w:tcW w:w="821" w:type="dxa"/>
            <w:tcBorders>
              <w:top w:val="nil"/>
              <w:left w:val="nil"/>
              <w:bottom w:val="single" w:sz="4" w:space="0" w:color="auto"/>
              <w:right w:val="single" w:sz="4" w:space="0" w:color="auto"/>
            </w:tcBorders>
            <w:shd w:val="clear" w:color="000000" w:fill="E7E6E6"/>
            <w:noWrap/>
            <w:vAlign w:val="center"/>
            <w:hideMark/>
          </w:tcPr>
          <w:p w14:paraId="2A0DFAEF"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75605EB0"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0D1D8B2A"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41707C3C" w14:textId="77777777" w:rsidR="009F3ED4" w:rsidRPr="00824C93" w:rsidRDefault="009F3ED4" w:rsidP="009F3ED4">
            <w:pPr>
              <w:jc w:val="center"/>
              <w:rPr>
                <w:color w:val="000000"/>
                <w:sz w:val="16"/>
                <w:szCs w:val="16"/>
              </w:rPr>
            </w:pPr>
            <w:r w:rsidRPr="00824C93">
              <w:rPr>
                <w:color w:val="000000"/>
                <w:sz w:val="16"/>
                <w:szCs w:val="16"/>
              </w:rPr>
              <w:t>0.465</w:t>
            </w:r>
          </w:p>
        </w:tc>
        <w:tc>
          <w:tcPr>
            <w:tcW w:w="1213" w:type="dxa"/>
            <w:tcBorders>
              <w:top w:val="nil"/>
              <w:left w:val="nil"/>
              <w:bottom w:val="single" w:sz="4" w:space="0" w:color="auto"/>
              <w:right w:val="single" w:sz="4" w:space="0" w:color="auto"/>
            </w:tcBorders>
            <w:shd w:val="clear" w:color="000000" w:fill="E7E6E6"/>
            <w:noWrap/>
            <w:vAlign w:val="center"/>
            <w:hideMark/>
          </w:tcPr>
          <w:p w14:paraId="135AE98F" w14:textId="77777777" w:rsidR="009F3ED4" w:rsidRPr="00824C93" w:rsidRDefault="009F3ED4" w:rsidP="009F3ED4">
            <w:pPr>
              <w:jc w:val="center"/>
              <w:rPr>
                <w:color w:val="000000"/>
                <w:sz w:val="16"/>
                <w:szCs w:val="16"/>
              </w:rPr>
            </w:pPr>
            <w:r w:rsidRPr="00824C93">
              <w:rPr>
                <w:color w:val="000000"/>
                <w:sz w:val="16"/>
                <w:szCs w:val="16"/>
              </w:rPr>
              <w:t>57740</w:t>
            </w:r>
          </w:p>
        </w:tc>
        <w:tc>
          <w:tcPr>
            <w:tcW w:w="2070" w:type="dxa"/>
            <w:tcBorders>
              <w:top w:val="nil"/>
              <w:left w:val="nil"/>
              <w:bottom w:val="single" w:sz="4" w:space="0" w:color="auto"/>
              <w:right w:val="single" w:sz="4" w:space="0" w:color="auto"/>
            </w:tcBorders>
            <w:shd w:val="clear" w:color="000000" w:fill="E7E6E6"/>
            <w:noWrap/>
            <w:vAlign w:val="center"/>
            <w:hideMark/>
          </w:tcPr>
          <w:p w14:paraId="21BECBAC"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2F984C38"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00B0C5CE"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18A131ED" w14:textId="77777777" w:rsidR="009F3ED4" w:rsidRPr="00824C93" w:rsidRDefault="009F3ED4" w:rsidP="009F3ED4">
            <w:pPr>
              <w:jc w:val="center"/>
              <w:rPr>
                <w:color w:val="000000"/>
                <w:sz w:val="16"/>
                <w:szCs w:val="16"/>
              </w:rPr>
            </w:pPr>
          </w:p>
        </w:tc>
      </w:tr>
      <w:tr w:rsidR="009F3ED4" w:rsidRPr="00824C93" w14:paraId="5D6E3CE9"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0BBE0ADF" w14:textId="77777777" w:rsidR="009F3ED4" w:rsidRPr="00824C93" w:rsidRDefault="009F3ED4" w:rsidP="009F3ED4">
            <w:pPr>
              <w:jc w:val="center"/>
              <w:rPr>
                <w:color w:val="000000"/>
                <w:sz w:val="16"/>
                <w:szCs w:val="16"/>
              </w:rPr>
            </w:pPr>
            <w:r w:rsidRPr="00824C93">
              <w:rPr>
                <w:color w:val="000000"/>
                <w:sz w:val="16"/>
                <w:szCs w:val="16"/>
              </w:rPr>
              <w:t>3000</w:t>
            </w:r>
          </w:p>
        </w:tc>
        <w:tc>
          <w:tcPr>
            <w:tcW w:w="821" w:type="dxa"/>
            <w:tcBorders>
              <w:top w:val="nil"/>
              <w:left w:val="nil"/>
              <w:bottom w:val="single" w:sz="4" w:space="0" w:color="auto"/>
              <w:right w:val="single" w:sz="4" w:space="0" w:color="auto"/>
            </w:tcBorders>
            <w:shd w:val="clear" w:color="auto" w:fill="auto"/>
            <w:noWrap/>
            <w:vAlign w:val="center"/>
            <w:hideMark/>
          </w:tcPr>
          <w:p w14:paraId="14B3BFE4"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auto" w:fill="auto"/>
            <w:noWrap/>
            <w:vAlign w:val="center"/>
            <w:hideMark/>
          </w:tcPr>
          <w:p w14:paraId="4ED54E1E"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6822A8E4"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14B6246C"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2AA004CC" w14:textId="77777777" w:rsidR="009F3ED4" w:rsidRPr="00824C93" w:rsidRDefault="009F3ED4" w:rsidP="009F3ED4">
            <w:pPr>
              <w:jc w:val="center"/>
              <w:rPr>
                <w:color w:val="000000"/>
                <w:sz w:val="16"/>
                <w:szCs w:val="16"/>
              </w:rPr>
            </w:pPr>
            <w:r w:rsidRPr="00824C93">
              <w:rPr>
                <w:color w:val="000000"/>
                <w:sz w:val="16"/>
                <w:szCs w:val="16"/>
              </w:rPr>
              <w:t>173.54</w:t>
            </w:r>
          </w:p>
        </w:tc>
        <w:tc>
          <w:tcPr>
            <w:tcW w:w="2070" w:type="dxa"/>
            <w:tcBorders>
              <w:top w:val="nil"/>
              <w:left w:val="nil"/>
              <w:bottom w:val="single" w:sz="4" w:space="0" w:color="auto"/>
              <w:right w:val="single" w:sz="4" w:space="0" w:color="auto"/>
            </w:tcBorders>
            <w:shd w:val="clear" w:color="auto" w:fill="auto"/>
            <w:noWrap/>
            <w:vAlign w:val="center"/>
            <w:hideMark/>
          </w:tcPr>
          <w:p w14:paraId="57E4DD7A"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02116339"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70182346"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690E1CA8" w14:textId="77777777" w:rsidR="009F3ED4" w:rsidRPr="00824C93" w:rsidRDefault="009F3ED4" w:rsidP="009F3ED4">
            <w:pPr>
              <w:jc w:val="center"/>
              <w:rPr>
                <w:color w:val="000000"/>
                <w:sz w:val="16"/>
                <w:szCs w:val="16"/>
              </w:rPr>
            </w:pPr>
          </w:p>
        </w:tc>
      </w:tr>
      <w:tr w:rsidR="009F3ED4" w:rsidRPr="00824C93" w14:paraId="0E4F44FD"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6923955A" w14:textId="77777777" w:rsidR="009F3ED4" w:rsidRPr="00824C93" w:rsidRDefault="009F3ED4" w:rsidP="009F3ED4">
            <w:pPr>
              <w:jc w:val="center"/>
              <w:rPr>
                <w:color w:val="000000"/>
                <w:sz w:val="16"/>
                <w:szCs w:val="16"/>
              </w:rPr>
            </w:pPr>
            <w:r w:rsidRPr="00824C93">
              <w:rPr>
                <w:color w:val="000000"/>
                <w:sz w:val="16"/>
                <w:szCs w:val="16"/>
              </w:rPr>
              <w:t>3000</w:t>
            </w:r>
          </w:p>
        </w:tc>
        <w:tc>
          <w:tcPr>
            <w:tcW w:w="821" w:type="dxa"/>
            <w:tcBorders>
              <w:top w:val="nil"/>
              <w:left w:val="nil"/>
              <w:bottom w:val="single" w:sz="4" w:space="0" w:color="auto"/>
              <w:right w:val="single" w:sz="4" w:space="0" w:color="auto"/>
            </w:tcBorders>
            <w:shd w:val="clear" w:color="auto" w:fill="auto"/>
            <w:noWrap/>
            <w:vAlign w:val="center"/>
            <w:hideMark/>
          </w:tcPr>
          <w:p w14:paraId="15258E51"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auto" w:fill="auto"/>
            <w:noWrap/>
            <w:vAlign w:val="center"/>
            <w:hideMark/>
          </w:tcPr>
          <w:p w14:paraId="5CD16D20"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69544B33"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61D5D6EA"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63A2C4B8" w14:textId="77777777" w:rsidR="009F3ED4" w:rsidRPr="00824C93" w:rsidRDefault="009F3ED4" w:rsidP="009F3ED4">
            <w:pPr>
              <w:jc w:val="center"/>
              <w:rPr>
                <w:color w:val="000000"/>
                <w:sz w:val="16"/>
                <w:szCs w:val="16"/>
              </w:rPr>
            </w:pPr>
            <w:r w:rsidRPr="00824C93">
              <w:rPr>
                <w:color w:val="000000"/>
                <w:sz w:val="16"/>
                <w:szCs w:val="16"/>
              </w:rPr>
              <w:t>141.20</w:t>
            </w:r>
          </w:p>
        </w:tc>
        <w:tc>
          <w:tcPr>
            <w:tcW w:w="2070" w:type="dxa"/>
            <w:tcBorders>
              <w:top w:val="nil"/>
              <w:left w:val="nil"/>
              <w:bottom w:val="single" w:sz="4" w:space="0" w:color="auto"/>
              <w:right w:val="single" w:sz="4" w:space="0" w:color="auto"/>
            </w:tcBorders>
            <w:shd w:val="clear" w:color="auto" w:fill="auto"/>
            <w:noWrap/>
            <w:vAlign w:val="center"/>
            <w:hideMark/>
          </w:tcPr>
          <w:p w14:paraId="7661AE64" w14:textId="77777777" w:rsidR="009F3ED4" w:rsidRPr="00824C93" w:rsidRDefault="009F3ED4" w:rsidP="009F3ED4">
            <w:pPr>
              <w:jc w:val="center"/>
              <w:rPr>
                <w:color w:val="000000"/>
                <w:sz w:val="16"/>
                <w:szCs w:val="16"/>
              </w:rPr>
            </w:pPr>
            <w:r w:rsidRPr="00824C93">
              <w:rPr>
                <w:color w:val="000000"/>
                <w:sz w:val="16"/>
                <w:szCs w:val="16"/>
              </w:rPr>
              <w:t>153.09</w:t>
            </w:r>
          </w:p>
        </w:tc>
        <w:tc>
          <w:tcPr>
            <w:tcW w:w="1080" w:type="dxa"/>
            <w:tcBorders>
              <w:top w:val="nil"/>
              <w:left w:val="nil"/>
              <w:bottom w:val="single" w:sz="4" w:space="0" w:color="auto"/>
              <w:right w:val="single" w:sz="4" w:space="0" w:color="auto"/>
            </w:tcBorders>
            <w:shd w:val="clear" w:color="auto" w:fill="auto"/>
            <w:noWrap/>
            <w:vAlign w:val="center"/>
            <w:hideMark/>
          </w:tcPr>
          <w:p w14:paraId="1C6C3395" w14:textId="77777777" w:rsidR="009F3ED4" w:rsidRPr="00824C93" w:rsidRDefault="009F3ED4" w:rsidP="009F3ED4">
            <w:pPr>
              <w:jc w:val="center"/>
              <w:rPr>
                <w:color w:val="000000"/>
                <w:sz w:val="16"/>
                <w:szCs w:val="16"/>
              </w:rPr>
            </w:pPr>
            <w:r w:rsidRPr="00824C93">
              <w:rPr>
                <w:color w:val="000000"/>
                <w:sz w:val="16"/>
                <w:szCs w:val="16"/>
              </w:rPr>
              <w:t>17.79</w:t>
            </w:r>
          </w:p>
        </w:tc>
        <w:tc>
          <w:tcPr>
            <w:tcW w:w="810" w:type="dxa"/>
            <w:tcBorders>
              <w:top w:val="nil"/>
              <w:left w:val="nil"/>
              <w:bottom w:val="single" w:sz="4" w:space="0" w:color="auto"/>
              <w:right w:val="single" w:sz="4" w:space="0" w:color="auto"/>
            </w:tcBorders>
            <w:shd w:val="clear" w:color="auto" w:fill="auto"/>
            <w:noWrap/>
            <w:vAlign w:val="center"/>
            <w:hideMark/>
          </w:tcPr>
          <w:p w14:paraId="7E039B57" w14:textId="77777777" w:rsidR="009F3ED4" w:rsidRPr="00824C93" w:rsidRDefault="009F3ED4" w:rsidP="009F3ED4">
            <w:pPr>
              <w:jc w:val="center"/>
              <w:rPr>
                <w:color w:val="000000"/>
                <w:sz w:val="16"/>
                <w:szCs w:val="16"/>
              </w:rPr>
            </w:pPr>
            <w:r w:rsidRPr="00824C93">
              <w:rPr>
                <w:color w:val="000000"/>
                <w:sz w:val="16"/>
                <w:szCs w:val="16"/>
              </w:rPr>
              <w:t>2.18</w:t>
            </w:r>
          </w:p>
        </w:tc>
        <w:tc>
          <w:tcPr>
            <w:tcW w:w="990" w:type="dxa"/>
            <w:tcBorders>
              <w:top w:val="nil"/>
              <w:left w:val="nil"/>
              <w:bottom w:val="single" w:sz="4" w:space="0" w:color="auto"/>
              <w:right w:val="single" w:sz="4" w:space="0" w:color="auto"/>
            </w:tcBorders>
            <w:shd w:val="clear" w:color="auto" w:fill="auto"/>
            <w:noWrap/>
            <w:vAlign w:val="center"/>
            <w:hideMark/>
          </w:tcPr>
          <w:p w14:paraId="6B6B4BFE" w14:textId="77777777" w:rsidR="009F3ED4" w:rsidRPr="00824C93" w:rsidRDefault="009F3ED4" w:rsidP="009F3ED4">
            <w:pPr>
              <w:jc w:val="center"/>
              <w:rPr>
                <w:color w:val="000000"/>
                <w:sz w:val="16"/>
                <w:szCs w:val="16"/>
              </w:rPr>
            </w:pPr>
          </w:p>
        </w:tc>
      </w:tr>
      <w:tr w:rsidR="009F3ED4" w:rsidRPr="00824C93" w14:paraId="052C5BDB" w14:textId="77777777" w:rsidTr="009F3ED4">
        <w:trPr>
          <w:trHeight w:val="320"/>
        </w:trPr>
        <w:tc>
          <w:tcPr>
            <w:tcW w:w="1883" w:type="dxa"/>
            <w:tcBorders>
              <w:top w:val="nil"/>
              <w:left w:val="single" w:sz="4" w:space="0" w:color="auto"/>
              <w:bottom w:val="single" w:sz="4" w:space="0" w:color="auto"/>
              <w:right w:val="single" w:sz="4" w:space="0" w:color="auto"/>
            </w:tcBorders>
            <w:shd w:val="clear" w:color="auto" w:fill="auto"/>
            <w:noWrap/>
            <w:vAlign w:val="center"/>
            <w:hideMark/>
          </w:tcPr>
          <w:p w14:paraId="12165F2D" w14:textId="77777777" w:rsidR="009F3ED4" w:rsidRPr="00824C93" w:rsidRDefault="009F3ED4" w:rsidP="009F3ED4">
            <w:pPr>
              <w:jc w:val="center"/>
              <w:rPr>
                <w:color w:val="000000"/>
                <w:sz w:val="16"/>
                <w:szCs w:val="16"/>
              </w:rPr>
            </w:pPr>
            <w:r w:rsidRPr="00824C93">
              <w:rPr>
                <w:color w:val="000000"/>
                <w:sz w:val="16"/>
                <w:szCs w:val="16"/>
              </w:rPr>
              <w:t>3000</w:t>
            </w:r>
          </w:p>
        </w:tc>
        <w:tc>
          <w:tcPr>
            <w:tcW w:w="821" w:type="dxa"/>
            <w:tcBorders>
              <w:top w:val="nil"/>
              <w:left w:val="nil"/>
              <w:bottom w:val="single" w:sz="4" w:space="0" w:color="auto"/>
              <w:right w:val="single" w:sz="4" w:space="0" w:color="auto"/>
            </w:tcBorders>
            <w:shd w:val="clear" w:color="auto" w:fill="auto"/>
            <w:noWrap/>
            <w:vAlign w:val="center"/>
            <w:hideMark/>
          </w:tcPr>
          <w:p w14:paraId="7F4DFCD6"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auto" w:fill="auto"/>
            <w:noWrap/>
            <w:vAlign w:val="center"/>
            <w:hideMark/>
          </w:tcPr>
          <w:p w14:paraId="6DE9A67C" w14:textId="77777777" w:rsidR="009F3ED4" w:rsidRPr="00824C93" w:rsidRDefault="009F3ED4" w:rsidP="009F3ED4">
            <w:pPr>
              <w:jc w:val="center"/>
              <w:rPr>
                <w:color w:val="000000"/>
                <w:sz w:val="16"/>
                <w:szCs w:val="16"/>
              </w:rPr>
            </w:pPr>
            <w:r w:rsidRPr="00824C93">
              <w:rPr>
                <w:color w:val="000000"/>
                <w:sz w:val="16"/>
                <w:szCs w:val="16"/>
              </w:rPr>
              <w:t>Water</w:t>
            </w:r>
          </w:p>
        </w:tc>
        <w:tc>
          <w:tcPr>
            <w:tcW w:w="714" w:type="dxa"/>
            <w:tcBorders>
              <w:top w:val="nil"/>
              <w:left w:val="nil"/>
              <w:bottom w:val="single" w:sz="4" w:space="0" w:color="auto"/>
              <w:right w:val="single" w:sz="4" w:space="0" w:color="auto"/>
            </w:tcBorders>
            <w:shd w:val="clear" w:color="auto" w:fill="auto"/>
            <w:noWrap/>
            <w:vAlign w:val="center"/>
            <w:hideMark/>
          </w:tcPr>
          <w:p w14:paraId="37A4CFEB"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auto" w:fill="auto"/>
            <w:noWrap/>
            <w:vAlign w:val="center"/>
            <w:hideMark/>
          </w:tcPr>
          <w:p w14:paraId="48C9415D" w14:textId="77777777" w:rsidR="009F3ED4" w:rsidRPr="00824C93" w:rsidRDefault="009F3ED4" w:rsidP="009F3ED4">
            <w:pPr>
              <w:jc w:val="center"/>
              <w:rPr>
                <w:color w:val="000000"/>
                <w:sz w:val="16"/>
                <w:szCs w:val="16"/>
              </w:rPr>
            </w:pPr>
            <w:r w:rsidRPr="00824C93">
              <w:rPr>
                <w:color w:val="000000"/>
                <w:sz w:val="16"/>
                <w:szCs w:val="16"/>
              </w:rPr>
              <w:t>30</w:t>
            </w:r>
          </w:p>
        </w:tc>
        <w:tc>
          <w:tcPr>
            <w:tcW w:w="1213" w:type="dxa"/>
            <w:tcBorders>
              <w:top w:val="nil"/>
              <w:left w:val="nil"/>
              <w:bottom w:val="single" w:sz="4" w:space="0" w:color="auto"/>
              <w:right w:val="single" w:sz="4" w:space="0" w:color="auto"/>
            </w:tcBorders>
            <w:shd w:val="clear" w:color="auto" w:fill="auto"/>
            <w:noWrap/>
            <w:vAlign w:val="center"/>
            <w:hideMark/>
          </w:tcPr>
          <w:p w14:paraId="6BDD6233" w14:textId="77777777" w:rsidR="009F3ED4" w:rsidRPr="00824C93" w:rsidRDefault="009F3ED4" w:rsidP="009F3ED4">
            <w:pPr>
              <w:jc w:val="center"/>
              <w:rPr>
                <w:color w:val="000000"/>
                <w:sz w:val="16"/>
                <w:szCs w:val="16"/>
              </w:rPr>
            </w:pPr>
            <w:r w:rsidRPr="00824C93">
              <w:rPr>
                <w:color w:val="000000"/>
                <w:sz w:val="16"/>
                <w:szCs w:val="16"/>
              </w:rPr>
              <w:t>144.53</w:t>
            </w:r>
          </w:p>
        </w:tc>
        <w:tc>
          <w:tcPr>
            <w:tcW w:w="2070" w:type="dxa"/>
            <w:tcBorders>
              <w:top w:val="nil"/>
              <w:left w:val="nil"/>
              <w:bottom w:val="single" w:sz="4" w:space="0" w:color="auto"/>
              <w:right w:val="single" w:sz="4" w:space="0" w:color="auto"/>
            </w:tcBorders>
            <w:shd w:val="clear" w:color="auto" w:fill="auto"/>
            <w:noWrap/>
            <w:vAlign w:val="center"/>
            <w:hideMark/>
          </w:tcPr>
          <w:p w14:paraId="270D416E"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auto" w:fill="auto"/>
            <w:noWrap/>
            <w:vAlign w:val="center"/>
            <w:hideMark/>
          </w:tcPr>
          <w:p w14:paraId="4293D906"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auto" w:fill="auto"/>
            <w:noWrap/>
            <w:vAlign w:val="center"/>
            <w:hideMark/>
          </w:tcPr>
          <w:p w14:paraId="3CF9A0A2"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4F943E71" w14:textId="77777777" w:rsidR="009F3ED4" w:rsidRPr="00824C93" w:rsidRDefault="009F3ED4" w:rsidP="009F3ED4">
            <w:pPr>
              <w:jc w:val="center"/>
              <w:rPr>
                <w:color w:val="000000"/>
                <w:sz w:val="16"/>
                <w:szCs w:val="16"/>
              </w:rPr>
            </w:pPr>
          </w:p>
        </w:tc>
      </w:tr>
      <w:tr w:rsidR="009F3ED4" w:rsidRPr="00824C93" w14:paraId="0182D77A"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11CC9C21" w14:textId="77777777" w:rsidR="009F3ED4" w:rsidRPr="00824C93" w:rsidRDefault="009F3ED4" w:rsidP="009F3ED4">
            <w:pPr>
              <w:jc w:val="center"/>
              <w:rPr>
                <w:color w:val="000000"/>
                <w:sz w:val="16"/>
                <w:szCs w:val="16"/>
              </w:rPr>
            </w:pPr>
            <w:r w:rsidRPr="00824C93">
              <w:rPr>
                <w:color w:val="000000"/>
                <w:sz w:val="16"/>
                <w:szCs w:val="16"/>
              </w:rPr>
              <w:t>3000</w:t>
            </w:r>
          </w:p>
        </w:tc>
        <w:tc>
          <w:tcPr>
            <w:tcW w:w="821" w:type="dxa"/>
            <w:tcBorders>
              <w:top w:val="nil"/>
              <w:left w:val="nil"/>
              <w:bottom w:val="single" w:sz="4" w:space="0" w:color="auto"/>
              <w:right w:val="single" w:sz="4" w:space="0" w:color="auto"/>
            </w:tcBorders>
            <w:shd w:val="clear" w:color="000000" w:fill="E7E6E6"/>
            <w:noWrap/>
            <w:vAlign w:val="center"/>
            <w:hideMark/>
          </w:tcPr>
          <w:p w14:paraId="718E60F9" w14:textId="77777777" w:rsidR="009F3ED4" w:rsidRPr="00824C93" w:rsidRDefault="009F3ED4" w:rsidP="009F3ED4">
            <w:pPr>
              <w:jc w:val="center"/>
              <w:rPr>
                <w:color w:val="000000"/>
                <w:sz w:val="16"/>
                <w:szCs w:val="16"/>
              </w:rPr>
            </w:pPr>
            <w:r w:rsidRPr="00824C93">
              <w:rPr>
                <w:color w:val="000000"/>
                <w:sz w:val="16"/>
                <w:szCs w:val="16"/>
              </w:rPr>
              <w:t>A</w:t>
            </w:r>
          </w:p>
        </w:tc>
        <w:tc>
          <w:tcPr>
            <w:tcW w:w="1065" w:type="dxa"/>
            <w:tcBorders>
              <w:top w:val="nil"/>
              <w:left w:val="nil"/>
              <w:bottom w:val="single" w:sz="4" w:space="0" w:color="auto"/>
              <w:right w:val="single" w:sz="4" w:space="0" w:color="auto"/>
            </w:tcBorders>
            <w:shd w:val="clear" w:color="000000" w:fill="E7E6E6"/>
            <w:noWrap/>
            <w:vAlign w:val="center"/>
            <w:hideMark/>
          </w:tcPr>
          <w:p w14:paraId="7E2B1921"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566FFDC0"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216684D8" w14:textId="77777777" w:rsidR="009F3ED4" w:rsidRPr="00824C93" w:rsidRDefault="009F3ED4" w:rsidP="009F3ED4">
            <w:pPr>
              <w:jc w:val="center"/>
              <w:rPr>
                <w:color w:val="000000"/>
                <w:sz w:val="16"/>
                <w:szCs w:val="16"/>
              </w:rPr>
            </w:pPr>
            <w:r w:rsidRPr="00824C93">
              <w:rPr>
                <w:color w:val="000000"/>
                <w:sz w:val="16"/>
                <w:szCs w:val="16"/>
              </w:rPr>
              <w:t>0.43</w:t>
            </w:r>
          </w:p>
        </w:tc>
        <w:tc>
          <w:tcPr>
            <w:tcW w:w="1213" w:type="dxa"/>
            <w:tcBorders>
              <w:top w:val="nil"/>
              <w:left w:val="nil"/>
              <w:bottom w:val="single" w:sz="4" w:space="0" w:color="auto"/>
              <w:right w:val="single" w:sz="4" w:space="0" w:color="auto"/>
            </w:tcBorders>
            <w:shd w:val="clear" w:color="000000" w:fill="E7E6E6"/>
            <w:noWrap/>
            <w:vAlign w:val="center"/>
            <w:hideMark/>
          </w:tcPr>
          <w:p w14:paraId="750320FE" w14:textId="77777777" w:rsidR="009F3ED4" w:rsidRPr="00824C93" w:rsidRDefault="009F3ED4" w:rsidP="009F3ED4">
            <w:pPr>
              <w:jc w:val="center"/>
              <w:rPr>
                <w:color w:val="000000"/>
                <w:sz w:val="16"/>
                <w:szCs w:val="16"/>
              </w:rPr>
            </w:pPr>
            <w:r w:rsidRPr="00824C93">
              <w:rPr>
                <w:color w:val="000000"/>
                <w:sz w:val="16"/>
                <w:szCs w:val="16"/>
              </w:rPr>
              <w:t>180870</w:t>
            </w:r>
          </w:p>
        </w:tc>
        <w:tc>
          <w:tcPr>
            <w:tcW w:w="2070" w:type="dxa"/>
            <w:tcBorders>
              <w:top w:val="nil"/>
              <w:left w:val="nil"/>
              <w:bottom w:val="single" w:sz="4" w:space="0" w:color="auto"/>
              <w:right w:val="single" w:sz="4" w:space="0" w:color="auto"/>
            </w:tcBorders>
            <w:shd w:val="clear" w:color="000000" w:fill="E7E6E6"/>
            <w:noWrap/>
            <w:vAlign w:val="center"/>
            <w:hideMark/>
          </w:tcPr>
          <w:p w14:paraId="141597E7"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1B71347D"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60F76265"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0D86A55F" w14:textId="77777777" w:rsidR="009F3ED4" w:rsidRPr="00824C93" w:rsidRDefault="009F3ED4" w:rsidP="009F3ED4">
            <w:pPr>
              <w:jc w:val="center"/>
              <w:rPr>
                <w:color w:val="000000"/>
                <w:sz w:val="16"/>
                <w:szCs w:val="16"/>
              </w:rPr>
            </w:pPr>
          </w:p>
        </w:tc>
      </w:tr>
      <w:tr w:rsidR="009F3ED4" w:rsidRPr="00824C93" w14:paraId="6D42E38C"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13910C02" w14:textId="77777777" w:rsidR="009F3ED4" w:rsidRPr="00824C93" w:rsidRDefault="009F3ED4" w:rsidP="009F3ED4">
            <w:pPr>
              <w:jc w:val="center"/>
              <w:rPr>
                <w:color w:val="000000"/>
                <w:sz w:val="16"/>
                <w:szCs w:val="16"/>
              </w:rPr>
            </w:pPr>
            <w:r w:rsidRPr="00824C93">
              <w:rPr>
                <w:color w:val="000000"/>
                <w:sz w:val="16"/>
                <w:szCs w:val="16"/>
              </w:rPr>
              <w:t>3000</w:t>
            </w:r>
          </w:p>
        </w:tc>
        <w:tc>
          <w:tcPr>
            <w:tcW w:w="821" w:type="dxa"/>
            <w:tcBorders>
              <w:top w:val="nil"/>
              <w:left w:val="nil"/>
              <w:bottom w:val="single" w:sz="4" w:space="0" w:color="auto"/>
              <w:right w:val="single" w:sz="4" w:space="0" w:color="auto"/>
            </w:tcBorders>
            <w:shd w:val="clear" w:color="000000" w:fill="E7E6E6"/>
            <w:noWrap/>
            <w:vAlign w:val="center"/>
            <w:hideMark/>
          </w:tcPr>
          <w:p w14:paraId="3E867468" w14:textId="77777777" w:rsidR="009F3ED4" w:rsidRPr="00824C93" w:rsidRDefault="009F3ED4" w:rsidP="009F3ED4">
            <w:pPr>
              <w:jc w:val="center"/>
              <w:rPr>
                <w:color w:val="000000"/>
                <w:sz w:val="16"/>
                <w:szCs w:val="16"/>
              </w:rPr>
            </w:pPr>
            <w:r w:rsidRPr="00824C93">
              <w:rPr>
                <w:color w:val="000000"/>
                <w:sz w:val="16"/>
                <w:szCs w:val="16"/>
              </w:rPr>
              <w:t>B</w:t>
            </w:r>
          </w:p>
        </w:tc>
        <w:tc>
          <w:tcPr>
            <w:tcW w:w="1065" w:type="dxa"/>
            <w:tcBorders>
              <w:top w:val="nil"/>
              <w:left w:val="nil"/>
              <w:bottom w:val="single" w:sz="4" w:space="0" w:color="auto"/>
              <w:right w:val="single" w:sz="4" w:space="0" w:color="auto"/>
            </w:tcBorders>
            <w:shd w:val="clear" w:color="000000" w:fill="E7E6E6"/>
            <w:noWrap/>
            <w:vAlign w:val="center"/>
            <w:hideMark/>
          </w:tcPr>
          <w:p w14:paraId="472C8A4B"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12C22C93"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3E34C843" w14:textId="77777777" w:rsidR="009F3ED4" w:rsidRPr="00824C93" w:rsidRDefault="009F3ED4" w:rsidP="009F3ED4">
            <w:pPr>
              <w:jc w:val="center"/>
              <w:rPr>
                <w:color w:val="000000"/>
                <w:sz w:val="16"/>
                <w:szCs w:val="16"/>
              </w:rPr>
            </w:pPr>
            <w:r w:rsidRPr="00824C93">
              <w:rPr>
                <w:color w:val="000000"/>
                <w:sz w:val="16"/>
                <w:szCs w:val="16"/>
              </w:rPr>
              <w:t>0.543</w:t>
            </w:r>
          </w:p>
        </w:tc>
        <w:tc>
          <w:tcPr>
            <w:tcW w:w="1213" w:type="dxa"/>
            <w:tcBorders>
              <w:top w:val="nil"/>
              <w:left w:val="nil"/>
              <w:bottom w:val="single" w:sz="4" w:space="0" w:color="auto"/>
              <w:right w:val="single" w:sz="4" w:space="0" w:color="auto"/>
            </w:tcBorders>
            <w:shd w:val="clear" w:color="000000" w:fill="E7E6E6"/>
            <w:noWrap/>
            <w:vAlign w:val="center"/>
            <w:hideMark/>
          </w:tcPr>
          <w:p w14:paraId="09F38969" w14:textId="77777777" w:rsidR="009F3ED4" w:rsidRPr="00824C93" w:rsidRDefault="009F3ED4" w:rsidP="009F3ED4">
            <w:pPr>
              <w:jc w:val="center"/>
              <w:rPr>
                <w:color w:val="000000"/>
                <w:sz w:val="16"/>
                <w:szCs w:val="16"/>
              </w:rPr>
            </w:pPr>
            <w:r w:rsidRPr="00824C93">
              <w:rPr>
                <w:color w:val="000000"/>
                <w:sz w:val="16"/>
                <w:szCs w:val="16"/>
              </w:rPr>
              <w:t>130424</w:t>
            </w:r>
          </w:p>
        </w:tc>
        <w:tc>
          <w:tcPr>
            <w:tcW w:w="2070" w:type="dxa"/>
            <w:tcBorders>
              <w:top w:val="nil"/>
              <w:left w:val="nil"/>
              <w:bottom w:val="single" w:sz="4" w:space="0" w:color="auto"/>
              <w:right w:val="single" w:sz="4" w:space="0" w:color="auto"/>
            </w:tcBorders>
            <w:shd w:val="clear" w:color="000000" w:fill="E7E6E6"/>
            <w:noWrap/>
            <w:vAlign w:val="center"/>
            <w:hideMark/>
          </w:tcPr>
          <w:p w14:paraId="5EEB372B" w14:textId="77777777" w:rsidR="009F3ED4" w:rsidRPr="00824C93" w:rsidRDefault="009F3ED4" w:rsidP="009F3ED4">
            <w:pPr>
              <w:jc w:val="center"/>
              <w:rPr>
                <w:color w:val="000000"/>
                <w:sz w:val="16"/>
                <w:szCs w:val="16"/>
              </w:rPr>
            </w:pPr>
            <w:r w:rsidRPr="00824C93">
              <w:rPr>
                <w:color w:val="000000"/>
                <w:sz w:val="16"/>
                <w:szCs w:val="16"/>
              </w:rPr>
              <w:t>159927.52</w:t>
            </w:r>
          </w:p>
        </w:tc>
        <w:tc>
          <w:tcPr>
            <w:tcW w:w="1080" w:type="dxa"/>
            <w:tcBorders>
              <w:top w:val="nil"/>
              <w:left w:val="nil"/>
              <w:bottom w:val="single" w:sz="4" w:space="0" w:color="auto"/>
              <w:right w:val="single" w:sz="4" w:space="0" w:color="auto"/>
            </w:tcBorders>
            <w:shd w:val="clear" w:color="000000" w:fill="E7E6E6"/>
            <w:noWrap/>
            <w:vAlign w:val="center"/>
            <w:hideMark/>
          </w:tcPr>
          <w:p w14:paraId="00B0450A" w14:textId="77777777" w:rsidR="009F3ED4" w:rsidRPr="00824C93" w:rsidRDefault="009F3ED4" w:rsidP="009F3ED4">
            <w:pPr>
              <w:jc w:val="center"/>
              <w:rPr>
                <w:color w:val="000000"/>
                <w:sz w:val="16"/>
                <w:szCs w:val="16"/>
              </w:rPr>
            </w:pPr>
            <w:r w:rsidRPr="00824C93">
              <w:rPr>
                <w:color w:val="000000"/>
                <w:sz w:val="16"/>
                <w:szCs w:val="16"/>
              </w:rPr>
              <w:t>26290.22</w:t>
            </w:r>
          </w:p>
        </w:tc>
        <w:tc>
          <w:tcPr>
            <w:tcW w:w="810" w:type="dxa"/>
            <w:tcBorders>
              <w:top w:val="nil"/>
              <w:left w:val="nil"/>
              <w:bottom w:val="single" w:sz="4" w:space="0" w:color="auto"/>
              <w:right w:val="single" w:sz="4" w:space="0" w:color="auto"/>
            </w:tcBorders>
            <w:shd w:val="clear" w:color="000000" w:fill="E7E6E6"/>
            <w:noWrap/>
            <w:vAlign w:val="center"/>
            <w:hideMark/>
          </w:tcPr>
          <w:p w14:paraId="05555100"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3511219A" w14:textId="77777777" w:rsidR="009F3ED4" w:rsidRPr="00824C93" w:rsidRDefault="009F3ED4" w:rsidP="009F3ED4">
            <w:pPr>
              <w:jc w:val="center"/>
              <w:rPr>
                <w:color w:val="000000"/>
                <w:sz w:val="16"/>
                <w:szCs w:val="16"/>
              </w:rPr>
            </w:pPr>
            <w:r w:rsidRPr="00824C93">
              <w:rPr>
                <w:color w:val="000000"/>
                <w:sz w:val="16"/>
                <w:szCs w:val="16"/>
              </w:rPr>
              <w:t>5.20</w:t>
            </w:r>
          </w:p>
        </w:tc>
      </w:tr>
      <w:tr w:rsidR="009F3ED4" w:rsidRPr="00824C93" w14:paraId="6230ACA4" w14:textId="77777777" w:rsidTr="009F3ED4">
        <w:trPr>
          <w:trHeight w:val="320"/>
        </w:trPr>
        <w:tc>
          <w:tcPr>
            <w:tcW w:w="1883" w:type="dxa"/>
            <w:tcBorders>
              <w:top w:val="nil"/>
              <w:left w:val="single" w:sz="4" w:space="0" w:color="auto"/>
              <w:bottom w:val="single" w:sz="4" w:space="0" w:color="auto"/>
              <w:right w:val="single" w:sz="4" w:space="0" w:color="auto"/>
            </w:tcBorders>
            <w:shd w:val="clear" w:color="000000" w:fill="E7E6E6"/>
            <w:noWrap/>
            <w:vAlign w:val="center"/>
            <w:hideMark/>
          </w:tcPr>
          <w:p w14:paraId="3A20612B" w14:textId="77777777" w:rsidR="009F3ED4" w:rsidRPr="00824C93" w:rsidRDefault="009F3ED4" w:rsidP="009F3ED4">
            <w:pPr>
              <w:jc w:val="center"/>
              <w:rPr>
                <w:color w:val="000000"/>
                <w:sz w:val="16"/>
                <w:szCs w:val="16"/>
              </w:rPr>
            </w:pPr>
            <w:r w:rsidRPr="00824C93">
              <w:rPr>
                <w:color w:val="000000"/>
                <w:sz w:val="16"/>
                <w:szCs w:val="16"/>
              </w:rPr>
              <w:t>3000</w:t>
            </w:r>
          </w:p>
        </w:tc>
        <w:tc>
          <w:tcPr>
            <w:tcW w:w="821" w:type="dxa"/>
            <w:tcBorders>
              <w:top w:val="nil"/>
              <w:left w:val="nil"/>
              <w:bottom w:val="single" w:sz="4" w:space="0" w:color="auto"/>
              <w:right w:val="single" w:sz="4" w:space="0" w:color="auto"/>
            </w:tcBorders>
            <w:shd w:val="clear" w:color="000000" w:fill="E7E6E6"/>
            <w:noWrap/>
            <w:vAlign w:val="center"/>
            <w:hideMark/>
          </w:tcPr>
          <w:p w14:paraId="073C6EB0" w14:textId="77777777" w:rsidR="009F3ED4" w:rsidRPr="00824C93" w:rsidRDefault="009F3ED4" w:rsidP="009F3ED4">
            <w:pPr>
              <w:jc w:val="center"/>
              <w:rPr>
                <w:color w:val="000000"/>
                <w:sz w:val="16"/>
                <w:szCs w:val="16"/>
              </w:rPr>
            </w:pPr>
            <w:r w:rsidRPr="00824C93">
              <w:rPr>
                <w:color w:val="000000"/>
                <w:sz w:val="16"/>
                <w:szCs w:val="16"/>
              </w:rPr>
              <w:t>C</w:t>
            </w:r>
          </w:p>
        </w:tc>
        <w:tc>
          <w:tcPr>
            <w:tcW w:w="1065" w:type="dxa"/>
            <w:tcBorders>
              <w:top w:val="nil"/>
              <w:left w:val="nil"/>
              <w:bottom w:val="single" w:sz="4" w:space="0" w:color="auto"/>
              <w:right w:val="single" w:sz="4" w:space="0" w:color="auto"/>
            </w:tcBorders>
            <w:shd w:val="clear" w:color="000000" w:fill="E7E6E6"/>
            <w:noWrap/>
            <w:vAlign w:val="center"/>
            <w:hideMark/>
          </w:tcPr>
          <w:p w14:paraId="346F1507" w14:textId="77777777" w:rsidR="009F3ED4" w:rsidRPr="00824C93" w:rsidRDefault="009F3ED4" w:rsidP="009F3ED4">
            <w:pPr>
              <w:jc w:val="center"/>
              <w:rPr>
                <w:color w:val="000000"/>
                <w:sz w:val="16"/>
                <w:szCs w:val="16"/>
              </w:rPr>
            </w:pPr>
            <w:r w:rsidRPr="00824C93">
              <w:rPr>
                <w:color w:val="000000"/>
                <w:sz w:val="16"/>
                <w:szCs w:val="16"/>
              </w:rPr>
              <w:t>Sampler</w:t>
            </w:r>
          </w:p>
        </w:tc>
        <w:tc>
          <w:tcPr>
            <w:tcW w:w="714" w:type="dxa"/>
            <w:tcBorders>
              <w:top w:val="nil"/>
              <w:left w:val="nil"/>
              <w:bottom w:val="single" w:sz="4" w:space="0" w:color="auto"/>
              <w:right w:val="single" w:sz="4" w:space="0" w:color="auto"/>
            </w:tcBorders>
            <w:shd w:val="clear" w:color="000000" w:fill="E7E6E6"/>
            <w:noWrap/>
            <w:vAlign w:val="center"/>
            <w:hideMark/>
          </w:tcPr>
          <w:p w14:paraId="24868523" w14:textId="77777777" w:rsidR="009F3ED4" w:rsidRPr="00824C93" w:rsidRDefault="009F3ED4" w:rsidP="009F3ED4">
            <w:pPr>
              <w:jc w:val="center"/>
              <w:rPr>
                <w:color w:val="000000"/>
                <w:sz w:val="16"/>
                <w:szCs w:val="16"/>
              </w:rPr>
            </w:pPr>
            <w:r w:rsidRPr="00824C93">
              <w:rPr>
                <w:color w:val="000000"/>
                <w:sz w:val="16"/>
                <w:szCs w:val="16"/>
              </w:rPr>
              <w:t>ag+AC</w:t>
            </w:r>
          </w:p>
        </w:tc>
        <w:tc>
          <w:tcPr>
            <w:tcW w:w="1319" w:type="dxa"/>
            <w:tcBorders>
              <w:top w:val="nil"/>
              <w:left w:val="nil"/>
              <w:bottom w:val="single" w:sz="4" w:space="0" w:color="auto"/>
              <w:right w:val="single" w:sz="4" w:space="0" w:color="auto"/>
            </w:tcBorders>
            <w:shd w:val="clear" w:color="000000" w:fill="E7E6E6"/>
            <w:noWrap/>
            <w:vAlign w:val="center"/>
            <w:hideMark/>
          </w:tcPr>
          <w:p w14:paraId="57AE5027" w14:textId="77777777" w:rsidR="009F3ED4" w:rsidRPr="00824C93" w:rsidRDefault="009F3ED4" w:rsidP="009F3ED4">
            <w:pPr>
              <w:jc w:val="center"/>
              <w:rPr>
                <w:color w:val="000000"/>
                <w:sz w:val="16"/>
                <w:szCs w:val="16"/>
              </w:rPr>
            </w:pPr>
            <w:r w:rsidRPr="00824C93">
              <w:rPr>
                <w:color w:val="000000"/>
                <w:sz w:val="16"/>
                <w:szCs w:val="16"/>
              </w:rPr>
              <w:t>0.475</w:t>
            </w:r>
          </w:p>
        </w:tc>
        <w:tc>
          <w:tcPr>
            <w:tcW w:w="1213" w:type="dxa"/>
            <w:tcBorders>
              <w:top w:val="nil"/>
              <w:left w:val="nil"/>
              <w:bottom w:val="single" w:sz="4" w:space="0" w:color="auto"/>
              <w:right w:val="single" w:sz="4" w:space="0" w:color="auto"/>
            </w:tcBorders>
            <w:shd w:val="clear" w:color="000000" w:fill="E7E6E6"/>
            <w:noWrap/>
            <w:vAlign w:val="center"/>
            <w:hideMark/>
          </w:tcPr>
          <w:p w14:paraId="5545CA19" w14:textId="77777777" w:rsidR="009F3ED4" w:rsidRPr="00824C93" w:rsidRDefault="009F3ED4" w:rsidP="009F3ED4">
            <w:pPr>
              <w:jc w:val="center"/>
              <w:rPr>
                <w:color w:val="000000"/>
                <w:sz w:val="16"/>
                <w:szCs w:val="16"/>
              </w:rPr>
            </w:pPr>
            <w:r w:rsidRPr="00824C93">
              <w:rPr>
                <w:color w:val="000000"/>
                <w:sz w:val="16"/>
                <w:szCs w:val="16"/>
              </w:rPr>
              <w:t>168488</w:t>
            </w:r>
          </w:p>
        </w:tc>
        <w:tc>
          <w:tcPr>
            <w:tcW w:w="2070" w:type="dxa"/>
            <w:tcBorders>
              <w:top w:val="nil"/>
              <w:left w:val="nil"/>
              <w:bottom w:val="single" w:sz="4" w:space="0" w:color="auto"/>
              <w:right w:val="single" w:sz="4" w:space="0" w:color="auto"/>
            </w:tcBorders>
            <w:shd w:val="clear" w:color="000000" w:fill="E7E6E6"/>
            <w:noWrap/>
            <w:vAlign w:val="center"/>
            <w:hideMark/>
          </w:tcPr>
          <w:p w14:paraId="71670A6E" w14:textId="77777777" w:rsidR="009F3ED4" w:rsidRPr="00824C93" w:rsidRDefault="009F3ED4" w:rsidP="009F3ED4">
            <w:pPr>
              <w:jc w:val="center"/>
              <w:rPr>
                <w:color w:val="000000"/>
                <w:sz w:val="16"/>
                <w:szCs w:val="16"/>
              </w:rPr>
            </w:pPr>
          </w:p>
        </w:tc>
        <w:tc>
          <w:tcPr>
            <w:tcW w:w="1080" w:type="dxa"/>
            <w:tcBorders>
              <w:top w:val="nil"/>
              <w:left w:val="nil"/>
              <w:bottom w:val="single" w:sz="4" w:space="0" w:color="auto"/>
              <w:right w:val="single" w:sz="4" w:space="0" w:color="auto"/>
            </w:tcBorders>
            <w:shd w:val="clear" w:color="000000" w:fill="E7E6E6"/>
            <w:noWrap/>
            <w:vAlign w:val="center"/>
            <w:hideMark/>
          </w:tcPr>
          <w:p w14:paraId="190806A3" w14:textId="77777777" w:rsidR="009F3ED4" w:rsidRPr="00824C93" w:rsidRDefault="009F3ED4" w:rsidP="009F3ED4">
            <w:pPr>
              <w:jc w:val="center"/>
              <w:rPr>
                <w:color w:val="000000"/>
                <w:sz w:val="16"/>
                <w:szCs w:val="16"/>
              </w:rPr>
            </w:pPr>
          </w:p>
        </w:tc>
        <w:tc>
          <w:tcPr>
            <w:tcW w:w="810" w:type="dxa"/>
            <w:tcBorders>
              <w:top w:val="nil"/>
              <w:left w:val="nil"/>
              <w:bottom w:val="single" w:sz="4" w:space="0" w:color="auto"/>
              <w:right w:val="single" w:sz="4" w:space="0" w:color="auto"/>
            </w:tcBorders>
            <w:shd w:val="clear" w:color="000000" w:fill="E7E6E6"/>
            <w:noWrap/>
            <w:vAlign w:val="center"/>
            <w:hideMark/>
          </w:tcPr>
          <w:p w14:paraId="63F36B9C" w14:textId="77777777" w:rsidR="009F3ED4" w:rsidRPr="00824C93" w:rsidRDefault="009F3ED4" w:rsidP="009F3ED4">
            <w:pPr>
              <w:jc w:val="center"/>
              <w:rPr>
                <w:color w:val="000000"/>
                <w:sz w:val="16"/>
                <w:szCs w:val="16"/>
              </w:rPr>
            </w:pPr>
          </w:p>
        </w:tc>
        <w:tc>
          <w:tcPr>
            <w:tcW w:w="990" w:type="dxa"/>
            <w:tcBorders>
              <w:top w:val="nil"/>
              <w:left w:val="nil"/>
              <w:bottom w:val="single" w:sz="4" w:space="0" w:color="auto"/>
              <w:right w:val="single" w:sz="4" w:space="0" w:color="auto"/>
            </w:tcBorders>
            <w:shd w:val="clear" w:color="000000" w:fill="E7E6E6"/>
            <w:noWrap/>
            <w:vAlign w:val="center"/>
            <w:hideMark/>
          </w:tcPr>
          <w:p w14:paraId="0C743C0E" w14:textId="77777777" w:rsidR="009F3ED4" w:rsidRPr="00824C93" w:rsidRDefault="009F3ED4" w:rsidP="009F3ED4">
            <w:pPr>
              <w:jc w:val="center"/>
              <w:rPr>
                <w:color w:val="000000"/>
                <w:sz w:val="16"/>
                <w:szCs w:val="16"/>
              </w:rPr>
            </w:pPr>
          </w:p>
        </w:tc>
      </w:tr>
    </w:tbl>
    <w:p w14:paraId="63C580A2" w14:textId="2B0AE647" w:rsidR="009F3ED4" w:rsidRDefault="009F3ED4" w:rsidP="009F3ED4">
      <w:pPr>
        <w:widowControl w:val="0"/>
        <w:autoSpaceDE w:val="0"/>
        <w:autoSpaceDN w:val="0"/>
        <w:adjustRightInd w:val="0"/>
        <w:spacing w:after="256"/>
        <w:contextualSpacing/>
        <w:rPr>
          <w:sz w:val="20"/>
          <w:szCs w:val="20"/>
        </w:rPr>
      </w:pPr>
    </w:p>
    <w:p w14:paraId="604D5AE2" w14:textId="77777777" w:rsidR="00654A23" w:rsidRPr="00336803" w:rsidRDefault="00654A23" w:rsidP="00654A23">
      <w:pPr>
        <w:rPr>
          <w:b/>
          <w:szCs w:val="20"/>
        </w:rPr>
      </w:pPr>
      <w:r w:rsidRPr="00336803">
        <w:rPr>
          <w:b/>
          <w:szCs w:val="20"/>
        </w:rPr>
        <w:t xml:space="preserve">Table </w:t>
      </w:r>
      <w:r>
        <w:rPr>
          <w:b/>
          <w:szCs w:val="20"/>
        </w:rPr>
        <w:t>S4</w:t>
      </w:r>
    </w:p>
    <w:p w14:paraId="12A487EA" w14:textId="0C67A35F" w:rsidR="00654A23" w:rsidRDefault="00654A23" w:rsidP="00654A23">
      <w:pPr>
        <w:autoSpaceDE w:val="0"/>
        <w:autoSpaceDN w:val="0"/>
        <w:adjustRightInd w:val="0"/>
        <w:spacing w:line="300" w:lineRule="atLeast"/>
        <w:rPr>
          <w:sz w:val="20"/>
          <w:szCs w:val="20"/>
        </w:rPr>
      </w:pPr>
      <w:r>
        <w:rPr>
          <w:sz w:val="20"/>
          <w:szCs w:val="20"/>
        </w:rPr>
        <w:t xml:space="preserve">Summary of experimental data from MeHgDOM isotherm experiments. DOM </w:t>
      </w:r>
      <w:r w:rsidR="00CC6B10">
        <w:rPr>
          <w:sz w:val="20"/>
          <w:szCs w:val="20"/>
        </w:rPr>
        <w:t>s</w:t>
      </w:r>
      <w:r>
        <w:rPr>
          <w:sz w:val="20"/>
          <w:szCs w:val="20"/>
        </w:rPr>
        <w:t>ource abbreviations are taken from Table S</w:t>
      </w:r>
      <w:r w:rsidR="00CC6B10">
        <w:rPr>
          <w:sz w:val="20"/>
          <w:szCs w:val="20"/>
        </w:rPr>
        <w:t>1</w:t>
      </w:r>
      <w:r>
        <w:rPr>
          <w:sz w:val="20"/>
          <w:szCs w:val="20"/>
        </w:rPr>
        <w:t>.</w:t>
      </w:r>
    </w:p>
    <w:p w14:paraId="4CFEE07E" w14:textId="77777777" w:rsidR="00654A23" w:rsidRDefault="00654A23" w:rsidP="00654A23">
      <w:pPr>
        <w:autoSpaceDE w:val="0"/>
        <w:autoSpaceDN w:val="0"/>
        <w:adjustRightInd w:val="0"/>
        <w:spacing w:line="300" w:lineRule="atLeast"/>
        <w:rPr>
          <w:sz w:val="20"/>
          <w:szCs w:val="20"/>
        </w:rPr>
      </w:pPr>
    </w:p>
    <w:tbl>
      <w:tblPr>
        <w:tblW w:w="9660" w:type="dxa"/>
        <w:tblLook w:val="04A0" w:firstRow="1" w:lastRow="0" w:firstColumn="1" w:lastColumn="0" w:noHBand="0" w:noVBand="1"/>
      </w:tblPr>
      <w:tblGrid>
        <w:gridCol w:w="1860"/>
        <w:gridCol w:w="1300"/>
        <w:gridCol w:w="1300"/>
        <w:gridCol w:w="1300"/>
        <w:gridCol w:w="1300"/>
        <w:gridCol w:w="1300"/>
        <w:gridCol w:w="1300"/>
      </w:tblGrid>
      <w:tr w:rsidR="00654A23" w:rsidRPr="00DB72F7" w14:paraId="207B5CC2" w14:textId="77777777" w:rsidTr="00571C4A">
        <w:trPr>
          <w:trHeight w:val="480"/>
        </w:trPr>
        <w:tc>
          <w:tcPr>
            <w:tcW w:w="186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68F71C5C" w14:textId="77777777" w:rsidR="00654A23" w:rsidRPr="00DB72F7" w:rsidRDefault="00654A23" w:rsidP="00571C4A">
            <w:pPr>
              <w:jc w:val="center"/>
              <w:rPr>
                <w:b/>
                <w:bCs/>
                <w:sz w:val="16"/>
                <w:szCs w:val="16"/>
              </w:rPr>
            </w:pPr>
            <w:r w:rsidRPr="00DB72F7">
              <w:rPr>
                <w:b/>
                <w:bCs/>
                <w:sz w:val="16"/>
                <w:szCs w:val="16"/>
              </w:rPr>
              <w:t>Isotherm Experiment</w:t>
            </w:r>
          </w:p>
        </w:tc>
        <w:tc>
          <w:tcPr>
            <w:tcW w:w="1300" w:type="dxa"/>
            <w:tcBorders>
              <w:top w:val="single" w:sz="4" w:space="0" w:color="auto"/>
              <w:left w:val="nil"/>
              <w:bottom w:val="single" w:sz="4" w:space="0" w:color="auto"/>
              <w:right w:val="single" w:sz="4" w:space="0" w:color="auto"/>
            </w:tcBorders>
            <w:shd w:val="clear" w:color="000000" w:fill="D9E1F2"/>
            <w:vAlign w:val="center"/>
            <w:hideMark/>
          </w:tcPr>
          <w:p w14:paraId="6B07E669" w14:textId="77777777" w:rsidR="00654A23" w:rsidRPr="00DB72F7" w:rsidRDefault="00654A23" w:rsidP="00571C4A">
            <w:pPr>
              <w:jc w:val="center"/>
              <w:rPr>
                <w:b/>
                <w:bCs/>
                <w:sz w:val="16"/>
                <w:szCs w:val="16"/>
              </w:rPr>
            </w:pPr>
            <w:r w:rsidRPr="00DB72F7">
              <w:rPr>
                <w:b/>
                <w:bCs/>
                <w:sz w:val="16"/>
                <w:szCs w:val="16"/>
              </w:rPr>
              <w:t>Adsorbate</w:t>
            </w:r>
          </w:p>
        </w:tc>
        <w:tc>
          <w:tcPr>
            <w:tcW w:w="1300" w:type="dxa"/>
            <w:tcBorders>
              <w:top w:val="single" w:sz="4" w:space="0" w:color="auto"/>
              <w:left w:val="nil"/>
              <w:bottom w:val="single" w:sz="4" w:space="0" w:color="auto"/>
              <w:right w:val="single" w:sz="4" w:space="0" w:color="auto"/>
            </w:tcBorders>
            <w:shd w:val="clear" w:color="000000" w:fill="D9E1F2"/>
            <w:vAlign w:val="center"/>
            <w:hideMark/>
          </w:tcPr>
          <w:p w14:paraId="291F470D" w14:textId="77777777" w:rsidR="00654A23" w:rsidRPr="00DB72F7" w:rsidRDefault="00654A23" w:rsidP="00571C4A">
            <w:pPr>
              <w:jc w:val="center"/>
              <w:rPr>
                <w:b/>
                <w:bCs/>
                <w:sz w:val="16"/>
                <w:szCs w:val="16"/>
              </w:rPr>
            </w:pPr>
            <w:r w:rsidRPr="00DB72F7">
              <w:rPr>
                <w:b/>
                <w:bCs/>
                <w:sz w:val="16"/>
                <w:szCs w:val="16"/>
              </w:rPr>
              <w:t>Sample Type</w:t>
            </w:r>
          </w:p>
        </w:tc>
        <w:tc>
          <w:tcPr>
            <w:tcW w:w="1300" w:type="dxa"/>
            <w:tcBorders>
              <w:top w:val="single" w:sz="4" w:space="0" w:color="auto"/>
              <w:left w:val="nil"/>
              <w:bottom w:val="single" w:sz="4" w:space="0" w:color="auto"/>
              <w:right w:val="single" w:sz="4" w:space="0" w:color="auto"/>
            </w:tcBorders>
            <w:shd w:val="clear" w:color="000000" w:fill="D9E1F2"/>
            <w:vAlign w:val="center"/>
            <w:hideMark/>
          </w:tcPr>
          <w:p w14:paraId="2FF58FC5" w14:textId="77777777" w:rsidR="00654A23" w:rsidRPr="00DB72F7" w:rsidRDefault="00654A23" w:rsidP="00571C4A">
            <w:pPr>
              <w:jc w:val="center"/>
              <w:rPr>
                <w:b/>
                <w:bCs/>
                <w:sz w:val="16"/>
                <w:szCs w:val="16"/>
              </w:rPr>
            </w:pPr>
            <w:r w:rsidRPr="00DB72F7">
              <w:rPr>
                <w:b/>
                <w:bCs/>
                <w:sz w:val="16"/>
                <w:szCs w:val="16"/>
              </w:rPr>
              <w:t>DOM Source</w:t>
            </w:r>
          </w:p>
        </w:tc>
        <w:tc>
          <w:tcPr>
            <w:tcW w:w="1300" w:type="dxa"/>
            <w:tcBorders>
              <w:top w:val="single" w:sz="4" w:space="0" w:color="auto"/>
              <w:left w:val="nil"/>
              <w:bottom w:val="single" w:sz="4" w:space="0" w:color="auto"/>
              <w:right w:val="single" w:sz="4" w:space="0" w:color="auto"/>
            </w:tcBorders>
            <w:shd w:val="clear" w:color="000000" w:fill="D9E1F2"/>
            <w:vAlign w:val="center"/>
            <w:hideMark/>
          </w:tcPr>
          <w:p w14:paraId="7A994E6E" w14:textId="77777777" w:rsidR="00654A23" w:rsidRPr="00DB72F7" w:rsidRDefault="00654A23" w:rsidP="00571C4A">
            <w:pPr>
              <w:jc w:val="center"/>
              <w:rPr>
                <w:b/>
                <w:bCs/>
                <w:sz w:val="16"/>
                <w:szCs w:val="16"/>
              </w:rPr>
            </w:pPr>
            <w:r w:rsidRPr="00DB72F7">
              <w:rPr>
                <w:b/>
                <w:bCs/>
                <w:sz w:val="16"/>
                <w:szCs w:val="16"/>
              </w:rPr>
              <w:t>Mass of Reservoir (g)</w:t>
            </w:r>
          </w:p>
        </w:tc>
        <w:tc>
          <w:tcPr>
            <w:tcW w:w="1300" w:type="dxa"/>
            <w:tcBorders>
              <w:top w:val="single" w:sz="4" w:space="0" w:color="auto"/>
              <w:left w:val="nil"/>
              <w:bottom w:val="single" w:sz="4" w:space="0" w:color="auto"/>
              <w:right w:val="single" w:sz="4" w:space="0" w:color="auto"/>
            </w:tcBorders>
            <w:shd w:val="clear" w:color="000000" w:fill="D9E1F2"/>
            <w:vAlign w:val="center"/>
            <w:hideMark/>
          </w:tcPr>
          <w:p w14:paraId="6662D84E" w14:textId="77777777" w:rsidR="00654A23" w:rsidRPr="00DB72F7" w:rsidRDefault="00654A23" w:rsidP="00571C4A">
            <w:pPr>
              <w:jc w:val="center"/>
              <w:rPr>
                <w:b/>
                <w:bCs/>
                <w:sz w:val="16"/>
                <w:szCs w:val="16"/>
              </w:rPr>
            </w:pPr>
            <w:r w:rsidRPr="00DB72F7">
              <w:rPr>
                <w:b/>
                <w:bCs/>
                <w:sz w:val="16"/>
                <w:szCs w:val="16"/>
              </w:rPr>
              <w:t>MeHg (ng/L or ng/kg)</w:t>
            </w:r>
          </w:p>
        </w:tc>
        <w:tc>
          <w:tcPr>
            <w:tcW w:w="1300" w:type="dxa"/>
            <w:tcBorders>
              <w:top w:val="single" w:sz="4" w:space="0" w:color="auto"/>
              <w:left w:val="nil"/>
              <w:bottom w:val="single" w:sz="4" w:space="0" w:color="auto"/>
              <w:right w:val="single" w:sz="4" w:space="0" w:color="auto"/>
            </w:tcBorders>
            <w:shd w:val="clear" w:color="000000" w:fill="D9E1F2"/>
            <w:vAlign w:val="center"/>
            <w:hideMark/>
          </w:tcPr>
          <w:p w14:paraId="79111C66" w14:textId="77777777" w:rsidR="00654A23" w:rsidRPr="00DB72F7" w:rsidRDefault="00654A23" w:rsidP="00571C4A">
            <w:pPr>
              <w:jc w:val="center"/>
              <w:rPr>
                <w:b/>
                <w:bCs/>
                <w:sz w:val="16"/>
                <w:szCs w:val="16"/>
              </w:rPr>
            </w:pPr>
            <w:r w:rsidRPr="00DB72F7">
              <w:rPr>
                <w:b/>
                <w:bCs/>
                <w:sz w:val="16"/>
                <w:szCs w:val="16"/>
              </w:rPr>
              <w:t>DOC (mg/L)</w:t>
            </w:r>
          </w:p>
        </w:tc>
      </w:tr>
      <w:tr w:rsidR="00654A23" w:rsidRPr="00DB72F7" w14:paraId="29E7AB1E"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37A240F0"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66A21572"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auto" w:fill="auto"/>
            <w:noWrap/>
            <w:vAlign w:val="bottom"/>
            <w:hideMark/>
          </w:tcPr>
          <w:p w14:paraId="731DA395"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53197DEB"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140084B4"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72EFA92E" w14:textId="77777777" w:rsidR="00654A23" w:rsidRPr="00DB72F7" w:rsidRDefault="00654A23" w:rsidP="00571C4A">
            <w:pPr>
              <w:jc w:val="right"/>
              <w:rPr>
                <w:color w:val="000000"/>
                <w:sz w:val="16"/>
                <w:szCs w:val="16"/>
              </w:rPr>
            </w:pPr>
            <w:r w:rsidRPr="00DB72F7">
              <w:rPr>
                <w:color w:val="000000"/>
                <w:sz w:val="16"/>
                <w:szCs w:val="16"/>
              </w:rPr>
              <w:t>0.13</w:t>
            </w:r>
          </w:p>
        </w:tc>
        <w:tc>
          <w:tcPr>
            <w:tcW w:w="1300" w:type="dxa"/>
            <w:tcBorders>
              <w:top w:val="nil"/>
              <w:left w:val="nil"/>
              <w:bottom w:val="single" w:sz="4" w:space="0" w:color="auto"/>
              <w:right w:val="single" w:sz="4" w:space="0" w:color="auto"/>
            </w:tcBorders>
            <w:shd w:val="clear" w:color="auto" w:fill="auto"/>
            <w:noWrap/>
            <w:vAlign w:val="bottom"/>
            <w:hideMark/>
          </w:tcPr>
          <w:p w14:paraId="6F3A47F6" w14:textId="77777777" w:rsidR="00654A23" w:rsidRPr="00DB72F7" w:rsidRDefault="00654A23" w:rsidP="00571C4A">
            <w:pPr>
              <w:jc w:val="right"/>
              <w:rPr>
                <w:color w:val="000000"/>
                <w:sz w:val="16"/>
                <w:szCs w:val="16"/>
              </w:rPr>
            </w:pPr>
            <w:r w:rsidRPr="00DB72F7">
              <w:rPr>
                <w:color w:val="000000"/>
                <w:sz w:val="16"/>
                <w:szCs w:val="16"/>
              </w:rPr>
              <w:t>1.09</w:t>
            </w:r>
          </w:p>
        </w:tc>
      </w:tr>
      <w:tr w:rsidR="00654A23" w:rsidRPr="00DB72F7" w14:paraId="7D65942E"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379C7664"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0876A1AA"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4A24A73C"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7B3096A3"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120FF65C"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096AE6BD" w14:textId="77777777" w:rsidR="00654A23" w:rsidRPr="00DB72F7" w:rsidRDefault="00654A23" w:rsidP="00571C4A">
            <w:pPr>
              <w:jc w:val="right"/>
              <w:rPr>
                <w:color w:val="000000"/>
                <w:sz w:val="16"/>
                <w:szCs w:val="16"/>
              </w:rPr>
            </w:pPr>
            <w:r w:rsidRPr="00DB72F7">
              <w:rPr>
                <w:color w:val="000000"/>
                <w:sz w:val="16"/>
                <w:szCs w:val="16"/>
              </w:rPr>
              <w:t>0.59</w:t>
            </w:r>
          </w:p>
        </w:tc>
        <w:tc>
          <w:tcPr>
            <w:tcW w:w="1300" w:type="dxa"/>
            <w:tcBorders>
              <w:top w:val="nil"/>
              <w:left w:val="nil"/>
              <w:bottom w:val="single" w:sz="4" w:space="0" w:color="auto"/>
              <w:right w:val="single" w:sz="4" w:space="0" w:color="auto"/>
            </w:tcBorders>
            <w:shd w:val="clear" w:color="auto" w:fill="auto"/>
            <w:noWrap/>
            <w:vAlign w:val="bottom"/>
            <w:hideMark/>
          </w:tcPr>
          <w:p w14:paraId="6522A6CB" w14:textId="77777777" w:rsidR="00654A23" w:rsidRPr="00DB72F7" w:rsidRDefault="00654A23" w:rsidP="00571C4A">
            <w:pPr>
              <w:jc w:val="right"/>
              <w:rPr>
                <w:color w:val="000000"/>
                <w:sz w:val="16"/>
                <w:szCs w:val="16"/>
              </w:rPr>
            </w:pPr>
            <w:r w:rsidRPr="00DB72F7">
              <w:rPr>
                <w:color w:val="000000"/>
                <w:sz w:val="16"/>
                <w:szCs w:val="16"/>
              </w:rPr>
              <w:t>4.15</w:t>
            </w:r>
          </w:p>
        </w:tc>
      </w:tr>
      <w:tr w:rsidR="00654A23" w:rsidRPr="00DB72F7" w14:paraId="34F624A8"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3CF2B221"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45A87AEC"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6B808EE4"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3DF6B4E4"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3C86769B"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0D80E1BE" w14:textId="77777777" w:rsidR="00654A23" w:rsidRPr="00DB72F7" w:rsidRDefault="00654A23" w:rsidP="00571C4A">
            <w:pPr>
              <w:jc w:val="right"/>
              <w:rPr>
                <w:color w:val="000000"/>
                <w:sz w:val="16"/>
                <w:szCs w:val="16"/>
              </w:rPr>
            </w:pPr>
            <w:r w:rsidRPr="00DB72F7">
              <w:rPr>
                <w:color w:val="000000"/>
                <w:sz w:val="16"/>
                <w:szCs w:val="16"/>
              </w:rPr>
              <w:t>2.69</w:t>
            </w:r>
          </w:p>
        </w:tc>
        <w:tc>
          <w:tcPr>
            <w:tcW w:w="1300" w:type="dxa"/>
            <w:tcBorders>
              <w:top w:val="nil"/>
              <w:left w:val="nil"/>
              <w:bottom w:val="single" w:sz="4" w:space="0" w:color="auto"/>
              <w:right w:val="single" w:sz="4" w:space="0" w:color="auto"/>
            </w:tcBorders>
            <w:shd w:val="clear" w:color="auto" w:fill="auto"/>
            <w:noWrap/>
            <w:vAlign w:val="bottom"/>
            <w:hideMark/>
          </w:tcPr>
          <w:p w14:paraId="2460E9CD" w14:textId="77777777" w:rsidR="00654A23" w:rsidRPr="00DB72F7" w:rsidRDefault="00654A23" w:rsidP="00571C4A">
            <w:pPr>
              <w:jc w:val="right"/>
              <w:rPr>
                <w:color w:val="000000"/>
                <w:sz w:val="16"/>
                <w:szCs w:val="16"/>
              </w:rPr>
            </w:pPr>
            <w:r w:rsidRPr="00DB72F7">
              <w:rPr>
                <w:color w:val="000000"/>
                <w:sz w:val="16"/>
                <w:szCs w:val="16"/>
              </w:rPr>
              <w:t>1.22</w:t>
            </w:r>
          </w:p>
        </w:tc>
      </w:tr>
      <w:tr w:rsidR="00654A23" w:rsidRPr="00DB72F7" w14:paraId="34038A14"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61E909EF"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442F0BE9"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5BE8CDAC"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0D272C22"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32D4D65D"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2A30889A" w14:textId="77777777" w:rsidR="00654A23" w:rsidRPr="00DB72F7" w:rsidRDefault="00654A23" w:rsidP="00571C4A">
            <w:pPr>
              <w:jc w:val="right"/>
              <w:rPr>
                <w:color w:val="000000"/>
                <w:sz w:val="16"/>
                <w:szCs w:val="16"/>
              </w:rPr>
            </w:pPr>
            <w:r w:rsidRPr="00DB72F7">
              <w:rPr>
                <w:color w:val="000000"/>
                <w:sz w:val="16"/>
                <w:szCs w:val="16"/>
              </w:rPr>
              <w:t>5.22</w:t>
            </w:r>
          </w:p>
        </w:tc>
        <w:tc>
          <w:tcPr>
            <w:tcW w:w="1300" w:type="dxa"/>
            <w:tcBorders>
              <w:top w:val="nil"/>
              <w:left w:val="nil"/>
              <w:bottom w:val="single" w:sz="4" w:space="0" w:color="auto"/>
              <w:right w:val="single" w:sz="4" w:space="0" w:color="auto"/>
            </w:tcBorders>
            <w:shd w:val="clear" w:color="auto" w:fill="auto"/>
            <w:noWrap/>
            <w:vAlign w:val="bottom"/>
            <w:hideMark/>
          </w:tcPr>
          <w:p w14:paraId="22F5351E" w14:textId="77777777" w:rsidR="00654A23" w:rsidRPr="00DB72F7" w:rsidRDefault="00654A23" w:rsidP="00571C4A">
            <w:pPr>
              <w:jc w:val="right"/>
              <w:rPr>
                <w:color w:val="000000"/>
                <w:sz w:val="16"/>
                <w:szCs w:val="16"/>
              </w:rPr>
            </w:pPr>
            <w:r w:rsidRPr="00DB72F7">
              <w:rPr>
                <w:color w:val="000000"/>
                <w:sz w:val="16"/>
                <w:szCs w:val="16"/>
              </w:rPr>
              <w:t>1.35</w:t>
            </w:r>
          </w:p>
        </w:tc>
      </w:tr>
      <w:tr w:rsidR="00654A23" w:rsidRPr="00DB72F7" w14:paraId="0E29BA6F"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06D4F45D"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32AF581F"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0BD469EB"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6EF008E0"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09917589"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2C56BB7F" w14:textId="77777777" w:rsidR="00654A23" w:rsidRPr="00DB72F7" w:rsidRDefault="00654A23" w:rsidP="00571C4A">
            <w:pPr>
              <w:jc w:val="right"/>
              <w:rPr>
                <w:color w:val="000000"/>
                <w:sz w:val="16"/>
                <w:szCs w:val="16"/>
              </w:rPr>
            </w:pPr>
            <w:r w:rsidRPr="00DB72F7">
              <w:rPr>
                <w:color w:val="000000"/>
                <w:sz w:val="16"/>
                <w:szCs w:val="16"/>
              </w:rPr>
              <w:t>23.76</w:t>
            </w:r>
          </w:p>
        </w:tc>
        <w:tc>
          <w:tcPr>
            <w:tcW w:w="1300" w:type="dxa"/>
            <w:tcBorders>
              <w:top w:val="nil"/>
              <w:left w:val="nil"/>
              <w:bottom w:val="single" w:sz="4" w:space="0" w:color="auto"/>
              <w:right w:val="single" w:sz="4" w:space="0" w:color="auto"/>
            </w:tcBorders>
            <w:shd w:val="clear" w:color="auto" w:fill="auto"/>
            <w:noWrap/>
            <w:vAlign w:val="bottom"/>
            <w:hideMark/>
          </w:tcPr>
          <w:p w14:paraId="1663CFDB" w14:textId="77777777" w:rsidR="00654A23" w:rsidRPr="00DB72F7" w:rsidRDefault="00654A23" w:rsidP="00571C4A">
            <w:pPr>
              <w:jc w:val="right"/>
              <w:rPr>
                <w:color w:val="000000"/>
                <w:sz w:val="16"/>
                <w:szCs w:val="16"/>
              </w:rPr>
            </w:pPr>
            <w:r w:rsidRPr="00DB72F7">
              <w:rPr>
                <w:color w:val="000000"/>
                <w:sz w:val="16"/>
                <w:szCs w:val="16"/>
              </w:rPr>
              <w:t>1.63</w:t>
            </w:r>
          </w:p>
        </w:tc>
      </w:tr>
      <w:tr w:rsidR="00654A23" w:rsidRPr="00DB72F7" w14:paraId="6FB8D643"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71E1FECD"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05F8ED72"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auto" w:fill="auto"/>
            <w:noWrap/>
            <w:vAlign w:val="bottom"/>
            <w:hideMark/>
          </w:tcPr>
          <w:p w14:paraId="39B9E257"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2B2CF8BA"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774EB83B" w14:textId="77777777" w:rsidR="00654A23" w:rsidRPr="00DB72F7" w:rsidRDefault="00654A23" w:rsidP="00571C4A">
            <w:pPr>
              <w:jc w:val="right"/>
              <w:rPr>
                <w:color w:val="000000"/>
                <w:sz w:val="16"/>
                <w:szCs w:val="16"/>
              </w:rPr>
            </w:pPr>
            <w:r w:rsidRPr="00DB72F7">
              <w:rPr>
                <w:color w:val="000000"/>
                <w:sz w:val="16"/>
                <w:szCs w:val="16"/>
              </w:rPr>
              <w:t>0.85</w:t>
            </w:r>
          </w:p>
        </w:tc>
        <w:tc>
          <w:tcPr>
            <w:tcW w:w="1300" w:type="dxa"/>
            <w:tcBorders>
              <w:top w:val="nil"/>
              <w:left w:val="nil"/>
              <w:bottom w:val="single" w:sz="4" w:space="0" w:color="auto"/>
              <w:right w:val="single" w:sz="4" w:space="0" w:color="auto"/>
            </w:tcBorders>
            <w:shd w:val="clear" w:color="auto" w:fill="auto"/>
            <w:noWrap/>
            <w:vAlign w:val="bottom"/>
            <w:hideMark/>
          </w:tcPr>
          <w:p w14:paraId="21FEA646" w14:textId="77777777" w:rsidR="00654A23" w:rsidRPr="00DB72F7" w:rsidRDefault="00654A23" w:rsidP="00571C4A">
            <w:pPr>
              <w:jc w:val="right"/>
              <w:rPr>
                <w:color w:val="000000"/>
                <w:sz w:val="16"/>
                <w:szCs w:val="16"/>
              </w:rPr>
            </w:pPr>
            <w:r w:rsidRPr="00DB72F7">
              <w:rPr>
                <w:color w:val="000000"/>
                <w:sz w:val="16"/>
                <w:szCs w:val="16"/>
              </w:rPr>
              <w:t>8.34</w:t>
            </w:r>
          </w:p>
        </w:tc>
        <w:tc>
          <w:tcPr>
            <w:tcW w:w="1300" w:type="dxa"/>
            <w:tcBorders>
              <w:top w:val="nil"/>
              <w:left w:val="nil"/>
              <w:bottom w:val="single" w:sz="4" w:space="0" w:color="auto"/>
              <w:right w:val="single" w:sz="4" w:space="0" w:color="auto"/>
            </w:tcBorders>
            <w:shd w:val="clear" w:color="auto" w:fill="auto"/>
            <w:noWrap/>
            <w:vAlign w:val="bottom"/>
            <w:hideMark/>
          </w:tcPr>
          <w:p w14:paraId="413D8234"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7E2A4AE" w14:textId="77777777" w:rsidTr="00571C4A">
        <w:trPr>
          <w:trHeight w:val="34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2100AC39"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31DBBF21"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56402636"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7606BB8F"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7B5643E6" w14:textId="77777777" w:rsidR="00654A23" w:rsidRPr="00DB72F7" w:rsidRDefault="00654A23" w:rsidP="00571C4A">
            <w:pPr>
              <w:jc w:val="right"/>
              <w:rPr>
                <w:color w:val="000000"/>
                <w:sz w:val="16"/>
                <w:szCs w:val="16"/>
              </w:rPr>
            </w:pPr>
            <w:r w:rsidRPr="00DB72F7">
              <w:rPr>
                <w:color w:val="000000"/>
                <w:sz w:val="16"/>
                <w:szCs w:val="16"/>
              </w:rPr>
              <w:t>0.718</w:t>
            </w:r>
          </w:p>
        </w:tc>
        <w:tc>
          <w:tcPr>
            <w:tcW w:w="1300" w:type="dxa"/>
            <w:tcBorders>
              <w:top w:val="nil"/>
              <w:left w:val="nil"/>
              <w:bottom w:val="single" w:sz="4" w:space="0" w:color="auto"/>
              <w:right w:val="single" w:sz="4" w:space="0" w:color="auto"/>
            </w:tcBorders>
            <w:shd w:val="clear" w:color="auto" w:fill="auto"/>
            <w:noWrap/>
            <w:vAlign w:val="bottom"/>
            <w:hideMark/>
          </w:tcPr>
          <w:p w14:paraId="3777BE93" w14:textId="77777777" w:rsidR="00654A23" w:rsidRPr="00DB72F7" w:rsidRDefault="00654A23" w:rsidP="00571C4A">
            <w:pPr>
              <w:jc w:val="right"/>
              <w:rPr>
                <w:color w:val="000000"/>
                <w:sz w:val="16"/>
                <w:szCs w:val="16"/>
              </w:rPr>
            </w:pPr>
            <w:r w:rsidRPr="00DB72F7">
              <w:rPr>
                <w:color w:val="000000"/>
                <w:sz w:val="16"/>
                <w:szCs w:val="16"/>
              </w:rPr>
              <w:t>232.19</w:t>
            </w:r>
          </w:p>
        </w:tc>
        <w:tc>
          <w:tcPr>
            <w:tcW w:w="1300" w:type="dxa"/>
            <w:tcBorders>
              <w:top w:val="nil"/>
              <w:left w:val="nil"/>
              <w:bottom w:val="single" w:sz="4" w:space="0" w:color="auto"/>
              <w:right w:val="single" w:sz="4" w:space="0" w:color="auto"/>
            </w:tcBorders>
            <w:shd w:val="clear" w:color="auto" w:fill="auto"/>
            <w:noWrap/>
            <w:vAlign w:val="bottom"/>
            <w:hideMark/>
          </w:tcPr>
          <w:p w14:paraId="07D6D629"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1B4D8F1"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2CD4937C"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722AC194"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6D513A2E"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031FACF"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786FBA07" w14:textId="77777777" w:rsidR="00654A23" w:rsidRPr="00DB72F7" w:rsidRDefault="00654A23" w:rsidP="00571C4A">
            <w:pPr>
              <w:jc w:val="right"/>
              <w:rPr>
                <w:color w:val="000000"/>
                <w:sz w:val="16"/>
                <w:szCs w:val="16"/>
              </w:rPr>
            </w:pPr>
            <w:r w:rsidRPr="00DB72F7">
              <w:rPr>
                <w:color w:val="000000"/>
                <w:sz w:val="16"/>
                <w:szCs w:val="16"/>
              </w:rPr>
              <w:t>0.748</w:t>
            </w:r>
          </w:p>
        </w:tc>
        <w:tc>
          <w:tcPr>
            <w:tcW w:w="1300" w:type="dxa"/>
            <w:tcBorders>
              <w:top w:val="nil"/>
              <w:left w:val="nil"/>
              <w:bottom w:val="single" w:sz="4" w:space="0" w:color="auto"/>
              <w:right w:val="single" w:sz="4" w:space="0" w:color="auto"/>
            </w:tcBorders>
            <w:shd w:val="clear" w:color="auto" w:fill="auto"/>
            <w:noWrap/>
            <w:vAlign w:val="bottom"/>
            <w:hideMark/>
          </w:tcPr>
          <w:p w14:paraId="71408EC8" w14:textId="77777777" w:rsidR="00654A23" w:rsidRPr="00DB72F7" w:rsidRDefault="00654A23" w:rsidP="00571C4A">
            <w:pPr>
              <w:jc w:val="right"/>
              <w:rPr>
                <w:color w:val="000000"/>
                <w:sz w:val="16"/>
                <w:szCs w:val="16"/>
              </w:rPr>
            </w:pPr>
            <w:r w:rsidRPr="00DB72F7">
              <w:rPr>
                <w:color w:val="000000"/>
                <w:sz w:val="16"/>
                <w:szCs w:val="16"/>
              </w:rPr>
              <w:t>1199.58</w:t>
            </w:r>
          </w:p>
        </w:tc>
        <w:tc>
          <w:tcPr>
            <w:tcW w:w="1300" w:type="dxa"/>
            <w:tcBorders>
              <w:top w:val="nil"/>
              <w:left w:val="nil"/>
              <w:bottom w:val="single" w:sz="4" w:space="0" w:color="auto"/>
              <w:right w:val="single" w:sz="4" w:space="0" w:color="auto"/>
            </w:tcBorders>
            <w:shd w:val="clear" w:color="auto" w:fill="auto"/>
            <w:noWrap/>
            <w:vAlign w:val="bottom"/>
            <w:hideMark/>
          </w:tcPr>
          <w:p w14:paraId="54B292C1"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7BFD6785"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71F385CA"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26609A55"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630D83C5"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1885150E"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4485708F" w14:textId="77777777" w:rsidR="00654A23" w:rsidRPr="00DB72F7" w:rsidRDefault="00654A23" w:rsidP="00571C4A">
            <w:pPr>
              <w:jc w:val="right"/>
              <w:rPr>
                <w:color w:val="000000"/>
                <w:sz w:val="16"/>
                <w:szCs w:val="16"/>
              </w:rPr>
            </w:pPr>
            <w:r w:rsidRPr="00DB72F7">
              <w:rPr>
                <w:color w:val="000000"/>
                <w:sz w:val="16"/>
                <w:szCs w:val="16"/>
              </w:rPr>
              <w:t>0.736</w:t>
            </w:r>
          </w:p>
        </w:tc>
        <w:tc>
          <w:tcPr>
            <w:tcW w:w="1300" w:type="dxa"/>
            <w:tcBorders>
              <w:top w:val="nil"/>
              <w:left w:val="nil"/>
              <w:bottom w:val="single" w:sz="4" w:space="0" w:color="auto"/>
              <w:right w:val="single" w:sz="4" w:space="0" w:color="auto"/>
            </w:tcBorders>
            <w:shd w:val="clear" w:color="auto" w:fill="auto"/>
            <w:noWrap/>
            <w:vAlign w:val="bottom"/>
            <w:hideMark/>
          </w:tcPr>
          <w:p w14:paraId="4E3BF9D0" w14:textId="77777777" w:rsidR="00654A23" w:rsidRPr="00DB72F7" w:rsidRDefault="00654A23" w:rsidP="00571C4A">
            <w:pPr>
              <w:jc w:val="right"/>
              <w:rPr>
                <w:color w:val="000000"/>
                <w:sz w:val="16"/>
                <w:szCs w:val="16"/>
              </w:rPr>
            </w:pPr>
            <w:r w:rsidRPr="00DB72F7">
              <w:rPr>
                <w:color w:val="000000"/>
                <w:sz w:val="16"/>
                <w:szCs w:val="16"/>
              </w:rPr>
              <w:t>2480.47</w:t>
            </w:r>
          </w:p>
        </w:tc>
        <w:tc>
          <w:tcPr>
            <w:tcW w:w="1300" w:type="dxa"/>
            <w:tcBorders>
              <w:top w:val="nil"/>
              <w:left w:val="nil"/>
              <w:bottom w:val="single" w:sz="4" w:space="0" w:color="auto"/>
              <w:right w:val="single" w:sz="4" w:space="0" w:color="auto"/>
            </w:tcBorders>
            <w:shd w:val="clear" w:color="auto" w:fill="auto"/>
            <w:noWrap/>
            <w:vAlign w:val="bottom"/>
            <w:hideMark/>
          </w:tcPr>
          <w:p w14:paraId="6DEB6E8F"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02E2ADF5"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43795805"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213297A7"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2CF0A15C"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266B0909"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7346641A" w14:textId="77777777" w:rsidR="00654A23" w:rsidRPr="00DB72F7" w:rsidRDefault="00654A23" w:rsidP="00571C4A">
            <w:pPr>
              <w:jc w:val="right"/>
              <w:rPr>
                <w:color w:val="000000"/>
                <w:sz w:val="16"/>
                <w:szCs w:val="16"/>
              </w:rPr>
            </w:pPr>
            <w:r w:rsidRPr="00DB72F7">
              <w:rPr>
                <w:color w:val="000000"/>
                <w:sz w:val="16"/>
                <w:szCs w:val="16"/>
              </w:rPr>
              <w:t>0.667</w:t>
            </w:r>
          </w:p>
        </w:tc>
        <w:tc>
          <w:tcPr>
            <w:tcW w:w="1300" w:type="dxa"/>
            <w:tcBorders>
              <w:top w:val="nil"/>
              <w:left w:val="nil"/>
              <w:bottom w:val="single" w:sz="4" w:space="0" w:color="auto"/>
              <w:right w:val="single" w:sz="4" w:space="0" w:color="auto"/>
            </w:tcBorders>
            <w:shd w:val="clear" w:color="auto" w:fill="auto"/>
            <w:noWrap/>
            <w:vAlign w:val="bottom"/>
            <w:hideMark/>
          </w:tcPr>
          <w:p w14:paraId="6E7B1E5F" w14:textId="77777777" w:rsidR="00654A23" w:rsidRPr="00DB72F7" w:rsidRDefault="00654A23" w:rsidP="00571C4A">
            <w:pPr>
              <w:jc w:val="right"/>
              <w:rPr>
                <w:color w:val="000000"/>
                <w:sz w:val="16"/>
                <w:szCs w:val="16"/>
              </w:rPr>
            </w:pPr>
            <w:r w:rsidRPr="00DB72F7">
              <w:rPr>
                <w:color w:val="000000"/>
                <w:sz w:val="16"/>
                <w:szCs w:val="16"/>
              </w:rPr>
              <w:t>11680.83</w:t>
            </w:r>
          </w:p>
        </w:tc>
        <w:tc>
          <w:tcPr>
            <w:tcW w:w="1300" w:type="dxa"/>
            <w:tcBorders>
              <w:top w:val="nil"/>
              <w:left w:val="nil"/>
              <w:bottom w:val="single" w:sz="4" w:space="0" w:color="auto"/>
              <w:right w:val="single" w:sz="4" w:space="0" w:color="auto"/>
            </w:tcBorders>
            <w:shd w:val="clear" w:color="auto" w:fill="auto"/>
            <w:noWrap/>
            <w:vAlign w:val="bottom"/>
            <w:hideMark/>
          </w:tcPr>
          <w:p w14:paraId="04491621"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B4EE23C"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4D384BCC"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03C0A902"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000000" w:fill="D9D9D9"/>
            <w:noWrap/>
            <w:vAlign w:val="bottom"/>
            <w:hideMark/>
          </w:tcPr>
          <w:p w14:paraId="11205851"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0E8E3CF"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21784183"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1D75F2BE" w14:textId="77777777" w:rsidR="00654A23" w:rsidRPr="00DB72F7" w:rsidRDefault="00654A23" w:rsidP="00571C4A">
            <w:pPr>
              <w:jc w:val="right"/>
              <w:rPr>
                <w:color w:val="000000"/>
                <w:sz w:val="16"/>
                <w:szCs w:val="16"/>
              </w:rPr>
            </w:pPr>
            <w:r w:rsidRPr="00DB72F7">
              <w:rPr>
                <w:color w:val="000000"/>
                <w:sz w:val="16"/>
                <w:szCs w:val="16"/>
              </w:rPr>
              <w:t>0.08</w:t>
            </w:r>
          </w:p>
        </w:tc>
        <w:tc>
          <w:tcPr>
            <w:tcW w:w="1300" w:type="dxa"/>
            <w:tcBorders>
              <w:top w:val="nil"/>
              <w:left w:val="nil"/>
              <w:bottom w:val="single" w:sz="4" w:space="0" w:color="auto"/>
              <w:right w:val="single" w:sz="4" w:space="0" w:color="auto"/>
            </w:tcBorders>
            <w:shd w:val="clear" w:color="000000" w:fill="D9D9D9"/>
            <w:noWrap/>
            <w:vAlign w:val="bottom"/>
            <w:hideMark/>
          </w:tcPr>
          <w:p w14:paraId="50EE26AF" w14:textId="77777777" w:rsidR="00654A23" w:rsidRPr="00DB72F7" w:rsidRDefault="00654A23" w:rsidP="00571C4A">
            <w:pPr>
              <w:jc w:val="right"/>
              <w:rPr>
                <w:color w:val="000000"/>
                <w:sz w:val="16"/>
                <w:szCs w:val="16"/>
              </w:rPr>
            </w:pPr>
            <w:r w:rsidRPr="00DB72F7">
              <w:rPr>
                <w:color w:val="000000"/>
                <w:sz w:val="16"/>
                <w:szCs w:val="16"/>
              </w:rPr>
              <w:t>1.07</w:t>
            </w:r>
          </w:p>
        </w:tc>
      </w:tr>
      <w:tr w:rsidR="00654A23" w:rsidRPr="00DB72F7" w14:paraId="28AFD7DE"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7C4A0FC1"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404B57E6"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2577E4E7"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3953D4D"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0F5D5C1D"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0BA36D4D" w14:textId="77777777" w:rsidR="00654A23" w:rsidRPr="00DB72F7" w:rsidRDefault="00654A23" w:rsidP="00571C4A">
            <w:pPr>
              <w:jc w:val="right"/>
              <w:rPr>
                <w:color w:val="000000"/>
                <w:sz w:val="16"/>
                <w:szCs w:val="16"/>
              </w:rPr>
            </w:pPr>
            <w:r w:rsidRPr="00DB72F7">
              <w:rPr>
                <w:color w:val="000000"/>
                <w:sz w:val="16"/>
                <w:szCs w:val="16"/>
              </w:rPr>
              <w:t>0.42</w:t>
            </w:r>
          </w:p>
        </w:tc>
        <w:tc>
          <w:tcPr>
            <w:tcW w:w="1300" w:type="dxa"/>
            <w:tcBorders>
              <w:top w:val="nil"/>
              <w:left w:val="nil"/>
              <w:bottom w:val="single" w:sz="4" w:space="0" w:color="auto"/>
              <w:right w:val="single" w:sz="4" w:space="0" w:color="auto"/>
            </w:tcBorders>
            <w:shd w:val="clear" w:color="000000" w:fill="D9D9D9"/>
            <w:noWrap/>
            <w:vAlign w:val="bottom"/>
            <w:hideMark/>
          </w:tcPr>
          <w:p w14:paraId="17A4CF42" w14:textId="77777777" w:rsidR="00654A23" w:rsidRPr="00DB72F7" w:rsidRDefault="00654A23" w:rsidP="00571C4A">
            <w:pPr>
              <w:jc w:val="right"/>
              <w:rPr>
                <w:color w:val="000000"/>
                <w:sz w:val="16"/>
                <w:szCs w:val="16"/>
              </w:rPr>
            </w:pPr>
            <w:r w:rsidRPr="00DB72F7">
              <w:rPr>
                <w:color w:val="000000"/>
                <w:sz w:val="16"/>
                <w:szCs w:val="16"/>
              </w:rPr>
              <w:t>4.01</w:t>
            </w:r>
          </w:p>
        </w:tc>
      </w:tr>
      <w:tr w:rsidR="00654A23" w:rsidRPr="00DB72F7" w14:paraId="55547C8F"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7CF91EA9"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7C1A3061"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13BEE42A"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D43DA87"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4F233A85"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1588D31D" w14:textId="77777777" w:rsidR="00654A23" w:rsidRPr="00DB72F7" w:rsidRDefault="00654A23" w:rsidP="00571C4A">
            <w:pPr>
              <w:jc w:val="right"/>
              <w:rPr>
                <w:color w:val="000000"/>
                <w:sz w:val="16"/>
                <w:szCs w:val="16"/>
              </w:rPr>
            </w:pPr>
            <w:r w:rsidRPr="00DB72F7">
              <w:rPr>
                <w:color w:val="000000"/>
                <w:sz w:val="16"/>
                <w:szCs w:val="16"/>
              </w:rPr>
              <w:t>2.19</w:t>
            </w:r>
          </w:p>
        </w:tc>
        <w:tc>
          <w:tcPr>
            <w:tcW w:w="1300" w:type="dxa"/>
            <w:tcBorders>
              <w:top w:val="nil"/>
              <w:left w:val="nil"/>
              <w:bottom w:val="single" w:sz="4" w:space="0" w:color="auto"/>
              <w:right w:val="single" w:sz="4" w:space="0" w:color="auto"/>
            </w:tcBorders>
            <w:shd w:val="clear" w:color="000000" w:fill="D9D9D9"/>
            <w:noWrap/>
            <w:vAlign w:val="bottom"/>
            <w:hideMark/>
          </w:tcPr>
          <w:p w14:paraId="3D17CE5C" w14:textId="77777777" w:rsidR="00654A23" w:rsidRPr="00DB72F7" w:rsidRDefault="00654A23" w:rsidP="00571C4A">
            <w:pPr>
              <w:jc w:val="right"/>
              <w:rPr>
                <w:color w:val="000000"/>
                <w:sz w:val="16"/>
                <w:szCs w:val="16"/>
              </w:rPr>
            </w:pPr>
            <w:r w:rsidRPr="00DB72F7">
              <w:rPr>
                <w:color w:val="000000"/>
                <w:sz w:val="16"/>
                <w:szCs w:val="16"/>
              </w:rPr>
              <w:t>1.20</w:t>
            </w:r>
          </w:p>
        </w:tc>
      </w:tr>
      <w:tr w:rsidR="00654A23" w:rsidRPr="00DB72F7" w14:paraId="304AE273"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253B4B53"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6EC56CAA"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26E6BAD5"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C9A47A1"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45BAEBEA"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2EF956BC" w14:textId="77777777" w:rsidR="00654A23" w:rsidRPr="00DB72F7" w:rsidRDefault="00654A23" w:rsidP="00571C4A">
            <w:pPr>
              <w:jc w:val="right"/>
              <w:rPr>
                <w:color w:val="000000"/>
                <w:sz w:val="16"/>
                <w:szCs w:val="16"/>
              </w:rPr>
            </w:pPr>
            <w:r w:rsidRPr="00DB72F7">
              <w:rPr>
                <w:color w:val="000000"/>
                <w:sz w:val="16"/>
                <w:szCs w:val="16"/>
              </w:rPr>
              <w:t>6.23</w:t>
            </w:r>
          </w:p>
        </w:tc>
        <w:tc>
          <w:tcPr>
            <w:tcW w:w="1300" w:type="dxa"/>
            <w:tcBorders>
              <w:top w:val="nil"/>
              <w:left w:val="nil"/>
              <w:bottom w:val="single" w:sz="4" w:space="0" w:color="auto"/>
              <w:right w:val="single" w:sz="4" w:space="0" w:color="auto"/>
            </w:tcBorders>
            <w:shd w:val="clear" w:color="000000" w:fill="D9D9D9"/>
            <w:noWrap/>
            <w:vAlign w:val="bottom"/>
            <w:hideMark/>
          </w:tcPr>
          <w:p w14:paraId="2E814543" w14:textId="77777777" w:rsidR="00654A23" w:rsidRPr="00DB72F7" w:rsidRDefault="00654A23" w:rsidP="00571C4A">
            <w:pPr>
              <w:jc w:val="right"/>
              <w:rPr>
                <w:color w:val="000000"/>
                <w:sz w:val="16"/>
                <w:szCs w:val="16"/>
              </w:rPr>
            </w:pPr>
            <w:r w:rsidRPr="00DB72F7">
              <w:rPr>
                <w:color w:val="000000"/>
                <w:sz w:val="16"/>
                <w:szCs w:val="16"/>
              </w:rPr>
              <w:t>1.16</w:t>
            </w:r>
          </w:p>
        </w:tc>
      </w:tr>
      <w:tr w:rsidR="00654A23" w:rsidRPr="00DB72F7" w14:paraId="10535CE6"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43DE17B7"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3A409B53"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5B93A2CE"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9D9A901"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3E3561FB"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20FCB320" w14:textId="77777777" w:rsidR="00654A23" w:rsidRPr="00DB72F7" w:rsidRDefault="00654A23" w:rsidP="00571C4A">
            <w:pPr>
              <w:jc w:val="right"/>
              <w:rPr>
                <w:color w:val="000000"/>
                <w:sz w:val="16"/>
                <w:szCs w:val="16"/>
              </w:rPr>
            </w:pPr>
            <w:r w:rsidRPr="00DB72F7">
              <w:rPr>
                <w:color w:val="000000"/>
                <w:sz w:val="16"/>
                <w:szCs w:val="16"/>
              </w:rPr>
              <w:t>18.30</w:t>
            </w:r>
          </w:p>
        </w:tc>
        <w:tc>
          <w:tcPr>
            <w:tcW w:w="1300" w:type="dxa"/>
            <w:tcBorders>
              <w:top w:val="nil"/>
              <w:left w:val="nil"/>
              <w:bottom w:val="single" w:sz="4" w:space="0" w:color="auto"/>
              <w:right w:val="single" w:sz="4" w:space="0" w:color="auto"/>
            </w:tcBorders>
            <w:shd w:val="clear" w:color="000000" w:fill="D9D9D9"/>
            <w:noWrap/>
            <w:vAlign w:val="bottom"/>
            <w:hideMark/>
          </w:tcPr>
          <w:p w14:paraId="19709D68" w14:textId="77777777" w:rsidR="00654A23" w:rsidRPr="00DB72F7" w:rsidRDefault="00654A23" w:rsidP="00571C4A">
            <w:pPr>
              <w:jc w:val="right"/>
              <w:rPr>
                <w:color w:val="000000"/>
                <w:sz w:val="16"/>
                <w:szCs w:val="16"/>
              </w:rPr>
            </w:pPr>
            <w:r w:rsidRPr="00DB72F7">
              <w:rPr>
                <w:color w:val="000000"/>
                <w:sz w:val="16"/>
                <w:szCs w:val="16"/>
              </w:rPr>
              <w:t>1.03</w:t>
            </w:r>
          </w:p>
        </w:tc>
      </w:tr>
      <w:tr w:rsidR="00654A23" w:rsidRPr="00DB72F7" w14:paraId="2AE665FB"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691FAD48"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7F47992A"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000000" w:fill="D9D9D9"/>
            <w:noWrap/>
            <w:vAlign w:val="bottom"/>
            <w:hideMark/>
          </w:tcPr>
          <w:p w14:paraId="78CBE3AE"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40EA7B21"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7E8270A2" w14:textId="77777777" w:rsidR="00654A23" w:rsidRPr="00DB72F7" w:rsidRDefault="00654A23" w:rsidP="00571C4A">
            <w:pPr>
              <w:jc w:val="right"/>
              <w:rPr>
                <w:color w:val="000000"/>
                <w:sz w:val="16"/>
                <w:szCs w:val="16"/>
              </w:rPr>
            </w:pPr>
            <w:r w:rsidRPr="00DB72F7">
              <w:rPr>
                <w:color w:val="000000"/>
                <w:sz w:val="16"/>
                <w:szCs w:val="16"/>
              </w:rPr>
              <w:t>0.809</w:t>
            </w:r>
          </w:p>
        </w:tc>
        <w:tc>
          <w:tcPr>
            <w:tcW w:w="1300" w:type="dxa"/>
            <w:tcBorders>
              <w:top w:val="nil"/>
              <w:left w:val="nil"/>
              <w:bottom w:val="single" w:sz="4" w:space="0" w:color="auto"/>
              <w:right w:val="single" w:sz="4" w:space="0" w:color="auto"/>
            </w:tcBorders>
            <w:shd w:val="clear" w:color="000000" w:fill="D9D9D9"/>
            <w:noWrap/>
            <w:vAlign w:val="bottom"/>
            <w:hideMark/>
          </w:tcPr>
          <w:p w14:paraId="6D27FA46" w14:textId="77777777" w:rsidR="00654A23" w:rsidRPr="00DB72F7" w:rsidRDefault="00654A23" w:rsidP="00571C4A">
            <w:pPr>
              <w:jc w:val="right"/>
              <w:rPr>
                <w:color w:val="000000"/>
                <w:sz w:val="16"/>
                <w:szCs w:val="16"/>
              </w:rPr>
            </w:pPr>
            <w:r w:rsidRPr="00DB72F7">
              <w:rPr>
                <w:color w:val="000000"/>
                <w:sz w:val="16"/>
                <w:szCs w:val="16"/>
              </w:rPr>
              <w:t>5.57</w:t>
            </w:r>
          </w:p>
        </w:tc>
        <w:tc>
          <w:tcPr>
            <w:tcW w:w="1300" w:type="dxa"/>
            <w:tcBorders>
              <w:top w:val="nil"/>
              <w:left w:val="nil"/>
              <w:bottom w:val="single" w:sz="4" w:space="0" w:color="auto"/>
              <w:right w:val="single" w:sz="4" w:space="0" w:color="auto"/>
            </w:tcBorders>
            <w:shd w:val="clear" w:color="000000" w:fill="D9D9D9"/>
            <w:noWrap/>
            <w:vAlign w:val="bottom"/>
            <w:hideMark/>
          </w:tcPr>
          <w:p w14:paraId="31B94059"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CDAABCB"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63E32B3E"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1CFEDA4B"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780930E1"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13A52C70"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42A6928A" w14:textId="77777777" w:rsidR="00654A23" w:rsidRPr="00DB72F7" w:rsidRDefault="00654A23" w:rsidP="00571C4A">
            <w:pPr>
              <w:jc w:val="right"/>
              <w:rPr>
                <w:color w:val="000000"/>
                <w:sz w:val="16"/>
                <w:szCs w:val="16"/>
              </w:rPr>
            </w:pPr>
            <w:r w:rsidRPr="00DB72F7">
              <w:rPr>
                <w:color w:val="000000"/>
                <w:sz w:val="16"/>
                <w:szCs w:val="16"/>
              </w:rPr>
              <w:t>0.728</w:t>
            </w:r>
          </w:p>
        </w:tc>
        <w:tc>
          <w:tcPr>
            <w:tcW w:w="1300" w:type="dxa"/>
            <w:tcBorders>
              <w:top w:val="nil"/>
              <w:left w:val="nil"/>
              <w:bottom w:val="single" w:sz="4" w:space="0" w:color="auto"/>
              <w:right w:val="single" w:sz="4" w:space="0" w:color="auto"/>
            </w:tcBorders>
            <w:shd w:val="clear" w:color="000000" w:fill="D9D9D9"/>
            <w:noWrap/>
            <w:vAlign w:val="bottom"/>
            <w:hideMark/>
          </w:tcPr>
          <w:p w14:paraId="0B508769" w14:textId="77777777" w:rsidR="00654A23" w:rsidRPr="00DB72F7" w:rsidRDefault="00654A23" w:rsidP="00571C4A">
            <w:pPr>
              <w:jc w:val="right"/>
              <w:rPr>
                <w:color w:val="000000"/>
                <w:sz w:val="16"/>
                <w:szCs w:val="16"/>
              </w:rPr>
            </w:pPr>
            <w:r w:rsidRPr="00DB72F7">
              <w:rPr>
                <w:color w:val="000000"/>
                <w:sz w:val="16"/>
                <w:szCs w:val="16"/>
              </w:rPr>
              <w:t>196.39</w:t>
            </w:r>
          </w:p>
        </w:tc>
        <w:tc>
          <w:tcPr>
            <w:tcW w:w="1300" w:type="dxa"/>
            <w:tcBorders>
              <w:top w:val="nil"/>
              <w:left w:val="nil"/>
              <w:bottom w:val="single" w:sz="4" w:space="0" w:color="auto"/>
              <w:right w:val="single" w:sz="4" w:space="0" w:color="auto"/>
            </w:tcBorders>
            <w:shd w:val="clear" w:color="000000" w:fill="D9D9D9"/>
            <w:noWrap/>
            <w:vAlign w:val="bottom"/>
            <w:hideMark/>
          </w:tcPr>
          <w:p w14:paraId="2B67815E"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0ECE7F1B"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2BFD70E0"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34E00AF5"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12111AB8"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353AC3C9"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2A75BFAD" w14:textId="77777777" w:rsidR="00654A23" w:rsidRPr="00DB72F7" w:rsidRDefault="00654A23" w:rsidP="00571C4A">
            <w:pPr>
              <w:jc w:val="right"/>
              <w:rPr>
                <w:color w:val="000000"/>
                <w:sz w:val="16"/>
                <w:szCs w:val="16"/>
              </w:rPr>
            </w:pPr>
            <w:r w:rsidRPr="00DB72F7">
              <w:rPr>
                <w:color w:val="000000"/>
                <w:sz w:val="16"/>
                <w:szCs w:val="16"/>
              </w:rPr>
              <w:t>0.767</w:t>
            </w:r>
          </w:p>
        </w:tc>
        <w:tc>
          <w:tcPr>
            <w:tcW w:w="1300" w:type="dxa"/>
            <w:tcBorders>
              <w:top w:val="nil"/>
              <w:left w:val="nil"/>
              <w:bottom w:val="single" w:sz="4" w:space="0" w:color="auto"/>
              <w:right w:val="single" w:sz="4" w:space="0" w:color="auto"/>
            </w:tcBorders>
            <w:shd w:val="clear" w:color="000000" w:fill="D9D9D9"/>
            <w:noWrap/>
            <w:vAlign w:val="bottom"/>
            <w:hideMark/>
          </w:tcPr>
          <w:p w14:paraId="02471888" w14:textId="77777777" w:rsidR="00654A23" w:rsidRPr="00DB72F7" w:rsidRDefault="00654A23" w:rsidP="00571C4A">
            <w:pPr>
              <w:jc w:val="right"/>
              <w:rPr>
                <w:color w:val="000000"/>
                <w:sz w:val="16"/>
                <w:szCs w:val="16"/>
              </w:rPr>
            </w:pPr>
            <w:r w:rsidRPr="00DB72F7">
              <w:rPr>
                <w:color w:val="000000"/>
                <w:sz w:val="16"/>
                <w:szCs w:val="16"/>
              </w:rPr>
              <w:t>1109.07</w:t>
            </w:r>
          </w:p>
        </w:tc>
        <w:tc>
          <w:tcPr>
            <w:tcW w:w="1300" w:type="dxa"/>
            <w:tcBorders>
              <w:top w:val="nil"/>
              <w:left w:val="nil"/>
              <w:bottom w:val="single" w:sz="4" w:space="0" w:color="auto"/>
              <w:right w:val="single" w:sz="4" w:space="0" w:color="auto"/>
            </w:tcBorders>
            <w:shd w:val="clear" w:color="000000" w:fill="D9D9D9"/>
            <w:noWrap/>
            <w:vAlign w:val="bottom"/>
            <w:hideMark/>
          </w:tcPr>
          <w:p w14:paraId="7C84D439"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15194BD4"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22EEE4AF"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41C7D80E"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2AB859B1"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7D55B583"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5C21571A" w14:textId="77777777" w:rsidR="00654A23" w:rsidRPr="00DB72F7" w:rsidRDefault="00654A23" w:rsidP="00571C4A">
            <w:pPr>
              <w:jc w:val="right"/>
              <w:rPr>
                <w:color w:val="000000"/>
                <w:sz w:val="16"/>
                <w:szCs w:val="16"/>
              </w:rPr>
            </w:pPr>
            <w:r w:rsidRPr="00DB72F7">
              <w:rPr>
                <w:color w:val="000000"/>
                <w:sz w:val="16"/>
                <w:szCs w:val="16"/>
              </w:rPr>
              <w:t>0.8</w:t>
            </w:r>
          </w:p>
        </w:tc>
        <w:tc>
          <w:tcPr>
            <w:tcW w:w="1300" w:type="dxa"/>
            <w:tcBorders>
              <w:top w:val="nil"/>
              <w:left w:val="nil"/>
              <w:bottom w:val="single" w:sz="4" w:space="0" w:color="auto"/>
              <w:right w:val="single" w:sz="4" w:space="0" w:color="auto"/>
            </w:tcBorders>
            <w:shd w:val="clear" w:color="000000" w:fill="D9D9D9"/>
            <w:noWrap/>
            <w:vAlign w:val="bottom"/>
            <w:hideMark/>
          </w:tcPr>
          <w:p w14:paraId="06176BAC" w14:textId="77777777" w:rsidR="00654A23" w:rsidRPr="00DB72F7" w:rsidRDefault="00654A23" w:rsidP="00571C4A">
            <w:pPr>
              <w:jc w:val="right"/>
              <w:rPr>
                <w:color w:val="000000"/>
                <w:sz w:val="16"/>
                <w:szCs w:val="16"/>
              </w:rPr>
            </w:pPr>
            <w:r w:rsidRPr="00DB72F7">
              <w:rPr>
                <w:color w:val="000000"/>
                <w:sz w:val="16"/>
                <w:szCs w:val="16"/>
              </w:rPr>
              <w:t>2097.87</w:t>
            </w:r>
          </w:p>
        </w:tc>
        <w:tc>
          <w:tcPr>
            <w:tcW w:w="1300" w:type="dxa"/>
            <w:tcBorders>
              <w:top w:val="nil"/>
              <w:left w:val="nil"/>
              <w:bottom w:val="single" w:sz="4" w:space="0" w:color="auto"/>
              <w:right w:val="single" w:sz="4" w:space="0" w:color="auto"/>
            </w:tcBorders>
            <w:shd w:val="clear" w:color="000000" w:fill="D9D9D9"/>
            <w:noWrap/>
            <w:vAlign w:val="bottom"/>
            <w:hideMark/>
          </w:tcPr>
          <w:p w14:paraId="4B8A5630"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7CB4734"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067EB612"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461B90E7"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2A92C8E2"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5C314D35"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6A6BD28D" w14:textId="77777777" w:rsidR="00654A23" w:rsidRPr="00DB72F7" w:rsidRDefault="00654A23" w:rsidP="00571C4A">
            <w:pPr>
              <w:jc w:val="right"/>
              <w:rPr>
                <w:color w:val="000000"/>
                <w:sz w:val="16"/>
                <w:szCs w:val="16"/>
              </w:rPr>
            </w:pPr>
            <w:r w:rsidRPr="00DB72F7">
              <w:rPr>
                <w:color w:val="000000"/>
                <w:sz w:val="16"/>
                <w:szCs w:val="16"/>
              </w:rPr>
              <w:t>0.813</w:t>
            </w:r>
          </w:p>
        </w:tc>
        <w:tc>
          <w:tcPr>
            <w:tcW w:w="1300" w:type="dxa"/>
            <w:tcBorders>
              <w:top w:val="nil"/>
              <w:left w:val="nil"/>
              <w:bottom w:val="single" w:sz="4" w:space="0" w:color="auto"/>
              <w:right w:val="single" w:sz="4" w:space="0" w:color="auto"/>
            </w:tcBorders>
            <w:shd w:val="clear" w:color="000000" w:fill="D9D9D9"/>
            <w:noWrap/>
            <w:vAlign w:val="bottom"/>
            <w:hideMark/>
          </w:tcPr>
          <w:p w14:paraId="4579656E" w14:textId="77777777" w:rsidR="00654A23" w:rsidRPr="00DB72F7" w:rsidRDefault="00654A23" w:rsidP="00571C4A">
            <w:pPr>
              <w:jc w:val="right"/>
              <w:rPr>
                <w:color w:val="000000"/>
                <w:sz w:val="16"/>
                <w:szCs w:val="16"/>
              </w:rPr>
            </w:pPr>
            <w:r w:rsidRPr="00DB72F7">
              <w:rPr>
                <w:color w:val="000000"/>
                <w:sz w:val="16"/>
                <w:szCs w:val="16"/>
              </w:rPr>
              <w:t>10375.62</w:t>
            </w:r>
          </w:p>
        </w:tc>
        <w:tc>
          <w:tcPr>
            <w:tcW w:w="1300" w:type="dxa"/>
            <w:tcBorders>
              <w:top w:val="nil"/>
              <w:left w:val="nil"/>
              <w:bottom w:val="single" w:sz="4" w:space="0" w:color="auto"/>
              <w:right w:val="single" w:sz="4" w:space="0" w:color="auto"/>
            </w:tcBorders>
            <w:shd w:val="clear" w:color="000000" w:fill="D9D9D9"/>
            <w:noWrap/>
            <w:vAlign w:val="bottom"/>
            <w:hideMark/>
          </w:tcPr>
          <w:p w14:paraId="5D35109D"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0A2FFFF"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2C776C82"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7C8A902A"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auto" w:fill="auto"/>
            <w:noWrap/>
            <w:vAlign w:val="bottom"/>
            <w:hideMark/>
          </w:tcPr>
          <w:p w14:paraId="6AC98C66"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511C09AF"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3BAC5651"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5D782FCD" w14:textId="77777777" w:rsidR="00654A23" w:rsidRPr="00DB72F7" w:rsidRDefault="00654A23" w:rsidP="00571C4A">
            <w:pPr>
              <w:jc w:val="right"/>
              <w:rPr>
                <w:color w:val="000000"/>
                <w:sz w:val="16"/>
                <w:szCs w:val="16"/>
              </w:rPr>
            </w:pPr>
            <w:r w:rsidRPr="00DB72F7">
              <w:rPr>
                <w:color w:val="000000"/>
                <w:sz w:val="16"/>
                <w:szCs w:val="16"/>
              </w:rPr>
              <w:t>0.01</w:t>
            </w:r>
          </w:p>
        </w:tc>
        <w:tc>
          <w:tcPr>
            <w:tcW w:w="1300" w:type="dxa"/>
            <w:tcBorders>
              <w:top w:val="nil"/>
              <w:left w:val="nil"/>
              <w:bottom w:val="single" w:sz="4" w:space="0" w:color="auto"/>
              <w:right w:val="single" w:sz="4" w:space="0" w:color="auto"/>
            </w:tcBorders>
            <w:shd w:val="clear" w:color="auto" w:fill="auto"/>
            <w:noWrap/>
            <w:vAlign w:val="bottom"/>
            <w:hideMark/>
          </w:tcPr>
          <w:p w14:paraId="66CEA529" w14:textId="77777777" w:rsidR="00654A23" w:rsidRPr="00DB72F7" w:rsidRDefault="00654A23" w:rsidP="00571C4A">
            <w:pPr>
              <w:jc w:val="right"/>
              <w:rPr>
                <w:color w:val="000000"/>
                <w:sz w:val="16"/>
                <w:szCs w:val="16"/>
              </w:rPr>
            </w:pPr>
            <w:r w:rsidRPr="00DB72F7">
              <w:rPr>
                <w:color w:val="000000"/>
                <w:sz w:val="16"/>
                <w:szCs w:val="16"/>
              </w:rPr>
              <w:t>1.10</w:t>
            </w:r>
          </w:p>
        </w:tc>
      </w:tr>
      <w:tr w:rsidR="00654A23" w:rsidRPr="00DB72F7" w14:paraId="31E4F3DD"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284394E8"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43B455C2"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84AC645"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67A53A41"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48B8ACC0"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6FC8131F" w14:textId="77777777" w:rsidR="00654A23" w:rsidRPr="00DB72F7" w:rsidRDefault="00654A23" w:rsidP="00571C4A">
            <w:pPr>
              <w:jc w:val="right"/>
              <w:rPr>
                <w:color w:val="000000"/>
                <w:sz w:val="16"/>
                <w:szCs w:val="16"/>
              </w:rPr>
            </w:pPr>
            <w:r w:rsidRPr="00DB72F7">
              <w:rPr>
                <w:color w:val="000000"/>
                <w:sz w:val="16"/>
                <w:szCs w:val="16"/>
              </w:rPr>
              <w:t>0.25</w:t>
            </w:r>
          </w:p>
        </w:tc>
        <w:tc>
          <w:tcPr>
            <w:tcW w:w="1300" w:type="dxa"/>
            <w:tcBorders>
              <w:top w:val="nil"/>
              <w:left w:val="nil"/>
              <w:bottom w:val="single" w:sz="4" w:space="0" w:color="auto"/>
              <w:right w:val="single" w:sz="4" w:space="0" w:color="auto"/>
            </w:tcBorders>
            <w:shd w:val="clear" w:color="auto" w:fill="auto"/>
            <w:noWrap/>
            <w:vAlign w:val="bottom"/>
            <w:hideMark/>
          </w:tcPr>
          <w:p w14:paraId="69927024" w14:textId="77777777" w:rsidR="00654A23" w:rsidRPr="00DB72F7" w:rsidRDefault="00654A23" w:rsidP="00571C4A">
            <w:pPr>
              <w:jc w:val="right"/>
              <w:rPr>
                <w:color w:val="000000"/>
                <w:sz w:val="16"/>
                <w:szCs w:val="16"/>
              </w:rPr>
            </w:pPr>
            <w:r w:rsidRPr="00DB72F7">
              <w:rPr>
                <w:color w:val="000000"/>
                <w:sz w:val="16"/>
                <w:szCs w:val="16"/>
              </w:rPr>
              <w:t>4.11</w:t>
            </w:r>
          </w:p>
        </w:tc>
      </w:tr>
      <w:tr w:rsidR="00654A23" w:rsidRPr="00DB72F7" w14:paraId="488DDD14"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376C3682"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4D73EF2B"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3AB2B92"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08B36FE9"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66D8F876"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2CC0B743" w14:textId="77777777" w:rsidR="00654A23" w:rsidRPr="00DB72F7" w:rsidRDefault="00654A23" w:rsidP="00571C4A">
            <w:pPr>
              <w:jc w:val="right"/>
              <w:rPr>
                <w:color w:val="000000"/>
                <w:sz w:val="16"/>
                <w:szCs w:val="16"/>
              </w:rPr>
            </w:pPr>
            <w:r w:rsidRPr="00DB72F7">
              <w:rPr>
                <w:color w:val="000000"/>
                <w:sz w:val="16"/>
                <w:szCs w:val="16"/>
              </w:rPr>
              <w:t>1.46</w:t>
            </w:r>
          </w:p>
        </w:tc>
        <w:tc>
          <w:tcPr>
            <w:tcW w:w="1300" w:type="dxa"/>
            <w:tcBorders>
              <w:top w:val="nil"/>
              <w:left w:val="nil"/>
              <w:bottom w:val="single" w:sz="4" w:space="0" w:color="auto"/>
              <w:right w:val="single" w:sz="4" w:space="0" w:color="auto"/>
            </w:tcBorders>
            <w:shd w:val="clear" w:color="auto" w:fill="auto"/>
            <w:noWrap/>
            <w:vAlign w:val="bottom"/>
            <w:hideMark/>
          </w:tcPr>
          <w:p w14:paraId="78434A7F" w14:textId="77777777" w:rsidR="00654A23" w:rsidRPr="00DB72F7" w:rsidRDefault="00654A23" w:rsidP="00571C4A">
            <w:pPr>
              <w:jc w:val="right"/>
              <w:rPr>
                <w:color w:val="000000"/>
                <w:sz w:val="16"/>
                <w:szCs w:val="16"/>
              </w:rPr>
            </w:pPr>
            <w:r w:rsidRPr="00DB72F7">
              <w:rPr>
                <w:color w:val="000000"/>
                <w:sz w:val="16"/>
                <w:szCs w:val="16"/>
              </w:rPr>
              <w:t>1.29</w:t>
            </w:r>
          </w:p>
        </w:tc>
      </w:tr>
      <w:tr w:rsidR="00654A23" w:rsidRPr="00DB72F7" w14:paraId="0C2804C6"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05671452"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5E834F46"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6E852730"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053D58D3"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1D8537D9"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1ABC4538" w14:textId="77777777" w:rsidR="00654A23" w:rsidRPr="00DB72F7" w:rsidRDefault="00654A23" w:rsidP="00571C4A">
            <w:pPr>
              <w:jc w:val="right"/>
              <w:rPr>
                <w:color w:val="000000"/>
                <w:sz w:val="16"/>
                <w:szCs w:val="16"/>
              </w:rPr>
            </w:pPr>
            <w:r w:rsidRPr="00DB72F7">
              <w:rPr>
                <w:color w:val="000000"/>
                <w:sz w:val="16"/>
                <w:szCs w:val="16"/>
              </w:rPr>
              <w:t>3.18</w:t>
            </w:r>
          </w:p>
        </w:tc>
        <w:tc>
          <w:tcPr>
            <w:tcW w:w="1300" w:type="dxa"/>
            <w:tcBorders>
              <w:top w:val="nil"/>
              <w:left w:val="nil"/>
              <w:bottom w:val="single" w:sz="4" w:space="0" w:color="auto"/>
              <w:right w:val="single" w:sz="4" w:space="0" w:color="auto"/>
            </w:tcBorders>
            <w:shd w:val="clear" w:color="auto" w:fill="auto"/>
            <w:noWrap/>
            <w:vAlign w:val="bottom"/>
            <w:hideMark/>
          </w:tcPr>
          <w:p w14:paraId="43B83076" w14:textId="77777777" w:rsidR="00654A23" w:rsidRPr="00DB72F7" w:rsidRDefault="00654A23" w:rsidP="00571C4A">
            <w:pPr>
              <w:jc w:val="right"/>
              <w:rPr>
                <w:color w:val="000000"/>
                <w:sz w:val="16"/>
                <w:szCs w:val="16"/>
              </w:rPr>
            </w:pPr>
            <w:r w:rsidRPr="00DB72F7">
              <w:rPr>
                <w:color w:val="000000"/>
                <w:sz w:val="16"/>
                <w:szCs w:val="16"/>
              </w:rPr>
              <w:t>1.23</w:t>
            </w:r>
          </w:p>
        </w:tc>
      </w:tr>
      <w:tr w:rsidR="00654A23" w:rsidRPr="00DB72F7" w14:paraId="122CF186"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764BD49A"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56280C62"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596FEFEE"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36545F9E"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5DE5084A"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367BDB32" w14:textId="77777777" w:rsidR="00654A23" w:rsidRPr="00DB72F7" w:rsidRDefault="00654A23" w:rsidP="00571C4A">
            <w:pPr>
              <w:jc w:val="right"/>
              <w:rPr>
                <w:color w:val="000000"/>
                <w:sz w:val="16"/>
                <w:szCs w:val="16"/>
              </w:rPr>
            </w:pPr>
            <w:r w:rsidRPr="00DB72F7">
              <w:rPr>
                <w:color w:val="000000"/>
                <w:sz w:val="16"/>
                <w:szCs w:val="16"/>
              </w:rPr>
              <w:t>7.02</w:t>
            </w:r>
          </w:p>
        </w:tc>
        <w:tc>
          <w:tcPr>
            <w:tcW w:w="1300" w:type="dxa"/>
            <w:tcBorders>
              <w:top w:val="nil"/>
              <w:left w:val="nil"/>
              <w:bottom w:val="single" w:sz="4" w:space="0" w:color="auto"/>
              <w:right w:val="single" w:sz="4" w:space="0" w:color="auto"/>
            </w:tcBorders>
            <w:shd w:val="clear" w:color="auto" w:fill="auto"/>
            <w:noWrap/>
            <w:vAlign w:val="bottom"/>
            <w:hideMark/>
          </w:tcPr>
          <w:p w14:paraId="4894DE9C" w14:textId="77777777" w:rsidR="00654A23" w:rsidRPr="00DB72F7" w:rsidRDefault="00654A23" w:rsidP="00571C4A">
            <w:pPr>
              <w:jc w:val="right"/>
              <w:rPr>
                <w:color w:val="000000"/>
                <w:sz w:val="16"/>
                <w:szCs w:val="16"/>
              </w:rPr>
            </w:pPr>
            <w:r w:rsidRPr="00DB72F7">
              <w:rPr>
                <w:color w:val="000000"/>
                <w:sz w:val="16"/>
                <w:szCs w:val="16"/>
              </w:rPr>
              <w:t>1.37</w:t>
            </w:r>
          </w:p>
        </w:tc>
      </w:tr>
      <w:tr w:rsidR="00654A23" w:rsidRPr="00DB72F7" w14:paraId="2CE3ACCF"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613A55E7"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15FE6FEA"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auto" w:fill="auto"/>
            <w:noWrap/>
            <w:vAlign w:val="bottom"/>
            <w:hideMark/>
          </w:tcPr>
          <w:p w14:paraId="5D18142F"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7FCB4768"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347F560C" w14:textId="77777777" w:rsidR="00654A23" w:rsidRPr="00DB72F7" w:rsidRDefault="00654A23" w:rsidP="00571C4A">
            <w:pPr>
              <w:jc w:val="right"/>
              <w:rPr>
                <w:color w:val="000000"/>
                <w:sz w:val="16"/>
                <w:szCs w:val="16"/>
              </w:rPr>
            </w:pPr>
            <w:r w:rsidRPr="00DB72F7">
              <w:rPr>
                <w:color w:val="000000"/>
                <w:sz w:val="16"/>
                <w:szCs w:val="16"/>
              </w:rPr>
              <w:t>0.815</w:t>
            </w:r>
          </w:p>
        </w:tc>
        <w:tc>
          <w:tcPr>
            <w:tcW w:w="1300" w:type="dxa"/>
            <w:tcBorders>
              <w:top w:val="nil"/>
              <w:left w:val="nil"/>
              <w:bottom w:val="single" w:sz="4" w:space="0" w:color="auto"/>
              <w:right w:val="single" w:sz="4" w:space="0" w:color="auto"/>
            </w:tcBorders>
            <w:shd w:val="clear" w:color="auto" w:fill="auto"/>
            <w:noWrap/>
            <w:vAlign w:val="bottom"/>
            <w:hideMark/>
          </w:tcPr>
          <w:p w14:paraId="1414C82E" w14:textId="77777777" w:rsidR="00654A23" w:rsidRPr="00DB72F7" w:rsidRDefault="00654A23" w:rsidP="00571C4A">
            <w:pPr>
              <w:jc w:val="right"/>
              <w:rPr>
                <w:color w:val="000000"/>
                <w:sz w:val="16"/>
                <w:szCs w:val="16"/>
              </w:rPr>
            </w:pPr>
            <w:r w:rsidRPr="00DB72F7">
              <w:rPr>
                <w:color w:val="000000"/>
                <w:sz w:val="16"/>
                <w:szCs w:val="16"/>
              </w:rPr>
              <w:t>7.29</w:t>
            </w:r>
          </w:p>
        </w:tc>
        <w:tc>
          <w:tcPr>
            <w:tcW w:w="1300" w:type="dxa"/>
            <w:tcBorders>
              <w:top w:val="nil"/>
              <w:left w:val="nil"/>
              <w:bottom w:val="single" w:sz="4" w:space="0" w:color="auto"/>
              <w:right w:val="single" w:sz="4" w:space="0" w:color="auto"/>
            </w:tcBorders>
            <w:shd w:val="clear" w:color="auto" w:fill="auto"/>
            <w:noWrap/>
            <w:vAlign w:val="bottom"/>
            <w:hideMark/>
          </w:tcPr>
          <w:p w14:paraId="7C503A90"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1CF87910"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35695CD6"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261B5D34"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02D3571B"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00C157AB"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144CD8B9" w14:textId="77777777" w:rsidR="00654A23" w:rsidRPr="00DB72F7" w:rsidRDefault="00654A23" w:rsidP="00571C4A">
            <w:pPr>
              <w:jc w:val="right"/>
              <w:rPr>
                <w:color w:val="000000"/>
                <w:sz w:val="16"/>
                <w:szCs w:val="16"/>
              </w:rPr>
            </w:pPr>
            <w:r w:rsidRPr="00DB72F7">
              <w:rPr>
                <w:color w:val="000000"/>
                <w:sz w:val="16"/>
                <w:szCs w:val="16"/>
              </w:rPr>
              <w:t>0.851</w:t>
            </w:r>
          </w:p>
        </w:tc>
        <w:tc>
          <w:tcPr>
            <w:tcW w:w="1300" w:type="dxa"/>
            <w:tcBorders>
              <w:top w:val="nil"/>
              <w:left w:val="nil"/>
              <w:bottom w:val="single" w:sz="4" w:space="0" w:color="auto"/>
              <w:right w:val="single" w:sz="4" w:space="0" w:color="auto"/>
            </w:tcBorders>
            <w:shd w:val="clear" w:color="auto" w:fill="auto"/>
            <w:noWrap/>
            <w:vAlign w:val="bottom"/>
            <w:hideMark/>
          </w:tcPr>
          <w:p w14:paraId="6322F203" w14:textId="77777777" w:rsidR="00654A23" w:rsidRPr="00DB72F7" w:rsidRDefault="00654A23" w:rsidP="00571C4A">
            <w:pPr>
              <w:jc w:val="right"/>
              <w:rPr>
                <w:color w:val="000000"/>
                <w:sz w:val="16"/>
                <w:szCs w:val="16"/>
              </w:rPr>
            </w:pPr>
            <w:r w:rsidRPr="00DB72F7">
              <w:rPr>
                <w:color w:val="000000"/>
                <w:sz w:val="16"/>
                <w:szCs w:val="16"/>
              </w:rPr>
              <w:t>193.55</w:t>
            </w:r>
          </w:p>
        </w:tc>
        <w:tc>
          <w:tcPr>
            <w:tcW w:w="1300" w:type="dxa"/>
            <w:tcBorders>
              <w:top w:val="nil"/>
              <w:left w:val="nil"/>
              <w:bottom w:val="single" w:sz="4" w:space="0" w:color="auto"/>
              <w:right w:val="single" w:sz="4" w:space="0" w:color="auto"/>
            </w:tcBorders>
            <w:shd w:val="clear" w:color="auto" w:fill="auto"/>
            <w:noWrap/>
            <w:vAlign w:val="bottom"/>
            <w:hideMark/>
          </w:tcPr>
          <w:p w14:paraId="4EAB4EBD"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81A02AE"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03490A79"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24236527"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CEC4E8D"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108E6FB6"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43604F97" w14:textId="77777777" w:rsidR="00654A23" w:rsidRPr="00DB72F7" w:rsidRDefault="00654A23" w:rsidP="00571C4A">
            <w:pPr>
              <w:jc w:val="right"/>
              <w:rPr>
                <w:color w:val="000000"/>
                <w:sz w:val="16"/>
                <w:szCs w:val="16"/>
              </w:rPr>
            </w:pPr>
            <w:r w:rsidRPr="00DB72F7">
              <w:rPr>
                <w:color w:val="000000"/>
                <w:sz w:val="16"/>
                <w:szCs w:val="16"/>
              </w:rPr>
              <w:t>0.836</w:t>
            </w:r>
          </w:p>
        </w:tc>
        <w:tc>
          <w:tcPr>
            <w:tcW w:w="1300" w:type="dxa"/>
            <w:tcBorders>
              <w:top w:val="nil"/>
              <w:left w:val="nil"/>
              <w:bottom w:val="single" w:sz="4" w:space="0" w:color="auto"/>
              <w:right w:val="single" w:sz="4" w:space="0" w:color="auto"/>
            </w:tcBorders>
            <w:shd w:val="clear" w:color="auto" w:fill="auto"/>
            <w:noWrap/>
            <w:vAlign w:val="bottom"/>
            <w:hideMark/>
          </w:tcPr>
          <w:p w14:paraId="60DA2FB7" w14:textId="77777777" w:rsidR="00654A23" w:rsidRPr="00DB72F7" w:rsidRDefault="00654A23" w:rsidP="00571C4A">
            <w:pPr>
              <w:jc w:val="right"/>
              <w:rPr>
                <w:color w:val="000000"/>
                <w:sz w:val="16"/>
                <w:szCs w:val="16"/>
              </w:rPr>
            </w:pPr>
            <w:r w:rsidRPr="00DB72F7">
              <w:rPr>
                <w:color w:val="000000"/>
                <w:sz w:val="16"/>
                <w:szCs w:val="16"/>
              </w:rPr>
              <w:t>1065.83</w:t>
            </w:r>
          </w:p>
        </w:tc>
        <w:tc>
          <w:tcPr>
            <w:tcW w:w="1300" w:type="dxa"/>
            <w:tcBorders>
              <w:top w:val="nil"/>
              <w:left w:val="nil"/>
              <w:bottom w:val="single" w:sz="4" w:space="0" w:color="auto"/>
              <w:right w:val="single" w:sz="4" w:space="0" w:color="auto"/>
            </w:tcBorders>
            <w:shd w:val="clear" w:color="auto" w:fill="auto"/>
            <w:noWrap/>
            <w:vAlign w:val="bottom"/>
            <w:hideMark/>
          </w:tcPr>
          <w:p w14:paraId="2D6573D8"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83B3961"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08E5A58E"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6D0CF1FB"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24AC0945"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76EC62DF"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6599F7CD" w14:textId="77777777" w:rsidR="00654A23" w:rsidRPr="00DB72F7" w:rsidRDefault="00654A23" w:rsidP="00571C4A">
            <w:pPr>
              <w:jc w:val="right"/>
              <w:rPr>
                <w:color w:val="000000"/>
                <w:sz w:val="16"/>
                <w:szCs w:val="16"/>
              </w:rPr>
            </w:pPr>
            <w:r w:rsidRPr="00DB72F7">
              <w:rPr>
                <w:color w:val="000000"/>
                <w:sz w:val="16"/>
                <w:szCs w:val="16"/>
              </w:rPr>
              <w:t>0.803</w:t>
            </w:r>
          </w:p>
        </w:tc>
        <w:tc>
          <w:tcPr>
            <w:tcW w:w="1300" w:type="dxa"/>
            <w:tcBorders>
              <w:top w:val="nil"/>
              <w:left w:val="nil"/>
              <w:bottom w:val="single" w:sz="4" w:space="0" w:color="auto"/>
              <w:right w:val="single" w:sz="4" w:space="0" w:color="auto"/>
            </w:tcBorders>
            <w:shd w:val="clear" w:color="auto" w:fill="auto"/>
            <w:noWrap/>
            <w:vAlign w:val="bottom"/>
            <w:hideMark/>
          </w:tcPr>
          <w:p w14:paraId="5EC457CD" w14:textId="77777777" w:rsidR="00654A23" w:rsidRPr="00DB72F7" w:rsidRDefault="00654A23" w:rsidP="00571C4A">
            <w:pPr>
              <w:jc w:val="right"/>
              <w:rPr>
                <w:color w:val="000000"/>
                <w:sz w:val="16"/>
                <w:szCs w:val="16"/>
              </w:rPr>
            </w:pPr>
            <w:r w:rsidRPr="00DB72F7">
              <w:rPr>
                <w:color w:val="000000"/>
                <w:sz w:val="16"/>
                <w:szCs w:val="16"/>
              </w:rPr>
              <w:t>2167.44</w:t>
            </w:r>
          </w:p>
        </w:tc>
        <w:tc>
          <w:tcPr>
            <w:tcW w:w="1300" w:type="dxa"/>
            <w:tcBorders>
              <w:top w:val="nil"/>
              <w:left w:val="nil"/>
              <w:bottom w:val="single" w:sz="4" w:space="0" w:color="auto"/>
              <w:right w:val="single" w:sz="4" w:space="0" w:color="auto"/>
            </w:tcBorders>
            <w:shd w:val="clear" w:color="auto" w:fill="auto"/>
            <w:noWrap/>
            <w:vAlign w:val="bottom"/>
            <w:hideMark/>
          </w:tcPr>
          <w:p w14:paraId="2D6935A1"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5604C40"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53151A8D"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6BA864AB"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362ADEF8"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25B8AAD5"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387E85F2" w14:textId="77777777" w:rsidR="00654A23" w:rsidRPr="00DB72F7" w:rsidRDefault="00654A23" w:rsidP="00571C4A">
            <w:pPr>
              <w:jc w:val="right"/>
              <w:rPr>
                <w:color w:val="000000"/>
                <w:sz w:val="16"/>
                <w:szCs w:val="16"/>
              </w:rPr>
            </w:pPr>
            <w:r w:rsidRPr="00DB72F7">
              <w:rPr>
                <w:color w:val="000000"/>
                <w:sz w:val="16"/>
                <w:szCs w:val="16"/>
              </w:rPr>
              <w:t>0.819</w:t>
            </w:r>
          </w:p>
        </w:tc>
        <w:tc>
          <w:tcPr>
            <w:tcW w:w="1300" w:type="dxa"/>
            <w:tcBorders>
              <w:top w:val="nil"/>
              <w:left w:val="nil"/>
              <w:bottom w:val="single" w:sz="4" w:space="0" w:color="auto"/>
              <w:right w:val="single" w:sz="4" w:space="0" w:color="auto"/>
            </w:tcBorders>
            <w:shd w:val="clear" w:color="auto" w:fill="auto"/>
            <w:noWrap/>
            <w:vAlign w:val="bottom"/>
            <w:hideMark/>
          </w:tcPr>
          <w:p w14:paraId="68E56336" w14:textId="77777777" w:rsidR="00654A23" w:rsidRPr="00DB72F7" w:rsidRDefault="00654A23" w:rsidP="00571C4A">
            <w:pPr>
              <w:jc w:val="right"/>
              <w:rPr>
                <w:color w:val="000000"/>
                <w:sz w:val="16"/>
                <w:szCs w:val="16"/>
              </w:rPr>
            </w:pPr>
            <w:r w:rsidRPr="00DB72F7">
              <w:rPr>
                <w:color w:val="000000"/>
                <w:sz w:val="16"/>
                <w:szCs w:val="16"/>
              </w:rPr>
              <w:t>9567.57</w:t>
            </w:r>
          </w:p>
        </w:tc>
        <w:tc>
          <w:tcPr>
            <w:tcW w:w="1300" w:type="dxa"/>
            <w:tcBorders>
              <w:top w:val="nil"/>
              <w:left w:val="nil"/>
              <w:bottom w:val="single" w:sz="4" w:space="0" w:color="auto"/>
              <w:right w:val="single" w:sz="4" w:space="0" w:color="auto"/>
            </w:tcBorders>
            <w:shd w:val="clear" w:color="auto" w:fill="auto"/>
            <w:noWrap/>
            <w:vAlign w:val="bottom"/>
            <w:hideMark/>
          </w:tcPr>
          <w:p w14:paraId="431C07B4"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17F9A2F6"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7A59EE24"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6711D270"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000000" w:fill="D9D9D9"/>
            <w:noWrap/>
            <w:vAlign w:val="bottom"/>
            <w:hideMark/>
          </w:tcPr>
          <w:p w14:paraId="31C2FA2A"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003F12E"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524835F8"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374B5724" w14:textId="77777777" w:rsidR="00654A23" w:rsidRPr="00DB72F7" w:rsidRDefault="00654A23" w:rsidP="00571C4A">
            <w:pPr>
              <w:jc w:val="right"/>
              <w:rPr>
                <w:color w:val="000000"/>
                <w:sz w:val="16"/>
                <w:szCs w:val="16"/>
              </w:rPr>
            </w:pPr>
            <w:r w:rsidRPr="00DB72F7">
              <w:rPr>
                <w:color w:val="000000"/>
                <w:sz w:val="16"/>
                <w:szCs w:val="16"/>
              </w:rPr>
              <w:t>0.00</w:t>
            </w:r>
          </w:p>
        </w:tc>
        <w:tc>
          <w:tcPr>
            <w:tcW w:w="1300" w:type="dxa"/>
            <w:tcBorders>
              <w:top w:val="nil"/>
              <w:left w:val="nil"/>
              <w:bottom w:val="single" w:sz="4" w:space="0" w:color="auto"/>
              <w:right w:val="single" w:sz="4" w:space="0" w:color="auto"/>
            </w:tcBorders>
            <w:shd w:val="clear" w:color="000000" w:fill="D9D9D9"/>
            <w:noWrap/>
            <w:vAlign w:val="bottom"/>
            <w:hideMark/>
          </w:tcPr>
          <w:p w14:paraId="605AD711" w14:textId="77777777" w:rsidR="00654A23" w:rsidRPr="00DB72F7" w:rsidRDefault="00654A23" w:rsidP="00571C4A">
            <w:pPr>
              <w:jc w:val="right"/>
              <w:rPr>
                <w:sz w:val="16"/>
                <w:szCs w:val="16"/>
              </w:rPr>
            </w:pPr>
            <w:r w:rsidRPr="00DB72F7">
              <w:rPr>
                <w:sz w:val="16"/>
                <w:szCs w:val="16"/>
              </w:rPr>
              <w:t>2.48</w:t>
            </w:r>
          </w:p>
        </w:tc>
      </w:tr>
      <w:tr w:rsidR="00654A23" w:rsidRPr="00DB72F7" w14:paraId="7996EA5A"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5EED6D8A"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55902D7C"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172DCC89"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530C591E"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1BC3BA54"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3ECFE79B" w14:textId="77777777" w:rsidR="00654A23" w:rsidRPr="00DB72F7" w:rsidRDefault="00654A23" w:rsidP="00571C4A">
            <w:pPr>
              <w:jc w:val="right"/>
              <w:rPr>
                <w:color w:val="000000"/>
                <w:sz w:val="16"/>
                <w:szCs w:val="16"/>
              </w:rPr>
            </w:pPr>
            <w:r w:rsidRPr="00DB72F7">
              <w:rPr>
                <w:color w:val="000000"/>
                <w:sz w:val="16"/>
                <w:szCs w:val="16"/>
              </w:rPr>
              <w:t>0.94</w:t>
            </w:r>
          </w:p>
        </w:tc>
        <w:tc>
          <w:tcPr>
            <w:tcW w:w="1300" w:type="dxa"/>
            <w:tcBorders>
              <w:top w:val="nil"/>
              <w:left w:val="nil"/>
              <w:bottom w:val="single" w:sz="4" w:space="0" w:color="auto"/>
              <w:right w:val="single" w:sz="4" w:space="0" w:color="auto"/>
            </w:tcBorders>
            <w:shd w:val="clear" w:color="000000" w:fill="D9D9D9"/>
            <w:noWrap/>
            <w:vAlign w:val="bottom"/>
            <w:hideMark/>
          </w:tcPr>
          <w:p w14:paraId="48F4FCE6" w14:textId="77777777" w:rsidR="00654A23" w:rsidRPr="00DB72F7" w:rsidRDefault="00654A23" w:rsidP="00571C4A">
            <w:pPr>
              <w:jc w:val="right"/>
              <w:rPr>
                <w:sz w:val="16"/>
                <w:szCs w:val="16"/>
              </w:rPr>
            </w:pPr>
            <w:r w:rsidRPr="00DB72F7">
              <w:rPr>
                <w:sz w:val="16"/>
                <w:szCs w:val="16"/>
              </w:rPr>
              <w:t>5.73</w:t>
            </w:r>
          </w:p>
        </w:tc>
      </w:tr>
      <w:tr w:rsidR="00654A23" w:rsidRPr="00DB72F7" w14:paraId="55B2441F"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2DA986FE"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5BAC8155"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03EA8987"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57AAA5E1"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48AA9E86"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54906933" w14:textId="77777777" w:rsidR="00654A23" w:rsidRPr="00DB72F7" w:rsidRDefault="00654A23" w:rsidP="00571C4A">
            <w:pPr>
              <w:jc w:val="right"/>
              <w:rPr>
                <w:color w:val="000000"/>
                <w:sz w:val="16"/>
                <w:szCs w:val="16"/>
              </w:rPr>
            </w:pPr>
            <w:r w:rsidRPr="00DB72F7">
              <w:rPr>
                <w:color w:val="000000"/>
                <w:sz w:val="16"/>
                <w:szCs w:val="16"/>
              </w:rPr>
              <w:t>4.73</w:t>
            </w:r>
          </w:p>
        </w:tc>
        <w:tc>
          <w:tcPr>
            <w:tcW w:w="1300" w:type="dxa"/>
            <w:tcBorders>
              <w:top w:val="nil"/>
              <w:left w:val="nil"/>
              <w:bottom w:val="single" w:sz="4" w:space="0" w:color="auto"/>
              <w:right w:val="single" w:sz="4" w:space="0" w:color="auto"/>
            </w:tcBorders>
            <w:shd w:val="clear" w:color="000000" w:fill="D9D9D9"/>
            <w:noWrap/>
            <w:vAlign w:val="bottom"/>
            <w:hideMark/>
          </w:tcPr>
          <w:p w14:paraId="4320A04B" w14:textId="77777777" w:rsidR="00654A23" w:rsidRPr="00DB72F7" w:rsidRDefault="00654A23" w:rsidP="00571C4A">
            <w:pPr>
              <w:jc w:val="right"/>
              <w:rPr>
                <w:sz w:val="16"/>
                <w:szCs w:val="16"/>
              </w:rPr>
            </w:pPr>
            <w:r w:rsidRPr="00DB72F7">
              <w:rPr>
                <w:sz w:val="16"/>
                <w:szCs w:val="16"/>
              </w:rPr>
              <w:t>3.02</w:t>
            </w:r>
          </w:p>
        </w:tc>
      </w:tr>
      <w:tr w:rsidR="00654A23" w:rsidRPr="00DB72F7" w14:paraId="11642A16"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32EC422A"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CB30420"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6AB2024F"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A0F83DD"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50429618"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2584E445" w14:textId="77777777" w:rsidR="00654A23" w:rsidRPr="00DB72F7" w:rsidRDefault="00654A23" w:rsidP="00571C4A">
            <w:pPr>
              <w:jc w:val="right"/>
              <w:rPr>
                <w:color w:val="000000"/>
                <w:sz w:val="16"/>
                <w:szCs w:val="16"/>
              </w:rPr>
            </w:pPr>
            <w:r w:rsidRPr="00DB72F7">
              <w:rPr>
                <w:color w:val="000000"/>
                <w:sz w:val="16"/>
                <w:szCs w:val="16"/>
              </w:rPr>
              <w:t>7.52</w:t>
            </w:r>
          </w:p>
        </w:tc>
        <w:tc>
          <w:tcPr>
            <w:tcW w:w="1300" w:type="dxa"/>
            <w:tcBorders>
              <w:top w:val="nil"/>
              <w:left w:val="nil"/>
              <w:bottom w:val="single" w:sz="4" w:space="0" w:color="auto"/>
              <w:right w:val="single" w:sz="4" w:space="0" w:color="auto"/>
            </w:tcBorders>
            <w:shd w:val="clear" w:color="000000" w:fill="D9D9D9"/>
            <w:noWrap/>
            <w:vAlign w:val="bottom"/>
            <w:hideMark/>
          </w:tcPr>
          <w:p w14:paraId="763604D4" w14:textId="77777777" w:rsidR="00654A23" w:rsidRPr="00DB72F7" w:rsidRDefault="00654A23" w:rsidP="00571C4A">
            <w:pPr>
              <w:jc w:val="right"/>
              <w:rPr>
                <w:sz w:val="16"/>
                <w:szCs w:val="16"/>
              </w:rPr>
            </w:pPr>
            <w:r w:rsidRPr="00DB72F7">
              <w:rPr>
                <w:sz w:val="16"/>
                <w:szCs w:val="16"/>
              </w:rPr>
              <w:t>2.18</w:t>
            </w:r>
          </w:p>
        </w:tc>
      </w:tr>
      <w:tr w:rsidR="00654A23" w:rsidRPr="00DB72F7" w14:paraId="1ADAC44C"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4AAF4537"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40FF23CD"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170D3AA1"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18EED14"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132A1A1F"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5138C27F" w14:textId="77777777" w:rsidR="00654A23" w:rsidRPr="00DB72F7" w:rsidRDefault="00654A23" w:rsidP="00571C4A">
            <w:pPr>
              <w:jc w:val="right"/>
              <w:rPr>
                <w:color w:val="000000"/>
                <w:sz w:val="16"/>
                <w:szCs w:val="16"/>
              </w:rPr>
            </w:pPr>
            <w:r w:rsidRPr="00DB72F7">
              <w:rPr>
                <w:color w:val="000000"/>
                <w:sz w:val="16"/>
                <w:szCs w:val="16"/>
              </w:rPr>
              <w:t>37.75</w:t>
            </w:r>
          </w:p>
        </w:tc>
        <w:tc>
          <w:tcPr>
            <w:tcW w:w="1300" w:type="dxa"/>
            <w:tcBorders>
              <w:top w:val="nil"/>
              <w:left w:val="nil"/>
              <w:bottom w:val="single" w:sz="4" w:space="0" w:color="auto"/>
              <w:right w:val="single" w:sz="4" w:space="0" w:color="auto"/>
            </w:tcBorders>
            <w:shd w:val="clear" w:color="000000" w:fill="D9D9D9"/>
            <w:noWrap/>
            <w:vAlign w:val="bottom"/>
            <w:hideMark/>
          </w:tcPr>
          <w:p w14:paraId="098A5490" w14:textId="77777777" w:rsidR="00654A23" w:rsidRPr="00DB72F7" w:rsidRDefault="00654A23" w:rsidP="00571C4A">
            <w:pPr>
              <w:jc w:val="right"/>
              <w:rPr>
                <w:sz w:val="16"/>
                <w:szCs w:val="16"/>
              </w:rPr>
            </w:pPr>
            <w:r w:rsidRPr="00DB72F7">
              <w:rPr>
                <w:sz w:val="16"/>
                <w:szCs w:val="16"/>
              </w:rPr>
              <w:t>2.65</w:t>
            </w:r>
          </w:p>
        </w:tc>
      </w:tr>
      <w:tr w:rsidR="00654A23" w:rsidRPr="00DB72F7" w14:paraId="3BD9AAA0"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55A962FC"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5E475368"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000000" w:fill="D9D9D9"/>
            <w:noWrap/>
            <w:vAlign w:val="bottom"/>
            <w:hideMark/>
          </w:tcPr>
          <w:p w14:paraId="7157B244"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4C5ED3B6"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6CECD471" w14:textId="77777777" w:rsidR="00654A23" w:rsidRPr="00DB72F7" w:rsidRDefault="00654A23" w:rsidP="00571C4A">
            <w:pPr>
              <w:jc w:val="right"/>
              <w:rPr>
                <w:color w:val="000000"/>
                <w:sz w:val="16"/>
                <w:szCs w:val="16"/>
              </w:rPr>
            </w:pPr>
            <w:r w:rsidRPr="00DB72F7">
              <w:rPr>
                <w:color w:val="000000"/>
                <w:sz w:val="16"/>
                <w:szCs w:val="16"/>
              </w:rPr>
              <w:t>0.809</w:t>
            </w:r>
          </w:p>
        </w:tc>
        <w:tc>
          <w:tcPr>
            <w:tcW w:w="1300" w:type="dxa"/>
            <w:tcBorders>
              <w:top w:val="nil"/>
              <w:left w:val="nil"/>
              <w:bottom w:val="single" w:sz="4" w:space="0" w:color="auto"/>
              <w:right w:val="single" w:sz="4" w:space="0" w:color="auto"/>
            </w:tcBorders>
            <w:shd w:val="clear" w:color="000000" w:fill="D9D9D9"/>
            <w:noWrap/>
            <w:vAlign w:val="bottom"/>
            <w:hideMark/>
          </w:tcPr>
          <w:p w14:paraId="549EDF65" w14:textId="77777777" w:rsidR="00654A23" w:rsidRPr="00DB72F7" w:rsidRDefault="00654A23" w:rsidP="00571C4A">
            <w:pPr>
              <w:jc w:val="right"/>
              <w:rPr>
                <w:color w:val="000000"/>
                <w:sz w:val="16"/>
                <w:szCs w:val="16"/>
              </w:rPr>
            </w:pPr>
            <w:r w:rsidRPr="00DB72F7">
              <w:rPr>
                <w:color w:val="000000"/>
                <w:sz w:val="16"/>
                <w:szCs w:val="16"/>
              </w:rPr>
              <w:t>0.23</w:t>
            </w:r>
          </w:p>
        </w:tc>
        <w:tc>
          <w:tcPr>
            <w:tcW w:w="1300" w:type="dxa"/>
            <w:tcBorders>
              <w:top w:val="nil"/>
              <w:left w:val="nil"/>
              <w:bottom w:val="single" w:sz="4" w:space="0" w:color="auto"/>
              <w:right w:val="single" w:sz="4" w:space="0" w:color="auto"/>
            </w:tcBorders>
            <w:shd w:val="clear" w:color="000000" w:fill="D9D9D9"/>
            <w:noWrap/>
            <w:vAlign w:val="bottom"/>
            <w:hideMark/>
          </w:tcPr>
          <w:p w14:paraId="6DED18B4"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8A46B09"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28739212"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74B77D20"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3E48247E"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70ACD6F4"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31BF3F09" w14:textId="77777777" w:rsidR="00654A23" w:rsidRPr="00DB72F7" w:rsidRDefault="00654A23" w:rsidP="00571C4A">
            <w:pPr>
              <w:jc w:val="right"/>
              <w:rPr>
                <w:color w:val="000000"/>
                <w:sz w:val="16"/>
                <w:szCs w:val="16"/>
              </w:rPr>
            </w:pPr>
            <w:r w:rsidRPr="00DB72F7">
              <w:rPr>
                <w:color w:val="000000"/>
                <w:sz w:val="16"/>
                <w:szCs w:val="16"/>
              </w:rPr>
              <w:t>0.835</w:t>
            </w:r>
          </w:p>
        </w:tc>
        <w:tc>
          <w:tcPr>
            <w:tcW w:w="1300" w:type="dxa"/>
            <w:tcBorders>
              <w:top w:val="nil"/>
              <w:left w:val="nil"/>
              <w:bottom w:val="single" w:sz="4" w:space="0" w:color="auto"/>
              <w:right w:val="single" w:sz="4" w:space="0" w:color="auto"/>
            </w:tcBorders>
            <w:shd w:val="clear" w:color="000000" w:fill="D9D9D9"/>
            <w:noWrap/>
            <w:vAlign w:val="bottom"/>
            <w:hideMark/>
          </w:tcPr>
          <w:p w14:paraId="10E2016E" w14:textId="77777777" w:rsidR="00654A23" w:rsidRPr="00DB72F7" w:rsidRDefault="00654A23" w:rsidP="00571C4A">
            <w:pPr>
              <w:jc w:val="right"/>
              <w:rPr>
                <w:color w:val="000000"/>
                <w:sz w:val="16"/>
                <w:szCs w:val="16"/>
              </w:rPr>
            </w:pPr>
            <w:r w:rsidRPr="00DB72F7">
              <w:rPr>
                <w:color w:val="000000"/>
                <w:sz w:val="16"/>
                <w:szCs w:val="16"/>
              </w:rPr>
              <w:t>185.83</w:t>
            </w:r>
          </w:p>
        </w:tc>
        <w:tc>
          <w:tcPr>
            <w:tcW w:w="1300" w:type="dxa"/>
            <w:tcBorders>
              <w:top w:val="nil"/>
              <w:left w:val="nil"/>
              <w:bottom w:val="single" w:sz="4" w:space="0" w:color="auto"/>
              <w:right w:val="single" w:sz="4" w:space="0" w:color="auto"/>
            </w:tcBorders>
            <w:shd w:val="clear" w:color="000000" w:fill="D9D9D9"/>
            <w:noWrap/>
            <w:vAlign w:val="bottom"/>
            <w:hideMark/>
          </w:tcPr>
          <w:p w14:paraId="495DA58A"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459EFAA0"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46AB122F"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BE56DB7"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1BAEDAC0"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1E0AC65A"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1E6832EE" w14:textId="77777777" w:rsidR="00654A23" w:rsidRPr="00DB72F7" w:rsidRDefault="00654A23" w:rsidP="00571C4A">
            <w:pPr>
              <w:jc w:val="right"/>
              <w:rPr>
                <w:color w:val="000000"/>
                <w:sz w:val="16"/>
                <w:szCs w:val="16"/>
              </w:rPr>
            </w:pPr>
            <w:r w:rsidRPr="00DB72F7">
              <w:rPr>
                <w:color w:val="000000"/>
                <w:sz w:val="16"/>
                <w:szCs w:val="16"/>
              </w:rPr>
              <w:t>0.766</w:t>
            </w:r>
          </w:p>
        </w:tc>
        <w:tc>
          <w:tcPr>
            <w:tcW w:w="1300" w:type="dxa"/>
            <w:tcBorders>
              <w:top w:val="nil"/>
              <w:left w:val="nil"/>
              <w:bottom w:val="single" w:sz="4" w:space="0" w:color="auto"/>
              <w:right w:val="single" w:sz="4" w:space="0" w:color="auto"/>
            </w:tcBorders>
            <w:shd w:val="clear" w:color="000000" w:fill="D9D9D9"/>
            <w:noWrap/>
            <w:vAlign w:val="bottom"/>
            <w:hideMark/>
          </w:tcPr>
          <w:p w14:paraId="1E768BD6" w14:textId="77777777" w:rsidR="00654A23" w:rsidRPr="00DB72F7" w:rsidRDefault="00654A23" w:rsidP="00571C4A">
            <w:pPr>
              <w:jc w:val="right"/>
              <w:rPr>
                <w:color w:val="000000"/>
                <w:sz w:val="16"/>
                <w:szCs w:val="16"/>
              </w:rPr>
            </w:pPr>
            <w:r w:rsidRPr="00DB72F7">
              <w:rPr>
                <w:color w:val="000000"/>
                <w:sz w:val="16"/>
                <w:szCs w:val="16"/>
              </w:rPr>
              <w:t>1124.06</w:t>
            </w:r>
          </w:p>
        </w:tc>
        <w:tc>
          <w:tcPr>
            <w:tcW w:w="1300" w:type="dxa"/>
            <w:tcBorders>
              <w:top w:val="nil"/>
              <w:left w:val="nil"/>
              <w:bottom w:val="single" w:sz="4" w:space="0" w:color="auto"/>
              <w:right w:val="single" w:sz="4" w:space="0" w:color="auto"/>
            </w:tcBorders>
            <w:shd w:val="clear" w:color="000000" w:fill="D9D9D9"/>
            <w:noWrap/>
            <w:vAlign w:val="bottom"/>
            <w:hideMark/>
          </w:tcPr>
          <w:p w14:paraId="44DF4D22"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A3F21DF"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7F01ADD4"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7E7698D2"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26D1A567"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53C336A9"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0314CDDC" w14:textId="77777777" w:rsidR="00654A23" w:rsidRPr="00DB72F7" w:rsidRDefault="00654A23" w:rsidP="00571C4A">
            <w:pPr>
              <w:jc w:val="right"/>
              <w:rPr>
                <w:color w:val="000000"/>
                <w:sz w:val="16"/>
                <w:szCs w:val="16"/>
              </w:rPr>
            </w:pPr>
            <w:r w:rsidRPr="00DB72F7">
              <w:rPr>
                <w:color w:val="000000"/>
                <w:sz w:val="16"/>
                <w:szCs w:val="16"/>
              </w:rPr>
              <w:t>0.819</w:t>
            </w:r>
          </w:p>
        </w:tc>
        <w:tc>
          <w:tcPr>
            <w:tcW w:w="1300" w:type="dxa"/>
            <w:tcBorders>
              <w:top w:val="nil"/>
              <w:left w:val="nil"/>
              <w:bottom w:val="single" w:sz="4" w:space="0" w:color="auto"/>
              <w:right w:val="single" w:sz="4" w:space="0" w:color="auto"/>
            </w:tcBorders>
            <w:shd w:val="clear" w:color="000000" w:fill="D9D9D9"/>
            <w:noWrap/>
            <w:vAlign w:val="bottom"/>
            <w:hideMark/>
          </w:tcPr>
          <w:p w14:paraId="502A29F1" w14:textId="77777777" w:rsidR="00654A23" w:rsidRPr="00DB72F7" w:rsidRDefault="00654A23" w:rsidP="00571C4A">
            <w:pPr>
              <w:jc w:val="right"/>
              <w:rPr>
                <w:color w:val="000000"/>
                <w:sz w:val="16"/>
                <w:szCs w:val="16"/>
              </w:rPr>
            </w:pPr>
            <w:r w:rsidRPr="00DB72F7">
              <w:rPr>
                <w:color w:val="000000"/>
                <w:sz w:val="16"/>
                <w:szCs w:val="16"/>
              </w:rPr>
              <w:t>2183.05</w:t>
            </w:r>
          </w:p>
        </w:tc>
        <w:tc>
          <w:tcPr>
            <w:tcW w:w="1300" w:type="dxa"/>
            <w:tcBorders>
              <w:top w:val="nil"/>
              <w:left w:val="nil"/>
              <w:bottom w:val="single" w:sz="4" w:space="0" w:color="auto"/>
              <w:right w:val="single" w:sz="4" w:space="0" w:color="auto"/>
            </w:tcBorders>
            <w:shd w:val="clear" w:color="000000" w:fill="D9D9D9"/>
            <w:noWrap/>
            <w:vAlign w:val="bottom"/>
            <w:hideMark/>
          </w:tcPr>
          <w:p w14:paraId="7C97E528"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DEF21B4"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1303490C"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00160D75"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690EE88A"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7BFBE852"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0A0C98BD" w14:textId="77777777" w:rsidR="00654A23" w:rsidRPr="00DB72F7" w:rsidRDefault="00654A23" w:rsidP="00571C4A">
            <w:pPr>
              <w:jc w:val="right"/>
              <w:rPr>
                <w:color w:val="000000"/>
                <w:sz w:val="16"/>
                <w:szCs w:val="16"/>
              </w:rPr>
            </w:pPr>
            <w:r w:rsidRPr="00DB72F7">
              <w:rPr>
                <w:color w:val="000000"/>
                <w:sz w:val="16"/>
                <w:szCs w:val="16"/>
              </w:rPr>
              <w:t>0.768</w:t>
            </w:r>
          </w:p>
        </w:tc>
        <w:tc>
          <w:tcPr>
            <w:tcW w:w="1300" w:type="dxa"/>
            <w:tcBorders>
              <w:top w:val="nil"/>
              <w:left w:val="nil"/>
              <w:bottom w:val="single" w:sz="4" w:space="0" w:color="auto"/>
              <w:right w:val="single" w:sz="4" w:space="0" w:color="auto"/>
            </w:tcBorders>
            <w:shd w:val="clear" w:color="000000" w:fill="D9D9D9"/>
            <w:noWrap/>
            <w:vAlign w:val="bottom"/>
            <w:hideMark/>
          </w:tcPr>
          <w:p w14:paraId="204C4362" w14:textId="77777777" w:rsidR="00654A23" w:rsidRPr="00DB72F7" w:rsidRDefault="00654A23" w:rsidP="00571C4A">
            <w:pPr>
              <w:jc w:val="right"/>
              <w:rPr>
                <w:color w:val="000000"/>
                <w:sz w:val="16"/>
                <w:szCs w:val="16"/>
              </w:rPr>
            </w:pPr>
            <w:r w:rsidRPr="00DB72F7">
              <w:rPr>
                <w:color w:val="000000"/>
                <w:sz w:val="16"/>
                <w:szCs w:val="16"/>
              </w:rPr>
              <w:t>14541.28</w:t>
            </w:r>
          </w:p>
        </w:tc>
        <w:tc>
          <w:tcPr>
            <w:tcW w:w="1300" w:type="dxa"/>
            <w:tcBorders>
              <w:top w:val="nil"/>
              <w:left w:val="nil"/>
              <w:bottom w:val="single" w:sz="4" w:space="0" w:color="auto"/>
              <w:right w:val="single" w:sz="4" w:space="0" w:color="auto"/>
            </w:tcBorders>
            <w:shd w:val="clear" w:color="000000" w:fill="D9D9D9"/>
            <w:noWrap/>
            <w:vAlign w:val="bottom"/>
            <w:hideMark/>
          </w:tcPr>
          <w:p w14:paraId="28C1CD56"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1CB656A0"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49ECB87A"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196E021B"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auto" w:fill="auto"/>
            <w:noWrap/>
            <w:vAlign w:val="bottom"/>
            <w:hideMark/>
          </w:tcPr>
          <w:p w14:paraId="2C537ADC"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99D147A"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auto" w:fill="auto"/>
            <w:noWrap/>
            <w:vAlign w:val="bottom"/>
            <w:hideMark/>
          </w:tcPr>
          <w:p w14:paraId="3A275BE5"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12FD3649" w14:textId="77777777" w:rsidR="00654A23" w:rsidRPr="00DB72F7" w:rsidRDefault="00654A23" w:rsidP="00571C4A">
            <w:pPr>
              <w:jc w:val="right"/>
              <w:rPr>
                <w:color w:val="000000"/>
                <w:sz w:val="16"/>
                <w:szCs w:val="16"/>
              </w:rPr>
            </w:pPr>
            <w:r w:rsidRPr="00DB72F7">
              <w:rPr>
                <w:color w:val="000000"/>
                <w:sz w:val="16"/>
                <w:szCs w:val="16"/>
              </w:rPr>
              <w:t>0.00</w:t>
            </w:r>
          </w:p>
        </w:tc>
        <w:tc>
          <w:tcPr>
            <w:tcW w:w="1300" w:type="dxa"/>
            <w:tcBorders>
              <w:top w:val="nil"/>
              <w:left w:val="nil"/>
              <w:bottom w:val="single" w:sz="4" w:space="0" w:color="auto"/>
              <w:right w:val="single" w:sz="4" w:space="0" w:color="auto"/>
            </w:tcBorders>
            <w:shd w:val="clear" w:color="auto" w:fill="auto"/>
            <w:noWrap/>
            <w:vAlign w:val="bottom"/>
            <w:hideMark/>
          </w:tcPr>
          <w:p w14:paraId="17185D0C" w14:textId="77777777" w:rsidR="00654A23" w:rsidRPr="00DB72F7" w:rsidRDefault="00654A23" w:rsidP="00571C4A">
            <w:pPr>
              <w:jc w:val="right"/>
              <w:rPr>
                <w:sz w:val="16"/>
                <w:szCs w:val="16"/>
              </w:rPr>
            </w:pPr>
            <w:r w:rsidRPr="00DB72F7">
              <w:rPr>
                <w:sz w:val="16"/>
                <w:szCs w:val="16"/>
              </w:rPr>
              <w:t>1.94</w:t>
            </w:r>
          </w:p>
        </w:tc>
      </w:tr>
      <w:tr w:rsidR="00654A23" w:rsidRPr="00DB72F7" w14:paraId="094E4DD0"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1A25F39F"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3CFFD6C8"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3DDF7D17"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41CEAB4E"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auto" w:fill="auto"/>
            <w:noWrap/>
            <w:vAlign w:val="bottom"/>
            <w:hideMark/>
          </w:tcPr>
          <w:p w14:paraId="308EA1E8"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6AE62190" w14:textId="77777777" w:rsidR="00654A23" w:rsidRPr="00DB72F7" w:rsidRDefault="00654A23" w:rsidP="00571C4A">
            <w:pPr>
              <w:jc w:val="right"/>
              <w:rPr>
                <w:color w:val="000000"/>
                <w:sz w:val="16"/>
                <w:szCs w:val="16"/>
              </w:rPr>
            </w:pPr>
            <w:r w:rsidRPr="00DB72F7">
              <w:rPr>
                <w:color w:val="000000"/>
                <w:sz w:val="16"/>
                <w:szCs w:val="16"/>
              </w:rPr>
              <w:t>1.78</w:t>
            </w:r>
          </w:p>
        </w:tc>
        <w:tc>
          <w:tcPr>
            <w:tcW w:w="1300" w:type="dxa"/>
            <w:tcBorders>
              <w:top w:val="nil"/>
              <w:left w:val="nil"/>
              <w:bottom w:val="single" w:sz="4" w:space="0" w:color="auto"/>
              <w:right w:val="single" w:sz="4" w:space="0" w:color="auto"/>
            </w:tcBorders>
            <w:shd w:val="clear" w:color="auto" w:fill="auto"/>
            <w:noWrap/>
            <w:vAlign w:val="bottom"/>
            <w:hideMark/>
          </w:tcPr>
          <w:p w14:paraId="19A27AD0" w14:textId="77777777" w:rsidR="00654A23" w:rsidRPr="00DB72F7" w:rsidRDefault="00654A23" w:rsidP="00571C4A">
            <w:pPr>
              <w:jc w:val="right"/>
              <w:rPr>
                <w:sz w:val="16"/>
                <w:szCs w:val="16"/>
              </w:rPr>
            </w:pPr>
            <w:r w:rsidRPr="00DB72F7">
              <w:rPr>
                <w:sz w:val="16"/>
                <w:szCs w:val="16"/>
              </w:rPr>
              <w:t>4.55</w:t>
            </w:r>
          </w:p>
        </w:tc>
      </w:tr>
      <w:tr w:rsidR="00654A23" w:rsidRPr="00DB72F7" w14:paraId="12B70E49"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1C0BECA5"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108245BE"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0BA4EA8"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36686B8F"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auto" w:fill="auto"/>
            <w:noWrap/>
            <w:vAlign w:val="bottom"/>
            <w:hideMark/>
          </w:tcPr>
          <w:p w14:paraId="5EF30F69"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2DA30D68" w14:textId="77777777" w:rsidR="00654A23" w:rsidRPr="00DB72F7" w:rsidRDefault="00654A23" w:rsidP="00571C4A">
            <w:pPr>
              <w:jc w:val="right"/>
              <w:rPr>
                <w:color w:val="000000"/>
                <w:sz w:val="16"/>
                <w:szCs w:val="16"/>
              </w:rPr>
            </w:pPr>
            <w:r w:rsidRPr="00DB72F7">
              <w:rPr>
                <w:color w:val="000000"/>
                <w:sz w:val="16"/>
                <w:szCs w:val="16"/>
              </w:rPr>
              <w:t>8.33</w:t>
            </w:r>
          </w:p>
        </w:tc>
        <w:tc>
          <w:tcPr>
            <w:tcW w:w="1300" w:type="dxa"/>
            <w:tcBorders>
              <w:top w:val="nil"/>
              <w:left w:val="nil"/>
              <w:bottom w:val="single" w:sz="4" w:space="0" w:color="auto"/>
              <w:right w:val="single" w:sz="4" w:space="0" w:color="auto"/>
            </w:tcBorders>
            <w:shd w:val="clear" w:color="auto" w:fill="auto"/>
            <w:noWrap/>
            <w:vAlign w:val="bottom"/>
            <w:hideMark/>
          </w:tcPr>
          <w:p w14:paraId="63461596" w14:textId="77777777" w:rsidR="00654A23" w:rsidRPr="00DB72F7" w:rsidRDefault="00654A23" w:rsidP="00571C4A">
            <w:pPr>
              <w:jc w:val="right"/>
              <w:rPr>
                <w:sz w:val="16"/>
                <w:szCs w:val="16"/>
              </w:rPr>
            </w:pPr>
            <w:r w:rsidRPr="00DB72F7">
              <w:rPr>
                <w:sz w:val="16"/>
                <w:szCs w:val="16"/>
              </w:rPr>
              <w:t>1.93</w:t>
            </w:r>
          </w:p>
        </w:tc>
      </w:tr>
      <w:tr w:rsidR="00654A23" w:rsidRPr="00DB72F7" w14:paraId="46C51B99"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13ABC47D"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3F9DAB34"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1EBDC1C9"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70BFF1F7"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auto" w:fill="auto"/>
            <w:noWrap/>
            <w:vAlign w:val="bottom"/>
            <w:hideMark/>
          </w:tcPr>
          <w:p w14:paraId="0EB2888B"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722D010E" w14:textId="77777777" w:rsidR="00654A23" w:rsidRPr="00DB72F7" w:rsidRDefault="00654A23" w:rsidP="00571C4A">
            <w:pPr>
              <w:jc w:val="right"/>
              <w:rPr>
                <w:color w:val="000000"/>
                <w:sz w:val="16"/>
                <w:szCs w:val="16"/>
              </w:rPr>
            </w:pPr>
            <w:r w:rsidRPr="00DB72F7">
              <w:rPr>
                <w:color w:val="000000"/>
                <w:sz w:val="16"/>
                <w:szCs w:val="16"/>
              </w:rPr>
              <w:t>15.49</w:t>
            </w:r>
          </w:p>
        </w:tc>
        <w:tc>
          <w:tcPr>
            <w:tcW w:w="1300" w:type="dxa"/>
            <w:tcBorders>
              <w:top w:val="nil"/>
              <w:left w:val="nil"/>
              <w:bottom w:val="single" w:sz="4" w:space="0" w:color="auto"/>
              <w:right w:val="single" w:sz="4" w:space="0" w:color="auto"/>
            </w:tcBorders>
            <w:shd w:val="clear" w:color="auto" w:fill="auto"/>
            <w:noWrap/>
            <w:vAlign w:val="bottom"/>
            <w:hideMark/>
          </w:tcPr>
          <w:p w14:paraId="438E57A5" w14:textId="77777777" w:rsidR="00654A23" w:rsidRPr="00DB72F7" w:rsidRDefault="00654A23" w:rsidP="00571C4A">
            <w:pPr>
              <w:jc w:val="right"/>
              <w:rPr>
                <w:sz w:val="16"/>
                <w:szCs w:val="16"/>
              </w:rPr>
            </w:pPr>
            <w:r w:rsidRPr="00DB72F7">
              <w:rPr>
                <w:sz w:val="16"/>
                <w:szCs w:val="16"/>
              </w:rPr>
              <w:t>2.04</w:t>
            </w:r>
          </w:p>
        </w:tc>
      </w:tr>
      <w:tr w:rsidR="00654A23" w:rsidRPr="00DB72F7" w14:paraId="62AC5235"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12C0A170"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02FE0BE6"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671B3199"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94A9985"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auto" w:fill="auto"/>
            <w:noWrap/>
            <w:vAlign w:val="bottom"/>
            <w:hideMark/>
          </w:tcPr>
          <w:p w14:paraId="5DF0531D"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67B16A88" w14:textId="77777777" w:rsidR="00654A23" w:rsidRPr="00DB72F7" w:rsidRDefault="00654A23" w:rsidP="00571C4A">
            <w:pPr>
              <w:jc w:val="right"/>
              <w:rPr>
                <w:color w:val="000000"/>
                <w:sz w:val="16"/>
                <w:szCs w:val="16"/>
              </w:rPr>
            </w:pPr>
            <w:r w:rsidRPr="00DB72F7">
              <w:rPr>
                <w:color w:val="000000"/>
                <w:sz w:val="16"/>
                <w:szCs w:val="16"/>
              </w:rPr>
              <w:t>64.44</w:t>
            </w:r>
          </w:p>
        </w:tc>
        <w:tc>
          <w:tcPr>
            <w:tcW w:w="1300" w:type="dxa"/>
            <w:tcBorders>
              <w:top w:val="nil"/>
              <w:left w:val="nil"/>
              <w:bottom w:val="single" w:sz="4" w:space="0" w:color="auto"/>
              <w:right w:val="single" w:sz="4" w:space="0" w:color="auto"/>
            </w:tcBorders>
            <w:shd w:val="clear" w:color="auto" w:fill="auto"/>
            <w:noWrap/>
            <w:vAlign w:val="bottom"/>
            <w:hideMark/>
          </w:tcPr>
          <w:p w14:paraId="1C50CBEF" w14:textId="77777777" w:rsidR="00654A23" w:rsidRPr="00DB72F7" w:rsidRDefault="00654A23" w:rsidP="00571C4A">
            <w:pPr>
              <w:jc w:val="right"/>
              <w:rPr>
                <w:sz w:val="16"/>
                <w:szCs w:val="16"/>
              </w:rPr>
            </w:pPr>
            <w:r w:rsidRPr="00DB72F7">
              <w:rPr>
                <w:sz w:val="16"/>
                <w:szCs w:val="16"/>
              </w:rPr>
              <w:t>2.48</w:t>
            </w:r>
          </w:p>
        </w:tc>
      </w:tr>
      <w:tr w:rsidR="00654A23" w:rsidRPr="00DB72F7" w14:paraId="76594314"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07DAB8EA"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6CF48D92"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auto" w:fill="auto"/>
            <w:noWrap/>
            <w:vAlign w:val="bottom"/>
            <w:hideMark/>
          </w:tcPr>
          <w:p w14:paraId="7CE80C74"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D32A610"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auto" w:fill="auto"/>
            <w:noWrap/>
            <w:vAlign w:val="bottom"/>
            <w:hideMark/>
          </w:tcPr>
          <w:p w14:paraId="4B19B19E" w14:textId="77777777" w:rsidR="00654A23" w:rsidRPr="00DB72F7" w:rsidRDefault="00654A23" w:rsidP="00571C4A">
            <w:pPr>
              <w:jc w:val="right"/>
              <w:rPr>
                <w:color w:val="000000"/>
                <w:sz w:val="16"/>
                <w:szCs w:val="16"/>
              </w:rPr>
            </w:pPr>
            <w:r w:rsidRPr="00DB72F7">
              <w:rPr>
                <w:color w:val="000000"/>
                <w:sz w:val="16"/>
                <w:szCs w:val="16"/>
              </w:rPr>
              <w:t>0.8</w:t>
            </w:r>
          </w:p>
        </w:tc>
        <w:tc>
          <w:tcPr>
            <w:tcW w:w="1300" w:type="dxa"/>
            <w:tcBorders>
              <w:top w:val="nil"/>
              <w:left w:val="nil"/>
              <w:bottom w:val="single" w:sz="4" w:space="0" w:color="auto"/>
              <w:right w:val="single" w:sz="4" w:space="0" w:color="auto"/>
            </w:tcBorders>
            <w:shd w:val="clear" w:color="auto" w:fill="auto"/>
            <w:noWrap/>
            <w:vAlign w:val="bottom"/>
            <w:hideMark/>
          </w:tcPr>
          <w:p w14:paraId="33BFD357" w14:textId="77777777" w:rsidR="00654A23" w:rsidRPr="00DB72F7" w:rsidRDefault="00654A23" w:rsidP="00571C4A">
            <w:pPr>
              <w:jc w:val="right"/>
              <w:rPr>
                <w:color w:val="000000"/>
                <w:sz w:val="16"/>
                <w:szCs w:val="16"/>
              </w:rPr>
            </w:pPr>
            <w:r w:rsidRPr="00DB72F7">
              <w:rPr>
                <w:color w:val="000000"/>
                <w:sz w:val="16"/>
                <w:szCs w:val="16"/>
              </w:rPr>
              <w:t>1.85</w:t>
            </w:r>
          </w:p>
        </w:tc>
        <w:tc>
          <w:tcPr>
            <w:tcW w:w="1300" w:type="dxa"/>
            <w:tcBorders>
              <w:top w:val="nil"/>
              <w:left w:val="nil"/>
              <w:bottom w:val="single" w:sz="4" w:space="0" w:color="auto"/>
              <w:right w:val="single" w:sz="4" w:space="0" w:color="auto"/>
            </w:tcBorders>
            <w:shd w:val="clear" w:color="auto" w:fill="auto"/>
            <w:noWrap/>
            <w:vAlign w:val="bottom"/>
            <w:hideMark/>
          </w:tcPr>
          <w:p w14:paraId="611B7B62"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78E362FB"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596F465B"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1CEB0713"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F7B1A99"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30B8505A"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auto" w:fill="auto"/>
            <w:noWrap/>
            <w:vAlign w:val="bottom"/>
            <w:hideMark/>
          </w:tcPr>
          <w:p w14:paraId="29EF4E69" w14:textId="77777777" w:rsidR="00654A23" w:rsidRPr="00DB72F7" w:rsidRDefault="00654A23" w:rsidP="00571C4A">
            <w:pPr>
              <w:jc w:val="right"/>
              <w:rPr>
                <w:color w:val="000000"/>
                <w:sz w:val="16"/>
                <w:szCs w:val="16"/>
              </w:rPr>
            </w:pPr>
            <w:r w:rsidRPr="00DB72F7">
              <w:rPr>
                <w:color w:val="000000"/>
                <w:sz w:val="16"/>
                <w:szCs w:val="16"/>
              </w:rPr>
              <w:t>0.842</w:t>
            </w:r>
          </w:p>
        </w:tc>
        <w:tc>
          <w:tcPr>
            <w:tcW w:w="1300" w:type="dxa"/>
            <w:tcBorders>
              <w:top w:val="nil"/>
              <w:left w:val="nil"/>
              <w:bottom w:val="single" w:sz="4" w:space="0" w:color="auto"/>
              <w:right w:val="single" w:sz="4" w:space="0" w:color="auto"/>
            </w:tcBorders>
            <w:shd w:val="clear" w:color="auto" w:fill="auto"/>
            <w:noWrap/>
            <w:vAlign w:val="bottom"/>
            <w:hideMark/>
          </w:tcPr>
          <w:p w14:paraId="5C9FD115" w14:textId="77777777" w:rsidR="00654A23" w:rsidRPr="00DB72F7" w:rsidRDefault="00654A23" w:rsidP="00571C4A">
            <w:pPr>
              <w:jc w:val="right"/>
              <w:rPr>
                <w:color w:val="000000"/>
                <w:sz w:val="16"/>
                <w:szCs w:val="16"/>
              </w:rPr>
            </w:pPr>
            <w:r w:rsidRPr="00DB72F7">
              <w:rPr>
                <w:color w:val="000000"/>
                <w:sz w:val="16"/>
                <w:szCs w:val="16"/>
              </w:rPr>
              <w:t>162.45</w:t>
            </w:r>
          </w:p>
        </w:tc>
        <w:tc>
          <w:tcPr>
            <w:tcW w:w="1300" w:type="dxa"/>
            <w:tcBorders>
              <w:top w:val="nil"/>
              <w:left w:val="nil"/>
              <w:bottom w:val="single" w:sz="4" w:space="0" w:color="auto"/>
              <w:right w:val="single" w:sz="4" w:space="0" w:color="auto"/>
            </w:tcBorders>
            <w:shd w:val="clear" w:color="auto" w:fill="auto"/>
            <w:noWrap/>
            <w:vAlign w:val="bottom"/>
            <w:hideMark/>
          </w:tcPr>
          <w:p w14:paraId="7A2502A5"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011071DE"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46593EE1"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68CE15C7"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45265D8B"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BDF66B3"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auto" w:fill="auto"/>
            <w:noWrap/>
            <w:vAlign w:val="bottom"/>
            <w:hideMark/>
          </w:tcPr>
          <w:p w14:paraId="7473CC9F" w14:textId="77777777" w:rsidR="00654A23" w:rsidRPr="00DB72F7" w:rsidRDefault="00654A23" w:rsidP="00571C4A">
            <w:pPr>
              <w:jc w:val="right"/>
              <w:rPr>
                <w:color w:val="000000"/>
                <w:sz w:val="16"/>
                <w:szCs w:val="16"/>
              </w:rPr>
            </w:pPr>
            <w:r w:rsidRPr="00DB72F7">
              <w:rPr>
                <w:color w:val="000000"/>
                <w:sz w:val="16"/>
                <w:szCs w:val="16"/>
              </w:rPr>
              <w:t>0.819</w:t>
            </w:r>
          </w:p>
        </w:tc>
        <w:tc>
          <w:tcPr>
            <w:tcW w:w="1300" w:type="dxa"/>
            <w:tcBorders>
              <w:top w:val="nil"/>
              <w:left w:val="nil"/>
              <w:bottom w:val="single" w:sz="4" w:space="0" w:color="auto"/>
              <w:right w:val="single" w:sz="4" w:space="0" w:color="auto"/>
            </w:tcBorders>
            <w:shd w:val="clear" w:color="auto" w:fill="auto"/>
            <w:noWrap/>
            <w:vAlign w:val="bottom"/>
            <w:hideMark/>
          </w:tcPr>
          <w:p w14:paraId="197DE9AC" w14:textId="77777777" w:rsidR="00654A23" w:rsidRPr="00DB72F7" w:rsidRDefault="00654A23" w:rsidP="00571C4A">
            <w:pPr>
              <w:jc w:val="right"/>
              <w:rPr>
                <w:color w:val="000000"/>
                <w:sz w:val="16"/>
                <w:szCs w:val="16"/>
              </w:rPr>
            </w:pPr>
            <w:r w:rsidRPr="00DB72F7">
              <w:rPr>
                <w:color w:val="000000"/>
                <w:sz w:val="16"/>
                <w:szCs w:val="16"/>
              </w:rPr>
              <w:t>887.05</w:t>
            </w:r>
          </w:p>
        </w:tc>
        <w:tc>
          <w:tcPr>
            <w:tcW w:w="1300" w:type="dxa"/>
            <w:tcBorders>
              <w:top w:val="nil"/>
              <w:left w:val="nil"/>
              <w:bottom w:val="single" w:sz="4" w:space="0" w:color="auto"/>
              <w:right w:val="single" w:sz="4" w:space="0" w:color="auto"/>
            </w:tcBorders>
            <w:shd w:val="clear" w:color="auto" w:fill="auto"/>
            <w:noWrap/>
            <w:vAlign w:val="bottom"/>
            <w:hideMark/>
          </w:tcPr>
          <w:p w14:paraId="0E7A3358"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C4103B2"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6EECFC48"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14973D90"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09216F71"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2BD0961"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auto" w:fill="auto"/>
            <w:noWrap/>
            <w:vAlign w:val="bottom"/>
            <w:hideMark/>
          </w:tcPr>
          <w:p w14:paraId="091DCB72" w14:textId="77777777" w:rsidR="00654A23" w:rsidRPr="00DB72F7" w:rsidRDefault="00654A23" w:rsidP="00571C4A">
            <w:pPr>
              <w:jc w:val="right"/>
              <w:rPr>
                <w:color w:val="000000"/>
                <w:sz w:val="16"/>
                <w:szCs w:val="16"/>
              </w:rPr>
            </w:pPr>
            <w:r w:rsidRPr="00DB72F7">
              <w:rPr>
                <w:color w:val="000000"/>
                <w:sz w:val="16"/>
                <w:szCs w:val="16"/>
              </w:rPr>
              <w:t>0.783</w:t>
            </w:r>
          </w:p>
        </w:tc>
        <w:tc>
          <w:tcPr>
            <w:tcW w:w="1300" w:type="dxa"/>
            <w:tcBorders>
              <w:top w:val="nil"/>
              <w:left w:val="nil"/>
              <w:bottom w:val="single" w:sz="4" w:space="0" w:color="auto"/>
              <w:right w:val="single" w:sz="4" w:space="0" w:color="auto"/>
            </w:tcBorders>
            <w:shd w:val="clear" w:color="auto" w:fill="auto"/>
            <w:noWrap/>
            <w:vAlign w:val="bottom"/>
            <w:hideMark/>
          </w:tcPr>
          <w:p w14:paraId="57129BE5" w14:textId="77777777" w:rsidR="00654A23" w:rsidRPr="00DB72F7" w:rsidRDefault="00654A23" w:rsidP="00571C4A">
            <w:pPr>
              <w:jc w:val="right"/>
              <w:rPr>
                <w:color w:val="000000"/>
                <w:sz w:val="16"/>
                <w:szCs w:val="16"/>
              </w:rPr>
            </w:pPr>
            <w:r w:rsidRPr="00DB72F7">
              <w:rPr>
                <w:color w:val="000000"/>
                <w:sz w:val="16"/>
                <w:szCs w:val="16"/>
              </w:rPr>
              <w:t>2018.64</w:t>
            </w:r>
          </w:p>
        </w:tc>
        <w:tc>
          <w:tcPr>
            <w:tcW w:w="1300" w:type="dxa"/>
            <w:tcBorders>
              <w:top w:val="nil"/>
              <w:left w:val="nil"/>
              <w:bottom w:val="single" w:sz="4" w:space="0" w:color="auto"/>
              <w:right w:val="single" w:sz="4" w:space="0" w:color="auto"/>
            </w:tcBorders>
            <w:shd w:val="clear" w:color="auto" w:fill="auto"/>
            <w:noWrap/>
            <w:vAlign w:val="bottom"/>
            <w:hideMark/>
          </w:tcPr>
          <w:p w14:paraId="7FF384F7"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82E07BC"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2537A932"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63629B5C"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58EEFB1A"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323F6C0"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auto" w:fill="auto"/>
            <w:noWrap/>
            <w:vAlign w:val="bottom"/>
            <w:hideMark/>
          </w:tcPr>
          <w:p w14:paraId="75BE0993" w14:textId="77777777" w:rsidR="00654A23" w:rsidRPr="00DB72F7" w:rsidRDefault="00654A23" w:rsidP="00571C4A">
            <w:pPr>
              <w:jc w:val="right"/>
              <w:rPr>
                <w:color w:val="000000"/>
                <w:sz w:val="16"/>
                <w:szCs w:val="16"/>
              </w:rPr>
            </w:pPr>
            <w:r w:rsidRPr="00DB72F7">
              <w:rPr>
                <w:color w:val="000000"/>
                <w:sz w:val="16"/>
                <w:szCs w:val="16"/>
              </w:rPr>
              <w:t>0.803</w:t>
            </w:r>
          </w:p>
        </w:tc>
        <w:tc>
          <w:tcPr>
            <w:tcW w:w="1300" w:type="dxa"/>
            <w:tcBorders>
              <w:top w:val="nil"/>
              <w:left w:val="nil"/>
              <w:bottom w:val="single" w:sz="4" w:space="0" w:color="auto"/>
              <w:right w:val="single" w:sz="4" w:space="0" w:color="auto"/>
            </w:tcBorders>
            <w:shd w:val="clear" w:color="auto" w:fill="auto"/>
            <w:noWrap/>
            <w:vAlign w:val="bottom"/>
            <w:hideMark/>
          </w:tcPr>
          <w:p w14:paraId="168246D7" w14:textId="77777777" w:rsidR="00654A23" w:rsidRPr="00DB72F7" w:rsidRDefault="00654A23" w:rsidP="00571C4A">
            <w:pPr>
              <w:jc w:val="right"/>
              <w:rPr>
                <w:color w:val="000000"/>
                <w:sz w:val="16"/>
                <w:szCs w:val="16"/>
              </w:rPr>
            </w:pPr>
            <w:r w:rsidRPr="00DB72F7">
              <w:rPr>
                <w:color w:val="000000"/>
                <w:sz w:val="16"/>
                <w:szCs w:val="16"/>
              </w:rPr>
              <w:t>11933.00</w:t>
            </w:r>
          </w:p>
        </w:tc>
        <w:tc>
          <w:tcPr>
            <w:tcW w:w="1300" w:type="dxa"/>
            <w:tcBorders>
              <w:top w:val="nil"/>
              <w:left w:val="nil"/>
              <w:bottom w:val="single" w:sz="4" w:space="0" w:color="auto"/>
              <w:right w:val="single" w:sz="4" w:space="0" w:color="auto"/>
            </w:tcBorders>
            <w:shd w:val="clear" w:color="auto" w:fill="auto"/>
            <w:noWrap/>
            <w:vAlign w:val="bottom"/>
            <w:hideMark/>
          </w:tcPr>
          <w:p w14:paraId="1EE45217"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0D19AAE4"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58EB86CB"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5E9F0F3B"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000000" w:fill="D9D9D9"/>
            <w:noWrap/>
            <w:vAlign w:val="bottom"/>
            <w:hideMark/>
          </w:tcPr>
          <w:p w14:paraId="17184372"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8E02D4E"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000000" w:fill="D9D9D9"/>
            <w:noWrap/>
            <w:vAlign w:val="bottom"/>
            <w:hideMark/>
          </w:tcPr>
          <w:p w14:paraId="6B36C859"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2FB0F552" w14:textId="77777777" w:rsidR="00654A23" w:rsidRPr="00DB72F7" w:rsidRDefault="00654A23" w:rsidP="00571C4A">
            <w:pPr>
              <w:jc w:val="right"/>
              <w:rPr>
                <w:color w:val="000000"/>
                <w:sz w:val="16"/>
                <w:szCs w:val="16"/>
              </w:rPr>
            </w:pPr>
            <w:r w:rsidRPr="00DB72F7">
              <w:rPr>
                <w:color w:val="000000"/>
                <w:sz w:val="16"/>
                <w:szCs w:val="16"/>
              </w:rPr>
              <w:t>0.00</w:t>
            </w:r>
          </w:p>
        </w:tc>
        <w:tc>
          <w:tcPr>
            <w:tcW w:w="1300" w:type="dxa"/>
            <w:tcBorders>
              <w:top w:val="nil"/>
              <w:left w:val="nil"/>
              <w:bottom w:val="single" w:sz="4" w:space="0" w:color="auto"/>
              <w:right w:val="single" w:sz="4" w:space="0" w:color="auto"/>
            </w:tcBorders>
            <w:shd w:val="clear" w:color="000000" w:fill="D9D9D9"/>
            <w:noWrap/>
            <w:vAlign w:val="bottom"/>
            <w:hideMark/>
          </w:tcPr>
          <w:p w14:paraId="32C00F59" w14:textId="77777777" w:rsidR="00654A23" w:rsidRPr="00DB72F7" w:rsidRDefault="00654A23" w:rsidP="00571C4A">
            <w:pPr>
              <w:jc w:val="right"/>
              <w:rPr>
                <w:sz w:val="16"/>
                <w:szCs w:val="16"/>
              </w:rPr>
            </w:pPr>
            <w:r w:rsidRPr="00DB72F7">
              <w:rPr>
                <w:sz w:val="16"/>
                <w:szCs w:val="16"/>
              </w:rPr>
              <w:t>1.26</w:t>
            </w:r>
          </w:p>
        </w:tc>
      </w:tr>
      <w:tr w:rsidR="00654A23" w:rsidRPr="00DB72F7" w14:paraId="5D536347"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2CBDB356"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0495C12A"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00201059"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691FE0A0"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000000" w:fill="D9D9D9"/>
            <w:noWrap/>
            <w:vAlign w:val="bottom"/>
            <w:hideMark/>
          </w:tcPr>
          <w:p w14:paraId="06F9401C"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231D15D7" w14:textId="77777777" w:rsidR="00654A23" w:rsidRPr="00DB72F7" w:rsidRDefault="00654A23" w:rsidP="00571C4A">
            <w:pPr>
              <w:jc w:val="right"/>
              <w:rPr>
                <w:color w:val="000000"/>
                <w:sz w:val="16"/>
                <w:szCs w:val="16"/>
              </w:rPr>
            </w:pPr>
            <w:r w:rsidRPr="00DB72F7">
              <w:rPr>
                <w:color w:val="000000"/>
                <w:sz w:val="16"/>
                <w:szCs w:val="16"/>
              </w:rPr>
              <w:t>1.51</w:t>
            </w:r>
          </w:p>
        </w:tc>
        <w:tc>
          <w:tcPr>
            <w:tcW w:w="1300" w:type="dxa"/>
            <w:tcBorders>
              <w:top w:val="nil"/>
              <w:left w:val="nil"/>
              <w:bottom w:val="single" w:sz="4" w:space="0" w:color="auto"/>
              <w:right w:val="single" w:sz="4" w:space="0" w:color="auto"/>
            </w:tcBorders>
            <w:shd w:val="clear" w:color="000000" w:fill="D9D9D9"/>
            <w:noWrap/>
            <w:vAlign w:val="bottom"/>
            <w:hideMark/>
          </w:tcPr>
          <w:p w14:paraId="2DDB9E44" w14:textId="77777777" w:rsidR="00654A23" w:rsidRPr="00DB72F7" w:rsidRDefault="00654A23" w:rsidP="00571C4A">
            <w:pPr>
              <w:jc w:val="right"/>
              <w:rPr>
                <w:sz w:val="16"/>
                <w:szCs w:val="16"/>
              </w:rPr>
            </w:pPr>
            <w:r w:rsidRPr="00DB72F7">
              <w:rPr>
                <w:sz w:val="16"/>
                <w:szCs w:val="16"/>
              </w:rPr>
              <w:t>4.54</w:t>
            </w:r>
          </w:p>
        </w:tc>
      </w:tr>
      <w:tr w:rsidR="00654A23" w:rsidRPr="00DB72F7" w14:paraId="2391F1A1"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63148D0F"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674525D"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5788926D"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D6634DE"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000000" w:fill="D9D9D9"/>
            <w:noWrap/>
            <w:vAlign w:val="bottom"/>
            <w:hideMark/>
          </w:tcPr>
          <w:p w14:paraId="4506F740"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37481A7B" w14:textId="77777777" w:rsidR="00654A23" w:rsidRPr="00DB72F7" w:rsidRDefault="00654A23" w:rsidP="00571C4A">
            <w:pPr>
              <w:jc w:val="right"/>
              <w:rPr>
                <w:color w:val="000000"/>
                <w:sz w:val="16"/>
                <w:szCs w:val="16"/>
              </w:rPr>
            </w:pPr>
            <w:r w:rsidRPr="00DB72F7">
              <w:rPr>
                <w:color w:val="000000"/>
                <w:sz w:val="16"/>
                <w:szCs w:val="16"/>
              </w:rPr>
              <w:t>5.71</w:t>
            </w:r>
          </w:p>
        </w:tc>
        <w:tc>
          <w:tcPr>
            <w:tcW w:w="1300" w:type="dxa"/>
            <w:tcBorders>
              <w:top w:val="nil"/>
              <w:left w:val="nil"/>
              <w:bottom w:val="single" w:sz="4" w:space="0" w:color="auto"/>
              <w:right w:val="single" w:sz="4" w:space="0" w:color="auto"/>
            </w:tcBorders>
            <w:shd w:val="clear" w:color="000000" w:fill="D9D9D9"/>
            <w:noWrap/>
            <w:vAlign w:val="bottom"/>
            <w:hideMark/>
          </w:tcPr>
          <w:p w14:paraId="642CBE6B" w14:textId="77777777" w:rsidR="00654A23" w:rsidRPr="00DB72F7" w:rsidRDefault="00654A23" w:rsidP="00571C4A">
            <w:pPr>
              <w:jc w:val="right"/>
              <w:rPr>
                <w:sz w:val="16"/>
                <w:szCs w:val="16"/>
              </w:rPr>
            </w:pPr>
            <w:r w:rsidRPr="00DB72F7">
              <w:rPr>
                <w:sz w:val="16"/>
                <w:szCs w:val="16"/>
              </w:rPr>
              <w:t>1.50</w:t>
            </w:r>
          </w:p>
        </w:tc>
      </w:tr>
      <w:tr w:rsidR="00654A23" w:rsidRPr="00DB72F7" w14:paraId="10CD0BDA"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30EF7067"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6CB7DAC2"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64503F48"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598A244"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000000" w:fill="D9D9D9"/>
            <w:noWrap/>
            <w:vAlign w:val="bottom"/>
            <w:hideMark/>
          </w:tcPr>
          <w:p w14:paraId="7B96073B"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45A05E71" w14:textId="77777777" w:rsidR="00654A23" w:rsidRPr="00DB72F7" w:rsidRDefault="00654A23" w:rsidP="00571C4A">
            <w:pPr>
              <w:jc w:val="right"/>
              <w:rPr>
                <w:color w:val="000000"/>
                <w:sz w:val="16"/>
                <w:szCs w:val="16"/>
              </w:rPr>
            </w:pPr>
            <w:r w:rsidRPr="00DB72F7">
              <w:rPr>
                <w:color w:val="000000"/>
                <w:sz w:val="16"/>
                <w:szCs w:val="16"/>
              </w:rPr>
              <w:t>10.11</w:t>
            </w:r>
          </w:p>
        </w:tc>
        <w:tc>
          <w:tcPr>
            <w:tcW w:w="1300" w:type="dxa"/>
            <w:tcBorders>
              <w:top w:val="nil"/>
              <w:left w:val="nil"/>
              <w:bottom w:val="single" w:sz="4" w:space="0" w:color="auto"/>
              <w:right w:val="single" w:sz="4" w:space="0" w:color="auto"/>
            </w:tcBorders>
            <w:shd w:val="clear" w:color="000000" w:fill="D9D9D9"/>
            <w:noWrap/>
            <w:vAlign w:val="bottom"/>
            <w:hideMark/>
          </w:tcPr>
          <w:p w14:paraId="3453E034" w14:textId="77777777" w:rsidR="00654A23" w:rsidRPr="00DB72F7" w:rsidRDefault="00654A23" w:rsidP="00571C4A">
            <w:pPr>
              <w:jc w:val="right"/>
              <w:rPr>
                <w:sz w:val="16"/>
                <w:szCs w:val="16"/>
              </w:rPr>
            </w:pPr>
            <w:r w:rsidRPr="00DB72F7">
              <w:rPr>
                <w:sz w:val="16"/>
                <w:szCs w:val="16"/>
              </w:rPr>
              <w:t>1.59</w:t>
            </w:r>
          </w:p>
        </w:tc>
      </w:tr>
      <w:tr w:rsidR="00654A23" w:rsidRPr="00DB72F7" w14:paraId="5615A431"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254C5F52"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7DF19E4F"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39532E84"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72C547F"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000000" w:fill="D9D9D9"/>
            <w:noWrap/>
            <w:vAlign w:val="bottom"/>
            <w:hideMark/>
          </w:tcPr>
          <w:p w14:paraId="0AB25E1D"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000000" w:fill="D9D9D9"/>
            <w:noWrap/>
            <w:vAlign w:val="bottom"/>
            <w:hideMark/>
          </w:tcPr>
          <w:p w14:paraId="77D12711" w14:textId="77777777" w:rsidR="00654A23" w:rsidRPr="00DB72F7" w:rsidRDefault="00654A23" w:rsidP="00571C4A">
            <w:pPr>
              <w:jc w:val="right"/>
              <w:rPr>
                <w:color w:val="000000"/>
                <w:sz w:val="16"/>
                <w:szCs w:val="16"/>
              </w:rPr>
            </w:pPr>
            <w:r w:rsidRPr="00DB72F7">
              <w:rPr>
                <w:color w:val="000000"/>
                <w:sz w:val="16"/>
                <w:szCs w:val="16"/>
              </w:rPr>
              <w:t>36.35</w:t>
            </w:r>
          </w:p>
        </w:tc>
        <w:tc>
          <w:tcPr>
            <w:tcW w:w="1300" w:type="dxa"/>
            <w:tcBorders>
              <w:top w:val="nil"/>
              <w:left w:val="nil"/>
              <w:bottom w:val="single" w:sz="4" w:space="0" w:color="auto"/>
              <w:right w:val="single" w:sz="4" w:space="0" w:color="auto"/>
            </w:tcBorders>
            <w:shd w:val="clear" w:color="000000" w:fill="D9D9D9"/>
            <w:noWrap/>
            <w:vAlign w:val="bottom"/>
            <w:hideMark/>
          </w:tcPr>
          <w:p w14:paraId="2DD4C1A5" w14:textId="77777777" w:rsidR="00654A23" w:rsidRPr="00DB72F7" w:rsidRDefault="00654A23" w:rsidP="00571C4A">
            <w:pPr>
              <w:jc w:val="right"/>
              <w:rPr>
                <w:sz w:val="16"/>
                <w:szCs w:val="16"/>
              </w:rPr>
            </w:pPr>
            <w:r w:rsidRPr="00DB72F7">
              <w:rPr>
                <w:sz w:val="16"/>
                <w:szCs w:val="16"/>
              </w:rPr>
              <w:t>2.22</w:t>
            </w:r>
          </w:p>
        </w:tc>
      </w:tr>
      <w:tr w:rsidR="00654A23" w:rsidRPr="00DB72F7" w14:paraId="0F68E42C"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1748D00F"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5F628446"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000000" w:fill="D9D9D9"/>
            <w:noWrap/>
            <w:vAlign w:val="bottom"/>
            <w:hideMark/>
          </w:tcPr>
          <w:p w14:paraId="61794D71"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059CC3FE"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000000" w:fill="D9D9D9"/>
            <w:noWrap/>
            <w:vAlign w:val="bottom"/>
            <w:hideMark/>
          </w:tcPr>
          <w:p w14:paraId="6A1795E0" w14:textId="77777777" w:rsidR="00654A23" w:rsidRPr="00DB72F7" w:rsidRDefault="00654A23" w:rsidP="00571C4A">
            <w:pPr>
              <w:jc w:val="right"/>
              <w:rPr>
                <w:color w:val="000000"/>
                <w:sz w:val="16"/>
                <w:szCs w:val="16"/>
              </w:rPr>
            </w:pPr>
            <w:r w:rsidRPr="00DB72F7">
              <w:rPr>
                <w:color w:val="000000"/>
                <w:sz w:val="16"/>
                <w:szCs w:val="16"/>
              </w:rPr>
              <w:t>0.921</w:t>
            </w:r>
          </w:p>
        </w:tc>
        <w:tc>
          <w:tcPr>
            <w:tcW w:w="1300" w:type="dxa"/>
            <w:tcBorders>
              <w:top w:val="nil"/>
              <w:left w:val="nil"/>
              <w:bottom w:val="single" w:sz="4" w:space="0" w:color="auto"/>
              <w:right w:val="single" w:sz="4" w:space="0" w:color="auto"/>
            </w:tcBorders>
            <w:shd w:val="clear" w:color="000000" w:fill="D9D9D9"/>
            <w:noWrap/>
            <w:vAlign w:val="bottom"/>
            <w:hideMark/>
          </w:tcPr>
          <w:p w14:paraId="25DDB1D4" w14:textId="77777777" w:rsidR="00654A23" w:rsidRPr="00DB72F7" w:rsidRDefault="00654A23" w:rsidP="00571C4A">
            <w:pPr>
              <w:jc w:val="right"/>
              <w:rPr>
                <w:color w:val="000000"/>
                <w:sz w:val="16"/>
                <w:szCs w:val="16"/>
              </w:rPr>
            </w:pPr>
            <w:r w:rsidRPr="00DB72F7">
              <w:rPr>
                <w:color w:val="000000"/>
                <w:sz w:val="16"/>
                <w:szCs w:val="16"/>
              </w:rPr>
              <w:t>0.00</w:t>
            </w:r>
          </w:p>
        </w:tc>
        <w:tc>
          <w:tcPr>
            <w:tcW w:w="1300" w:type="dxa"/>
            <w:tcBorders>
              <w:top w:val="nil"/>
              <w:left w:val="nil"/>
              <w:bottom w:val="single" w:sz="4" w:space="0" w:color="auto"/>
              <w:right w:val="single" w:sz="4" w:space="0" w:color="auto"/>
            </w:tcBorders>
            <w:shd w:val="clear" w:color="000000" w:fill="D9D9D9"/>
            <w:noWrap/>
            <w:vAlign w:val="bottom"/>
            <w:hideMark/>
          </w:tcPr>
          <w:p w14:paraId="44FBEABB"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0F56B5A"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46063677"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77643BD5"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5B585AF4"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67A63727"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000000" w:fill="D9D9D9"/>
            <w:noWrap/>
            <w:vAlign w:val="bottom"/>
            <w:hideMark/>
          </w:tcPr>
          <w:p w14:paraId="6E9EBE50" w14:textId="77777777" w:rsidR="00654A23" w:rsidRPr="00DB72F7" w:rsidRDefault="00654A23" w:rsidP="00571C4A">
            <w:pPr>
              <w:jc w:val="right"/>
              <w:rPr>
                <w:color w:val="000000"/>
                <w:sz w:val="16"/>
                <w:szCs w:val="16"/>
              </w:rPr>
            </w:pPr>
            <w:r w:rsidRPr="00DB72F7">
              <w:rPr>
                <w:color w:val="000000"/>
                <w:sz w:val="16"/>
                <w:szCs w:val="16"/>
              </w:rPr>
              <w:t>0.805</w:t>
            </w:r>
          </w:p>
        </w:tc>
        <w:tc>
          <w:tcPr>
            <w:tcW w:w="1300" w:type="dxa"/>
            <w:tcBorders>
              <w:top w:val="nil"/>
              <w:left w:val="nil"/>
              <w:bottom w:val="single" w:sz="4" w:space="0" w:color="auto"/>
              <w:right w:val="single" w:sz="4" w:space="0" w:color="auto"/>
            </w:tcBorders>
            <w:shd w:val="clear" w:color="000000" w:fill="D9D9D9"/>
            <w:noWrap/>
            <w:vAlign w:val="bottom"/>
            <w:hideMark/>
          </w:tcPr>
          <w:p w14:paraId="5AF7F986" w14:textId="77777777" w:rsidR="00654A23" w:rsidRPr="00DB72F7" w:rsidRDefault="00654A23" w:rsidP="00571C4A">
            <w:pPr>
              <w:jc w:val="right"/>
              <w:rPr>
                <w:color w:val="000000"/>
                <w:sz w:val="16"/>
                <w:szCs w:val="16"/>
              </w:rPr>
            </w:pPr>
            <w:r w:rsidRPr="00DB72F7">
              <w:rPr>
                <w:color w:val="000000"/>
                <w:sz w:val="16"/>
                <w:szCs w:val="16"/>
              </w:rPr>
              <w:t>163.50</w:t>
            </w:r>
          </w:p>
        </w:tc>
        <w:tc>
          <w:tcPr>
            <w:tcW w:w="1300" w:type="dxa"/>
            <w:tcBorders>
              <w:top w:val="nil"/>
              <w:left w:val="nil"/>
              <w:bottom w:val="single" w:sz="4" w:space="0" w:color="auto"/>
              <w:right w:val="single" w:sz="4" w:space="0" w:color="auto"/>
            </w:tcBorders>
            <w:shd w:val="clear" w:color="000000" w:fill="D9D9D9"/>
            <w:noWrap/>
            <w:vAlign w:val="bottom"/>
            <w:hideMark/>
          </w:tcPr>
          <w:p w14:paraId="762C6A42"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5CD5DF6"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02241B77"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3E3E4772"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7647C87D"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3AE35FB8"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000000" w:fill="D9D9D9"/>
            <w:noWrap/>
            <w:vAlign w:val="bottom"/>
            <w:hideMark/>
          </w:tcPr>
          <w:p w14:paraId="3FDBD682" w14:textId="77777777" w:rsidR="00654A23" w:rsidRPr="00DB72F7" w:rsidRDefault="00654A23" w:rsidP="00571C4A">
            <w:pPr>
              <w:jc w:val="right"/>
              <w:rPr>
                <w:color w:val="000000"/>
                <w:sz w:val="16"/>
                <w:szCs w:val="16"/>
              </w:rPr>
            </w:pPr>
            <w:r w:rsidRPr="00DB72F7">
              <w:rPr>
                <w:color w:val="000000"/>
                <w:sz w:val="16"/>
                <w:szCs w:val="16"/>
              </w:rPr>
              <w:t>0.904</w:t>
            </w:r>
          </w:p>
        </w:tc>
        <w:tc>
          <w:tcPr>
            <w:tcW w:w="1300" w:type="dxa"/>
            <w:tcBorders>
              <w:top w:val="nil"/>
              <w:left w:val="nil"/>
              <w:bottom w:val="single" w:sz="4" w:space="0" w:color="auto"/>
              <w:right w:val="single" w:sz="4" w:space="0" w:color="auto"/>
            </w:tcBorders>
            <w:shd w:val="clear" w:color="000000" w:fill="D9D9D9"/>
            <w:noWrap/>
            <w:vAlign w:val="bottom"/>
            <w:hideMark/>
          </w:tcPr>
          <w:p w14:paraId="6FC109B2" w14:textId="77777777" w:rsidR="00654A23" w:rsidRPr="00DB72F7" w:rsidRDefault="00654A23" w:rsidP="00571C4A">
            <w:pPr>
              <w:jc w:val="right"/>
              <w:rPr>
                <w:color w:val="000000"/>
                <w:sz w:val="16"/>
                <w:szCs w:val="16"/>
              </w:rPr>
            </w:pPr>
            <w:r w:rsidRPr="00DB72F7">
              <w:rPr>
                <w:color w:val="000000"/>
                <w:sz w:val="16"/>
                <w:szCs w:val="16"/>
              </w:rPr>
              <w:t>936.34</w:t>
            </w:r>
          </w:p>
        </w:tc>
        <w:tc>
          <w:tcPr>
            <w:tcW w:w="1300" w:type="dxa"/>
            <w:tcBorders>
              <w:top w:val="nil"/>
              <w:left w:val="nil"/>
              <w:bottom w:val="single" w:sz="4" w:space="0" w:color="auto"/>
              <w:right w:val="single" w:sz="4" w:space="0" w:color="auto"/>
            </w:tcBorders>
            <w:shd w:val="clear" w:color="000000" w:fill="D9D9D9"/>
            <w:noWrap/>
            <w:vAlign w:val="bottom"/>
            <w:hideMark/>
          </w:tcPr>
          <w:p w14:paraId="5B9DF503"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5528FB5"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429A9975"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3FFDF758"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0D06BCA5"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567FB8F7"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000000" w:fill="D9D9D9"/>
            <w:noWrap/>
            <w:vAlign w:val="bottom"/>
            <w:hideMark/>
          </w:tcPr>
          <w:p w14:paraId="7CE7D051" w14:textId="77777777" w:rsidR="00654A23" w:rsidRPr="00DB72F7" w:rsidRDefault="00654A23" w:rsidP="00571C4A">
            <w:pPr>
              <w:jc w:val="right"/>
              <w:rPr>
                <w:color w:val="000000"/>
                <w:sz w:val="16"/>
                <w:szCs w:val="16"/>
              </w:rPr>
            </w:pPr>
            <w:r w:rsidRPr="00DB72F7">
              <w:rPr>
                <w:color w:val="000000"/>
                <w:sz w:val="16"/>
                <w:szCs w:val="16"/>
              </w:rPr>
              <w:t>0.838</w:t>
            </w:r>
          </w:p>
        </w:tc>
        <w:tc>
          <w:tcPr>
            <w:tcW w:w="1300" w:type="dxa"/>
            <w:tcBorders>
              <w:top w:val="nil"/>
              <w:left w:val="nil"/>
              <w:bottom w:val="single" w:sz="4" w:space="0" w:color="auto"/>
              <w:right w:val="single" w:sz="4" w:space="0" w:color="auto"/>
            </w:tcBorders>
            <w:shd w:val="clear" w:color="000000" w:fill="D9D9D9"/>
            <w:noWrap/>
            <w:vAlign w:val="bottom"/>
            <w:hideMark/>
          </w:tcPr>
          <w:p w14:paraId="642FA58A" w14:textId="77777777" w:rsidR="00654A23" w:rsidRPr="00DB72F7" w:rsidRDefault="00654A23" w:rsidP="00571C4A">
            <w:pPr>
              <w:jc w:val="right"/>
              <w:rPr>
                <w:color w:val="000000"/>
                <w:sz w:val="16"/>
                <w:szCs w:val="16"/>
              </w:rPr>
            </w:pPr>
            <w:r w:rsidRPr="00DB72F7">
              <w:rPr>
                <w:color w:val="000000"/>
                <w:sz w:val="16"/>
                <w:szCs w:val="16"/>
              </w:rPr>
              <w:t>1739.44</w:t>
            </w:r>
          </w:p>
        </w:tc>
        <w:tc>
          <w:tcPr>
            <w:tcW w:w="1300" w:type="dxa"/>
            <w:tcBorders>
              <w:top w:val="nil"/>
              <w:left w:val="nil"/>
              <w:bottom w:val="single" w:sz="4" w:space="0" w:color="auto"/>
              <w:right w:val="single" w:sz="4" w:space="0" w:color="auto"/>
            </w:tcBorders>
            <w:shd w:val="clear" w:color="000000" w:fill="D9D9D9"/>
            <w:noWrap/>
            <w:vAlign w:val="bottom"/>
            <w:hideMark/>
          </w:tcPr>
          <w:p w14:paraId="12EE918D"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B0CDA99"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2B600984"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1E59E2F9"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79653203"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3A3C88D6"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000000" w:fill="D9D9D9"/>
            <w:noWrap/>
            <w:vAlign w:val="bottom"/>
            <w:hideMark/>
          </w:tcPr>
          <w:p w14:paraId="3F5A5B60" w14:textId="77777777" w:rsidR="00654A23" w:rsidRPr="00DB72F7" w:rsidRDefault="00654A23" w:rsidP="00571C4A">
            <w:pPr>
              <w:jc w:val="right"/>
              <w:rPr>
                <w:color w:val="000000"/>
                <w:sz w:val="16"/>
                <w:szCs w:val="16"/>
              </w:rPr>
            </w:pPr>
            <w:r w:rsidRPr="00DB72F7">
              <w:rPr>
                <w:color w:val="000000"/>
                <w:sz w:val="16"/>
                <w:szCs w:val="16"/>
              </w:rPr>
              <w:t>1.039</w:t>
            </w:r>
          </w:p>
        </w:tc>
        <w:tc>
          <w:tcPr>
            <w:tcW w:w="1300" w:type="dxa"/>
            <w:tcBorders>
              <w:top w:val="nil"/>
              <w:left w:val="nil"/>
              <w:bottom w:val="single" w:sz="4" w:space="0" w:color="auto"/>
              <w:right w:val="single" w:sz="4" w:space="0" w:color="auto"/>
            </w:tcBorders>
            <w:shd w:val="clear" w:color="000000" w:fill="D9D9D9"/>
            <w:noWrap/>
            <w:vAlign w:val="bottom"/>
            <w:hideMark/>
          </w:tcPr>
          <w:p w14:paraId="08703F5B" w14:textId="77777777" w:rsidR="00654A23" w:rsidRPr="00DB72F7" w:rsidRDefault="00654A23" w:rsidP="00571C4A">
            <w:pPr>
              <w:jc w:val="right"/>
              <w:rPr>
                <w:color w:val="000000"/>
                <w:sz w:val="16"/>
                <w:szCs w:val="16"/>
              </w:rPr>
            </w:pPr>
            <w:r w:rsidRPr="00DB72F7">
              <w:rPr>
                <w:color w:val="000000"/>
                <w:sz w:val="16"/>
                <w:szCs w:val="16"/>
              </w:rPr>
              <w:t>10213.95</w:t>
            </w:r>
          </w:p>
        </w:tc>
        <w:tc>
          <w:tcPr>
            <w:tcW w:w="1300" w:type="dxa"/>
            <w:tcBorders>
              <w:top w:val="nil"/>
              <w:left w:val="nil"/>
              <w:bottom w:val="single" w:sz="4" w:space="0" w:color="auto"/>
              <w:right w:val="single" w:sz="4" w:space="0" w:color="auto"/>
            </w:tcBorders>
            <w:shd w:val="clear" w:color="000000" w:fill="D9D9D9"/>
            <w:noWrap/>
            <w:vAlign w:val="bottom"/>
            <w:hideMark/>
          </w:tcPr>
          <w:p w14:paraId="553B327D"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C266F9F"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172AFCB9"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672DF037"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auto" w:fill="auto"/>
            <w:noWrap/>
            <w:vAlign w:val="bottom"/>
            <w:hideMark/>
          </w:tcPr>
          <w:p w14:paraId="686551DC"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20243A2"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auto" w:fill="auto"/>
            <w:noWrap/>
            <w:vAlign w:val="bottom"/>
            <w:hideMark/>
          </w:tcPr>
          <w:p w14:paraId="7BE9681A"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444BADDF" w14:textId="77777777" w:rsidR="00654A23" w:rsidRPr="00DB72F7" w:rsidRDefault="00654A23" w:rsidP="00571C4A">
            <w:pPr>
              <w:jc w:val="right"/>
              <w:rPr>
                <w:color w:val="000000"/>
                <w:sz w:val="16"/>
                <w:szCs w:val="16"/>
              </w:rPr>
            </w:pPr>
            <w:r w:rsidRPr="00DB72F7">
              <w:rPr>
                <w:color w:val="000000"/>
                <w:sz w:val="16"/>
                <w:szCs w:val="16"/>
              </w:rPr>
              <w:t>0.00</w:t>
            </w:r>
          </w:p>
        </w:tc>
        <w:tc>
          <w:tcPr>
            <w:tcW w:w="1300" w:type="dxa"/>
            <w:tcBorders>
              <w:top w:val="nil"/>
              <w:left w:val="nil"/>
              <w:bottom w:val="single" w:sz="4" w:space="0" w:color="auto"/>
              <w:right w:val="single" w:sz="4" w:space="0" w:color="auto"/>
            </w:tcBorders>
            <w:shd w:val="clear" w:color="auto" w:fill="auto"/>
            <w:noWrap/>
            <w:vAlign w:val="bottom"/>
            <w:hideMark/>
          </w:tcPr>
          <w:p w14:paraId="265A2ABE" w14:textId="77777777" w:rsidR="00654A23" w:rsidRPr="00DB72F7" w:rsidRDefault="00654A23" w:rsidP="00571C4A">
            <w:pPr>
              <w:jc w:val="right"/>
              <w:rPr>
                <w:sz w:val="16"/>
                <w:szCs w:val="16"/>
              </w:rPr>
            </w:pPr>
            <w:r w:rsidRPr="00DB72F7">
              <w:rPr>
                <w:sz w:val="16"/>
                <w:szCs w:val="16"/>
              </w:rPr>
              <w:t>2.86</w:t>
            </w:r>
          </w:p>
        </w:tc>
      </w:tr>
      <w:tr w:rsidR="00654A23" w:rsidRPr="00DB72F7" w14:paraId="32787A0C"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1995143C"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073603D0"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3E3CF703"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43DD0DA0"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auto" w:fill="auto"/>
            <w:noWrap/>
            <w:vAlign w:val="bottom"/>
            <w:hideMark/>
          </w:tcPr>
          <w:p w14:paraId="12607D4F"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1AB3EC6F" w14:textId="77777777" w:rsidR="00654A23" w:rsidRPr="00DB72F7" w:rsidRDefault="00654A23" w:rsidP="00571C4A">
            <w:pPr>
              <w:jc w:val="right"/>
              <w:rPr>
                <w:color w:val="000000"/>
                <w:sz w:val="16"/>
                <w:szCs w:val="16"/>
              </w:rPr>
            </w:pPr>
            <w:r w:rsidRPr="00DB72F7">
              <w:rPr>
                <w:color w:val="000000"/>
                <w:sz w:val="16"/>
                <w:szCs w:val="16"/>
              </w:rPr>
              <w:t>1.95</w:t>
            </w:r>
          </w:p>
        </w:tc>
        <w:tc>
          <w:tcPr>
            <w:tcW w:w="1300" w:type="dxa"/>
            <w:tcBorders>
              <w:top w:val="nil"/>
              <w:left w:val="nil"/>
              <w:bottom w:val="single" w:sz="4" w:space="0" w:color="auto"/>
              <w:right w:val="single" w:sz="4" w:space="0" w:color="auto"/>
            </w:tcBorders>
            <w:shd w:val="clear" w:color="auto" w:fill="auto"/>
            <w:noWrap/>
            <w:vAlign w:val="bottom"/>
            <w:hideMark/>
          </w:tcPr>
          <w:p w14:paraId="038222AA" w14:textId="77777777" w:rsidR="00654A23" w:rsidRPr="00DB72F7" w:rsidRDefault="00654A23" w:rsidP="00571C4A">
            <w:pPr>
              <w:jc w:val="right"/>
              <w:rPr>
                <w:sz w:val="16"/>
                <w:szCs w:val="16"/>
              </w:rPr>
            </w:pPr>
            <w:r w:rsidRPr="00DB72F7">
              <w:rPr>
                <w:sz w:val="16"/>
                <w:szCs w:val="16"/>
              </w:rPr>
              <w:t>6.10</w:t>
            </w:r>
          </w:p>
        </w:tc>
      </w:tr>
      <w:tr w:rsidR="00654A23" w:rsidRPr="00DB72F7" w14:paraId="694284C2"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52EEF13B"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33A93A3A"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E2B9C15"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6A0FC9BD"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auto" w:fill="auto"/>
            <w:noWrap/>
            <w:vAlign w:val="bottom"/>
            <w:hideMark/>
          </w:tcPr>
          <w:p w14:paraId="7ABB3817"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7B63C1CA" w14:textId="77777777" w:rsidR="00654A23" w:rsidRPr="00DB72F7" w:rsidRDefault="00654A23" w:rsidP="00571C4A">
            <w:pPr>
              <w:jc w:val="right"/>
              <w:rPr>
                <w:color w:val="000000"/>
                <w:sz w:val="16"/>
                <w:szCs w:val="16"/>
              </w:rPr>
            </w:pPr>
            <w:r w:rsidRPr="00DB72F7">
              <w:rPr>
                <w:color w:val="000000"/>
                <w:sz w:val="16"/>
                <w:szCs w:val="16"/>
              </w:rPr>
              <w:t>8.92</w:t>
            </w:r>
          </w:p>
        </w:tc>
        <w:tc>
          <w:tcPr>
            <w:tcW w:w="1300" w:type="dxa"/>
            <w:tcBorders>
              <w:top w:val="nil"/>
              <w:left w:val="nil"/>
              <w:bottom w:val="single" w:sz="4" w:space="0" w:color="auto"/>
              <w:right w:val="single" w:sz="4" w:space="0" w:color="auto"/>
            </w:tcBorders>
            <w:shd w:val="clear" w:color="auto" w:fill="auto"/>
            <w:noWrap/>
            <w:vAlign w:val="bottom"/>
            <w:hideMark/>
          </w:tcPr>
          <w:p w14:paraId="3D0E50E7" w14:textId="77777777" w:rsidR="00654A23" w:rsidRPr="00DB72F7" w:rsidRDefault="00654A23" w:rsidP="00571C4A">
            <w:pPr>
              <w:jc w:val="right"/>
              <w:rPr>
                <w:sz w:val="16"/>
                <w:szCs w:val="16"/>
              </w:rPr>
            </w:pPr>
            <w:r w:rsidRPr="00DB72F7">
              <w:rPr>
                <w:sz w:val="16"/>
                <w:szCs w:val="16"/>
              </w:rPr>
              <w:t>3.11</w:t>
            </w:r>
          </w:p>
        </w:tc>
      </w:tr>
      <w:tr w:rsidR="00654A23" w:rsidRPr="00DB72F7" w14:paraId="255BED85"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37EBF452"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7208D291"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5782EA47"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54628B52"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auto" w:fill="auto"/>
            <w:noWrap/>
            <w:vAlign w:val="bottom"/>
            <w:hideMark/>
          </w:tcPr>
          <w:p w14:paraId="6387A759"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662BE403" w14:textId="77777777" w:rsidR="00654A23" w:rsidRPr="00DB72F7" w:rsidRDefault="00654A23" w:rsidP="00571C4A">
            <w:pPr>
              <w:jc w:val="right"/>
              <w:rPr>
                <w:color w:val="000000"/>
                <w:sz w:val="16"/>
                <w:szCs w:val="16"/>
              </w:rPr>
            </w:pPr>
            <w:r w:rsidRPr="00DB72F7">
              <w:rPr>
                <w:color w:val="000000"/>
                <w:sz w:val="16"/>
                <w:szCs w:val="16"/>
              </w:rPr>
              <w:t>19.95</w:t>
            </w:r>
          </w:p>
        </w:tc>
        <w:tc>
          <w:tcPr>
            <w:tcW w:w="1300" w:type="dxa"/>
            <w:tcBorders>
              <w:top w:val="nil"/>
              <w:left w:val="nil"/>
              <w:bottom w:val="single" w:sz="4" w:space="0" w:color="auto"/>
              <w:right w:val="single" w:sz="4" w:space="0" w:color="auto"/>
            </w:tcBorders>
            <w:shd w:val="clear" w:color="auto" w:fill="auto"/>
            <w:noWrap/>
            <w:vAlign w:val="bottom"/>
            <w:hideMark/>
          </w:tcPr>
          <w:p w14:paraId="3CD72965" w14:textId="77777777" w:rsidR="00654A23" w:rsidRPr="00DB72F7" w:rsidRDefault="00654A23" w:rsidP="00571C4A">
            <w:pPr>
              <w:jc w:val="right"/>
              <w:rPr>
                <w:sz w:val="16"/>
                <w:szCs w:val="16"/>
              </w:rPr>
            </w:pPr>
            <w:r w:rsidRPr="00DB72F7">
              <w:rPr>
                <w:sz w:val="16"/>
                <w:szCs w:val="16"/>
              </w:rPr>
              <w:t>2.91</w:t>
            </w:r>
          </w:p>
        </w:tc>
      </w:tr>
      <w:tr w:rsidR="00654A23" w:rsidRPr="00DB72F7" w14:paraId="6A05AE55"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52B3DB63"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58F43729"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2BF503B3"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719BC1C4"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auto" w:fill="auto"/>
            <w:noWrap/>
            <w:vAlign w:val="bottom"/>
            <w:hideMark/>
          </w:tcPr>
          <w:p w14:paraId="7F6570F0" w14:textId="77777777" w:rsidR="00654A23" w:rsidRPr="00DB72F7" w:rsidRDefault="00654A23" w:rsidP="00571C4A">
            <w:pPr>
              <w:jc w:val="right"/>
              <w:rPr>
                <w:color w:val="000000"/>
                <w:sz w:val="16"/>
                <w:szCs w:val="16"/>
              </w:rPr>
            </w:pPr>
            <w:r w:rsidRPr="00DB72F7">
              <w:rPr>
                <w:color w:val="000000"/>
                <w:sz w:val="16"/>
                <w:szCs w:val="16"/>
              </w:rPr>
              <w:t>35</w:t>
            </w:r>
          </w:p>
        </w:tc>
        <w:tc>
          <w:tcPr>
            <w:tcW w:w="1300" w:type="dxa"/>
            <w:tcBorders>
              <w:top w:val="nil"/>
              <w:left w:val="nil"/>
              <w:bottom w:val="single" w:sz="4" w:space="0" w:color="auto"/>
              <w:right w:val="single" w:sz="4" w:space="0" w:color="auto"/>
            </w:tcBorders>
            <w:shd w:val="clear" w:color="auto" w:fill="auto"/>
            <w:noWrap/>
            <w:vAlign w:val="bottom"/>
            <w:hideMark/>
          </w:tcPr>
          <w:p w14:paraId="71AAA763" w14:textId="77777777" w:rsidR="00654A23" w:rsidRPr="00DB72F7" w:rsidRDefault="00654A23" w:rsidP="00571C4A">
            <w:pPr>
              <w:jc w:val="right"/>
              <w:rPr>
                <w:color w:val="000000"/>
                <w:sz w:val="16"/>
                <w:szCs w:val="16"/>
              </w:rPr>
            </w:pPr>
            <w:r w:rsidRPr="00DB72F7">
              <w:rPr>
                <w:color w:val="000000"/>
                <w:sz w:val="16"/>
                <w:szCs w:val="16"/>
              </w:rPr>
              <w:t>99.78</w:t>
            </w:r>
          </w:p>
        </w:tc>
        <w:tc>
          <w:tcPr>
            <w:tcW w:w="1300" w:type="dxa"/>
            <w:tcBorders>
              <w:top w:val="nil"/>
              <w:left w:val="nil"/>
              <w:bottom w:val="single" w:sz="4" w:space="0" w:color="auto"/>
              <w:right w:val="single" w:sz="4" w:space="0" w:color="auto"/>
            </w:tcBorders>
            <w:shd w:val="clear" w:color="auto" w:fill="auto"/>
            <w:noWrap/>
            <w:vAlign w:val="bottom"/>
            <w:hideMark/>
          </w:tcPr>
          <w:p w14:paraId="3AE47913" w14:textId="77777777" w:rsidR="00654A23" w:rsidRPr="00DB72F7" w:rsidRDefault="00654A23" w:rsidP="00571C4A">
            <w:pPr>
              <w:jc w:val="right"/>
              <w:rPr>
                <w:sz w:val="16"/>
                <w:szCs w:val="16"/>
              </w:rPr>
            </w:pPr>
            <w:r w:rsidRPr="00DB72F7">
              <w:rPr>
                <w:sz w:val="16"/>
                <w:szCs w:val="16"/>
              </w:rPr>
              <w:t>3.67</w:t>
            </w:r>
          </w:p>
        </w:tc>
      </w:tr>
      <w:tr w:rsidR="00654A23" w:rsidRPr="00DB72F7" w14:paraId="5C84D41B"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76FDEA50"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0612ED70" w14:textId="77777777" w:rsidR="00654A23" w:rsidRPr="00DB72F7" w:rsidRDefault="00654A23" w:rsidP="00571C4A">
            <w:pPr>
              <w:rPr>
                <w:color w:val="000000"/>
                <w:sz w:val="16"/>
                <w:szCs w:val="16"/>
              </w:rPr>
            </w:pPr>
            <w:r w:rsidRPr="00DB72F7">
              <w:rPr>
                <w:color w:val="000000"/>
                <w:sz w:val="16"/>
                <w:szCs w:val="16"/>
              </w:rPr>
              <w:t>Blank</w:t>
            </w:r>
          </w:p>
        </w:tc>
        <w:tc>
          <w:tcPr>
            <w:tcW w:w="1300" w:type="dxa"/>
            <w:tcBorders>
              <w:top w:val="nil"/>
              <w:left w:val="nil"/>
              <w:bottom w:val="single" w:sz="4" w:space="0" w:color="auto"/>
              <w:right w:val="single" w:sz="4" w:space="0" w:color="auto"/>
            </w:tcBorders>
            <w:shd w:val="clear" w:color="auto" w:fill="auto"/>
            <w:noWrap/>
            <w:vAlign w:val="bottom"/>
            <w:hideMark/>
          </w:tcPr>
          <w:p w14:paraId="1F2B843B"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37C9B28" w14:textId="77777777" w:rsidR="00654A23" w:rsidRPr="00DB72F7" w:rsidRDefault="00654A23" w:rsidP="00571C4A">
            <w:pPr>
              <w:rPr>
                <w:color w:val="000000"/>
                <w:sz w:val="16"/>
                <w:szCs w:val="16"/>
              </w:rPr>
            </w:pPr>
            <w:r w:rsidRPr="00DB72F7">
              <w:rPr>
                <w:color w:val="000000"/>
                <w:sz w:val="16"/>
                <w:szCs w:val="16"/>
              </w:rPr>
              <w:t xml:space="preserve">SRHA </w:t>
            </w:r>
          </w:p>
        </w:tc>
        <w:tc>
          <w:tcPr>
            <w:tcW w:w="1300" w:type="dxa"/>
            <w:tcBorders>
              <w:top w:val="nil"/>
              <w:left w:val="nil"/>
              <w:bottom w:val="single" w:sz="4" w:space="0" w:color="auto"/>
              <w:right w:val="single" w:sz="4" w:space="0" w:color="auto"/>
            </w:tcBorders>
            <w:shd w:val="clear" w:color="auto" w:fill="auto"/>
            <w:noWrap/>
            <w:vAlign w:val="bottom"/>
            <w:hideMark/>
          </w:tcPr>
          <w:p w14:paraId="3E593190" w14:textId="77777777" w:rsidR="00654A23" w:rsidRPr="00DB72F7" w:rsidRDefault="00654A23" w:rsidP="00571C4A">
            <w:pPr>
              <w:jc w:val="right"/>
              <w:rPr>
                <w:color w:val="000000"/>
                <w:sz w:val="16"/>
                <w:szCs w:val="16"/>
              </w:rPr>
            </w:pPr>
            <w:r w:rsidRPr="00DB72F7">
              <w:rPr>
                <w:color w:val="000000"/>
                <w:sz w:val="16"/>
                <w:szCs w:val="16"/>
              </w:rPr>
              <w:t>0.779</w:t>
            </w:r>
          </w:p>
        </w:tc>
        <w:tc>
          <w:tcPr>
            <w:tcW w:w="1300" w:type="dxa"/>
            <w:tcBorders>
              <w:top w:val="nil"/>
              <w:left w:val="nil"/>
              <w:bottom w:val="single" w:sz="4" w:space="0" w:color="auto"/>
              <w:right w:val="single" w:sz="4" w:space="0" w:color="auto"/>
            </w:tcBorders>
            <w:shd w:val="clear" w:color="auto" w:fill="auto"/>
            <w:noWrap/>
            <w:vAlign w:val="bottom"/>
            <w:hideMark/>
          </w:tcPr>
          <w:p w14:paraId="7ECF2797" w14:textId="77777777" w:rsidR="00654A23" w:rsidRPr="00DB72F7" w:rsidRDefault="00654A23" w:rsidP="00571C4A">
            <w:pPr>
              <w:jc w:val="right"/>
              <w:rPr>
                <w:color w:val="000000"/>
                <w:sz w:val="16"/>
                <w:szCs w:val="16"/>
              </w:rPr>
            </w:pPr>
            <w:r w:rsidRPr="00DB72F7">
              <w:rPr>
                <w:color w:val="000000"/>
                <w:sz w:val="16"/>
                <w:szCs w:val="16"/>
              </w:rPr>
              <w:t>0.93</w:t>
            </w:r>
          </w:p>
        </w:tc>
        <w:tc>
          <w:tcPr>
            <w:tcW w:w="1300" w:type="dxa"/>
            <w:tcBorders>
              <w:top w:val="nil"/>
              <w:left w:val="nil"/>
              <w:bottom w:val="single" w:sz="4" w:space="0" w:color="auto"/>
              <w:right w:val="single" w:sz="4" w:space="0" w:color="auto"/>
            </w:tcBorders>
            <w:shd w:val="clear" w:color="auto" w:fill="auto"/>
            <w:noWrap/>
            <w:vAlign w:val="bottom"/>
            <w:hideMark/>
          </w:tcPr>
          <w:p w14:paraId="6C2EDA97"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010366F4"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6EC9F662"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54FE00FD"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2F78DFA0"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B27BE50" w14:textId="77777777" w:rsidR="00654A23" w:rsidRPr="00DB72F7" w:rsidRDefault="00654A23" w:rsidP="00571C4A">
            <w:pPr>
              <w:rPr>
                <w:color w:val="000000"/>
                <w:sz w:val="16"/>
                <w:szCs w:val="16"/>
              </w:rPr>
            </w:pPr>
            <w:r w:rsidRPr="00DB72F7">
              <w:rPr>
                <w:color w:val="000000"/>
                <w:sz w:val="16"/>
                <w:szCs w:val="16"/>
              </w:rPr>
              <w:t xml:space="preserve">SRHA </w:t>
            </w:r>
          </w:p>
        </w:tc>
        <w:tc>
          <w:tcPr>
            <w:tcW w:w="1300" w:type="dxa"/>
            <w:tcBorders>
              <w:top w:val="nil"/>
              <w:left w:val="nil"/>
              <w:bottom w:val="single" w:sz="4" w:space="0" w:color="auto"/>
              <w:right w:val="single" w:sz="4" w:space="0" w:color="auto"/>
            </w:tcBorders>
            <w:shd w:val="clear" w:color="auto" w:fill="auto"/>
            <w:noWrap/>
            <w:vAlign w:val="bottom"/>
            <w:hideMark/>
          </w:tcPr>
          <w:p w14:paraId="4EBCDDF3" w14:textId="77777777" w:rsidR="00654A23" w:rsidRPr="00DB72F7" w:rsidRDefault="00654A23" w:rsidP="00571C4A">
            <w:pPr>
              <w:jc w:val="right"/>
              <w:rPr>
                <w:color w:val="000000"/>
                <w:sz w:val="16"/>
                <w:szCs w:val="16"/>
              </w:rPr>
            </w:pPr>
            <w:r w:rsidRPr="00DB72F7">
              <w:rPr>
                <w:color w:val="000000"/>
                <w:sz w:val="16"/>
                <w:szCs w:val="16"/>
              </w:rPr>
              <w:t>0.877</w:t>
            </w:r>
          </w:p>
        </w:tc>
        <w:tc>
          <w:tcPr>
            <w:tcW w:w="1300" w:type="dxa"/>
            <w:tcBorders>
              <w:top w:val="nil"/>
              <w:left w:val="nil"/>
              <w:bottom w:val="single" w:sz="4" w:space="0" w:color="auto"/>
              <w:right w:val="single" w:sz="4" w:space="0" w:color="auto"/>
            </w:tcBorders>
            <w:shd w:val="clear" w:color="auto" w:fill="auto"/>
            <w:noWrap/>
            <w:vAlign w:val="bottom"/>
            <w:hideMark/>
          </w:tcPr>
          <w:p w14:paraId="3E9B99C8" w14:textId="77777777" w:rsidR="00654A23" w:rsidRPr="00DB72F7" w:rsidRDefault="00654A23" w:rsidP="00571C4A">
            <w:pPr>
              <w:jc w:val="right"/>
              <w:rPr>
                <w:color w:val="000000"/>
                <w:sz w:val="16"/>
                <w:szCs w:val="16"/>
              </w:rPr>
            </w:pPr>
            <w:r w:rsidRPr="00DB72F7">
              <w:rPr>
                <w:color w:val="000000"/>
                <w:sz w:val="16"/>
                <w:szCs w:val="16"/>
              </w:rPr>
              <w:t>134.14</w:t>
            </w:r>
          </w:p>
        </w:tc>
        <w:tc>
          <w:tcPr>
            <w:tcW w:w="1300" w:type="dxa"/>
            <w:tcBorders>
              <w:top w:val="nil"/>
              <w:left w:val="nil"/>
              <w:bottom w:val="single" w:sz="4" w:space="0" w:color="auto"/>
              <w:right w:val="single" w:sz="4" w:space="0" w:color="auto"/>
            </w:tcBorders>
            <w:shd w:val="clear" w:color="auto" w:fill="auto"/>
            <w:noWrap/>
            <w:vAlign w:val="bottom"/>
            <w:hideMark/>
          </w:tcPr>
          <w:p w14:paraId="726753B6"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71BD019D"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7A915F9A"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360D834B"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3F72AC4A"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2D4856C5" w14:textId="77777777" w:rsidR="00654A23" w:rsidRPr="00DB72F7" w:rsidRDefault="00654A23" w:rsidP="00571C4A">
            <w:pPr>
              <w:rPr>
                <w:color w:val="000000"/>
                <w:sz w:val="16"/>
                <w:szCs w:val="16"/>
              </w:rPr>
            </w:pPr>
            <w:r w:rsidRPr="00DB72F7">
              <w:rPr>
                <w:color w:val="000000"/>
                <w:sz w:val="16"/>
                <w:szCs w:val="16"/>
              </w:rPr>
              <w:t xml:space="preserve">SRHA </w:t>
            </w:r>
          </w:p>
        </w:tc>
        <w:tc>
          <w:tcPr>
            <w:tcW w:w="1300" w:type="dxa"/>
            <w:tcBorders>
              <w:top w:val="nil"/>
              <w:left w:val="nil"/>
              <w:bottom w:val="single" w:sz="4" w:space="0" w:color="auto"/>
              <w:right w:val="single" w:sz="4" w:space="0" w:color="auto"/>
            </w:tcBorders>
            <w:shd w:val="clear" w:color="auto" w:fill="auto"/>
            <w:noWrap/>
            <w:vAlign w:val="bottom"/>
            <w:hideMark/>
          </w:tcPr>
          <w:p w14:paraId="4B358CC5" w14:textId="77777777" w:rsidR="00654A23" w:rsidRPr="00DB72F7" w:rsidRDefault="00654A23" w:rsidP="00571C4A">
            <w:pPr>
              <w:jc w:val="right"/>
              <w:rPr>
                <w:color w:val="000000"/>
                <w:sz w:val="16"/>
                <w:szCs w:val="16"/>
              </w:rPr>
            </w:pPr>
            <w:r w:rsidRPr="00DB72F7">
              <w:rPr>
                <w:color w:val="000000"/>
                <w:sz w:val="16"/>
                <w:szCs w:val="16"/>
              </w:rPr>
              <w:t>0.871</w:t>
            </w:r>
          </w:p>
        </w:tc>
        <w:tc>
          <w:tcPr>
            <w:tcW w:w="1300" w:type="dxa"/>
            <w:tcBorders>
              <w:top w:val="nil"/>
              <w:left w:val="nil"/>
              <w:bottom w:val="single" w:sz="4" w:space="0" w:color="auto"/>
              <w:right w:val="single" w:sz="4" w:space="0" w:color="auto"/>
            </w:tcBorders>
            <w:shd w:val="clear" w:color="auto" w:fill="auto"/>
            <w:noWrap/>
            <w:vAlign w:val="bottom"/>
            <w:hideMark/>
          </w:tcPr>
          <w:p w14:paraId="60664D29" w14:textId="77777777" w:rsidR="00654A23" w:rsidRPr="00DB72F7" w:rsidRDefault="00654A23" w:rsidP="00571C4A">
            <w:pPr>
              <w:jc w:val="right"/>
              <w:rPr>
                <w:color w:val="000000"/>
                <w:sz w:val="16"/>
                <w:szCs w:val="16"/>
              </w:rPr>
            </w:pPr>
            <w:r w:rsidRPr="00DB72F7">
              <w:rPr>
                <w:color w:val="000000"/>
                <w:sz w:val="16"/>
                <w:szCs w:val="16"/>
              </w:rPr>
              <w:t>612.39</w:t>
            </w:r>
          </w:p>
        </w:tc>
        <w:tc>
          <w:tcPr>
            <w:tcW w:w="1300" w:type="dxa"/>
            <w:tcBorders>
              <w:top w:val="nil"/>
              <w:left w:val="nil"/>
              <w:bottom w:val="single" w:sz="4" w:space="0" w:color="auto"/>
              <w:right w:val="single" w:sz="4" w:space="0" w:color="auto"/>
            </w:tcBorders>
            <w:shd w:val="clear" w:color="auto" w:fill="auto"/>
            <w:noWrap/>
            <w:vAlign w:val="bottom"/>
            <w:hideMark/>
          </w:tcPr>
          <w:p w14:paraId="4FAB17CD"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6A6F195"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7AF3E4AF"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79990921"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F00250E"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39A83D8" w14:textId="77777777" w:rsidR="00654A23" w:rsidRPr="00DB72F7" w:rsidRDefault="00654A23" w:rsidP="00571C4A">
            <w:pPr>
              <w:rPr>
                <w:color w:val="000000"/>
                <w:sz w:val="16"/>
                <w:szCs w:val="16"/>
              </w:rPr>
            </w:pPr>
            <w:r w:rsidRPr="00DB72F7">
              <w:rPr>
                <w:color w:val="000000"/>
                <w:sz w:val="16"/>
                <w:szCs w:val="16"/>
              </w:rPr>
              <w:t xml:space="preserve">SRHA </w:t>
            </w:r>
          </w:p>
        </w:tc>
        <w:tc>
          <w:tcPr>
            <w:tcW w:w="1300" w:type="dxa"/>
            <w:tcBorders>
              <w:top w:val="nil"/>
              <w:left w:val="nil"/>
              <w:bottom w:val="single" w:sz="4" w:space="0" w:color="auto"/>
              <w:right w:val="single" w:sz="4" w:space="0" w:color="auto"/>
            </w:tcBorders>
            <w:shd w:val="clear" w:color="auto" w:fill="auto"/>
            <w:noWrap/>
            <w:vAlign w:val="bottom"/>
            <w:hideMark/>
          </w:tcPr>
          <w:p w14:paraId="19C0D5C1" w14:textId="77777777" w:rsidR="00654A23" w:rsidRPr="00DB72F7" w:rsidRDefault="00654A23" w:rsidP="00571C4A">
            <w:pPr>
              <w:jc w:val="right"/>
              <w:rPr>
                <w:color w:val="000000"/>
                <w:sz w:val="16"/>
                <w:szCs w:val="16"/>
              </w:rPr>
            </w:pPr>
            <w:r w:rsidRPr="00DB72F7">
              <w:rPr>
                <w:color w:val="000000"/>
                <w:sz w:val="16"/>
                <w:szCs w:val="16"/>
              </w:rPr>
              <w:t>0.848</w:t>
            </w:r>
          </w:p>
        </w:tc>
        <w:tc>
          <w:tcPr>
            <w:tcW w:w="1300" w:type="dxa"/>
            <w:tcBorders>
              <w:top w:val="nil"/>
              <w:left w:val="nil"/>
              <w:bottom w:val="single" w:sz="4" w:space="0" w:color="auto"/>
              <w:right w:val="single" w:sz="4" w:space="0" w:color="auto"/>
            </w:tcBorders>
            <w:shd w:val="clear" w:color="auto" w:fill="auto"/>
            <w:noWrap/>
            <w:vAlign w:val="bottom"/>
            <w:hideMark/>
          </w:tcPr>
          <w:p w14:paraId="15D51040" w14:textId="77777777" w:rsidR="00654A23" w:rsidRPr="00DB72F7" w:rsidRDefault="00654A23" w:rsidP="00571C4A">
            <w:pPr>
              <w:jc w:val="right"/>
              <w:rPr>
                <w:color w:val="000000"/>
                <w:sz w:val="16"/>
                <w:szCs w:val="16"/>
              </w:rPr>
            </w:pPr>
            <w:r w:rsidRPr="00DB72F7">
              <w:rPr>
                <w:color w:val="000000"/>
                <w:sz w:val="16"/>
                <w:szCs w:val="16"/>
              </w:rPr>
              <w:t>1690.84</w:t>
            </w:r>
          </w:p>
        </w:tc>
        <w:tc>
          <w:tcPr>
            <w:tcW w:w="1300" w:type="dxa"/>
            <w:tcBorders>
              <w:top w:val="nil"/>
              <w:left w:val="nil"/>
              <w:bottom w:val="single" w:sz="4" w:space="0" w:color="auto"/>
              <w:right w:val="single" w:sz="4" w:space="0" w:color="auto"/>
            </w:tcBorders>
            <w:shd w:val="clear" w:color="auto" w:fill="auto"/>
            <w:noWrap/>
            <w:vAlign w:val="bottom"/>
            <w:hideMark/>
          </w:tcPr>
          <w:p w14:paraId="29DD3780"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A69F1F2"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6D8EB0ED" w14:textId="77777777" w:rsidR="00654A23" w:rsidRPr="00DB72F7" w:rsidRDefault="00654A23" w:rsidP="00571C4A">
            <w:pPr>
              <w:rPr>
                <w:color w:val="000000"/>
                <w:sz w:val="16"/>
                <w:szCs w:val="16"/>
              </w:rPr>
            </w:pPr>
            <w:r w:rsidRPr="00DB72F7">
              <w:rPr>
                <w:color w:val="000000"/>
                <w:sz w:val="16"/>
                <w:szCs w:val="16"/>
              </w:rPr>
              <w:t>Varying DOM:MeHg</w:t>
            </w:r>
          </w:p>
        </w:tc>
        <w:tc>
          <w:tcPr>
            <w:tcW w:w="1300" w:type="dxa"/>
            <w:tcBorders>
              <w:top w:val="nil"/>
              <w:left w:val="nil"/>
              <w:bottom w:val="single" w:sz="4" w:space="0" w:color="auto"/>
              <w:right w:val="single" w:sz="4" w:space="0" w:color="auto"/>
            </w:tcBorders>
            <w:shd w:val="clear" w:color="auto" w:fill="auto"/>
            <w:noWrap/>
            <w:vAlign w:val="bottom"/>
            <w:hideMark/>
          </w:tcPr>
          <w:p w14:paraId="16265F19"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591B043E"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7C7EA745" w14:textId="77777777" w:rsidR="00654A23" w:rsidRPr="00DB72F7" w:rsidRDefault="00654A23" w:rsidP="00571C4A">
            <w:pPr>
              <w:rPr>
                <w:color w:val="000000"/>
                <w:sz w:val="16"/>
                <w:szCs w:val="16"/>
              </w:rPr>
            </w:pPr>
            <w:r w:rsidRPr="00DB72F7">
              <w:rPr>
                <w:color w:val="000000"/>
                <w:sz w:val="16"/>
                <w:szCs w:val="16"/>
              </w:rPr>
              <w:t xml:space="preserve">SRHA </w:t>
            </w:r>
          </w:p>
        </w:tc>
        <w:tc>
          <w:tcPr>
            <w:tcW w:w="1300" w:type="dxa"/>
            <w:tcBorders>
              <w:top w:val="nil"/>
              <w:left w:val="nil"/>
              <w:bottom w:val="single" w:sz="4" w:space="0" w:color="auto"/>
              <w:right w:val="single" w:sz="4" w:space="0" w:color="auto"/>
            </w:tcBorders>
            <w:shd w:val="clear" w:color="auto" w:fill="auto"/>
            <w:noWrap/>
            <w:vAlign w:val="bottom"/>
            <w:hideMark/>
          </w:tcPr>
          <w:p w14:paraId="21E3FFB9" w14:textId="77777777" w:rsidR="00654A23" w:rsidRPr="00DB72F7" w:rsidRDefault="00654A23" w:rsidP="00571C4A">
            <w:pPr>
              <w:jc w:val="right"/>
              <w:rPr>
                <w:color w:val="000000"/>
                <w:sz w:val="16"/>
                <w:szCs w:val="16"/>
              </w:rPr>
            </w:pPr>
            <w:r w:rsidRPr="00DB72F7">
              <w:rPr>
                <w:color w:val="000000"/>
                <w:sz w:val="16"/>
                <w:szCs w:val="16"/>
              </w:rPr>
              <w:t>0.838</w:t>
            </w:r>
          </w:p>
        </w:tc>
        <w:tc>
          <w:tcPr>
            <w:tcW w:w="1300" w:type="dxa"/>
            <w:tcBorders>
              <w:top w:val="nil"/>
              <w:left w:val="nil"/>
              <w:bottom w:val="single" w:sz="4" w:space="0" w:color="auto"/>
              <w:right w:val="single" w:sz="4" w:space="0" w:color="auto"/>
            </w:tcBorders>
            <w:shd w:val="clear" w:color="auto" w:fill="auto"/>
            <w:noWrap/>
            <w:vAlign w:val="bottom"/>
            <w:hideMark/>
          </w:tcPr>
          <w:p w14:paraId="42D62736" w14:textId="77777777" w:rsidR="00654A23" w:rsidRPr="00DB72F7" w:rsidRDefault="00654A23" w:rsidP="00571C4A">
            <w:pPr>
              <w:jc w:val="right"/>
              <w:rPr>
                <w:color w:val="000000"/>
                <w:sz w:val="16"/>
                <w:szCs w:val="16"/>
              </w:rPr>
            </w:pPr>
            <w:r w:rsidRPr="00DB72F7">
              <w:rPr>
                <w:color w:val="000000"/>
                <w:sz w:val="16"/>
                <w:szCs w:val="16"/>
              </w:rPr>
              <w:t>9300.67</w:t>
            </w:r>
          </w:p>
        </w:tc>
        <w:tc>
          <w:tcPr>
            <w:tcW w:w="1300" w:type="dxa"/>
            <w:tcBorders>
              <w:top w:val="nil"/>
              <w:left w:val="nil"/>
              <w:bottom w:val="single" w:sz="4" w:space="0" w:color="auto"/>
              <w:right w:val="single" w:sz="4" w:space="0" w:color="auto"/>
            </w:tcBorders>
            <w:shd w:val="clear" w:color="auto" w:fill="auto"/>
            <w:noWrap/>
            <w:vAlign w:val="bottom"/>
            <w:hideMark/>
          </w:tcPr>
          <w:p w14:paraId="2CAB15A4"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7536028A"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0D73A1B1"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80EAF6F"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566D0EA3"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0D770D6"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5410919D"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1AAF2601" w14:textId="77777777" w:rsidR="00654A23" w:rsidRPr="00DB72F7" w:rsidRDefault="00654A23" w:rsidP="00571C4A">
            <w:pPr>
              <w:jc w:val="right"/>
              <w:rPr>
                <w:color w:val="000000"/>
                <w:sz w:val="16"/>
                <w:szCs w:val="16"/>
              </w:rPr>
            </w:pPr>
            <w:r w:rsidRPr="00DB72F7">
              <w:rPr>
                <w:color w:val="000000"/>
                <w:sz w:val="16"/>
                <w:szCs w:val="16"/>
              </w:rPr>
              <w:t>1.50</w:t>
            </w:r>
          </w:p>
        </w:tc>
        <w:tc>
          <w:tcPr>
            <w:tcW w:w="1300" w:type="dxa"/>
            <w:tcBorders>
              <w:top w:val="nil"/>
              <w:left w:val="nil"/>
              <w:bottom w:val="single" w:sz="4" w:space="0" w:color="auto"/>
              <w:right w:val="single" w:sz="4" w:space="0" w:color="auto"/>
            </w:tcBorders>
            <w:shd w:val="clear" w:color="000000" w:fill="D9D9D9"/>
            <w:noWrap/>
            <w:vAlign w:val="bottom"/>
            <w:hideMark/>
          </w:tcPr>
          <w:p w14:paraId="4C51B267"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1DA76034"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340C6244"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5A22A78A"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7E8234FE"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6437E8A3"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4FE49280"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0ED517D0" w14:textId="77777777" w:rsidR="00654A23" w:rsidRPr="00DB72F7" w:rsidRDefault="00654A23" w:rsidP="00571C4A">
            <w:pPr>
              <w:jc w:val="right"/>
              <w:rPr>
                <w:color w:val="000000"/>
                <w:sz w:val="16"/>
                <w:szCs w:val="16"/>
              </w:rPr>
            </w:pPr>
            <w:r w:rsidRPr="00DB72F7">
              <w:rPr>
                <w:color w:val="000000"/>
                <w:sz w:val="16"/>
                <w:szCs w:val="16"/>
              </w:rPr>
              <w:t>7.20</w:t>
            </w:r>
          </w:p>
        </w:tc>
        <w:tc>
          <w:tcPr>
            <w:tcW w:w="1300" w:type="dxa"/>
            <w:tcBorders>
              <w:top w:val="nil"/>
              <w:left w:val="nil"/>
              <w:bottom w:val="single" w:sz="4" w:space="0" w:color="auto"/>
              <w:right w:val="single" w:sz="4" w:space="0" w:color="auto"/>
            </w:tcBorders>
            <w:shd w:val="clear" w:color="000000" w:fill="D9D9D9"/>
            <w:noWrap/>
            <w:vAlign w:val="bottom"/>
            <w:hideMark/>
          </w:tcPr>
          <w:p w14:paraId="1FFF3BD7"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7B5D9E56"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39226E1A"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78E6B2A9"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4560E7B8"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1A64E18"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540EB6CD"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5387A645" w14:textId="77777777" w:rsidR="00654A23" w:rsidRPr="00DB72F7" w:rsidRDefault="00654A23" w:rsidP="00571C4A">
            <w:pPr>
              <w:jc w:val="right"/>
              <w:rPr>
                <w:color w:val="000000"/>
                <w:sz w:val="16"/>
                <w:szCs w:val="16"/>
              </w:rPr>
            </w:pPr>
            <w:r w:rsidRPr="00DB72F7">
              <w:rPr>
                <w:color w:val="000000"/>
                <w:sz w:val="16"/>
                <w:szCs w:val="16"/>
              </w:rPr>
              <w:t>12.85</w:t>
            </w:r>
          </w:p>
        </w:tc>
        <w:tc>
          <w:tcPr>
            <w:tcW w:w="1300" w:type="dxa"/>
            <w:tcBorders>
              <w:top w:val="nil"/>
              <w:left w:val="nil"/>
              <w:bottom w:val="single" w:sz="4" w:space="0" w:color="auto"/>
              <w:right w:val="single" w:sz="4" w:space="0" w:color="auto"/>
            </w:tcBorders>
            <w:shd w:val="clear" w:color="000000" w:fill="D9D9D9"/>
            <w:noWrap/>
            <w:vAlign w:val="bottom"/>
            <w:hideMark/>
          </w:tcPr>
          <w:p w14:paraId="16029011"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C6F7523"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519031FE"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3DAB4B8"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1853A959"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5C947F24"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47DE70AE" w14:textId="77777777" w:rsidR="00654A23" w:rsidRPr="00DB72F7" w:rsidRDefault="00654A23" w:rsidP="00571C4A">
            <w:pPr>
              <w:jc w:val="right"/>
              <w:rPr>
                <w:color w:val="000000"/>
                <w:sz w:val="16"/>
                <w:szCs w:val="16"/>
              </w:rPr>
            </w:pPr>
            <w:r w:rsidRPr="00DB72F7">
              <w:rPr>
                <w:color w:val="000000"/>
                <w:sz w:val="16"/>
                <w:szCs w:val="16"/>
              </w:rPr>
              <w:t>0.732</w:t>
            </w:r>
          </w:p>
        </w:tc>
        <w:tc>
          <w:tcPr>
            <w:tcW w:w="1300" w:type="dxa"/>
            <w:tcBorders>
              <w:top w:val="nil"/>
              <w:left w:val="nil"/>
              <w:bottom w:val="single" w:sz="4" w:space="0" w:color="auto"/>
              <w:right w:val="single" w:sz="4" w:space="0" w:color="auto"/>
            </w:tcBorders>
            <w:shd w:val="clear" w:color="000000" w:fill="D9D9D9"/>
            <w:noWrap/>
            <w:vAlign w:val="bottom"/>
            <w:hideMark/>
          </w:tcPr>
          <w:p w14:paraId="3B958C91" w14:textId="77777777" w:rsidR="00654A23" w:rsidRPr="00DB72F7" w:rsidRDefault="00654A23" w:rsidP="00571C4A">
            <w:pPr>
              <w:jc w:val="right"/>
              <w:rPr>
                <w:color w:val="000000"/>
                <w:sz w:val="16"/>
                <w:szCs w:val="16"/>
              </w:rPr>
            </w:pPr>
            <w:r w:rsidRPr="00DB72F7">
              <w:rPr>
                <w:color w:val="000000"/>
                <w:sz w:val="16"/>
                <w:szCs w:val="16"/>
              </w:rPr>
              <w:t>318.21</w:t>
            </w:r>
          </w:p>
        </w:tc>
        <w:tc>
          <w:tcPr>
            <w:tcW w:w="1300" w:type="dxa"/>
            <w:tcBorders>
              <w:top w:val="nil"/>
              <w:left w:val="nil"/>
              <w:bottom w:val="single" w:sz="4" w:space="0" w:color="auto"/>
              <w:right w:val="single" w:sz="4" w:space="0" w:color="auto"/>
            </w:tcBorders>
            <w:shd w:val="clear" w:color="000000" w:fill="D9D9D9"/>
            <w:noWrap/>
            <w:vAlign w:val="bottom"/>
            <w:hideMark/>
          </w:tcPr>
          <w:p w14:paraId="733E69D8"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76BB3BBD"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1AED8853"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5938C01"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286ED084"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3E421CBD"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09554EC3" w14:textId="77777777" w:rsidR="00654A23" w:rsidRPr="00DB72F7" w:rsidRDefault="00654A23" w:rsidP="00571C4A">
            <w:pPr>
              <w:jc w:val="right"/>
              <w:rPr>
                <w:color w:val="000000"/>
                <w:sz w:val="16"/>
                <w:szCs w:val="16"/>
              </w:rPr>
            </w:pPr>
            <w:r w:rsidRPr="00DB72F7">
              <w:rPr>
                <w:color w:val="000000"/>
                <w:sz w:val="16"/>
                <w:szCs w:val="16"/>
              </w:rPr>
              <w:t>0.61</w:t>
            </w:r>
          </w:p>
        </w:tc>
        <w:tc>
          <w:tcPr>
            <w:tcW w:w="1300" w:type="dxa"/>
            <w:tcBorders>
              <w:top w:val="nil"/>
              <w:left w:val="nil"/>
              <w:bottom w:val="single" w:sz="4" w:space="0" w:color="auto"/>
              <w:right w:val="single" w:sz="4" w:space="0" w:color="auto"/>
            </w:tcBorders>
            <w:shd w:val="clear" w:color="000000" w:fill="D9D9D9"/>
            <w:noWrap/>
            <w:vAlign w:val="bottom"/>
            <w:hideMark/>
          </w:tcPr>
          <w:p w14:paraId="28BB48FC" w14:textId="77777777" w:rsidR="00654A23" w:rsidRPr="00DB72F7" w:rsidRDefault="00654A23" w:rsidP="00571C4A">
            <w:pPr>
              <w:jc w:val="right"/>
              <w:rPr>
                <w:color w:val="000000"/>
                <w:sz w:val="16"/>
                <w:szCs w:val="16"/>
              </w:rPr>
            </w:pPr>
            <w:r w:rsidRPr="00DB72F7">
              <w:rPr>
                <w:color w:val="000000"/>
                <w:sz w:val="16"/>
                <w:szCs w:val="16"/>
              </w:rPr>
              <w:t>943.69</w:t>
            </w:r>
          </w:p>
        </w:tc>
        <w:tc>
          <w:tcPr>
            <w:tcW w:w="1300" w:type="dxa"/>
            <w:tcBorders>
              <w:top w:val="nil"/>
              <w:left w:val="nil"/>
              <w:bottom w:val="single" w:sz="4" w:space="0" w:color="auto"/>
              <w:right w:val="single" w:sz="4" w:space="0" w:color="auto"/>
            </w:tcBorders>
            <w:shd w:val="clear" w:color="000000" w:fill="D9D9D9"/>
            <w:noWrap/>
            <w:vAlign w:val="bottom"/>
            <w:hideMark/>
          </w:tcPr>
          <w:p w14:paraId="33EBC397"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46B12C3"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07EFB13B"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116EE9BF"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6709F889"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049089CC" w14:textId="77777777" w:rsidR="00654A23" w:rsidRPr="00DB72F7" w:rsidRDefault="00654A23" w:rsidP="00571C4A">
            <w:pPr>
              <w:rPr>
                <w:color w:val="000000"/>
                <w:sz w:val="16"/>
                <w:szCs w:val="16"/>
              </w:rPr>
            </w:pPr>
            <w:r w:rsidRPr="00DB72F7">
              <w:rPr>
                <w:color w:val="000000"/>
                <w:sz w:val="16"/>
                <w:szCs w:val="16"/>
              </w:rPr>
              <w:t>ESHA</w:t>
            </w:r>
          </w:p>
        </w:tc>
        <w:tc>
          <w:tcPr>
            <w:tcW w:w="1300" w:type="dxa"/>
            <w:tcBorders>
              <w:top w:val="nil"/>
              <w:left w:val="nil"/>
              <w:bottom w:val="single" w:sz="4" w:space="0" w:color="auto"/>
              <w:right w:val="single" w:sz="4" w:space="0" w:color="auto"/>
            </w:tcBorders>
            <w:shd w:val="clear" w:color="000000" w:fill="D9D9D9"/>
            <w:noWrap/>
            <w:vAlign w:val="bottom"/>
            <w:hideMark/>
          </w:tcPr>
          <w:p w14:paraId="38030B69" w14:textId="77777777" w:rsidR="00654A23" w:rsidRPr="00DB72F7" w:rsidRDefault="00654A23" w:rsidP="00571C4A">
            <w:pPr>
              <w:jc w:val="right"/>
              <w:rPr>
                <w:color w:val="000000"/>
                <w:sz w:val="16"/>
                <w:szCs w:val="16"/>
              </w:rPr>
            </w:pPr>
            <w:r w:rsidRPr="00DB72F7">
              <w:rPr>
                <w:color w:val="000000"/>
                <w:sz w:val="16"/>
                <w:szCs w:val="16"/>
              </w:rPr>
              <w:t>0.466</w:t>
            </w:r>
          </w:p>
        </w:tc>
        <w:tc>
          <w:tcPr>
            <w:tcW w:w="1300" w:type="dxa"/>
            <w:tcBorders>
              <w:top w:val="nil"/>
              <w:left w:val="nil"/>
              <w:bottom w:val="single" w:sz="4" w:space="0" w:color="auto"/>
              <w:right w:val="single" w:sz="4" w:space="0" w:color="auto"/>
            </w:tcBorders>
            <w:shd w:val="clear" w:color="000000" w:fill="D9D9D9"/>
            <w:noWrap/>
            <w:vAlign w:val="bottom"/>
            <w:hideMark/>
          </w:tcPr>
          <w:p w14:paraId="67D98CBD" w14:textId="77777777" w:rsidR="00654A23" w:rsidRPr="00DB72F7" w:rsidRDefault="00654A23" w:rsidP="00571C4A">
            <w:pPr>
              <w:jc w:val="right"/>
              <w:rPr>
                <w:color w:val="000000"/>
                <w:sz w:val="16"/>
                <w:szCs w:val="16"/>
              </w:rPr>
            </w:pPr>
            <w:r w:rsidRPr="00DB72F7">
              <w:rPr>
                <w:color w:val="000000"/>
                <w:sz w:val="16"/>
                <w:szCs w:val="16"/>
              </w:rPr>
              <w:t>1864.54</w:t>
            </w:r>
          </w:p>
        </w:tc>
        <w:tc>
          <w:tcPr>
            <w:tcW w:w="1300" w:type="dxa"/>
            <w:tcBorders>
              <w:top w:val="nil"/>
              <w:left w:val="nil"/>
              <w:bottom w:val="single" w:sz="4" w:space="0" w:color="auto"/>
              <w:right w:val="single" w:sz="4" w:space="0" w:color="auto"/>
            </w:tcBorders>
            <w:shd w:val="clear" w:color="000000" w:fill="D9D9D9"/>
            <w:noWrap/>
            <w:vAlign w:val="bottom"/>
            <w:hideMark/>
          </w:tcPr>
          <w:p w14:paraId="1FF92772"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06F159D"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0ABB8E39"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584BC9D7"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6E8B3297"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6D20C3DD"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auto" w:fill="auto"/>
            <w:noWrap/>
            <w:vAlign w:val="bottom"/>
            <w:hideMark/>
          </w:tcPr>
          <w:p w14:paraId="1D06DC9D"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2B4A3918" w14:textId="77777777" w:rsidR="00654A23" w:rsidRPr="00DB72F7" w:rsidRDefault="00654A23" w:rsidP="00571C4A">
            <w:pPr>
              <w:jc w:val="right"/>
              <w:rPr>
                <w:color w:val="000000"/>
                <w:sz w:val="16"/>
                <w:szCs w:val="16"/>
              </w:rPr>
            </w:pPr>
            <w:r w:rsidRPr="00DB72F7">
              <w:rPr>
                <w:color w:val="000000"/>
                <w:sz w:val="16"/>
                <w:szCs w:val="16"/>
              </w:rPr>
              <w:t>2.28</w:t>
            </w:r>
          </w:p>
        </w:tc>
        <w:tc>
          <w:tcPr>
            <w:tcW w:w="1300" w:type="dxa"/>
            <w:tcBorders>
              <w:top w:val="nil"/>
              <w:left w:val="nil"/>
              <w:bottom w:val="single" w:sz="4" w:space="0" w:color="auto"/>
              <w:right w:val="single" w:sz="4" w:space="0" w:color="auto"/>
            </w:tcBorders>
            <w:shd w:val="clear" w:color="auto" w:fill="auto"/>
            <w:noWrap/>
            <w:vAlign w:val="bottom"/>
            <w:hideMark/>
          </w:tcPr>
          <w:p w14:paraId="597D2130"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006DF94C"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309D0672"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130D1829"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864A113"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47846158"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auto" w:fill="auto"/>
            <w:noWrap/>
            <w:vAlign w:val="bottom"/>
            <w:hideMark/>
          </w:tcPr>
          <w:p w14:paraId="3C974828"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12B8028C" w14:textId="77777777" w:rsidR="00654A23" w:rsidRPr="00DB72F7" w:rsidRDefault="00654A23" w:rsidP="00571C4A">
            <w:pPr>
              <w:jc w:val="right"/>
              <w:rPr>
                <w:color w:val="000000"/>
                <w:sz w:val="16"/>
                <w:szCs w:val="16"/>
              </w:rPr>
            </w:pPr>
            <w:r w:rsidRPr="00DB72F7">
              <w:rPr>
                <w:color w:val="000000"/>
                <w:sz w:val="16"/>
                <w:szCs w:val="16"/>
              </w:rPr>
              <w:t>8.65</w:t>
            </w:r>
          </w:p>
        </w:tc>
        <w:tc>
          <w:tcPr>
            <w:tcW w:w="1300" w:type="dxa"/>
            <w:tcBorders>
              <w:top w:val="nil"/>
              <w:left w:val="nil"/>
              <w:bottom w:val="single" w:sz="4" w:space="0" w:color="auto"/>
              <w:right w:val="single" w:sz="4" w:space="0" w:color="auto"/>
            </w:tcBorders>
            <w:shd w:val="clear" w:color="auto" w:fill="auto"/>
            <w:noWrap/>
            <w:vAlign w:val="bottom"/>
            <w:hideMark/>
          </w:tcPr>
          <w:p w14:paraId="38466A6F"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1503DCE"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16018B57"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544B3AF5"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6521B0BD"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58864230"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auto" w:fill="auto"/>
            <w:noWrap/>
            <w:vAlign w:val="bottom"/>
            <w:hideMark/>
          </w:tcPr>
          <w:p w14:paraId="31A60B1F"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4A057C61" w14:textId="77777777" w:rsidR="00654A23" w:rsidRPr="00DB72F7" w:rsidRDefault="00654A23" w:rsidP="00571C4A">
            <w:pPr>
              <w:jc w:val="right"/>
              <w:rPr>
                <w:color w:val="000000"/>
                <w:sz w:val="16"/>
                <w:szCs w:val="16"/>
              </w:rPr>
            </w:pPr>
            <w:r w:rsidRPr="00DB72F7">
              <w:rPr>
                <w:color w:val="000000"/>
                <w:sz w:val="16"/>
                <w:szCs w:val="16"/>
              </w:rPr>
              <w:t>13.86</w:t>
            </w:r>
          </w:p>
        </w:tc>
        <w:tc>
          <w:tcPr>
            <w:tcW w:w="1300" w:type="dxa"/>
            <w:tcBorders>
              <w:top w:val="nil"/>
              <w:left w:val="nil"/>
              <w:bottom w:val="single" w:sz="4" w:space="0" w:color="auto"/>
              <w:right w:val="single" w:sz="4" w:space="0" w:color="auto"/>
            </w:tcBorders>
            <w:shd w:val="clear" w:color="auto" w:fill="auto"/>
            <w:noWrap/>
            <w:vAlign w:val="bottom"/>
            <w:hideMark/>
          </w:tcPr>
          <w:p w14:paraId="4F816017"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60A89BA"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6E5FCD71"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6C595E6F"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3B88C83A"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09763550"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auto" w:fill="auto"/>
            <w:noWrap/>
            <w:vAlign w:val="bottom"/>
            <w:hideMark/>
          </w:tcPr>
          <w:p w14:paraId="16E7E22E" w14:textId="77777777" w:rsidR="00654A23" w:rsidRPr="00DB72F7" w:rsidRDefault="00654A23" w:rsidP="00571C4A">
            <w:pPr>
              <w:jc w:val="right"/>
              <w:rPr>
                <w:color w:val="000000"/>
                <w:sz w:val="16"/>
                <w:szCs w:val="16"/>
              </w:rPr>
            </w:pPr>
            <w:r w:rsidRPr="00DB72F7">
              <w:rPr>
                <w:color w:val="000000"/>
                <w:sz w:val="16"/>
                <w:szCs w:val="16"/>
              </w:rPr>
              <w:t>0.862</w:t>
            </w:r>
          </w:p>
        </w:tc>
        <w:tc>
          <w:tcPr>
            <w:tcW w:w="1300" w:type="dxa"/>
            <w:tcBorders>
              <w:top w:val="nil"/>
              <w:left w:val="nil"/>
              <w:bottom w:val="single" w:sz="4" w:space="0" w:color="auto"/>
              <w:right w:val="single" w:sz="4" w:space="0" w:color="auto"/>
            </w:tcBorders>
            <w:shd w:val="clear" w:color="auto" w:fill="auto"/>
            <w:noWrap/>
            <w:vAlign w:val="bottom"/>
            <w:hideMark/>
          </w:tcPr>
          <w:p w14:paraId="58DCC751" w14:textId="77777777" w:rsidR="00654A23" w:rsidRPr="00DB72F7" w:rsidRDefault="00654A23" w:rsidP="00571C4A">
            <w:pPr>
              <w:jc w:val="right"/>
              <w:rPr>
                <w:color w:val="000000"/>
                <w:sz w:val="16"/>
                <w:szCs w:val="16"/>
              </w:rPr>
            </w:pPr>
            <w:r w:rsidRPr="00DB72F7">
              <w:rPr>
                <w:color w:val="000000"/>
                <w:sz w:val="16"/>
                <w:szCs w:val="16"/>
              </w:rPr>
              <w:t>267.22</w:t>
            </w:r>
          </w:p>
        </w:tc>
        <w:tc>
          <w:tcPr>
            <w:tcW w:w="1300" w:type="dxa"/>
            <w:tcBorders>
              <w:top w:val="nil"/>
              <w:left w:val="nil"/>
              <w:bottom w:val="single" w:sz="4" w:space="0" w:color="auto"/>
              <w:right w:val="single" w:sz="4" w:space="0" w:color="auto"/>
            </w:tcBorders>
            <w:shd w:val="clear" w:color="auto" w:fill="auto"/>
            <w:noWrap/>
            <w:vAlign w:val="bottom"/>
            <w:hideMark/>
          </w:tcPr>
          <w:p w14:paraId="28D748A4"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175BFC42"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3D528FB8"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236055F2"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41CDDF0F"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11F31A7E"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auto" w:fill="auto"/>
            <w:noWrap/>
            <w:vAlign w:val="bottom"/>
            <w:hideMark/>
          </w:tcPr>
          <w:p w14:paraId="364C17A9" w14:textId="77777777" w:rsidR="00654A23" w:rsidRPr="00DB72F7" w:rsidRDefault="00654A23" w:rsidP="00571C4A">
            <w:pPr>
              <w:jc w:val="right"/>
              <w:rPr>
                <w:color w:val="000000"/>
                <w:sz w:val="16"/>
                <w:szCs w:val="16"/>
              </w:rPr>
            </w:pPr>
            <w:r w:rsidRPr="00DB72F7">
              <w:rPr>
                <w:color w:val="000000"/>
                <w:sz w:val="16"/>
                <w:szCs w:val="16"/>
              </w:rPr>
              <w:t>0.899</w:t>
            </w:r>
          </w:p>
        </w:tc>
        <w:tc>
          <w:tcPr>
            <w:tcW w:w="1300" w:type="dxa"/>
            <w:tcBorders>
              <w:top w:val="nil"/>
              <w:left w:val="nil"/>
              <w:bottom w:val="single" w:sz="4" w:space="0" w:color="auto"/>
              <w:right w:val="single" w:sz="4" w:space="0" w:color="auto"/>
            </w:tcBorders>
            <w:shd w:val="clear" w:color="auto" w:fill="auto"/>
            <w:noWrap/>
            <w:vAlign w:val="bottom"/>
            <w:hideMark/>
          </w:tcPr>
          <w:p w14:paraId="2034779A" w14:textId="77777777" w:rsidR="00654A23" w:rsidRPr="00DB72F7" w:rsidRDefault="00654A23" w:rsidP="00571C4A">
            <w:pPr>
              <w:jc w:val="right"/>
              <w:rPr>
                <w:color w:val="000000"/>
                <w:sz w:val="16"/>
                <w:szCs w:val="16"/>
              </w:rPr>
            </w:pPr>
            <w:r w:rsidRPr="00DB72F7">
              <w:rPr>
                <w:color w:val="000000"/>
                <w:sz w:val="16"/>
                <w:szCs w:val="16"/>
              </w:rPr>
              <w:t>574.11</w:t>
            </w:r>
          </w:p>
        </w:tc>
        <w:tc>
          <w:tcPr>
            <w:tcW w:w="1300" w:type="dxa"/>
            <w:tcBorders>
              <w:top w:val="nil"/>
              <w:left w:val="nil"/>
              <w:bottom w:val="single" w:sz="4" w:space="0" w:color="auto"/>
              <w:right w:val="single" w:sz="4" w:space="0" w:color="auto"/>
            </w:tcBorders>
            <w:shd w:val="clear" w:color="auto" w:fill="auto"/>
            <w:noWrap/>
            <w:vAlign w:val="bottom"/>
            <w:hideMark/>
          </w:tcPr>
          <w:p w14:paraId="17DD142F"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898F016"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3EE937C2"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140CE7C5"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4E241F52"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5AD273D0" w14:textId="77777777" w:rsidR="00654A23" w:rsidRPr="00DB72F7" w:rsidRDefault="00654A23" w:rsidP="00571C4A">
            <w:pPr>
              <w:rPr>
                <w:color w:val="000000"/>
                <w:sz w:val="16"/>
                <w:szCs w:val="16"/>
              </w:rPr>
            </w:pPr>
            <w:r w:rsidRPr="00DB72F7">
              <w:rPr>
                <w:color w:val="000000"/>
                <w:sz w:val="16"/>
                <w:szCs w:val="16"/>
              </w:rPr>
              <w:t>LHA</w:t>
            </w:r>
          </w:p>
        </w:tc>
        <w:tc>
          <w:tcPr>
            <w:tcW w:w="1300" w:type="dxa"/>
            <w:tcBorders>
              <w:top w:val="nil"/>
              <w:left w:val="nil"/>
              <w:bottom w:val="single" w:sz="4" w:space="0" w:color="auto"/>
              <w:right w:val="single" w:sz="4" w:space="0" w:color="auto"/>
            </w:tcBorders>
            <w:shd w:val="clear" w:color="auto" w:fill="auto"/>
            <w:noWrap/>
            <w:vAlign w:val="bottom"/>
            <w:hideMark/>
          </w:tcPr>
          <w:p w14:paraId="56B1E966" w14:textId="77777777" w:rsidR="00654A23" w:rsidRPr="00DB72F7" w:rsidRDefault="00654A23" w:rsidP="00571C4A">
            <w:pPr>
              <w:jc w:val="right"/>
              <w:rPr>
                <w:color w:val="000000"/>
                <w:sz w:val="16"/>
                <w:szCs w:val="16"/>
              </w:rPr>
            </w:pPr>
            <w:r w:rsidRPr="00DB72F7">
              <w:rPr>
                <w:color w:val="000000"/>
                <w:sz w:val="16"/>
                <w:szCs w:val="16"/>
              </w:rPr>
              <w:t>0.823</w:t>
            </w:r>
          </w:p>
        </w:tc>
        <w:tc>
          <w:tcPr>
            <w:tcW w:w="1300" w:type="dxa"/>
            <w:tcBorders>
              <w:top w:val="nil"/>
              <w:left w:val="nil"/>
              <w:bottom w:val="single" w:sz="4" w:space="0" w:color="auto"/>
              <w:right w:val="single" w:sz="4" w:space="0" w:color="auto"/>
            </w:tcBorders>
            <w:shd w:val="clear" w:color="auto" w:fill="auto"/>
            <w:noWrap/>
            <w:vAlign w:val="bottom"/>
            <w:hideMark/>
          </w:tcPr>
          <w:p w14:paraId="0253CB0B" w14:textId="77777777" w:rsidR="00654A23" w:rsidRPr="00DB72F7" w:rsidRDefault="00654A23" w:rsidP="00571C4A">
            <w:pPr>
              <w:jc w:val="right"/>
              <w:rPr>
                <w:color w:val="000000"/>
                <w:sz w:val="16"/>
                <w:szCs w:val="16"/>
              </w:rPr>
            </w:pPr>
            <w:r w:rsidRPr="00DB72F7">
              <w:rPr>
                <w:color w:val="000000"/>
                <w:sz w:val="16"/>
                <w:szCs w:val="16"/>
              </w:rPr>
              <w:t>860.72</w:t>
            </w:r>
          </w:p>
        </w:tc>
        <w:tc>
          <w:tcPr>
            <w:tcW w:w="1300" w:type="dxa"/>
            <w:tcBorders>
              <w:top w:val="nil"/>
              <w:left w:val="nil"/>
              <w:bottom w:val="single" w:sz="4" w:space="0" w:color="auto"/>
              <w:right w:val="single" w:sz="4" w:space="0" w:color="auto"/>
            </w:tcBorders>
            <w:shd w:val="clear" w:color="auto" w:fill="auto"/>
            <w:noWrap/>
            <w:vAlign w:val="bottom"/>
            <w:hideMark/>
          </w:tcPr>
          <w:p w14:paraId="63A1286E"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1B360A4E"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5E3F4A97"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3D1D7173"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2D962684"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4505258"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000000" w:fill="D9D9D9"/>
            <w:noWrap/>
            <w:vAlign w:val="bottom"/>
            <w:hideMark/>
          </w:tcPr>
          <w:p w14:paraId="4873E33E"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20E1A34F" w14:textId="77777777" w:rsidR="00654A23" w:rsidRPr="00DB72F7" w:rsidRDefault="00654A23" w:rsidP="00571C4A">
            <w:pPr>
              <w:jc w:val="right"/>
              <w:rPr>
                <w:color w:val="000000"/>
                <w:sz w:val="16"/>
                <w:szCs w:val="16"/>
              </w:rPr>
            </w:pPr>
            <w:r w:rsidRPr="00DB72F7">
              <w:rPr>
                <w:color w:val="000000"/>
                <w:sz w:val="16"/>
                <w:szCs w:val="16"/>
              </w:rPr>
              <w:t>0.80</w:t>
            </w:r>
          </w:p>
        </w:tc>
        <w:tc>
          <w:tcPr>
            <w:tcW w:w="1300" w:type="dxa"/>
            <w:tcBorders>
              <w:top w:val="nil"/>
              <w:left w:val="nil"/>
              <w:bottom w:val="single" w:sz="4" w:space="0" w:color="auto"/>
              <w:right w:val="single" w:sz="4" w:space="0" w:color="auto"/>
            </w:tcBorders>
            <w:shd w:val="clear" w:color="000000" w:fill="D9D9D9"/>
            <w:noWrap/>
            <w:vAlign w:val="bottom"/>
            <w:hideMark/>
          </w:tcPr>
          <w:p w14:paraId="0B42C2C1"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648D5CE"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033621EA"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4EBFBDBD"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2CDECA30"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9FF6BB3"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000000" w:fill="D9D9D9"/>
            <w:noWrap/>
            <w:vAlign w:val="bottom"/>
            <w:hideMark/>
          </w:tcPr>
          <w:p w14:paraId="56D3B12E"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124114FE" w14:textId="77777777" w:rsidR="00654A23" w:rsidRPr="00DB72F7" w:rsidRDefault="00654A23" w:rsidP="00571C4A">
            <w:pPr>
              <w:jc w:val="right"/>
              <w:rPr>
                <w:color w:val="000000"/>
                <w:sz w:val="16"/>
                <w:szCs w:val="16"/>
              </w:rPr>
            </w:pPr>
            <w:r w:rsidRPr="00DB72F7">
              <w:rPr>
                <w:color w:val="000000"/>
                <w:sz w:val="16"/>
                <w:szCs w:val="16"/>
              </w:rPr>
              <w:t>5.49</w:t>
            </w:r>
          </w:p>
        </w:tc>
        <w:tc>
          <w:tcPr>
            <w:tcW w:w="1300" w:type="dxa"/>
            <w:tcBorders>
              <w:top w:val="nil"/>
              <w:left w:val="nil"/>
              <w:bottom w:val="single" w:sz="4" w:space="0" w:color="auto"/>
              <w:right w:val="single" w:sz="4" w:space="0" w:color="auto"/>
            </w:tcBorders>
            <w:shd w:val="clear" w:color="000000" w:fill="D9D9D9"/>
            <w:noWrap/>
            <w:vAlign w:val="bottom"/>
            <w:hideMark/>
          </w:tcPr>
          <w:p w14:paraId="65CF2199"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0945AD72"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433F16E7"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665E784D"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513A20C0"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E074C7A"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000000" w:fill="D9D9D9"/>
            <w:noWrap/>
            <w:vAlign w:val="bottom"/>
            <w:hideMark/>
          </w:tcPr>
          <w:p w14:paraId="390DBF49"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5F701AA0" w14:textId="77777777" w:rsidR="00654A23" w:rsidRPr="00DB72F7" w:rsidRDefault="00654A23" w:rsidP="00571C4A">
            <w:pPr>
              <w:jc w:val="right"/>
              <w:rPr>
                <w:color w:val="000000"/>
                <w:sz w:val="16"/>
                <w:szCs w:val="16"/>
              </w:rPr>
            </w:pPr>
            <w:r w:rsidRPr="00DB72F7">
              <w:rPr>
                <w:color w:val="000000"/>
                <w:sz w:val="16"/>
                <w:szCs w:val="16"/>
              </w:rPr>
              <w:t>11.06</w:t>
            </w:r>
          </w:p>
        </w:tc>
        <w:tc>
          <w:tcPr>
            <w:tcW w:w="1300" w:type="dxa"/>
            <w:tcBorders>
              <w:top w:val="nil"/>
              <w:left w:val="nil"/>
              <w:bottom w:val="single" w:sz="4" w:space="0" w:color="auto"/>
              <w:right w:val="single" w:sz="4" w:space="0" w:color="auto"/>
            </w:tcBorders>
            <w:shd w:val="clear" w:color="000000" w:fill="D9D9D9"/>
            <w:noWrap/>
            <w:vAlign w:val="bottom"/>
            <w:hideMark/>
          </w:tcPr>
          <w:p w14:paraId="6ABA546C"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72F4E09"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511BABB4"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D97088F"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16302C92"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512A8F9D"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000000" w:fill="D9D9D9"/>
            <w:noWrap/>
            <w:vAlign w:val="bottom"/>
            <w:hideMark/>
          </w:tcPr>
          <w:p w14:paraId="68D46B2D" w14:textId="77777777" w:rsidR="00654A23" w:rsidRPr="00DB72F7" w:rsidRDefault="00654A23" w:rsidP="00571C4A">
            <w:pPr>
              <w:jc w:val="right"/>
              <w:rPr>
                <w:color w:val="000000"/>
                <w:sz w:val="16"/>
                <w:szCs w:val="16"/>
              </w:rPr>
            </w:pPr>
            <w:r w:rsidRPr="00DB72F7">
              <w:rPr>
                <w:color w:val="000000"/>
                <w:sz w:val="16"/>
                <w:szCs w:val="16"/>
              </w:rPr>
              <w:t>0.755</w:t>
            </w:r>
          </w:p>
        </w:tc>
        <w:tc>
          <w:tcPr>
            <w:tcW w:w="1300" w:type="dxa"/>
            <w:tcBorders>
              <w:top w:val="nil"/>
              <w:left w:val="nil"/>
              <w:bottom w:val="single" w:sz="4" w:space="0" w:color="auto"/>
              <w:right w:val="single" w:sz="4" w:space="0" w:color="auto"/>
            </w:tcBorders>
            <w:shd w:val="clear" w:color="000000" w:fill="D9D9D9"/>
            <w:noWrap/>
            <w:vAlign w:val="bottom"/>
            <w:hideMark/>
          </w:tcPr>
          <w:p w14:paraId="382081D4" w14:textId="77777777" w:rsidR="00654A23" w:rsidRPr="00DB72F7" w:rsidRDefault="00654A23" w:rsidP="00571C4A">
            <w:pPr>
              <w:jc w:val="right"/>
              <w:rPr>
                <w:color w:val="000000"/>
                <w:sz w:val="16"/>
                <w:szCs w:val="16"/>
              </w:rPr>
            </w:pPr>
            <w:r w:rsidRPr="00DB72F7">
              <w:rPr>
                <w:color w:val="000000"/>
                <w:sz w:val="16"/>
                <w:szCs w:val="16"/>
              </w:rPr>
              <w:t>353.41</w:t>
            </w:r>
          </w:p>
        </w:tc>
        <w:tc>
          <w:tcPr>
            <w:tcW w:w="1300" w:type="dxa"/>
            <w:tcBorders>
              <w:top w:val="nil"/>
              <w:left w:val="nil"/>
              <w:bottom w:val="single" w:sz="4" w:space="0" w:color="auto"/>
              <w:right w:val="single" w:sz="4" w:space="0" w:color="auto"/>
            </w:tcBorders>
            <w:shd w:val="clear" w:color="000000" w:fill="D9D9D9"/>
            <w:noWrap/>
            <w:vAlign w:val="bottom"/>
            <w:hideMark/>
          </w:tcPr>
          <w:p w14:paraId="52216BBF"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29EF02D"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1CD18C55"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E016349"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064AA929"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794841DD"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000000" w:fill="D9D9D9"/>
            <w:noWrap/>
            <w:vAlign w:val="bottom"/>
            <w:hideMark/>
          </w:tcPr>
          <w:p w14:paraId="6413AF6C" w14:textId="77777777" w:rsidR="00654A23" w:rsidRPr="00DB72F7" w:rsidRDefault="00654A23" w:rsidP="00571C4A">
            <w:pPr>
              <w:jc w:val="right"/>
              <w:rPr>
                <w:color w:val="000000"/>
                <w:sz w:val="16"/>
                <w:szCs w:val="16"/>
              </w:rPr>
            </w:pPr>
            <w:r w:rsidRPr="00DB72F7">
              <w:rPr>
                <w:color w:val="000000"/>
                <w:sz w:val="16"/>
                <w:szCs w:val="16"/>
              </w:rPr>
              <w:t>0.741</w:t>
            </w:r>
          </w:p>
        </w:tc>
        <w:tc>
          <w:tcPr>
            <w:tcW w:w="1300" w:type="dxa"/>
            <w:tcBorders>
              <w:top w:val="nil"/>
              <w:left w:val="nil"/>
              <w:bottom w:val="single" w:sz="4" w:space="0" w:color="auto"/>
              <w:right w:val="single" w:sz="4" w:space="0" w:color="auto"/>
            </w:tcBorders>
            <w:shd w:val="clear" w:color="000000" w:fill="D9D9D9"/>
            <w:noWrap/>
            <w:vAlign w:val="bottom"/>
            <w:hideMark/>
          </w:tcPr>
          <w:p w14:paraId="623DB10D" w14:textId="77777777" w:rsidR="00654A23" w:rsidRPr="00DB72F7" w:rsidRDefault="00654A23" w:rsidP="00571C4A">
            <w:pPr>
              <w:jc w:val="right"/>
              <w:rPr>
                <w:color w:val="000000"/>
                <w:sz w:val="16"/>
                <w:szCs w:val="16"/>
              </w:rPr>
            </w:pPr>
            <w:r w:rsidRPr="00DB72F7">
              <w:rPr>
                <w:color w:val="000000"/>
                <w:sz w:val="16"/>
                <w:szCs w:val="16"/>
              </w:rPr>
              <w:t>1156.81</w:t>
            </w:r>
          </w:p>
        </w:tc>
        <w:tc>
          <w:tcPr>
            <w:tcW w:w="1300" w:type="dxa"/>
            <w:tcBorders>
              <w:top w:val="nil"/>
              <w:left w:val="nil"/>
              <w:bottom w:val="single" w:sz="4" w:space="0" w:color="auto"/>
              <w:right w:val="single" w:sz="4" w:space="0" w:color="auto"/>
            </w:tcBorders>
            <w:shd w:val="clear" w:color="000000" w:fill="D9D9D9"/>
            <w:noWrap/>
            <w:vAlign w:val="bottom"/>
            <w:hideMark/>
          </w:tcPr>
          <w:p w14:paraId="73BE325C"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0E8F5E47"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0670D8D3"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323ACE66"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150CFE4B"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2E84318E" w14:textId="77777777" w:rsidR="00654A23" w:rsidRPr="00DB72F7" w:rsidRDefault="00654A23" w:rsidP="00571C4A">
            <w:pPr>
              <w:rPr>
                <w:color w:val="000000"/>
                <w:sz w:val="16"/>
                <w:szCs w:val="16"/>
              </w:rPr>
            </w:pPr>
            <w:r w:rsidRPr="00DB72F7">
              <w:rPr>
                <w:color w:val="000000"/>
                <w:sz w:val="16"/>
                <w:szCs w:val="16"/>
              </w:rPr>
              <w:t>PPHA</w:t>
            </w:r>
          </w:p>
        </w:tc>
        <w:tc>
          <w:tcPr>
            <w:tcW w:w="1300" w:type="dxa"/>
            <w:tcBorders>
              <w:top w:val="nil"/>
              <w:left w:val="nil"/>
              <w:bottom w:val="single" w:sz="4" w:space="0" w:color="auto"/>
              <w:right w:val="single" w:sz="4" w:space="0" w:color="auto"/>
            </w:tcBorders>
            <w:shd w:val="clear" w:color="000000" w:fill="D9D9D9"/>
            <w:noWrap/>
            <w:vAlign w:val="bottom"/>
            <w:hideMark/>
          </w:tcPr>
          <w:p w14:paraId="206DD1CE" w14:textId="77777777" w:rsidR="00654A23" w:rsidRPr="00DB72F7" w:rsidRDefault="00654A23" w:rsidP="00571C4A">
            <w:pPr>
              <w:jc w:val="right"/>
              <w:rPr>
                <w:color w:val="000000"/>
                <w:sz w:val="16"/>
                <w:szCs w:val="16"/>
              </w:rPr>
            </w:pPr>
            <w:r w:rsidRPr="00DB72F7">
              <w:rPr>
                <w:color w:val="000000"/>
                <w:sz w:val="16"/>
                <w:szCs w:val="16"/>
              </w:rPr>
              <w:t>0.77</w:t>
            </w:r>
          </w:p>
        </w:tc>
        <w:tc>
          <w:tcPr>
            <w:tcW w:w="1300" w:type="dxa"/>
            <w:tcBorders>
              <w:top w:val="nil"/>
              <w:left w:val="nil"/>
              <w:bottom w:val="single" w:sz="4" w:space="0" w:color="auto"/>
              <w:right w:val="single" w:sz="4" w:space="0" w:color="auto"/>
            </w:tcBorders>
            <w:shd w:val="clear" w:color="000000" w:fill="D9D9D9"/>
            <w:noWrap/>
            <w:vAlign w:val="bottom"/>
            <w:hideMark/>
          </w:tcPr>
          <w:p w14:paraId="30168EAC" w14:textId="77777777" w:rsidR="00654A23" w:rsidRPr="00DB72F7" w:rsidRDefault="00654A23" w:rsidP="00571C4A">
            <w:pPr>
              <w:jc w:val="right"/>
              <w:rPr>
                <w:color w:val="000000"/>
                <w:sz w:val="16"/>
                <w:szCs w:val="16"/>
              </w:rPr>
            </w:pPr>
            <w:r w:rsidRPr="00DB72F7">
              <w:rPr>
                <w:color w:val="000000"/>
                <w:sz w:val="16"/>
                <w:szCs w:val="16"/>
              </w:rPr>
              <w:t>1203.97</w:t>
            </w:r>
          </w:p>
        </w:tc>
        <w:tc>
          <w:tcPr>
            <w:tcW w:w="1300" w:type="dxa"/>
            <w:tcBorders>
              <w:top w:val="nil"/>
              <w:left w:val="nil"/>
              <w:bottom w:val="single" w:sz="4" w:space="0" w:color="auto"/>
              <w:right w:val="single" w:sz="4" w:space="0" w:color="auto"/>
            </w:tcBorders>
            <w:shd w:val="clear" w:color="000000" w:fill="D9D9D9"/>
            <w:noWrap/>
            <w:vAlign w:val="bottom"/>
            <w:hideMark/>
          </w:tcPr>
          <w:p w14:paraId="6C6C3738"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27412C1"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2D2071E2"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50BDA565"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167EF9AC"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03CF721"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5DE176F1"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2D9CE01B" w14:textId="77777777" w:rsidR="00654A23" w:rsidRPr="00DB72F7" w:rsidRDefault="00654A23" w:rsidP="00571C4A">
            <w:pPr>
              <w:jc w:val="right"/>
              <w:rPr>
                <w:color w:val="000000"/>
                <w:sz w:val="16"/>
                <w:szCs w:val="16"/>
              </w:rPr>
            </w:pPr>
            <w:r w:rsidRPr="00DB72F7">
              <w:rPr>
                <w:color w:val="000000"/>
                <w:sz w:val="16"/>
                <w:szCs w:val="16"/>
              </w:rPr>
              <w:t>0.09</w:t>
            </w:r>
          </w:p>
        </w:tc>
        <w:tc>
          <w:tcPr>
            <w:tcW w:w="1300" w:type="dxa"/>
            <w:tcBorders>
              <w:top w:val="nil"/>
              <w:left w:val="nil"/>
              <w:bottom w:val="single" w:sz="4" w:space="0" w:color="auto"/>
              <w:right w:val="single" w:sz="4" w:space="0" w:color="auto"/>
            </w:tcBorders>
            <w:shd w:val="clear" w:color="auto" w:fill="auto"/>
            <w:noWrap/>
            <w:vAlign w:val="bottom"/>
            <w:hideMark/>
          </w:tcPr>
          <w:p w14:paraId="764E3C81"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059374BC"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2A00538D"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69920F1A"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235A5235"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5B107519"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2169229D"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5961B567" w14:textId="77777777" w:rsidR="00654A23" w:rsidRPr="00DB72F7" w:rsidRDefault="00654A23" w:rsidP="00571C4A">
            <w:pPr>
              <w:jc w:val="right"/>
              <w:rPr>
                <w:color w:val="000000"/>
                <w:sz w:val="16"/>
                <w:szCs w:val="16"/>
              </w:rPr>
            </w:pPr>
            <w:r w:rsidRPr="00DB72F7">
              <w:rPr>
                <w:color w:val="000000"/>
                <w:sz w:val="16"/>
                <w:szCs w:val="16"/>
              </w:rPr>
              <w:t>1.38</w:t>
            </w:r>
          </w:p>
        </w:tc>
        <w:tc>
          <w:tcPr>
            <w:tcW w:w="1300" w:type="dxa"/>
            <w:tcBorders>
              <w:top w:val="nil"/>
              <w:left w:val="nil"/>
              <w:bottom w:val="single" w:sz="4" w:space="0" w:color="auto"/>
              <w:right w:val="single" w:sz="4" w:space="0" w:color="auto"/>
            </w:tcBorders>
            <w:shd w:val="clear" w:color="auto" w:fill="auto"/>
            <w:noWrap/>
            <w:vAlign w:val="bottom"/>
            <w:hideMark/>
          </w:tcPr>
          <w:p w14:paraId="14791E7E"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1772F44"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04F2032D"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537095A3"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21296236"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4BA97CD8"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40275265"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3F90C40F" w14:textId="77777777" w:rsidR="00654A23" w:rsidRPr="00DB72F7" w:rsidRDefault="00654A23" w:rsidP="00571C4A">
            <w:pPr>
              <w:jc w:val="right"/>
              <w:rPr>
                <w:color w:val="000000"/>
                <w:sz w:val="16"/>
                <w:szCs w:val="16"/>
              </w:rPr>
            </w:pPr>
            <w:r w:rsidRPr="00DB72F7">
              <w:rPr>
                <w:color w:val="000000"/>
                <w:sz w:val="16"/>
                <w:szCs w:val="16"/>
              </w:rPr>
              <w:t>8.00</w:t>
            </w:r>
          </w:p>
        </w:tc>
        <w:tc>
          <w:tcPr>
            <w:tcW w:w="1300" w:type="dxa"/>
            <w:tcBorders>
              <w:top w:val="nil"/>
              <w:left w:val="nil"/>
              <w:bottom w:val="single" w:sz="4" w:space="0" w:color="auto"/>
              <w:right w:val="single" w:sz="4" w:space="0" w:color="auto"/>
            </w:tcBorders>
            <w:shd w:val="clear" w:color="auto" w:fill="auto"/>
            <w:noWrap/>
            <w:vAlign w:val="bottom"/>
            <w:hideMark/>
          </w:tcPr>
          <w:p w14:paraId="2FBE4559"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699576A"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445D0591"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3FAB588D"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2B710100"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940266E"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1D0F241A"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68E8C0A0" w14:textId="77777777" w:rsidR="00654A23" w:rsidRPr="00DB72F7" w:rsidRDefault="00654A23" w:rsidP="00571C4A">
            <w:pPr>
              <w:jc w:val="right"/>
              <w:rPr>
                <w:color w:val="000000"/>
                <w:sz w:val="16"/>
                <w:szCs w:val="16"/>
              </w:rPr>
            </w:pPr>
            <w:r w:rsidRPr="00DB72F7">
              <w:rPr>
                <w:color w:val="000000"/>
                <w:sz w:val="16"/>
                <w:szCs w:val="16"/>
              </w:rPr>
              <w:t>59.82</w:t>
            </w:r>
          </w:p>
        </w:tc>
        <w:tc>
          <w:tcPr>
            <w:tcW w:w="1300" w:type="dxa"/>
            <w:tcBorders>
              <w:top w:val="nil"/>
              <w:left w:val="nil"/>
              <w:bottom w:val="single" w:sz="4" w:space="0" w:color="auto"/>
              <w:right w:val="single" w:sz="4" w:space="0" w:color="auto"/>
            </w:tcBorders>
            <w:shd w:val="clear" w:color="auto" w:fill="auto"/>
            <w:noWrap/>
            <w:vAlign w:val="bottom"/>
            <w:hideMark/>
          </w:tcPr>
          <w:p w14:paraId="4432A965"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616AC52"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23BB618A"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6699B16A"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313817E2"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FF913EA"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217DD78B" w14:textId="77777777" w:rsidR="00654A23" w:rsidRPr="00DB72F7" w:rsidRDefault="00654A23" w:rsidP="00571C4A">
            <w:pPr>
              <w:jc w:val="right"/>
              <w:rPr>
                <w:color w:val="000000"/>
                <w:sz w:val="16"/>
                <w:szCs w:val="16"/>
              </w:rPr>
            </w:pPr>
            <w:r w:rsidRPr="00DB72F7">
              <w:rPr>
                <w:color w:val="000000"/>
                <w:sz w:val="16"/>
                <w:szCs w:val="16"/>
              </w:rPr>
              <w:t>0.827</w:t>
            </w:r>
          </w:p>
        </w:tc>
        <w:tc>
          <w:tcPr>
            <w:tcW w:w="1300" w:type="dxa"/>
            <w:tcBorders>
              <w:top w:val="nil"/>
              <w:left w:val="nil"/>
              <w:bottom w:val="single" w:sz="4" w:space="0" w:color="auto"/>
              <w:right w:val="single" w:sz="4" w:space="0" w:color="auto"/>
            </w:tcBorders>
            <w:shd w:val="clear" w:color="auto" w:fill="auto"/>
            <w:noWrap/>
            <w:vAlign w:val="bottom"/>
            <w:hideMark/>
          </w:tcPr>
          <w:p w14:paraId="73C2B9AC" w14:textId="77777777" w:rsidR="00654A23" w:rsidRPr="00DB72F7" w:rsidRDefault="00654A23" w:rsidP="00571C4A">
            <w:pPr>
              <w:jc w:val="right"/>
              <w:rPr>
                <w:color w:val="000000"/>
                <w:sz w:val="16"/>
                <w:szCs w:val="16"/>
              </w:rPr>
            </w:pPr>
            <w:r w:rsidRPr="00DB72F7">
              <w:rPr>
                <w:color w:val="000000"/>
                <w:sz w:val="16"/>
                <w:szCs w:val="16"/>
              </w:rPr>
              <w:t>8.15</w:t>
            </w:r>
          </w:p>
        </w:tc>
        <w:tc>
          <w:tcPr>
            <w:tcW w:w="1300" w:type="dxa"/>
            <w:tcBorders>
              <w:top w:val="nil"/>
              <w:left w:val="nil"/>
              <w:bottom w:val="single" w:sz="4" w:space="0" w:color="auto"/>
              <w:right w:val="single" w:sz="4" w:space="0" w:color="auto"/>
            </w:tcBorders>
            <w:shd w:val="clear" w:color="auto" w:fill="auto"/>
            <w:noWrap/>
            <w:vAlign w:val="bottom"/>
            <w:hideMark/>
          </w:tcPr>
          <w:p w14:paraId="1059F4F2"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6676B5C"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0EDDBFC7"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6C12DDAD"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2ACF3261"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9CC88E1"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66AC112D" w14:textId="77777777" w:rsidR="00654A23" w:rsidRPr="00DB72F7" w:rsidRDefault="00654A23" w:rsidP="00571C4A">
            <w:pPr>
              <w:jc w:val="right"/>
              <w:rPr>
                <w:color w:val="000000"/>
                <w:sz w:val="16"/>
                <w:szCs w:val="16"/>
              </w:rPr>
            </w:pPr>
            <w:r w:rsidRPr="00DB72F7">
              <w:rPr>
                <w:color w:val="000000"/>
                <w:sz w:val="16"/>
                <w:szCs w:val="16"/>
              </w:rPr>
              <w:t>0.731</w:t>
            </w:r>
          </w:p>
        </w:tc>
        <w:tc>
          <w:tcPr>
            <w:tcW w:w="1300" w:type="dxa"/>
            <w:tcBorders>
              <w:top w:val="nil"/>
              <w:left w:val="nil"/>
              <w:bottom w:val="single" w:sz="4" w:space="0" w:color="auto"/>
              <w:right w:val="single" w:sz="4" w:space="0" w:color="auto"/>
            </w:tcBorders>
            <w:shd w:val="clear" w:color="auto" w:fill="auto"/>
            <w:noWrap/>
            <w:vAlign w:val="bottom"/>
            <w:hideMark/>
          </w:tcPr>
          <w:p w14:paraId="721BEBB2" w14:textId="77777777" w:rsidR="00654A23" w:rsidRPr="00DB72F7" w:rsidRDefault="00654A23" w:rsidP="00571C4A">
            <w:pPr>
              <w:jc w:val="right"/>
              <w:rPr>
                <w:color w:val="000000"/>
                <w:sz w:val="16"/>
                <w:szCs w:val="16"/>
              </w:rPr>
            </w:pPr>
            <w:r w:rsidRPr="00DB72F7">
              <w:rPr>
                <w:color w:val="000000"/>
                <w:sz w:val="16"/>
                <w:szCs w:val="16"/>
              </w:rPr>
              <w:t>332.24</w:t>
            </w:r>
          </w:p>
        </w:tc>
        <w:tc>
          <w:tcPr>
            <w:tcW w:w="1300" w:type="dxa"/>
            <w:tcBorders>
              <w:top w:val="nil"/>
              <w:left w:val="nil"/>
              <w:bottom w:val="single" w:sz="4" w:space="0" w:color="auto"/>
              <w:right w:val="single" w:sz="4" w:space="0" w:color="auto"/>
            </w:tcBorders>
            <w:shd w:val="clear" w:color="auto" w:fill="auto"/>
            <w:noWrap/>
            <w:vAlign w:val="bottom"/>
            <w:hideMark/>
          </w:tcPr>
          <w:p w14:paraId="342E11A3"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14509F02"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288E9DC3"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0247068E"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9D31859"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325A1954"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458A73D2" w14:textId="77777777" w:rsidR="00654A23" w:rsidRPr="00DB72F7" w:rsidRDefault="00654A23" w:rsidP="00571C4A">
            <w:pPr>
              <w:jc w:val="right"/>
              <w:rPr>
                <w:color w:val="000000"/>
                <w:sz w:val="16"/>
                <w:szCs w:val="16"/>
              </w:rPr>
            </w:pPr>
            <w:r w:rsidRPr="00DB72F7">
              <w:rPr>
                <w:color w:val="000000"/>
                <w:sz w:val="16"/>
                <w:szCs w:val="16"/>
              </w:rPr>
              <w:t>0.845</w:t>
            </w:r>
          </w:p>
        </w:tc>
        <w:tc>
          <w:tcPr>
            <w:tcW w:w="1300" w:type="dxa"/>
            <w:tcBorders>
              <w:top w:val="nil"/>
              <w:left w:val="nil"/>
              <w:bottom w:val="single" w:sz="4" w:space="0" w:color="auto"/>
              <w:right w:val="single" w:sz="4" w:space="0" w:color="auto"/>
            </w:tcBorders>
            <w:shd w:val="clear" w:color="auto" w:fill="auto"/>
            <w:noWrap/>
            <w:vAlign w:val="bottom"/>
            <w:hideMark/>
          </w:tcPr>
          <w:p w14:paraId="6B8A23FE" w14:textId="77777777" w:rsidR="00654A23" w:rsidRPr="00DB72F7" w:rsidRDefault="00654A23" w:rsidP="00571C4A">
            <w:pPr>
              <w:jc w:val="right"/>
              <w:rPr>
                <w:color w:val="000000"/>
                <w:sz w:val="16"/>
                <w:szCs w:val="16"/>
              </w:rPr>
            </w:pPr>
            <w:r w:rsidRPr="00DB72F7">
              <w:rPr>
                <w:color w:val="000000"/>
                <w:sz w:val="16"/>
                <w:szCs w:val="16"/>
              </w:rPr>
              <w:t>477.15</w:t>
            </w:r>
          </w:p>
        </w:tc>
        <w:tc>
          <w:tcPr>
            <w:tcW w:w="1300" w:type="dxa"/>
            <w:tcBorders>
              <w:top w:val="nil"/>
              <w:left w:val="nil"/>
              <w:bottom w:val="single" w:sz="4" w:space="0" w:color="auto"/>
              <w:right w:val="single" w:sz="4" w:space="0" w:color="auto"/>
            </w:tcBorders>
            <w:shd w:val="clear" w:color="auto" w:fill="auto"/>
            <w:noWrap/>
            <w:vAlign w:val="bottom"/>
            <w:hideMark/>
          </w:tcPr>
          <w:p w14:paraId="2D93A5E9"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C335656"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73F0CE83"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782F8008"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514FAA44"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7843DA2D" w14:textId="77777777" w:rsidR="00654A23" w:rsidRPr="00DB72F7" w:rsidRDefault="00654A23" w:rsidP="00571C4A">
            <w:pPr>
              <w:rPr>
                <w:color w:val="000000"/>
                <w:sz w:val="16"/>
                <w:szCs w:val="16"/>
              </w:rPr>
            </w:pPr>
            <w:r w:rsidRPr="00DB72F7">
              <w:rPr>
                <w:color w:val="000000"/>
                <w:sz w:val="16"/>
                <w:szCs w:val="16"/>
              </w:rPr>
              <w:t>SRFA</w:t>
            </w:r>
          </w:p>
        </w:tc>
        <w:tc>
          <w:tcPr>
            <w:tcW w:w="1300" w:type="dxa"/>
            <w:tcBorders>
              <w:top w:val="nil"/>
              <w:left w:val="nil"/>
              <w:bottom w:val="single" w:sz="4" w:space="0" w:color="auto"/>
              <w:right w:val="single" w:sz="4" w:space="0" w:color="auto"/>
            </w:tcBorders>
            <w:shd w:val="clear" w:color="auto" w:fill="auto"/>
            <w:noWrap/>
            <w:vAlign w:val="bottom"/>
            <w:hideMark/>
          </w:tcPr>
          <w:p w14:paraId="5E15EAA1" w14:textId="77777777" w:rsidR="00654A23" w:rsidRPr="00DB72F7" w:rsidRDefault="00654A23" w:rsidP="00571C4A">
            <w:pPr>
              <w:jc w:val="right"/>
              <w:rPr>
                <w:color w:val="000000"/>
                <w:sz w:val="16"/>
                <w:szCs w:val="16"/>
              </w:rPr>
            </w:pPr>
            <w:r w:rsidRPr="00DB72F7">
              <w:rPr>
                <w:color w:val="000000"/>
                <w:sz w:val="16"/>
                <w:szCs w:val="16"/>
              </w:rPr>
              <w:t>0.816</w:t>
            </w:r>
          </w:p>
        </w:tc>
        <w:tc>
          <w:tcPr>
            <w:tcW w:w="1300" w:type="dxa"/>
            <w:tcBorders>
              <w:top w:val="nil"/>
              <w:left w:val="nil"/>
              <w:bottom w:val="single" w:sz="4" w:space="0" w:color="auto"/>
              <w:right w:val="single" w:sz="4" w:space="0" w:color="auto"/>
            </w:tcBorders>
            <w:shd w:val="clear" w:color="auto" w:fill="auto"/>
            <w:noWrap/>
            <w:vAlign w:val="bottom"/>
            <w:hideMark/>
          </w:tcPr>
          <w:p w14:paraId="09D70D1D" w14:textId="77777777" w:rsidR="00654A23" w:rsidRPr="00DB72F7" w:rsidRDefault="00654A23" w:rsidP="00571C4A">
            <w:pPr>
              <w:jc w:val="right"/>
              <w:rPr>
                <w:color w:val="000000"/>
                <w:sz w:val="16"/>
                <w:szCs w:val="16"/>
              </w:rPr>
            </w:pPr>
            <w:r w:rsidRPr="00DB72F7">
              <w:rPr>
                <w:color w:val="000000"/>
                <w:sz w:val="16"/>
                <w:szCs w:val="16"/>
              </w:rPr>
              <w:t>956.89</w:t>
            </w:r>
          </w:p>
        </w:tc>
        <w:tc>
          <w:tcPr>
            <w:tcW w:w="1300" w:type="dxa"/>
            <w:tcBorders>
              <w:top w:val="nil"/>
              <w:left w:val="nil"/>
              <w:bottom w:val="single" w:sz="4" w:space="0" w:color="auto"/>
              <w:right w:val="single" w:sz="4" w:space="0" w:color="auto"/>
            </w:tcBorders>
            <w:shd w:val="clear" w:color="auto" w:fill="auto"/>
            <w:noWrap/>
            <w:vAlign w:val="bottom"/>
            <w:hideMark/>
          </w:tcPr>
          <w:p w14:paraId="1A1ED739"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22266AB"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4883F6A9"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099A8DEF"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0943C9D1"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8A20F0D"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4C281B12"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39A367F7" w14:textId="77777777" w:rsidR="00654A23" w:rsidRPr="00DB72F7" w:rsidRDefault="00654A23" w:rsidP="00571C4A">
            <w:pPr>
              <w:jc w:val="right"/>
              <w:rPr>
                <w:color w:val="000000"/>
                <w:sz w:val="16"/>
                <w:szCs w:val="16"/>
              </w:rPr>
            </w:pPr>
            <w:r w:rsidRPr="00DB72F7">
              <w:rPr>
                <w:color w:val="000000"/>
                <w:sz w:val="16"/>
                <w:szCs w:val="16"/>
              </w:rPr>
              <w:t>0.06</w:t>
            </w:r>
          </w:p>
        </w:tc>
        <w:tc>
          <w:tcPr>
            <w:tcW w:w="1300" w:type="dxa"/>
            <w:tcBorders>
              <w:top w:val="nil"/>
              <w:left w:val="nil"/>
              <w:bottom w:val="single" w:sz="4" w:space="0" w:color="auto"/>
              <w:right w:val="single" w:sz="4" w:space="0" w:color="auto"/>
            </w:tcBorders>
            <w:shd w:val="clear" w:color="000000" w:fill="D9D9D9"/>
            <w:noWrap/>
            <w:vAlign w:val="bottom"/>
            <w:hideMark/>
          </w:tcPr>
          <w:p w14:paraId="4CD8542F"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733F0055"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1CC96E90"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76A345E1"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70BCB216"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208DED2"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7958D642"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6020961D" w14:textId="77777777" w:rsidR="00654A23" w:rsidRPr="00DB72F7" w:rsidRDefault="00654A23" w:rsidP="00571C4A">
            <w:pPr>
              <w:jc w:val="right"/>
              <w:rPr>
                <w:color w:val="000000"/>
                <w:sz w:val="16"/>
                <w:szCs w:val="16"/>
              </w:rPr>
            </w:pPr>
            <w:r w:rsidRPr="00DB72F7">
              <w:rPr>
                <w:color w:val="000000"/>
                <w:sz w:val="16"/>
                <w:szCs w:val="16"/>
              </w:rPr>
              <w:t>0.09</w:t>
            </w:r>
          </w:p>
        </w:tc>
        <w:tc>
          <w:tcPr>
            <w:tcW w:w="1300" w:type="dxa"/>
            <w:tcBorders>
              <w:top w:val="nil"/>
              <w:left w:val="nil"/>
              <w:bottom w:val="single" w:sz="4" w:space="0" w:color="auto"/>
              <w:right w:val="single" w:sz="4" w:space="0" w:color="auto"/>
            </w:tcBorders>
            <w:shd w:val="clear" w:color="000000" w:fill="D9D9D9"/>
            <w:noWrap/>
            <w:vAlign w:val="bottom"/>
            <w:hideMark/>
          </w:tcPr>
          <w:p w14:paraId="5D2BC55A"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0CC8D8D3"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52FCB9A2"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446A6653"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40E45C43"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3B45594"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0843BD13"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29B93F1F" w14:textId="77777777" w:rsidR="00654A23" w:rsidRPr="00DB72F7" w:rsidRDefault="00654A23" w:rsidP="00571C4A">
            <w:pPr>
              <w:jc w:val="right"/>
              <w:rPr>
                <w:color w:val="000000"/>
                <w:sz w:val="16"/>
                <w:szCs w:val="16"/>
              </w:rPr>
            </w:pPr>
            <w:r w:rsidRPr="00DB72F7">
              <w:rPr>
                <w:color w:val="000000"/>
                <w:sz w:val="16"/>
                <w:szCs w:val="16"/>
              </w:rPr>
              <w:t>0.70</w:t>
            </w:r>
          </w:p>
        </w:tc>
        <w:tc>
          <w:tcPr>
            <w:tcW w:w="1300" w:type="dxa"/>
            <w:tcBorders>
              <w:top w:val="nil"/>
              <w:left w:val="nil"/>
              <w:bottom w:val="single" w:sz="4" w:space="0" w:color="auto"/>
              <w:right w:val="single" w:sz="4" w:space="0" w:color="auto"/>
            </w:tcBorders>
            <w:shd w:val="clear" w:color="000000" w:fill="D9D9D9"/>
            <w:noWrap/>
            <w:vAlign w:val="bottom"/>
            <w:hideMark/>
          </w:tcPr>
          <w:p w14:paraId="42B74B19"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7F0756C"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1032C8DC"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075047DD"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2DE195A5"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236A2CC"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45104D5E"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1D74E026" w14:textId="77777777" w:rsidR="00654A23" w:rsidRPr="00DB72F7" w:rsidRDefault="00654A23" w:rsidP="00571C4A">
            <w:pPr>
              <w:jc w:val="right"/>
              <w:rPr>
                <w:color w:val="000000"/>
                <w:sz w:val="16"/>
                <w:szCs w:val="16"/>
              </w:rPr>
            </w:pPr>
            <w:r w:rsidRPr="00DB72F7">
              <w:rPr>
                <w:color w:val="000000"/>
                <w:sz w:val="16"/>
                <w:szCs w:val="16"/>
              </w:rPr>
              <w:t>6.41</w:t>
            </w:r>
          </w:p>
        </w:tc>
        <w:tc>
          <w:tcPr>
            <w:tcW w:w="1300" w:type="dxa"/>
            <w:tcBorders>
              <w:top w:val="nil"/>
              <w:left w:val="nil"/>
              <w:bottom w:val="single" w:sz="4" w:space="0" w:color="auto"/>
              <w:right w:val="single" w:sz="4" w:space="0" w:color="auto"/>
            </w:tcBorders>
            <w:shd w:val="clear" w:color="000000" w:fill="D9D9D9"/>
            <w:noWrap/>
            <w:vAlign w:val="bottom"/>
            <w:hideMark/>
          </w:tcPr>
          <w:p w14:paraId="27C7D2D8"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6D8CEA9"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1ED5789E"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7E810AB4"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37849C45"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56BC6B9"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42B3A83C"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0149D78C" w14:textId="77777777" w:rsidR="00654A23" w:rsidRPr="00DB72F7" w:rsidRDefault="00654A23" w:rsidP="00571C4A">
            <w:pPr>
              <w:jc w:val="right"/>
              <w:rPr>
                <w:color w:val="000000"/>
                <w:sz w:val="16"/>
                <w:szCs w:val="16"/>
              </w:rPr>
            </w:pPr>
            <w:r w:rsidRPr="00DB72F7">
              <w:rPr>
                <w:color w:val="000000"/>
                <w:sz w:val="16"/>
                <w:szCs w:val="16"/>
              </w:rPr>
              <w:t>46.29</w:t>
            </w:r>
          </w:p>
        </w:tc>
        <w:tc>
          <w:tcPr>
            <w:tcW w:w="1300" w:type="dxa"/>
            <w:tcBorders>
              <w:top w:val="nil"/>
              <w:left w:val="nil"/>
              <w:bottom w:val="single" w:sz="4" w:space="0" w:color="auto"/>
              <w:right w:val="single" w:sz="4" w:space="0" w:color="auto"/>
            </w:tcBorders>
            <w:shd w:val="clear" w:color="000000" w:fill="D9D9D9"/>
            <w:noWrap/>
            <w:vAlign w:val="bottom"/>
            <w:hideMark/>
          </w:tcPr>
          <w:p w14:paraId="08DECFDC"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9F86A8A"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267D2763"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A5CD808"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46D8874B"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7BCB20A8"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3AB0DA1F" w14:textId="77777777" w:rsidR="00654A23" w:rsidRPr="00DB72F7" w:rsidRDefault="00654A23" w:rsidP="00571C4A">
            <w:pPr>
              <w:jc w:val="right"/>
              <w:rPr>
                <w:color w:val="000000"/>
                <w:sz w:val="16"/>
                <w:szCs w:val="16"/>
              </w:rPr>
            </w:pPr>
            <w:r w:rsidRPr="00DB72F7">
              <w:rPr>
                <w:color w:val="000000"/>
                <w:sz w:val="16"/>
                <w:szCs w:val="16"/>
              </w:rPr>
              <w:t>0.749</w:t>
            </w:r>
          </w:p>
        </w:tc>
        <w:tc>
          <w:tcPr>
            <w:tcW w:w="1300" w:type="dxa"/>
            <w:tcBorders>
              <w:top w:val="nil"/>
              <w:left w:val="nil"/>
              <w:bottom w:val="single" w:sz="4" w:space="0" w:color="auto"/>
              <w:right w:val="single" w:sz="4" w:space="0" w:color="auto"/>
            </w:tcBorders>
            <w:shd w:val="clear" w:color="000000" w:fill="D9D9D9"/>
            <w:noWrap/>
            <w:vAlign w:val="bottom"/>
            <w:hideMark/>
          </w:tcPr>
          <w:p w14:paraId="2DACB24D" w14:textId="77777777" w:rsidR="00654A23" w:rsidRPr="00DB72F7" w:rsidRDefault="00654A23" w:rsidP="00571C4A">
            <w:pPr>
              <w:jc w:val="right"/>
              <w:rPr>
                <w:color w:val="000000"/>
                <w:sz w:val="16"/>
                <w:szCs w:val="16"/>
              </w:rPr>
            </w:pPr>
            <w:r w:rsidRPr="00DB72F7">
              <w:rPr>
                <w:color w:val="000000"/>
                <w:sz w:val="16"/>
                <w:szCs w:val="16"/>
              </w:rPr>
              <w:t>9.29</w:t>
            </w:r>
          </w:p>
        </w:tc>
        <w:tc>
          <w:tcPr>
            <w:tcW w:w="1300" w:type="dxa"/>
            <w:tcBorders>
              <w:top w:val="nil"/>
              <w:left w:val="nil"/>
              <w:bottom w:val="single" w:sz="4" w:space="0" w:color="auto"/>
              <w:right w:val="single" w:sz="4" w:space="0" w:color="auto"/>
            </w:tcBorders>
            <w:shd w:val="clear" w:color="000000" w:fill="D9D9D9"/>
            <w:noWrap/>
            <w:vAlign w:val="bottom"/>
            <w:hideMark/>
          </w:tcPr>
          <w:p w14:paraId="5541020C"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45C72B9D"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0A1C045B"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6FDFD0D3"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785B3093"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5D637668"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4BC24920" w14:textId="77777777" w:rsidR="00654A23" w:rsidRPr="00DB72F7" w:rsidRDefault="00654A23" w:rsidP="00571C4A">
            <w:pPr>
              <w:jc w:val="right"/>
              <w:rPr>
                <w:color w:val="000000"/>
                <w:sz w:val="16"/>
                <w:szCs w:val="16"/>
              </w:rPr>
            </w:pPr>
            <w:r w:rsidRPr="00DB72F7">
              <w:rPr>
                <w:color w:val="000000"/>
                <w:sz w:val="16"/>
                <w:szCs w:val="16"/>
              </w:rPr>
              <w:t>0.694</w:t>
            </w:r>
          </w:p>
        </w:tc>
        <w:tc>
          <w:tcPr>
            <w:tcW w:w="1300" w:type="dxa"/>
            <w:tcBorders>
              <w:top w:val="nil"/>
              <w:left w:val="nil"/>
              <w:bottom w:val="single" w:sz="4" w:space="0" w:color="auto"/>
              <w:right w:val="single" w:sz="4" w:space="0" w:color="auto"/>
            </w:tcBorders>
            <w:shd w:val="clear" w:color="000000" w:fill="D9D9D9"/>
            <w:noWrap/>
            <w:vAlign w:val="bottom"/>
            <w:hideMark/>
          </w:tcPr>
          <w:p w14:paraId="777C2631" w14:textId="77777777" w:rsidR="00654A23" w:rsidRPr="00DB72F7" w:rsidRDefault="00654A23" w:rsidP="00571C4A">
            <w:pPr>
              <w:jc w:val="right"/>
              <w:rPr>
                <w:color w:val="000000"/>
                <w:sz w:val="16"/>
                <w:szCs w:val="16"/>
              </w:rPr>
            </w:pPr>
            <w:r w:rsidRPr="00DB72F7">
              <w:rPr>
                <w:color w:val="000000"/>
                <w:sz w:val="16"/>
                <w:szCs w:val="16"/>
              </w:rPr>
              <w:t>40.60</w:t>
            </w:r>
          </w:p>
        </w:tc>
        <w:tc>
          <w:tcPr>
            <w:tcW w:w="1300" w:type="dxa"/>
            <w:tcBorders>
              <w:top w:val="nil"/>
              <w:left w:val="nil"/>
              <w:bottom w:val="single" w:sz="4" w:space="0" w:color="auto"/>
              <w:right w:val="single" w:sz="4" w:space="0" w:color="auto"/>
            </w:tcBorders>
            <w:shd w:val="clear" w:color="000000" w:fill="D9D9D9"/>
            <w:noWrap/>
            <w:vAlign w:val="bottom"/>
            <w:hideMark/>
          </w:tcPr>
          <w:p w14:paraId="70D21045"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B856C04"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04E10C51"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48A23094"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112E7D9A"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3F953CA2"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5B43FBD3" w14:textId="77777777" w:rsidR="00654A23" w:rsidRPr="00DB72F7" w:rsidRDefault="00654A23" w:rsidP="00571C4A">
            <w:pPr>
              <w:jc w:val="right"/>
              <w:rPr>
                <w:color w:val="000000"/>
                <w:sz w:val="16"/>
                <w:szCs w:val="16"/>
              </w:rPr>
            </w:pPr>
            <w:r w:rsidRPr="00DB72F7">
              <w:rPr>
                <w:color w:val="000000"/>
                <w:sz w:val="16"/>
                <w:szCs w:val="16"/>
              </w:rPr>
              <w:t>0.758</w:t>
            </w:r>
          </w:p>
        </w:tc>
        <w:tc>
          <w:tcPr>
            <w:tcW w:w="1300" w:type="dxa"/>
            <w:tcBorders>
              <w:top w:val="nil"/>
              <w:left w:val="nil"/>
              <w:bottom w:val="single" w:sz="4" w:space="0" w:color="auto"/>
              <w:right w:val="single" w:sz="4" w:space="0" w:color="auto"/>
            </w:tcBorders>
            <w:shd w:val="clear" w:color="000000" w:fill="D9D9D9"/>
            <w:noWrap/>
            <w:vAlign w:val="bottom"/>
            <w:hideMark/>
          </w:tcPr>
          <w:p w14:paraId="5A20B9D9" w14:textId="77777777" w:rsidR="00654A23" w:rsidRPr="00DB72F7" w:rsidRDefault="00654A23" w:rsidP="00571C4A">
            <w:pPr>
              <w:jc w:val="right"/>
              <w:rPr>
                <w:color w:val="000000"/>
                <w:sz w:val="16"/>
                <w:szCs w:val="16"/>
              </w:rPr>
            </w:pPr>
            <w:r w:rsidRPr="00DB72F7">
              <w:rPr>
                <w:color w:val="000000"/>
                <w:sz w:val="16"/>
                <w:szCs w:val="16"/>
              </w:rPr>
              <w:t>337.34</w:t>
            </w:r>
          </w:p>
        </w:tc>
        <w:tc>
          <w:tcPr>
            <w:tcW w:w="1300" w:type="dxa"/>
            <w:tcBorders>
              <w:top w:val="nil"/>
              <w:left w:val="nil"/>
              <w:bottom w:val="single" w:sz="4" w:space="0" w:color="auto"/>
              <w:right w:val="single" w:sz="4" w:space="0" w:color="auto"/>
            </w:tcBorders>
            <w:shd w:val="clear" w:color="000000" w:fill="D9D9D9"/>
            <w:noWrap/>
            <w:vAlign w:val="bottom"/>
            <w:hideMark/>
          </w:tcPr>
          <w:p w14:paraId="34869EC3"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BF8C618"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388DB2BD"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F0EDBF8"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681994BB"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386BA965"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154E4AE8" w14:textId="77777777" w:rsidR="00654A23" w:rsidRPr="00DB72F7" w:rsidRDefault="00654A23" w:rsidP="00571C4A">
            <w:pPr>
              <w:jc w:val="right"/>
              <w:rPr>
                <w:color w:val="000000"/>
                <w:sz w:val="16"/>
                <w:szCs w:val="16"/>
              </w:rPr>
            </w:pPr>
            <w:r w:rsidRPr="00DB72F7">
              <w:rPr>
                <w:color w:val="000000"/>
                <w:sz w:val="16"/>
                <w:szCs w:val="16"/>
              </w:rPr>
              <w:t>0.807</w:t>
            </w:r>
          </w:p>
        </w:tc>
        <w:tc>
          <w:tcPr>
            <w:tcW w:w="1300" w:type="dxa"/>
            <w:tcBorders>
              <w:top w:val="nil"/>
              <w:left w:val="nil"/>
              <w:bottom w:val="single" w:sz="4" w:space="0" w:color="auto"/>
              <w:right w:val="single" w:sz="4" w:space="0" w:color="auto"/>
            </w:tcBorders>
            <w:shd w:val="clear" w:color="000000" w:fill="D9D9D9"/>
            <w:noWrap/>
            <w:vAlign w:val="bottom"/>
            <w:hideMark/>
          </w:tcPr>
          <w:p w14:paraId="779C5722" w14:textId="77777777" w:rsidR="00654A23" w:rsidRPr="00DB72F7" w:rsidRDefault="00654A23" w:rsidP="00571C4A">
            <w:pPr>
              <w:jc w:val="right"/>
              <w:rPr>
                <w:color w:val="000000"/>
                <w:sz w:val="16"/>
                <w:szCs w:val="16"/>
              </w:rPr>
            </w:pPr>
            <w:r w:rsidRPr="00DB72F7">
              <w:rPr>
                <w:color w:val="000000"/>
                <w:sz w:val="16"/>
                <w:szCs w:val="16"/>
              </w:rPr>
              <w:t>560.59</w:t>
            </w:r>
          </w:p>
        </w:tc>
        <w:tc>
          <w:tcPr>
            <w:tcW w:w="1300" w:type="dxa"/>
            <w:tcBorders>
              <w:top w:val="nil"/>
              <w:left w:val="nil"/>
              <w:bottom w:val="single" w:sz="4" w:space="0" w:color="auto"/>
              <w:right w:val="single" w:sz="4" w:space="0" w:color="auto"/>
            </w:tcBorders>
            <w:shd w:val="clear" w:color="000000" w:fill="D9D9D9"/>
            <w:noWrap/>
            <w:vAlign w:val="bottom"/>
            <w:hideMark/>
          </w:tcPr>
          <w:p w14:paraId="43C79DAD"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9861644"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71D47529"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7E9F9C0E"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4C32B028"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4F9CDE19" w14:textId="77777777" w:rsidR="00654A23" w:rsidRPr="00DB72F7" w:rsidRDefault="00654A23" w:rsidP="00571C4A">
            <w:pPr>
              <w:rPr>
                <w:color w:val="000000"/>
                <w:sz w:val="16"/>
                <w:szCs w:val="16"/>
              </w:rPr>
            </w:pPr>
            <w:r w:rsidRPr="00DB72F7">
              <w:rPr>
                <w:color w:val="000000"/>
                <w:sz w:val="16"/>
                <w:szCs w:val="16"/>
              </w:rPr>
              <w:t>SRNOM</w:t>
            </w:r>
          </w:p>
        </w:tc>
        <w:tc>
          <w:tcPr>
            <w:tcW w:w="1300" w:type="dxa"/>
            <w:tcBorders>
              <w:top w:val="nil"/>
              <w:left w:val="nil"/>
              <w:bottom w:val="single" w:sz="4" w:space="0" w:color="auto"/>
              <w:right w:val="single" w:sz="4" w:space="0" w:color="auto"/>
            </w:tcBorders>
            <w:shd w:val="clear" w:color="000000" w:fill="D9D9D9"/>
            <w:noWrap/>
            <w:vAlign w:val="bottom"/>
            <w:hideMark/>
          </w:tcPr>
          <w:p w14:paraId="500150AE" w14:textId="77777777" w:rsidR="00654A23" w:rsidRPr="00DB72F7" w:rsidRDefault="00654A23" w:rsidP="00571C4A">
            <w:pPr>
              <w:jc w:val="right"/>
              <w:rPr>
                <w:color w:val="000000"/>
                <w:sz w:val="16"/>
                <w:szCs w:val="16"/>
              </w:rPr>
            </w:pPr>
            <w:r w:rsidRPr="00DB72F7">
              <w:rPr>
                <w:color w:val="000000"/>
                <w:sz w:val="16"/>
                <w:szCs w:val="16"/>
              </w:rPr>
              <w:t>0.999</w:t>
            </w:r>
          </w:p>
        </w:tc>
        <w:tc>
          <w:tcPr>
            <w:tcW w:w="1300" w:type="dxa"/>
            <w:tcBorders>
              <w:top w:val="nil"/>
              <w:left w:val="nil"/>
              <w:bottom w:val="single" w:sz="4" w:space="0" w:color="auto"/>
              <w:right w:val="single" w:sz="4" w:space="0" w:color="auto"/>
            </w:tcBorders>
            <w:shd w:val="clear" w:color="000000" w:fill="D9D9D9"/>
            <w:noWrap/>
            <w:vAlign w:val="bottom"/>
            <w:hideMark/>
          </w:tcPr>
          <w:p w14:paraId="5D80F6C1" w14:textId="77777777" w:rsidR="00654A23" w:rsidRPr="00DB72F7" w:rsidRDefault="00654A23" w:rsidP="00571C4A">
            <w:pPr>
              <w:jc w:val="right"/>
              <w:rPr>
                <w:color w:val="000000"/>
                <w:sz w:val="16"/>
                <w:szCs w:val="16"/>
              </w:rPr>
            </w:pPr>
            <w:r w:rsidRPr="00DB72F7">
              <w:rPr>
                <w:color w:val="000000"/>
                <w:sz w:val="16"/>
                <w:szCs w:val="16"/>
              </w:rPr>
              <w:t>944.41</w:t>
            </w:r>
          </w:p>
        </w:tc>
        <w:tc>
          <w:tcPr>
            <w:tcW w:w="1300" w:type="dxa"/>
            <w:tcBorders>
              <w:top w:val="nil"/>
              <w:left w:val="nil"/>
              <w:bottom w:val="single" w:sz="4" w:space="0" w:color="auto"/>
              <w:right w:val="single" w:sz="4" w:space="0" w:color="auto"/>
            </w:tcBorders>
            <w:shd w:val="clear" w:color="000000" w:fill="D9D9D9"/>
            <w:noWrap/>
            <w:vAlign w:val="bottom"/>
            <w:hideMark/>
          </w:tcPr>
          <w:p w14:paraId="37873842"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49D37A7"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081103D3"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0FCC7652"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31E3D1E6"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0BF8418B"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4DF734EE"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1FB67A96" w14:textId="77777777" w:rsidR="00654A23" w:rsidRPr="00DB72F7" w:rsidRDefault="00654A23" w:rsidP="00571C4A">
            <w:pPr>
              <w:jc w:val="right"/>
              <w:rPr>
                <w:color w:val="000000"/>
                <w:sz w:val="16"/>
                <w:szCs w:val="16"/>
              </w:rPr>
            </w:pPr>
            <w:r w:rsidRPr="00DB72F7">
              <w:rPr>
                <w:color w:val="000000"/>
                <w:sz w:val="16"/>
                <w:szCs w:val="16"/>
              </w:rPr>
              <w:t>0.13</w:t>
            </w:r>
          </w:p>
        </w:tc>
        <w:tc>
          <w:tcPr>
            <w:tcW w:w="1300" w:type="dxa"/>
            <w:tcBorders>
              <w:top w:val="nil"/>
              <w:left w:val="nil"/>
              <w:bottom w:val="single" w:sz="4" w:space="0" w:color="auto"/>
              <w:right w:val="single" w:sz="4" w:space="0" w:color="auto"/>
            </w:tcBorders>
            <w:shd w:val="clear" w:color="auto" w:fill="auto"/>
            <w:noWrap/>
            <w:vAlign w:val="bottom"/>
            <w:hideMark/>
          </w:tcPr>
          <w:p w14:paraId="36898417"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91DFEEA"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2E6CDE95"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21A3B699"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20A0D577"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5529ED74"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44874FF6"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16135B86" w14:textId="77777777" w:rsidR="00654A23" w:rsidRPr="00DB72F7" w:rsidRDefault="00654A23" w:rsidP="00571C4A">
            <w:pPr>
              <w:jc w:val="right"/>
              <w:rPr>
                <w:color w:val="000000"/>
                <w:sz w:val="16"/>
                <w:szCs w:val="16"/>
              </w:rPr>
            </w:pPr>
            <w:r w:rsidRPr="00DB72F7">
              <w:rPr>
                <w:color w:val="000000"/>
                <w:sz w:val="16"/>
                <w:szCs w:val="16"/>
              </w:rPr>
              <w:t>0.04</w:t>
            </w:r>
          </w:p>
        </w:tc>
        <w:tc>
          <w:tcPr>
            <w:tcW w:w="1300" w:type="dxa"/>
            <w:tcBorders>
              <w:top w:val="nil"/>
              <w:left w:val="nil"/>
              <w:bottom w:val="single" w:sz="4" w:space="0" w:color="auto"/>
              <w:right w:val="single" w:sz="4" w:space="0" w:color="auto"/>
            </w:tcBorders>
            <w:shd w:val="clear" w:color="auto" w:fill="auto"/>
            <w:noWrap/>
            <w:vAlign w:val="bottom"/>
            <w:hideMark/>
          </w:tcPr>
          <w:p w14:paraId="7FAADE45"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12A1B14C"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6EC94EF7"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3BE75284"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3455644D"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4AF5A95A"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4D6EB132"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2A909A4A" w14:textId="77777777" w:rsidR="00654A23" w:rsidRPr="00DB72F7" w:rsidRDefault="00654A23" w:rsidP="00571C4A">
            <w:pPr>
              <w:jc w:val="right"/>
              <w:rPr>
                <w:color w:val="000000"/>
                <w:sz w:val="16"/>
                <w:szCs w:val="16"/>
              </w:rPr>
            </w:pPr>
            <w:r w:rsidRPr="00DB72F7">
              <w:rPr>
                <w:color w:val="000000"/>
                <w:sz w:val="16"/>
                <w:szCs w:val="16"/>
              </w:rPr>
              <w:t>0.70</w:t>
            </w:r>
          </w:p>
        </w:tc>
        <w:tc>
          <w:tcPr>
            <w:tcW w:w="1300" w:type="dxa"/>
            <w:tcBorders>
              <w:top w:val="nil"/>
              <w:left w:val="nil"/>
              <w:bottom w:val="single" w:sz="4" w:space="0" w:color="auto"/>
              <w:right w:val="single" w:sz="4" w:space="0" w:color="auto"/>
            </w:tcBorders>
            <w:shd w:val="clear" w:color="auto" w:fill="auto"/>
            <w:noWrap/>
            <w:vAlign w:val="bottom"/>
            <w:hideMark/>
          </w:tcPr>
          <w:p w14:paraId="087BDB88"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F18D3C5"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601B6F9F"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17961DC0"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500134E"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EF19F42"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36776DA3"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1EB5C4B5" w14:textId="77777777" w:rsidR="00654A23" w:rsidRPr="00DB72F7" w:rsidRDefault="00654A23" w:rsidP="00571C4A">
            <w:pPr>
              <w:jc w:val="right"/>
              <w:rPr>
                <w:color w:val="000000"/>
                <w:sz w:val="16"/>
                <w:szCs w:val="16"/>
              </w:rPr>
            </w:pPr>
            <w:r w:rsidRPr="00DB72F7">
              <w:rPr>
                <w:color w:val="000000"/>
                <w:sz w:val="16"/>
                <w:szCs w:val="16"/>
              </w:rPr>
              <w:t>5.90</w:t>
            </w:r>
          </w:p>
        </w:tc>
        <w:tc>
          <w:tcPr>
            <w:tcW w:w="1300" w:type="dxa"/>
            <w:tcBorders>
              <w:top w:val="nil"/>
              <w:left w:val="nil"/>
              <w:bottom w:val="single" w:sz="4" w:space="0" w:color="auto"/>
              <w:right w:val="single" w:sz="4" w:space="0" w:color="auto"/>
            </w:tcBorders>
            <w:shd w:val="clear" w:color="auto" w:fill="auto"/>
            <w:noWrap/>
            <w:vAlign w:val="bottom"/>
            <w:hideMark/>
          </w:tcPr>
          <w:p w14:paraId="3E4819F6"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BAB0D96"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268131DE"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4562CA85"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A0024FB"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7297BB20"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41F2A3E6"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auto" w:fill="auto"/>
            <w:noWrap/>
            <w:vAlign w:val="bottom"/>
            <w:hideMark/>
          </w:tcPr>
          <w:p w14:paraId="14869057" w14:textId="77777777" w:rsidR="00654A23" w:rsidRPr="00DB72F7" w:rsidRDefault="00654A23" w:rsidP="00571C4A">
            <w:pPr>
              <w:jc w:val="right"/>
              <w:rPr>
                <w:color w:val="000000"/>
                <w:sz w:val="16"/>
                <w:szCs w:val="16"/>
              </w:rPr>
            </w:pPr>
            <w:r w:rsidRPr="00DB72F7">
              <w:rPr>
                <w:color w:val="000000"/>
                <w:sz w:val="16"/>
                <w:szCs w:val="16"/>
              </w:rPr>
              <w:t>41.30</w:t>
            </w:r>
          </w:p>
        </w:tc>
        <w:tc>
          <w:tcPr>
            <w:tcW w:w="1300" w:type="dxa"/>
            <w:tcBorders>
              <w:top w:val="nil"/>
              <w:left w:val="nil"/>
              <w:bottom w:val="single" w:sz="4" w:space="0" w:color="auto"/>
              <w:right w:val="single" w:sz="4" w:space="0" w:color="auto"/>
            </w:tcBorders>
            <w:shd w:val="clear" w:color="auto" w:fill="auto"/>
            <w:noWrap/>
            <w:vAlign w:val="bottom"/>
            <w:hideMark/>
          </w:tcPr>
          <w:p w14:paraId="095C0EA9"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8D0519E"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5C350311"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78C37944"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E101A96"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AD8FA7B"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010E229E" w14:textId="77777777" w:rsidR="00654A23" w:rsidRPr="00DB72F7" w:rsidRDefault="00654A23" w:rsidP="00571C4A">
            <w:pPr>
              <w:jc w:val="right"/>
              <w:rPr>
                <w:color w:val="000000"/>
                <w:sz w:val="16"/>
                <w:szCs w:val="16"/>
              </w:rPr>
            </w:pPr>
            <w:r w:rsidRPr="00DB72F7">
              <w:rPr>
                <w:color w:val="000000"/>
                <w:sz w:val="16"/>
                <w:szCs w:val="16"/>
              </w:rPr>
              <w:t>0.829</w:t>
            </w:r>
          </w:p>
        </w:tc>
        <w:tc>
          <w:tcPr>
            <w:tcW w:w="1300" w:type="dxa"/>
            <w:tcBorders>
              <w:top w:val="nil"/>
              <w:left w:val="nil"/>
              <w:bottom w:val="single" w:sz="4" w:space="0" w:color="auto"/>
              <w:right w:val="single" w:sz="4" w:space="0" w:color="auto"/>
            </w:tcBorders>
            <w:shd w:val="clear" w:color="auto" w:fill="auto"/>
            <w:noWrap/>
            <w:vAlign w:val="bottom"/>
            <w:hideMark/>
          </w:tcPr>
          <w:p w14:paraId="1652CA63" w14:textId="77777777" w:rsidR="00654A23" w:rsidRPr="00DB72F7" w:rsidRDefault="00654A23" w:rsidP="00571C4A">
            <w:pPr>
              <w:jc w:val="right"/>
              <w:rPr>
                <w:color w:val="000000"/>
                <w:sz w:val="16"/>
                <w:szCs w:val="16"/>
              </w:rPr>
            </w:pPr>
            <w:r w:rsidRPr="00DB72F7">
              <w:rPr>
                <w:color w:val="000000"/>
                <w:sz w:val="16"/>
                <w:szCs w:val="16"/>
              </w:rPr>
              <w:t>8.51</w:t>
            </w:r>
          </w:p>
        </w:tc>
        <w:tc>
          <w:tcPr>
            <w:tcW w:w="1300" w:type="dxa"/>
            <w:tcBorders>
              <w:top w:val="nil"/>
              <w:left w:val="nil"/>
              <w:bottom w:val="single" w:sz="4" w:space="0" w:color="auto"/>
              <w:right w:val="single" w:sz="4" w:space="0" w:color="auto"/>
            </w:tcBorders>
            <w:shd w:val="clear" w:color="auto" w:fill="auto"/>
            <w:noWrap/>
            <w:vAlign w:val="bottom"/>
            <w:hideMark/>
          </w:tcPr>
          <w:p w14:paraId="012AFA48"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3F6ADADD"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1AD7F81A"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6A55AEAC"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741AE348"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68E4973"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5BA4AA33" w14:textId="77777777" w:rsidR="00654A23" w:rsidRPr="00DB72F7" w:rsidRDefault="00654A23" w:rsidP="00571C4A">
            <w:pPr>
              <w:jc w:val="right"/>
              <w:rPr>
                <w:color w:val="000000"/>
                <w:sz w:val="16"/>
                <w:szCs w:val="16"/>
              </w:rPr>
            </w:pPr>
            <w:r w:rsidRPr="00DB72F7">
              <w:rPr>
                <w:color w:val="000000"/>
                <w:sz w:val="16"/>
                <w:szCs w:val="16"/>
              </w:rPr>
              <w:t>0.873</w:t>
            </w:r>
          </w:p>
        </w:tc>
        <w:tc>
          <w:tcPr>
            <w:tcW w:w="1300" w:type="dxa"/>
            <w:tcBorders>
              <w:top w:val="nil"/>
              <w:left w:val="nil"/>
              <w:bottom w:val="single" w:sz="4" w:space="0" w:color="auto"/>
              <w:right w:val="single" w:sz="4" w:space="0" w:color="auto"/>
            </w:tcBorders>
            <w:shd w:val="clear" w:color="auto" w:fill="auto"/>
            <w:noWrap/>
            <w:vAlign w:val="bottom"/>
            <w:hideMark/>
          </w:tcPr>
          <w:p w14:paraId="5722562B" w14:textId="77777777" w:rsidR="00654A23" w:rsidRPr="00DB72F7" w:rsidRDefault="00654A23" w:rsidP="00571C4A">
            <w:pPr>
              <w:jc w:val="right"/>
              <w:rPr>
                <w:color w:val="000000"/>
                <w:sz w:val="16"/>
                <w:szCs w:val="16"/>
              </w:rPr>
            </w:pPr>
            <w:r w:rsidRPr="00DB72F7">
              <w:rPr>
                <w:color w:val="000000"/>
                <w:sz w:val="16"/>
                <w:szCs w:val="16"/>
              </w:rPr>
              <w:t>32.95</w:t>
            </w:r>
          </w:p>
        </w:tc>
        <w:tc>
          <w:tcPr>
            <w:tcW w:w="1300" w:type="dxa"/>
            <w:tcBorders>
              <w:top w:val="nil"/>
              <w:left w:val="nil"/>
              <w:bottom w:val="single" w:sz="4" w:space="0" w:color="auto"/>
              <w:right w:val="single" w:sz="4" w:space="0" w:color="auto"/>
            </w:tcBorders>
            <w:shd w:val="clear" w:color="auto" w:fill="auto"/>
            <w:noWrap/>
            <w:vAlign w:val="bottom"/>
            <w:hideMark/>
          </w:tcPr>
          <w:p w14:paraId="5B50A22F"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468B7044"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015B1872"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1EC57DD2"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1978A1CE"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3E429E0"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232743E4" w14:textId="77777777" w:rsidR="00654A23" w:rsidRPr="00DB72F7" w:rsidRDefault="00654A23" w:rsidP="00571C4A">
            <w:pPr>
              <w:jc w:val="right"/>
              <w:rPr>
                <w:color w:val="000000"/>
                <w:sz w:val="16"/>
                <w:szCs w:val="16"/>
              </w:rPr>
            </w:pPr>
            <w:r w:rsidRPr="00DB72F7">
              <w:rPr>
                <w:color w:val="000000"/>
                <w:sz w:val="16"/>
                <w:szCs w:val="16"/>
              </w:rPr>
              <w:t>0.844</w:t>
            </w:r>
          </w:p>
        </w:tc>
        <w:tc>
          <w:tcPr>
            <w:tcW w:w="1300" w:type="dxa"/>
            <w:tcBorders>
              <w:top w:val="nil"/>
              <w:left w:val="nil"/>
              <w:bottom w:val="single" w:sz="4" w:space="0" w:color="auto"/>
              <w:right w:val="single" w:sz="4" w:space="0" w:color="auto"/>
            </w:tcBorders>
            <w:shd w:val="clear" w:color="auto" w:fill="auto"/>
            <w:noWrap/>
            <w:vAlign w:val="bottom"/>
            <w:hideMark/>
          </w:tcPr>
          <w:p w14:paraId="346444F7" w14:textId="77777777" w:rsidR="00654A23" w:rsidRPr="00DB72F7" w:rsidRDefault="00654A23" w:rsidP="00571C4A">
            <w:pPr>
              <w:jc w:val="right"/>
              <w:rPr>
                <w:color w:val="000000"/>
                <w:sz w:val="16"/>
                <w:szCs w:val="16"/>
              </w:rPr>
            </w:pPr>
            <w:r w:rsidRPr="00DB72F7">
              <w:rPr>
                <w:color w:val="000000"/>
                <w:sz w:val="16"/>
                <w:szCs w:val="16"/>
              </w:rPr>
              <w:t>308.96</w:t>
            </w:r>
          </w:p>
        </w:tc>
        <w:tc>
          <w:tcPr>
            <w:tcW w:w="1300" w:type="dxa"/>
            <w:tcBorders>
              <w:top w:val="nil"/>
              <w:left w:val="nil"/>
              <w:bottom w:val="single" w:sz="4" w:space="0" w:color="auto"/>
              <w:right w:val="single" w:sz="4" w:space="0" w:color="auto"/>
            </w:tcBorders>
            <w:shd w:val="clear" w:color="auto" w:fill="auto"/>
            <w:noWrap/>
            <w:vAlign w:val="bottom"/>
            <w:hideMark/>
          </w:tcPr>
          <w:p w14:paraId="05B687FC"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191DC1C"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6E5EB080"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41A6097F"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19C735AA"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0A627D26"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7F67CBBB" w14:textId="77777777" w:rsidR="00654A23" w:rsidRPr="00DB72F7" w:rsidRDefault="00654A23" w:rsidP="00571C4A">
            <w:pPr>
              <w:jc w:val="right"/>
              <w:rPr>
                <w:color w:val="000000"/>
                <w:sz w:val="16"/>
                <w:szCs w:val="16"/>
              </w:rPr>
            </w:pPr>
            <w:r w:rsidRPr="00DB72F7">
              <w:rPr>
                <w:color w:val="000000"/>
                <w:sz w:val="16"/>
                <w:szCs w:val="16"/>
              </w:rPr>
              <w:t>0.795</w:t>
            </w:r>
          </w:p>
        </w:tc>
        <w:tc>
          <w:tcPr>
            <w:tcW w:w="1300" w:type="dxa"/>
            <w:tcBorders>
              <w:top w:val="nil"/>
              <w:left w:val="nil"/>
              <w:bottom w:val="single" w:sz="4" w:space="0" w:color="auto"/>
              <w:right w:val="single" w:sz="4" w:space="0" w:color="auto"/>
            </w:tcBorders>
            <w:shd w:val="clear" w:color="auto" w:fill="auto"/>
            <w:noWrap/>
            <w:vAlign w:val="bottom"/>
            <w:hideMark/>
          </w:tcPr>
          <w:p w14:paraId="4BFFB63A" w14:textId="77777777" w:rsidR="00654A23" w:rsidRPr="00DB72F7" w:rsidRDefault="00654A23" w:rsidP="00571C4A">
            <w:pPr>
              <w:jc w:val="right"/>
              <w:rPr>
                <w:color w:val="000000"/>
                <w:sz w:val="16"/>
                <w:szCs w:val="16"/>
              </w:rPr>
            </w:pPr>
            <w:r w:rsidRPr="00DB72F7">
              <w:rPr>
                <w:color w:val="000000"/>
                <w:sz w:val="16"/>
                <w:szCs w:val="16"/>
              </w:rPr>
              <w:t>611.45</w:t>
            </w:r>
          </w:p>
        </w:tc>
        <w:tc>
          <w:tcPr>
            <w:tcW w:w="1300" w:type="dxa"/>
            <w:tcBorders>
              <w:top w:val="nil"/>
              <w:left w:val="nil"/>
              <w:bottom w:val="single" w:sz="4" w:space="0" w:color="auto"/>
              <w:right w:val="single" w:sz="4" w:space="0" w:color="auto"/>
            </w:tcBorders>
            <w:shd w:val="clear" w:color="auto" w:fill="auto"/>
            <w:noWrap/>
            <w:vAlign w:val="bottom"/>
            <w:hideMark/>
          </w:tcPr>
          <w:p w14:paraId="2BFE9B20"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702A0656" w14:textId="77777777" w:rsidTr="00571C4A">
        <w:trPr>
          <w:trHeight w:val="320"/>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14:paraId="33B614EF"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auto" w:fill="auto"/>
            <w:noWrap/>
            <w:vAlign w:val="bottom"/>
            <w:hideMark/>
          </w:tcPr>
          <w:p w14:paraId="6B4DEAD7"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auto" w:fill="auto"/>
            <w:noWrap/>
            <w:vAlign w:val="bottom"/>
            <w:hideMark/>
          </w:tcPr>
          <w:p w14:paraId="27372807"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0A075A01" w14:textId="77777777" w:rsidR="00654A23" w:rsidRPr="00DB72F7" w:rsidRDefault="00654A23" w:rsidP="00571C4A">
            <w:pPr>
              <w:rPr>
                <w:color w:val="000000"/>
                <w:sz w:val="16"/>
                <w:szCs w:val="16"/>
              </w:rPr>
            </w:pPr>
            <w:r w:rsidRPr="00DB72F7">
              <w:rPr>
                <w:color w:val="000000"/>
                <w:sz w:val="16"/>
                <w:szCs w:val="16"/>
              </w:rPr>
              <w:t>UMRNOM</w:t>
            </w:r>
          </w:p>
        </w:tc>
        <w:tc>
          <w:tcPr>
            <w:tcW w:w="1300" w:type="dxa"/>
            <w:tcBorders>
              <w:top w:val="nil"/>
              <w:left w:val="nil"/>
              <w:bottom w:val="single" w:sz="4" w:space="0" w:color="auto"/>
              <w:right w:val="single" w:sz="4" w:space="0" w:color="auto"/>
            </w:tcBorders>
            <w:shd w:val="clear" w:color="auto" w:fill="auto"/>
            <w:noWrap/>
            <w:vAlign w:val="bottom"/>
            <w:hideMark/>
          </w:tcPr>
          <w:p w14:paraId="57149A73" w14:textId="77777777" w:rsidR="00654A23" w:rsidRPr="00DB72F7" w:rsidRDefault="00654A23" w:rsidP="00571C4A">
            <w:pPr>
              <w:jc w:val="right"/>
              <w:rPr>
                <w:color w:val="000000"/>
                <w:sz w:val="16"/>
                <w:szCs w:val="16"/>
              </w:rPr>
            </w:pPr>
            <w:r w:rsidRPr="00DB72F7">
              <w:rPr>
                <w:color w:val="000000"/>
                <w:sz w:val="16"/>
                <w:szCs w:val="16"/>
              </w:rPr>
              <w:t>0.868</w:t>
            </w:r>
          </w:p>
        </w:tc>
        <w:tc>
          <w:tcPr>
            <w:tcW w:w="1300" w:type="dxa"/>
            <w:tcBorders>
              <w:top w:val="nil"/>
              <w:left w:val="nil"/>
              <w:bottom w:val="single" w:sz="4" w:space="0" w:color="auto"/>
              <w:right w:val="single" w:sz="4" w:space="0" w:color="auto"/>
            </w:tcBorders>
            <w:shd w:val="clear" w:color="auto" w:fill="auto"/>
            <w:noWrap/>
            <w:vAlign w:val="bottom"/>
            <w:hideMark/>
          </w:tcPr>
          <w:p w14:paraId="4C760F8F" w14:textId="77777777" w:rsidR="00654A23" w:rsidRPr="00DB72F7" w:rsidRDefault="00654A23" w:rsidP="00571C4A">
            <w:pPr>
              <w:jc w:val="right"/>
              <w:rPr>
                <w:color w:val="000000"/>
                <w:sz w:val="16"/>
                <w:szCs w:val="16"/>
              </w:rPr>
            </w:pPr>
            <w:r w:rsidRPr="00DB72F7">
              <w:rPr>
                <w:color w:val="000000"/>
                <w:sz w:val="16"/>
                <w:szCs w:val="16"/>
              </w:rPr>
              <w:t>1451.39</w:t>
            </w:r>
          </w:p>
        </w:tc>
        <w:tc>
          <w:tcPr>
            <w:tcW w:w="1300" w:type="dxa"/>
            <w:tcBorders>
              <w:top w:val="nil"/>
              <w:left w:val="nil"/>
              <w:bottom w:val="single" w:sz="4" w:space="0" w:color="auto"/>
              <w:right w:val="single" w:sz="4" w:space="0" w:color="auto"/>
            </w:tcBorders>
            <w:shd w:val="clear" w:color="auto" w:fill="auto"/>
            <w:noWrap/>
            <w:vAlign w:val="bottom"/>
            <w:hideMark/>
          </w:tcPr>
          <w:p w14:paraId="683FBC5C"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B83BF99"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1742072F"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5B1A45F4"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19FA7E1B"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9C48AD4"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000000" w:fill="D9D9D9"/>
            <w:noWrap/>
            <w:vAlign w:val="bottom"/>
            <w:hideMark/>
          </w:tcPr>
          <w:p w14:paraId="440EC99F"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0659B41A" w14:textId="77777777" w:rsidR="00654A23" w:rsidRPr="00DB72F7" w:rsidRDefault="00654A23" w:rsidP="00571C4A">
            <w:pPr>
              <w:jc w:val="right"/>
              <w:rPr>
                <w:color w:val="000000"/>
                <w:sz w:val="16"/>
                <w:szCs w:val="16"/>
              </w:rPr>
            </w:pPr>
            <w:r w:rsidRPr="00DB72F7">
              <w:rPr>
                <w:color w:val="000000"/>
                <w:sz w:val="16"/>
                <w:szCs w:val="16"/>
              </w:rPr>
              <w:t>0.96</w:t>
            </w:r>
          </w:p>
        </w:tc>
        <w:tc>
          <w:tcPr>
            <w:tcW w:w="1300" w:type="dxa"/>
            <w:tcBorders>
              <w:top w:val="nil"/>
              <w:left w:val="nil"/>
              <w:bottom w:val="single" w:sz="4" w:space="0" w:color="auto"/>
              <w:right w:val="single" w:sz="4" w:space="0" w:color="auto"/>
            </w:tcBorders>
            <w:shd w:val="clear" w:color="000000" w:fill="D9D9D9"/>
            <w:noWrap/>
            <w:vAlign w:val="bottom"/>
            <w:hideMark/>
          </w:tcPr>
          <w:p w14:paraId="3A5F0D08"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AAA5CDC"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385A4CAA"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7B3BE7CD"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44389FB4"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B539C86"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000000" w:fill="D9D9D9"/>
            <w:noWrap/>
            <w:vAlign w:val="bottom"/>
            <w:hideMark/>
          </w:tcPr>
          <w:p w14:paraId="61A89C3E"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1C7ECF04" w14:textId="77777777" w:rsidR="00654A23" w:rsidRPr="00DB72F7" w:rsidRDefault="00654A23" w:rsidP="00571C4A">
            <w:pPr>
              <w:jc w:val="right"/>
              <w:rPr>
                <w:color w:val="000000"/>
                <w:sz w:val="16"/>
                <w:szCs w:val="16"/>
              </w:rPr>
            </w:pPr>
            <w:r w:rsidRPr="00DB72F7">
              <w:rPr>
                <w:color w:val="000000"/>
                <w:sz w:val="16"/>
                <w:szCs w:val="16"/>
              </w:rPr>
              <w:t>3.02</w:t>
            </w:r>
          </w:p>
        </w:tc>
        <w:tc>
          <w:tcPr>
            <w:tcW w:w="1300" w:type="dxa"/>
            <w:tcBorders>
              <w:top w:val="nil"/>
              <w:left w:val="nil"/>
              <w:bottom w:val="single" w:sz="4" w:space="0" w:color="auto"/>
              <w:right w:val="single" w:sz="4" w:space="0" w:color="auto"/>
            </w:tcBorders>
            <w:shd w:val="clear" w:color="000000" w:fill="D9D9D9"/>
            <w:noWrap/>
            <w:vAlign w:val="bottom"/>
            <w:hideMark/>
          </w:tcPr>
          <w:p w14:paraId="47D893C9"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D0AC5DE"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54B951C4"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6482B0FB"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04CC72CA"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25C6E8C"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000000" w:fill="D9D9D9"/>
            <w:noWrap/>
            <w:vAlign w:val="bottom"/>
            <w:hideMark/>
          </w:tcPr>
          <w:p w14:paraId="1F09CF6C"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56671E8D" w14:textId="77777777" w:rsidR="00654A23" w:rsidRPr="00DB72F7" w:rsidRDefault="00654A23" w:rsidP="00571C4A">
            <w:pPr>
              <w:jc w:val="right"/>
              <w:rPr>
                <w:color w:val="000000"/>
                <w:sz w:val="16"/>
                <w:szCs w:val="16"/>
              </w:rPr>
            </w:pPr>
            <w:r w:rsidRPr="00DB72F7">
              <w:rPr>
                <w:color w:val="000000"/>
                <w:sz w:val="16"/>
                <w:szCs w:val="16"/>
              </w:rPr>
              <w:t>20.98</w:t>
            </w:r>
          </w:p>
        </w:tc>
        <w:tc>
          <w:tcPr>
            <w:tcW w:w="1300" w:type="dxa"/>
            <w:tcBorders>
              <w:top w:val="nil"/>
              <w:left w:val="nil"/>
              <w:bottom w:val="single" w:sz="4" w:space="0" w:color="auto"/>
              <w:right w:val="single" w:sz="4" w:space="0" w:color="auto"/>
            </w:tcBorders>
            <w:shd w:val="clear" w:color="000000" w:fill="D9D9D9"/>
            <w:noWrap/>
            <w:vAlign w:val="bottom"/>
            <w:hideMark/>
          </w:tcPr>
          <w:p w14:paraId="4D0BE987"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2C62B2BE"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0155D016"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541C87D3"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65938D75" w14:textId="77777777" w:rsidR="00654A23" w:rsidRPr="00DB72F7" w:rsidRDefault="00654A23" w:rsidP="00571C4A">
            <w:pPr>
              <w:rPr>
                <w:color w:val="000000"/>
                <w:sz w:val="16"/>
                <w:szCs w:val="16"/>
              </w:rPr>
            </w:pPr>
            <w:r w:rsidRPr="00DB72F7">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68A6A4B5"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000000" w:fill="D9D9D9"/>
            <w:noWrap/>
            <w:vAlign w:val="bottom"/>
            <w:hideMark/>
          </w:tcPr>
          <w:p w14:paraId="5C09A079" w14:textId="77777777" w:rsidR="00654A23" w:rsidRPr="00DB72F7" w:rsidRDefault="00654A23" w:rsidP="00571C4A">
            <w:pPr>
              <w:jc w:val="right"/>
              <w:rPr>
                <w:color w:val="000000"/>
                <w:sz w:val="16"/>
                <w:szCs w:val="16"/>
              </w:rPr>
            </w:pPr>
            <w:r w:rsidRPr="00DB72F7">
              <w:rPr>
                <w:color w:val="000000"/>
                <w:sz w:val="16"/>
                <w:szCs w:val="16"/>
              </w:rPr>
              <w:t>30</w:t>
            </w:r>
          </w:p>
        </w:tc>
        <w:tc>
          <w:tcPr>
            <w:tcW w:w="1300" w:type="dxa"/>
            <w:tcBorders>
              <w:top w:val="nil"/>
              <w:left w:val="nil"/>
              <w:bottom w:val="single" w:sz="4" w:space="0" w:color="auto"/>
              <w:right w:val="single" w:sz="4" w:space="0" w:color="auto"/>
            </w:tcBorders>
            <w:shd w:val="clear" w:color="000000" w:fill="D9D9D9"/>
            <w:noWrap/>
            <w:vAlign w:val="bottom"/>
            <w:hideMark/>
          </w:tcPr>
          <w:p w14:paraId="785E314C" w14:textId="77777777" w:rsidR="00654A23" w:rsidRPr="00DB72F7" w:rsidRDefault="00654A23" w:rsidP="00571C4A">
            <w:pPr>
              <w:jc w:val="right"/>
              <w:rPr>
                <w:color w:val="000000"/>
                <w:sz w:val="16"/>
                <w:szCs w:val="16"/>
              </w:rPr>
            </w:pPr>
            <w:r w:rsidRPr="00DB72F7">
              <w:rPr>
                <w:color w:val="000000"/>
                <w:sz w:val="16"/>
                <w:szCs w:val="16"/>
              </w:rPr>
              <w:t>26.98</w:t>
            </w:r>
          </w:p>
        </w:tc>
        <w:tc>
          <w:tcPr>
            <w:tcW w:w="1300" w:type="dxa"/>
            <w:tcBorders>
              <w:top w:val="nil"/>
              <w:left w:val="nil"/>
              <w:bottom w:val="single" w:sz="4" w:space="0" w:color="auto"/>
              <w:right w:val="single" w:sz="4" w:space="0" w:color="auto"/>
            </w:tcBorders>
            <w:shd w:val="clear" w:color="000000" w:fill="D9D9D9"/>
            <w:noWrap/>
            <w:vAlign w:val="bottom"/>
            <w:hideMark/>
          </w:tcPr>
          <w:p w14:paraId="50962DAA"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FAD0411"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616FF0A6"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1E6FF10A"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477ED337"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6779C2DD"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000000" w:fill="D9D9D9"/>
            <w:noWrap/>
            <w:vAlign w:val="bottom"/>
            <w:hideMark/>
          </w:tcPr>
          <w:p w14:paraId="453588FA" w14:textId="77777777" w:rsidR="00654A23" w:rsidRPr="00DB72F7" w:rsidRDefault="00654A23" w:rsidP="00571C4A">
            <w:pPr>
              <w:jc w:val="right"/>
              <w:rPr>
                <w:color w:val="000000"/>
                <w:sz w:val="16"/>
                <w:szCs w:val="16"/>
              </w:rPr>
            </w:pPr>
            <w:r w:rsidRPr="00DB72F7">
              <w:rPr>
                <w:color w:val="000000"/>
                <w:sz w:val="16"/>
                <w:szCs w:val="16"/>
              </w:rPr>
              <w:t>0.73</w:t>
            </w:r>
          </w:p>
        </w:tc>
        <w:tc>
          <w:tcPr>
            <w:tcW w:w="1300" w:type="dxa"/>
            <w:tcBorders>
              <w:top w:val="nil"/>
              <w:left w:val="nil"/>
              <w:bottom w:val="single" w:sz="4" w:space="0" w:color="auto"/>
              <w:right w:val="single" w:sz="4" w:space="0" w:color="auto"/>
            </w:tcBorders>
            <w:shd w:val="clear" w:color="000000" w:fill="D9D9D9"/>
            <w:noWrap/>
            <w:vAlign w:val="bottom"/>
            <w:hideMark/>
          </w:tcPr>
          <w:p w14:paraId="31D4BFDB" w14:textId="77777777" w:rsidR="00654A23" w:rsidRPr="00DB72F7" w:rsidRDefault="00654A23" w:rsidP="00571C4A">
            <w:pPr>
              <w:jc w:val="right"/>
              <w:rPr>
                <w:color w:val="000000"/>
                <w:sz w:val="16"/>
                <w:szCs w:val="16"/>
              </w:rPr>
            </w:pPr>
            <w:r w:rsidRPr="00DB72F7">
              <w:rPr>
                <w:color w:val="000000"/>
                <w:sz w:val="16"/>
                <w:szCs w:val="16"/>
              </w:rPr>
              <w:t>221.52</w:t>
            </w:r>
          </w:p>
        </w:tc>
        <w:tc>
          <w:tcPr>
            <w:tcW w:w="1300" w:type="dxa"/>
            <w:tcBorders>
              <w:top w:val="nil"/>
              <w:left w:val="nil"/>
              <w:bottom w:val="single" w:sz="4" w:space="0" w:color="auto"/>
              <w:right w:val="single" w:sz="4" w:space="0" w:color="auto"/>
            </w:tcBorders>
            <w:shd w:val="clear" w:color="000000" w:fill="D9D9D9"/>
            <w:noWrap/>
            <w:vAlign w:val="bottom"/>
            <w:hideMark/>
          </w:tcPr>
          <w:p w14:paraId="49D0F0A7"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EC4D3BE"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5B81F25D"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33BD319"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491E1C7B"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23376F94"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000000" w:fill="D9D9D9"/>
            <w:noWrap/>
            <w:vAlign w:val="bottom"/>
            <w:hideMark/>
          </w:tcPr>
          <w:p w14:paraId="20C052E4" w14:textId="77777777" w:rsidR="00654A23" w:rsidRPr="00DB72F7" w:rsidRDefault="00654A23" w:rsidP="00571C4A">
            <w:pPr>
              <w:jc w:val="right"/>
              <w:rPr>
                <w:color w:val="000000"/>
                <w:sz w:val="16"/>
                <w:szCs w:val="16"/>
              </w:rPr>
            </w:pPr>
            <w:r w:rsidRPr="00DB72F7">
              <w:rPr>
                <w:color w:val="000000"/>
                <w:sz w:val="16"/>
                <w:szCs w:val="16"/>
              </w:rPr>
              <w:t>0.793</w:t>
            </w:r>
          </w:p>
        </w:tc>
        <w:tc>
          <w:tcPr>
            <w:tcW w:w="1300" w:type="dxa"/>
            <w:tcBorders>
              <w:top w:val="nil"/>
              <w:left w:val="nil"/>
              <w:bottom w:val="single" w:sz="4" w:space="0" w:color="auto"/>
              <w:right w:val="single" w:sz="4" w:space="0" w:color="auto"/>
            </w:tcBorders>
            <w:shd w:val="clear" w:color="000000" w:fill="D9D9D9"/>
            <w:noWrap/>
            <w:vAlign w:val="bottom"/>
            <w:hideMark/>
          </w:tcPr>
          <w:p w14:paraId="0D38AB4E" w14:textId="77777777" w:rsidR="00654A23" w:rsidRPr="00DB72F7" w:rsidRDefault="00654A23" w:rsidP="00571C4A">
            <w:pPr>
              <w:jc w:val="right"/>
              <w:rPr>
                <w:color w:val="000000"/>
                <w:sz w:val="16"/>
                <w:szCs w:val="16"/>
              </w:rPr>
            </w:pPr>
            <w:r w:rsidRPr="00DB72F7">
              <w:rPr>
                <w:color w:val="000000"/>
                <w:sz w:val="16"/>
                <w:szCs w:val="16"/>
              </w:rPr>
              <w:t>352.45</w:t>
            </w:r>
          </w:p>
        </w:tc>
        <w:tc>
          <w:tcPr>
            <w:tcW w:w="1300" w:type="dxa"/>
            <w:tcBorders>
              <w:top w:val="nil"/>
              <w:left w:val="nil"/>
              <w:bottom w:val="single" w:sz="4" w:space="0" w:color="auto"/>
              <w:right w:val="single" w:sz="4" w:space="0" w:color="auto"/>
            </w:tcBorders>
            <w:shd w:val="clear" w:color="000000" w:fill="D9D9D9"/>
            <w:noWrap/>
            <w:vAlign w:val="bottom"/>
            <w:hideMark/>
          </w:tcPr>
          <w:p w14:paraId="521084D5"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60F84513"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3FFBFD3C"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412EBF23"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39678179"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52DEDE0A"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000000" w:fill="D9D9D9"/>
            <w:noWrap/>
            <w:vAlign w:val="bottom"/>
            <w:hideMark/>
          </w:tcPr>
          <w:p w14:paraId="4AF912BA" w14:textId="77777777" w:rsidR="00654A23" w:rsidRPr="00DB72F7" w:rsidRDefault="00654A23" w:rsidP="00571C4A">
            <w:pPr>
              <w:jc w:val="right"/>
              <w:rPr>
                <w:color w:val="000000"/>
                <w:sz w:val="16"/>
                <w:szCs w:val="16"/>
              </w:rPr>
            </w:pPr>
            <w:r w:rsidRPr="00DB72F7">
              <w:rPr>
                <w:color w:val="000000"/>
                <w:sz w:val="16"/>
                <w:szCs w:val="16"/>
              </w:rPr>
              <w:t>0.639</w:t>
            </w:r>
          </w:p>
        </w:tc>
        <w:tc>
          <w:tcPr>
            <w:tcW w:w="1300" w:type="dxa"/>
            <w:tcBorders>
              <w:top w:val="nil"/>
              <w:left w:val="nil"/>
              <w:bottom w:val="single" w:sz="4" w:space="0" w:color="auto"/>
              <w:right w:val="single" w:sz="4" w:space="0" w:color="auto"/>
            </w:tcBorders>
            <w:shd w:val="clear" w:color="000000" w:fill="D9D9D9"/>
            <w:noWrap/>
            <w:vAlign w:val="bottom"/>
            <w:hideMark/>
          </w:tcPr>
          <w:p w14:paraId="50505564" w14:textId="77777777" w:rsidR="00654A23" w:rsidRPr="00DB72F7" w:rsidRDefault="00654A23" w:rsidP="00571C4A">
            <w:pPr>
              <w:jc w:val="right"/>
              <w:rPr>
                <w:color w:val="000000"/>
                <w:sz w:val="16"/>
                <w:szCs w:val="16"/>
              </w:rPr>
            </w:pPr>
            <w:r w:rsidRPr="00DB72F7">
              <w:rPr>
                <w:color w:val="000000"/>
                <w:sz w:val="16"/>
                <w:szCs w:val="16"/>
              </w:rPr>
              <w:t>1479.10</w:t>
            </w:r>
          </w:p>
        </w:tc>
        <w:tc>
          <w:tcPr>
            <w:tcW w:w="1300" w:type="dxa"/>
            <w:tcBorders>
              <w:top w:val="nil"/>
              <w:left w:val="nil"/>
              <w:bottom w:val="single" w:sz="4" w:space="0" w:color="auto"/>
              <w:right w:val="single" w:sz="4" w:space="0" w:color="auto"/>
            </w:tcBorders>
            <w:shd w:val="clear" w:color="000000" w:fill="D9D9D9"/>
            <w:noWrap/>
            <w:vAlign w:val="bottom"/>
            <w:hideMark/>
          </w:tcPr>
          <w:p w14:paraId="34E8C5C7" w14:textId="77777777" w:rsidR="00654A23" w:rsidRPr="00DB72F7" w:rsidRDefault="00654A23" w:rsidP="00571C4A">
            <w:pPr>
              <w:rPr>
                <w:color w:val="000000"/>
                <w:sz w:val="16"/>
                <w:szCs w:val="16"/>
              </w:rPr>
            </w:pPr>
            <w:r w:rsidRPr="00DB72F7">
              <w:rPr>
                <w:color w:val="000000"/>
                <w:sz w:val="16"/>
                <w:szCs w:val="16"/>
              </w:rPr>
              <w:t> </w:t>
            </w:r>
          </w:p>
        </w:tc>
      </w:tr>
      <w:tr w:rsidR="00654A23" w:rsidRPr="00DB72F7" w14:paraId="53070D60" w14:textId="77777777" w:rsidTr="00571C4A">
        <w:trPr>
          <w:trHeight w:val="320"/>
        </w:trPr>
        <w:tc>
          <w:tcPr>
            <w:tcW w:w="1860" w:type="dxa"/>
            <w:tcBorders>
              <w:top w:val="nil"/>
              <w:left w:val="single" w:sz="4" w:space="0" w:color="auto"/>
              <w:bottom w:val="single" w:sz="4" w:space="0" w:color="auto"/>
              <w:right w:val="single" w:sz="4" w:space="0" w:color="auto"/>
            </w:tcBorders>
            <w:shd w:val="clear" w:color="000000" w:fill="D9D9D9"/>
            <w:noWrap/>
            <w:vAlign w:val="bottom"/>
            <w:hideMark/>
          </w:tcPr>
          <w:p w14:paraId="2F7EC551" w14:textId="77777777" w:rsidR="00654A23" w:rsidRPr="00DB72F7" w:rsidRDefault="00654A23" w:rsidP="00571C4A">
            <w:pPr>
              <w:rPr>
                <w:color w:val="000000"/>
                <w:sz w:val="16"/>
                <w:szCs w:val="16"/>
              </w:rPr>
            </w:pPr>
            <w:r w:rsidRPr="00DB72F7">
              <w:rPr>
                <w:color w:val="000000"/>
                <w:sz w:val="16"/>
                <w:szCs w:val="16"/>
              </w:rPr>
              <w:t>Constant DOM:MeHg</w:t>
            </w:r>
          </w:p>
        </w:tc>
        <w:tc>
          <w:tcPr>
            <w:tcW w:w="1300" w:type="dxa"/>
            <w:tcBorders>
              <w:top w:val="nil"/>
              <w:left w:val="nil"/>
              <w:bottom w:val="single" w:sz="4" w:space="0" w:color="auto"/>
              <w:right w:val="single" w:sz="4" w:space="0" w:color="auto"/>
            </w:tcBorders>
            <w:shd w:val="clear" w:color="000000" w:fill="D9D9D9"/>
            <w:noWrap/>
            <w:vAlign w:val="bottom"/>
            <w:hideMark/>
          </w:tcPr>
          <w:p w14:paraId="2D647EFB" w14:textId="77777777" w:rsidR="00654A23" w:rsidRPr="00DB72F7" w:rsidRDefault="00654A23" w:rsidP="00571C4A">
            <w:pPr>
              <w:rPr>
                <w:color w:val="000000"/>
                <w:sz w:val="16"/>
                <w:szCs w:val="16"/>
              </w:rPr>
            </w:pPr>
            <w:r w:rsidRPr="00DB72F7">
              <w:rPr>
                <w:color w:val="000000"/>
                <w:sz w:val="16"/>
                <w:szCs w:val="16"/>
              </w:rPr>
              <w:t>MeHg</w:t>
            </w:r>
          </w:p>
        </w:tc>
        <w:tc>
          <w:tcPr>
            <w:tcW w:w="1300" w:type="dxa"/>
            <w:tcBorders>
              <w:top w:val="nil"/>
              <w:left w:val="nil"/>
              <w:bottom w:val="single" w:sz="4" w:space="0" w:color="auto"/>
              <w:right w:val="single" w:sz="4" w:space="0" w:color="auto"/>
            </w:tcBorders>
            <w:shd w:val="clear" w:color="000000" w:fill="D9D9D9"/>
            <w:noWrap/>
            <w:vAlign w:val="bottom"/>
            <w:hideMark/>
          </w:tcPr>
          <w:p w14:paraId="036832C3" w14:textId="77777777" w:rsidR="00654A23" w:rsidRPr="00DB72F7" w:rsidRDefault="00654A23" w:rsidP="00571C4A">
            <w:pPr>
              <w:rPr>
                <w:color w:val="000000"/>
                <w:sz w:val="16"/>
                <w:szCs w:val="16"/>
              </w:rPr>
            </w:pPr>
            <w:r w:rsidRPr="00DB72F7">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4F701292" w14:textId="77777777" w:rsidR="00654A23" w:rsidRPr="00DB72F7" w:rsidRDefault="00654A23" w:rsidP="00571C4A">
            <w:pPr>
              <w:rPr>
                <w:color w:val="000000"/>
                <w:sz w:val="16"/>
                <w:szCs w:val="16"/>
              </w:rPr>
            </w:pPr>
            <w:r w:rsidRPr="00DB72F7">
              <w:rPr>
                <w:color w:val="000000"/>
                <w:sz w:val="16"/>
                <w:szCs w:val="16"/>
              </w:rPr>
              <w:t>SRHA</w:t>
            </w:r>
          </w:p>
        </w:tc>
        <w:tc>
          <w:tcPr>
            <w:tcW w:w="1300" w:type="dxa"/>
            <w:tcBorders>
              <w:top w:val="nil"/>
              <w:left w:val="nil"/>
              <w:bottom w:val="single" w:sz="4" w:space="0" w:color="auto"/>
              <w:right w:val="single" w:sz="4" w:space="0" w:color="auto"/>
            </w:tcBorders>
            <w:shd w:val="clear" w:color="000000" w:fill="D9D9D9"/>
            <w:noWrap/>
            <w:vAlign w:val="bottom"/>
            <w:hideMark/>
          </w:tcPr>
          <w:p w14:paraId="19853991" w14:textId="77777777" w:rsidR="00654A23" w:rsidRPr="00DB72F7" w:rsidRDefault="00654A23" w:rsidP="00571C4A">
            <w:pPr>
              <w:jc w:val="right"/>
              <w:rPr>
                <w:color w:val="000000"/>
                <w:sz w:val="16"/>
                <w:szCs w:val="16"/>
              </w:rPr>
            </w:pPr>
            <w:r w:rsidRPr="00DB72F7">
              <w:rPr>
                <w:color w:val="000000"/>
                <w:sz w:val="16"/>
                <w:szCs w:val="16"/>
              </w:rPr>
              <w:t>0.736</w:t>
            </w:r>
          </w:p>
        </w:tc>
        <w:tc>
          <w:tcPr>
            <w:tcW w:w="1300" w:type="dxa"/>
            <w:tcBorders>
              <w:top w:val="nil"/>
              <w:left w:val="nil"/>
              <w:bottom w:val="single" w:sz="4" w:space="0" w:color="auto"/>
              <w:right w:val="single" w:sz="4" w:space="0" w:color="auto"/>
            </w:tcBorders>
            <w:shd w:val="clear" w:color="000000" w:fill="D9D9D9"/>
            <w:noWrap/>
            <w:vAlign w:val="bottom"/>
            <w:hideMark/>
          </w:tcPr>
          <w:p w14:paraId="26FE30F1" w14:textId="77777777" w:rsidR="00654A23" w:rsidRPr="00DB72F7" w:rsidRDefault="00654A23" w:rsidP="00571C4A">
            <w:pPr>
              <w:jc w:val="right"/>
              <w:rPr>
                <w:color w:val="000000"/>
                <w:sz w:val="16"/>
                <w:szCs w:val="16"/>
              </w:rPr>
            </w:pPr>
            <w:r w:rsidRPr="00DB72F7">
              <w:rPr>
                <w:color w:val="000000"/>
                <w:sz w:val="16"/>
                <w:szCs w:val="16"/>
              </w:rPr>
              <w:t>954.55</w:t>
            </w:r>
          </w:p>
        </w:tc>
        <w:tc>
          <w:tcPr>
            <w:tcW w:w="1300" w:type="dxa"/>
            <w:tcBorders>
              <w:top w:val="nil"/>
              <w:left w:val="nil"/>
              <w:bottom w:val="single" w:sz="4" w:space="0" w:color="auto"/>
              <w:right w:val="single" w:sz="4" w:space="0" w:color="auto"/>
            </w:tcBorders>
            <w:shd w:val="clear" w:color="000000" w:fill="D9D9D9"/>
            <w:noWrap/>
            <w:vAlign w:val="bottom"/>
            <w:hideMark/>
          </w:tcPr>
          <w:p w14:paraId="00A8490C" w14:textId="77777777" w:rsidR="00654A23" w:rsidRPr="00DB72F7" w:rsidRDefault="00654A23" w:rsidP="00571C4A">
            <w:pPr>
              <w:rPr>
                <w:color w:val="000000"/>
                <w:sz w:val="16"/>
                <w:szCs w:val="16"/>
              </w:rPr>
            </w:pPr>
            <w:r w:rsidRPr="00DB72F7">
              <w:rPr>
                <w:color w:val="000000"/>
                <w:sz w:val="16"/>
                <w:szCs w:val="16"/>
              </w:rPr>
              <w:t> </w:t>
            </w:r>
          </w:p>
        </w:tc>
      </w:tr>
    </w:tbl>
    <w:p w14:paraId="509908AC" w14:textId="77777777" w:rsidR="00654A23" w:rsidRDefault="00654A23" w:rsidP="00654A23">
      <w:pPr>
        <w:widowControl w:val="0"/>
        <w:autoSpaceDE w:val="0"/>
        <w:autoSpaceDN w:val="0"/>
        <w:adjustRightInd w:val="0"/>
        <w:spacing w:after="256"/>
        <w:contextualSpacing/>
        <w:rPr>
          <w:sz w:val="20"/>
          <w:szCs w:val="20"/>
        </w:rPr>
      </w:pPr>
    </w:p>
    <w:p w14:paraId="6F2D071B" w14:textId="2D768CBF" w:rsidR="00654A23" w:rsidRDefault="00654A23" w:rsidP="00654A23">
      <w:pPr>
        <w:spacing w:line="240" w:lineRule="auto"/>
        <w:rPr>
          <w:sz w:val="20"/>
          <w:szCs w:val="20"/>
        </w:rPr>
      </w:pPr>
      <w:r>
        <w:rPr>
          <w:sz w:val="20"/>
          <w:szCs w:val="20"/>
        </w:rPr>
        <w:br w:type="page"/>
      </w:r>
    </w:p>
    <w:p w14:paraId="2AE4ACC2" w14:textId="7C7ECB0D" w:rsidR="009F3ED4" w:rsidRPr="00336803" w:rsidRDefault="009F3ED4" w:rsidP="009F3ED4">
      <w:pPr>
        <w:rPr>
          <w:b/>
          <w:szCs w:val="20"/>
        </w:rPr>
      </w:pPr>
      <w:r w:rsidRPr="00336803">
        <w:rPr>
          <w:b/>
          <w:szCs w:val="20"/>
        </w:rPr>
        <w:t xml:space="preserve">Table </w:t>
      </w:r>
      <w:r>
        <w:rPr>
          <w:b/>
          <w:szCs w:val="20"/>
        </w:rPr>
        <w:t>S</w:t>
      </w:r>
      <w:r w:rsidR="00654A23">
        <w:rPr>
          <w:b/>
          <w:szCs w:val="20"/>
        </w:rPr>
        <w:t>5</w:t>
      </w:r>
    </w:p>
    <w:p w14:paraId="21C4518A" w14:textId="7EF33B37" w:rsidR="009F3ED4" w:rsidRDefault="009F3ED4" w:rsidP="009F3ED4">
      <w:pPr>
        <w:widowControl w:val="0"/>
        <w:autoSpaceDE w:val="0"/>
        <w:autoSpaceDN w:val="0"/>
        <w:adjustRightInd w:val="0"/>
        <w:spacing w:after="256"/>
        <w:contextualSpacing/>
        <w:rPr>
          <w:sz w:val="20"/>
          <w:szCs w:val="20"/>
        </w:rPr>
      </w:pPr>
      <w:r w:rsidRPr="00343F4E">
        <w:rPr>
          <w:sz w:val="20"/>
          <w:szCs w:val="20"/>
        </w:rPr>
        <w:t xml:space="preserve">Summary of </w:t>
      </w:r>
      <w:r>
        <w:rPr>
          <w:sz w:val="20"/>
          <w:szCs w:val="20"/>
        </w:rPr>
        <w:t>i</w:t>
      </w:r>
      <w:r w:rsidRPr="00A212B9">
        <w:rPr>
          <w:sz w:val="20"/>
          <w:szCs w:val="20"/>
        </w:rPr>
        <w:t>sotopically</w:t>
      </w:r>
      <w:r w:rsidR="00CC6B10">
        <w:rPr>
          <w:sz w:val="20"/>
          <w:szCs w:val="20"/>
        </w:rPr>
        <w:t xml:space="preserve"> </w:t>
      </w:r>
      <w:r>
        <w:rPr>
          <w:sz w:val="20"/>
          <w:szCs w:val="20"/>
        </w:rPr>
        <w:t>l</w:t>
      </w:r>
      <w:r w:rsidRPr="00A212B9">
        <w:rPr>
          <w:sz w:val="20"/>
          <w:szCs w:val="20"/>
        </w:rPr>
        <w:t>abelled MeHgSRHA</w:t>
      </w:r>
      <w:r>
        <w:rPr>
          <w:sz w:val="20"/>
          <w:szCs w:val="20"/>
        </w:rPr>
        <w:t>:MeHgSRHA</w:t>
      </w:r>
      <w:r w:rsidRPr="00A212B9">
        <w:rPr>
          <w:sz w:val="20"/>
          <w:szCs w:val="20"/>
        </w:rPr>
        <w:t xml:space="preserve"> </w:t>
      </w:r>
      <w:r>
        <w:rPr>
          <w:sz w:val="20"/>
          <w:szCs w:val="20"/>
        </w:rPr>
        <w:t>e</w:t>
      </w:r>
      <w:r w:rsidRPr="00A212B9">
        <w:rPr>
          <w:sz w:val="20"/>
          <w:szCs w:val="20"/>
        </w:rPr>
        <w:t xml:space="preserve">xchange </w:t>
      </w:r>
      <w:r>
        <w:rPr>
          <w:sz w:val="20"/>
          <w:szCs w:val="20"/>
        </w:rPr>
        <w:t>e</w:t>
      </w:r>
      <w:r w:rsidRPr="00A212B9">
        <w:rPr>
          <w:sz w:val="20"/>
          <w:szCs w:val="20"/>
        </w:rPr>
        <w:t>xperiment</w:t>
      </w:r>
      <w:r>
        <w:rPr>
          <w:sz w:val="20"/>
          <w:szCs w:val="20"/>
        </w:rPr>
        <w:t xml:space="preserve"> data. Samples are broken down by whether they were a part of the uptake or exchange phase, whether the MeHg concentrations were measured in overlying water or sorbent material, and by sorbent. Control samples contained Me</w:t>
      </w:r>
      <w:r w:rsidRPr="004D3759">
        <w:rPr>
          <w:sz w:val="20"/>
          <w:szCs w:val="20"/>
          <w:vertAlign w:val="superscript"/>
        </w:rPr>
        <w:t>XXX</w:t>
      </w:r>
      <w:r>
        <w:rPr>
          <w:sz w:val="20"/>
          <w:szCs w:val="20"/>
        </w:rPr>
        <w:t>HgSRHA spikes, but no sorbent materials. Averages and standard deviation of Me</w:t>
      </w:r>
      <w:r w:rsidRPr="00C52249">
        <w:rPr>
          <w:sz w:val="20"/>
          <w:szCs w:val="20"/>
          <w:vertAlign w:val="superscript"/>
        </w:rPr>
        <w:t>XXX</w:t>
      </w:r>
      <w:r>
        <w:rPr>
          <w:sz w:val="20"/>
          <w:szCs w:val="20"/>
        </w:rPr>
        <w:t>Hg concentrations are shown for triplicate treatments at each timepoint.</w:t>
      </w:r>
    </w:p>
    <w:p w14:paraId="0378E46B" w14:textId="77777777" w:rsidR="009F3ED4" w:rsidRPr="00BC387D" w:rsidRDefault="009F3ED4" w:rsidP="009F3ED4">
      <w:pPr>
        <w:widowControl w:val="0"/>
        <w:autoSpaceDE w:val="0"/>
        <w:autoSpaceDN w:val="0"/>
        <w:adjustRightInd w:val="0"/>
        <w:spacing w:after="256"/>
        <w:contextualSpacing/>
        <w:rPr>
          <w:sz w:val="20"/>
          <w:szCs w:val="20"/>
        </w:rPr>
      </w:pPr>
    </w:p>
    <w:tbl>
      <w:tblPr>
        <w:tblW w:w="14480" w:type="dxa"/>
        <w:tblLook w:val="04A0" w:firstRow="1" w:lastRow="0" w:firstColumn="1" w:lastColumn="0" w:noHBand="0" w:noVBand="1"/>
      </w:tblPr>
      <w:tblGrid>
        <w:gridCol w:w="847"/>
        <w:gridCol w:w="761"/>
        <w:gridCol w:w="1165"/>
        <w:gridCol w:w="856"/>
        <w:gridCol w:w="616"/>
        <w:gridCol w:w="883"/>
        <w:gridCol w:w="816"/>
        <w:gridCol w:w="945"/>
        <w:gridCol w:w="736"/>
        <w:gridCol w:w="809"/>
        <w:gridCol w:w="816"/>
        <w:gridCol w:w="1021"/>
        <w:gridCol w:w="736"/>
        <w:gridCol w:w="809"/>
        <w:gridCol w:w="809"/>
        <w:gridCol w:w="576"/>
        <w:gridCol w:w="945"/>
        <w:gridCol w:w="501"/>
      </w:tblGrid>
      <w:tr w:rsidR="009F3ED4" w:rsidRPr="00A212B9" w14:paraId="1B0A393E" w14:textId="77777777" w:rsidTr="009F3ED4">
        <w:trPr>
          <w:trHeight w:val="1060"/>
        </w:trPr>
        <w:tc>
          <w:tcPr>
            <w:tcW w:w="0" w:type="auto"/>
            <w:tcBorders>
              <w:top w:val="single" w:sz="4" w:space="0" w:color="auto"/>
              <w:left w:val="single" w:sz="4" w:space="0" w:color="auto"/>
              <w:bottom w:val="single" w:sz="4" w:space="0" w:color="auto"/>
              <w:right w:val="single" w:sz="4" w:space="0" w:color="auto"/>
            </w:tcBorders>
            <w:shd w:val="clear" w:color="000000" w:fill="D9E1F2"/>
            <w:vAlign w:val="center"/>
            <w:hideMark/>
          </w:tcPr>
          <w:p w14:paraId="4FDF82B6" w14:textId="77777777" w:rsidR="009F3ED4" w:rsidRPr="00A212B9" w:rsidRDefault="009F3ED4" w:rsidP="009F3ED4">
            <w:pPr>
              <w:jc w:val="center"/>
              <w:rPr>
                <w:b/>
                <w:bCs/>
                <w:color w:val="000000"/>
                <w:sz w:val="16"/>
                <w:szCs w:val="16"/>
              </w:rPr>
            </w:pPr>
            <w:r w:rsidRPr="00A212B9">
              <w:rPr>
                <w:b/>
                <w:bCs/>
                <w:color w:val="000000"/>
                <w:sz w:val="16"/>
                <w:szCs w:val="16"/>
              </w:rPr>
              <w:t>Phase</w:t>
            </w:r>
          </w:p>
        </w:tc>
        <w:tc>
          <w:tcPr>
            <w:tcW w:w="761" w:type="dxa"/>
            <w:tcBorders>
              <w:top w:val="single" w:sz="4" w:space="0" w:color="auto"/>
              <w:left w:val="nil"/>
              <w:bottom w:val="single" w:sz="4" w:space="0" w:color="auto"/>
              <w:right w:val="single" w:sz="4" w:space="0" w:color="auto"/>
            </w:tcBorders>
            <w:shd w:val="clear" w:color="000000" w:fill="D9E1F2"/>
            <w:vAlign w:val="center"/>
            <w:hideMark/>
          </w:tcPr>
          <w:p w14:paraId="4CA64F8A" w14:textId="77777777" w:rsidR="009F3ED4" w:rsidRPr="00A212B9" w:rsidRDefault="009F3ED4" w:rsidP="009F3ED4">
            <w:pPr>
              <w:jc w:val="center"/>
              <w:rPr>
                <w:b/>
                <w:bCs/>
                <w:color w:val="000000"/>
                <w:sz w:val="16"/>
                <w:szCs w:val="16"/>
              </w:rPr>
            </w:pPr>
            <w:r w:rsidRPr="00A212B9">
              <w:rPr>
                <w:b/>
                <w:bCs/>
                <w:color w:val="000000"/>
                <w:sz w:val="16"/>
                <w:szCs w:val="16"/>
              </w:rPr>
              <w:t>Sample Type</w:t>
            </w:r>
          </w:p>
        </w:tc>
        <w:tc>
          <w:tcPr>
            <w:tcW w:w="1165" w:type="dxa"/>
            <w:tcBorders>
              <w:top w:val="single" w:sz="4" w:space="0" w:color="auto"/>
              <w:left w:val="nil"/>
              <w:bottom w:val="single" w:sz="4" w:space="0" w:color="auto"/>
              <w:right w:val="single" w:sz="4" w:space="0" w:color="auto"/>
            </w:tcBorders>
            <w:shd w:val="clear" w:color="C0C0C0" w:fill="D9E1F2"/>
            <w:vAlign w:val="center"/>
            <w:hideMark/>
          </w:tcPr>
          <w:p w14:paraId="23464FA7" w14:textId="77777777" w:rsidR="009F3ED4" w:rsidRPr="00A212B9" w:rsidRDefault="009F3ED4" w:rsidP="009F3ED4">
            <w:pPr>
              <w:jc w:val="center"/>
              <w:rPr>
                <w:b/>
                <w:bCs/>
                <w:sz w:val="16"/>
                <w:szCs w:val="16"/>
              </w:rPr>
            </w:pPr>
            <w:r w:rsidRPr="00A212B9">
              <w:rPr>
                <w:b/>
                <w:bCs/>
                <w:sz w:val="16"/>
                <w:szCs w:val="16"/>
              </w:rPr>
              <w:t>Sorbent</w:t>
            </w:r>
          </w:p>
        </w:tc>
        <w:tc>
          <w:tcPr>
            <w:tcW w:w="0" w:type="auto"/>
            <w:tcBorders>
              <w:top w:val="single" w:sz="4" w:space="0" w:color="auto"/>
              <w:left w:val="nil"/>
              <w:bottom w:val="single" w:sz="4" w:space="0" w:color="auto"/>
              <w:right w:val="single" w:sz="4" w:space="0" w:color="auto"/>
            </w:tcBorders>
            <w:shd w:val="clear" w:color="C0C0C0" w:fill="D9E1F2"/>
            <w:vAlign w:val="center"/>
            <w:hideMark/>
          </w:tcPr>
          <w:p w14:paraId="5B6A906F" w14:textId="77777777" w:rsidR="009F3ED4" w:rsidRPr="00A212B9" w:rsidRDefault="009F3ED4" w:rsidP="009F3ED4">
            <w:pPr>
              <w:jc w:val="center"/>
              <w:rPr>
                <w:b/>
                <w:bCs/>
                <w:sz w:val="16"/>
                <w:szCs w:val="16"/>
              </w:rPr>
            </w:pPr>
            <w:r w:rsidRPr="00A212B9">
              <w:rPr>
                <w:b/>
                <w:bCs/>
                <w:sz w:val="16"/>
                <w:szCs w:val="16"/>
              </w:rPr>
              <w:t>Replicate</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2233D934" w14:textId="77777777" w:rsidR="009F3ED4" w:rsidRPr="00A212B9" w:rsidRDefault="009F3ED4" w:rsidP="009F3ED4">
            <w:pPr>
              <w:jc w:val="center"/>
              <w:rPr>
                <w:b/>
                <w:bCs/>
                <w:sz w:val="16"/>
                <w:szCs w:val="16"/>
              </w:rPr>
            </w:pPr>
            <w:r w:rsidRPr="00A212B9">
              <w:rPr>
                <w:b/>
                <w:bCs/>
                <w:sz w:val="16"/>
                <w:szCs w:val="16"/>
              </w:rPr>
              <w:t>Time (min)</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3A20626D" w14:textId="77777777" w:rsidR="009F3ED4" w:rsidRPr="00A212B9" w:rsidRDefault="009F3ED4" w:rsidP="009F3ED4">
            <w:pPr>
              <w:jc w:val="center"/>
              <w:rPr>
                <w:b/>
                <w:bCs/>
                <w:sz w:val="16"/>
                <w:szCs w:val="16"/>
              </w:rPr>
            </w:pPr>
            <w:r w:rsidRPr="00A212B9">
              <w:rPr>
                <w:b/>
                <w:bCs/>
                <w:sz w:val="16"/>
                <w:szCs w:val="16"/>
              </w:rPr>
              <w:t>Mass of Reservoir (g)</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076CD4D4" w14:textId="77777777" w:rsidR="009F3ED4" w:rsidRPr="00A212B9" w:rsidRDefault="009F3ED4" w:rsidP="009F3ED4">
            <w:pPr>
              <w:jc w:val="center"/>
              <w:rPr>
                <w:b/>
                <w:bCs/>
                <w:color w:val="000000"/>
                <w:sz w:val="16"/>
                <w:szCs w:val="16"/>
              </w:rPr>
            </w:pPr>
            <w:r w:rsidRPr="00A212B9">
              <w:rPr>
                <w:b/>
                <w:bCs/>
                <w:color w:val="000000"/>
                <w:sz w:val="16"/>
                <w:szCs w:val="16"/>
              </w:rPr>
              <w:t>Me</w:t>
            </w:r>
            <w:r w:rsidRPr="00A212B9">
              <w:rPr>
                <w:b/>
                <w:bCs/>
                <w:color w:val="000000"/>
                <w:sz w:val="16"/>
                <w:szCs w:val="16"/>
                <w:vertAlign w:val="superscript"/>
              </w:rPr>
              <w:t>199</w:t>
            </w:r>
            <w:r w:rsidRPr="00A212B9">
              <w:rPr>
                <w:b/>
                <w:bCs/>
                <w:color w:val="000000"/>
                <w:sz w:val="16"/>
                <w:szCs w:val="16"/>
              </w:rPr>
              <w:t>Hg (ng/L or ng/kg)</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752D8BB3" w14:textId="77777777" w:rsidR="009F3ED4" w:rsidRPr="00A212B9" w:rsidRDefault="009F3ED4" w:rsidP="009F3ED4">
            <w:pPr>
              <w:jc w:val="center"/>
              <w:rPr>
                <w:b/>
                <w:bCs/>
                <w:color w:val="000000"/>
                <w:sz w:val="16"/>
                <w:szCs w:val="16"/>
              </w:rPr>
            </w:pPr>
            <w:r w:rsidRPr="00A212B9">
              <w:rPr>
                <w:b/>
                <w:bCs/>
                <w:color w:val="000000"/>
                <w:sz w:val="16"/>
                <w:szCs w:val="16"/>
              </w:rPr>
              <w:t>Treatment Avg. Me</w:t>
            </w:r>
            <w:r w:rsidRPr="00A212B9">
              <w:rPr>
                <w:b/>
                <w:bCs/>
                <w:color w:val="000000"/>
                <w:sz w:val="16"/>
                <w:szCs w:val="16"/>
                <w:vertAlign w:val="superscript"/>
              </w:rPr>
              <w:t>199</w:t>
            </w:r>
            <w:r w:rsidRPr="00A212B9">
              <w:rPr>
                <w:b/>
                <w:bCs/>
                <w:color w:val="000000"/>
                <w:sz w:val="16"/>
                <w:szCs w:val="16"/>
              </w:rPr>
              <w:t>Hg</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6F554531" w14:textId="77777777" w:rsidR="009F3ED4" w:rsidRPr="00A212B9" w:rsidRDefault="009F3ED4" w:rsidP="009F3ED4">
            <w:pPr>
              <w:jc w:val="center"/>
              <w:rPr>
                <w:b/>
                <w:bCs/>
                <w:color w:val="000000"/>
                <w:sz w:val="16"/>
                <w:szCs w:val="16"/>
              </w:rPr>
            </w:pPr>
            <w:r w:rsidRPr="00A212B9">
              <w:rPr>
                <w:b/>
                <w:bCs/>
                <w:color w:val="000000"/>
                <w:sz w:val="16"/>
                <w:szCs w:val="16"/>
              </w:rPr>
              <w:t>1 SD</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354C49AF" w14:textId="77777777" w:rsidR="009F3ED4" w:rsidRPr="00A212B9" w:rsidRDefault="009F3ED4" w:rsidP="009F3ED4">
            <w:pPr>
              <w:jc w:val="center"/>
              <w:rPr>
                <w:b/>
                <w:bCs/>
                <w:color w:val="000000"/>
                <w:sz w:val="16"/>
                <w:szCs w:val="16"/>
              </w:rPr>
            </w:pPr>
            <w:r w:rsidRPr="00A212B9">
              <w:rPr>
                <w:b/>
                <w:bCs/>
                <w:color w:val="000000"/>
                <w:sz w:val="16"/>
                <w:szCs w:val="16"/>
              </w:rPr>
              <w:t>Log(K</w:t>
            </w:r>
            <w:r w:rsidRPr="00A212B9">
              <w:rPr>
                <w:b/>
                <w:bCs/>
                <w:color w:val="000000"/>
                <w:sz w:val="16"/>
                <w:szCs w:val="16"/>
                <w:vertAlign w:val="subscript"/>
              </w:rPr>
              <w:t>ps</w:t>
            </w:r>
            <w:r w:rsidRPr="00A212B9">
              <w:rPr>
                <w:b/>
                <w:bCs/>
                <w:color w:val="000000"/>
                <w:sz w:val="16"/>
                <w:szCs w:val="16"/>
              </w:rPr>
              <w:t>) Me</w:t>
            </w:r>
            <w:r w:rsidRPr="00A212B9">
              <w:rPr>
                <w:b/>
                <w:bCs/>
                <w:color w:val="000000"/>
                <w:sz w:val="16"/>
                <w:szCs w:val="16"/>
                <w:vertAlign w:val="superscript"/>
              </w:rPr>
              <w:t>199</w:t>
            </w:r>
            <w:r w:rsidRPr="00A212B9">
              <w:rPr>
                <w:b/>
                <w:bCs/>
                <w:color w:val="000000"/>
                <w:sz w:val="16"/>
                <w:szCs w:val="16"/>
              </w:rPr>
              <w:t>Hg</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4AB3932B" w14:textId="77777777" w:rsidR="009F3ED4" w:rsidRPr="00A212B9" w:rsidRDefault="009F3ED4" w:rsidP="009F3ED4">
            <w:pPr>
              <w:jc w:val="center"/>
              <w:rPr>
                <w:b/>
                <w:bCs/>
                <w:color w:val="000000"/>
                <w:sz w:val="16"/>
                <w:szCs w:val="16"/>
              </w:rPr>
            </w:pPr>
            <w:r w:rsidRPr="00A212B9">
              <w:rPr>
                <w:b/>
                <w:bCs/>
                <w:color w:val="000000"/>
                <w:sz w:val="16"/>
                <w:szCs w:val="16"/>
              </w:rPr>
              <w:t>Me</w:t>
            </w:r>
            <w:r w:rsidRPr="00A212B9">
              <w:rPr>
                <w:b/>
                <w:bCs/>
                <w:color w:val="000000"/>
                <w:sz w:val="16"/>
                <w:szCs w:val="16"/>
                <w:vertAlign w:val="superscript"/>
              </w:rPr>
              <w:t>198</w:t>
            </w:r>
            <w:r w:rsidRPr="00A212B9">
              <w:rPr>
                <w:b/>
                <w:bCs/>
                <w:color w:val="000000"/>
                <w:sz w:val="16"/>
                <w:szCs w:val="16"/>
              </w:rPr>
              <w:t>Hg (ng/L or ng/kg)</w:t>
            </w:r>
          </w:p>
        </w:tc>
        <w:tc>
          <w:tcPr>
            <w:tcW w:w="1021" w:type="dxa"/>
            <w:tcBorders>
              <w:top w:val="single" w:sz="4" w:space="0" w:color="auto"/>
              <w:left w:val="nil"/>
              <w:bottom w:val="single" w:sz="4" w:space="0" w:color="auto"/>
              <w:right w:val="single" w:sz="4" w:space="0" w:color="auto"/>
            </w:tcBorders>
            <w:shd w:val="clear" w:color="000000" w:fill="D9E1F2"/>
            <w:vAlign w:val="center"/>
            <w:hideMark/>
          </w:tcPr>
          <w:p w14:paraId="6621B53B" w14:textId="77777777" w:rsidR="009F3ED4" w:rsidRPr="00A212B9" w:rsidRDefault="009F3ED4" w:rsidP="009F3ED4">
            <w:pPr>
              <w:jc w:val="center"/>
              <w:rPr>
                <w:b/>
                <w:bCs/>
                <w:color w:val="000000"/>
                <w:sz w:val="16"/>
                <w:szCs w:val="16"/>
              </w:rPr>
            </w:pPr>
            <w:r w:rsidRPr="00A212B9">
              <w:rPr>
                <w:b/>
                <w:bCs/>
                <w:color w:val="000000"/>
                <w:sz w:val="16"/>
                <w:szCs w:val="16"/>
              </w:rPr>
              <w:t>Treatment Avg. Me</w:t>
            </w:r>
            <w:r w:rsidRPr="00A212B9">
              <w:rPr>
                <w:b/>
                <w:bCs/>
                <w:color w:val="000000"/>
                <w:sz w:val="16"/>
                <w:szCs w:val="16"/>
                <w:vertAlign w:val="superscript"/>
              </w:rPr>
              <w:t>198</w:t>
            </w:r>
            <w:r w:rsidRPr="00A212B9">
              <w:rPr>
                <w:b/>
                <w:bCs/>
                <w:color w:val="000000"/>
                <w:sz w:val="16"/>
                <w:szCs w:val="16"/>
              </w:rPr>
              <w:t>Hg</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363285C1" w14:textId="77777777" w:rsidR="009F3ED4" w:rsidRPr="00A212B9" w:rsidRDefault="009F3ED4" w:rsidP="009F3ED4">
            <w:pPr>
              <w:jc w:val="center"/>
              <w:rPr>
                <w:b/>
                <w:bCs/>
                <w:color w:val="000000"/>
                <w:sz w:val="16"/>
                <w:szCs w:val="16"/>
              </w:rPr>
            </w:pPr>
            <w:r w:rsidRPr="00A212B9">
              <w:rPr>
                <w:b/>
                <w:bCs/>
                <w:color w:val="000000"/>
                <w:sz w:val="16"/>
                <w:szCs w:val="16"/>
              </w:rPr>
              <w:t>1 SD</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4B42177A" w14:textId="77777777" w:rsidR="009F3ED4" w:rsidRPr="00A212B9" w:rsidRDefault="009F3ED4" w:rsidP="009F3ED4">
            <w:pPr>
              <w:jc w:val="center"/>
              <w:rPr>
                <w:b/>
                <w:bCs/>
                <w:color w:val="000000"/>
                <w:sz w:val="16"/>
                <w:szCs w:val="16"/>
              </w:rPr>
            </w:pPr>
            <w:r w:rsidRPr="00A212B9">
              <w:rPr>
                <w:b/>
                <w:bCs/>
                <w:color w:val="000000"/>
                <w:sz w:val="16"/>
                <w:szCs w:val="16"/>
              </w:rPr>
              <w:t>Log(K</w:t>
            </w:r>
            <w:r w:rsidRPr="00A212B9">
              <w:rPr>
                <w:b/>
                <w:bCs/>
                <w:color w:val="000000"/>
                <w:sz w:val="16"/>
                <w:szCs w:val="16"/>
                <w:vertAlign w:val="subscript"/>
              </w:rPr>
              <w:t>ps</w:t>
            </w:r>
            <w:r w:rsidRPr="00A212B9">
              <w:rPr>
                <w:b/>
                <w:bCs/>
                <w:color w:val="000000"/>
                <w:sz w:val="16"/>
                <w:szCs w:val="16"/>
              </w:rPr>
              <w:t>) Me</w:t>
            </w:r>
            <w:r w:rsidRPr="00A212B9">
              <w:rPr>
                <w:b/>
                <w:bCs/>
                <w:color w:val="000000"/>
                <w:sz w:val="16"/>
                <w:szCs w:val="16"/>
                <w:vertAlign w:val="superscript"/>
              </w:rPr>
              <w:t>198</w:t>
            </w:r>
            <w:r w:rsidRPr="00A212B9">
              <w:rPr>
                <w:b/>
                <w:bCs/>
                <w:color w:val="000000"/>
                <w:sz w:val="16"/>
                <w:szCs w:val="16"/>
              </w:rPr>
              <w:t>Hg</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418B7F68" w14:textId="77777777" w:rsidR="009F3ED4" w:rsidRPr="00A212B9" w:rsidRDefault="009F3ED4" w:rsidP="009F3ED4">
            <w:pPr>
              <w:jc w:val="center"/>
              <w:rPr>
                <w:b/>
                <w:bCs/>
                <w:color w:val="000000"/>
                <w:sz w:val="16"/>
                <w:szCs w:val="16"/>
              </w:rPr>
            </w:pPr>
            <w:r w:rsidRPr="00A212B9">
              <w:rPr>
                <w:b/>
                <w:bCs/>
                <w:color w:val="000000"/>
                <w:sz w:val="16"/>
                <w:szCs w:val="16"/>
              </w:rPr>
              <w:t>Overall Log(K</w:t>
            </w:r>
            <w:r w:rsidRPr="00A212B9">
              <w:rPr>
                <w:b/>
                <w:bCs/>
                <w:color w:val="000000"/>
                <w:sz w:val="16"/>
                <w:szCs w:val="16"/>
                <w:vertAlign w:val="subscript"/>
              </w:rPr>
              <w:t>ps</w:t>
            </w:r>
            <w:r w:rsidRPr="00A212B9">
              <w:rPr>
                <w:b/>
                <w:bCs/>
                <w:color w:val="000000"/>
                <w:sz w:val="16"/>
                <w:szCs w:val="16"/>
              </w:rPr>
              <w:t>)</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1FA39BB0" w14:textId="77777777" w:rsidR="009F3ED4" w:rsidRPr="00A212B9" w:rsidRDefault="009F3ED4" w:rsidP="009F3ED4">
            <w:pPr>
              <w:jc w:val="center"/>
              <w:rPr>
                <w:b/>
                <w:bCs/>
                <w:color w:val="000000"/>
                <w:sz w:val="16"/>
                <w:szCs w:val="16"/>
              </w:rPr>
            </w:pPr>
            <w:r w:rsidRPr="00A212B9">
              <w:rPr>
                <w:b/>
                <w:bCs/>
                <w:color w:val="000000"/>
                <w:sz w:val="16"/>
                <w:szCs w:val="16"/>
              </w:rPr>
              <w:t>DOC (mg C/L)</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62987FC9" w14:textId="77777777" w:rsidR="009F3ED4" w:rsidRPr="00A212B9" w:rsidRDefault="009F3ED4" w:rsidP="009F3ED4">
            <w:pPr>
              <w:jc w:val="center"/>
              <w:rPr>
                <w:b/>
                <w:bCs/>
                <w:color w:val="000000"/>
                <w:sz w:val="16"/>
                <w:szCs w:val="16"/>
              </w:rPr>
            </w:pPr>
            <w:r w:rsidRPr="00A212B9">
              <w:rPr>
                <w:b/>
                <w:bCs/>
                <w:color w:val="000000"/>
                <w:sz w:val="16"/>
                <w:szCs w:val="16"/>
              </w:rPr>
              <w:t>Treatment Avg. DOC</w:t>
            </w:r>
          </w:p>
        </w:tc>
        <w:tc>
          <w:tcPr>
            <w:tcW w:w="0" w:type="auto"/>
            <w:tcBorders>
              <w:top w:val="single" w:sz="4" w:space="0" w:color="auto"/>
              <w:left w:val="nil"/>
              <w:bottom w:val="single" w:sz="4" w:space="0" w:color="auto"/>
              <w:right w:val="single" w:sz="4" w:space="0" w:color="auto"/>
            </w:tcBorders>
            <w:shd w:val="clear" w:color="000000" w:fill="D9E1F2"/>
            <w:vAlign w:val="center"/>
            <w:hideMark/>
          </w:tcPr>
          <w:p w14:paraId="0F6B1B7D" w14:textId="77777777" w:rsidR="009F3ED4" w:rsidRPr="00A212B9" w:rsidRDefault="009F3ED4" w:rsidP="009F3ED4">
            <w:pPr>
              <w:jc w:val="center"/>
              <w:rPr>
                <w:b/>
                <w:bCs/>
                <w:color w:val="000000"/>
                <w:sz w:val="16"/>
                <w:szCs w:val="16"/>
              </w:rPr>
            </w:pPr>
            <w:r w:rsidRPr="00A212B9">
              <w:rPr>
                <w:b/>
                <w:bCs/>
                <w:color w:val="000000"/>
                <w:sz w:val="16"/>
                <w:szCs w:val="16"/>
              </w:rPr>
              <w:t>1SD</w:t>
            </w:r>
          </w:p>
        </w:tc>
      </w:tr>
      <w:tr w:rsidR="009F3ED4" w:rsidRPr="00A212B9" w14:paraId="4A10E1DE"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7242C727"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06DF15E3"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37575C8A" w14:textId="77777777" w:rsidR="009F3ED4" w:rsidRPr="00A212B9" w:rsidRDefault="009F3ED4" w:rsidP="009F3ED4">
            <w:pPr>
              <w:jc w:val="center"/>
              <w:rPr>
                <w:color w:val="000000"/>
                <w:sz w:val="16"/>
                <w:szCs w:val="16"/>
              </w:rPr>
            </w:pPr>
            <w:r w:rsidRPr="00A212B9">
              <w:rPr>
                <w:color w:val="000000"/>
                <w:sz w:val="16"/>
                <w:szCs w:val="16"/>
              </w:rPr>
              <w:t>Blank</w:t>
            </w:r>
          </w:p>
        </w:tc>
        <w:tc>
          <w:tcPr>
            <w:tcW w:w="0" w:type="auto"/>
            <w:tcBorders>
              <w:top w:val="nil"/>
              <w:left w:val="nil"/>
              <w:bottom w:val="single" w:sz="4" w:space="0" w:color="auto"/>
              <w:right w:val="single" w:sz="4" w:space="0" w:color="auto"/>
            </w:tcBorders>
            <w:shd w:val="clear" w:color="000000" w:fill="D0CECE"/>
            <w:noWrap/>
            <w:vAlign w:val="center"/>
            <w:hideMark/>
          </w:tcPr>
          <w:p w14:paraId="2D85E104"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041629DA"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000000" w:fill="D0CECE"/>
            <w:noWrap/>
            <w:vAlign w:val="center"/>
            <w:hideMark/>
          </w:tcPr>
          <w:p w14:paraId="61504A0A"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60354429"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7684D3A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0B78F3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CFD448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B3C0229"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682B9B0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BE8892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2E397C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042A70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80F7DE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55EF5F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70FF403"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AD7DF40"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04B5E622"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514A49B8"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29FAE77F" w14:textId="77777777" w:rsidR="009F3ED4" w:rsidRPr="00A212B9" w:rsidRDefault="009F3ED4" w:rsidP="009F3ED4">
            <w:pPr>
              <w:jc w:val="center"/>
              <w:rPr>
                <w:color w:val="000000"/>
                <w:sz w:val="16"/>
                <w:szCs w:val="16"/>
              </w:rPr>
            </w:pPr>
            <w:r w:rsidRPr="00A212B9">
              <w:rPr>
                <w:color w:val="000000"/>
                <w:sz w:val="16"/>
                <w:szCs w:val="16"/>
              </w:rPr>
              <w:t>Blank</w:t>
            </w:r>
          </w:p>
        </w:tc>
        <w:tc>
          <w:tcPr>
            <w:tcW w:w="0" w:type="auto"/>
            <w:tcBorders>
              <w:top w:val="nil"/>
              <w:left w:val="nil"/>
              <w:bottom w:val="single" w:sz="4" w:space="0" w:color="auto"/>
              <w:right w:val="single" w:sz="4" w:space="0" w:color="auto"/>
            </w:tcBorders>
            <w:shd w:val="clear" w:color="000000" w:fill="D0CECE"/>
            <w:noWrap/>
            <w:vAlign w:val="center"/>
            <w:hideMark/>
          </w:tcPr>
          <w:p w14:paraId="198FA9D6"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37734126"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000000" w:fill="D0CECE"/>
            <w:noWrap/>
            <w:vAlign w:val="center"/>
            <w:hideMark/>
          </w:tcPr>
          <w:p w14:paraId="5B971071"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4D5E9D63"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41C8ACBE"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4A97BD54"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3A47243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64556FA"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3D269E78"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0D9A3FC8"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718D9B7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09327A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866489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6FC289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2AE113C"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877FF7F"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169C536C"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0639206B"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589D559A" w14:textId="77777777" w:rsidR="009F3ED4" w:rsidRPr="00A212B9" w:rsidRDefault="009F3ED4" w:rsidP="009F3ED4">
            <w:pPr>
              <w:jc w:val="center"/>
              <w:rPr>
                <w:color w:val="000000"/>
                <w:sz w:val="16"/>
                <w:szCs w:val="16"/>
              </w:rPr>
            </w:pPr>
            <w:r w:rsidRPr="00A212B9">
              <w:rPr>
                <w:color w:val="000000"/>
                <w:sz w:val="16"/>
                <w:szCs w:val="16"/>
              </w:rPr>
              <w:t>Blank</w:t>
            </w:r>
          </w:p>
        </w:tc>
        <w:tc>
          <w:tcPr>
            <w:tcW w:w="0" w:type="auto"/>
            <w:tcBorders>
              <w:top w:val="nil"/>
              <w:left w:val="nil"/>
              <w:bottom w:val="single" w:sz="4" w:space="0" w:color="auto"/>
              <w:right w:val="single" w:sz="4" w:space="0" w:color="auto"/>
            </w:tcBorders>
            <w:shd w:val="clear" w:color="000000" w:fill="D0CECE"/>
            <w:noWrap/>
            <w:vAlign w:val="center"/>
            <w:hideMark/>
          </w:tcPr>
          <w:p w14:paraId="26E9DFA5" w14:textId="77777777" w:rsidR="009F3ED4" w:rsidRPr="00A212B9" w:rsidRDefault="009F3ED4" w:rsidP="009F3ED4">
            <w:pPr>
              <w:jc w:val="center"/>
              <w:rPr>
                <w:color w:val="000000"/>
                <w:sz w:val="16"/>
                <w:szCs w:val="16"/>
              </w:rPr>
            </w:pPr>
            <w:r w:rsidRPr="00A212B9">
              <w:rPr>
                <w:color w:val="000000"/>
                <w:sz w:val="16"/>
                <w:szCs w:val="16"/>
              </w:rPr>
              <w:t>C</w:t>
            </w:r>
          </w:p>
        </w:tc>
        <w:tc>
          <w:tcPr>
            <w:tcW w:w="0" w:type="auto"/>
            <w:tcBorders>
              <w:top w:val="nil"/>
              <w:left w:val="nil"/>
              <w:bottom w:val="single" w:sz="4" w:space="0" w:color="auto"/>
              <w:right w:val="single" w:sz="4" w:space="0" w:color="auto"/>
            </w:tcBorders>
            <w:shd w:val="clear" w:color="000000" w:fill="D0CECE"/>
            <w:noWrap/>
            <w:vAlign w:val="center"/>
            <w:hideMark/>
          </w:tcPr>
          <w:p w14:paraId="75358997"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000000" w:fill="D0CECE"/>
            <w:noWrap/>
            <w:vAlign w:val="center"/>
            <w:hideMark/>
          </w:tcPr>
          <w:p w14:paraId="21EC5F17"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0408CB4D"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606C098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BB7A2D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EEE0D0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D76D554"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62E2E72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5CADC1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26A7A8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9EA956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771A75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E2EA80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EF0D714"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751C1DB8"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E916DD2"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2C2F0475"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22CAB706"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55DC35B3"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7C04E9AB" w14:textId="77777777" w:rsidR="009F3ED4" w:rsidRPr="00A212B9" w:rsidRDefault="009F3ED4" w:rsidP="009F3ED4">
            <w:pPr>
              <w:jc w:val="center"/>
              <w:rPr>
                <w:color w:val="000000"/>
                <w:sz w:val="16"/>
                <w:szCs w:val="16"/>
              </w:rPr>
            </w:pPr>
            <w:r w:rsidRPr="00A212B9">
              <w:rPr>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14:paraId="63853690"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088B0C74" w14:textId="77777777" w:rsidR="009F3ED4" w:rsidRPr="00A212B9" w:rsidRDefault="009F3ED4" w:rsidP="009F3ED4">
            <w:pPr>
              <w:jc w:val="center"/>
              <w:rPr>
                <w:color w:val="000000"/>
                <w:sz w:val="16"/>
                <w:szCs w:val="16"/>
              </w:rPr>
            </w:pPr>
            <w:r w:rsidRPr="00A212B9">
              <w:rPr>
                <w:color w:val="000000"/>
                <w:sz w:val="16"/>
                <w:szCs w:val="16"/>
              </w:rPr>
              <w:t>50.81</w:t>
            </w:r>
          </w:p>
        </w:tc>
        <w:tc>
          <w:tcPr>
            <w:tcW w:w="0" w:type="auto"/>
            <w:tcBorders>
              <w:top w:val="nil"/>
              <w:left w:val="nil"/>
              <w:bottom w:val="single" w:sz="4" w:space="0" w:color="auto"/>
              <w:right w:val="single" w:sz="4" w:space="0" w:color="auto"/>
            </w:tcBorders>
            <w:shd w:val="clear" w:color="auto" w:fill="auto"/>
            <w:noWrap/>
            <w:vAlign w:val="center"/>
            <w:hideMark/>
          </w:tcPr>
          <w:p w14:paraId="5969855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02C8A0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7B9312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6A04903"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2E1DE4B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BDCE8A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4D6E94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3C0E82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A969DB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F2C8FC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B959905"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CDC5A17"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2AD11EE"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5495BB7D"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0F46970F"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221DDC77"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6E9F75AE" w14:textId="77777777" w:rsidR="009F3ED4" w:rsidRPr="00A212B9" w:rsidRDefault="009F3ED4" w:rsidP="009F3ED4">
            <w:pPr>
              <w:jc w:val="center"/>
              <w:rPr>
                <w:color w:val="000000"/>
                <w:sz w:val="16"/>
                <w:szCs w:val="16"/>
              </w:rPr>
            </w:pPr>
            <w:r w:rsidRPr="00A212B9">
              <w:rPr>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14:paraId="767273BE"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1FCF30A5" w14:textId="77777777" w:rsidR="009F3ED4" w:rsidRPr="00A212B9" w:rsidRDefault="009F3ED4" w:rsidP="009F3ED4">
            <w:pPr>
              <w:jc w:val="center"/>
              <w:rPr>
                <w:color w:val="000000"/>
                <w:sz w:val="16"/>
                <w:szCs w:val="16"/>
              </w:rPr>
            </w:pPr>
            <w:r w:rsidRPr="00A212B9">
              <w:rPr>
                <w:color w:val="000000"/>
                <w:sz w:val="16"/>
                <w:szCs w:val="16"/>
              </w:rPr>
              <w:t>46.07</w:t>
            </w:r>
          </w:p>
        </w:tc>
        <w:tc>
          <w:tcPr>
            <w:tcW w:w="0" w:type="auto"/>
            <w:tcBorders>
              <w:top w:val="nil"/>
              <w:left w:val="nil"/>
              <w:bottom w:val="single" w:sz="4" w:space="0" w:color="auto"/>
              <w:right w:val="single" w:sz="4" w:space="0" w:color="auto"/>
            </w:tcBorders>
            <w:shd w:val="clear" w:color="auto" w:fill="auto"/>
            <w:noWrap/>
            <w:vAlign w:val="center"/>
            <w:hideMark/>
          </w:tcPr>
          <w:p w14:paraId="6A89DDB7" w14:textId="77777777" w:rsidR="009F3ED4" w:rsidRPr="00A212B9" w:rsidRDefault="009F3ED4" w:rsidP="009F3ED4">
            <w:pPr>
              <w:jc w:val="center"/>
              <w:rPr>
                <w:color w:val="000000"/>
                <w:sz w:val="16"/>
                <w:szCs w:val="16"/>
              </w:rPr>
            </w:pPr>
            <w:r w:rsidRPr="00A212B9">
              <w:rPr>
                <w:color w:val="000000"/>
                <w:sz w:val="16"/>
                <w:szCs w:val="16"/>
              </w:rPr>
              <w:t>49.52</w:t>
            </w:r>
          </w:p>
        </w:tc>
        <w:tc>
          <w:tcPr>
            <w:tcW w:w="0" w:type="auto"/>
            <w:tcBorders>
              <w:top w:val="nil"/>
              <w:left w:val="nil"/>
              <w:bottom w:val="single" w:sz="4" w:space="0" w:color="auto"/>
              <w:right w:val="single" w:sz="4" w:space="0" w:color="auto"/>
            </w:tcBorders>
            <w:shd w:val="clear" w:color="auto" w:fill="auto"/>
            <w:noWrap/>
            <w:vAlign w:val="center"/>
            <w:hideMark/>
          </w:tcPr>
          <w:p w14:paraId="460BA307" w14:textId="77777777" w:rsidR="009F3ED4" w:rsidRPr="00A212B9" w:rsidRDefault="009F3ED4" w:rsidP="009F3ED4">
            <w:pPr>
              <w:jc w:val="center"/>
              <w:rPr>
                <w:color w:val="000000"/>
                <w:sz w:val="16"/>
                <w:szCs w:val="16"/>
              </w:rPr>
            </w:pPr>
            <w:r w:rsidRPr="00A212B9">
              <w:rPr>
                <w:color w:val="000000"/>
                <w:sz w:val="16"/>
                <w:szCs w:val="16"/>
              </w:rPr>
              <w:t>3.03</w:t>
            </w:r>
          </w:p>
        </w:tc>
        <w:tc>
          <w:tcPr>
            <w:tcW w:w="0" w:type="auto"/>
            <w:tcBorders>
              <w:top w:val="nil"/>
              <w:left w:val="nil"/>
              <w:bottom w:val="single" w:sz="4" w:space="0" w:color="auto"/>
              <w:right w:val="single" w:sz="4" w:space="0" w:color="auto"/>
            </w:tcBorders>
            <w:shd w:val="clear" w:color="auto" w:fill="auto"/>
            <w:noWrap/>
            <w:vAlign w:val="center"/>
            <w:hideMark/>
          </w:tcPr>
          <w:p w14:paraId="477A0C7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03C6781"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185B7D88" w14:textId="77777777" w:rsidR="009F3ED4" w:rsidRPr="00A212B9" w:rsidRDefault="009F3ED4" w:rsidP="009F3ED4">
            <w:pPr>
              <w:jc w:val="center"/>
              <w:rPr>
                <w:color w:val="000000"/>
                <w:sz w:val="16"/>
                <w:szCs w:val="16"/>
              </w:rPr>
            </w:pPr>
            <w:r w:rsidRPr="00A212B9">
              <w:rPr>
                <w:color w:val="000000"/>
                <w:sz w:val="16"/>
                <w:szCs w:val="16"/>
              </w:rPr>
              <w:t>0.01</w:t>
            </w:r>
          </w:p>
        </w:tc>
        <w:tc>
          <w:tcPr>
            <w:tcW w:w="0" w:type="auto"/>
            <w:tcBorders>
              <w:top w:val="nil"/>
              <w:left w:val="nil"/>
              <w:bottom w:val="single" w:sz="4" w:space="0" w:color="auto"/>
              <w:right w:val="single" w:sz="4" w:space="0" w:color="auto"/>
            </w:tcBorders>
            <w:shd w:val="clear" w:color="auto" w:fill="auto"/>
            <w:noWrap/>
            <w:vAlign w:val="center"/>
            <w:hideMark/>
          </w:tcPr>
          <w:p w14:paraId="08EB90B1" w14:textId="77777777" w:rsidR="009F3ED4" w:rsidRPr="00A212B9" w:rsidRDefault="009F3ED4" w:rsidP="009F3ED4">
            <w:pPr>
              <w:jc w:val="center"/>
              <w:rPr>
                <w:color w:val="000000"/>
                <w:sz w:val="16"/>
                <w:szCs w:val="16"/>
              </w:rPr>
            </w:pPr>
            <w:r w:rsidRPr="00A212B9">
              <w:rPr>
                <w:color w:val="000000"/>
                <w:sz w:val="16"/>
                <w:szCs w:val="16"/>
              </w:rPr>
              <w:t>0.01</w:t>
            </w:r>
          </w:p>
        </w:tc>
        <w:tc>
          <w:tcPr>
            <w:tcW w:w="0" w:type="auto"/>
            <w:tcBorders>
              <w:top w:val="nil"/>
              <w:left w:val="nil"/>
              <w:bottom w:val="single" w:sz="4" w:space="0" w:color="auto"/>
              <w:right w:val="single" w:sz="4" w:space="0" w:color="auto"/>
            </w:tcBorders>
            <w:shd w:val="clear" w:color="auto" w:fill="auto"/>
            <w:noWrap/>
            <w:vAlign w:val="center"/>
            <w:hideMark/>
          </w:tcPr>
          <w:p w14:paraId="501A985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7520FE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237E3E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52F2BD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DB110BF"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3C166849"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C78CAA4"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4102EED0"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28907782"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494576D1"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08EBF96F" w14:textId="77777777" w:rsidR="009F3ED4" w:rsidRPr="00A212B9" w:rsidRDefault="009F3ED4" w:rsidP="009F3ED4">
            <w:pPr>
              <w:jc w:val="center"/>
              <w:rPr>
                <w:color w:val="000000"/>
                <w:sz w:val="16"/>
                <w:szCs w:val="16"/>
              </w:rPr>
            </w:pPr>
            <w:r w:rsidRPr="00A212B9">
              <w:rPr>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14:paraId="5FCCD211"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FA3BF99" w14:textId="77777777" w:rsidR="009F3ED4" w:rsidRPr="00A212B9" w:rsidRDefault="009F3ED4" w:rsidP="009F3ED4">
            <w:pPr>
              <w:jc w:val="center"/>
              <w:rPr>
                <w:color w:val="000000"/>
                <w:sz w:val="16"/>
                <w:szCs w:val="16"/>
              </w:rPr>
            </w:pPr>
            <w:r w:rsidRPr="00A212B9">
              <w:rPr>
                <w:color w:val="000000"/>
                <w:sz w:val="16"/>
                <w:szCs w:val="16"/>
              </w:rPr>
              <w:t>51.70</w:t>
            </w:r>
          </w:p>
        </w:tc>
        <w:tc>
          <w:tcPr>
            <w:tcW w:w="0" w:type="auto"/>
            <w:tcBorders>
              <w:top w:val="nil"/>
              <w:left w:val="nil"/>
              <w:bottom w:val="single" w:sz="4" w:space="0" w:color="auto"/>
              <w:right w:val="single" w:sz="4" w:space="0" w:color="auto"/>
            </w:tcBorders>
            <w:shd w:val="clear" w:color="auto" w:fill="auto"/>
            <w:noWrap/>
            <w:vAlign w:val="center"/>
            <w:hideMark/>
          </w:tcPr>
          <w:p w14:paraId="57FA403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67EBD4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72FF5D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5F79AB7" w14:textId="77777777" w:rsidR="009F3ED4" w:rsidRPr="00A212B9" w:rsidRDefault="009F3ED4" w:rsidP="009F3ED4">
            <w:pPr>
              <w:jc w:val="center"/>
              <w:rPr>
                <w:color w:val="000000"/>
                <w:sz w:val="16"/>
                <w:szCs w:val="16"/>
              </w:rPr>
            </w:pPr>
            <w:r w:rsidRPr="00A212B9">
              <w:rPr>
                <w:color w:val="000000"/>
                <w:sz w:val="16"/>
                <w:szCs w:val="16"/>
              </w:rPr>
              <w:t>0.02</w:t>
            </w:r>
          </w:p>
        </w:tc>
        <w:tc>
          <w:tcPr>
            <w:tcW w:w="1021" w:type="dxa"/>
            <w:tcBorders>
              <w:top w:val="nil"/>
              <w:left w:val="nil"/>
              <w:bottom w:val="single" w:sz="4" w:space="0" w:color="auto"/>
              <w:right w:val="single" w:sz="4" w:space="0" w:color="auto"/>
            </w:tcBorders>
            <w:shd w:val="clear" w:color="auto" w:fill="auto"/>
            <w:noWrap/>
            <w:vAlign w:val="center"/>
            <w:hideMark/>
          </w:tcPr>
          <w:p w14:paraId="46F7353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4C298C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86B59B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95E8CE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B4FC98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EF299C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C0161EB"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036EDB6"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42AB9249"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4B17C539"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69F5F937"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000000" w:fill="D0CECE"/>
            <w:noWrap/>
            <w:vAlign w:val="center"/>
            <w:hideMark/>
          </w:tcPr>
          <w:p w14:paraId="1C66A732"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2928F871"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000000" w:fill="D0CECE"/>
            <w:noWrap/>
            <w:vAlign w:val="center"/>
            <w:hideMark/>
          </w:tcPr>
          <w:p w14:paraId="23CFC146"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74365313" w14:textId="77777777" w:rsidR="009F3ED4" w:rsidRPr="00A212B9" w:rsidRDefault="009F3ED4" w:rsidP="009F3ED4">
            <w:pPr>
              <w:jc w:val="center"/>
              <w:rPr>
                <w:color w:val="000000"/>
                <w:sz w:val="16"/>
                <w:szCs w:val="16"/>
              </w:rPr>
            </w:pPr>
            <w:r w:rsidRPr="00A212B9">
              <w:rPr>
                <w:color w:val="000000"/>
                <w:sz w:val="16"/>
                <w:szCs w:val="16"/>
              </w:rPr>
              <w:t>47.44</w:t>
            </w:r>
          </w:p>
        </w:tc>
        <w:tc>
          <w:tcPr>
            <w:tcW w:w="0" w:type="auto"/>
            <w:tcBorders>
              <w:top w:val="nil"/>
              <w:left w:val="nil"/>
              <w:bottom w:val="single" w:sz="4" w:space="0" w:color="auto"/>
              <w:right w:val="single" w:sz="4" w:space="0" w:color="auto"/>
            </w:tcBorders>
            <w:shd w:val="clear" w:color="000000" w:fill="D0CECE"/>
            <w:noWrap/>
            <w:vAlign w:val="center"/>
            <w:hideMark/>
          </w:tcPr>
          <w:p w14:paraId="631DE60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D0E8A9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1E67EF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2A2B776"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3764CD8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12DDCE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781525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7403F6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6CC1E12" w14:textId="77777777" w:rsidR="009F3ED4" w:rsidRPr="00A212B9" w:rsidRDefault="009F3ED4" w:rsidP="009F3ED4">
            <w:pPr>
              <w:jc w:val="center"/>
              <w:rPr>
                <w:color w:val="000000"/>
                <w:sz w:val="16"/>
                <w:szCs w:val="16"/>
              </w:rPr>
            </w:pPr>
            <w:r w:rsidRPr="00A212B9">
              <w:rPr>
                <w:color w:val="000000"/>
                <w:sz w:val="16"/>
                <w:szCs w:val="16"/>
              </w:rPr>
              <w:t>5.41</w:t>
            </w:r>
          </w:p>
        </w:tc>
        <w:tc>
          <w:tcPr>
            <w:tcW w:w="0" w:type="auto"/>
            <w:tcBorders>
              <w:top w:val="nil"/>
              <w:left w:val="nil"/>
              <w:bottom w:val="single" w:sz="4" w:space="0" w:color="auto"/>
              <w:right w:val="single" w:sz="4" w:space="0" w:color="auto"/>
            </w:tcBorders>
            <w:shd w:val="clear" w:color="000000" w:fill="D0CECE"/>
            <w:noWrap/>
            <w:vAlign w:val="center"/>
            <w:hideMark/>
          </w:tcPr>
          <w:p w14:paraId="5FAA43F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1FF74F7"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16C42642"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364A51FC"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5C37F57B"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69D14DB7"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000000" w:fill="D0CECE"/>
            <w:noWrap/>
            <w:vAlign w:val="center"/>
            <w:hideMark/>
          </w:tcPr>
          <w:p w14:paraId="1D9F641D"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06D05EF7"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000000" w:fill="D0CECE"/>
            <w:noWrap/>
            <w:vAlign w:val="center"/>
            <w:hideMark/>
          </w:tcPr>
          <w:p w14:paraId="02D7E694"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2FB55BC3" w14:textId="77777777" w:rsidR="009F3ED4" w:rsidRPr="00A212B9" w:rsidRDefault="009F3ED4" w:rsidP="009F3ED4">
            <w:pPr>
              <w:jc w:val="center"/>
              <w:rPr>
                <w:color w:val="000000"/>
                <w:sz w:val="16"/>
                <w:szCs w:val="16"/>
              </w:rPr>
            </w:pPr>
            <w:r w:rsidRPr="00A212B9">
              <w:rPr>
                <w:color w:val="000000"/>
                <w:sz w:val="16"/>
                <w:szCs w:val="16"/>
              </w:rPr>
              <w:t>50.92</w:t>
            </w:r>
          </w:p>
        </w:tc>
        <w:tc>
          <w:tcPr>
            <w:tcW w:w="0" w:type="auto"/>
            <w:tcBorders>
              <w:top w:val="nil"/>
              <w:left w:val="nil"/>
              <w:bottom w:val="single" w:sz="4" w:space="0" w:color="auto"/>
              <w:right w:val="single" w:sz="4" w:space="0" w:color="auto"/>
            </w:tcBorders>
            <w:shd w:val="clear" w:color="000000" w:fill="D0CECE"/>
            <w:noWrap/>
            <w:vAlign w:val="center"/>
            <w:hideMark/>
          </w:tcPr>
          <w:p w14:paraId="5B8E10D2" w14:textId="77777777" w:rsidR="009F3ED4" w:rsidRPr="00A212B9" w:rsidRDefault="009F3ED4" w:rsidP="009F3ED4">
            <w:pPr>
              <w:jc w:val="center"/>
              <w:rPr>
                <w:color w:val="000000"/>
                <w:sz w:val="16"/>
                <w:szCs w:val="16"/>
              </w:rPr>
            </w:pPr>
            <w:r w:rsidRPr="00A212B9">
              <w:rPr>
                <w:color w:val="000000"/>
                <w:sz w:val="16"/>
                <w:szCs w:val="16"/>
              </w:rPr>
              <w:t>50.43</w:t>
            </w:r>
          </w:p>
        </w:tc>
        <w:tc>
          <w:tcPr>
            <w:tcW w:w="0" w:type="auto"/>
            <w:tcBorders>
              <w:top w:val="nil"/>
              <w:left w:val="nil"/>
              <w:bottom w:val="single" w:sz="4" w:space="0" w:color="auto"/>
              <w:right w:val="single" w:sz="4" w:space="0" w:color="auto"/>
            </w:tcBorders>
            <w:shd w:val="clear" w:color="000000" w:fill="D0CECE"/>
            <w:noWrap/>
            <w:vAlign w:val="center"/>
            <w:hideMark/>
          </w:tcPr>
          <w:p w14:paraId="742835FB" w14:textId="77777777" w:rsidR="009F3ED4" w:rsidRPr="00A212B9" w:rsidRDefault="009F3ED4" w:rsidP="009F3ED4">
            <w:pPr>
              <w:jc w:val="center"/>
              <w:rPr>
                <w:color w:val="000000"/>
                <w:sz w:val="16"/>
                <w:szCs w:val="16"/>
              </w:rPr>
            </w:pPr>
            <w:r w:rsidRPr="00A212B9">
              <w:rPr>
                <w:color w:val="000000"/>
                <w:sz w:val="16"/>
                <w:szCs w:val="16"/>
              </w:rPr>
              <w:t>2.78</w:t>
            </w:r>
          </w:p>
        </w:tc>
        <w:tc>
          <w:tcPr>
            <w:tcW w:w="0" w:type="auto"/>
            <w:tcBorders>
              <w:top w:val="nil"/>
              <w:left w:val="nil"/>
              <w:bottom w:val="single" w:sz="4" w:space="0" w:color="auto"/>
              <w:right w:val="single" w:sz="4" w:space="0" w:color="auto"/>
            </w:tcBorders>
            <w:shd w:val="clear" w:color="000000" w:fill="D0CECE"/>
            <w:noWrap/>
            <w:vAlign w:val="center"/>
            <w:hideMark/>
          </w:tcPr>
          <w:p w14:paraId="45ABDB6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D0C52E2"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0CD493DA"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5238CD76"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682F1BB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246C18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F7C0D0D" w14:textId="77777777" w:rsidR="009F3ED4" w:rsidRPr="00A212B9" w:rsidRDefault="009F3ED4" w:rsidP="009F3ED4">
            <w:pPr>
              <w:jc w:val="center"/>
              <w:rPr>
                <w:color w:val="000000"/>
                <w:sz w:val="16"/>
                <w:szCs w:val="16"/>
              </w:rPr>
            </w:pPr>
            <w:r w:rsidRPr="00A212B9">
              <w:rPr>
                <w:color w:val="000000"/>
                <w:sz w:val="16"/>
                <w:szCs w:val="16"/>
              </w:rPr>
              <w:t>5.85</w:t>
            </w:r>
          </w:p>
        </w:tc>
        <w:tc>
          <w:tcPr>
            <w:tcW w:w="0" w:type="auto"/>
            <w:tcBorders>
              <w:top w:val="nil"/>
              <w:left w:val="nil"/>
              <w:bottom w:val="single" w:sz="4" w:space="0" w:color="auto"/>
              <w:right w:val="single" w:sz="4" w:space="0" w:color="auto"/>
            </w:tcBorders>
            <w:shd w:val="clear" w:color="000000" w:fill="D0CECE"/>
            <w:noWrap/>
            <w:vAlign w:val="center"/>
            <w:hideMark/>
          </w:tcPr>
          <w:p w14:paraId="750D627E" w14:textId="77777777" w:rsidR="009F3ED4" w:rsidRPr="00A212B9" w:rsidRDefault="009F3ED4" w:rsidP="009F3ED4">
            <w:pPr>
              <w:jc w:val="center"/>
              <w:rPr>
                <w:color w:val="000000"/>
                <w:sz w:val="16"/>
                <w:szCs w:val="16"/>
              </w:rPr>
            </w:pPr>
            <w:r w:rsidRPr="00A212B9">
              <w:rPr>
                <w:color w:val="000000"/>
                <w:sz w:val="16"/>
                <w:szCs w:val="16"/>
              </w:rPr>
              <w:t>5.92</w:t>
            </w:r>
          </w:p>
        </w:tc>
        <w:tc>
          <w:tcPr>
            <w:tcW w:w="0" w:type="auto"/>
            <w:tcBorders>
              <w:top w:val="nil"/>
              <w:left w:val="nil"/>
              <w:bottom w:val="single" w:sz="4" w:space="0" w:color="auto"/>
              <w:right w:val="single" w:sz="4" w:space="0" w:color="auto"/>
            </w:tcBorders>
            <w:shd w:val="clear" w:color="000000" w:fill="D0CECE"/>
            <w:noWrap/>
            <w:vAlign w:val="center"/>
            <w:hideMark/>
          </w:tcPr>
          <w:p w14:paraId="1D887383" w14:textId="77777777" w:rsidR="009F3ED4" w:rsidRPr="00A212B9" w:rsidRDefault="009F3ED4" w:rsidP="009F3ED4">
            <w:pPr>
              <w:jc w:val="center"/>
              <w:rPr>
                <w:color w:val="000000"/>
                <w:sz w:val="16"/>
                <w:szCs w:val="16"/>
              </w:rPr>
            </w:pPr>
            <w:r w:rsidRPr="00A212B9">
              <w:rPr>
                <w:color w:val="000000"/>
                <w:sz w:val="16"/>
                <w:szCs w:val="16"/>
              </w:rPr>
              <w:t>0.56</w:t>
            </w:r>
          </w:p>
        </w:tc>
      </w:tr>
      <w:tr w:rsidR="009F3ED4" w:rsidRPr="00A212B9" w14:paraId="2A7D7F1E"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7DFC7841"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599E645A"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2C7CAB96"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000000" w:fill="D0CECE"/>
            <w:noWrap/>
            <w:vAlign w:val="center"/>
            <w:hideMark/>
          </w:tcPr>
          <w:p w14:paraId="45CF59A1" w14:textId="77777777" w:rsidR="009F3ED4" w:rsidRPr="00A212B9" w:rsidRDefault="009F3ED4" w:rsidP="009F3ED4">
            <w:pPr>
              <w:jc w:val="center"/>
              <w:rPr>
                <w:color w:val="000000"/>
                <w:sz w:val="16"/>
                <w:szCs w:val="16"/>
              </w:rPr>
            </w:pPr>
            <w:r w:rsidRPr="00A212B9">
              <w:rPr>
                <w:color w:val="000000"/>
                <w:sz w:val="16"/>
                <w:szCs w:val="16"/>
              </w:rPr>
              <w:t>C</w:t>
            </w:r>
          </w:p>
        </w:tc>
        <w:tc>
          <w:tcPr>
            <w:tcW w:w="0" w:type="auto"/>
            <w:tcBorders>
              <w:top w:val="nil"/>
              <w:left w:val="nil"/>
              <w:bottom w:val="single" w:sz="4" w:space="0" w:color="auto"/>
              <w:right w:val="single" w:sz="4" w:space="0" w:color="auto"/>
            </w:tcBorders>
            <w:shd w:val="clear" w:color="000000" w:fill="D0CECE"/>
            <w:noWrap/>
            <w:vAlign w:val="center"/>
            <w:hideMark/>
          </w:tcPr>
          <w:p w14:paraId="3EAE61E9"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000000" w:fill="D0CECE"/>
            <w:noWrap/>
            <w:vAlign w:val="center"/>
            <w:hideMark/>
          </w:tcPr>
          <w:p w14:paraId="42EEFB1D"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65246EB6" w14:textId="77777777" w:rsidR="009F3ED4" w:rsidRPr="00A212B9" w:rsidRDefault="009F3ED4" w:rsidP="009F3ED4">
            <w:pPr>
              <w:jc w:val="center"/>
              <w:rPr>
                <w:color w:val="000000"/>
                <w:sz w:val="16"/>
                <w:szCs w:val="16"/>
              </w:rPr>
            </w:pPr>
            <w:r w:rsidRPr="00A212B9">
              <w:rPr>
                <w:color w:val="000000"/>
                <w:sz w:val="16"/>
                <w:szCs w:val="16"/>
              </w:rPr>
              <w:t>52.94</w:t>
            </w:r>
          </w:p>
        </w:tc>
        <w:tc>
          <w:tcPr>
            <w:tcW w:w="0" w:type="auto"/>
            <w:tcBorders>
              <w:top w:val="nil"/>
              <w:left w:val="nil"/>
              <w:bottom w:val="single" w:sz="4" w:space="0" w:color="auto"/>
              <w:right w:val="single" w:sz="4" w:space="0" w:color="auto"/>
            </w:tcBorders>
            <w:shd w:val="clear" w:color="000000" w:fill="D0CECE"/>
            <w:noWrap/>
            <w:vAlign w:val="center"/>
            <w:hideMark/>
          </w:tcPr>
          <w:p w14:paraId="41B81A8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EDE81C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925E69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E0B2DC1"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1DE7203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6CC261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0DF069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70CC9D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0A70D2D" w14:textId="77777777" w:rsidR="009F3ED4" w:rsidRPr="00A212B9" w:rsidRDefault="009F3ED4" w:rsidP="009F3ED4">
            <w:pPr>
              <w:jc w:val="center"/>
              <w:rPr>
                <w:color w:val="000000"/>
                <w:sz w:val="16"/>
                <w:szCs w:val="16"/>
              </w:rPr>
            </w:pPr>
            <w:r w:rsidRPr="00A212B9">
              <w:rPr>
                <w:color w:val="000000"/>
                <w:sz w:val="16"/>
                <w:szCs w:val="16"/>
              </w:rPr>
              <w:t>6.51</w:t>
            </w:r>
          </w:p>
        </w:tc>
        <w:tc>
          <w:tcPr>
            <w:tcW w:w="0" w:type="auto"/>
            <w:tcBorders>
              <w:top w:val="nil"/>
              <w:left w:val="nil"/>
              <w:bottom w:val="single" w:sz="4" w:space="0" w:color="auto"/>
              <w:right w:val="single" w:sz="4" w:space="0" w:color="auto"/>
            </w:tcBorders>
            <w:shd w:val="clear" w:color="000000" w:fill="D0CECE"/>
            <w:noWrap/>
            <w:vAlign w:val="center"/>
            <w:hideMark/>
          </w:tcPr>
          <w:p w14:paraId="13B13E4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1B010B4"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128AF39A"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B825E71"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436DE5E6"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6A198204"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6F9DCF02"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141B6DB9"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7B4D1E8E"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589A314F" w14:textId="77777777" w:rsidR="009F3ED4" w:rsidRPr="00A212B9" w:rsidRDefault="009F3ED4" w:rsidP="009F3ED4">
            <w:pPr>
              <w:jc w:val="center"/>
              <w:rPr>
                <w:color w:val="000000"/>
                <w:sz w:val="16"/>
                <w:szCs w:val="16"/>
              </w:rPr>
            </w:pPr>
            <w:r w:rsidRPr="00A212B9">
              <w:rPr>
                <w:color w:val="000000"/>
                <w:sz w:val="16"/>
                <w:szCs w:val="16"/>
              </w:rPr>
              <w:t>54.71</w:t>
            </w:r>
          </w:p>
        </w:tc>
        <w:tc>
          <w:tcPr>
            <w:tcW w:w="0" w:type="auto"/>
            <w:tcBorders>
              <w:top w:val="nil"/>
              <w:left w:val="nil"/>
              <w:bottom w:val="single" w:sz="4" w:space="0" w:color="auto"/>
              <w:right w:val="single" w:sz="4" w:space="0" w:color="auto"/>
            </w:tcBorders>
            <w:shd w:val="clear" w:color="auto" w:fill="auto"/>
            <w:noWrap/>
            <w:vAlign w:val="center"/>
            <w:hideMark/>
          </w:tcPr>
          <w:p w14:paraId="2E628A2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559D31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2037DD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B00215C"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5F0CA85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3A36E0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FC184A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E0B8AC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BD8F641" w14:textId="77777777" w:rsidR="009F3ED4" w:rsidRPr="00A212B9" w:rsidRDefault="009F3ED4" w:rsidP="009F3ED4">
            <w:pPr>
              <w:jc w:val="center"/>
              <w:rPr>
                <w:color w:val="000000"/>
                <w:sz w:val="16"/>
                <w:szCs w:val="16"/>
              </w:rPr>
            </w:pPr>
            <w:r w:rsidRPr="00A212B9">
              <w:rPr>
                <w:color w:val="000000"/>
                <w:sz w:val="16"/>
                <w:szCs w:val="16"/>
              </w:rPr>
              <w:t>5.65</w:t>
            </w:r>
          </w:p>
        </w:tc>
        <w:tc>
          <w:tcPr>
            <w:tcW w:w="0" w:type="auto"/>
            <w:tcBorders>
              <w:top w:val="nil"/>
              <w:left w:val="nil"/>
              <w:bottom w:val="single" w:sz="4" w:space="0" w:color="auto"/>
              <w:right w:val="single" w:sz="4" w:space="0" w:color="auto"/>
            </w:tcBorders>
            <w:shd w:val="clear" w:color="auto" w:fill="auto"/>
            <w:noWrap/>
            <w:vAlign w:val="center"/>
            <w:hideMark/>
          </w:tcPr>
          <w:p w14:paraId="1D6BC0E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9D52F78"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918E111"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7B008B9"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374BA0BC"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6B622C21"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3043D40B"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352A6CC2"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379B223F"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557DA792" w14:textId="77777777" w:rsidR="009F3ED4" w:rsidRPr="00A212B9" w:rsidRDefault="009F3ED4" w:rsidP="009F3ED4">
            <w:pPr>
              <w:jc w:val="center"/>
              <w:rPr>
                <w:color w:val="000000"/>
                <w:sz w:val="16"/>
                <w:szCs w:val="16"/>
              </w:rPr>
            </w:pPr>
            <w:r w:rsidRPr="00A212B9">
              <w:rPr>
                <w:color w:val="000000"/>
                <w:sz w:val="16"/>
                <w:szCs w:val="16"/>
              </w:rPr>
              <w:t>55.06</w:t>
            </w:r>
          </w:p>
        </w:tc>
        <w:tc>
          <w:tcPr>
            <w:tcW w:w="0" w:type="auto"/>
            <w:tcBorders>
              <w:top w:val="nil"/>
              <w:left w:val="nil"/>
              <w:bottom w:val="single" w:sz="4" w:space="0" w:color="auto"/>
              <w:right w:val="single" w:sz="4" w:space="0" w:color="auto"/>
            </w:tcBorders>
            <w:shd w:val="clear" w:color="auto" w:fill="auto"/>
            <w:noWrap/>
            <w:vAlign w:val="center"/>
            <w:hideMark/>
          </w:tcPr>
          <w:p w14:paraId="50928054" w14:textId="77777777" w:rsidR="009F3ED4" w:rsidRPr="00A212B9" w:rsidRDefault="009F3ED4" w:rsidP="009F3ED4">
            <w:pPr>
              <w:jc w:val="center"/>
              <w:rPr>
                <w:color w:val="000000"/>
                <w:sz w:val="16"/>
                <w:szCs w:val="16"/>
              </w:rPr>
            </w:pPr>
            <w:r w:rsidRPr="00A212B9">
              <w:rPr>
                <w:color w:val="000000"/>
                <w:sz w:val="16"/>
                <w:szCs w:val="16"/>
              </w:rPr>
              <w:t>53.78</w:t>
            </w:r>
          </w:p>
        </w:tc>
        <w:tc>
          <w:tcPr>
            <w:tcW w:w="0" w:type="auto"/>
            <w:tcBorders>
              <w:top w:val="nil"/>
              <w:left w:val="nil"/>
              <w:bottom w:val="single" w:sz="4" w:space="0" w:color="auto"/>
              <w:right w:val="single" w:sz="4" w:space="0" w:color="auto"/>
            </w:tcBorders>
            <w:shd w:val="clear" w:color="auto" w:fill="auto"/>
            <w:noWrap/>
            <w:vAlign w:val="center"/>
            <w:hideMark/>
          </w:tcPr>
          <w:p w14:paraId="1F51ECC3" w14:textId="77777777" w:rsidR="009F3ED4" w:rsidRPr="00A212B9" w:rsidRDefault="009F3ED4" w:rsidP="009F3ED4">
            <w:pPr>
              <w:jc w:val="center"/>
              <w:rPr>
                <w:color w:val="000000"/>
                <w:sz w:val="16"/>
                <w:szCs w:val="16"/>
              </w:rPr>
            </w:pPr>
            <w:r w:rsidRPr="00A212B9">
              <w:rPr>
                <w:color w:val="000000"/>
                <w:sz w:val="16"/>
                <w:szCs w:val="16"/>
              </w:rPr>
              <w:t>1.92</w:t>
            </w:r>
          </w:p>
        </w:tc>
        <w:tc>
          <w:tcPr>
            <w:tcW w:w="0" w:type="auto"/>
            <w:tcBorders>
              <w:top w:val="nil"/>
              <w:left w:val="nil"/>
              <w:bottom w:val="single" w:sz="4" w:space="0" w:color="auto"/>
              <w:right w:val="single" w:sz="4" w:space="0" w:color="auto"/>
            </w:tcBorders>
            <w:shd w:val="clear" w:color="auto" w:fill="auto"/>
            <w:noWrap/>
            <w:vAlign w:val="center"/>
            <w:hideMark/>
          </w:tcPr>
          <w:p w14:paraId="24F4AAF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94E9892"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373FFBA5"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auto" w:fill="auto"/>
            <w:noWrap/>
            <w:vAlign w:val="center"/>
            <w:hideMark/>
          </w:tcPr>
          <w:p w14:paraId="2CA5C448"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auto" w:fill="auto"/>
            <w:noWrap/>
            <w:vAlign w:val="center"/>
            <w:hideMark/>
          </w:tcPr>
          <w:p w14:paraId="6E67C1B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D8069B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2648DA3" w14:textId="77777777" w:rsidR="009F3ED4" w:rsidRPr="00A212B9" w:rsidRDefault="009F3ED4" w:rsidP="009F3ED4">
            <w:pPr>
              <w:jc w:val="center"/>
              <w:rPr>
                <w:color w:val="000000"/>
                <w:sz w:val="16"/>
                <w:szCs w:val="16"/>
              </w:rPr>
            </w:pPr>
            <w:r w:rsidRPr="00A212B9">
              <w:rPr>
                <w:color w:val="000000"/>
                <w:sz w:val="16"/>
                <w:szCs w:val="16"/>
              </w:rPr>
              <w:t>5.67</w:t>
            </w:r>
          </w:p>
        </w:tc>
        <w:tc>
          <w:tcPr>
            <w:tcW w:w="0" w:type="auto"/>
            <w:tcBorders>
              <w:top w:val="nil"/>
              <w:left w:val="nil"/>
              <w:bottom w:val="single" w:sz="4" w:space="0" w:color="auto"/>
              <w:right w:val="single" w:sz="4" w:space="0" w:color="auto"/>
            </w:tcBorders>
            <w:shd w:val="clear" w:color="auto" w:fill="auto"/>
            <w:noWrap/>
            <w:vAlign w:val="center"/>
            <w:hideMark/>
          </w:tcPr>
          <w:p w14:paraId="469A7F3B" w14:textId="77777777" w:rsidR="009F3ED4" w:rsidRPr="00A212B9" w:rsidRDefault="009F3ED4" w:rsidP="009F3ED4">
            <w:pPr>
              <w:jc w:val="center"/>
              <w:rPr>
                <w:color w:val="000000"/>
                <w:sz w:val="16"/>
                <w:szCs w:val="16"/>
              </w:rPr>
            </w:pPr>
            <w:r w:rsidRPr="00A212B9">
              <w:rPr>
                <w:color w:val="000000"/>
                <w:sz w:val="16"/>
                <w:szCs w:val="16"/>
              </w:rPr>
              <w:t>5.53</w:t>
            </w:r>
          </w:p>
        </w:tc>
        <w:tc>
          <w:tcPr>
            <w:tcW w:w="0" w:type="auto"/>
            <w:tcBorders>
              <w:top w:val="nil"/>
              <w:left w:val="nil"/>
              <w:bottom w:val="single" w:sz="4" w:space="0" w:color="auto"/>
              <w:right w:val="single" w:sz="4" w:space="0" w:color="auto"/>
            </w:tcBorders>
            <w:shd w:val="clear" w:color="auto" w:fill="auto"/>
            <w:noWrap/>
            <w:vAlign w:val="center"/>
            <w:hideMark/>
          </w:tcPr>
          <w:p w14:paraId="300FCC2F" w14:textId="77777777" w:rsidR="009F3ED4" w:rsidRPr="00A212B9" w:rsidRDefault="009F3ED4" w:rsidP="009F3ED4">
            <w:pPr>
              <w:jc w:val="center"/>
              <w:rPr>
                <w:color w:val="000000"/>
                <w:sz w:val="16"/>
                <w:szCs w:val="16"/>
              </w:rPr>
            </w:pPr>
            <w:r w:rsidRPr="00A212B9">
              <w:rPr>
                <w:color w:val="000000"/>
                <w:sz w:val="16"/>
                <w:szCs w:val="16"/>
              </w:rPr>
              <w:t>0.24</w:t>
            </w:r>
          </w:p>
        </w:tc>
      </w:tr>
      <w:tr w:rsidR="009F3ED4" w:rsidRPr="00A212B9" w14:paraId="3B077F3B"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A7F39A4"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7DD33B11"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2B8DE9FF"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7E56A7FC" w14:textId="77777777" w:rsidR="009F3ED4" w:rsidRPr="00A212B9" w:rsidRDefault="009F3ED4" w:rsidP="009F3ED4">
            <w:pPr>
              <w:jc w:val="center"/>
              <w:rPr>
                <w:color w:val="000000"/>
                <w:sz w:val="16"/>
                <w:szCs w:val="16"/>
              </w:rPr>
            </w:pPr>
            <w:r w:rsidRPr="00A212B9">
              <w:rPr>
                <w:color w:val="000000"/>
                <w:sz w:val="16"/>
                <w:szCs w:val="16"/>
              </w:rPr>
              <w:t>C</w:t>
            </w:r>
          </w:p>
        </w:tc>
        <w:tc>
          <w:tcPr>
            <w:tcW w:w="0" w:type="auto"/>
            <w:tcBorders>
              <w:top w:val="nil"/>
              <w:left w:val="nil"/>
              <w:bottom w:val="single" w:sz="4" w:space="0" w:color="auto"/>
              <w:right w:val="single" w:sz="4" w:space="0" w:color="auto"/>
            </w:tcBorders>
            <w:shd w:val="clear" w:color="auto" w:fill="auto"/>
            <w:noWrap/>
            <w:vAlign w:val="center"/>
            <w:hideMark/>
          </w:tcPr>
          <w:p w14:paraId="5D777245"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4A67A77E"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0591723B" w14:textId="77777777" w:rsidR="009F3ED4" w:rsidRPr="00A212B9" w:rsidRDefault="009F3ED4" w:rsidP="009F3ED4">
            <w:pPr>
              <w:jc w:val="center"/>
              <w:rPr>
                <w:color w:val="000000"/>
                <w:sz w:val="16"/>
                <w:szCs w:val="16"/>
              </w:rPr>
            </w:pPr>
            <w:r w:rsidRPr="00A212B9">
              <w:rPr>
                <w:color w:val="000000"/>
                <w:sz w:val="16"/>
                <w:szCs w:val="16"/>
              </w:rPr>
              <w:t>51.57</w:t>
            </w:r>
          </w:p>
        </w:tc>
        <w:tc>
          <w:tcPr>
            <w:tcW w:w="0" w:type="auto"/>
            <w:tcBorders>
              <w:top w:val="nil"/>
              <w:left w:val="nil"/>
              <w:bottom w:val="single" w:sz="4" w:space="0" w:color="auto"/>
              <w:right w:val="single" w:sz="4" w:space="0" w:color="auto"/>
            </w:tcBorders>
            <w:shd w:val="clear" w:color="auto" w:fill="auto"/>
            <w:noWrap/>
            <w:vAlign w:val="center"/>
            <w:hideMark/>
          </w:tcPr>
          <w:p w14:paraId="37D7F2A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285243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8CA741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9D4A626"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3DF6A2C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9D03F4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518787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6D20F6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3A58F4E" w14:textId="77777777" w:rsidR="009F3ED4" w:rsidRPr="00A212B9" w:rsidRDefault="009F3ED4" w:rsidP="009F3ED4">
            <w:pPr>
              <w:jc w:val="center"/>
              <w:rPr>
                <w:color w:val="000000"/>
                <w:sz w:val="16"/>
                <w:szCs w:val="16"/>
              </w:rPr>
            </w:pPr>
            <w:r w:rsidRPr="00A212B9">
              <w:rPr>
                <w:color w:val="000000"/>
                <w:sz w:val="16"/>
                <w:szCs w:val="16"/>
              </w:rPr>
              <w:t>5.255</w:t>
            </w:r>
          </w:p>
        </w:tc>
        <w:tc>
          <w:tcPr>
            <w:tcW w:w="0" w:type="auto"/>
            <w:tcBorders>
              <w:top w:val="nil"/>
              <w:left w:val="nil"/>
              <w:bottom w:val="single" w:sz="4" w:space="0" w:color="auto"/>
              <w:right w:val="single" w:sz="4" w:space="0" w:color="auto"/>
            </w:tcBorders>
            <w:shd w:val="clear" w:color="auto" w:fill="auto"/>
            <w:noWrap/>
            <w:vAlign w:val="center"/>
            <w:hideMark/>
          </w:tcPr>
          <w:p w14:paraId="51774F3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927E84B"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77B86D6B"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29A8C92F"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4B3AE63E"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2D9FAE05"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61E3B2F5"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7755433B"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000000" w:fill="D0CECE"/>
            <w:noWrap/>
            <w:vAlign w:val="center"/>
            <w:hideMark/>
          </w:tcPr>
          <w:p w14:paraId="1D0133A9" w14:textId="77777777" w:rsidR="009F3ED4" w:rsidRPr="00A212B9" w:rsidRDefault="009F3ED4" w:rsidP="009F3ED4">
            <w:pPr>
              <w:jc w:val="center"/>
              <w:rPr>
                <w:sz w:val="16"/>
                <w:szCs w:val="16"/>
              </w:rPr>
            </w:pPr>
            <w:r w:rsidRPr="00A212B9">
              <w:rPr>
                <w:sz w:val="16"/>
                <w:szCs w:val="16"/>
              </w:rPr>
              <w:t>0.84</w:t>
            </w:r>
          </w:p>
        </w:tc>
        <w:tc>
          <w:tcPr>
            <w:tcW w:w="0" w:type="auto"/>
            <w:tcBorders>
              <w:top w:val="nil"/>
              <w:left w:val="nil"/>
              <w:bottom w:val="single" w:sz="4" w:space="0" w:color="auto"/>
              <w:right w:val="single" w:sz="4" w:space="0" w:color="auto"/>
            </w:tcBorders>
            <w:shd w:val="clear" w:color="000000" w:fill="D0CECE"/>
            <w:noWrap/>
            <w:vAlign w:val="center"/>
            <w:hideMark/>
          </w:tcPr>
          <w:p w14:paraId="52278C5F" w14:textId="77777777" w:rsidR="009F3ED4" w:rsidRPr="00A212B9" w:rsidRDefault="009F3ED4" w:rsidP="009F3ED4">
            <w:pPr>
              <w:jc w:val="center"/>
              <w:rPr>
                <w:color w:val="000000"/>
                <w:sz w:val="16"/>
                <w:szCs w:val="16"/>
              </w:rPr>
            </w:pPr>
            <w:r w:rsidRPr="00A212B9">
              <w:rPr>
                <w:color w:val="000000"/>
                <w:sz w:val="16"/>
                <w:szCs w:val="16"/>
              </w:rPr>
              <w:t>593.85</w:t>
            </w:r>
          </w:p>
        </w:tc>
        <w:tc>
          <w:tcPr>
            <w:tcW w:w="0" w:type="auto"/>
            <w:tcBorders>
              <w:top w:val="nil"/>
              <w:left w:val="nil"/>
              <w:bottom w:val="single" w:sz="4" w:space="0" w:color="auto"/>
              <w:right w:val="single" w:sz="4" w:space="0" w:color="auto"/>
            </w:tcBorders>
            <w:shd w:val="clear" w:color="000000" w:fill="D0CECE"/>
            <w:noWrap/>
            <w:vAlign w:val="center"/>
            <w:hideMark/>
          </w:tcPr>
          <w:p w14:paraId="5240F84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1814E2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89FF4E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B830761" w14:textId="77777777" w:rsidR="009F3ED4" w:rsidRPr="00A212B9" w:rsidRDefault="009F3ED4" w:rsidP="009F3ED4">
            <w:pPr>
              <w:jc w:val="center"/>
              <w:rPr>
                <w:color w:val="000000"/>
                <w:sz w:val="16"/>
                <w:szCs w:val="16"/>
              </w:rPr>
            </w:pPr>
            <w:r w:rsidRPr="00A212B9">
              <w:rPr>
                <w:color w:val="000000"/>
                <w:sz w:val="16"/>
                <w:szCs w:val="16"/>
              </w:rPr>
              <w:t>3.22</w:t>
            </w:r>
          </w:p>
        </w:tc>
        <w:tc>
          <w:tcPr>
            <w:tcW w:w="1021" w:type="dxa"/>
            <w:tcBorders>
              <w:top w:val="nil"/>
              <w:left w:val="nil"/>
              <w:bottom w:val="single" w:sz="4" w:space="0" w:color="auto"/>
              <w:right w:val="single" w:sz="4" w:space="0" w:color="auto"/>
            </w:tcBorders>
            <w:shd w:val="clear" w:color="000000" w:fill="D0CECE"/>
            <w:noWrap/>
            <w:vAlign w:val="center"/>
            <w:hideMark/>
          </w:tcPr>
          <w:p w14:paraId="5CBED66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033EFC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383892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83081E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vAlign w:val="center"/>
            <w:hideMark/>
          </w:tcPr>
          <w:p w14:paraId="27F4E06D" w14:textId="77777777" w:rsidR="009F3ED4" w:rsidRPr="00A212B9" w:rsidRDefault="009F3ED4" w:rsidP="009F3ED4">
            <w:pPr>
              <w:jc w:val="center"/>
              <w:rPr>
                <w:sz w:val="16"/>
                <w:szCs w:val="16"/>
              </w:rPr>
            </w:pPr>
            <w:r w:rsidRPr="00A212B9">
              <w:rPr>
                <w:sz w:val="16"/>
                <w:szCs w:val="16"/>
              </w:rPr>
              <w:t> </w:t>
            </w:r>
          </w:p>
        </w:tc>
        <w:tc>
          <w:tcPr>
            <w:tcW w:w="0" w:type="auto"/>
            <w:tcBorders>
              <w:top w:val="nil"/>
              <w:left w:val="nil"/>
              <w:bottom w:val="single" w:sz="4" w:space="0" w:color="auto"/>
              <w:right w:val="single" w:sz="4" w:space="0" w:color="auto"/>
            </w:tcBorders>
            <w:shd w:val="clear" w:color="000000" w:fill="D0CECE"/>
            <w:vAlign w:val="center"/>
            <w:hideMark/>
          </w:tcPr>
          <w:p w14:paraId="78527715" w14:textId="77777777" w:rsidR="009F3ED4" w:rsidRPr="00A212B9" w:rsidRDefault="009F3ED4" w:rsidP="009F3ED4">
            <w:pPr>
              <w:jc w:val="center"/>
              <w:rPr>
                <w:sz w:val="16"/>
                <w:szCs w:val="16"/>
              </w:rPr>
            </w:pPr>
            <w:r w:rsidRPr="00A212B9">
              <w:rPr>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EAF5765"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53975B6D"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794A96C2"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3D86781A"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6ABA5F60"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0AE9CF3A"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46BFA662"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000000" w:fill="D0CECE"/>
            <w:noWrap/>
            <w:vAlign w:val="center"/>
            <w:hideMark/>
          </w:tcPr>
          <w:p w14:paraId="415ECDED" w14:textId="77777777" w:rsidR="009F3ED4" w:rsidRPr="00A212B9" w:rsidRDefault="009F3ED4" w:rsidP="009F3ED4">
            <w:pPr>
              <w:jc w:val="center"/>
              <w:rPr>
                <w:sz w:val="16"/>
                <w:szCs w:val="16"/>
              </w:rPr>
            </w:pPr>
            <w:r w:rsidRPr="00A212B9">
              <w:rPr>
                <w:sz w:val="16"/>
                <w:szCs w:val="16"/>
              </w:rPr>
              <w:t>0.90</w:t>
            </w:r>
          </w:p>
        </w:tc>
        <w:tc>
          <w:tcPr>
            <w:tcW w:w="0" w:type="auto"/>
            <w:tcBorders>
              <w:top w:val="nil"/>
              <w:left w:val="nil"/>
              <w:bottom w:val="single" w:sz="4" w:space="0" w:color="auto"/>
              <w:right w:val="single" w:sz="4" w:space="0" w:color="auto"/>
            </w:tcBorders>
            <w:shd w:val="clear" w:color="000000" w:fill="D0CECE"/>
            <w:noWrap/>
            <w:vAlign w:val="center"/>
            <w:hideMark/>
          </w:tcPr>
          <w:p w14:paraId="6D0ECC25" w14:textId="77777777" w:rsidR="009F3ED4" w:rsidRPr="00A212B9" w:rsidRDefault="009F3ED4" w:rsidP="009F3ED4">
            <w:pPr>
              <w:jc w:val="center"/>
              <w:rPr>
                <w:color w:val="000000"/>
                <w:sz w:val="16"/>
                <w:szCs w:val="16"/>
              </w:rPr>
            </w:pPr>
            <w:r w:rsidRPr="00A212B9">
              <w:rPr>
                <w:color w:val="000000"/>
                <w:sz w:val="16"/>
                <w:szCs w:val="16"/>
              </w:rPr>
              <w:t>515.27</w:t>
            </w:r>
          </w:p>
        </w:tc>
        <w:tc>
          <w:tcPr>
            <w:tcW w:w="0" w:type="auto"/>
            <w:tcBorders>
              <w:top w:val="nil"/>
              <w:left w:val="nil"/>
              <w:bottom w:val="single" w:sz="4" w:space="0" w:color="auto"/>
              <w:right w:val="single" w:sz="4" w:space="0" w:color="auto"/>
            </w:tcBorders>
            <w:shd w:val="clear" w:color="000000" w:fill="D0CECE"/>
            <w:noWrap/>
            <w:vAlign w:val="center"/>
            <w:hideMark/>
          </w:tcPr>
          <w:p w14:paraId="6BBA997B" w14:textId="77777777" w:rsidR="009F3ED4" w:rsidRPr="00A212B9" w:rsidRDefault="009F3ED4" w:rsidP="009F3ED4">
            <w:pPr>
              <w:jc w:val="center"/>
              <w:rPr>
                <w:color w:val="000000"/>
                <w:sz w:val="16"/>
                <w:szCs w:val="16"/>
              </w:rPr>
            </w:pPr>
            <w:r w:rsidRPr="00A212B9">
              <w:rPr>
                <w:color w:val="000000"/>
                <w:sz w:val="16"/>
                <w:szCs w:val="16"/>
              </w:rPr>
              <w:t>554.56</w:t>
            </w:r>
          </w:p>
        </w:tc>
        <w:tc>
          <w:tcPr>
            <w:tcW w:w="0" w:type="auto"/>
            <w:tcBorders>
              <w:top w:val="nil"/>
              <w:left w:val="nil"/>
              <w:bottom w:val="single" w:sz="4" w:space="0" w:color="auto"/>
              <w:right w:val="single" w:sz="4" w:space="0" w:color="auto"/>
            </w:tcBorders>
            <w:shd w:val="clear" w:color="000000" w:fill="D0CECE"/>
            <w:noWrap/>
            <w:vAlign w:val="center"/>
            <w:hideMark/>
          </w:tcPr>
          <w:p w14:paraId="709EEF34" w14:textId="77777777" w:rsidR="009F3ED4" w:rsidRPr="00A212B9" w:rsidRDefault="009F3ED4" w:rsidP="009F3ED4">
            <w:pPr>
              <w:jc w:val="center"/>
              <w:rPr>
                <w:color w:val="000000"/>
                <w:sz w:val="16"/>
                <w:szCs w:val="16"/>
              </w:rPr>
            </w:pPr>
            <w:r w:rsidRPr="00A212B9">
              <w:rPr>
                <w:color w:val="000000"/>
                <w:sz w:val="16"/>
                <w:szCs w:val="16"/>
              </w:rPr>
              <w:t>55.56</w:t>
            </w:r>
          </w:p>
        </w:tc>
        <w:tc>
          <w:tcPr>
            <w:tcW w:w="0" w:type="auto"/>
            <w:tcBorders>
              <w:top w:val="nil"/>
              <w:left w:val="nil"/>
              <w:bottom w:val="single" w:sz="4" w:space="0" w:color="auto"/>
              <w:right w:val="single" w:sz="4" w:space="0" w:color="auto"/>
            </w:tcBorders>
            <w:shd w:val="clear" w:color="000000" w:fill="D0CECE"/>
            <w:noWrap/>
            <w:vAlign w:val="center"/>
            <w:hideMark/>
          </w:tcPr>
          <w:p w14:paraId="1C4B90E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A02E73B" w14:textId="77777777" w:rsidR="009F3ED4" w:rsidRPr="00A212B9" w:rsidRDefault="009F3ED4" w:rsidP="009F3ED4">
            <w:pPr>
              <w:jc w:val="center"/>
              <w:rPr>
                <w:color w:val="000000"/>
                <w:sz w:val="16"/>
                <w:szCs w:val="16"/>
              </w:rPr>
            </w:pPr>
            <w:r w:rsidRPr="00A212B9">
              <w:rPr>
                <w:color w:val="000000"/>
                <w:sz w:val="16"/>
                <w:szCs w:val="16"/>
              </w:rPr>
              <w:t>3.79</w:t>
            </w:r>
          </w:p>
        </w:tc>
        <w:tc>
          <w:tcPr>
            <w:tcW w:w="1021" w:type="dxa"/>
            <w:tcBorders>
              <w:top w:val="nil"/>
              <w:left w:val="nil"/>
              <w:bottom w:val="single" w:sz="4" w:space="0" w:color="auto"/>
              <w:right w:val="single" w:sz="4" w:space="0" w:color="auto"/>
            </w:tcBorders>
            <w:shd w:val="clear" w:color="000000" w:fill="D0CECE"/>
            <w:noWrap/>
            <w:vAlign w:val="center"/>
            <w:hideMark/>
          </w:tcPr>
          <w:p w14:paraId="7C6D78D4" w14:textId="77777777" w:rsidR="009F3ED4" w:rsidRPr="00A212B9" w:rsidRDefault="009F3ED4" w:rsidP="009F3ED4">
            <w:pPr>
              <w:jc w:val="center"/>
              <w:rPr>
                <w:color w:val="000000"/>
                <w:sz w:val="16"/>
                <w:szCs w:val="16"/>
              </w:rPr>
            </w:pPr>
            <w:r w:rsidRPr="00A212B9">
              <w:rPr>
                <w:color w:val="000000"/>
                <w:sz w:val="16"/>
                <w:szCs w:val="16"/>
              </w:rPr>
              <w:t>3.51</w:t>
            </w:r>
          </w:p>
        </w:tc>
        <w:tc>
          <w:tcPr>
            <w:tcW w:w="0" w:type="auto"/>
            <w:tcBorders>
              <w:top w:val="nil"/>
              <w:left w:val="nil"/>
              <w:bottom w:val="single" w:sz="4" w:space="0" w:color="auto"/>
              <w:right w:val="single" w:sz="4" w:space="0" w:color="auto"/>
            </w:tcBorders>
            <w:shd w:val="clear" w:color="000000" w:fill="D0CECE"/>
            <w:noWrap/>
            <w:vAlign w:val="center"/>
            <w:hideMark/>
          </w:tcPr>
          <w:p w14:paraId="0EC15847" w14:textId="77777777" w:rsidR="009F3ED4" w:rsidRPr="00A212B9" w:rsidRDefault="009F3ED4" w:rsidP="009F3ED4">
            <w:pPr>
              <w:jc w:val="center"/>
              <w:rPr>
                <w:color w:val="000000"/>
                <w:sz w:val="16"/>
                <w:szCs w:val="16"/>
              </w:rPr>
            </w:pPr>
            <w:r w:rsidRPr="00A212B9">
              <w:rPr>
                <w:color w:val="000000"/>
                <w:sz w:val="16"/>
                <w:szCs w:val="16"/>
              </w:rPr>
              <w:t>0.40</w:t>
            </w:r>
          </w:p>
        </w:tc>
        <w:tc>
          <w:tcPr>
            <w:tcW w:w="0" w:type="auto"/>
            <w:tcBorders>
              <w:top w:val="nil"/>
              <w:left w:val="nil"/>
              <w:bottom w:val="single" w:sz="4" w:space="0" w:color="auto"/>
              <w:right w:val="single" w:sz="4" w:space="0" w:color="auto"/>
            </w:tcBorders>
            <w:shd w:val="clear" w:color="000000" w:fill="D0CECE"/>
            <w:noWrap/>
            <w:vAlign w:val="center"/>
            <w:hideMark/>
          </w:tcPr>
          <w:p w14:paraId="2A6447A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41CA8E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A898A3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987BB4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727F964"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238FF0D0"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709B463A"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0FE212EA"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6EFC4796"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5F53489D"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1915AA72"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000000" w:fill="D0CECE"/>
            <w:noWrap/>
            <w:vAlign w:val="center"/>
            <w:hideMark/>
          </w:tcPr>
          <w:p w14:paraId="6F38911B"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6823B3C4" w14:textId="77777777" w:rsidR="009F3ED4" w:rsidRPr="00A212B9" w:rsidRDefault="009F3ED4" w:rsidP="009F3ED4">
            <w:pPr>
              <w:jc w:val="center"/>
              <w:rPr>
                <w:color w:val="000000"/>
                <w:sz w:val="16"/>
                <w:szCs w:val="16"/>
              </w:rPr>
            </w:pPr>
            <w:r w:rsidRPr="00A212B9">
              <w:rPr>
                <w:color w:val="000000"/>
                <w:sz w:val="16"/>
                <w:szCs w:val="16"/>
              </w:rPr>
              <w:t>31.20</w:t>
            </w:r>
          </w:p>
        </w:tc>
        <w:tc>
          <w:tcPr>
            <w:tcW w:w="0" w:type="auto"/>
            <w:tcBorders>
              <w:top w:val="nil"/>
              <w:left w:val="nil"/>
              <w:bottom w:val="single" w:sz="4" w:space="0" w:color="auto"/>
              <w:right w:val="single" w:sz="4" w:space="0" w:color="auto"/>
            </w:tcBorders>
            <w:shd w:val="clear" w:color="000000" w:fill="D0CECE"/>
            <w:noWrap/>
            <w:vAlign w:val="center"/>
            <w:hideMark/>
          </w:tcPr>
          <w:p w14:paraId="3CB442E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A76F2C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04BAC5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21FFB86"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4000FCD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0F1016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8CE92F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7E91EC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54F29DC" w14:textId="77777777" w:rsidR="009F3ED4" w:rsidRPr="00A212B9" w:rsidRDefault="009F3ED4" w:rsidP="009F3ED4">
            <w:pPr>
              <w:jc w:val="center"/>
              <w:rPr>
                <w:color w:val="000000"/>
                <w:sz w:val="16"/>
                <w:szCs w:val="16"/>
              </w:rPr>
            </w:pPr>
            <w:r w:rsidRPr="00A212B9">
              <w:rPr>
                <w:color w:val="000000"/>
                <w:sz w:val="16"/>
                <w:szCs w:val="16"/>
              </w:rPr>
              <w:t>4.68</w:t>
            </w:r>
          </w:p>
        </w:tc>
        <w:tc>
          <w:tcPr>
            <w:tcW w:w="0" w:type="auto"/>
            <w:tcBorders>
              <w:top w:val="nil"/>
              <w:left w:val="nil"/>
              <w:bottom w:val="single" w:sz="4" w:space="0" w:color="auto"/>
              <w:right w:val="single" w:sz="4" w:space="0" w:color="auto"/>
            </w:tcBorders>
            <w:shd w:val="clear" w:color="000000" w:fill="D0CECE"/>
            <w:noWrap/>
            <w:vAlign w:val="center"/>
            <w:hideMark/>
          </w:tcPr>
          <w:p w14:paraId="7905CE2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EC2003C"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2779D16"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64162E82"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42030DFD"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0A3C77CF"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4CCCEBF5"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6C84F2D6"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000000" w:fill="D0CECE"/>
            <w:noWrap/>
            <w:vAlign w:val="center"/>
            <w:hideMark/>
          </w:tcPr>
          <w:p w14:paraId="4364FDF8"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146FE13F" w14:textId="77777777" w:rsidR="009F3ED4" w:rsidRPr="00A212B9" w:rsidRDefault="009F3ED4" w:rsidP="009F3ED4">
            <w:pPr>
              <w:jc w:val="center"/>
              <w:rPr>
                <w:color w:val="000000"/>
                <w:sz w:val="16"/>
                <w:szCs w:val="16"/>
              </w:rPr>
            </w:pPr>
            <w:r w:rsidRPr="00A212B9">
              <w:rPr>
                <w:color w:val="000000"/>
                <w:sz w:val="16"/>
                <w:szCs w:val="16"/>
              </w:rPr>
              <w:t>30.67</w:t>
            </w:r>
          </w:p>
        </w:tc>
        <w:tc>
          <w:tcPr>
            <w:tcW w:w="0" w:type="auto"/>
            <w:tcBorders>
              <w:top w:val="nil"/>
              <w:left w:val="nil"/>
              <w:bottom w:val="single" w:sz="4" w:space="0" w:color="auto"/>
              <w:right w:val="single" w:sz="4" w:space="0" w:color="auto"/>
            </w:tcBorders>
            <w:shd w:val="clear" w:color="000000" w:fill="D0CECE"/>
            <w:noWrap/>
            <w:vAlign w:val="center"/>
            <w:hideMark/>
          </w:tcPr>
          <w:p w14:paraId="2320F2AC" w14:textId="77777777" w:rsidR="009F3ED4" w:rsidRPr="00A212B9" w:rsidRDefault="009F3ED4" w:rsidP="009F3ED4">
            <w:pPr>
              <w:jc w:val="center"/>
              <w:rPr>
                <w:color w:val="000000"/>
                <w:sz w:val="16"/>
                <w:szCs w:val="16"/>
              </w:rPr>
            </w:pPr>
            <w:r w:rsidRPr="00A212B9">
              <w:rPr>
                <w:color w:val="000000"/>
                <w:sz w:val="16"/>
                <w:szCs w:val="16"/>
              </w:rPr>
              <w:t>30.94</w:t>
            </w:r>
          </w:p>
        </w:tc>
        <w:tc>
          <w:tcPr>
            <w:tcW w:w="0" w:type="auto"/>
            <w:tcBorders>
              <w:top w:val="nil"/>
              <w:left w:val="nil"/>
              <w:bottom w:val="single" w:sz="4" w:space="0" w:color="auto"/>
              <w:right w:val="single" w:sz="4" w:space="0" w:color="auto"/>
            </w:tcBorders>
            <w:shd w:val="clear" w:color="000000" w:fill="D0CECE"/>
            <w:noWrap/>
            <w:vAlign w:val="center"/>
            <w:hideMark/>
          </w:tcPr>
          <w:p w14:paraId="420A8095" w14:textId="77777777" w:rsidR="009F3ED4" w:rsidRPr="00A212B9" w:rsidRDefault="009F3ED4" w:rsidP="009F3ED4">
            <w:pPr>
              <w:jc w:val="center"/>
              <w:rPr>
                <w:color w:val="000000"/>
                <w:sz w:val="16"/>
                <w:szCs w:val="16"/>
              </w:rPr>
            </w:pPr>
            <w:r w:rsidRPr="00A212B9">
              <w:rPr>
                <w:color w:val="000000"/>
                <w:sz w:val="16"/>
                <w:szCs w:val="16"/>
              </w:rPr>
              <w:t>0.38</w:t>
            </w:r>
          </w:p>
        </w:tc>
        <w:tc>
          <w:tcPr>
            <w:tcW w:w="0" w:type="auto"/>
            <w:tcBorders>
              <w:top w:val="nil"/>
              <w:left w:val="nil"/>
              <w:bottom w:val="single" w:sz="4" w:space="0" w:color="auto"/>
              <w:right w:val="single" w:sz="4" w:space="0" w:color="auto"/>
            </w:tcBorders>
            <w:shd w:val="clear" w:color="000000" w:fill="D0CECE"/>
            <w:noWrap/>
            <w:vAlign w:val="center"/>
            <w:hideMark/>
          </w:tcPr>
          <w:p w14:paraId="27F3B4A3" w14:textId="77777777" w:rsidR="009F3ED4" w:rsidRPr="00A212B9" w:rsidRDefault="009F3ED4" w:rsidP="009F3ED4">
            <w:pPr>
              <w:jc w:val="center"/>
              <w:rPr>
                <w:color w:val="000000"/>
                <w:sz w:val="16"/>
                <w:szCs w:val="16"/>
              </w:rPr>
            </w:pPr>
            <w:r w:rsidRPr="00A212B9">
              <w:rPr>
                <w:color w:val="000000"/>
                <w:sz w:val="16"/>
                <w:szCs w:val="16"/>
              </w:rPr>
              <w:t>1.194</w:t>
            </w:r>
          </w:p>
        </w:tc>
        <w:tc>
          <w:tcPr>
            <w:tcW w:w="0" w:type="auto"/>
            <w:tcBorders>
              <w:top w:val="nil"/>
              <w:left w:val="nil"/>
              <w:bottom w:val="single" w:sz="4" w:space="0" w:color="auto"/>
              <w:right w:val="single" w:sz="4" w:space="0" w:color="auto"/>
            </w:tcBorders>
            <w:shd w:val="clear" w:color="000000" w:fill="D0CECE"/>
            <w:noWrap/>
            <w:vAlign w:val="center"/>
            <w:hideMark/>
          </w:tcPr>
          <w:p w14:paraId="4B65A941"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161B0CDD"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26C9437E"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122EFE03" w14:textId="77777777" w:rsidR="009F3ED4" w:rsidRPr="00A212B9" w:rsidRDefault="009F3ED4" w:rsidP="009F3ED4">
            <w:pPr>
              <w:jc w:val="center"/>
              <w:rPr>
                <w:color w:val="000000"/>
                <w:sz w:val="16"/>
                <w:szCs w:val="16"/>
              </w:rPr>
            </w:pPr>
            <w:r w:rsidRPr="00A212B9">
              <w:rPr>
                <w:color w:val="000000"/>
                <w:sz w:val="16"/>
                <w:szCs w:val="16"/>
              </w:rPr>
              <w:t>NA</w:t>
            </w:r>
          </w:p>
        </w:tc>
        <w:tc>
          <w:tcPr>
            <w:tcW w:w="0" w:type="auto"/>
            <w:tcBorders>
              <w:top w:val="nil"/>
              <w:left w:val="nil"/>
              <w:bottom w:val="single" w:sz="4" w:space="0" w:color="auto"/>
              <w:right w:val="single" w:sz="4" w:space="0" w:color="auto"/>
            </w:tcBorders>
            <w:shd w:val="clear" w:color="000000" w:fill="D0CECE"/>
            <w:noWrap/>
            <w:vAlign w:val="center"/>
            <w:hideMark/>
          </w:tcPr>
          <w:p w14:paraId="2FD36646" w14:textId="77777777" w:rsidR="009F3ED4" w:rsidRPr="00A212B9" w:rsidRDefault="009F3ED4" w:rsidP="009F3ED4">
            <w:pPr>
              <w:jc w:val="center"/>
              <w:rPr>
                <w:color w:val="000000"/>
                <w:sz w:val="16"/>
                <w:szCs w:val="16"/>
              </w:rPr>
            </w:pPr>
            <w:r w:rsidRPr="00A212B9">
              <w:rPr>
                <w:color w:val="000000"/>
                <w:sz w:val="16"/>
                <w:szCs w:val="16"/>
              </w:rPr>
              <w:t>1.194</w:t>
            </w:r>
          </w:p>
        </w:tc>
        <w:tc>
          <w:tcPr>
            <w:tcW w:w="0" w:type="auto"/>
            <w:tcBorders>
              <w:top w:val="nil"/>
              <w:left w:val="nil"/>
              <w:bottom w:val="single" w:sz="4" w:space="0" w:color="auto"/>
              <w:right w:val="single" w:sz="4" w:space="0" w:color="auto"/>
            </w:tcBorders>
            <w:shd w:val="clear" w:color="000000" w:fill="D0CECE"/>
            <w:noWrap/>
            <w:vAlign w:val="center"/>
            <w:hideMark/>
          </w:tcPr>
          <w:p w14:paraId="5C075336" w14:textId="77777777" w:rsidR="009F3ED4" w:rsidRPr="00A212B9" w:rsidRDefault="009F3ED4" w:rsidP="009F3ED4">
            <w:pPr>
              <w:jc w:val="center"/>
              <w:rPr>
                <w:color w:val="000000"/>
                <w:sz w:val="16"/>
                <w:szCs w:val="16"/>
              </w:rPr>
            </w:pPr>
            <w:r w:rsidRPr="00A212B9">
              <w:rPr>
                <w:color w:val="000000"/>
                <w:sz w:val="16"/>
                <w:szCs w:val="16"/>
              </w:rPr>
              <w:t>3.84</w:t>
            </w:r>
          </w:p>
        </w:tc>
        <w:tc>
          <w:tcPr>
            <w:tcW w:w="0" w:type="auto"/>
            <w:tcBorders>
              <w:top w:val="nil"/>
              <w:left w:val="nil"/>
              <w:bottom w:val="single" w:sz="4" w:space="0" w:color="auto"/>
              <w:right w:val="single" w:sz="4" w:space="0" w:color="auto"/>
            </w:tcBorders>
            <w:shd w:val="clear" w:color="000000" w:fill="D0CECE"/>
            <w:noWrap/>
            <w:vAlign w:val="center"/>
            <w:hideMark/>
          </w:tcPr>
          <w:p w14:paraId="201018E8" w14:textId="77777777" w:rsidR="009F3ED4" w:rsidRPr="00A212B9" w:rsidRDefault="009F3ED4" w:rsidP="009F3ED4">
            <w:pPr>
              <w:jc w:val="center"/>
              <w:rPr>
                <w:color w:val="000000"/>
                <w:sz w:val="16"/>
                <w:szCs w:val="16"/>
              </w:rPr>
            </w:pPr>
            <w:r w:rsidRPr="00A212B9">
              <w:rPr>
                <w:color w:val="000000"/>
                <w:sz w:val="16"/>
                <w:szCs w:val="16"/>
              </w:rPr>
              <w:t>4.26</w:t>
            </w:r>
          </w:p>
        </w:tc>
        <w:tc>
          <w:tcPr>
            <w:tcW w:w="0" w:type="auto"/>
            <w:tcBorders>
              <w:top w:val="nil"/>
              <w:left w:val="nil"/>
              <w:bottom w:val="single" w:sz="4" w:space="0" w:color="auto"/>
              <w:right w:val="single" w:sz="4" w:space="0" w:color="auto"/>
            </w:tcBorders>
            <w:shd w:val="clear" w:color="000000" w:fill="D0CECE"/>
            <w:noWrap/>
            <w:vAlign w:val="center"/>
            <w:hideMark/>
          </w:tcPr>
          <w:p w14:paraId="24985167" w14:textId="77777777" w:rsidR="009F3ED4" w:rsidRPr="00A212B9" w:rsidRDefault="009F3ED4" w:rsidP="009F3ED4">
            <w:pPr>
              <w:jc w:val="center"/>
              <w:rPr>
                <w:color w:val="000000"/>
                <w:sz w:val="16"/>
                <w:szCs w:val="16"/>
              </w:rPr>
            </w:pPr>
            <w:r w:rsidRPr="00A212B9">
              <w:rPr>
                <w:color w:val="000000"/>
                <w:sz w:val="16"/>
                <w:szCs w:val="16"/>
              </w:rPr>
              <w:t>0.59</w:t>
            </w:r>
          </w:p>
        </w:tc>
      </w:tr>
      <w:tr w:rsidR="009F3ED4" w:rsidRPr="00A212B9" w14:paraId="4569EC1D"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1D1FF1A"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3034656F"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65242DC3"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37FC74E5"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6B1D53F9"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5F2B6F0A"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204FCEF1" w14:textId="77777777" w:rsidR="009F3ED4" w:rsidRPr="00A212B9" w:rsidRDefault="009F3ED4" w:rsidP="009F3ED4">
            <w:pPr>
              <w:jc w:val="center"/>
              <w:rPr>
                <w:color w:val="000000"/>
                <w:sz w:val="16"/>
                <w:szCs w:val="16"/>
              </w:rPr>
            </w:pPr>
            <w:r w:rsidRPr="00A212B9">
              <w:rPr>
                <w:color w:val="000000"/>
                <w:sz w:val="16"/>
                <w:szCs w:val="16"/>
              </w:rPr>
              <w:t>35.48</w:t>
            </w:r>
          </w:p>
        </w:tc>
        <w:tc>
          <w:tcPr>
            <w:tcW w:w="0" w:type="auto"/>
            <w:tcBorders>
              <w:top w:val="nil"/>
              <w:left w:val="nil"/>
              <w:bottom w:val="single" w:sz="4" w:space="0" w:color="auto"/>
              <w:right w:val="single" w:sz="4" w:space="0" w:color="auto"/>
            </w:tcBorders>
            <w:shd w:val="clear" w:color="auto" w:fill="auto"/>
            <w:noWrap/>
            <w:vAlign w:val="center"/>
            <w:hideMark/>
          </w:tcPr>
          <w:p w14:paraId="30C2B42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885929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7553F3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C67CA39"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54C5B61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FE656F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2A3CCD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0F68FB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DF4A5D1" w14:textId="77777777" w:rsidR="009F3ED4" w:rsidRPr="00A212B9" w:rsidRDefault="009F3ED4" w:rsidP="009F3ED4">
            <w:pPr>
              <w:jc w:val="center"/>
              <w:rPr>
                <w:color w:val="000000"/>
                <w:sz w:val="16"/>
                <w:szCs w:val="16"/>
              </w:rPr>
            </w:pPr>
            <w:r w:rsidRPr="00A212B9">
              <w:rPr>
                <w:color w:val="000000"/>
                <w:sz w:val="16"/>
                <w:szCs w:val="16"/>
              </w:rPr>
              <w:t>3.96</w:t>
            </w:r>
          </w:p>
        </w:tc>
        <w:tc>
          <w:tcPr>
            <w:tcW w:w="0" w:type="auto"/>
            <w:tcBorders>
              <w:top w:val="nil"/>
              <w:left w:val="nil"/>
              <w:bottom w:val="single" w:sz="4" w:space="0" w:color="auto"/>
              <w:right w:val="single" w:sz="4" w:space="0" w:color="auto"/>
            </w:tcBorders>
            <w:shd w:val="clear" w:color="auto" w:fill="auto"/>
            <w:noWrap/>
            <w:vAlign w:val="center"/>
            <w:hideMark/>
          </w:tcPr>
          <w:p w14:paraId="5D8A2C3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8CE8250"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555F9CDA"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B93DF18"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42E244EE"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7D7B348D"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7A9BFA1C"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4CD6EBCC"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6C20D30A"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24D0FFB" w14:textId="77777777" w:rsidR="009F3ED4" w:rsidRPr="00A212B9" w:rsidRDefault="009F3ED4" w:rsidP="009F3ED4">
            <w:pPr>
              <w:jc w:val="center"/>
              <w:rPr>
                <w:color w:val="000000"/>
                <w:sz w:val="16"/>
                <w:szCs w:val="16"/>
              </w:rPr>
            </w:pPr>
            <w:r w:rsidRPr="00A212B9">
              <w:rPr>
                <w:color w:val="000000"/>
                <w:sz w:val="16"/>
                <w:szCs w:val="16"/>
              </w:rPr>
              <w:t>34.89</w:t>
            </w:r>
          </w:p>
        </w:tc>
        <w:tc>
          <w:tcPr>
            <w:tcW w:w="0" w:type="auto"/>
            <w:tcBorders>
              <w:top w:val="nil"/>
              <w:left w:val="nil"/>
              <w:bottom w:val="single" w:sz="4" w:space="0" w:color="auto"/>
              <w:right w:val="single" w:sz="4" w:space="0" w:color="auto"/>
            </w:tcBorders>
            <w:shd w:val="clear" w:color="auto" w:fill="auto"/>
            <w:noWrap/>
            <w:vAlign w:val="center"/>
            <w:hideMark/>
          </w:tcPr>
          <w:p w14:paraId="216AF90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FDF9FF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10973B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2A92645"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6E2E096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72B49D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2BCE1D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332125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2F63D6B" w14:textId="77777777" w:rsidR="009F3ED4" w:rsidRPr="00A212B9" w:rsidRDefault="009F3ED4" w:rsidP="009F3ED4">
            <w:pPr>
              <w:jc w:val="center"/>
              <w:rPr>
                <w:color w:val="000000"/>
                <w:sz w:val="16"/>
                <w:szCs w:val="16"/>
              </w:rPr>
            </w:pPr>
            <w:r w:rsidRPr="00A212B9">
              <w:rPr>
                <w:color w:val="000000"/>
                <w:sz w:val="16"/>
                <w:szCs w:val="16"/>
              </w:rPr>
              <w:t>4.54</w:t>
            </w:r>
          </w:p>
        </w:tc>
        <w:tc>
          <w:tcPr>
            <w:tcW w:w="0" w:type="auto"/>
            <w:tcBorders>
              <w:top w:val="nil"/>
              <w:left w:val="nil"/>
              <w:bottom w:val="single" w:sz="4" w:space="0" w:color="auto"/>
              <w:right w:val="single" w:sz="4" w:space="0" w:color="auto"/>
            </w:tcBorders>
            <w:shd w:val="clear" w:color="auto" w:fill="auto"/>
            <w:noWrap/>
            <w:vAlign w:val="center"/>
            <w:hideMark/>
          </w:tcPr>
          <w:p w14:paraId="5B9EF2F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BDC8177"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7C4ECBC6"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0114351"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41505863"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25B9F43"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4FF9AA40" w14:textId="77777777" w:rsidR="009F3ED4" w:rsidRPr="00A212B9" w:rsidRDefault="009F3ED4" w:rsidP="009F3ED4">
            <w:pPr>
              <w:jc w:val="center"/>
              <w:rPr>
                <w:color w:val="000000"/>
                <w:sz w:val="16"/>
                <w:szCs w:val="16"/>
              </w:rPr>
            </w:pPr>
            <w:r w:rsidRPr="00A212B9">
              <w:rPr>
                <w:color w:val="000000"/>
                <w:sz w:val="16"/>
                <w:szCs w:val="16"/>
              </w:rPr>
              <w:t>C</w:t>
            </w:r>
          </w:p>
        </w:tc>
        <w:tc>
          <w:tcPr>
            <w:tcW w:w="0" w:type="auto"/>
            <w:tcBorders>
              <w:top w:val="nil"/>
              <w:left w:val="nil"/>
              <w:bottom w:val="single" w:sz="4" w:space="0" w:color="auto"/>
              <w:right w:val="single" w:sz="4" w:space="0" w:color="auto"/>
            </w:tcBorders>
            <w:shd w:val="clear" w:color="auto" w:fill="auto"/>
            <w:noWrap/>
            <w:vAlign w:val="center"/>
            <w:hideMark/>
          </w:tcPr>
          <w:p w14:paraId="38053C15"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3BDEBB82"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6ACC47CF" w14:textId="77777777" w:rsidR="009F3ED4" w:rsidRPr="00A212B9" w:rsidRDefault="009F3ED4" w:rsidP="009F3ED4">
            <w:pPr>
              <w:jc w:val="center"/>
              <w:rPr>
                <w:color w:val="000000"/>
                <w:sz w:val="16"/>
                <w:szCs w:val="16"/>
              </w:rPr>
            </w:pPr>
            <w:r w:rsidRPr="00A212B9">
              <w:rPr>
                <w:color w:val="000000"/>
                <w:sz w:val="16"/>
                <w:szCs w:val="16"/>
              </w:rPr>
              <w:t>38.25</w:t>
            </w:r>
          </w:p>
        </w:tc>
        <w:tc>
          <w:tcPr>
            <w:tcW w:w="0" w:type="auto"/>
            <w:tcBorders>
              <w:top w:val="nil"/>
              <w:left w:val="nil"/>
              <w:bottom w:val="single" w:sz="4" w:space="0" w:color="auto"/>
              <w:right w:val="single" w:sz="4" w:space="0" w:color="auto"/>
            </w:tcBorders>
            <w:shd w:val="clear" w:color="auto" w:fill="auto"/>
            <w:noWrap/>
            <w:vAlign w:val="center"/>
            <w:hideMark/>
          </w:tcPr>
          <w:p w14:paraId="39EBCB6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5E639C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C42821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E84C806"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76FA861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3F605A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042C80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D00ACE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DF502A3" w14:textId="77777777" w:rsidR="009F3ED4" w:rsidRPr="00A212B9" w:rsidRDefault="009F3ED4" w:rsidP="009F3ED4">
            <w:pPr>
              <w:jc w:val="center"/>
              <w:rPr>
                <w:color w:val="000000"/>
                <w:sz w:val="16"/>
                <w:szCs w:val="16"/>
              </w:rPr>
            </w:pPr>
            <w:r w:rsidRPr="00A212B9">
              <w:rPr>
                <w:color w:val="000000"/>
                <w:sz w:val="16"/>
                <w:szCs w:val="16"/>
              </w:rPr>
              <w:t>4.37</w:t>
            </w:r>
          </w:p>
        </w:tc>
        <w:tc>
          <w:tcPr>
            <w:tcW w:w="0" w:type="auto"/>
            <w:tcBorders>
              <w:top w:val="nil"/>
              <w:left w:val="nil"/>
              <w:bottom w:val="single" w:sz="4" w:space="0" w:color="auto"/>
              <w:right w:val="single" w:sz="4" w:space="0" w:color="auto"/>
            </w:tcBorders>
            <w:shd w:val="clear" w:color="auto" w:fill="auto"/>
            <w:noWrap/>
            <w:vAlign w:val="center"/>
            <w:hideMark/>
          </w:tcPr>
          <w:p w14:paraId="4B730B6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788F5EA"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7ED20EA"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5EC6CDA"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0A18E634"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784407DE"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64EECB94" w14:textId="77777777" w:rsidR="009F3ED4" w:rsidRPr="00A212B9" w:rsidRDefault="009F3ED4" w:rsidP="009F3ED4">
            <w:pPr>
              <w:jc w:val="center"/>
              <w:rPr>
                <w:color w:val="000000"/>
                <w:sz w:val="16"/>
                <w:szCs w:val="16"/>
              </w:rPr>
            </w:pPr>
            <w:r w:rsidRPr="00A212B9">
              <w:rPr>
                <w:color w:val="000000"/>
                <w:sz w:val="16"/>
                <w:szCs w:val="16"/>
              </w:rPr>
              <w:t>D</w:t>
            </w:r>
          </w:p>
        </w:tc>
        <w:tc>
          <w:tcPr>
            <w:tcW w:w="0" w:type="auto"/>
            <w:tcBorders>
              <w:top w:val="nil"/>
              <w:left w:val="nil"/>
              <w:bottom w:val="single" w:sz="4" w:space="0" w:color="auto"/>
              <w:right w:val="single" w:sz="4" w:space="0" w:color="auto"/>
            </w:tcBorders>
            <w:shd w:val="clear" w:color="auto" w:fill="auto"/>
            <w:noWrap/>
            <w:vAlign w:val="center"/>
            <w:hideMark/>
          </w:tcPr>
          <w:p w14:paraId="3804D764"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2CC7DD03"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0A769316" w14:textId="77777777" w:rsidR="009F3ED4" w:rsidRPr="00A212B9" w:rsidRDefault="009F3ED4" w:rsidP="009F3ED4">
            <w:pPr>
              <w:jc w:val="center"/>
              <w:rPr>
                <w:color w:val="000000"/>
                <w:sz w:val="16"/>
                <w:szCs w:val="16"/>
              </w:rPr>
            </w:pPr>
            <w:r w:rsidRPr="00A212B9">
              <w:rPr>
                <w:color w:val="000000"/>
                <w:sz w:val="16"/>
                <w:szCs w:val="16"/>
              </w:rPr>
              <w:t>36.64</w:t>
            </w:r>
          </w:p>
        </w:tc>
        <w:tc>
          <w:tcPr>
            <w:tcW w:w="0" w:type="auto"/>
            <w:tcBorders>
              <w:top w:val="nil"/>
              <w:left w:val="nil"/>
              <w:bottom w:val="single" w:sz="4" w:space="0" w:color="auto"/>
              <w:right w:val="single" w:sz="4" w:space="0" w:color="auto"/>
            </w:tcBorders>
            <w:shd w:val="clear" w:color="auto" w:fill="auto"/>
            <w:noWrap/>
            <w:vAlign w:val="center"/>
            <w:hideMark/>
          </w:tcPr>
          <w:p w14:paraId="01F5620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DBF42E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D76318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A5796FB"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3D48143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13B830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31F6F1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7F6091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4C6BC1A" w14:textId="77777777" w:rsidR="009F3ED4" w:rsidRPr="00A212B9" w:rsidRDefault="009F3ED4" w:rsidP="009F3ED4">
            <w:pPr>
              <w:jc w:val="center"/>
              <w:rPr>
                <w:color w:val="000000"/>
                <w:sz w:val="16"/>
                <w:szCs w:val="16"/>
              </w:rPr>
            </w:pPr>
            <w:r w:rsidRPr="00A212B9">
              <w:rPr>
                <w:color w:val="000000"/>
                <w:sz w:val="16"/>
                <w:szCs w:val="16"/>
              </w:rPr>
              <w:t>5.49</w:t>
            </w:r>
          </w:p>
        </w:tc>
        <w:tc>
          <w:tcPr>
            <w:tcW w:w="0" w:type="auto"/>
            <w:tcBorders>
              <w:top w:val="nil"/>
              <w:left w:val="nil"/>
              <w:bottom w:val="single" w:sz="4" w:space="0" w:color="auto"/>
              <w:right w:val="single" w:sz="4" w:space="0" w:color="auto"/>
            </w:tcBorders>
            <w:shd w:val="clear" w:color="auto" w:fill="auto"/>
            <w:noWrap/>
            <w:vAlign w:val="center"/>
            <w:hideMark/>
          </w:tcPr>
          <w:p w14:paraId="272AECA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4C51616"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5826FE58"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F145919"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3AAACE60"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5BC1EDA"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5CF87333" w14:textId="77777777" w:rsidR="009F3ED4" w:rsidRPr="00A212B9" w:rsidRDefault="009F3ED4" w:rsidP="009F3ED4">
            <w:pPr>
              <w:jc w:val="center"/>
              <w:rPr>
                <w:color w:val="000000"/>
                <w:sz w:val="16"/>
                <w:szCs w:val="16"/>
              </w:rPr>
            </w:pPr>
            <w:r w:rsidRPr="00A212B9">
              <w:rPr>
                <w:color w:val="000000"/>
                <w:sz w:val="16"/>
                <w:szCs w:val="16"/>
              </w:rPr>
              <w:t>E</w:t>
            </w:r>
          </w:p>
        </w:tc>
        <w:tc>
          <w:tcPr>
            <w:tcW w:w="0" w:type="auto"/>
            <w:tcBorders>
              <w:top w:val="nil"/>
              <w:left w:val="nil"/>
              <w:bottom w:val="single" w:sz="4" w:space="0" w:color="auto"/>
              <w:right w:val="single" w:sz="4" w:space="0" w:color="auto"/>
            </w:tcBorders>
            <w:shd w:val="clear" w:color="auto" w:fill="auto"/>
            <w:noWrap/>
            <w:vAlign w:val="center"/>
            <w:hideMark/>
          </w:tcPr>
          <w:p w14:paraId="42685BD8"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38985206"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68F80E1" w14:textId="77777777" w:rsidR="009F3ED4" w:rsidRPr="00A212B9" w:rsidRDefault="009F3ED4" w:rsidP="009F3ED4">
            <w:pPr>
              <w:jc w:val="center"/>
              <w:rPr>
                <w:color w:val="000000"/>
                <w:sz w:val="16"/>
                <w:szCs w:val="16"/>
              </w:rPr>
            </w:pPr>
            <w:r w:rsidRPr="00A212B9">
              <w:rPr>
                <w:color w:val="000000"/>
                <w:sz w:val="16"/>
                <w:szCs w:val="16"/>
              </w:rPr>
              <w:t>35.13</w:t>
            </w:r>
          </w:p>
        </w:tc>
        <w:tc>
          <w:tcPr>
            <w:tcW w:w="0" w:type="auto"/>
            <w:tcBorders>
              <w:top w:val="nil"/>
              <w:left w:val="nil"/>
              <w:bottom w:val="single" w:sz="4" w:space="0" w:color="auto"/>
              <w:right w:val="single" w:sz="4" w:space="0" w:color="auto"/>
            </w:tcBorders>
            <w:shd w:val="clear" w:color="auto" w:fill="auto"/>
            <w:noWrap/>
            <w:vAlign w:val="center"/>
            <w:hideMark/>
          </w:tcPr>
          <w:p w14:paraId="0A50034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A9A252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68F9CF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E855CC4"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2D44850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8B0FFE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955A23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53C463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45F3F31" w14:textId="77777777" w:rsidR="009F3ED4" w:rsidRPr="00A212B9" w:rsidRDefault="009F3ED4" w:rsidP="009F3ED4">
            <w:pPr>
              <w:jc w:val="center"/>
              <w:rPr>
                <w:color w:val="000000"/>
                <w:sz w:val="16"/>
                <w:szCs w:val="16"/>
              </w:rPr>
            </w:pPr>
            <w:r w:rsidRPr="00A212B9">
              <w:rPr>
                <w:color w:val="000000"/>
                <w:sz w:val="16"/>
                <w:szCs w:val="16"/>
              </w:rPr>
              <w:t>4.29</w:t>
            </w:r>
          </w:p>
        </w:tc>
        <w:tc>
          <w:tcPr>
            <w:tcW w:w="0" w:type="auto"/>
            <w:tcBorders>
              <w:top w:val="nil"/>
              <w:left w:val="nil"/>
              <w:bottom w:val="single" w:sz="4" w:space="0" w:color="auto"/>
              <w:right w:val="single" w:sz="4" w:space="0" w:color="auto"/>
            </w:tcBorders>
            <w:shd w:val="clear" w:color="auto" w:fill="auto"/>
            <w:noWrap/>
            <w:vAlign w:val="center"/>
            <w:hideMark/>
          </w:tcPr>
          <w:p w14:paraId="65081B0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300FE43"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EABD8DA"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AF8640A"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5622BDF4"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0DDE3041"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1FEDF5B2" w14:textId="77777777" w:rsidR="009F3ED4" w:rsidRPr="00A212B9" w:rsidRDefault="009F3ED4" w:rsidP="009F3ED4">
            <w:pPr>
              <w:jc w:val="center"/>
              <w:rPr>
                <w:color w:val="000000"/>
                <w:sz w:val="16"/>
                <w:szCs w:val="16"/>
              </w:rPr>
            </w:pPr>
            <w:r w:rsidRPr="00A212B9">
              <w:rPr>
                <w:color w:val="000000"/>
                <w:sz w:val="16"/>
                <w:szCs w:val="16"/>
              </w:rPr>
              <w:t>F</w:t>
            </w:r>
          </w:p>
        </w:tc>
        <w:tc>
          <w:tcPr>
            <w:tcW w:w="0" w:type="auto"/>
            <w:tcBorders>
              <w:top w:val="nil"/>
              <w:left w:val="nil"/>
              <w:bottom w:val="single" w:sz="4" w:space="0" w:color="auto"/>
              <w:right w:val="single" w:sz="4" w:space="0" w:color="auto"/>
            </w:tcBorders>
            <w:shd w:val="clear" w:color="auto" w:fill="auto"/>
            <w:noWrap/>
            <w:vAlign w:val="center"/>
            <w:hideMark/>
          </w:tcPr>
          <w:p w14:paraId="06F77D77"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5F9502DD"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729BC0CF" w14:textId="77777777" w:rsidR="009F3ED4" w:rsidRPr="00A212B9" w:rsidRDefault="009F3ED4" w:rsidP="009F3ED4">
            <w:pPr>
              <w:jc w:val="center"/>
              <w:rPr>
                <w:color w:val="000000"/>
                <w:sz w:val="16"/>
                <w:szCs w:val="16"/>
              </w:rPr>
            </w:pPr>
            <w:r w:rsidRPr="00A212B9">
              <w:rPr>
                <w:color w:val="000000"/>
                <w:sz w:val="16"/>
                <w:szCs w:val="16"/>
              </w:rPr>
              <w:t>36.71</w:t>
            </w:r>
          </w:p>
        </w:tc>
        <w:tc>
          <w:tcPr>
            <w:tcW w:w="0" w:type="auto"/>
            <w:tcBorders>
              <w:top w:val="nil"/>
              <w:left w:val="nil"/>
              <w:bottom w:val="single" w:sz="4" w:space="0" w:color="auto"/>
              <w:right w:val="single" w:sz="4" w:space="0" w:color="auto"/>
            </w:tcBorders>
            <w:shd w:val="clear" w:color="auto" w:fill="auto"/>
            <w:noWrap/>
            <w:vAlign w:val="center"/>
            <w:hideMark/>
          </w:tcPr>
          <w:p w14:paraId="5C40ADF3" w14:textId="77777777" w:rsidR="009F3ED4" w:rsidRPr="00A212B9" w:rsidRDefault="009F3ED4" w:rsidP="009F3ED4">
            <w:pPr>
              <w:jc w:val="center"/>
              <w:rPr>
                <w:color w:val="000000"/>
                <w:sz w:val="16"/>
                <w:szCs w:val="16"/>
              </w:rPr>
            </w:pPr>
            <w:r w:rsidRPr="00A212B9">
              <w:rPr>
                <w:color w:val="000000"/>
                <w:sz w:val="16"/>
                <w:szCs w:val="16"/>
              </w:rPr>
              <w:t>36.22</w:t>
            </w:r>
          </w:p>
        </w:tc>
        <w:tc>
          <w:tcPr>
            <w:tcW w:w="0" w:type="auto"/>
            <w:tcBorders>
              <w:top w:val="nil"/>
              <w:left w:val="nil"/>
              <w:bottom w:val="single" w:sz="4" w:space="0" w:color="auto"/>
              <w:right w:val="single" w:sz="4" w:space="0" w:color="auto"/>
            </w:tcBorders>
            <w:shd w:val="clear" w:color="auto" w:fill="auto"/>
            <w:noWrap/>
            <w:vAlign w:val="center"/>
            <w:hideMark/>
          </w:tcPr>
          <w:p w14:paraId="385E1AB8" w14:textId="77777777" w:rsidR="009F3ED4" w:rsidRPr="00A212B9" w:rsidRDefault="009F3ED4" w:rsidP="009F3ED4">
            <w:pPr>
              <w:jc w:val="center"/>
              <w:rPr>
                <w:color w:val="000000"/>
                <w:sz w:val="16"/>
                <w:szCs w:val="16"/>
              </w:rPr>
            </w:pPr>
            <w:r w:rsidRPr="00A212B9">
              <w:rPr>
                <w:color w:val="000000"/>
                <w:sz w:val="16"/>
                <w:szCs w:val="16"/>
              </w:rPr>
              <w:t>1.37</w:t>
            </w:r>
          </w:p>
        </w:tc>
        <w:tc>
          <w:tcPr>
            <w:tcW w:w="0" w:type="auto"/>
            <w:tcBorders>
              <w:top w:val="nil"/>
              <w:left w:val="nil"/>
              <w:bottom w:val="single" w:sz="4" w:space="0" w:color="auto"/>
              <w:right w:val="single" w:sz="4" w:space="0" w:color="auto"/>
            </w:tcBorders>
            <w:shd w:val="clear" w:color="auto" w:fill="auto"/>
            <w:noWrap/>
            <w:vAlign w:val="center"/>
            <w:hideMark/>
          </w:tcPr>
          <w:p w14:paraId="0D33DDB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9CD52EE"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74F336B2"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auto" w:fill="auto"/>
            <w:noWrap/>
            <w:vAlign w:val="center"/>
            <w:hideMark/>
          </w:tcPr>
          <w:p w14:paraId="31863A62"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auto" w:fill="auto"/>
            <w:noWrap/>
            <w:vAlign w:val="center"/>
            <w:hideMark/>
          </w:tcPr>
          <w:p w14:paraId="057A94D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AAD1B1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DF59F37" w14:textId="77777777" w:rsidR="009F3ED4" w:rsidRPr="00A212B9" w:rsidRDefault="009F3ED4" w:rsidP="009F3ED4">
            <w:pPr>
              <w:jc w:val="center"/>
              <w:rPr>
                <w:color w:val="000000"/>
                <w:sz w:val="16"/>
                <w:szCs w:val="16"/>
              </w:rPr>
            </w:pPr>
            <w:r w:rsidRPr="00A212B9">
              <w:rPr>
                <w:color w:val="000000"/>
                <w:sz w:val="16"/>
                <w:szCs w:val="16"/>
              </w:rPr>
              <w:t>4.256</w:t>
            </w:r>
          </w:p>
        </w:tc>
        <w:tc>
          <w:tcPr>
            <w:tcW w:w="0" w:type="auto"/>
            <w:tcBorders>
              <w:top w:val="nil"/>
              <w:left w:val="nil"/>
              <w:bottom w:val="single" w:sz="4" w:space="0" w:color="auto"/>
              <w:right w:val="single" w:sz="4" w:space="0" w:color="auto"/>
            </w:tcBorders>
            <w:shd w:val="clear" w:color="auto" w:fill="auto"/>
            <w:noWrap/>
            <w:vAlign w:val="center"/>
            <w:hideMark/>
          </w:tcPr>
          <w:p w14:paraId="02E9FAF8" w14:textId="77777777" w:rsidR="009F3ED4" w:rsidRPr="00A212B9" w:rsidRDefault="009F3ED4" w:rsidP="009F3ED4">
            <w:pPr>
              <w:jc w:val="center"/>
              <w:rPr>
                <w:color w:val="000000"/>
                <w:sz w:val="16"/>
                <w:szCs w:val="16"/>
              </w:rPr>
            </w:pPr>
            <w:r w:rsidRPr="00A212B9">
              <w:rPr>
                <w:color w:val="000000"/>
                <w:sz w:val="16"/>
                <w:szCs w:val="16"/>
              </w:rPr>
              <w:t>4.27</w:t>
            </w:r>
          </w:p>
        </w:tc>
        <w:tc>
          <w:tcPr>
            <w:tcW w:w="0" w:type="auto"/>
            <w:tcBorders>
              <w:top w:val="nil"/>
              <w:left w:val="nil"/>
              <w:bottom w:val="single" w:sz="4" w:space="0" w:color="auto"/>
              <w:right w:val="single" w:sz="4" w:space="0" w:color="auto"/>
            </w:tcBorders>
            <w:shd w:val="clear" w:color="auto" w:fill="auto"/>
            <w:noWrap/>
            <w:vAlign w:val="center"/>
            <w:hideMark/>
          </w:tcPr>
          <w:p w14:paraId="654DA47A" w14:textId="77777777" w:rsidR="009F3ED4" w:rsidRPr="00A212B9" w:rsidRDefault="009F3ED4" w:rsidP="009F3ED4">
            <w:pPr>
              <w:jc w:val="center"/>
              <w:rPr>
                <w:color w:val="000000"/>
                <w:sz w:val="16"/>
                <w:szCs w:val="16"/>
              </w:rPr>
            </w:pPr>
            <w:r w:rsidRPr="00A212B9">
              <w:rPr>
                <w:color w:val="000000"/>
                <w:sz w:val="16"/>
                <w:szCs w:val="16"/>
              </w:rPr>
              <w:t>0.48</w:t>
            </w:r>
          </w:p>
        </w:tc>
      </w:tr>
      <w:tr w:rsidR="009F3ED4" w:rsidRPr="00A212B9" w14:paraId="448DADEB"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1AB0FB1"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2A85D3BE"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6B18DCB7"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33D83744" w14:textId="77777777" w:rsidR="009F3ED4" w:rsidRPr="00A212B9" w:rsidRDefault="009F3ED4" w:rsidP="009F3ED4">
            <w:pPr>
              <w:jc w:val="center"/>
              <w:rPr>
                <w:color w:val="000000"/>
                <w:sz w:val="16"/>
                <w:szCs w:val="16"/>
              </w:rPr>
            </w:pPr>
            <w:r w:rsidRPr="00A212B9">
              <w:rPr>
                <w:color w:val="000000"/>
                <w:sz w:val="16"/>
                <w:szCs w:val="16"/>
              </w:rPr>
              <w:t>G</w:t>
            </w:r>
          </w:p>
        </w:tc>
        <w:tc>
          <w:tcPr>
            <w:tcW w:w="0" w:type="auto"/>
            <w:tcBorders>
              <w:top w:val="nil"/>
              <w:left w:val="nil"/>
              <w:bottom w:val="single" w:sz="4" w:space="0" w:color="auto"/>
              <w:right w:val="single" w:sz="4" w:space="0" w:color="auto"/>
            </w:tcBorders>
            <w:shd w:val="clear" w:color="auto" w:fill="auto"/>
            <w:noWrap/>
            <w:vAlign w:val="center"/>
            <w:hideMark/>
          </w:tcPr>
          <w:p w14:paraId="08CCFD01"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3B12C5E9"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5A3F5E79" w14:textId="77777777" w:rsidR="009F3ED4" w:rsidRPr="00A212B9" w:rsidRDefault="009F3ED4" w:rsidP="009F3ED4">
            <w:pPr>
              <w:jc w:val="center"/>
              <w:rPr>
                <w:color w:val="000000"/>
                <w:sz w:val="16"/>
                <w:szCs w:val="16"/>
              </w:rPr>
            </w:pPr>
            <w:r w:rsidRPr="00A212B9">
              <w:rPr>
                <w:color w:val="000000"/>
                <w:sz w:val="16"/>
                <w:szCs w:val="16"/>
              </w:rPr>
              <w:t>36.52</w:t>
            </w:r>
          </w:p>
        </w:tc>
        <w:tc>
          <w:tcPr>
            <w:tcW w:w="0" w:type="auto"/>
            <w:tcBorders>
              <w:top w:val="nil"/>
              <w:left w:val="nil"/>
              <w:bottom w:val="single" w:sz="4" w:space="0" w:color="auto"/>
              <w:right w:val="single" w:sz="4" w:space="0" w:color="auto"/>
            </w:tcBorders>
            <w:shd w:val="clear" w:color="auto" w:fill="auto"/>
            <w:noWrap/>
            <w:vAlign w:val="center"/>
            <w:hideMark/>
          </w:tcPr>
          <w:p w14:paraId="4C18383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830DA1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52C5F5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252F135"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72FC859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C9D340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5E2432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43792C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3079592" w14:textId="77777777" w:rsidR="009F3ED4" w:rsidRPr="00A212B9" w:rsidRDefault="009F3ED4" w:rsidP="009F3ED4">
            <w:pPr>
              <w:jc w:val="center"/>
              <w:rPr>
                <w:color w:val="000000"/>
                <w:sz w:val="16"/>
                <w:szCs w:val="16"/>
              </w:rPr>
            </w:pPr>
            <w:r w:rsidRPr="00A212B9">
              <w:rPr>
                <w:color w:val="000000"/>
                <w:sz w:val="16"/>
                <w:szCs w:val="16"/>
              </w:rPr>
              <w:t>4.151</w:t>
            </w:r>
          </w:p>
        </w:tc>
        <w:tc>
          <w:tcPr>
            <w:tcW w:w="0" w:type="auto"/>
            <w:tcBorders>
              <w:top w:val="nil"/>
              <w:left w:val="nil"/>
              <w:bottom w:val="single" w:sz="4" w:space="0" w:color="auto"/>
              <w:right w:val="single" w:sz="4" w:space="0" w:color="auto"/>
            </w:tcBorders>
            <w:shd w:val="clear" w:color="auto" w:fill="auto"/>
            <w:noWrap/>
            <w:vAlign w:val="center"/>
            <w:hideMark/>
          </w:tcPr>
          <w:p w14:paraId="5501C65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0241D88"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249C1F25"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A55DD1A"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1B0FE1EC"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B5AEC68"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7A2C2B2B" w14:textId="77777777" w:rsidR="009F3ED4" w:rsidRPr="00A212B9" w:rsidRDefault="009F3ED4" w:rsidP="009F3ED4">
            <w:pPr>
              <w:jc w:val="center"/>
              <w:rPr>
                <w:color w:val="000000"/>
                <w:sz w:val="16"/>
                <w:szCs w:val="16"/>
              </w:rPr>
            </w:pPr>
            <w:r w:rsidRPr="00A212B9">
              <w:rPr>
                <w:color w:val="000000"/>
                <w:sz w:val="16"/>
                <w:szCs w:val="16"/>
              </w:rPr>
              <w:t>H</w:t>
            </w:r>
          </w:p>
        </w:tc>
        <w:tc>
          <w:tcPr>
            <w:tcW w:w="0" w:type="auto"/>
            <w:tcBorders>
              <w:top w:val="nil"/>
              <w:left w:val="nil"/>
              <w:bottom w:val="single" w:sz="4" w:space="0" w:color="auto"/>
              <w:right w:val="single" w:sz="4" w:space="0" w:color="auto"/>
            </w:tcBorders>
            <w:shd w:val="clear" w:color="auto" w:fill="auto"/>
            <w:noWrap/>
            <w:vAlign w:val="center"/>
            <w:hideMark/>
          </w:tcPr>
          <w:p w14:paraId="0B810537"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6FB1B45E"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0F616C7E" w14:textId="77777777" w:rsidR="009F3ED4" w:rsidRPr="00A212B9" w:rsidRDefault="009F3ED4" w:rsidP="009F3ED4">
            <w:pPr>
              <w:jc w:val="center"/>
              <w:rPr>
                <w:color w:val="000000"/>
                <w:sz w:val="16"/>
                <w:szCs w:val="16"/>
              </w:rPr>
            </w:pPr>
            <w:r w:rsidRPr="00A212B9">
              <w:rPr>
                <w:color w:val="000000"/>
                <w:sz w:val="16"/>
                <w:szCs w:val="16"/>
              </w:rPr>
              <w:t>36.50</w:t>
            </w:r>
          </w:p>
        </w:tc>
        <w:tc>
          <w:tcPr>
            <w:tcW w:w="0" w:type="auto"/>
            <w:tcBorders>
              <w:top w:val="nil"/>
              <w:left w:val="nil"/>
              <w:bottom w:val="single" w:sz="4" w:space="0" w:color="auto"/>
              <w:right w:val="single" w:sz="4" w:space="0" w:color="auto"/>
            </w:tcBorders>
            <w:shd w:val="clear" w:color="auto" w:fill="auto"/>
            <w:noWrap/>
            <w:vAlign w:val="center"/>
            <w:hideMark/>
          </w:tcPr>
          <w:p w14:paraId="278BD87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AFB498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53FCDA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BC06552"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6EFBA75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750C44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086867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3E1B00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42A5E0C" w14:textId="77777777" w:rsidR="009F3ED4" w:rsidRPr="00A212B9" w:rsidRDefault="009F3ED4" w:rsidP="009F3ED4">
            <w:pPr>
              <w:jc w:val="center"/>
              <w:rPr>
                <w:color w:val="000000"/>
                <w:sz w:val="16"/>
                <w:szCs w:val="16"/>
              </w:rPr>
            </w:pPr>
            <w:r w:rsidRPr="00A212B9">
              <w:rPr>
                <w:color w:val="000000"/>
                <w:sz w:val="16"/>
                <w:szCs w:val="16"/>
              </w:rPr>
              <w:t>3.923</w:t>
            </w:r>
          </w:p>
        </w:tc>
        <w:tc>
          <w:tcPr>
            <w:tcW w:w="0" w:type="auto"/>
            <w:tcBorders>
              <w:top w:val="nil"/>
              <w:left w:val="nil"/>
              <w:bottom w:val="single" w:sz="4" w:space="0" w:color="auto"/>
              <w:right w:val="single" w:sz="4" w:space="0" w:color="auto"/>
            </w:tcBorders>
            <w:shd w:val="clear" w:color="auto" w:fill="auto"/>
            <w:noWrap/>
            <w:vAlign w:val="center"/>
            <w:hideMark/>
          </w:tcPr>
          <w:p w14:paraId="2866DA7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CD6B9A1"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7C788053"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4639720"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4BA96171"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3C0C1C72"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37AC0693" w14:textId="77777777" w:rsidR="009F3ED4" w:rsidRPr="00A212B9" w:rsidRDefault="009F3ED4" w:rsidP="009F3ED4">
            <w:pPr>
              <w:jc w:val="center"/>
              <w:rPr>
                <w:color w:val="000000"/>
                <w:sz w:val="16"/>
                <w:szCs w:val="16"/>
              </w:rPr>
            </w:pPr>
            <w:r w:rsidRPr="00A212B9">
              <w:rPr>
                <w:color w:val="000000"/>
                <w:sz w:val="16"/>
                <w:szCs w:val="16"/>
              </w:rPr>
              <w:t>I</w:t>
            </w:r>
          </w:p>
        </w:tc>
        <w:tc>
          <w:tcPr>
            <w:tcW w:w="0" w:type="auto"/>
            <w:tcBorders>
              <w:top w:val="nil"/>
              <w:left w:val="nil"/>
              <w:bottom w:val="single" w:sz="4" w:space="0" w:color="auto"/>
              <w:right w:val="single" w:sz="4" w:space="0" w:color="auto"/>
            </w:tcBorders>
            <w:shd w:val="clear" w:color="auto" w:fill="auto"/>
            <w:noWrap/>
            <w:vAlign w:val="center"/>
            <w:hideMark/>
          </w:tcPr>
          <w:p w14:paraId="5D8501FA"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52A9C616"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562113E8" w14:textId="77777777" w:rsidR="009F3ED4" w:rsidRPr="00A212B9" w:rsidRDefault="009F3ED4" w:rsidP="009F3ED4">
            <w:pPr>
              <w:jc w:val="center"/>
              <w:rPr>
                <w:color w:val="000000"/>
                <w:sz w:val="16"/>
                <w:szCs w:val="16"/>
              </w:rPr>
            </w:pPr>
            <w:r w:rsidRPr="00A212B9">
              <w:rPr>
                <w:color w:val="000000"/>
                <w:sz w:val="16"/>
                <w:szCs w:val="16"/>
              </w:rPr>
              <w:t>38.71</w:t>
            </w:r>
          </w:p>
        </w:tc>
        <w:tc>
          <w:tcPr>
            <w:tcW w:w="0" w:type="auto"/>
            <w:tcBorders>
              <w:top w:val="nil"/>
              <w:left w:val="nil"/>
              <w:bottom w:val="single" w:sz="4" w:space="0" w:color="auto"/>
              <w:right w:val="single" w:sz="4" w:space="0" w:color="auto"/>
            </w:tcBorders>
            <w:shd w:val="clear" w:color="auto" w:fill="auto"/>
            <w:noWrap/>
            <w:vAlign w:val="center"/>
            <w:hideMark/>
          </w:tcPr>
          <w:p w14:paraId="4E0583E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4A2CA0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42C56F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41109F7"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3CB8001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9E8C83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25535C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9FDDB4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AD1281A" w14:textId="77777777" w:rsidR="009F3ED4" w:rsidRPr="00A212B9" w:rsidRDefault="009F3ED4" w:rsidP="009F3ED4">
            <w:pPr>
              <w:jc w:val="center"/>
              <w:rPr>
                <w:color w:val="000000"/>
                <w:sz w:val="16"/>
                <w:szCs w:val="16"/>
              </w:rPr>
            </w:pPr>
            <w:r w:rsidRPr="00A212B9">
              <w:rPr>
                <w:color w:val="000000"/>
                <w:sz w:val="16"/>
                <w:szCs w:val="16"/>
              </w:rPr>
              <w:t>3.569</w:t>
            </w:r>
          </w:p>
        </w:tc>
        <w:tc>
          <w:tcPr>
            <w:tcW w:w="0" w:type="auto"/>
            <w:tcBorders>
              <w:top w:val="nil"/>
              <w:left w:val="nil"/>
              <w:bottom w:val="single" w:sz="4" w:space="0" w:color="auto"/>
              <w:right w:val="single" w:sz="4" w:space="0" w:color="auto"/>
            </w:tcBorders>
            <w:shd w:val="clear" w:color="auto" w:fill="auto"/>
            <w:noWrap/>
            <w:vAlign w:val="center"/>
            <w:hideMark/>
          </w:tcPr>
          <w:p w14:paraId="34FC3EF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C087B8C"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8EC08CF"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5DFE185"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68DB7E69"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78D6CD8"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17956720" w14:textId="77777777" w:rsidR="009F3ED4" w:rsidRPr="00A212B9" w:rsidRDefault="009F3ED4" w:rsidP="009F3ED4">
            <w:pPr>
              <w:jc w:val="center"/>
              <w:rPr>
                <w:color w:val="000000"/>
                <w:sz w:val="16"/>
                <w:szCs w:val="16"/>
              </w:rPr>
            </w:pPr>
            <w:r w:rsidRPr="00A212B9">
              <w:rPr>
                <w:color w:val="000000"/>
                <w:sz w:val="16"/>
                <w:szCs w:val="16"/>
              </w:rPr>
              <w:t>J</w:t>
            </w:r>
          </w:p>
        </w:tc>
        <w:tc>
          <w:tcPr>
            <w:tcW w:w="0" w:type="auto"/>
            <w:tcBorders>
              <w:top w:val="nil"/>
              <w:left w:val="nil"/>
              <w:bottom w:val="single" w:sz="4" w:space="0" w:color="auto"/>
              <w:right w:val="single" w:sz="4" w:space="0" w:color="auto"/>
            </w:tcBorders>
            <w:shd w:val="clear" w:color="auto" w:fill="auto"/>
            <w:noWrap/>
            <w:vAlign w:val="center"/>
            <w:hideMark/>
          </w:tcPr>
          <w:p w14:paraId="59A1E322"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32936525"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5B9C1574" w14:textId="77777777" w:rsidR="009F3ED4" w:rsidRPr="00A212B9" w:rsidRDefault="009F3ED4" w:rsidP="009F3ED4">
            <w:pPr>
              <w:jc w:val="center"/>
              <w:rPr>
                <w:color w:val="000000"/>
                <w:sz w:val="16"/>
                <w:szCs w:val="16"/>
              </w:rPr>
            </w:pPr>
            <w:r w:rsidRPr="00A212B9">
              <w:rPr>
                <w:color w:val="000000"/>
                <w:sz w:val="16"/>
                <w:szCs w:val="16"/>
              </w:rPr>
              <w:t>36.52</w:t>
            </w:r>
          </w:p>
        </w:tc>
        <w:tc>
          <w:tcPr>
            <w:tcW w:w="0" w:type="auto"/>
            <w:tcBorders>
              <w:top w:val="nil"/>
              <w:left w:val="nil"/>
              <w:bottom w:val="single" w:sz="4" w:space="0" w:color="auto"/>
              <w:right w:val="single" w:sz="4" w:space="0" w:color="auto"/>
            </w:tcBorders>
            <w:shd w:val="clear" w:color="auto" w:fill="auto"/>
            <w:noWrap/>
            <w:vAlign w:val="center"/>
            <w:hideMark/>
          </w:tcPr>
          <w:p w14:paraId="0DEFFB4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A86A69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AB278C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BD0366C"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1DC495B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9AF739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AF1CB2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90BA7E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F362C9A" w14:textId="77777777" w:rsidR="009F3ED4" w:rsidRPr="00A212B9" w:rsidRDefault="009F3ED4" w:rsidP="009F3ED4">
            <w:pPr>
              <w:jc w:val="center"/>
              <w:rPr>
                <w:color w:val="000000"/>
                <w:sz w:val="16"/>
                <w:szCs w:val="16"/>
              </w:rPr>
            </w:pPr>
            <w:r w:rsidRPr="00A212B9">
              <w:rPr>
                <w:color w:val="000000"/>
                <w:sz w:val="16"/>
                <w:szCs w:val="16"/>
              </w:rPr>
              <w:t>3.87</w:t>
            </w:r>
          </w:p>
        </w:tc>
        <w:tc>
          <w:tcPr>
            <w:tcW w:w="0" w:type="auto"/>
            <w:tcBorders>
              <w:top w:val="nil"/>
              <w:left w:val="nil"/>
              <w:bottom w:val="single" w:sz="4" w:space="0" w:color="auto"/>
              <w:right w:val="single" w:sz="4" w:space="0" w:color="auto"/>
            </w:tcBorders>
            <w:shd w:val="clear" w:color="auto" w:fill="auto"/>
            <w:noWrap/>
            <w:vAlign w:val="center"/>
            <w:hideMark/>
          </w:tcPr>
          <w:p w14:paraId="1C59F34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1D7A544"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35DC63D2"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21A9E47"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3236E2A9"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7EA23133"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2F46807E" w14:textId="77777777" w:rsidR="009F3ED4" w:rsidRPr="00A212B9" w:rsidRDefault="009F3ED4" w:rsidP="009F3ED4">
            <w:pPr>
              <w:jc w:val="center"/>
              <w:rPr>
                <w:color w:val="000000"/>
                <w:sz w:val="16"/>
                <w:szCs w:val="16"/>
              </w:rPr>
            </w:pPr>
            <w:r w:rsidRPr="00A212B9">
              <w:rPr>
                <w:color w:val="000000"/>
                <w:sz w:val="16"/>
                <w:szCs w:val="16"/>
              </w:rPr>
              <w:t>K</w:t>
            </w:r>
          </w:p>
        </w:tc>
        <w:tc>
          <w:tcPr>
            <w:tcW w:w="0" w:type="auto"/>
            <w:tcBorders>
              <w:top w:val="nil"/>
              <w:left w:val="nil"/>
              <w:bottom w:val="single" w:sz="4" w:space="0" w:color="auto"/>
              <w:right w:val="single" w:sz="4" w:space="0" w:color="auto"/>
            </w:tcBorders>
            <w:shd w:val="clear" w:color="auto" w:fill="auto"/>
            <w:noWrap/>
            <w:vAlign w:val="center"/>
            <w:hideMark/>
          </w:tcPr>
          <w:p w14:paraId="3EBC2B21"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53CF6428"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56424432" w14:textId="77777777" w:rsidR="009F3ED4" w:rsidRPr="00A212B9" w:rsidRDefault="009F3ED4" w:rsidP="009F3ED4">
            <w:pPr>
              <w:jc w:val="center"/>
              <w:rPr>
                <w:color w:val="000000"/>
                <w:sz w:val="16"/>
                <w:szCs w:val="16"/>
              </w:rPr>
            </w:pPr>
            <w:r w:rsidRPr="00A212B9">
              <w:rPr>
                <w:color w:val="000000"/>
                <w:sz w:val="16"/>
                <w:szCs w:val="16"/>
              </w:rPr>
              <w:t>35.46</w:t>
            </w:r>
          </w:p>
        </w:tc>
        <w:tc>
          <w:tcPr>
            <w:tcW w:w="0" w:type="auto"/>
            <w:tcBorders>
              <w:top w:val="nil"/>
              <w:left w:val="nil"/>
              <w:bottom w:val="single" w:sz="4" w:space="0" w:color="auto"/>
              <w:right w:val="single" w:sz="4" w:space="0" w:color="auto"/>
            </w:tcBorders>
            <w:shd w:val="clear" w:color="auto" w:fill="auto"/>
            <w:noWrap/>
            <w:vAlign w:val="center"/>
            <w:hideMark/>
          </w:tcPr>
          <w:p w14:paraId="473F210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BE40FB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73AF1E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B60489A"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07CDE93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1783EA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D07EFB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48547E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82371DB" w14:textId="77777777" w:rsidR="009F3ED4" w:rsidRPr="00A212B9" w:rsidRDefault="009F3ED4" w:rsidP="009F3ED4">
            <w:pPr>
              <w:jc w:val="center"/>
              <w:rPr>
                <w:color w:val="000000"/>
                <w:sz w:val="16"/>
                <w:szCs w:val="16"/>
              </w:rPr>
            </w:pPr>
            <w:r w:rsidRPr="00A212B9">
              <w:rPr>
                <w:color w:val="000000"/>
                <w:sz w:val="16"/>
                <w:szCs w:val="16"/>
              </w:rPr>
              <w:t>4.29</w:t>
            </w:r>
          </w:p>
        </w:tc>
        <w:tc>
          <w:tcPr>
            <w:tcW w:w="0" w:type="auto"/>
            <w:tcBorders>
              <w:top w:val="nil"/>
              <w:left w:val="nil"/>
              <w:bottom w:val="single" w:sz="4" w:space="0" w:color="auto"/>
              <w:right w:val="single" w:sz="4" w:space="0" w:color="auto"/>
            </w:tcBorders>
            <w:shd w:val="clear" w:color="auto" w:fill="auto"/>
            <w:noWrap/>
            <w:vAlign w:val="center"/>
            <w:hideMark/>
          </w:tcPr>
          <w:p w14:paraId="02D3C6B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17AFA2E"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1286E0B9"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2EE471A"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6A2AAC26"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021B29BD"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671CFBC5" w14:textId="77777777" w:rsidR="009F3ED4" w:rsidRPr="00A212B9" w:rsidRDefault="009F3ED4" w:rsidP="009F3ED4">
            <w:pPr>
              <w:jc w:val="center"/>
              <w:rPr>
                <w:color w:val="000000"/>
                <w:sz w:val="16"/>
                <w:szCs w:val="16"/>
              </w:rPr>
            </w:pPr>
            <w:r w:rsidRPr="00A212B9">
              <w:rPr>
                <w:color w:val="000000"/>
                <w:sz w:val="16"/>
                <w:szCs w:val="16"/>
              </w:rPr>
              <w:t>L</w:t>
            </w:r>
          </w:p>
        </w:tc>
        <w:tc>
          <w:tcPr>
            <w:tcW w:w="0" w:type="auto"/>
            <w:tcBorders>
              <w:top w:val="nil"/>
              <w:left w:val="nil"/>
              <w:bottom w:val="single" w:sz="4" w:space="0" w:color="auto"/>
              <w:right w:val="single" w:sz="4" w:space="0" w:color="auto"/>
            </w:tcBorders>
            <w:shd w:val="clear" w:color="auto" w:fill="auto"/>
            <w:noWrap/>
            <w:vAlign w:val="center"/>
            <w:hideMark/>
          </w:tcPr>
          <w:p w14:paraId="5DF392AD" w14:textId="77777777" w:rsidR="009F3ED4" w:rsidRPr="00A212B9" w:rsidRDefault="009F3ED4" w:rsidP="009F3ED4">
            <w:pPr>
              <w:jc w:val="center"/>
              <w:rPr>
                <w:color w:val="000000"/>
                <w:sz w:val="16"/>
                <w:szCs w:val="16"/>
              </w:rPr>
            </w:pPr>
            <w:r w:rsidRPr="00A212B9">
              <w:rPr>
                <w:color w:val="000000"/>
                <w:sz w:val="16"/>
                <w:szCs w:val="16"/>
              </w:rPr>
              <w:t>21500</w:t>
            </w:r>
          </w:p>
        </w:tc>
        <w:tc>
          <w:tcPr>
            <w:tcW w:w="0" w:type="auto"/>
            <w:tcBorders>
              <w:top w:val="nil"/>
              <w:left w:val="nil"/>
              <w:bottom w:val="single" w:sz="4" w:space="0" w:color="auto"/>
              <w:right w:val="single" w:sz="4" w:space="0" w:color="auto"/>
            </w:tcBorders>
            <w:shd w:val="clear" w:color="auto" w:fill="auto"/>
            <w:noWrap/>
            <w:vAlign w:val="center"/>
            <w:hideMark/>
          </w:tcPr>
          <w:p w14:paraId="644EED15"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2EA3098" w14:textId="77777777" w:rsidR="009F3ED4" w:rsidRPr="00A212B9" w:rsidRDefault="009F3ED4" w:rsidP="009F3ED4">
            <w:pPr>
              <w:jc w:val="center"/>
              <w:rPr>
                <w:color w:val="000000"/>
                <w:sz w:val="16"/>
                <w:szCs w:val="16"/>
              </w:rPr>
            </w:pPr>
            <w:r w:rsidRPr="00A212B9">
              <w:rPr>
                <w:color w:val="000000"/>
                <w:sz w:val="16"/>
                <w:szCs w:val="16"/>
              </w:rPr>
              <w:t>33.85</w:t>
            </w:r>
          </w:p>
        </w:tc>
        <w:tc>
          <w:tcPr>
            <w:tcW w:w="0" w:type="auto"/>
            <w:tcBorders>
              <w:top w:val="nil"/>
              <w:left w:val="nil"/>
              <w:bottom w:val="single" w:sz="4" w:space="0" w:color="auto"/>
              <w:right w:val="single" w:sz="4" w:space="0" w:color="auto"/>
            </w:tcBorders>
            <w:shd w:val="clear" w:color="auto" w:fill="auto"/>
            <w:noWrap/>
            <w:vAlign w:val="center"/>
            <w:hideMark/>
          </w:tcPr>
          <w:p w14:paraId="2D571BA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1CB8BE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8C2573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299757C"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643CFAF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275160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0D9B4E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AFEA10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574FEA3" w14:textId="77777777" w:rsidR="009F3ED4" w:rsidRPr="00A212B9" w:rsidRDefault="009F3ED4" w:rsidP="009F3ED4">
            <w:pPr>
              <w:jc w:val="center"/>
              <w:rPr>
                <w:color w:val="000000"/>
                <w:sz w:val="16"/>
                <w:szCs w:val="16"/>
              </w:rPr>
            </w:pPr>
            <w:r w:rsidRPr="00A212B9">
              <w:rPr>
                <w:color w:val="000000"/>
                <w:sz w:val="16"/>
                <w:szCs w:val="16"/>
              </w:rPr>
              <w:t>4.52</w:t>
            </w:r>
          </w:p>
        </w:tc>
        <w:tc>
          <w:tcPr>
            <w:tcW w:w="0" w:type="auto"/>
            <w:tcBorders>
              <w:top w:val="nil"/>
              <w:left w:val="nil"/>
              <w:bottom w:val="single" w:sz="4" w:space="0" w:color="auto"/>
              <w:right w:val="single" w:sz="4" w:space="0" w:color="auto"/>
            </w:tcBorders>
            <w:shd w:val="clear" w:color="auto" w:fill="auto"/>
            <w:noWrap/>
            <w:vAlign w:val="center"/>
            <w:hideMark/>
          </w:tcPr>
          <w:p w14:paraId="74596C4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59CFC46"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A95D1CA"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5B67E422"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3BA7DEC5"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3219ED0E"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27A8027C"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73742510"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000000" w:fill="D0CECE"/>
            <w:noWrap/>
            <w:vAlign w:val="center"/>
            <w:hideMark/>
          </w:tcPr>
          <w:p w14:paraId="49BEC4BB" w14:textId="77777777" w:rsidR="009F3ED4" w:rsidRPr="00A212B9" w:rsidRDefault="009F3ED4" w:rsidP="009F3ED4">
            <w:pPr>
              <w:jc w:val="center"/>
              <w:rPr>
                <w:color w:val="000000"/>
                <w:sz w:val="16"/>
                <w:szCs w:val="16"/>
              </w:rPr>
            </w:pPr>
            <w:r w:rsidRPr="00A212B9">
              <w:rPr>
                <w:color w:val="000000"/>
                <w:sz w:val="16"/>
                <w:szCs w:val="16"/>
              </w:rPr>
              <w:t>0.0111</w:t>
            </w:r>
          </w:p>
        </w:tc>
        <w:tc>
          <w:tcPr>
            <w:tcW w:w="0" w:type="auto"/>
            <w:tcBorders>
              <w:top w:val="nil"/>
              <w:left w:val="nil"/>
              <w:bottom w:val="single" w:sz="4" w:space="0" w:color="auto"/>
              <w:right w:val="single" w:sz="4" w:space="0" w:color="auto"/>
            </w:tcBorders>
            <w:shd w:val="clear" w:color="000000" w:fill="D0CECE"/>
            <w:noWrap/>
            <w:vAlign w:val="center"/>
            <w:hideMark/>
          </w:tcPr>
          <w:p w14:paraId="368E25C2" w14:textId="77777777" w:rsidR="009F3ED4" w:rsidRPr="00A212B9" w:rsidRDefault="009F3ED4" w:rsidP="009F3ED4">
            <w:pPr>
              <w:jc w:val="center"/>
              <w:rPr>
                <w:color w:val="000000"/>
                <w:sz w:val="16"/>
                <w:szCs w:val="16"/>
              </w:rPr>
            </w:pPr>
            <w:r w:rsidRPr="00A212B9">
              <w:rPr>
                <w:color w:val="000000"/>
                <w:sz w:val="16"/>
                <w:szCs w:val="16"/>
              </w:rPr>
              <w:t>35913.44</w:t>
            </w:r>
          </w:p>
        </w:tc>
        <w:tc>
          <w:tcPr>
            <w:tcW w:w="0" w:type="auto"/>
            <w:tcBorders>
              <w:top w:val="nil"/>
              <w:left w:val="nil"/>
              <w:bottom w:val="single" w:sz="4" w:space="0" w:color="auto"/>
              <w:right w:val="single" w:sz="4" w:space="0" w:color="auto"/>
            </w:tcBorders>
            <w:shd w:val="clear" w:color="000000" w:fill="D0CECE"/>
            <w:noWrap/>
            <w:vAlign w:val="center"/>
            <w:hideMark/>
          </w:tcPr>
          <w:p w14:paraId="064B459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0B8871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2237F2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6D105E7" w14:textId="77777777" w:rsidR="009F3ED4" w:rsidRPr="00A212B9" w:rsidRDefault="009F3ED4" w:rsidP="009F3ED4">
            <w:pPr>
              <w:jc w:val="center"/>
              <w:rPr>
                <w:color w:val="000000"/>
                <w:sz w:val="16"/>
                <w:szCs w:val="16"/>
              </w:rPr>
            </w:pPr>
            <w:r w:rsidRPr="00A212B9">
              <w:rPr>
                <w:color w:val="000000"/>
                <w:sz w:val="16"/>
                <w:szCs w:val="16"/>
              </w:rPr>
              <w:t>653.61</w:t>
            </w:r>
          </w:p>
        </w:tc>
        <w:tc>
          <w:tcPr>
            <w:tcW w:w="1021" w:type="dxa"/>
            <w:tcBorders>
              <w:top w:val="nil"/>
              <w:left w:val="nil"/>
              <w:bottom w:val="single" w:sz="4" w:space="0" w:color="auto"/>
              <w:right w:val="single" w:sz="4" w:space="0" w:color="auto"/>
            </w:tcBorders>
            <w:shd w:val="clear" w:color="000000" w:fill="D0CECE"/>
            <w:noWrap/>
            <w:vAlign w:val="center"/>
            <w:hideMark/>
          </w:tcPr>
          <w:p w14:paraId="4BDC64D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115FBC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369C3F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B8E873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5E5DED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EA3794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06FC2ED"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56D06FBB"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109E2E78"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1F695D47"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282C42AA"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45062D61"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1907AFDE"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000000" w:fill="D0CECE"/>
            <w:noWrap/>
            <w:vAlign w:val="center"/>
            <w:hideMark/>
          </w:tcPr>
          <w:p w14:paraId="56F29204" w14:textId="77777777" w:rsidR="009F3ED4" w:rsidRPr="00A212B9" w:rsidRDefault="009F3ED4" w:rsidP="009F3ED4">
            <w:pPr>
              <w:jc w:val="center"/>
              <w:rPr>
                <w:color w:val="000000"/>
                <w:sz w:val="16"/>
                <w:szCs w:val="16"/>
              </w:rPr>
            </w:pPr>
            <w:r w:rsidRPr="00A212B9">
              <w:rPr>
                <w:color w:val="000000"/>
                <w:sz w:val="16"/>
                <w:szCs w:val="16"/>
              </w:rPr>
              <w:t>0.0112</w:t>
            </w:r>
          </w:p>
        </w:tc>
        <w:tc>
          <w:tcPr>
            <w:tcW w:w="0" w:type="auto"/>
            <w:tcBorders>
              <w:top w:val="nil"/>
              <w:left w:val="nil"/>
              <w:bottom w:val="single" w:sz="4" w:space="0" w:color="auto"/>
              <w:right w:val="single" w:sz="4" w:space="0" w:color="auto"/>
            </w:tcBorders>
            <w:shd w:val="clear" w:color="000000" w:fill="D0CECE"/>
            <w:noWrap/>
            <w:vAlign w:val="center"/>
            <w:hideMark/>
          </w:tcPr>
          <w:p w14:paraId="32D89066" w14:textId="77777777" w:rsidR="009F3ED4" w:rsidRPr="00A212B9" w:rsidRDefault="009F3ED4" w:rsidP="009F3ED4">
            <w:pPr>
              <w:jc w:val="center"/>
              <w:rPr>
                <w:color w:val="000000"/>
                <w:sz w:val="16"/>
                <w:szCs w:val="16"/>
              </w:rPr>
            </w:pPr>
            <w:r w:rsidRPr="00A212B9">
              <w:rPr>
                <w:color w:val="000000"/>
                <w:sz w:val="16"/>
                <w:szCs w:val="16"/>
              </w:rPr>
              <w:t>35836.77</w:t>
            </w:r>
          </w:p>
        </w:tc>
        <w:tc>
          <w:tcPr>
            <w:tcW w:w="0" w:type="auto"/>
            <w:tcBorders>
              <w:top w:val="nil"/>
              <w:left w:val="nil"/>
              <w:bottom w:val="single" w:sz="4" w:space="0" w:color="auto"/>
              <w:right w:val="single" w:sz="4" w:space="0" w:color="auto"/>
            </w:tcBorders>
            <w:shd w:val="clear" w:color="000000" w:fill="D0CECE"/>
            <w:noWrap/>
            <w:vAlign w:val="center"/>
            <w:hideMark/>
          </w:tcPr>
          <w:p w14:paraId="392876F1" w14:textId="77777777" w:rsidR="009F3ED4" w:rsidRPr="00A212B9" w:rsidRDefault="009F3ED4" w:rsidP="009F3ED4">
            <w:pPr>
              <w:jc w:val="center"/>
              <w:rPr>
                <w:color w:val="000000"/>
                <w:sz w:val="16"/>
                <w:szCs w:val="16"/>
              </w:rPr>
            </w:pPr>
            <w:r w:rsidRPr="00A212B9">
              <w:rPr>
                <w:color w:val="000000"/>
                <w:sz w:val="16"/>
                <w:szCs w:val="16"/>
              </w:rPr>
              <w:t>35875.10</w:t>
            </w:r>
          </w:p>
        </w:tc>
        <w:tc>
          <w:tcPr>
            <w:tcW w:w="0" w:type="auto"/>
            <w:tcBorders>
              <w:top w:val="nil"/>
              <w:left w:val="nil"/>
              <w:bottom w:val="single" w:sz="4" w:space="0" w:color="auto"/>
              <w:right w:val="single" w:sz="4" w:space="0" w:color="auto"/>
            </w:tcBorders>
            <w:shd w:val="clear" w:color="000000" w:fill="D0CECE"/>
            <w:noWrap/>
            <w:vAlign w:val="center"/>
            <w:hideMark/>
          </w:tcPr>
          <w:p w14:paraId="6067C5E1" w14:textId="77777777" w:rsidR="009F3ED4" w:rsidRPr="00A212B9" w:rsidRDefault="009F3ED4" w:rsidP="009F3ED4">
            <w:pPr>
              <w:jc w:val="center"/>
              <w:rPr>
                <w:color w:val="000000"/>
                <w:sz w:val="16"/>
                <w:szCs w:val="16"/>
              </w:rPr>
            </w:pPr>
            <w:r w:rsidRPr="00A212B9">
              <w:rPr>
                <w:color w:val="000000"/>
                <w:sz w:val="16"/>
                <w:szCs w:val="16"/>
              </w:rPr>
              <w:t>54.22</w:t>
            </w:r>
          </w:p>
        </w:tc>
        <w:tc>
          <w:tcPr>
            <w:tcW w:w="0" w:type="auto"/>
            <w:tcBorders>
              <w:top w:val="nil"/>
              <w:left w:val="nil"/>
              <w:bottom w:val="single" w:sz="4" w:space="0" w:color="auto"/>
              <w:right w:val="single" w:sz="4" w:space="0" w:color="auto"/>
            </w:tcBorders>
            <w:shd w:val="clear" w:color="000000" w:fill="D0CECE"/>
            <w:noWrap/>
            <w:vAlign w:val="center"/>
            <w:hideMark/>
          </w:tcPr>
          <w:p w14:paraId="081F29C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E924D06"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3DA1AC95" w14:textId="77777777" w:rsidR="009F3ED4" w:rsidRPr="00A212B9" w:rsidRDefault="009F3ED4" w:rsidP="009F3ED4">
            <w:pPr>
              <w:jc w:val="center"/>
              <w:rPr>
                <w:color w:val="000000"/>
                <w:sz w:val="16"/>
                <w:szCs w:val="16"/>
              </w:rPr>
            </w:pPr>
            <w:r w:rsidRPr="00A212B9">
              <w:rPr>
                <w:color w:val="000000"/>
                <w:sz w:val="16"/>
                <w:szCs w:val="16"/>
              </w:rPr>
              <w:t>326.80</w:t>
            </w:r>
          </w:p>
        </w:tc>
        <w:tc>
          <w:tcPr>
            <w:tcW w:w="0" w:type="auto"/>
            <w:tcBorders>
              <w:top w:val="nil"/>
              <w:left w:val="nil"/>
              <w:bottom w:val="single" w:sz="4" w:space="0" w:color="auto"/>
              <w:right w:val="single" w:sz="4" w:space="0" w:color="auto"/>
            </w:tcBorders>
            <w:shd w:val="clear" w:color="000000" w:fill="D0CECE"/>
            <w:noWrap/>
            <w:vAlign w:val="center"/>
            <w:hideMark/>
          </w:tcPr>
          <w:p w14:paraId="7E669BF4" w14:textId="77777777" w:rsidR="009F3ED4" w:rsidRPr="00A212B9" w:rsidRDefault="009F3ED4" w:rsidP="009F3ED4">
            <w:pPr>
              <w:jc w:val="center"/>
              <w:rPr>
                <w:color w:val="000000"/>
                <w:sz w:val="16"/>
                <w:szCs w:val="16"/>
              </w:rPr>
            </w:pPr>
            <w:r w:rsidRPr="00A212B9">
              <w:rPr>
                <w:color w:val="000000"/>
                <w:sz w:val="16"/>
                <w:szCs w:val="16"/>
              </w:rPr>
              <w:t>462.17</w:t>
            </w:r>
          </w:p>
        </w:tc>
        <w:tc>
          <w:tcPr>
            <w:tcW w:w="0" w:type="auto"/>
            <w:tcBorders>
              <w:top w:val="nil"/>
              <w:left w:val="nil"/>
              <w:bottom w:val="single" w:sz="4" w:space="0" w:color="auto"/>
              <w:right w:val="single" w:sz="4" w:space="0" w:color="auto"/>
            </w:tcBorders>
            <w:shd w:val="clear" w:color="000000" w:fill="D0CECE"/>
            <w:noWrap/>
            <w:vAlign w:val="center"/>
            <w:hideMark/>
          </w:tcPr>
          <w:p w14:paraId="4179D8F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A84BF1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1A4976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250F23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668A009"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9238E3A"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155B3972"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67B77C17"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0520689C"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4759CB83"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5AE14C30"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000000" w:fill="D0CECE"/>
            <w:noWrap/>
            <w:vAlign w:val="center"/>
            <w:hideMark/>
          </w:tcPr>
          <w:p w14:paraId="1034A0FC"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4E10AB54" w14:textId="77777777" w:rsidR="009F3ED4" w:rsidRPr="00A212B9" w:rsidRDefault="009F3ED4" w:rsidP="009F3ED4">
            <w:pPr>
              <w:jc w:val="center"/>
              <w:rPr>
                <w:color w:val="000000"/>
                <w:sz w:val="16"/>
                <w:szCs w:val="16"/>
              </w:rPr>
            </w:pPr>
            <w:r w:rsidRPr="00A212B9">
              <w:rPr>
                <w:color w:val="000000"/>
                <w:sz w:val="16"/>
                <w:szCs w:val="16"/>
              </w:rPr>
              <w:t>36.85</w:t>
            </w:r>
          </w:p>
        </w:tc>
        <w:tc>
          <w:tcPr>
            <w:tcW w:w="0" w:type="auto"/>
            <w:tcBorders>
              <w:top w:val="nil"/>
              <w:left w:val="nil"/>
              <w:bottom w:val="single" w:sz="4" w:space="0" w:color="auto"/>
              <w:right w:val="single" w:sz="4" w:space="0" w:color="auto"/>
            </w:tcBorders>
            <w:shd w:val="clear" w:color="000000" w:fill="D0CECE"/>
            <w:noWrap/>
            <w:vAlign w:val="center"/>
            <w:hideMark/>
          </w:tcPr>
          <w:p w14:paraId="70898FC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85EA6F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237C5A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0A70199" w14:textId="77777777" w:rsidR="009F3ED4" w:rsidRPr="00A212B9" w:rsidRDefault="009F3ED4" w:rsidP="009F3ED4">
            <w:pPr>
              <w:jc w:val="center"/>
              <w:rPr>
                <w:color w:val="000000"/>
                <w:sz w:val="16"/>
                <w:szCs w:val="16"/>
              </w:rPr>
            </w:pPr>
            <w:r w:rsidRPr="00A212B9">
              <w:rPr>
                <w:color w:val="000000"/>
                <w:sz w:val="16"/>
                <w:szCs w:val="16"/>
              </w:rPr>
              <w:t>0.24</w:t>
            </w:r>
          </w:p>
        </w:tc>
        <w:tc>
          <w:tcPr>
            <w:tcW w:w="1021" w:type="dxa"/>
            <w:tcBorders>
              <w:top w:val="nil"/>
              <w:left w:val="nil"/>
              <w:bottom w:val="single" w:sz="4" w:space="0" w:color="auto"/>
              <w:right w:val="single" w:sz="4" w:space="0" w:color="auto"/>
            </w:tcBorders>
            <w:shd w:val="clear" w:color="000000" w:fill="D0CECE"/>
            <w:noWrap/>
            <w:vAlign w:val="center"/>
            <w:hideMark/>
          </w:tcPr>
          <w:p w14:paraId="21F5013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F3C11B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E7F848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D0D4E9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28D0598" w14:textId="77777777" w:rsidR="009F3ED4" w:rsidRPr="00A212B9" w:rsidRDefault="009F3ED4" w:rsidP="009F3ED4">
            <w:pPr>
              <w:jc w:val="center"/>
              <w:rPr>
                <w:color w:val="000000"/>
                <w:sz w:val="16"/>
                <w:szCs w:val="16"/>
              </w:rPr>
            </w:pPr>
            <w:r w:rsidRPr="00A212B9">
              <w:rPr>
                <w:color w:val="000000"/>
                <w:sz w:val="16"/>
                <w:szCs w:val="16"/>
              </w:rPr>
              <w:t>6.66</w:t>
            </w:r>
          </w:p>
        </w:tc>
        <w:tc>
          <w:tcPr>
            <w:tcW w:w="0" w:type="auto"/>
            <w:tcBorders>
              <w:top w:val="nil"/>
              <w:left w:val="nil"/>
              <w:bottom w:val="single" w:sz="4" w:space="0" w:color="auto"/>
              <w:right w:val="single" w:sz="4" w:space="0" w:color="auto"/>
            </w:tcBorders>
            <w:shd w:val="clear" w:color="000000" w:fill="D0CECE"/>
            <w:noWrap/>
            <w:vAlign w:val="center"/>
            <w:hideMark/>
          </w:tcPr>
          <w:p w14:paraId="071C730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975D970"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3FABD5D1"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14144088"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000000" w:fill="D0CECE"/>
            <w:noWrap/>
            <w:vAlign w:val="center"/>
            <w:hideMark/>
          </w:tcPr>
          <w:p w14:paraId="67FC65BD"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58D7F6AD"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701F1DB7"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74C3F1A2"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000000" w:fill="D0CECE"/>
            <w:noWrap/>
            <w:vAlign w:val="center"/>
            <w:hideMark/>
          </w:tcPr>
          <w:p w14:paraId="1C19D34F"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25CC3021" w14:textId="77777777" w:rsidR="009F3ED4" w:rsidRPr="00A212B9" w:rsidRDefault="009F3ED4" w:rsidP="009F3ED4">
            <w:pPr>
              <w:jc w:val="center"/>
              <w:rPr>
                <w:color w:val="000000"/>
                <w:sz w:val="16"/>
                <w:szCs w:val="16"/>
              </w:rPr>
            </w:pPr>
            <w:r w:rsidRPr="00A212B9">
              <w:rPr>
                <w:color w:val="000000"/>
                <w:sz w:val="16"/>
                <w:szCs w:val="16"/>
              </w:rPr>
              <w:t>34.02</w:t>
            </w:r>
          </w:p>
        </w:tc>
        <w:tc>
          <w:tcPr>
            <w:tcW w:w="0" w:type="auto"/>
            <w:tcBorders>
              <w:top w:val="nil"/>
              <w:left w:val="nil"/>
              <w:bottom w:val="single" w:sz="4" w:space="0" w:color="auto"/>
              <w:right w:val="single" w:sz="4" w:space="0" w:color="auto"/>
            </w:tcBorders>
            <w:shd w:val="clear" w:color="000000" w:fill="D0CECE"/>
            <w:noWrap/>
            <w:vAlign w:val="center"/>
            <w:hideMark/>
          </w:tcPr>
          <w:p w14:paraId="255F1ED5" w14:textId="77777777" w:rsidR="009F3ED4" w:rsidRPr="00A212B9" w:rsidRDefault="009F3ED4" w:rsidP="009F3ED4">
            <w:pPr>
              <w:jc w:val="center"/>
              <w:rPr>
                <w:color w:val="000000"/>
                <w:sz w:val="16"/>
                <w:szCs w:val="16"/>
              </w:rPr>
            </w:pPr>
            <w:r w:rsidRPr="00A212B9">
              <w:rPr>
                <w:color w:val="000000"/>
                <w:sz w:val="16"/>
                <w:szCs w:val="16"/>
              </w:rPr>
              <w:t>35.43</w:t>
            </w:r>
          </w:p>
        </w:tc>
        <w:tc>
          <w:tcPr>
            <w:tcW w:w="0" w:type="auto"/>
            <w:tcBorders>
              <w:top w:val="nil"/>
              <w:left w:val="nil"/>
              <w:bottom w:val="single" w:sz="4" w:space="0" w:color="auto"/>
              <w:right w:val="single" w:sz="4" w:space="0" w:color="auto"/>
            </w:tcBorders>
            <w:shd w:val="clear" w:color="000000" w:fill="D0CECE"/>
            <w:noWrap/>
            <w:vAlign w:val="center"/>
            <w:hideMark/>
          </w:tcPr>
          <w:p w14:paraId="4D2E97BC" w14:textId="77777777" w:rsidR="009F3ED4" w:rsidRPr="00A212B9" w:rsidRDefault="009F3ED4" w:rsidP="009F3ED4">
            <w:pPr>
              <w:jc w:val="center"/>
              <w:rPr>
                <w:color w:val="000000"/>
                <w:sz w:val="16"/>
                <w:szCs w:val="16"/>
              </w:rPr>
            </w:pPr>
            <w:r w:rsidRPr="00A212B9">
              <w:rPr>
                <w:color w:val="000000"/>
                <w:sz w:val="16"/>
                <w:szCs w:val="16"/>
              </w:rPr>
              <w:t>2.00</w:t>
            </w:r>
          </w:p>
        </w:tc>
        <w:tc>
          <w:tcPr>
            <w:tcW w:w="0" w:type="auto"/>
            <w:tcBorders>
              <w:top w:val="nil"/>
              <w:left w:val="nil"/>
              <w:bottom w:val="single" w:sz="4" w:space="0" w:color="auto"/>
              <w:right w:val="single" w:sz="4" w:space="0" w:color="auto"/>
            </w:tcBorders>
            <w:shd w:val="clear" w:color="000000" w:fill="D0CECE"/>
            <w:noWrap/>
            <w:vAlign w:val="center"/>
            <w:hideMark/>
          </w:tcPr>
          <w:p w14:paraId="0F7FF6A5" w14:textId="77777777" w:rsidR="009F3ED4" w:rsidRPr="00A212B9" w:rsidRDefault="009F3ED4" w:rsidP="009F3ED4">
            <w:pPr>
              <w:jc w:val="center"/>
              <w:rPr>
                <w:color w:val="000000"/>
                <w:sz w:val="16"/>
                <w:szCs w:val="16"/>
              </w:rPr>
            </w:pPr>
            <w:r w:rsidRPr="00A212B9">
              <w:rPr>
                <w:color w:val="000000"/>
                <w:sz w:val="16"/>
                <w:szCs w:val="16"/>
              </w:rPr>
              <w:t>2.98</w:t>
            </w:r>
          </w:p>
        </w:tc>
        <w:tc>
          <w:tcPr>
            <w:tcW w:w="0" w:type="auto"/>
            <w:tcBorders>
              <w:top w:val="nil"/>
              <w:left w:val="nil"/>
              <w:bottom w:val="single" w:sz="4" w:space="0" w:color="auto"/>
              <w:right w:val="single" w:sz="4" w:space="0" w:color="auto"/>
            </w:tcBorders>
            <w:shd w:val="clear" w:color="000000" w:fill="D0CECE"/>
            <w:noWrap/>
            <w:vAlign w:val="center"/>
            <w:hideMark/>
          </w:tcPr>
          <w:p w14:paraId="3B25C845"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3380DEFA" w14:textId="77777777" w:rsidR="009F3ED4" w:rsidRPr="00A212B9" w:rsidRDefault="009F3ED4" w:rsidP="009F3ED4">
            <w:pPr>
              <w:jc w:val="center"/>
              <w:rPr>
                <w:color w:val="000000"/>
                <w:sz w:val="16"/>
                <w:szCs w:val="16"/>
              </w:rPr>
            </w:pPr>
            <w:r w:rsidRPr="00A212B9">
              <w:rPr>
                <w:color w:val="000000"/>
                <w:sz w:val="16"/>
                <w:szCs w:val="16"/>
              </w:rPr>
              <w:t>0.12</w:t>
            </w:r>
          </w:p>
        </w:tc>
        <w:tc>
          <w:tcPr>
            <w:tcW w:w="0" w:type="auto"/>
            <w:tcBorders>
              <w:top w:val="nil"/>
              <w:left w:val="nil"/>
              <w:bottom w:val="single" w:sz="4" w:space="0" w:color="auto"/>
              <w:right w:val="single" w:sz="4" w:space="0" w:color="auto"/>
            </w:tcBorders>
            <w:shd w:val="clear" w:color="000000" w:fill="D0CECE"/>
            <w:noWrap/>
            <w:vAlign w:val="center"/>
            <w:hideMark/>
          </w:tcPr>
          <w:p w14:paraId="71F6E37A" w14:textId="77777777" w:rsidR="009F3ED4" w:rsidRPr="00A212B9" w:rsidRDefault="009F3ED4" w:rsidP="009F3ED4">
            <w:pPr>
              <w:jc w:val="center"/>
              <w:rPr>
                <w:color w:val="000000"/>
                <w:sz w:val="16"/>
                <w:szCs w:val="16"/>
              </w:rPr>
            </w:pPr>
            <w:r w:rsidRPr="00A212B9">
              <w:rPr>
                <w:color w:val="000000"/>
                <w:sz w:val="16"/>
                <w:szCs w:val="16"/>
              </w:rPr>
              <w:t>0.17</w:t>
            </w:r>
          </w:p>
        </w:tc>
        <w:tc>
          <w:tcPr>
            <w:tcW w:w="0" w:type="auto"/>
            <w:tcBorders>
              <w:top w:val="nil"/>
              <w:left w:val="nil"/>
              <w:bottom w:val="single" w:sz="4" w:space="0" w:color="auto"/>
              <w:right w:val="single" w:sz="4" w:space="0" w:color="auto"/>
            </w:tcBorders>
            <w:shd w:val="clear" w:color="000000" w:fill="D0CECE"/>
            <w:noWrap/>
            <w:vAlign w:val="center"/>
            <w:hideMark/>
          </w:tcPr>
          <w:p w14:paraId="2781A42D" w14:textId="77777777" w:rsidR="009F3ED4" w:rsidRPr="00A212B9" w:rsidRDefault="009F3ED4" w:rsidP="009F3ED4">
            <w:pPr>
              <w:jc w:val="center"/>
              <w:rPr>
                <w:color w:val="000000"/>
                <w:sz w:val="16"/>
                <w:szCs w:val="16"/>
              </w:rPr>
            </w:pPr>
            <w:r w:rsidRPr="00A212B9">
              <w:rPr>
                <w:color w:val="000000"/>
                <w:sz w:val="16"/>
                <w:szCs w:val="16"/>
              </w:rPr>
              <w:t>NA</w:t>
            </w:r>
          </w:p>
        </w:tc>
        <w:tc>
          <w:tcPr>
            <w:tcW w:w="0" w:type="auto"/>
            <w:tcBorders>
              <w:top w:val="nil"/>
              <w:left w:val="nil"/>
              <w:bottom w:val="single" w:sz="4" w:space="0" w:color="auto"/>
              <w:right w:val="single" w:sz="4" w:space="0" w:color="auto"/>
            </w:tcBorders>
            <w:shd w:val="clear" w:color="000000" w:fill="D0CECE"/>
            <w:noWrap/>
            <w:vAlign w:val="center"/>
            <w:hideMark/>
          </w:tcPr>
          <w:p w14:paraId="338418B5" w14:textId="77777777" w:rsidR="009F3ED4" w:rsidRPr="00A212B9" w:rsidRDefault="009F3ED4" w:rsidP="009F3ED4">
            <w:pPr>
              <w:jc w:val="center"/>
              <w:rPr>
                <w:color w:val="000000"/>
                <w:sz w:val="16"/>
                <w:szCs w:val="16"/>
              </w:rPr>
            </w:pPr>
            <w:r w:rsidRPr="00A212B9">
              <w:rPr>
                <w:color w:val="000000"/>
                <w:sz w:val="16"/>
                <w:szCs w:val="16"/>
              </w:rPr>
              <w:t>2.98</w:t>
            </w:r>
          </w:p>
        </w:tc>
        <w:tc>
          <w:tcPr>
            <w:tcW w:w="0" w:type="auto"/>
            <w:tcBorders>
              <w:top w:val="nil"/>
              <w:left w:val="nil"/>
              <w:bottom w:val="single" w:sz="4" w:space="0" w:color="auto"/>
              <w:right w:val="single" w:sz="4" w:space="0" w:color="auto"/>
            </w:tcBorders>
            <w:shd w:val="clear" w:color="000000" w:fill="D0CECE"/>
            <w:noWrap/>
            <w:vAlign w:val="center"/>
            <w:hideMark/>
          </w:tcPr>
          <w:p w14:paraId="6DB4A0BB" w14:textId="77777777" w:rsidR="009F3ED4" w:rsidRPr="00A212B9" w:rsidRDefault="009F3ED4" w:rsidP="009F3ED4">
            <w:pPr>
              <w:jc w:val="center"/>
              <w:rPr>
                <w:color w:val="000000"/>
                <w:sz w:val="16"/>
                <w:szCs w:val="16"/>
              </w:rPr>
            </w:pPr>
            <w:r w:rsidRPr="00A212B9">
              <w:rPr>
                <w:color w:val="000000"/>
                <w:sz w:val="16"/>
                <w:szCs w:val="16"/>
              </w:rPr>
              <w:t>5.89</w:t>
            </w:r>
          </w:p>
        </w:tc>
        <w:tc>
          <w:tcPr>
            <w:tcW w:w="0" w:type="auto"/>
            <w:tcBorders>
              <w:top w:val="nil"/>
              <w:left w:val="nil"/>
              <w:bottom w:val="single" w:sz="4" w:space="0" w:color="auto"/>
              <w:right w:val="single" w:sz="4" w:space="0" w:color="auto"/>
            </w:tcBorders>
            <w:shd w:val="clear" w:color="000000" w:fill="D0CECE"/>
            <w:noWrap/>
            <w:vAlign w:val="center"/>
            <w:hideMark/>
          </w:tcPr>
          <w:p w14:paraId="458722FD" w14:textId="77777777" w:rsidR="009F3ED4" w:rsidRPr="00A212B9" w:rsidRDefault="009F3ED4" w:rsidP="009F3ED4">
            <w:pPr>
              <w:jc w:val="center"/>
              <w:rPr>
                <w:color w:val="000000"/>
                <w:sz w:val="16"/>
                <w:szCs w:val="16"/>
              </w:rPr>
            </w:pPr>
            <w:r w:rsidRPr="00A212B9">
              <w:rPr>
                <w:color w:val="000000"/>
                <w:sz w:val="16"/>
                <w:szCs w:val="16"/>
              </w:rPr>
              <w:t>6.27</w:t>
            </w:r>
          </w:p>
        </w:tc>
        <w:tc>
          <w:tcPr>
            <w:tcW w:w="0" w:type="auto"/>
            <w:tcBorders>
              <w:top w:val="nil"/>
              <w:left w:val="nil"/>
              <w:bottom w:val="single" w:sz="4" w:space="0" w:color="auto"/>
              <w:right w:val="single" w:sz="4" w:space="0" w:color="auto"/>
            </w:tcBorders>
            <w:shd w:val="clear" w:color="000000" w:fill="D0CECE"/>
            <w:noWrap/>
            <w:vAlign w:val="center"/>
            <w:hideMark/>
          </w:tcPr>
          <w:p w14:paraId="6C5623E4" w14:textId="77777777" w:rsidR="009F3ED4" w:rsidRPr="00A212B9" w:rsidRDefault="009F3ED4" w:rsidP="009F3ED4">
            <w:pPr>
              <w:jc w:val="center"/>
              <w:rPr>
                <w:color w:val="000000"/>
                <w:sz w:val="16"/>
                <w:szCs w:val="16"/>
              </w:rPr>
            </w:pPr>
            <w:r w:rsidRPr="00A212B9">
              <w:rPr>
                <w:color w:val="000000"/>
                <w:sz w:val="16"/>
                <w:szCs w:val="16"/>
              </w:rPr>
              <w:t>0.55</w:t>
            </w:r>
          </w:p>
        </w:tc>
      </w:tr>
      <w:tr w:rsidR="009F3ED4" w:rsidRPr="00A212B9" w14:paraId="589DFEE2"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E3693A9"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4ECB80FA"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701FD4B4"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102FEE16"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19CD7CAA"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7B3441D9"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1ECF1599" w14:textId="77777777" w:rsidR="009F3ED4" w:rsidRPr="00A212B9" w:rsidRDefault="009F3ED4" w:rsidP="009F3ED4">
            <w:pPr>
              <w:jc w:val="center"/>
              <w:rPr>
                <w:color w:val="000000"/>
                <w:sz w:val="16"/>
                <w:szCs w:val="16"/>
              </w:rPr>
            </w:pPr>
            <w:r w:rsidRPr="00A212B9">
              <w:rPr>
                <w:color w:val="000000"/>
                <w:sz w:val="16"/>
                <w:szCs w:val="16"/>
              </w:rPr>
              <w:t>33.54</w:t>
            </w:r>
          </w:p>
        </w:tc>
        <w:tc>
          <w:tcPr>
            <w:tcW w:w="0" w:type="auto"/>
            <w:tcBorders>
              <w:top w:val="nil"/>
              <w:left w:val="nil"/>
              <w:bottom w:val="single" w:sz="4" w:space="0" w:color="auto"/>
              <w:right w:val="single" w:sz="4" w:space="0" w:color="auto"/>
            </w:tcBorders>
            <w:shd w:val="clear" w:color="auto" w:fill="auto"/>
            <w:noWrap/>
            <w:vAlign w:val="center"/>
            <w:hideMark/>
          </w:tcPr>
          <w:p w14:paraId="097C5A7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2A820F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705560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2C15FFF" w14:textId="77777777" w:rsidR="009F3ED4" w:rsidRPr="00A212B9" w:rsidRDefault="009F3ED4" w:rsidP="009F3ED4">
            <w:pPr>
              <w:jc w:val="center"/>
              <w:rPr>
                <w:color w:val="000000"/>
                <w:sz w:val="16"/>
                <w:szCs w:val="16"/>
              </w:rPr>
            </w:pPr>
            <w:r w:rsidRPr="00A212B9">
              <w:rPr>
                <w:color w:val="000000"/>
                <w:sz w:val="16"/>
                <w:szCs w:val="16"/>
              </w:rPr>
              <w:t>0.19</w:t>
            </w:r>
          </w:p>
        </w:tc>
        <w:tc>
          <w:tcPr>
            <w:tcW w:w="1021" w:type="dxa"/>
            <w:tcBorders>
              <w:top w:val="nil"/>
              <w:left w:val="nil"/>
              <w:bottom w:val="single" w:sz="4" w:space="0" w:color="auto"/>
              <w:right w:val="single" w:sz="4" w:space="0" w:color="auto"/>
            </w:tcBorders>
            <w:shd w:val="clear" w:color="auto" w:fill="auto"/>
            <w:noWrap/>
            <w:vAlign w:val="center"/>
            <w:hideMark/>
          </w:tcPr>
          <w:p w14:paraId="7F8C9F3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0C570D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186392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54A5EB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1213188" w14:textId="77777777" w:rsidR="009F3ED4" w:rsidRPr="00A212B9" w:rsidRDefault="009F3ED4" w:rsidP="009F3ED4">
            <w:pPr>
              <w:jc w:val="center"/>
              <w:rPr>
                <w:color w:val="000000"/>
                <w:sz w:val="16"/>
                <w:szCs w:val="16"/>
              </w:rPr>
            </w:pPr>
            <w:r w:rsidRPr="00A212B9">
              <w:rPr>
                <w:color w:val="000000"/>
                <w:sz w:val="16"/>
                <w:szCs w:val="16"/>
              </w:rPr>
              <w:t>4.74</w:t>
            </w:r>
          </w:p>
        </w:tc>
        <w:tc>
          <w:tcPr>
            <w:tcW w:w="0" w:type="auto"/>
            <w:tcBorders>
              <w:top w:val="nil"/>
              <w:left w:val="nil"/>
              <w:bottom w:val="single" w:sz="4" w:space="0" w:color="auto"/>
              <w:right w:val="single" w:sz="4" w:space="0" w:color="auto"/>
            </w:tcBorders>
            <w:shd w:val="clear" w:color="auto" w:fill="auto"/>
            <w:noWrap/>
            <w:vAlign w:val="center"/>
            <w:hideMark/>
          </w:tcPr>
          <w:p w14:paraId="1176031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760D37B"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3C439FE1"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047FED7"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250856AC"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BF1D2C9"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17303BBE"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3070AFE2"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6E182BFE"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305CA6A3" w14:textId="77777777" w:rsidR="009F3ED4" w:rsidRPr="00A212B9" w:rsidRDefault="009F3ED4" w:rsidP="009F3ED4">
            <w:pPr>
              <w:jc w:val="center"/>
              <w:rPr>
                <w:color w:val="000000"/>
                <w:sz w:val="16"/>
                <w:szCs w:val="16"/>
              </w:rPr>
            </w:pPr>
            <w:r w:rsidRPr="00A212B9">
              <w:rPr>
                <w:color w:val="000000"/>
                <w:sz w:val="16"/>
                <w:szCs w:val="16"/>
              </w:rPr>
              <w:t>33.34</w:t>
            </w:r>
          </w:p>
        </w:tc>
        <w:tc>
          <w:tcPr>
            <w:tcW w:w="0" w:type="auto"/>
            <w:tcBorders>
              <w:top w:val="nil"/>
              <w:left w:val="nil"/>
              <w:bottom w:val="single" w:sz="4" w:space="0" w:color="auto"/>
              <w:right w:val="single" w:sz="4" w:space="0" w:color="auto"/>
            </w:tcBorders>
            <w:shd w:val="clear" w:color="auto" w:fill="auto"/>
            <w:noWrap/>
            <w:vAlign w:val="center"/>
            <w:hideMark/>
          </w:tcPr>
          <w:p w14:paraId="6D717C5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5BB767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3BB6AF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802B1F5"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1A72018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2B0BBA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11BF74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8EADB3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4E917F6" w14:textId="77777777" w:rsidR="009F3ED4" w:rsidRPr="00A212B9" w:rsidRDefault="009F3ED4" w:rsidP="009F3ED4">
            <w:pPr>
              <w:jc w:val="center"/>
              <w:rPr>
                <w:color w:val="000000"/>
                <w:sz w:val="16"/>
                <w:szCs w:val="16"/>
              </w:rPr>
            </w:pPr>
            <w:r w:rsidRPr="00A212B9">
              <w:rPr>
                <w:color w:val="000000"/>
                <w:sz w:val="16"/>
                <w:szCs w:val="16"/>
              </w:rPr>
              <w:t>3.84</w:t>
            </w:r>
          </w:p>
        </w:tc>
        <w:tc>
          <w:tcPr>
            <w:tcW w:w="0" w:type="auto"/>
            <w:tcBorders>
              <w:top w:val="nil"/>
              <w:left w:val="nil"/>
              <w:bottom w:val="single" w:sz="4" w:space="0" w:color="auto"/>
              <w:right w:val="single" w:sz="4" w:space="0" w:color="auto"/>
            </w:tcBorders>
            <w:shd w:val="clear" w:color="auto" w:fill="auto"/>
            <w:noWrap/>
            <w:vAlign w:val="center"/>
            <w:hideMark/>
          </w:tcPr>
          <w:p w14:paraId="3D4914A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7AB28A9"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56F36E6"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9595555"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432B4225"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6D955BFB"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15F6A485" w14:textId="77777777" w:rsidR="009F3ED4" w:rsidRPr="00A212B9" w:rsidRDefault="009F3ED4" w:rsidP="009F3ED4">
            <w:pPr>
              <w:jc w:val="center"/>
              <w:rPr>
                <w:color w:val="000000"/>
                <w:sz w:val="16"/>
                <w:szCs w:val="16"/>
              </w:rPr>
            </w:pPr>
            <w:r w:rsidRPr="00A212B9">
              <w:rPr>
                <w:color w:val="000000"/>
                <w:sz w:val="16"/>
                <w:szCs w:val="16"/>
              </w:rPr>
              <w:t>C</w:t>
            </w:r>
          </w:p>
        </w:tc>
        <w:tc>
          <w:tcPr>
            <w:tcW w:w="0" w:type="auto"/>
            <w:tcBorders>
              <w:top w:val="nil"/>
              <w:left w:val="nil"/>
              <w:bottom w:val="single" w:sz="4" w:space="0" w:color="auto"/>
              <w:right w:val="single" w:sz="4" w:space="0" w:color="auto"/>
            </w:tcBorders>
            <w:shd w:val="clear" w:color="auto" w:fill="auto"/>
            <w:noWrap/>
            <w:vAlign w:val="center"/>
            <w:hideMark/>
          </w:tcPr>
          <w:p w14:paraId="3212515E"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03C84ED4"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3684E007" w14:textId="77777777" w:rsidR="009F3ED4" w:rsidRPr="00A212B9" w:rsidRDefault="009F3ED4" w:rsidP="009F3ED4">
            <w:pPr>
              <w:jc w:val="center"/>
              <w:rPr>
                <w:color w:val="000000"/>
                <w:sz w:val="16"/>
                <w:szCs w:val="16"/>
              </w:rPr>
            </w:pPr>
            <w:r w:rsidRPr="00A212B9">
              <w:rPr>
                <w:color w:val="000000"/>
                <w:sz w:val="16"/>
                <w:szCs w:val="16"/>
              </w:rPr>
              <w:t>35.49</w:t>
            </w:r>
          </w:p>
        </w:tc>
        <w:tc>
          <w:tcPr>
            <w:tcW w:w="0" w:type="auto"/>
            <w:tcBorders>
              <w:top w:val="nil"/>
              <w:left w:val="nil"/>
              <w:bottom w:val="single" w:sz="4" w:space="0" w:color="auto"/>
              <w:right w:val="single" w:sz="4" w:space="0" w:color="auto"/>
            </w:tcBorders>
            <w:shd w:val="clear" w:color="auto" w:fill="auto"/>
            <w:noWrap/>
            <w:vAlign w:val="center"/>
            <w:hideMark/>
          </w:tcPr>
          <w:p w14:paraId="22932B2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2EC7E3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5B3038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F9A71E9"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6310E6C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A71AF1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655EC0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94D967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09375EE" w14:textId="77777777" w:rsidR="009F3ED4" w:rsidRPr="00A212B9" w:rsidRDefault="009F3ED4" w:rsidP="009F3ED4">
            <w:pPr>
              <w:jc w:val="center"/>
              <w:rPr>
                <w:color w:val="000000"/>
                <w:sz w:val="16"/>
                <w:szCs w:val="16"/>
              </w:rPr>
            </w:pPr>
            <w:r w:rsidRPr="00A212B9">
              <w:rPr>
                <w:color w:val="000000"/>
                <w:sz w:val="16"/>
                <w:szCs w:val="16"/>
              </w:rPr>
              <w:t>4.011</w:t>
            </w:r>
          </w:p>
        </w:tc>
        <w:tc>
          <w:tcPr>
            <w:tcW w:w="0" w:type="auto"/>
            <w:tcBorders>
              <w:top w:val="nil"/>
              <w:left w:val="nil"/>
              <w:bottom w:val="single" w:sz="4" w:space="0" w:color="auto"/>
              <w:right w:val="single" w:sz="4" w:space="0" w:color="auto"/>
            </w:tcBorders>
            <w:shd w:val="clear" w:color="auto" w:fill="auto"/>
            <w:noWrap/>
            <w:vAlign w:val="center"/>
            <w:hideMark/>
          </w:tcPr>
          <w:p w14:paraId="2420059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B83AC20"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1DD011AA"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699BEFE"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2340DAE9"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0A1ADECF"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43E26D96" w14:textId="77777777" w:rsidR="009F3ED4" w:rsidRPr="00A212B9" w:rsidRDefault="009F3ED4" w:rsidP="009F3ED4">
            <w:pPr>
              <w:jc w:val="center"/>
              <w:rPr>
                <w:color w:val="000000"/>
                <w:sz w:val="16"/>
                <w:szCs w:val="16"/>
              </w:rPr>
            </w:pPr>
            <w:r w:rsidRPr="00A212B9">
              <w:rPr>
                <w:color w:val="000000"/>
                <w:sz w:val="16"/>
                <w:szCs w:val="16"/>
              </w:rPr>
              <w:t>D</w:t>
            </w:r>
          </w:p>
        </w:tc>
        <w:tc>
          <w:tcPr>
            <w:tcW w:w="0" w:type="auto"/>
            <w:tcBorders>
              <w:top w:val="nil"/>
              <w:left w:val="nil"/>
              <w:bottom w:val="single" w:sz="4" w:space="0" w:color="auto"/>
              <w:right w:val="single" w:sz="4" w:space="0" w:color="auto"/>
            </w:tcBorders>
            <w:shd w:val="clear" w:color="auto" w:fill="auto"/>
            <w:noWrap/>
            <w:vAlign w:val="center"/>
            <w:hideMark/>
          </w:tcPr>
          <w:p w14:paraId="6092EAC8"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7F45EBF2"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38799555" w14:textId="77777777" w:rsidR="009F3ED4" w:rsidRPr="00A212B9" w:rsidRDefault="009F3ED4" w:rsidP="009F3ED4">
            <w:pPr>
              <w:jc w:val="center"/>
              <w:rPr>
                <w:color w:val="000000"/>
                <w:sz w:val="16"/>
                <w:szCs w:val="16"/>
              </w:rPr>
            </w:pPr>
            <w:r w:rsidRPr="00A212B9">
              <w:rPr>
                <w:color w:val="000000"/>
                <w:sz w:val="16"/>
                <w:szCs w:val="16"/>
              </w:rPr>
              <w:t>31.84</w:t>
            </w:r>
          </w:p>
        </w:tc>
        <w:tc>
          <w:tcPr>
            <w:tcW w:w="0" w:type="auto"/>
            <w:tcBorders>
              <w:top w:val="nil"/>
              <w:left w:val="nil"/>
              <w:bottom w:val="single" w:sz="4" w:space="0" w:color="auto"/>
              <w:right w:val="single" w:sz="4" w:space="0" w:color="auto"/>
            </w:tcBorders>
            <w:shd w:val="clear" w:color="auto" w:fill="auto"/>
            <w:noWrap/>
            <w:vAlign w:val="center"/>
            <w:hideMark/>
          </w:tcPr>
          <w:p w14:paraId="2B629F7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18B896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1239FC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EB51080"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7346CBD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E0648D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226908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C82FB6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7F2B9DD" w14:textId="77777777" w:rsidR="009F3ED4" w:rsidRPr="00A212B9" w:rsidRDefault="009F3ED4" w:rsidP="009F3ED4">
            <w:pPr>
              <w:jc w:val="center"/>
              <w:rPr>
                <w:color w:val="000000"/>
                <w:sz w:val="16"/>
                <w:szCs w:val="16"/>
              </w:rPr>
            </w:pPr>
            <w:r w:rsidRPr="00A212B9">
              <w:rPr>
                <w:color w:val="000000"/>
                <w:sz w:val="16"/>
                <w:szCs w:val="16"/>
              </w:rPr>
              <w:t>4.65</w:t>
            </w:r>
          </w:p>
        </w:tc>
        <w:tc>
          <w:tcPr>
            <w:tcW w:w="0" w:type="auto"/>
            <w:tcBorders>
              <w:top w:val="nil"/>
              <w:left w:val="nil"/>
              <w:bottom w:val="single" w:sz="4" w:space="0" w:color="auto"/>
              <w:right w:val="single" w:sz="4" w:space="0" w:color="auto"/>
            </w:tcBorders>
            <w:shd w:val="clear" w:color="auto" w:fill="auto"/>
            <w:noWrap/>
            <w:vAlign w:val="center"/>
            <w:hideMark/>
          </w:tcPr>
          <w:p w14:paraId="75D1364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61BA684"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7369FB92"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2425609"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55EB88B6"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7E8881B"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3EBA536B" w14:textId="77777777" w:rsidR="009F3ED4" w:rsidRPr="00A212B9" w:rsidRDefault="009F3ED4" w:rsidP="009F3ED4">
            <w:pPr>
              <w:jc w:val="center"/>
              <w:rPr>
                <w:color w:val="000000"/>
                <w:sz w:val="16"/>
                <w:szCs w:val="16"/>
              </w:rPr>
            </w:pPr>
            <w:r w:rsidRPr="00A212B9">
              <w:rPr>
                <w:color w:val="000000"/>
                <w:sz w:val="16"/>
                <w:szCs w:val="16"/>
              </w:rPr>
              <w:t>E</w:t>
            </w:r>
          </w:p>
        </w:tc>
        <w:tc>
          <w:tcPr>
            <w:tcW w:w="0" w:type="auto"/>
            <w:tcBorders>
              <w:top w:val="nil"/>
              <w:left w:val="nil"/>
              <w:bottom w:val="single" w:sz="4" w:space="0" w:color="auto"/>
              <w:right w:val="single" w:sz="4" w:space="0" w:color="auto"/>
            </w:tcBorders>
            <w:shd w:val="clear" w:color="auto" w:fill="auto"/>
            <w:noWrap/>
            <w:vAlign w:val="center"/>
            <w:hideMark/>
          </w:tcPr>
          <w:p w14:paraId="0D1F0106"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7976EBCA"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62408F74" w14:textId="77777777" w:rsidR="009F3ED4" w:rsidRPr="00A212B9" w:rsidRDefault="009F3ED4" w:rsidP="009F3ED4">
            <w:pPr>
              <w:jc w:val="center"/>
              <w:rPr>
                <w:color w:val="000000"/>
                <w:sz w:val="16"/>
                <w:szCs w:val="16"/>
              </w:rPr>
            </w:pPr>
            <w:r w:rsidRPr="00A212B9">
              <w:rPr>
                <w:color w:val="000000"/>
                <w:sz w:val="16"/>
                <w:szCs w:val="16"/>
              </w:rPr>
              <w:t>31.69</w:t>
            </w:r>
          </w:p>
        </w:tc>
        <w:tc>
          <w:tcPr>
            <w:tcW w:w="0" w:type="auto"/>
            <w:tcBorders>
              <w:top w:val="nil"/>
              <w:left w:val="nil"/>
              <w:bottom w:val="single" w:sz="4" w:space="0" w:color="auto"/>
              <w:right w:val="single" w:sz="4" w:space="0" w:color="auto"/>
            </w:tcBorders>
            <w:shd w:val="clear" w:color="auto" w:fill="auto"/>
            <w:noWrap/>
            <w:vAlign w:val="center"/>
            <w:hideMark/>
          </w:tcPr>
          <w:p w14:paraId="61CC44B5" w14:textId="77777777" w:rsidR="009F3ED4" w:rsidRPr="00A212B9" w:rsidRDefault="009F3ED4" w:rsidP="009F3ED4">
            <w:pPr>
              <w:jc w:val="center"/>
              <w:rPr>
                <w:color w:val="000000"/>
                <w:sz w:val="16"/>
                <w:szCs w:val="16"/>
              </w:rPr>
            </w:pPr>
            <w:r w:rsidRPr="00A212B9">
              <w:rPr>
                <w:color w:val="000000"/>
                <w:sz w:val="16"/>
                <w:szCs w:val="16"/>
              </w:rPr>
              <w:t>31.75</w:t>
            </w:r>
          </w:p>
        </w:tc>
        <w:tc>
          <w:tcPr>
            <w:tcW w:w="0" w:type="auto"/>
            <w:tcBorders>
              <w:top w:val="nil"/>
              <w:left w:val="nil"/>
              <w:bottom w:val="single" w:sz="4" w:space="0" w:color="auto"/>
              <w:right w:val="single" w:sz="4" w:space="0" w:color="auto"/>
            </w:tcBorders>
            <w:shd w:val="clear" w:color="auto" w:fill="auto"/>
            <w:noWrap/>
            <w:vAlign w:val="center"/>
            <w:hideMark/>
          </w:tcPr>
          <w:p w14:paraId="7474BF59" w14:textId="77777777" w:rsidR="009F3ED4" w:rsidRPr="00A212B9" w:rsidRDefault="009F3ED4" w:rsidP="009F3ED4">
            <w:pPr>
              <w:jc w:val="center"/>
              <w:rPr>
                <w:color w:val="000000"/>
                <w:sz w:val="16"/>
                <w:szCs w:val="16"/>
              </w:rPr>
            </w:pPr>
            <w:r w:rsidRPr="00A212B9">
              <w:rPr>
                <w:color w:val="000000"/>
                <w:sz w:val="16"/>
                <w:szCs w:val="16"/>
              </w:rPr>
              <w:t>4.27</w:t>
            </w:r>
          </w:p>
        </w:tc>
        <w:tc>
          <w:tcPr>
            <w:tcW w:w="0" w:type="auto"/>
            <w:tcBorders>
              <w:top w:val="nil"/>
              <w:left w:val="nil"/>
              <w:bottom w:val="single" w:sz="4" w:space="0" w:color="auto"/>
              <w:right w:val="single" w:sz="4" w:space="0" w:color="auto"/>
            </w:tcBorders>
            <w:shd w:val="clear" w:color="auto" w:fill="auto"/>
            <w:noWrap/>
            <w:vAlign w:val="center"/>
            <w:hideMark/>
          </w:tcPr>
          <w:p w14:paraId="3DDDB33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D321960"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06047F80" w14:textId="77777777" w:rsidR="009F3ED4" w:rsidRPr="00A212B9" w:rsidRDefault="009F3ED4" w:rsidP="009F3ED4">
            <w:pPr>
              <w:jc w:val="center"/>
              <w:rPr>
                <w:color w:val="000000"/>
                <w:sz w:val="16"/>
                <w:szCs w:val="16"/>
              </w:rPr>
            </w:pPr>
            <w:r w:rsidRPr="00A212B9">
              <w:rPr>
                <w:color w:val="000000"/>
                <w:sz w:val="16"/>
                <w:szCs w:val="16"/>
              </w:rPr>
              <w:t>0.02</w:t>
            </w:r>
          </w:p>
        </w:tc>
        <w:tc>
          <w:tcPr>
            <w:tcW w:w="0" w:type="auto"/>
            <w:tcBorders>
              <w:top w:val="nil"/>
              <w:left w:val="nil"/>
              <w:bottom w:val="single" w:sz="4" w:space="0" w:color="auto"/>
              <w:right w:val="single" w:sz="4" w:space="0" w:color="auto"/>
            </w:tcBorders>
            <w:shd w:val="clear" w:color="auto" w:fill="auto"/>
            <w:noWrap/>
            <w:vAlign w:val="center"/>
            <w:hideMark/>
          </w:tcPr>
          <w:p w14:paraId="759BFC48" w14:textId="77777777" w:rsidR="009F3ED4" w:rsidRPr="00A212B9" w:rsidRDefault="009F3ED4" w:rsidP="009F3ED4">
            <w:pPr>
              <w:jc w:val="center"/>
              <w:rPr>
                <w:color w:val="000000"/>
                <w:sz w:val="16"/>
                <w:szCs w:val="16"/>
              </w:rPr>
            </w:pPr>
            <w:r w:rsidRPr="00A212B9">
              <w:rPr>
                <w:color w:val="000000"/>
                <w:sz w:val="16"/>
                <w:szCs w:val="16"/>
              </w:rPr>
              <w:t>0.06</w:t>
            </w:r>
          </w:p>
        </w:tc>
        <w:tc>
          <w:tcPr>
            <w:tcW w:w="0" w:type="auto"/>
            <w:tcBorders>
              <w:top w:val="nil"/>
              <w:left w:val="nil"/>
              <w:bottom w:val="single" w:sz="4" w:space="0" w:color="auto"/>
              <w:right w:val="single" w:sz="4" w:space="0" w:color="auto"/>
            </w:tcBorders>
            <w:shd w:val="clear" w:color="auto" w:fill="auto"/>
            <w:noWrap/>
            <w:vAlign w:val="center"/>
            <w:hideMark/>
          </w:tcPr>
          <w:p w14:paraId="7C2A4B7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D9F0BF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99C0CC7" w14:textId="77777777" w:rsidR="009F3ED4" w:rsidRPr="00A212B9" w:rsidRDefault="009F3ED4" w:rsidP="009F3ED4">
            <w:pPr>
              <w:jc w:val="center"/>
              <w:rPr>
                <w:color w:val="000000"/>
                <w:sz w:val="16"/>
                <w:szCs w:val="16"/>
              </w:rPr>
            </w:pPr>
            <w:r w:rsidRPr="00A212B9">
              <w:rPr>
                <w:color w:val="000000"/>
                <w:sz w:val="16"/>
                <w:szCs w:val="16"/>
              </w:rPr>
              <w:t>4.35</w:t>
            </w:r>
          </w:p>
        </w:tc>
        <w:tc>
          <w:tcPr>
            <w:tcW w:w="0" w:type="auto"/>
            <w:tcBorders>
              <w:top w:val="nil"/>
              <w:left w:val="nil"/>
              <w:bottom w:val="single" w:sz="4" w:space="0" w:color="auto"/>
              <w:right w:val="single" w:sz="4" w:space="0" w:color="auto"/>
            </w:tcBorders>
            <w:shd w:val="clear" w:color="auto" w:fill="auto"/>
            <w:noWrap/>
            <w:vAlign w:val="center"/>
            <w:hideMark/>
          </w:tcPr>
          <w:p w14:paraId="52A311B9" w14:textId="77777777" w:rsidR="009F3ED4" w:rsidRPr="00A212B9" w:rsidRDefault="009F3ED4" w:rsidP="009F3ED4">
            <w:pPr>
              <w:jc w:val="center"/>
              <w:rPr>
                <w:color w:val="000000"/>
                <w:sz w:val="16"/>
                <w:szCs w:val="16"/>
              </w:rPr>
            </w:pPr>
            <w:r w:rsidRPr="00A212B9">
              <w:rPr>
                <w:color w:val="000000"/>
                <w:sz w:val="16"/>
                <w:szCs w:val="16"/>
              </w:rPr>
              <w:t>4.56</w:t>
            </w:r>
          </w:p>
        </w:tc>
        <w:tc>
          <w:tcPr>
            <w:tcW w:w="0" w:type="auto"/>
            <w:tcBorders>
              <w:top w:val="nil"/>
              <w:left w:val="nil"/>
              <w:bottom w:val="single" w:sz="4" w:space="0" w:color="auto"/>
              <w:right w:val="single" w:sz="4" w:space="0" w:color="auto"/>
            </w:tcBorders>
            <w:shd w:val="clear" w:color="auto" w:fill="auto"/>
            <w:noWrap/>
            <w:vAlign w:val="center"/>
            <w:hideMark/>
          </w:tcPr>
          <w:p w14:paraId="54EBC178" w14:textId="77777777" w:rsidR="009F3ED4" w:rsidRPr="00A212B9" w:rsidRDefault="009F3ED4" w:rsidP="009F3ED4">
            <w:pPr>
              <w:jc w:val="center"/>
              <w:rPr>
                <w:color w:val="000000"/>
                <w:sz w:val="16"/>
                <w:szCs w:val="16"/>
              </w:rPr>
            </w:pPr>
            <w:r w:rsidRPr="00A212B9">
              <w:rPr>
                <w:color w:val="000000"/>
                <w:sz w:val="16"/>
                <w:szCs w:val="16"/>
              </w:rPr>
              <w:t>0.49</w:t>
            </w:r>
          </w:p>
        </w:tc>
      </w:tr>
      <w:tr w:rsidR="009F3ED4" w:rsidRPr="00A212B9" w14:paraId="2231EAFD"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3E50E38"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455F4FB0"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7480E881"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10648757" w14:textId="77777777" w:rsidR="009F3ED4" w:rsidRPr="00A212B9" w:rsidRDefault="009F3ED4" w:rsidP="009F3ED4">
            <w:pPr>
              <w:jc w:val="center"/>
              <w:rPr>
                <w:color w:val="000000"/>
                <w:sz w:val="16"/>
                <w:szCs w:val="16"/>
              </w:rPr>
            </w:pPr>
            <w:r w:rsidRPr="00A212B9">
              <w:rPr>
                <w:color w:val="000000"/>
                <w:sz w:val="16"/>
                <w:szCs w:val="16"/>
              </w:rPr>
              <w:t>I</w:t>
            </w:r>
          </w:p>
        </w:tc>
        <w:tc>
          <w:tcPr>
            <w:tcW w:w="0" w:type="auto"/>
            <w:tcBorders>
              <w:top w:val="nil"/>
              <w:left w:val="nil"/>
              <w:bottom w:val="single" w:sz="4" w:space="0" w:color="auto"/>
              <w:right w:val="single" w:sz="4" w:space="0" w:color="auto"/>
            </w:tcBorders>
            <w:shd w:val="clear" w:color="auto" w:fill="auto"/>
            <w:noWrap/>
            <w:vAlign w:val="center"/>
            <w:hideMark/>
          </w:tcPr>
          <w:p w14:paraId="7BA8CC6C"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15B757CE"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35B02406" w14:textId="77777777" w:rsidR="009F3ED4" w:rsidRPr="00A212B9" w:rsidRDefault="009F3ED4" w:rsidP="009F3ED4">
            <w:pPr>
              <w:jc w:val="center"/>
              <w:rPr>
                <w:color w:val="000000"/>
                <w:sz w:val="16"/>
                <w:szCs w:val="16"/>
              </w:rPr>
            </w:pPr>
            <w:r w:rsidRPr="00A212B9">
              <w:rPr>
                <w:color w:val="000000"/>
                <w:sz w:val="16"/>
                <w:szCs w:val="16"/>
              </w:rPr>
              <w:t>27.29</w:t>
            </w:r>
          </w:p>
        </w:tc>
        <w:tc>
          <w:tcPr>
            <w:tcW w:w="0" w:type="auto"/>
            <w:tcBorders>
              <w:top w:val="nil"/>
              <w:left w:val="nil"/>
              <w:bottom w:val="single" w:sz="4" w:space="0" w:color="auto"/>
              <w:right w:val="single" w:sz="4" w:space="0" w:color="auto"/>
            </w:tcBorders>
            <w:shd w:val="clear" w:color="auto" w:fill="auto"/>
            <w:noWrap/>
            <w:vAlign w:val="center"/>
            <w:hideMark/>
          </w:tcPr>
          <w:p w14:paraId="4162B7C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330E64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5FDC50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37C2B41"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7D9456A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ECD7E4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C71CDB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4ECFB1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269312A" w14:textId="77777777" w:rsidR="009F3ED4" w:rsidRPr="00A212B9" w:rsidRDefault="009F3ED4" w:rsidP="009F3ED4">
            <w:pPr>
              <w:jc w:val="center"/>
              <w:rPr>
                <w:color w:val="000000"/>
                <w:sz w:val="16"/>
                <w:szCs w:val="16"/>
              </w:rPr>
            </w:pPr>
            <w:r w:rsidRPr="00A212B9">
              <w:rPr>
                <w:color w:val="000000"/>
                <w:sz w:val="16"/>
                <w:szCs w:val="16"/>
              </w:rPr>
              <w:t>4.039</w:t>
            </w:r>
          </w:p>
        </w:tc>
        <w:tc>
          <w:tcPr>
            <w:tcW w:w="0" w:type="auto"/>
            <w:tcBorders>
              <w:top w:val="nil"/>
              <w:left w:val="nil"/>
              <w:bottom w:val="single" w:sz="4" w:space="0" w:color="auto"/>
              <w:right w:val="single" w:sz="4" w:space="0" w:color="auto"/>
            </w:tcBorders>
            <w:shd w:val="clear" w:color="auto" w:fill="auto"/>
            <w:noWrap/>
            <w:vAlign w:val="center"/>
            <w:hideMark/>
          </w:tcPr>
          <w:p w14:paraId="488FFE9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727854E"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8AEE07D"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010A3BB"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49662323"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6E5EC643"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44E8DC4B" w14:textId="77777777" w:rsidR="009F3ED4" w:rsidRPr="00A212B9" w:rsidRDefault="009F3ED4" w:rsidP="009F3ED4">
            <w:pPr>
              <w:jc w:val="center"/>
              <w:rPr>
                <w:color w:val="000000"/>
                <w:sz w:val="16"/>
                <w:szCs w:val="16"/>
              </w:rPr>
            </w:pPr>
            <w:r w:rsidRPr="00A212B9">
              <w:rPr>
                <w:color w:val="000000"/>
                <w:sz w:val="16"/>
                <w:szCs w:val="16"/>
              </w:rPr>
              <w:t>J</w:t>
            </w:r>
          </w:p>
        </w:tc>
        <w:tc>
          <w:tcPr>
            <w:tcW w:w="0" w:type="auto"/>
            <w:tcBorders>
              <w:top w:val="nil"/>
              <w:left w:val="nil"/>
              <w:bottom w:val="single" w:sz="4" w:space="0" w:color="auto"/>
              <w:right w:val="single" w:sz="4" w:space="0" w:color="auto"/>
            </w:tcBorders>
            <w:shd w:val="clear" w:color="auto" w:fill="auto"/>
            <w:noWrap/>
            <w:vAlign w:val="center"/>
            <w:hideMark/>
          </w:tcPr>
          <w:p w14:paraId="34580F13"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31471FF9"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10A265A8" w14:textId="77777777" w:rsidR="009F3ED4" w:rsidRPr="00A212B9" w:rsidRDefault="009F3ED4" w:rsidP="009F3ED4">
            <w:pPr>
              <w:jc w:val="center"/>
              <w:rPr>
                <w:color w:val="000000"/>
                <w:sz w:val="16"/>
                <w:szCs w:val="16"/>
              </w:rPr>
            </w:pPr>
            <w:r w:rsidRPr="00A212B9">
              <w:rPr>
                <w:color w:val="000000"/>
                <w:sz w:val="16"/>
                <w:szCs w:val="16"/>
              </w:rPr>
              <w:t>37.28</w:t>
            </w:r>
          </w:p>
        </w:tc>
        <w:tc>
          <w:tcPr>
            <w:tcW w:w="0" w:type="auto"/>
            <w:tcBorders>
              <w:top w:val="nil"/>
              <w:left w:val="nil"/>
              <w:bottom w:val="single" w:sz="4" w:space="0" w:color="auto"/>
              <w:right w:val="single" w:sz="4" w:space="0" w:color="auto"/>
            </w:tcBorders>
            <w:shd w:val="clear" w:color="auto" w:fill="auto"/>
            <w:noWrap/>
            <w:vAlign w:val="center"/>
            <w:hideMark/>
          </w:tcPr>
          <w:p w14:paraId="41229B7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7B348B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3F8C96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A534E1B"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48E84BE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2B4E4E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0BEB27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ED211D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C035A4C" w14:textId="77777777" w:rsidR="009F3ED4" w:rsidRPr="00A212B9" w:rsidRDefault="009F3ED4" w:rsidP="009F3ED4">
            <w:pPr>
              <w:jc w:val="center"/>
              <w:rPr>
                <w:color w:val="000000"/>
                <w:sz w:val="16"/>
                <w:szCs w:val="16"/>
              </w:rPr>
            </w:pPr>
            <w:r w:rsidRPr="00A212B9">
              <w:rPr>
                <w:color w:val="000000"/>
                <w:sz w:val="16"/>
                <w:szCs w:val="16"/>
              </w:rPr>
              <w:t>5.475</w:t>
            </w:r>
          </w:p>
        </w:tc>
        <w:tc>
          <w:tcPr>
            <w:tcW w:w="0" w:type="auto"/>
            <w:tcBorders>
              <w:top w:val="nil"/>
              <w:left w:val="nil"/>
              <w:bottom w:val="single" w:sz="4" w:space="0" w:color="auto"/>
              <w:right w:val="single" w:sz="4" w:space="0" w:color="auto"/>
            </w:tcBorders>
            <w:shd w:val="clear" w:color="auto" w:fill="auto"/>
            <w:noWrap/>
            <w:vAlign w:val="center"/>
            <w:hideMark/>
          </w:tcPr>
          <w:p w14:paraId="77ABCC6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4CC9CFA"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3FCC25C"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7E6E1B2"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2F6D2BAD"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0A3166AA"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243C40EE" w14:textId="77777777" w:rsidR="009F3ED4" w:rsidRPr="00A212B9" w:rsidRDefault="009F3ED4" w:rsidP="009F3ED4">
            <w:pPr>
              <w:jc w:val="center"/>
              <w:rPr>
                <w:color w:val="000000"/>
                <w:sz w:val="16"/>
                <w:szCs w:val="16"/>
              </w:rPr>
            </w:pPr>
            <w:r w:rsidRPr="00A212B9">
              <w:rPr>
                <w:color w:val="000000"/>
                <w:sz w:val="16"/>
                <w:szCs w:val="16"/>
              </w:rPr>
              <w:t>K</w:t>
            </w:r>
          </w:p>
        </w:tc>
        <w:tc>
          <w:tcPr>
            <w:tcW w:w="0" w:type="auto"/>
            <w:tcBorders>
              <w:top w:val="nil"/>
              <w:left w:val="nil"/>
              <w:bottom w:val="single" w:sz="4" w:space="0" w:color="auto"/>
              <w:right w:val="single" w:sz="4" w:space="0" w:color="auto"/>
            </w:tcBorders>
            <w:shd w:val="clear" w:color="auto" w:fill="auto"/>
            <w:noWrap/>
            <w:vAlign w:val="center"/>
            <w:hideMark/>
          </w:tcPr>
          <w:p w14:paraId="3693B4A4"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5B85CAAC"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36BD132F" w14:textId="77777777" w:rsidR="009F3ED4" w:rsidRPr="00A212B9" w:rsidRDefault="009F3ED4" w:rsidP="009F3ED4">
            <w:pPr>
              <w:jc w:val="center"/>
              <w:rPr>
                <w:color w:val="000000"/>
                <w:sz w:val="16"/>
                <w:szCs w:val="16"/>
              </w:rPr>
            </w:pPr>
            <w:r w:rsidRPr="00A212B9">
              <w:rPr>
                <w:color w:val="000000"/>
                <w:sz w:val="16"/>
                <w:szCs w:val="16"/>
              </w:rPr>
              <w:t>32.24</w:t>
            </w:r>
          </w:p>
        </w:tc>
        <w:tc>
          <w:tcPr>
            <w:tcW w:w="0" w:type="auto"/>
            <w:tcBorders>
              <w:top w:val="nil"/>
              <w:left w:val="nil"/>
              <w:bottom w:val="single" w:sz="4" w:space="0" w:color="auto"/>
              <w:right w:val="single" w:sz="4" w:space="0" w:color="auto"/>
            </w:tcBorders>
            <w:shd w:val="clear" w:color="auto" w:fill="auto"/>
            <w:noWrap/>
            <w:vAlign w:val="center"/>
            <w:hideMark/>
          </w:tcPr>
          <w:p w14:paraId="0E95BEB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1C2B87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62A9CD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BCFE37B"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2156DDC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C87952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872D6C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8A6A50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C15C65F" w14:textId="77777777" w:rsidR="009F3ED4" w:rsidRPr="00A212B9" w:rsidRDefault="009F3ED4" w:rsidP="009F3ED4">
            <w:pPr>
              <w:jc w:val="center"/>
              <w:rPr>
                <w:color w:val="000000"/>
                <w:sz w:val="16"/>
                <w:szCs w:val="16"/>
              </w:rPr>
            </w:pPr>
            <w:r w:rsidRPr="00A212B9">
              <w:rPr>
                <w:color w:val="000000"/>
                <w:sz w:val="16"/>
                <w:szCs w:val="16"/>
              </w:rPr>
              <w:t>5.19</w:t>
            </w:r>
          </w:p>
        </w:tc>
        <w:tc>
          <w:tcPr>
            <w:tcW w:w="0" w:type="auto"/>
            <w:tcBorders>
              <w:top w:val="nil"/>
              <w:left w:val="nil"/>
              <w:bottom w:val="single" w:sz="4" w:space="0" w:color="auto"/>
              <w:right w:val="single" w:sz="4" w:space="0" w:color="auto"/>
            </w:tcBorders>
            <w:shd w:val="clear" w:color="auto" w:fill="auto"/>
            <w:noWrap/>
            <w:vAlign w:val="center"/>
            <w:hideMark/>
          </w:tcPr>
          <w:p w14:paraId="6A6819A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6AC1DB7"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416BCF0E"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2B904D6"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5EFB4F2C"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6A19251F"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61B203CE" w14:textId="77777777" w:rsidR="009F3ED4" w:rsidRPr="00A212B9" w:rsidRDefault="009F3ED4" w:rsidP="009F3ED4">
            <w:pPr>
              <w:jc w:val="center"/>
              <w:rPr>
                <w:color w:val="000000"/>
                <w:sz w:val="16"/>
                <w:szCs w:val="16"/>
              </w:rPr>
            </w:pPr>
            <w:r w:rsidRPr="00A212B9">
              <w:rPr>
                <w:color w:val="000000"/>
                <w:sz w:val="16"/>
                <w:szCs w:val="16"/>
              </w:rPr>
              <w:t>L</w:t>
            </w:r>
          </w:p>
        </w:tc>
        <w:tc>
          <w:tcPr>
            <w:tcW w:w="0" w:type="auto"/>
            <w:tcBorders>
              <w:top w:val="nil"/>
              <w:left w:val="nil"/>
              <w:bottom w:val="single" w:sz="4" w:space="0" w:color="auto"/>
              <w:right w:val="single" w:sz="4" w:space="0" w:color="auto"/>
            </w:tcBorders>
            <w:shd w:val="clear" w:color="auto" w:fill="auto"/>
            <w:noWrap/>
            <w:vAlign w:val="center"/>
            <w:hideMark/>
          </w:tcPr>
          <w:p w14:paraId="0548E51C"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588A0C88"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30FA170" w14:textId="77777777" w:rsidR="009F3ED4" w:rsidRPr="00A212B9" w:rsidRDefault="009F3ED4" w:rsidP="009F3ED4">
            <w:pPr>
              <w:jc w:val="center"/>
              <w:rPr>
                <w:color w:val="000000"/>
                <w:sz w:val="16"/>
                <w:szCs w:val="16"/>
              </w:rPr>
            </w:pPr>
            <w:r w:rsidRPr="00A212B9">
              <w:rPr>
                <w:color w:val="000000"/>
                <w:sz w:val="16"/>
                <w:szCs w:val="16"/>
              </w:rPr>
              <w:t>23.05</w:t>
            </w:r>
          </w:p>
        </w:tc>
        <w:tc>
          <w:tcPr>
            <w:tcW w:w="0" w:type="auto"/>
            <w:tcBorders>
              <w:top w:val="nil"/>
              <w:left w:val="nil"/>
              <w:bottom w:val="single" w:sz="4" w:space="0" w:color="auto"/>
              <w:right w:val="single" w:sz="4" w:space="0" w:color="auto"/>
            </w:tcBorders>
            <w:shd w:val="clear" w:color="auto" w:fill="auto"/>
            <w:noWrap/>
            <w:vAlign w:val="center"/>
            <w:hideMark/>
          </w:tcPr>
          <w:p w14:paraId="49B10BF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825117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11C036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ABB8C51"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auto" w:fill="auto"/>
            <w:noWrap/>
            <w:vAlign w:val="center"/>
            <w:hideMark/>
          </w:tcPr>
          <w:p w14:paraId="2802C99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DFD126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0B7E41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9B71F8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1423718" w14:textId="77777777" w:rsidR="009F3ED4" w:rsidRPr="00A212B9" w:rsidRDefault="009F3ED4" w:rsidP="009F3ED4">
            <w:pPr>
              <w:jc w:val="center"/>
              <w:rPr>
                <w:color w:val="000000"/>
                <w:sz w:val="16"/>
                <w:szCs w:val="16"/>
              </w:rPr>
            </w:pPr>
            <w:r w:rsidRPr="00A212B9">
              <w:rPr>
                <w:color w:val="000000"/>
                <w:sz w:val="16"/>
                <w:szCs w:val="16"/>
              </w:rPr>
              <w:t>4.86</w:t>
            </w:r>
          </w:p>
        </w:tc>
        <w:tc>
          <w:tcPr>
            <w:tcW w:w="0" w:type="auto"/>
            <w:tcBorders>
              <w:top w:val="nil"/>
              <w:left w:val="nil"/>
              <w:bottom w:val="single" w:sz="4" w:space="0" w:color="auto"/>
              <w:right w:val="single" w:sz="4" w:space="0" w:color="auto"/>
            </w:tcBorders>
            <w:shd w:val="clear" w:color="auto" w:fill="auto"/>
            <w:noWrap/>
            <w:vAlign w:val="center"/>
            <w:hideMark/>
          </w:tcPr>
          <w:p w14:paraId="5448698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9049F9A"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7F9D6006"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FF32C84"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0EFFBB64"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03C4B357"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2C20B313" w14:textId="77777777" w:rsidR="009F3ED4" w:rsidRPr="00A212B9" w:rsidRDefault="009F3ED4" w:rsidP="009F3ED4">
            <w:pPr>
              <w:jc w:val="center"/>
              <w:rPr>
                <w:color w:val="000000"/>
                <w:sz w:val="16"/>
                <w:szCs w:val="16"/>
              </w:rPr>
            </w:pPr>
            <w:r w:rsidRPr="00A212B9">
              <w:rPr>
                <w:color w:val="000000"/>
                <w:sz w:val="16"/>
                <w:szCs w:val="16"/>
              </w:rPr>
              <w:t>F</w:t>
            </w:r>
          </w:p>
        </w:tc>
        <w:tc>
          <w:tcPr>
            <w:tcW w:w="0" w:type="auto"/>
            <w:tcBorders>
              <w:top w:val="nil"/>
              <w:left w:val="nil"/>
              <w:bottom w:val="single" w:sz="4" w:space="0" w:color="auto"/>
              <w:right w:val="single" w:sz="4" w:space="0" w:color="auto"/>
            </w:tcBorders>
            <w:shd w:val="clear" w:color="auto" w:fill="auto"/>
            <w:noWrap/>
            <w:vAlign w:val="center"/>
            <w:hideMark/>
          </w:tcPr>
          <w:p w14:paraId="7D82A8A7"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188D1D2F"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78A55A21" w14:textId="77777777" w:rsidR="009F3ED4" w:rsidRPr="00A212B9" w:rsidRDefault="009F3ED4" w:rsidP="009F3ED4">
            <w:pPr>
              <w:jc w:val="center"/>
              <w:rPr>
                <w:color w:val="000000"/>
                <w:sz w:val="16"/>
                <w:szCs w:val="16"/>
              </w:rPr>
            </w:pPr>
            <w:r w:rsidRPr="00A212B9">
              <w:rPr>
                <w:color w:val="000000"/>
                <w:sz w:val="16"/>
                <w:szCs w:val="16"/>
              </w:rPr>
              <w:t>NA</w:t>
            </w:r>
          </w:p>
        </w:tc>
        <w:tc>
          <w:tcPr>
            <w:tcW w:w="0" w:type="auto"/>
            <w:tcBorders>
              <w:top w:val="nil"/>
              <w:left w:val="nil"/>
              <w:bottom w:val="single" w:sz="4" w:space="0" w:color="auto"/>
              <w:right w:val="single" w:sz="4" w:space="0" w:color="auto"/>
            </w:tcBorders>
            <w:shd w:val="clear" w:color="auto" w:fill="auto"/>
            <w:noWrap/>
            <w:vAlign w:val="center"/>
            <w:hideMark/>
          </w:tcPr>
          <w:p w14:paraId="7A7F9DD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CD6689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8783B7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78DCAF9" w14:textId="77777777" w:rsidR="009F3ED4" w:rsidRPr="00A212B9" w:rsidRDefault="009F3ED4" w:rsidP="009F3ED4">
            <w:pPr>
              <w:jc w:val="center"/>
              <w:rPr>
                <w:color w:val="000000"/>
                <w:sz w:val="16"/>
                <w:szCs w:val="16"/>
              </w:rPr>
            </w:pPr>
            <w:r w:rsidRPr="00A212B9">
              <w:rPr>
                <w:color w:val="000000"/>
                <w:sz w:val="16"/>
                <w:szCs w:val="16"/>
              </w:rPr>
              <w:t>NA</w:t>
            </w:r>
          </w:p>
        </w:tc>
        <w:tc>
          <w:tcPr>
            <w:tcW w:w="1021" w:type="dxa"/>
            <w:tcBorders>
              <w:top w:val="nil"/>
              <w:left w:val="nil"/>
              <w:bottom w:val="single" w:sz="4" w:space="0" w:color="auto"/>
              <w:right w:val="single" w:sz="4" w:space="0" w:color="auto"/>
            </w:tcBorders>
            <w:shd w:val="clear" w:color="auto" w:fill="auto"/>
            <w:noWrap/>
            <w:vAlign w:val="center"/>
            <w:hideMark/>
          </w:tcPr>
          <w:p w14:paraId="75B099A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302BA4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AB0711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DEF1D2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93F2C6D" w14:textId="77777777" w:rsidR="009F3ED4" w:rsidRPr="00A212B9" w:rsidRDefault="009F3ED4" w:rsidP="009F3ED4">
            <w:pPr>
              <w:jc w:val="center"/>
              <w:rPr>
                <w:color w:val="000000"/>
                <w:sz w:val="16"/>
                <w:szCs w:val="16"/>
              </w:rPr>
            </w:pPr>
            <w:r w:rsidRPr="00A212B9">
              <w:rPr>
                <w:color w:val="000000"/>
                <w:sz w:val="16"/>
                <w:szCs w:val="16"/>
              </w:rPr>
              <w:t>4.28</w:t>
            </w:r>
          </w:p>
        </w:tc>
        <w:tc>
          <w:tcPr>
            <w:tcW w:w="0" w:type="auto"/>
            <w:tcBorders>
              <w:top w:val="nil"/>
              <w:left w:val="nil"/>
              <w:bottom w:val="single" w:sz="4" w:space="0" w:color="auto"/>
              <w:right w:val="single" w:sz="4" w:space="0" w:color="auto"/>
            </w:tcBorders>
            <w:shd w:val="clear" w:color="auto" w:fill="auto"/>
            <w:noWrap/>
            <w:vAlign w:val="center"/>
            <w:hideMark/>
          </w:tcPr>
          <w:p w14:paraId="77982CB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3F8172A"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55DC4EC4"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379C81B"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01FE8C74"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1D5EED0C"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5DB8B3F6" w14:textId="77777777" w:rsidR="009F3ED4" w:rsidRPr="00A212B9" w:rsidRDefault="009F3ED4" w:rsidP="009F3ED4">
            <w:pPr>
              <w:jc w:val="center"/>
              <w:rPr>
                <w:color w:val="000000"/>
                <w:sz w:val="16"/>
                <w:szCs w:val="16"/>
              </w:rPr>
            </w:pPr>
            <w:r w:rsidRPr="00A212B9">
              <w:rPr>
                <w:color w:val="000000"/>
                <w:sz w:val="16"/>
                <w:szCs w:val="16"/>
              </w:rPr>
              <w:t>G</w:t>
            </w:r>
          </w:p>
        </w:tc>
        <w:tc>
          <w:tcPr>
            <w:tcW w:w="0" w:type="auto"/>
            <w:tcBorders>
              <w:top w:val="nil"/>
              <w:left w:val="nil"/>
              <w:bottom w:val="single" w:sz="4" w:space="0" w:color="auto"/>
              <w:right w:val="single" w:sz="4" w:space="0" w:color="auto"/>
            </w:tcBorders>
            <w:shd w:val="clear" w:color="auto" w:fill="auto"/>
            <w:noWrap/>
            <w:vAlign w:val="center"/>
            <w:hideMark/>
          </w:tcPr>
          <w:p w14:paraId="11DCC39B"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5D48BF9D"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AEBCD9D" w14:textId="77777777" w:rsidR="009F3ED4" w:rsidRPr="00A212B9" w:rsidRDefault="009F3ED4" w:rsidP="009F3ED4">
            <w:pPr>
              <w:jc w:val="center"/>
              <w:rPr>
                <w:color w:val="000000"/>
                <w:sz w:val="16"/>
                <w:szCs w:val="16"/>
              </w:rPr>
            </w:pPr>
            <w:r w:rsidRPr="00A212B9">
              <w:rPr>
                <w:color w:val="000000"/>
                <w:sz w:val="16"/>
                <w:szCs w:val="16"/>
              </w:rPr>
              <w:t>NA</w:t>
            </w:r>
          </w:p>
        </w:tc>
        <w:tc>
          <w:tcPr>
            <w:tcW w:w="0" w:type="auto"/>
            <w:tcBorders>
              <w:top w:val="nil"/>
              <w:left w:val="nil"/>
              <w:bottom w:val="single" w:sz="4" w:space="0" w:color="auto"/>
              <w:right w:val="single" w:sz="4" w:space="0" w:color="auto"/>
            </w:tcBorders>
            <w:shd w:val="clear" w:color="auto" w:fill="auto"/>
            <w:noWrap/>
            <w:vAlign w:val="center"/>
            <w:hideMark/>
          </w:tcPr>
          <w:p w14:paraId="533BE93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C6F7D8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C2FC95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04BB68A" w14:textId="77777777" w:rsidR="009F3ED4" w:rsidRPr="00A212B9" w:rsidRDefault="009F3ED4" w:rsidP="009F3ED4">
            <w:pPr>
              <w:jc w:val="center"/>
              <w:rPr>
                <w:color w:val="000000"/>
                <w:sz w:val="16"/>
                <w:szCs w:val="16"/>
              </w:rPr>
            </w:pPr>
            <w:r w:rsidRPr="00A212B9">
              <w:rPr>
                <w:color w:val="000000"/>
                <w:sz w:val="16"/>
                <w:szCs w:val="16"/>
              </w:rPr>
              <w:t>NA</w:t>
            </w:r>
          </w:p>
        </w:tc>
        <w:tc>
          <w:tcPr>
            <w:tcW w:w="1021" w:type="dxa"/>
            <w:tcBorders>
              <w:top w:val="nil"/>
              <w:left w:val="nil"/>
              <w:bottom w:val="single" w:sz="4" w:space="0" w:color="auto"/>
              <w:right w:val="single" w:sz="4" w:space="0" w:color="auto"/>
            </w:tcBorders>
            <w:shd w:val="clear" w:color="auto" w:fill="auto"/>
            <w:noWrap/>
            <w:vAlign w:val="center"/>
            <w:hideMark/>
          </w:tcPr>
          <w:p w14:paraId="23A6C53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FE8BD3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EAF2EC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1A2A60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7C7CEDB" w14:textId="77777777" w:rsidR="009F3ED4" w:rsidRPr="00A212B9" w:rsidRDefault="009F3ED4" w:rsidP="009F3ED4">
            <w:pPr>
              <w:jc w:val="center"/>
              <w:rPr>
                <w:color w:val="000000"/>
                <w:sz w:val="16"/>
                <w:szCs w:val="16"/>
              </w:rPr>
            </w:pPr>
            <w:r w:rsidRPr="00A212B9">
              <w:rPr>
                <w:color w:val="000000"/>
                <w:sz w:val="16"/>
                <w:szCs w:val="16"/>
              </w:rPr>
              <w:t>4.78</w:t>
            </w:r>
          </w:p>
        </w:tc>
        <w:tc>
          <w:tcPr>
            <w:tcW w:w="0" w:type="auto"/>
            <w:tcBorders>
              <w:top w:val="nil"/>
              <w:left w:val="nil"/>
              <w:bottom w:val="single" w:sz="4" w:space="0" w:color="auto"/>
              <w:right w:val="single" w:sz="4" w:space="0" w:color="auto"/>
            </w:tcBorders>
            <w:shd w:val="clear" w:color="auto" w:fill="auto"/>
            <w:noWrap/>
            <w:vAlign w:val="center"/>
            <w:hideMark/>
          </w:tcPr>
          <w:p w14:paraId="3757748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11D8DF9"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AE91178"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FC68FB7" w14:textId="77777777" w:rsidR="009F3ED4" w:rsidRPr="00A212B9" w:rsidRDefault="009F3ED4" w:rsidP="009F3ED4">
            <w:pPr>
              <w:jc w:val="center"/>
              <w:rPr>
                <w:color w:val="000000"/>
                <w:sz w:val="16"/>
                <w:szCs w:val="16"/>
              </w:rPr>
            </w:pPr>
            <w:r w:rsidRPr="00A212B9">
              <w:rPr>
                <w:color w:val="000000"/>
                <w:sz w:val="16"/>
                <w:szCs w:val="16"/>
              </w:rPr>
              <w:t>Uptake</w:t>
            </w:r>
          </w:p>
        </w:tc>
        <w:tc>
          <w:tcPr>
            <w:tcW w:w="761" w:type="dxa"/>
            <w:tcBorders>
              <w:top w:val="nil"/>
              <w:left w:val="nil"/>
              <w:bottom w:val="single" w:sz="4" w:space="0" w:color="auto"/>
              <w:right w:val="single" w:sz="4" w:space="0" w:color="auto"/>
            </w:tcBorders>
            <w:shd w:val="clear" w:color="auto" w:fill="auto"/>
            <w:noWrap/>
            <w:vAlign w:val="center"/>
            <w:hideMark/>
          </w:tcPr>
          <w:p w14:paraId="7F844980"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1104B49B"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7C915095" w14:textId="77777777" w:rsidR="009F3ED4" w:rsidRPr="00A212B9" w:rsidRDefault="009F3ED4" w:rsidP="009F3ED4">
            <w:pPr>
              <w:jc w:val="center"/>
              <w:rPr>
                <w:color w:val="000000"/>
                <w:sz w:val="16"/>
                <w:szCs w:val="16"/>
              </w:rPr>
            </w:pPr>
            <w:r w:rsidRPr="00A212B9">
              <w:rPr>
                <w:color w:val="000000"/>
                <w:sz w:val="16"/>
                <w:szCs w:val="16"/>
              </w:rPr>
              <w:t>H</w:t>
            </w:r>
          </w:p>
        </w:tc>
        <w:tc>
          <w:tcPr>
            <w:tcW w:w="0" w:type="auto"/>
            <w:tcBorders>
              <w:top w:val="nil"/>
              <w:left w:val="nil"/>
              <w:bottom w:val="single" w:sz="4" w:space="0" w:color="auto"/>
              <w:right w:val="single" w:sz="4" w:space="0" w:color="auto"/>
            </w:tcBorders>
            <w:shd w:val="clear" w:color="auto" w:fill="auto"/>
            <w:noWrap/>
            <w:vAlign w:val="center"/>
            <w:hideMark/>
          </w:tcPr>
          <w:p w14:paraId="6DCD5FC2" w14:textId="77777777" w:rsidR="009F3ED4" w:rsidRPr="00A212B9" w:rsidRDefault="009F3ED4" w:rsidP="009F3ED4">
            <w:pPr>
              <w:jc w:val="center"/>
              <w:rPr>
                <w:color w:val="000000"/>
                <w:sz w:val="16"/>
                <w:szCs w:val="16"/>
              </w:rPr>
            </w:pPr>
            <w:r w:rsidRPr="00A212B9">
              <w:rPr>
                <w:color w:val="000000"/>
                <w:sz w:val="16"/>
                <w:szCs w:val="16"/>
              </w:rPr>
              <w:t>2850</w:t>
            </w:r>
          </w:p>
        </w:tc>
        <w:tc>
          <w:tcPr>
            <w:tcW w:w="0" w:type="auto"/>
            <w:tcBorders>
              <w:top w:val="nil"/>
              <w:left w:val="nil"/>
              <w:bottom w:val="single" w:sz="4" w:space="0" w:color="auto"/>
              <w:right w:val="single" w:sz="4" w:space="0" w:color="auto"/>
            </w:tcBorders>
            <w:shd w:val="clear" w:color="auto" w:fill="auto"/>
            <w:noWrap/>
            <w:vAlign w:val="center"/>
            <w:hideMark/>
          </w:tcPr>
          <w:p w14:paraId="7ADF8A96"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6CD49918" w14:textId="77777777" w:rsidR="009F3ED4" w:rsidRPr="00A212B9" w:rsidRDefault="009F3ED4" w:rsidP="009F3ED4">
            <w:pPr>
              <w:jc w:val="center"/>
              <w:rPr>
                <w:color w:val="000000"/>
                <w:sz w:val="16"/>
                <w:szCs w:val="16"/>
              </w:rPr>
            </w:pPr>
            <w:r w:rsidRPr="00A212B9">
              <w:rPr>
                <w:color w:val="000000"/>
                <w:sz w:val="16"/>
                <w:szCs w:val="16"/>
              </w:rPr>
              <w:t>NA</w:t>
            </w:r>
          </w:p>
        </w:tc>
        <w:tc>
          <w:tcPr>
            <w:tcW w:w="0" w:type="auto"/>
            <w:tcBorders>
              <w:top w:val="nil"/>
              <w:left w:val="nil"/>
              <w:bottom w:val="single" w:sz="4" w:space="0" w:color="auto"/>
              <w:right w:val="single" w:sz="4" w:space="0" w:color="auto"/>
            </w:tcBorders>
            <w:shd w:val="clear" w:color="auto" w:fill="auto"/>
            <w:noWrap/>
            <w:vAlign w:val="center"/>
            <w:hideMark/>
          </w:tcPr>
          <w:p w14:paraId="3302309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61003D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F6F9B1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79E328C" w14:textId="77777777" w:rsidR="009F3ED4" w:rsidRPr="00A212B9" w:rsidRDefault="009F3ED4" w:rsidP="009F3ED4">
            <w:pPr>
              <w:jc w:val="center"/>
              <w:rPr>
                <w:color w:val="000000"/>
                <w:sz w:val="16"/>
                <w:szCs w:val="16"/>
              </w:rPr>
            </w:pPr>
            <w:r w:rsidRPr="00A212B9">
              <w:rPr>
                <w:color w:val="000000"/>
                <w:sz w:val="16"/>
                <w:szCs w:val="16"/>
              </w:rPr>
              <w:t>NA</w:t>
            </w:r>
          </w:p>
        </w:tc>
        <w:tc>
          <w:tcPr>
            <w:tcW w:w="1021" w:type="dxa"/>
            <w:tcBorders>
              <w:top w:val="nil"/>
              <w:left w:val="nil"/>
              <w:bottom w:val="single" w:sz="4" w:space="0" w:color="auto"/>
              <w:right w:val="single" w:sz="4" w:space="0" w:color="auto"/>
            </w:tcBorders>
            <w:shd w:val="clear" w:color="auto" w:fill="auto"/>
            <w:noWrap/>
            <w:vAlign w:val="center"/>
            <w:hideMark/>
          </w:tcPr>
          <w:p w14:paraId="6B06199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410DC4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5DF2D3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DD765C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B67B332" w14:textId="77777777" w:rsidR="009F3ED4" w:rsidRPr="00A212B9" w:rsidRDefault="009F3ED4" w:rsidP="009F3ED4">
            <w:pPr>
              <w:jc w:val="center"/>
              <w:rPr>
                <w:color w:val="000000"/>
                <w:sz w:val="16"/>
                <w:szCs w:val="16"/>
              </w:rPr>
            </w:pPr>
            <w:r w:rsidRPr="00A212B9">
              <w:rPr>
                <w:color w:val="000000"/>
                <w:sz w:val="16"/>
                <w:szCs w:val="16"/>
              </w:rPr>
              <w:t>4.472</w:t>
            </w:r>
          </w:p>
        </w:tc>
        <w:tc>
          <w:tcPr>
            <w:tcW w:w="0" w:type="auto"/>
            <w:tcBorders>
              <w:top w:val="nil"/>
              <w:left w:val="nil"/>
              <w:bottom w:val="single" w:sz="4" w:space="0" w:color="auto"/>
              <w:right w:val="single" w:sz="4" w:space="0" w:color="auto"/>
            </w:tcBorders>
            <w:shd w:val="clear" w:color="auto" w:fill="auto"/>
            <w:noWrap/>
            <w:vAlign w:val="center"/>
            <w:hideMark/>
          </w:tcPr>
          <w:p w14:paraId="7452585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613A68C"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1BFA0CAF"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2A4FDC72"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54C8CF90"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36CFB276" w14:textId="77777777" w:rsidR="009F3ED4" w:rsidRPr="00A212B9" w:rsidRDefault="009F3ED4" w:rsidP="009F3ED4">
            <w:pPr>
              <w:jc w:val="center"/>
              <w:rPr>
                <w:color w:val="000000"/>
                <w:sz w:val="16"/>
                <w:szCs w:val="16"/>
              </w:rPr>
            </w:pPr>
            <w:r w:rsidRPr="00A212B9">
              <w:rPr>
                <w:color w:val="000000"/>
                <w:sz w:val="16"/>
                <w:szCs w:val="16"/>
              </w:rPr>
              <w:t>Blank</w:t>
            </w:r>
          </w:p>
        </w:tc>
        <w:tc>
          <w:tcPr>
            <w:tcW w:w="0" w:type="auto"/>
            <w:tcBorders>
              <w:top w:val="nil"/>
              <w:left w:val="nil"/>
              <w:bottom w:val="single" w:sz="4" w:space="0" w:color="auto"/>
              <w:right w:val="single" w:sz="4" w:space="0" w:color="auto"/>
            </w:tcBorders>
            <w:shd w:val="clear" w:color="000000" w:fill="D0CECE"/>
            <w:noWrap/>
            <w:vAlign w:val="center"/>
            <w:hideMark/>
          </w:tcPr>
          <w:p w14:paraId="58FE28F7"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29766C3D" w14:textId="77777777" w:rsidR="009F3ED4" w:rsidRPr="00A212B9" w:rsidRDefault="009F3ED4" w:rsidP="009F3ED4">
            <w:pPr>
              <w:jc w:val="center"/>
              <w:rPr>
                <w:color w:val="000000"/>
                <w:sz w:val="16"/>
                <w:szCs w:val="16"/>
              </w:rPr>
            </w:pPr>
            <w:r w:rsidRPr="00A212B9">
              <w:rPr>
                <w:color w:val="000000"/>
                <w:sz w:val="16"/>
                <w:szCs w:val="16"/>
              </w:rPr>
              <w:t>20194</w:t>
            </w:r>
          </w:p>
        </w:tc>
        <w:tc>
          <w:tcPr>
            <w:tcW w:w="0" w:type="auto"/>
            <w:tcBorders>
              <w:top w:val="nil"/>
              <w:left w:val="nil"/>
              <w:bottom w:val="single" w:sz="4" w:space="0" w:color="auto"/>
              <w:right w:val="single" w:sz="4" w:space="0" w:color="auto"/>
            </w:tcBorders>
            <w:shd w:val="clear" w:color="000000" w:fill="D0CECE"/>
            <w:noWrap/>
            <w:vAlign w:val="center"/>
            <w:hideMark/>
          </w:tcPr>
          <w:p w14:paraId="3F233834"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452FE6C7"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59B5297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605D8B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95877D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1FA6140"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0D71AEB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D4778F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9F9870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4BF1BA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2956B6E" w14:textId="77777777" w:rsidR="009F3ED4" w:rsidRPr="00A212B9" w:rsidRDefault="009F3ED4" w:rsidP="009F3ED4">
            <w:pPr>
              <w:jc w:val="center"/>
              <w:rPr>
                <w:color w:val="000000"/>
                <w:sz w:val="16"/>
                <w:szCs w:val="16"/>
              </w:rPr>
            </w:pPr>
            <w:r w:rsidRPr="00A212B9">
              <w:rPr>
                <w:color w:val="000000"/>
                <w:sz w:val="16"/>
                <w:szCs w:val="16"/>
              </w:rPr>
              <w:t>0.67</w:t>
            </w:r>
          </w:p>
        </w:tc>
        <w:tc>
          <w:tcPr>
            <w:tcW w:w="0" w:type="auto"/>
            <w:tcBorders>
              <w:top w:val="nil"/>
              <w:left w:val="nil"/>
              <w:bottom w:val="single" w:sz="4" w:space="0" w:color="auto"/>
              <w:right w:val="single" w:sz="4" w:space="0" w:color="auto"/>
            </w:tcBorders>
            <w:shd w:val="clear" w:color="000000" w:fill="D0CECE"/>
            <w:noWrap/>
            <w:vAlign w:val="center"/>
            <w:hideMark/>
          </w:tcPr>
          <w:p w14:paraId="39471B8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7F8B9BA"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9014EB7"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62C54FA4"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468D3E04"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3390E776" w14:textId="77777777" w:rsidR="009F3ED4" w:rsidRPr="00A212B9" w:rsidRDefault="009F3ED4" w:rsidP="009F3ED4">
            <w:pPr>
              <w:jc w:val="center"/>
              <w:rPr>
                <w:color w:val="000000"/>
                <w:sz w:val="16"/>
                <w:szCs w:val="16"/>
              </w:rPr>
            </w:pPr>
            <w:r w:rsidRPr="00A212B9">
              <w:rPr>
                <w:color w:val="000000"/>
                <w:sz w:val="16"/>
                <w:szCs w:val="16"/>
              </w:rPr>
              <w:t>Blank</w:t>
            </w:r>
          </w:p>
        </w:tc>
        <w:tc>
          <w:tcPr>
            <w:tcW w:w="0" w:type="auto"/>
            <w:tcBorders>
              <w:top w:val="nil"/>
              <w:left w:val="nil"/>
              <w:bottom w:val="single" w:sz="4" w:space="0" w:color="auto"/>
              <w:right w:val="single" w:sz="4" w:space="0" w:color="auto"/>
            </w:tcBorders>
            <w:shd w:val="clear" w:color="000000" w:fill="D0CECE"/>
            <w:noWrap/>
            <w:vAlign w:val="center"/>
            <w:hideMark/>
          </w:tcPr>
          <w:p w14:paraId="590C62B2"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4B3335C8" w14:textId="77777777" w:rsidR="009F3ED4" w:rsidRPr="00A212B9" w:rsidRDefault="009F3ED4" w:rsidP="009F3ED4">
            <w:pPr>
              <w:jc w:val="center"/>
              <w:rPr>
                <w:color w:val="000000"/>
                <w:sz w:val="16"/>
                <w:szCs w:val="16"/>
              </w:rPr>
            </w:pPr>
            <w:r w:rsidRPr="00A212B9">
              <w:rPr>
                <w:color w:val="000000"/>
                <w:sz w:val="16"/>
                <w:szCs w:val="16"/>
              </w:rPr>
              <w:t>20194</w:t>
            </w:r>
          </w:p>
        </w:tc>
        <w:tc>
          <w:tcPr>
            <w:tcW w:w="0" w:type="auto"/>
            <w:tcBorders>
              <w:top w:val="nil"/>
              <w:left w:val="nil"/>
              <w:bottom w:val="single" w:sz="4" w:space="0" w:color="auto"/>
              <w:right w:val="single" w:sz="4" w:space="0" w:color="auto"/>
            </w:tcBorders>
            <w:shd w:val="clear" w:color="000000" w:fill="D0CECE"/>
            <w:noWrap/>
            <w:vAlign w:val="center"/>
            <w:hideMark/>
          </w:tcPr>
          <w:p w14:paraId="06A321CF"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3B54C81C"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3E8D9FB5"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5A34ABCF"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31B001D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84430B5"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7B0D7D25"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4F86FC23"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0883A2C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D07B05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B05A8FD" w14:textId="77777777" w:rsidR="009F3ED4" w:rsidRPr="00A212B9" w:rsidRDefault="009F3ED4" w:rsidP="009F3ED4">
            <w:pPr>
              <w:jc w:val="center"/>
              <w:rPr>
                <w:color w:val="000000"/>
                <w:sz w:val="16"/>
                <w:szCs w:val="16"/>
              </w:rPr>
            </w:pPr>
            <w:r w:rsidRPr="00A212B9">
              <w:rPr>
                <w:color w:val="000000"/>
                <w:sz w:val="16"/>
                <w:szCs w:val="16"/>
              </w:rPr>
              <w:t>0.557</w:t>
            </w:r>
          </w:p>
        </w:tc>
        <w:tc>
          <w:tcPr>
            <w:tcW w:w="0" w:type="auto"/>
            <w:tcBorders>
              <w:top w:val="nil"/>
              <w:left w:val="nil"/>
              <w:bottom w:val="single" w:sz="4" w:space="0" w:color="auto"/>
              <w:right w:val="single" w:sz="4" w:space="0" w:color="auto"/>
            </w:tcBorders>
            <w:shd w:val="clear" w:color="000000" w:fill="D0CECE"/>
            <w:noWrap/>
            <w:vAlign w:val="center"/>
            <w:hideMark/>
          </w:tcPr>
          <w:p w14:paraId="5330DD82" w14:textId="77777777" w:rsidR="009F3ED4" w:rsidRPr="00A212B9" w:rsidRDefault="009F3ED4" w:rsidP="009F3ED4">
            <w:pPr>
              <w:jc w:val="center"/>
              <w:rPr>
                <w:color w:val="000000"/>
                <w:sz w:val="16"/>
                <w:szCs w:val="16"/>
              </w:rPr>
            </w:pPr>
            <w:r w:rsidRPr="00A212B9">
              <w:rPr>
                <w:color w:val="000000"/>
                <w:sz w:val="16"/>
                <w:szCs w:val="16"/>
              </w:rPr>
              <w:t>0.57</w:t>
            </w:r>
          </w:p>
        </w:tc>
        <w:tc>
          <w:tcPr>
            <w:tcW w:w="0" w:type="auto"/>
            <w:tcBorders>
              <w:top w:val="nil"/>
              <w:left w:val="nil"/>
              <w:bottom w:val="single" w:sz="4" w:space="0" w:color="auto"/>
              <w:right w:val="single" w:sz="4" w:space="0" w:color="auto"/>
            </w:tcBorders>
            <w:shd w:val="clear" w:color="000000" w:fill="D0CECE"/>
            <w:noWrap/>
            <w:vAlign w:val="center"/>
            <w:hideMark/>
          </w:tcPr>
          <w:p w14:paraId="14AE97C6" w14:textId="77777777" w:rsidR="009F3ED4" w:rsidRPr="00A212B9" w:rsidRDefault="009F3ED4" w:rsidP="009F3ED4">
            <w:pPr>
              <w:jc w:val="center"/>
              <w:rPr>
                <w:color w:val="000000"/>
                <w:sz w:val="16"/>
                <w:szCs w:val="16"/>
              </w:rPr>
            </w:pPr>
            <w:r w:rsidRPr="00A212B9">
              <w:rPr>
                <w:color w:val="000000"/>
                <w:sz w:val="16"/>
                <w:szCs w:val="16"/>
              </w:rPr>
              <w:t>0.08</w:t>
            </w:r>
          </w:p>
        </w:tc>
      </w:tr>
      <w:tr w:rsidR="009F3ED4" w:rsidRPr="00A212B9" w14:paraId="0F879A76"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12357669"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280C48E7"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7A558694" w14:textId="77777777" w:rsidR="009F3ED4" w:rsidRPr="00A212B9" w:rsidRDefault="009F3ED4" w:rsidP="009F3ED4">
            <w:pPr>
              <w:jc w:val="center"/>
              <w:rPr>
                <w:color w:val="000000"/>
                <w:sz w:val="16"/>
                <w:szCs w:val="16"/>
              </w:rPr>
            </w:pPr>
            <w:r w:rsidRPr="00A212B9">
              <w:rPr>
                <w:color w:val="000000"/>
                <w:sz w:val="16"/>
                <w:szCs w:val="16"/>
              </w:rPr>
              <w:t>Blank</w:t>
            </w:r>
          </w:p>
        </w:tc>
        <w:tc>
          <w:tcPr>
            <w:tcW w:w="0" w:type="auto"/>
            <w:tcBorders>
              <w:top w:val="nil"/>
              <w:left w:val="nil"/>
              <w:bottom w:val="single" w:sz="4" w:space="0" w:color="auto"/>
              <w:right w:val="single" w:sz="4" w:space="0" w:color="auto"/>
            </w:tcBorders>
            <w:shd w:val="clear" w:color="000000" w:fill="D0CECE"/>
            <w:noWrap/>
            <w:vAlign w:val="center"/>
            <w:hideMark/>
          </w:tcPr>
          <w:p w14:paraId="3E18D29A" w14:textId="77777777" w:rsidR="009F3ED4" w:rsidRPr="00A212B9" w:rsidRDefault="009F3ED4" w:rsidP="009F3ED4">
            <w:pPr>
              <w:jc w:val="center"/>
              <w:rPr>
                <w:color w:val="000000"/>
                <w:sz w:val="16"/>
                <w:szCs w:val="16"/>
              </w:rPr>
            </w:pPr>
            <w:r w:rsidRPr="00A212B9">
              <w:rPr>
                <w:color w:val="000000"/>
                <w:sz w:val="16"/>
                <w:szCs w:val="16"/>
              </w:rPr>
              <w:t>C</w:t>
            </w:r>
          </w:p>
        </w:tc>
        <w:tc>
          <w:tcPr>
            <w:tcW w:w="0" w:type="auto"/>
            <w:tcBorders>
              <w:top w:val="nil"/>
              <w:left w:val="nil"/>
              <w:bottom w:val="single" w:sz="4" w:space="0" w:color="auto"/>
              <w:right w:val="single" w:sz="4" w:space="0" w:color="auto"/>
            </w:tcBorders>
            <w:shd w:val="clear" w:color="000000" w:fill="D0CECE"/>
            <w:noWrap/>
            <w:vAlign w:val="center"/>
            <w:hideMark/>
          </w:tcPr>
          <w:p w14:paraId="59543B14" w14:textId="77777777" w:rsidR="009F3ED4" w:rsidRPr="00A212B9" w:rsidRDefault="009F3ED4" w:rsidP="009F3ED4">
            <w:pPr>
              <w:jc w:val="center"/>
              <w:rPr>
                <w:color w:val="000000"/>
                <w:sz w:val="16"/>
                <w:szCs w:val="16"/>
              </w:rPr>
            </w:pPr>
            <w:r w:rsidRPr="00A212B9">
              <w:rPr>
                <w:color w:val="000000"/>
                <w:sz w:val="16"/>
                <w:szCs w:val="16"/>
              </w:rPr>
              <w:t>20194</w:t>
            </w:r>
          </w:p>
        </w:tc>
        <w:tc>
          <w:tcPr>
            <w:tcW w:w="0" w:type="auto"/>
            <w:tcBorders>
              <w:top w:val="nil"/>
              <w:left w:val="nil"/>
              <w:bottom w:val="single" w:sz="4" w:space="0" w:color="auto"/>
              <w:right w:val="single" w:sz="4" w:space="0" w:color="auto"/>
            </w:tcBorders>
            <w:shd w:val="clear" w:color="000000" w:fill="D0CECE"/>
            <w:noWrap/>
            <w:vAlign w:val="center"/>
            <w:hideMark/>
          </w:tcPr>
          <w:p w14:paraId="0F6B6601"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2634F1E2"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5830237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9CCBD0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E7CB5F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15DD1AC" w14:textId="77777777" w:rsidR="009F3ED4" w:rsidRPr="00A212B9" w:rsidRDefault="009F3ED4" w:rsidP="009F3ED4">
            <w:pPr>
              <w:jc w:val="center"/>
              <w:rPr>
                <w:color w:val="000000"/>
                <w:sz w:val="16"/>
                <w:szCs w:val="16"/>
              </w:rPr>
            </w:pPr>
            <w:r w:rsidRPr="00A212B9">
              <w:rPr>
                <w:color w:val="000000"/>
                <w:sz w:val="16"/>
                <w:szCs w:val="16"/>
              </w:rPr>
              <w:t>0.00</w:t>
            </w:r>
          </w:p>
        </w:tc>
        <w:tc>
          <w:tcPr>
            <w:tcW w:w="1021" w:type="dxa"/>
            <w:tcBorders>
              <w:top w:val="nil"/>
              <w:left w:val="nil"/>
              <w:bottom w:val="single" w:sz="4" w:space="0" w:color="auto"/>
              <w:right w:val="single" w:sz="4" w:space="0" w:color="auto"/>
            </w:tcBorders>
            <w:shd w:val="clear" w:color="000000" w:fill="D0CECE"/>
            <w:noWrap/>
            <w:vAlign w:val="center"/>
            <w:hideMark/>
          </w:tcPr>
          <w:p w14:paraId="2741808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6EBF0F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4870EB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C4D438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B253870" w14:textId="77777777" w:rsidR="009F3ED4" w:rsidRPr="00A212B9" w:rsidRDefault="009F3ED4" w:rsidP="009F3ED4">
            <w:pPr>
              <w:jc w:val="center"/>
              <w:rPr>
                <w:color w:val="000000"/>
                <w:sz w:val="16"/>
                <w:szCs w:val="16"/>
              </w:rPr>
            </w:pPr>
            <w:r w:rsidRPr="00A212B9">
              <w:rPr>
                <w:color w:val="000000"/>
                <w:sz w:val="16"/>
                <w:szCs w:val="16"/>
              </w:rPr>
              <w:t>0.50</w:t>
            </w:r>
          </w:p>
        </w:tc>
        <w:tc>
          <w:tcPr>
            <w:tcW w:w="0" w:type="auto"/>
            <w:tcBorders>
              <w:top w:val="nil"/>
              <w:left w:val="nil"/>
              <w:bottom w:val="single" w:sz="4" w:space="0" w:color="auto"/>
              <w:right w:val="single" w:sz="4" w:space="0" w:color="auto"/>
            </w:tcBorders>
            <w:shd w:val="clear" w:color="000000" w:fill="D0CECE"/>
            <w:noWrap/>
            <w:vAlign w:val="center"/>
            <w:hideMark/>
          </w:tcPr>
          <w:p w14:paraId="1DF2EDC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B9934B4"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3447F31B"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03D55C4"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2C10232F"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022299E5"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0476952D"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54458E8E" w14:textId="77777777" w:rsidR="009F3ED4" w:rsidRPr="00A212B9" w:rsidRDefault="009F3ED4" w:rsidP="009F3ED4">
            <w:pPr>
              <w:jc w:val="center"/>
              <w:rPr>
                <w:color w:val="000000"/>
                <w:sz w:val="16"/>
                <w:szCs w:val="16"/>
              </w:rPr>
            </w:pPr>
            <w:r w:rsidRPr="00A212B9">
              <w:rPr>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14:paraId="0B7AB8B1"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7E0C240E" w14:textId="77777777" w:rsidR="009F3ED4" w:rsidRPr="00A212B9" w:rsidRDefault="009F3ED4" w:rsidP="009F3ED4">
            <w:pPr>
              <w:jc w:val="center"/>
              <w:rPr>
                <w:color w:val="000000"/>
                <w:sz w:val="16"/>
                <w:szCs w:val="16"/>
              </w:rPr>
            </w:pPr>
            <w:r w:rsidRPr="00A212B9">
              <w:rPr>
                <w:color w:val="000000"/>
                <w:sz w:val="16"/>
                <w:szCs w:val="16"/>
              </w:rPr>
              <w:t>0.43</w:t>
            </w:r>
          </w:p>
        </w:tc>
        <w:tc>
          <w:tcPr>
            <w:tcW w:w="0" w:type="auto"/>
            <w:tcBorders>
              <w:top w:val="nil"/>
              <w:left w:val="nil"/>
              <w:bottom w:val="single" w:sz="4" w:space="0" w:color="auto"/>
              <w:right w:val="single" w:sz="4" w:space="0" w:color="auto"/>
            </w:tcBorders>
            <w:shd w:val="clear" w:color="auto" w:fill="auto"/>
            <w:noWrap/>
            <w:vAlign w:val="center"/>
            <w:hideMark/>
          </w:tcPr>
          <w:p w14:paraId="32D0316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8045A9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A143DB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58FFD21" w14:textId="77777777" w:rsidR="009F3ED4" w:rsidRPr="00A212B9" w:rsidRDefault="009F3ED4" w:rsidP="009F3ED4">
            <w:pPr>
              <w:jc w:val="center"/>
              <w:rPr>
                <w:color w:val="000000"/>
                <w:sz w:val="16"/>
                <w:szCs w:val="16"/>
              </w:rPr>
            </w:pPr>
            <w:r w:rsidRPr="00A212B9">
              <w:rPr>
                <w:color w:val="000000"/>
                <w:sz w:val="16"/>
                <w:szCs w:val="16"/>
              </w:rPr>
              <w:t>41.44</w:t>
            </w:r>
          </w:p>
        </w:tc>
        <w:tc>
          <w:tcPr>
            <w:tcW w:w="1021" w:type="dxa"/>
            <w:tcBorders>
              <w:top w:val="nil"/>
              <w:left w:val="nil"/>
              <w:bottom w:val="single" w:sz="4" w:space="0" w:color="auto"/>
              <w:right w:val="single" w:sz="4" w:space="0" w:color="auto"/>
            </w:tcBorders>
            <w:shd w:val="clear" w:color="auto" w:fill="auto"/>
            <w:noWrap/>
            <w:vAlign w:val="center"/>
            <w:hideMark/>
          </w:tcPr>
          <w:p w14:paraId="0FEEB38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36B1CE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F40032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5C7104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0C8EE8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7729BD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2D22E52"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36C7FFE1"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7461B30"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678DEC1B"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AA7C8AF"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21CACB9A"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7BF1873E" w14:textId="77777777" w:rsidR="009F3ED4" w:rsidRPr="00A212B9" w:rsidRDefault="009F3ED4" w:rsidP="009F3ED4">
            <w:pPr>
              <w:jc w:val="center"/>
              <w:rPr>
                <w:color w:val="000000"/>
                <w:sz w:val="16"/>
                <w:szCs w:val="16"/>
              </w:rPr>
            </w:pPr>
            <w:r w:rsidRPr="00A212B9">
              <w:rPr>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14:paraId="7BDE4D7B"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1A4F608C" w14:textId="77777777" w:rsidR="009F3ED4" w:rsidRPr="00A212B9" w:rsidRDefault="009F3ED4" w:rsidP="009F3ED4">
            <w:pPr>
              <w:jc w:val="center"/>
              <w:rPr>
                <w:color w:val="000000"/>
                <w:sz w:val="16"/>
                <w:szCs w:val="16"/>
              </w:rPr>
            </w:pPr>
            <w:r w:rsidRPr="00A212B9">
              <w:rPr>
                <w:color w:val="000000"/>
                <w:sz w:val="16"/>
                <w:szCs w:val="16"/>
              </w:rPr>
              <w:t>0.45</w:t>
            </w:r>
          </w:p>
        </w:tc>
        <w:tc>
          <w:tcPr>
            <w:tcW w:w="0" w:type="auto"/>
            <w:tcBorders>
              <w:top w:val="nil"/>
              <w:left w:val="nil"/>
              <w:bottom w:val="single" w:sz="4" w:space="0" w:color="auto"/>
              <w:right w:val="single" w:sz="4" w:space="0" w:color="auto"/>
            </w:tcBorders>
            <w:shd w:val="clear" w:color="auto" w:fill="auto"/>
            <w:noWrap/>
            <w:vAlign w:val="center"/>
            <w:hideMark/>
          </w:tcPr>
          <w:p w14:paraId="72378DE2" w14:textId="77777777" w:rsidR="009F3ED4" w:rsidRPr="00A212B9" w:rsidRDefault="009F3ED4" w:rsidP="009F3ED4">
            <w:pPr>
              <w:jc w:val="center"/>
              <w:rPr>
                <w:color w:val="000000"/>
                <w:sz w:val="16"/>
                <w:szCs w:val="16"/>
              </w:rPr>
            </w:pPr>
            <w:r w:rsidRPr="00A212B9">
              <w:rPr>
                <w:color w:val="000000"/>
                <w:sz w:val="16"/>
                <w:szCs w:val="16"/>
              </w:rPr>
              <w:t>0.44</w:t>
            </w:r>
          </w:p>
        </w:tc>
        <w:tc>
          <w:tcPr>
            <w:tcW w:w="0" w:type="auto"/>
            <w:tcBorders>
              <w:top w:val="nil"/>
              <w:left w:val="nil"/>
              <w:bottom w:val="single" w:sz="4" w:space="0" w:color="auto"/>
              <w:right w:val="single" w:sz="4" w:space="0" w:color="auto"/>
            </w:tcBorders>
            <w:shd w:val="clear" w:color="auto" w:fill="auto"/>
            <w:noWrap/>
            <w:vAlign w:val="center"/>
            <w:hideMark/>
          </w:tcPr>
          <w:p w14:paraId="584B0BB0" w14:textId="77777777" w:rsidR="009F3ED4" w:rsidRPr="00A212B9" w:rsidRDefault="009F3ED4" w:rsidP="009F3ED4">
            <w:pPr>
              <w:jc w:val="center"/>
              <w:rPr>
                <w:color w:val="000000"/>
                <w:sz w:val="16"/>
                <w:szCs w:val="16"/>
              </w:rPr>
            </w:pPr>
            <w:r w:rsidRPr="00A212B9">
              <w:rPr>
                <w:color w:val="000000"/>
                <w:sz w:val="16"/>
                <w:szCs w:val="16"/>
              </w:rPr>
              <w:t>0.01</w:t>
            </w:r>
          </w:p>
        </w:tc>
        <w:tc>
          <w:tcPr>
            <w:tcW w:w="0" w:type="auto"/>
            <w:tcBorders>
              <w:top w:val="nil"/>
              <w:left w:val="nil"/>
              <w:bottom w:val="single" w:sz="4" w:space="0" w:color="auto"/>
              <w:right w:val="single" w:sz="4" w:space="0" w:color="auto"/>
            </w:tcBorders>
            <w:shd w:val="clear" w:color="auto" w:fill="auto"/>
            <w:noWrap/>
            <w:vAlign w:val="center"/>
            <w:hideMark/>
          </w:tcPr>
          <w:p w14:paraId="520C510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D8E5210" w14:textId="77777777" w:rsidR="009F3ED4" w:rsidRPr="00A212B9" w:rsidRDefault="009F3ED4" w:rsidP="009F3ED4">
            <w:pPr>
              <w:jc w:val="center"/>
              <w:rPr>
                <w:color w:val="000000"/>
                <w:sz w:val="16"/>
                <w:szCs w:val="16"/>
              </w:rPr>
            </w:pPr>
            <w:r w:rsidRPr="00A212B9">
              <w:rPr>
                <w:color w:val="000000"/>
                <w:sz w:val="16"/>
                <w:szCs w:val="16"/>
              </w:rPr>
              <w:t>44.93</w:t>
            </w:r>
          </w:p>
        </w:tc>
        <w:tc>
          <w:tcPr>
            <w:tcW w:w="1021" w:type="dxa"/>
            <w:tcBorders>
              <w:top w:val="nil"/>
              <w:left w:val="nil"/>
              <w:bottom w:val="single" w:sz="4" w:space="0" w:color="auto"/>
              <w:right w:val="single" w:sz="4" w:space="0" w:color="auto"/>
            </w:tcBorders>
            <w:shd w:val="clear" w:color="auto" w:fill="auto"/>
            <w:noWrap/>
            <w:vAlign w:val="center"/>
            <w:hideMark/>
          </w:tcPr>
          <w:p w14:paraId="17EF10B3" w14:textId="77777777" w:rsidR="009F3ED4" w:rsidRPr="00A212B9" w:rsidRDefault="009F3ED4" w:rsidP="009F3ED4">
            <w:pPr>
              <w:jc w:val="center"/>
              <w:rPr>
                <w:color w:val="000000"/>
                <w:sz w:val="16"/>
                <w:szCs w:val="16"/>
              </w:rPr>
            </w:pPr>
            <w:r w:rsidRPr="00A212B9">
              <w:rPr>
                <w:color w:val="000000"/>
                <w:sz w:val="16"/>
                <w:szCs w:val="16"/>
              </w:rPr>
              <w:t>43.19</w:t>
            </w:r>
          </w:p>
        </w:tc>
        <w:tc>
          <w:tcPr>
            <w:tcW w:w="0" w:type="auto"/>
            <w:tcBorders>
              <w:top w:val="nil"/>
              <w:left w:val="nil"/>
              <w:bottom w:val="single" w:sz="4" w:space="0" w:color="auto"/>
              <w:right w:val="single" w:sz="4" w:space="0" w:color="auto"/>
            </w:tcBorders>
            <w:shd w:val="clear" w:color="auto" w:fill="auto"/>
            <w:noWrap/>
            <w:vAlign w:val="center"/>
            <w:hideMark/>
          </w:tcPr>
          <w:p w14:paraId="4960512F" w14:textId="77777777" w:rsidR="009F3ED4" w:rsidRPr="00A212B9" w:rsidRDefault="009F3ED4" w:rsidP="009F3ED4">
            <w:pPr>
              <w:jc w:val="center"/>
              <w:rPr>
                <w:color w:val="000000"/>
                <w:sz w:val="16"/>
                <w:szCs w:val="16"/>
              </w:rPr>
            </w:pPr>
            <w:r w:rsidRPr="00A212B9">
              <w:rPr>
                <w:color w:val="000000"/>
                <w:sz w:val="16"/>
                <w:szCs w:val="16"/>
              </w:rPr>
              <w:t>2.47</w:t>
            </w:r>
          </w:p>
        </w:tc>
        <w:tc>
          <w:tcPr>
            <w:tcW w:w="0" w:type="auto"/>
            <w:tcBorders>
              <w:top w:val="nil"/>
              <w:left w:val="nil"/>
              <w:bottom w:val="single" w:sz="4" w:space="0" w:color="auto"/>
              <w:right w:val="single" w:sz="4" w:space="0" w:color="auto"/>
            </w:tcBorders>
            <w:shd w:val="clear" w:color="auto" w:fill="auto"/>
            <w:noWrap/>
            <w:vAlign w:val="center"/>
            <w:hideMark/>
          </w:tcPr>
          <w:p w14:paraId="0F174DB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C0D56E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6CC75B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CCD19D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3643814"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BD7B4DE"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1B01F73"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4CB347E8"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14DA73EA"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1B9D8950"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05A98979" w14:textId="77777777" w:rsidR="009F3ED4" w:rsidRPr="00A212B9" w:rsidRDefault="009F3ED4" w:rsidP="009F3ED4">
            <w:pPr>
              <w:jc w:val="center"/>
              <w:rPr>
                <w:color w:val="000000"/>
                <w:sz w:val="16"/>
                <w:szCs w:val="16"/>
              </w:rPr>
            </w:pPr>
            <w:r w:rsidRPr="00A212B9">
              <w:rPr>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14:paraId="540B9E67"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5CC8BF24" w14:textId="77777777" w:rsidR="009F3ED4" w:rsidRPr="00A212B9" w:rsidRDefault="009F3ED4" w:rsidP="009F3ED4">
            <w:pPr>
              <w:jc w:val="center"/>
              <w:rPr>
                <w:color w:val="000000"/>
                <w:sz w:val="16"/>
                <w:szCs w:val="16"/>
              </w:rPr>
            </w:pPr>
            <w:r w:rsidRPr="00A212B9">
              <w:rPr>
                <w:color w:val="000000"/>
                <w:sz w:val="16"/>
                <w:szCs w:val="16"/>
              </w:rPr>
              <w:t>0.34</w:t>
            </w:r>
          </w:p>
        </w:tc>
        <w:tc>
          <w:tcPr>
            <w:tcW w:w="0" w:type="auto"/>
            <w:tcBorders>
              <w:top w:val="nil"/>
              <w:left w:val="nil"/>
              <w:bottom w:val="single" w:sz="4" w:space="0" w:color="auto"/>
              <w:right w:val="single" w:sz="4" w:space="0" w:color="auto"/>
            </w:tcBorders>
            <w:shd w:val="clear" w:color="auto" w:fill="auto"/>
            <w:noWrap/>
            <w:vAlign w:val="center"/>
            <w:hideMark/>
          </w:tcPr>
          <w:p w14:paraId="1C59AD3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757928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59CA2E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5214BCF" w14:textId="77777777" w:rsidR="009F3ED4" w:rsidRPr="00A212B9" w:rsidRDefault="009F3ED4" w:rsidP="009F3ED4">
            <w:pPr>
              <w:jc w:val="center"/>
              <w:rPr>
                <w:color w:val="000000"/>
                <w:sz w:val="16"/>
                <w:szCs w:val="16"/>
              </w:rPr>
            </w:pPr>
            <w:r w:rsidRPr="00A212B9">
              <w:rPr>
                <w:color w:val="000000"/>
                <w:sz w:val="16"/>
                <w:szCs w:val="16"/>
              </w:rPr>
              <w:t>42.30</w:t>
            </w:r>
          </w:p>
        </w:tc>
        <w:tc>
          <w:tcPr>
            <w:tcW w:w="1021" w:type="dxa"/>
            <w:tcBorders>
              <w:top w:val="nil"/>
              <w:left w:val="nil"/>
              <w:bottom w:val="single" w:sz="4" w:space="0" w:color="auto"/>
              <w:right w:val="single" w:sz="4" w:space="0" w:color="auto"/>
            </w:tcBorders>
            <w:shd w:val="clear" w:color="auto" w:fill="auto"/>
            <w:noWrap/>
            <w:vAlign w:val="center"/>
            <w:hideMark/>
          </w:tcPr>
          <w:p w14:paraId="7966154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C4AE66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0771F9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503D9F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FCCD694" w14:textId="77777777" w:rsidR="009F3ED4" w:rsidRPr="00A212B9" w:rsidRDefault="009F3ED4" w:rsidP="009F3ED4">
            <w:pPr>
              <w:jc w:val="center"/>
              <w:rPr>
                <w:color w:val="000000"/>
                <w:sz w:val="16"/>
                <w:szCs w:val="16"/>
              </w:rPr>
            </w:pPr>
            <w:r w:rsidRPr="00A212B9">
              <w:rPr>
                <w:color w:val="000000"/>
                <w:sz w:val="16"/>
                <w:szCs w:val="16"/>
              </w:rPr>
              <w:t>7.23</w:t>
            </w:r>
          </w:p>
        </w:tc>
        <w:tc>
          <w:tcPr>
            <w:tcW w:w="0" w:type="auto"/>
            <w:tcBorders>
              <w:top w:val="nil"/>
              <w:left w:val="nil"/>
              <w:bottom w:val="single" w:sz="4" w:space="0" w:color="auto"/>
              <w:right w:val="single" w:sz="4" w:space="0" w:color="auto"/>
            </w:tcBorders>
            <w:shd w:val="clear" w:color="auto" w:fill="auto"/>
            <w:noWrap/>
            <w:vAlign w:val="center"/>
            <w:hideMark/>
          </w:tcPr>
          <w:p w14:paraId="2050D86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88B1CAB"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3A9BE51"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42A64D"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10F2C958"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D22E1A0"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4E369ADB"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1FDF9455" w14:textId="77777777" w:rsidR="009F3ED4" w:rsidRPr="00A212B9" w:rsidRDefault="009F3ED4" w:rsidP="009F3ED4">
            <w:pPr>
              <w:jc w:val="center"/>
              <w:rPr>
                <w:color w:val="000000"/>
                <w:sz w:val="16"/>
                <w:szCs w:val="16"/>
              </w:rPr>
            </w:pPr>
            <w:r w:rsidRPr="00A212B9">
              <w:rPr>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14:paraId="5F4A5360"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16D6331" w14:textId="77777777" w:rsidR="009F3ED4" w:rsidRPr="00A212B9" w:rsidRDefault="009F3ED4" w:rsidP="009F3ED4">
            <w:pPr>
              <w:jc w:val="center"/>
              <w:rPr>
                <w:color w:val="000000"/>
                <w:sz w:val="16"/>
                <w:szCs w:val="16"/>
              </w:rPr>
            </w:pPr>
            <w:r w:rsidRPr="00A212B9">
              <w:rPr>
                <w:color w:val="000000"/>
                <w:sz w:val="16"/>
                <w:szCs w:val="16"/>
              </w:rPr>
              <w:t>0.39</w:t>
            </w:r>
          </w:p>
        </w:tc>
        <w:tc>
          <w:tcPr>
            <w:tcW w:w="0" w:type="auto"/>
            <w:tcBorders>
              <w:top w:val="nil"/>
              <w:left w:val="nil"/>
              <w:bottom w:val="single" w:sz="4" w:space="0" w:color="auto"/>
              <w:right w:val="single" w:sz="4" w:space="0" w:color="auto"/>
            </w:tcBorders>
            <w:shd w:val="clear" w:color="auto" w:fill="auto"/>
            <w:noWrap/>
            <w:vAlign w:val="center"/>
            <w:hideMark/>
          </w:tcPr>
          <w:p w14:paraId="1C83160F" w14:textId="77777777" w:rsidR="009F3ED4" w:rsidRPr="00A212B9" w:rsidRDefault="009F3ED4" w:rsidP="009F3ED4">
            <w:pPr>
              <w:jc w:val="center"/>
              <w:rPr>
                <w:color w:val="000000"/>
                <w:sz w:val="16"/>
                <w:szCs w:val="16"/>
              </w:rPr>
            </w:pPr>
            <w:r w:rsidRPr="00A212B9">
              <w:rPr>
                <w:color w:val="000000"/>
                <w:sz w:val="16"/>
                <w:szCs w:val="16"/>
              </w:rPr>
              <w:t>0.37</w:t>
            </w:r>
          </w:p>
        </w:tc>
        <w:tc>
          <w:tcPr>
            <w:tcW w:w="0" w:type="auto"/>
            <w:tcBorders>
              <w:top w:val="nil"/>
              <w:left w:val="nil"/>
              <w:bottom w:val="single" w:sz="4" w:space="0" w:color="auto"/>
              <w:right w:val="single" w:sz="4" w:space="0" w:color="auto"/>
            </w:tcBorders>
            <w:shd w:val="clear" w:color="auto" w:fill="auto"/>
            <w:noWrap/>
            <w:vAlign w:val="center"/>
            <w:hideMark/>
          </w:tcPr>
          <w:p w14:paraId="6BF20D52" w14:textId="77777777" w:rsidR="009F3ED4" w:rsidRPr="00A212B9" w:rsidRDefault="009F3ED4" w:rsidP="009F3ED4">
            <w:pPr>
              <w:jc w:val="center"/>
              <w:rPr>
                <w:color w:val="000000"/>
                <w:sz w:val="16"/>
                <w:szCs w:val="16"/>
              </w:rPr>
            </w:pPr>
            <w:r w:rsidRPr="00A212B9">
              <w:rPr>
                <w:color w:val="000000"/>
                <w:sz w:val="16"/>
                <w:szCs w:val="16"/>
              </w:rPr>
              <w:t>0.03</w:t>
            </w:r>
          </w:p>
        </w:tc>
        <w:tc>
          <w:tcPr>
            <w:tcW w:w="0" w:type="auto"/>
            <w:tcBorders>
              <w:top w:val="nil"/>
              <w:left w:val="nil"/>
              <w:bottom w:val="single" w:sz="4" w:space="0" w:color="auto"/>
              <w:right w:val="single" w:sz="4" w:space="0" w:color="auto"/>
            </w:tcBorders>
            <w:shd w:val="clear" w:color="auto" w:fill="auto"/>
            <w:noWrap/>
            <w:vAlign w:val="center"/>
            <w:hideMark/>
          </w:tcPr>
          <w:p w14:paraId="3FF5F4C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9BB7497" w14:textId="77777777" w:rsidR="009F3ED4" w:rsidRPr="00A212B9" w:rsidRDefault="009F3ED4" w:rsidP="009F3ED4">
            <w:pPr>
              <w:jc w:val="center"/>
              <w:rPr>
                <w:color w:val="000000"/>
                <w:sz w:val="16"/>
                <w:szCs w:val="16"/>
              </w:rPr>
            </w:pPr>
            <w:r w:rsidRPr="00A212B9">
              <w:rPr>
                <w:color w:val="000000"/>
                <w:sz w:val="16"/>
                <w:szCs w:val="16"/>
              </w:rPr>
              <w:t>41.63</w:t>
            </w:r>
          </w:p>
        </w:tc>
        <w:tc>
          <w:tcPr>
            <w:tcW w:w="1021" w:type="dxa"/>
            <w:tcBorders>
              <w:top w:val="nil"/>
              <w:left w:val="nil"/>
              <w:bottom w:val="single" w:sz="4" w:space="0" w:color="auto"/>
              <w:right w:val="single" w:sz="4" w:space="0" w:color="auto"/>
            </w:tcBorders>
            <w:shd w:val="clear" w:color="auto" w:fill="auto"/>
            <w:noWrap/>
            <w:vAlign w:val="center"/>
            <w:hideMark/>
          </w:tcPr>
          <w:p w14:paraId="0774B4F4" w14:textId="77777777" w:rsidR="009F3ED4" w:rsidRPr="00A212B9" w:rsidRDefault="009F3ED4" w:rsidP="009F3ED4">
            <w:pPr>
              <w:jc w:val="center"/>
              <w:rPr>
                <w:color w:val="000000"/>
                <w:sz w:val="16"/>
                <w:szCs w:val="16"/>
              </w:rPr>
            </w:pPr>
            <w:r w:rsidRPr="00A212B9">
              <w:rPr>
                <w:color w:val="000000"/>
                <w:sz w:val="16"/>
                <w:szCs w:val="16"/>
              </w:rPr>
              <w:t>41.96</w:t>
            </w:r>
          </w:p>
        </w:tc>
        <w:tc>
          <w:tcPr>
            <w:tcW w:w="0" w:type="auto"/>
            <w:tcBorders>
              <w:top w:val="nil"/>
              <w:left w:val="nil"/>
              <w:bottom w:val="single" w:sz="4" w:space="0" w:color="auto"/>
              <w:right w:val="single" w:sz="4" w:space="0" w:color="auto"/>
            </w:tcBorders>
            <w:shd w:val="clear" w:color="auto" w:fill="auto"/>
            <w:noWrap/>
            <w:vAlign w:val="center"/>
            <w:hideMark/>
          </w:tcPr>
          <w:p w14:paraId="234E9DEE" w14:textId="77777777" w:rsidR="009F3ED4" w:rsidRPr="00A212B9" w:rsidRDefault="009F3ED4" w:rsidP="009F3ED4">
            <w:pPr>
              <w:jc w:val="center"/>
              <w:rPr>
                <w:color w:val="000000"/>
                <w:sz w:val="16"/>
                <w:szCs w:val="16"/>
              </w:rPr>
            </w:pPr>
            <w:r w:rsidRPr="00A212B9">
              <w:rPr>
                <w:color w:val="000000"/>
                <w:sz w:val="16"/>
                <w:szCs w:val="16"/>
              </w:rPr>
              <w:t>0.48</w:t>
            </w:r>
          </w:p>
        </w:tc>
        <w:tc>
          <w:tcPr>
            <w:tcW w:w="0" w:type="auto"/>
            <w:tcBorders>
              <w:top w:val="nil"/>
              <w:left w:val="nil"/>
              <w:bottom w:val="single" w:sz="4" w:space="0" w:color="auto"/>
              <w:right w:val="single" w:sz="4" w:space="0" w:color="auto"/>
            </w:tcBorders>
            <w:shd w:val="clear" w:color="auto" w:fill="auto"/>
            <w:noWrap/>
            <w:vAlign w:val="center"/>
            <w:hideMark/>
          </w:tcPr>
          <w:p w14:paraId="1A0D6A2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FAE714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23D589C" w14:textId="77777777" w:rsidR="009F3ED4" w:rsidRPr="00A212B9" w:rsidRDefault="009F3ED4" w:rsidP="009F3ED4">
            <w:pPr>
              <w:jc w:val="center"/>
              <w:rPr>
                <w:color w:val="000000"/>
                <w:sz w:val="16"/>
                <w:szCs w:val="16"/>
              </w:rPr>
            </w:pPr>
            <w:r w:rsidRPr="00A212B9">
              <w:rPr>
                <w:color w:val="000000"/>
                <w:sz w:val="16"/>
                <w:szCs w:val="16"/>
              </w:rPr>
              <w:t>7.22</w:t>
            </w:r>
          </w:p>
        </w:tc>
        <w:tc>
          <w:tcPr>
            <w:tcW w:w="0" w:type="auto"/>
            <w:tcBorders>
              <w:top w:val="nil"/>
              <w:left w:val="nil"/>
              <w:bottom w:val="single" w:sz="4" w:space="0" w:color="auto"/>
              <w:right w:val="single" w:sz="4" w:space="0" w:color="auto"/>
            </w:tcBorders>
            <w:shd w:val="clear" w:color="auto" w:fill="auto"/>
            <w:noWrap/>
            <w:vAlign w:val="center"/>
            <w:hideMark/>
          </w:tcPr>
          <w:p w14:paraId="767D3701" w14:textId="77777777" w:rsidR="009F3ED4" w:rsidRPr="00A212B9" w:rsidRDefault="009F3ED4" w:rsidP="009F3ED4">
            <w:pPr>
              <w:jc w:val="center"/>
              <w:rPr>
                <w:color w:val="000000"/>
                <w:sz w:val="16"/>
                <w:szCs w:val="16"/>
              </w:rPr>
            </w:pPr>
            <w:r w:rsidRPr="00A212B9">
              <w:rPr>
                <w:color w:val="000000"/>
                <w:sz w:val="16"/>
                <w:szCs w:val="16"/>
              </w:rPr>
              <w:t>7.23</w:t>
            </w:r>
          </w:p>
        </w:tc>
        <w:tc>
          <w:tcPr>
            <w:tcW w:w="0" w:type="auto"/>
            <w:tcBorders>
              <w:top w:val="nil"/>
              <w:left w:val="nil"/>
              <w:bottom w:val="single" w:sz="4" w:space="0" w:color="auto"/>
              <w:right w:val="single" w:sz="4" w:space="0" w:color="auto"/>
            </w:tcBorders>
            <w:shd w:val="clear" w:color="auto" w:fill="auto"/>
            <w:noWrap/>
            <w:vAlign w:val="center"/>
            <w:hideMark/>
          </w:tcPr>
          <w:p w14:paraId="3CB41581" w14:textId="77777777" w:rsidR="009F3ED4" w:rsidRPr="00A212B9" w:rsidRDefault="009F3ED4" w:rsidP="009F3ED4">
            <w:pPr>
              <w:jc w:val="center"/>
              <w:rPr>
                <w:color w:val="000000"/>
                <w:sz w:val="16"/>
                <w:szCs w:val="16"/>
              </w:rPr>
            </w:pPr>
            <w:r w:rsidRPr="00A212B9">
              <w:rPr>
                <w:color w:val="000000"/>
                <w:sz w:val="16"/>
                <w:szCs w:val="16"/>
              </w:rPr>
              <w:t>0.01</w:t>
            </w:r>
          </w:p>
        </w:tc>
      </w:tr>
      <w:tr w:rsidR="009F3ED4" w:rsidRPr="00A212B9" w14:paraId="782A7D59"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01F71C12"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7FFC8E91"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16F63B14"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000000" w:fill="D0CECE"/>
            <w:noWrap/>
            <w:vAlign w:val="center"/>
            <w:hideMark/>
          </w:tcPr>
          <w:p w14:paraId="7F45361E"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1D3A2485" w14:textId="77777777" w:rsidR="009F3ED4" w:rsidRPr="00A212B9" w:rsidRDefault="009F3ED4" w:rsidP="009F3ED4">
            <w:pPr>
              <w:jc w:val="center"/>
              <w:rPr>
                <w:color w:val="000000"/>
                <w:sz w:val="16"/>
                <w:szCs w:val="16"/>
              </w:rPr>
            </w:pPr>
            <w:r w:rsidRPr="00A212B9">
              <w:rPr>
                <w:color w:val="000000"/>
                <w:sz w:val="16"/>
                <w:szCs w:val="16"/>
              </w:rPr>
              <w:t>187</w:t>
            </w:r>
          </w:p>
        </w:tc>
        <w:tc>
          <w:tcPr>
            <w:tcW w:w="0" w:type="auto"/>
            <w:tcBorders>
              <w:top w:val="nil"/>
              <w:left w:val="nil"/>
              <w:bottom w:val="single" w:sz="4" w:space="0" w:color="auto"/>
              <w:right w:val="single" w:sz="4" w:space="0" w:color="auto"/>
            </w:tcBorders>
            <w:shd w:val="clear" w:color="000000" w:fill="D0CECE"/>
            <w:noWrap/>
            <w:vAlign w:val="center"/>
            <w:hideMark/>
          </w:tcPr>
          <w:p w14:paraId="5A97D376"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0D984B35" w14:textId="77777777" w:rsidR="009F3ED4" w:rsidRPr="00A212B9" w:rsidRDefault="009F3ED4" w:rsidP="009F3ED4">
            <w:pPr>
              <w:jc w:val="center"/>
              <w:rPr>
                <w:color w:val="000000"/>
                <w:sz w:val="16"/>
                <w:szCs w:val="16"/>
              </w:rPr>
            </w:pPr>
            <w:r w:rsidRPr="00A212B9">
              <w:rPr>
                <w:color w:val="000000"/>
                <w:sz w:val="16"/>
                <w:szCs w:val="16"/>
              </w:rPr>
              <w:t>1.97</w:t>
            </w:r>
          </w:p>
        </w:tc>
        <w:tc>
          <w:tcPr>
            <w:tcW w:w="0" w:type="auto"/>
            <w:tcBorders>
              <w:top w:val="nil"/>
              <w:left w:val="nil"/>
              <w:bottom w:val="single" w:sz="4" w:space="0" w:color="auto"/>
              <w:right w:val="single" w:sz="4" w:space="0" w:color="auto"/>
            </w:tcBorders>
            <w:shd w:val="clear" w:color="000000" w:fill="D0CECE"/>
            <w:noWrap/>
            <w:vAlign w:val="center"/>
            <w:hideMark/>
          </w:tcPr>
          <w:p w14:paraId="2689F4F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58770D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8018C8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E79D4E4" w14:textId="77777777" w:rsidR="009F3ED4" w:rsidRPr="00A212B9" w:rsidRDefault="009F3ED4" w:rsidP="009F3ED4">
            <w:pPr>
              <w:jc w:val="center"/>
              <w:rPr>
                <w:color w:val="000000"/>
                <w:sz w:val="16"/>
                <w:szCs w:val="16"/>
              </w:rPr>
            </w:pPr>
            <w:r w:rsidRPr="00A212B9">
              <w:rPr>
                <w:color w:val="000000"/>
                <w:sz w:val="16"/>
                <w:szCs w:val="16"/>
              </w:rPr>
              <w:t>39.43</w:t>
            </w:r>
          </w:p>
        </w:tc>
        <w:tc>
          <w:tcPr>
            <w:tcW w:w="1021" w:type="dxa"/>
            <w:tcBorders>
              <w:top w:val="nil"/>
              <w:left w:val="nil"/>
              <w:bottom w:val="single" w:sz="4" w:space="0" w:color="auto"/>
              <w:right w:val="single" w:sz="4" w:space="0" w:color="auto"/>
            </w:tcBorders>
            <w:shd w:val="clear" w:color="000000" w:fill="D0CECE"/>
            <w:noWrap/>
            <w:vAlign w:val="center"/>
            <w:hideMark/>
          </w:tcPr>
          <w:p w14:paraId="62E8F63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E3B399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11DD90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11BED0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7623A8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E6C445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A862AF3"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14B29C73"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1117ADB4"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546F9B4C"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58A58255"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000000" w:fill="D0CECE"/>
            <w:noWrap/>
            <w:vAlign w:val="center"/>
            <w:hideMark/>
          </w:tcPr>
          <w:p w14:paraId="6085DAE8"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0A2BE2EE" w14:textId="77777777" w:rsidR="009F3ED4" w:rsidRPr="00A212B9" w:rsidRDefault="009F3ED4" w:rsidP="009F3ED4">
            <w:pPr>
              <w:jc w:val="center"/>
              <w:rPr>
                <w:color w:val="000000"/>
                <w:sz w:val="16"/>
                <w:szCs w:val="16"/>
              </w:rPr>
            </w:pPr>
            <w:r w:rsidRPr="00A212B9">
              <w:rPr>
                <w:color w:val="000000"/>
                <w:sz w:val="16"/>
                <w:szCs w:val="16"/>
              </w:rPr>
              <w:t>187</w:t>
            </w:r>
          </w:p>
        </w:tc>
        <w:tc>
          <w:tcPr>
            <w:tcW w:w="0" w:type="auto"/>
            <w:tcBorders>
              <w:top w:val="nil"/>
              <w:left w:val="nil"/>
              <w:bottom w:val="single" w:sz="4" w:space="0" w:color="auto"/>
              <w:right w:val="single" w:sz="4" w:space="0" w:color="auto"/>
            </w:tcBorders>
            <w:shd w:val="clear" w:color="000000" w:fill="D0CECE"/>
            <w:noWrap/>
            <w:vAlign w:val="center"/>
            <w:hideMark/>
          </w:tcPr>
          <w:p w14:paraId="50AD8679"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2C0CAAC6" w14:textId="77777777" w:rsidR="009F3ED4" w:rsidRPr="00A212B9" w:rsidRDefault="009F3ED4" w:rsidP="009F3ED4">
            <w:pPr>
              <w:jc w:val="center"/>
              <w:rPr>
                <w:color w:val="000000"/>
                <w:sz w:val="16"/>
                <w:szCs w:val="16"/>
              </w:rPr>
            </w:pPr>
            <w:r w:rsidRPr="00A212B9">
              <w:rPr>
                <w:color w:val="000000"/>
                <w:sz w:val="16"/>
                <w:szCs w:val="16"/>
              </w:rPr>
              <w:t>0.54</w:t>
            </w:r>
          </w:p>
        </w:tc>
        <w:tc>
          <w:tcPr>
            <w:tcW w:w="0" w:type="auto"/>
            <w:tcBorders>
              <w:top w:val="nil"/>
              <w:left w:val="nil"/>
              <w:bottom w:val="single" w:sz="4" w:space="0" w:color="auto"/>
              <w:right w:val="single" w:sz="4" w:space="0" w:color="auto"/>
            </w:tcBorders>
            <w:shd w:val="clear" w:color="000000" w:fill="D0CECE"/>
            <w:noWrap/>
            <w:vAlign w:val="center"/>
            <w:hideMark/>
          </w:tcPr>
          <w:p w14:paraId="7D002719" w14:textId="77777777" w:rsidR="009F3ED4" w:rsidRPr="00A212B9" w:rsidRDefault="009F3ED4" w:rsidP="009F3ED4">
            <w:pPr>
              <w:jc w:val="center"/>
              <w:rPr>
                <w:color w:val="000000"/>
                <w:sz w:val="16"/>
                <w:szCs w:val="16"/>
              </w:rPr>
            </w:pPr>
            <w:r w:rsidRPr="00A212B9">
              <w:rPr>
                <w:color w:val="000000"/>
                <w:sz w:val="16"/>
                <w:szCs w:val="16"/>
              </w:rPr>
              <w:t>1.37</w:t>
            </w:r>
          </w:p>
        </w:tc>
        <w:tc>
          <w:tcPr>
            <w:tcW w:w="0" w:type="auto"/>
            <w:tcBorders>
              <w:top w:val="nil"/>
              <w:left w:val="nil"/>
              <w:bottom w:val="single" w:sz="4" w:space="0" w:color="auto"/>
              <w:right w:val="single" w:sz="4" w:space="0" w:color="auto"/>
            </w:tcBorders>
            <w:shd w:val="clear" w:color="000000" w:fill="D0CECE"/>
            <w:noWrap/>
            <w:vAlign w:val="center"/>
            <w:hideMark/>
          </w:tcPr>
          <w:p w14:paraId="09E8DAA1" w14:textId="77777777" w:rsidR="009F3ED4" w:rsidRPr="00A212B9" w:rsidRDefault="009F3ED4" w:rsidP="009F3ED4">
            <w:pPr>
              <w:jc w:val="center"/>
              <w:rPr>
                <w:color w:val="000000"/>
                <w:sz w:val="16"/>
                <w:szCs w:val="16"/>
              </w:rPr>
            </w:pPr>
            <w:r w:rsidRPr="00A212B9">
              <w:rPr>
                <w:color w:val="000000"/>
                <w:sz w:val="16"/>
                <w:szCs w:val="16"/>
              </w:rPr>
              <w:t>0.74</w:t>
            </w:r>
          </w:p>
        </w:tc>
        <w:tc>
          <w:tcPr>
            <w:tcW w:w="0" w:type="auto"/>
            <w:tcBorders>
              <w:top w:val="nil"/>
              <w:left w:val="nil"/>
              <w:bottom w:val="single" w:sz="4" w:space="0" w:color="auto"/>
              <w:right w:val="single" w:sz="4" w:space="0" w:color="auto"/>
            </w:tcBorders>
            <w:shd w:val="clear" w:color="000000" w:fill="D0CECE"/>
            <w:noWrap/>
            <w:vAlign w:val="center"/>
            <w:hideMark/>
          </w:tcPr>
          <w:p w14:paraId="4517FF5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4ACB1C8" w14:textId="77777777" w:rsidR="009F3ED4" w:rsidRPr="00A212B9" w:rsidRDefault="009F3ED4" w:rsidP="009F3ED4">
            <w:pPr>
              <w:jc w:val="center"/>
              <w:rPr>
                <w:color w:val="000000"/>
                <w:sz w:val="16"/>
                <w:szCs w:val="16"/>
              </w:rPr>
            </w:pPr>
            <w:r w:rsidRPr="00A212B9">
              <w:rPr>
                <w:color w:val="000000"/>
                <w:sz w:val="16"/>
                <w:szCs w:val="16"/>
              </w:rPr>
              <w:t>43.91</w:t>
            </w:r>
          </w:p>
        </w:tc>
        <w:tc>
          <w:tcPr>
            <w:tcW w:w="1021" w:type="dxa"/>
            <w:tcBorders>
              <w:top w:val="nil"/>
              <w:left w:val="nil"/>
              <w:bottom w:val="single" w:sz="4" w:space="0" w:color="auto"/>
              <w:right w:val="single" w:sz="4" w:space="0" w:color="auto"/>
            </w:tcBorders>
            <w:shd w:val="clear" w:color="000000" w:fill="D0CECE"/>
            <w:noWrap/>
            <w:vAlign w:val="center"/>
            <w:hideMark/>
          </w:tcPr>
          <w:p w14:paraId="302D306E" w14:textId="77777777" w:rsidR="009F3ED4" w:rsidRPr="00A212B9" w:rsidRDefault="009F3ED4" w:rsidP="009F3ED4">
            <w:pPr>
              <w:jc w:val="center"/>
              <w:rPr>
                <w:color w:val="000000"/>
                <w:sz w:val="16"/>
                <w:szCs w:val="16"/>
              </w:rPr>
            </w:pPr>
            <w:r w:rsidRPr="00A212B9">
              <w:rPr>
                <w:color w:val="000000"/>
                <w:sz w:val="16"/>
                <w:szCs w:val="16"/>
              </w:rPr>
              <w:t>42.00</w:t>
            </w:r>
          </w:p>
        </w:tc>
        <w:tc>
          <w:tcPr>
            <w:tcW w:w="0" w:type="auto"/>
            <w:tcBorders>
              <w:top w:val="nil"/>
              <w:left w:val="nil"/>
              <w:bottom w:val="single" w:sz="4" w:space="0" w:color="auto"/>
              <w:right w:val="single" w:sz="4" w:space="0" w:color="auto"/>
            </w:tcBorders>
            <w:shd w:val="clear" w:color="000000" w:fill="D0CECE"/>
            <w:noWrap/>
            <w:vAlign w:val="center"/>
            <w:hideMark/>
          </w:tcPr>
          <w:p w14:paraId="50A7BF95" w14:textId="77777777" w:rsidR="009F3ED4" w:rsidRPr="00A212B9" w:rsidRDefault="009F3ED4" w:rsidP="009F3ED4">
            <w:pPr>
              <w:jc w:val="center"/>
              <w:rPr>
                <w:color w:val="000000"/>
                <w:sz w:val="16"/>
                <w:szCs w:val="16"/>
              </w:rPr>
            </w:pPr>
            <w:r w:rsidRPr="00A212B9">
              <w:rPr>
                <w:color w:val="000000"/>
                <w:sz w:val="16"/>
                <w:szCs w:val="16"/>
              </w:rPr>
              <w:t>2.31</w:t>
            </w:r>
          </w:p>
        </w:tc>
        <w:tc>
          <w:tcPr>
            <w:tcW w:w="0" w:type="auto"/>
            <w:tcBorders>
              <w:top w:val="nil"/>
              <w:left w:val="nil"/>
              <w:bottom w:val="single" w:sz="4" w:space="0" w:color="auto"/>
              <w:right w:val="single" w:sz="4" w:space="0" w:color="auto"/>
            </w:tcBorders>
            <w:shd w:val="clear" w:color="000000" w:fill="D0CECE"/>
            <w:noWrap/>
            <w:vAlign w:val="center"/>
            <w:hideMark/>
          </w:tcPr>
          <w:p w14:paraId="4E6D85E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AB5DEE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E353FC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BDC727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31EEE8E"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23DDFDBF"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2328999B"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6799A121"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0BC75651"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000000" w:fill="D0CECE"/>
            <w:noWrap/>
            <w:vAlign w:val="center"/>
            <w:hideMark/>
          </w:tcPr>
          <w:p w14:paraId="79472768" w14:textId="77777777" w:rsidR="009F3ED4" w:rsidRPr="00A212B9" w:rsidRDefault="009F3ED4" w:rsidP="009F3ED4">
            <w:pPr>
              <w:jc w:val="center"/>
              <w:rPr>
                <w:color w:val="000000"/>
                <w:sz w:val="16"/>
                <w:szCs w:val="16"/>
              </w:rPr>
            </w:pPr>
            <w:r w:rsidRPr="00A212B9">
              <w:rPr>
                <w:color w:val="000000"/>
                <w:sz w:val="16"/>
                <w:szCs w:val="16"/>
              </w:rPr>
              <w:t>C</w:t>
            </w:r>
          </w:p>
        </w:tc>
        <w:tc>
          <w:tcPr>
            <w:tcW w:w="0" w:type="auto"/>
            <w:tcBorders>
              <w:top w:val="nil"/>
              <w:left w:val="nil"/>
              <w:bottom w:val="single" w:sz="4" w:space="0" w:color="auto"/>
              <w:right w:val="single" w:sz="4" w:space="0" w:color="auto"/>
            </w:tcBorders>
            <w:shd w:val="clear" w:color="000000" w:fill="D0CECE"/>
            <w:noWrap/>
            <w:vAlign w:val="center"/>
            <w:hideMark/>
          </w:tcPr>
          <w:p w14:paraId="39BFB3A6" w14:textId="77777777" w:rsidR="009F3ED4" w:rsidRPr="00A212B9" w:rsidRDefault="009F3ED4" w:rsidP="009F3ED4">
            <w:pPr>
              <w:jc w:val="center"/>
              <w:rPr>
                <w:color w:val="000000"/>
                <w:sz w:val="16"/>
                <w:szCs w:val="16"/>
              </w:rPr>
            </w:pPr>
            <w:r w:rsidRPr="00A212B9">
              <w:rPr>
                <w:color w:val="000000"/>
                <w:sz w:val="16"/>
                <w:szCs w:val="16"/>
              </w:rPr>
              <w:t>187</w:t>
            </w:r>
          </w:p>
        </w:tc>
        <w:tc>
          <w:tcPr>
            <w:tcW w:w="0" w:type="auto"/>
            <w:tcBorders>
              <w:top w:val="nil"/>
              <w:left w:val="nil"/>
              <w:bottom w:val="single" w:sz="4" w:space="0" w:color="auto"/>
              <w:right w:val="single" w:sz="4" w:space="0" w:color="auto"/>
            </w:tcBorders>
            <w:shd w:val="clear" w:color="000000" w:fill="D0CECE"/>
            <w:noWrap/>
            <w:vAlign w:val="center"/>
            <w:hideMark/>
          </w:tcPr>
          <w:p w14:paraId="0A5BAC51"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79EE5E10" w14:textId="77777777" w:rsidR="009F3ED4" w:rsidRPr="00A212B9" w:rsidRDefault="009F3ED4" w:rsidP="009F3ED4">
            <w:pPr>
              <w:jc w:val="center"/>
              <w:rPr>
                <w:color w:val="000000"/>
                <w:sz w:val="16"/>
                <w:szCs w:val="16"/>
              </w:rPr>
            </w:pPr>
            <w:r w:rsidRPr="00A212B9">
              <w:rPr>
                <w:color w:val="000000"/>
                <w:sz w:val="16"/>
                <w:szCs w:val="16"/>
              </w:rPr>
              <w:t>1.61</w:t>
            </w:r>
          </w:p>
        </w:tc>
        <w:tc>
          <w:tcPr>
            <w:tcW w:w="0" w:type="auto"/>
            <w:tcBorders>
              <w:top w:val="nil"/>
              <w:left w:val="nil"/>
              <w:bottom w:val="single" w:sz="4" w:space="0" w:color="auto"/>
              <w:right w:val="single" w:sz="4" w:space="0" w:color="auto"/>
            </w:tcBorders>
            <w:shd w:val="clear" w:color="000000" w:fill="D0CECE"/>
            <w:noWrap/>
            <w:vAlign w:val="center"/>
            <w:hideMark/>
          </w:tcPr>
          <w:p w14:paraId="489B865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17CD10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C6BE03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184B228" w14:textId="77777777" w:rsidR="009F3ED4" w:rsidRPr="00A212B9" w:rsidRDefault="009F3ED4" w:rsidP="009F3ED4">
            <w:pPr>
              <w:jc w:val="center"/>
              <w:rPr>
                <w:color w:val="000000"/>
                <w:sz w:val="16"/>
                <w:szCs w:val="16"/>
              </w:rPr>
            </w:pPr>
            <w:r w:rsidRPr="00A212B9">
              <w:rPr>
                <w:color w:val="000000"/>
                <w:sz w:val="16"/>
                <w:szCs w:val="16"/>
              </w:rPr>
              <w:t>42.66</w:t>
            </w:r>
          </w:p>
        </w:tc>
        <w:tc>
          <w:tcPr>
            <w:tcW w:w="1021" w:type="dxa"/>
            <w:tcBorders>
              <w:top w:val="nil"/>
              <w:left w:val="nil"/>
              <w:bottom w:val="single" w:sz="4" w:space="0" w:color="auto"/>
              <w:right w:val="single" w:sz="4" w:space="0" w:color="auto"/>
            </w:tcBorders>
            <w:shd w:val="clear" w:color="000000" w:fill="D0CECE"/>
            <w:noWrap/>
            <w:vAlign w:val="center"/>
            <w:hideMark/>
          </w:tcPr>
          <w:p w14:paraId="6AB39A3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72F5F1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F5E95B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AA19FF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5817E9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3E2873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469A4A4"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48C2723F"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65C5DE2"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708A643E"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083480C2"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613C4B0C"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6117EA84" w14:textId="77777777" w:rsidR="009F3ED4" w:rsidRPr="00A212B9" w:rsidRDefault="009F3ED4" w:rsidP="009F3ED4">
            <w:pPr>
              <w:jc w:val="center"/>
              <w:rPr>
                <w:color w:val="000000"/>
                <w:sz w:val="16"/>
                <w:szCs w:val="16"/>
              </w:rPr>
            </w:pPr>
            <w:r w:rsidRPr="00A212B9">
              <w:rPr>
                <w:color w:val="000000"/>
                <w:sz w:val="16"/>
                <w:szCs w:val="16"/>
              </w:rPr>
              <w:t>2875</w:t>
            </w:r>
          </w:p>
        </w:tc>
        <w:tc>
          <w:tcPr>
            <w:tcW w:w="0" w:type="auto"/>
            <w:tcBorders>
              <w:top w:val="nil"/>
              <w:left w:val="nil"/>
              <w:bottom w:val="single" w:sz="4" w:space="0" w:color="auto"/>
              <w:right w:val="single" w:sz="4" w:space="0" w:color="auto"/>
            </w:tcBorders>
            <w:shd w:val="clear" w:color="auto" w:fill="auto"/>
            <w:noWrap/>
            <w:vAlign w:val="center"/>
            <w:hideMark/>
          </w:tcPr>
          <w:p w14:paraId="6D8CBE04"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B628727" w14:textId="77777777" w:rsidR="009F3ED4" w:rsidRPr="00A212B9" w:rsidRDefault="009F3ED4" w:rsidP="009F3ED4">
            <w:pPr>
              <w:jc w:val="center"/>
              <w:rPr>
                <w:color w:val="000000"/>
                <w:sz w:val="16"/>
                <w:szCs w:val="16"/>
              </w:rPr>
            </w:pPr>
            <w:r w:rsidRPr="00A212B9">
              <w:rPr>
                <w:color w:val="000000"/>
                <w:sz w:val="16"/>
                <w:szCs w:val="16"/>
              </w:rPr>
              <w:t>0.26</w:t>
            </w:r>
          </w:p>
        </w:tc>
        <w:tc>
          <w:tcPr>
            <w:tcW w:w="0" w:type="auto"/>
            <w:tcBorders>
              <w:top w:val="nil"/>
              <w:left w:val="nil"/>
              <w:bottom w:val="single" w:sz="4" w:space="0" w:color="auto"/>
              <w:right w:val="single" w:sz="4" w:space="0" w:color="auto"/>
            </w:tcBorders>
            <w:shd w:val="clear" w:color="auto" w:fill="auto"/>
            <w:noWrap/>
            <w:vAlign w:val="center"/>
            <w:hideMark/>
          </w:tcPr>
          <w:p w14:paraId="1DE7CBF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089AD8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CD3279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BA22531" w14:textId="77777777" w:rsidR="009F3ED4" w:rsidRPr="00A212B9" w:rsidRDefault="009F3ED4" w:rsidP="009F3ED4">
            <w:pPr>
              <w:jc w:val="center"/>
              <w:rPr>
                <w:color w:val="000000"/>
                <w:sz w:val="16"/>
                <w:szCs w:val="16"/>
              </w:rPr>
            </w:pPr>
            <w:r w:rsidRPr="00A212B9">
              <w:rPr>
                <w:color w:val="000000"/>
                <w:sz w:val="16"/>
                <w:szCs w:val="16"/>
              </w:rPr>
              <w:t>40.89</w:t>
            </w:r>
          </w:p>
        </w:tc>
        <w:tc>
          <w:tcPr>
            <w:tcW w:w="1021" w:type="dxa"/>
            <w:tcBorders>
              <w:top w:val="nil"/>
              <w:left w:val="nil"/>
              <w:bottom w:val="single" w:sz="4" w:space="0" w:color="auto"/>
              <w:right w:val="single" w:sz="4" w:space="0" w:color="auto"/>
            </w:tcBorders>
            <w:shd w:val="clear" w:color="auto" w:fill="auto"/>
            <w:noWrap/>
            <w:vAlign w:val="center"/>
            <w:hideMark/>
          </w:tcPr>
          <w:p w14:paraId="4679AD2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4F3AD3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3491C3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6CBCF1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3D42A73" w14:textId="77777777" w:rsidR="009F3ED4" w:rsidRPr="00A212B9" w:rsidRDefault="009F3ED4" w:rsidP="009F3ED4">
            <w:pPr>
              <w:jc w:val="center"/>
              <w:rPr>
                <w:color w:val="000000"/>
                <w:sz w:val="16"/>
                <w:szCs w:val="16"/>
              </w:rPr>
            </w:pPr>
            <w:r w:rsidRPr="00A212B9">
              <w:rPr>
                <w:color w:val="000000"/>
                <w:sz w:val="16"/>
                <w:szCs w:val="16"/>
              </w:rPr>
              <w:t>5.20</w:t>
            </w:r>
          </w:p>
        </w:tc>
        <w:tc>
          <w:tcPr>
            <w:tcW w:w="0" w:type="auto"/>
            <w:tcBorders>
              <w:top w:val="nil"/>
              <w:left w:val="nil"/>
              <w:bottom w:val="single" w:sz="4" w:space="0" w:color="auto"/>
              <w:right w:val="single" w:sz="4" w:space="0" w:color="auto"/>
            </w:tcBorders>
            <w:shd w:val="clear" w:color="auto" w:fill="auto"/>
            <w:noWrap/>
            <w:vAlign w:val="center"/>
            <w:hideMark/>
          </w:tcPr>
          <w:p w14:paraId="3D6D651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8CC82CB"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E72F432"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6A5C62F"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00B0D71D"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1B392571"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7A5E127A"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05F7C108" w14:textId="77777777" w:rsidR="009F3ED4" w:rsidRPr="00A212B9" w:rsidRDefault="009F3ED4" w:rsidP="009F3ED4">
            <w:pPr>
              <w:jc w:val="center"/>
              <w:rPr>
                <w:color w:val="000000"/>
                <w:sz w:val="16"/>
                <w:szCs w:val="16"/>
              </w:rPr>
            </w:pPr>
            <w:r w:rsidRPr="00A212B9">
              <w:rPr>
                <w:color w:val="000000"/>
                <w:sz w:val="16"/>
                <w:szCs w:val="16"/>
              </w:rPr>
              <w:t>2875</w:t>
            </w:r>
          </w:p>
        </w:tc>
        <w:tc>
          <w:tcPr>
            <w:tcW w:w="0" w:type="auto"/>
            <w:tcBorders>
              <w:top w:val="nil"/>
              <w:left w:val="nil"/>
              <w:bottom w:val="single" w:sz="4" w:space="0" w:color="auto"/>
              <w:right w:val="single" w:sz="4" w:space="0" w:color="auto"/>
            </w:tcBorders>
            <w:shd w:val="clear" w:color="auto" w:fill="auto"/>
            <w:noWrap/>
            <w:vAlign w:val="center"/>
            <w:hideMark/>
          </w:tcPr>
          <w:p w14:paraId="0CB4FE97"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1697A08E"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auto" w:fill="auto"/>
            <w:noWrap/>
            <w:vAlign w:val="center"/>
            <w:hideMark/>
          </w:tcPr>
          <w:p w14:paraId="51F715D1" w14:textId="77777777" w:rsidR="009F3ED4" w:rsidRPr="00A212B9" w:rsidRDefault="009F3ED4" w:rsidP="009F3ED4">
            <w:pPr>
              <w:jc w:val="center"/>
              <w:rPr>
                <w:color w:val="000000"/>
                <w:sz w:val="16"/>
                <w:szCs w:val="16"/>
              </w:rPr>
            </w:pPr>
            <w:r w:rsidRPr="00A212B9">
              <w:rPr>
                <w:color w:val="000000"/>
                <w:sz w:val="16"/>
                <w:szCs w:val="16"/>
              </w:rPr>
              <w:t>0.19</w:t>
            </w:r>
          </w:p>
        </w:tc>
        <w:tc>
          <w:tcPr>
            <w:tcW w:w="0" w:type="auto"/>
            <w:tcBorders>
              <w:top w:val="nil"/>
              <w:left w:val="nil"/>
              <w:bottom w:val="single" w:sz="4" w:space="0" w:color="auto"/>
              <w:right w:val="single" w:sz="4" w:space="0" w:color="auto"/>
            </w:tcBorders>
            <w:shd w:val="clear" w:color="auto" w:fill="auto"/>
            <w:noWrap/>
            <w:vAlign w:val="center"/>
            <w:hideMark/>
          </w:tcPr>
          <w:p w14:paraId="0F0CCF8A" w14:textId="77777777" w:rsidR="009F3ED4" w:rsidRPr="00A212B9" w:rsidRDefault="009F3ED4" w:rsidP="009F3ED4">
            <w:pPr>
              <w:jc w:val="center"/>
              <w:rPr>
                <w:color w:val="000000"/>
                <w:sz w:val="16"/>
                <w:szCs w:val="16"/>
              </w:rPr>
            </w:pPr>
            <w:r w:rsidRPr="00A212B9">
              <w:rPr>
                <w:color w:val="000000"/>
                <w:sz w:val="16"/>
                <w:szCs w:val="16"/>
              </w:rPr>
              <w:t>0.17</w:t>
            </w:r>
          </w:p>
        </w:tc>
        <w:tc>
          <w:tcPr>
            <w:tcW w:w="0" w:type="auto"/>
            <w:tcBorders>
              <w:top w:val="nil"/>
              <w:left w:val="nil"/>
              <w:bottom w:val="single" w:sz="4" w:space="0" w:color="auto"/>
              <w:right w:val="single" w:sz="4" w:space="0" w:color="auto"/>
            </w:tcBorders>
            <w:shd w:val="clear" w:color="auto" w:fill="auto"/>
            <w:noWrap/>
            <w:vAlign w:val="center"/>
            <w:hideMark/>
          </w:tcPr>
          <w:p w14:paraId="7982A81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47754B9" w14:textId="77777777" w:rsidR="009F3ED4" w:rsidRPr="00A212B9" w:rsidRDefault="009F3ED4" w:rsidP="009F3ED4">
            <w:pPr>
              <w:jc w:val="center"/>
              <w:rPr>
                <w:color w:val="000000"/>
                <w:sz w:val="16"/>
                <w:szCs w:val="16"/>
              </w:rPr>
            </w:pPr>
            <w:r w:rsidRPr="00A212B9">
              <w:rPr>
                <w:color w:val="000000"/>
                <w:sz w:val="16"/>
                <w:szCs w:val="16"/>
              </w:rPr>
              <w:t>44.07</w:t>
            </w:r>
          </w:p>
        </w:tc>
        <w:tc>
          <w:tcPr>
            <w:tcW w:w="1021" w:type="dxa"/>
            <w:tcBorders>
              <w:top w:val="nil"/>
              <w:left w:val="nil"/>
              <w:bottom w:val="single" w:sz="4" w:space="0" w:color="auto"/>
              <w:right w:val="single" w:sz="4" w:space="0" w:color="auto"/>
            </w:tcBorders>
            <w:shd w:val="clear" w:color="auto" w:fill="auto"/>
            <w:noWrap/>
            <w:vAlign w:val="center"/>
            <w:hideMark/>
          </w:tcPr>
          <w:p w14:paraId="10F9F315" w14:textId="77777777" w:rsidR="009F3ED4" w:rsidRPr="00A212B9" w:rsidRDefault="009F3ED4" w:rsidP="009F3ED4">
            <w:pPr>
              <w:jc w:val="center"/>
              <w:rPr>
                <w:color w:val="000000"/>
                <w:sz w:val="16"/>
                <w:szCs w:val="16"/>
              </w:rPr>
            </w:pPr>
            <w:r w:rsidRPr="00A212B9">
              <w:rPr>
                <w:color w:val="000000"/>
                <w:sz w:val="16"/>
                <w:szCs w:val="16"/>
              </w:rPr>
              <w:t>42.17</w:t>
            </w:r>
          </w:p>
        </w:tc>
        <w:tc>
          <w:tcPr>
            <w:tcW w:w="0" w:type="auto"/>
            <w:tcBorders>
              <w:top w:val="nil"/>
              <w:left w:val="nil"/>
              <w:bottom w:val="single" w:sz="4" w:space="0" w:color="auto"/>
              <w:right w:val="single" w:sz="4" w:space="0" w:color="auto"/>
            </w:tcBorders>
            <w:shd w:val="clear" w:color="auto" w:fill="auto"/>
            <w:noWrap/>
            <w:vAlign w:val="center"/>
            <w:hideMark/>
          </w:tcPr>
          <w:p w14:paraId="5FEF371B" w14:textId="77777777" w:rsidR="009F3ED4" w:rsidRPr="00A212B9" w:rsidRDefault="009F3ED4" w:rsidP="009F3ED4">
            <w:pPr>
              <w:jc w:val="center"/>
              <w:rPr>
                <w:color w:val="000000"/>
                <w:sz w:val="16"/>
                <w:szCs w:val="16"/>
              </w:rPr>
            </w:pPr>
            <w:r w:rsidRPr="00A212B9">
              <w:rPr>
                <w:color w:val="000000"/>
                <w:sz w:val="16"/>
                <w:szCs w:val="16"/>
              </w:rPr>
              <w:t>1.68</w:t>
            </w:r>
          </w:p>
        </w:tc>
        <w:tc>
          <w:tcPr>
            <w:tcW w:w="0" w:type="auto"/>
            <w:tcBorders>
              <w:top w:val="nil"/>
              <w:left w:val="nil"/>
              <w:bottom w:val="single" w:sz="4" w:space="0" w:color="auto"/>
              <w:right w:val="single" w:sz="4" w:space="0" w:color="auto"/>
            </w:tcBorders>
            <w:shd w:val="clear" w:color="auto" w:fill="auto"/>
            <w:noWrap/>
            <w:vAlign w:val="center"/>
            <w:hideMark/>
          </w:tcPr>
          <w:p w14:paraId="7721F5C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CDEAD8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5B32261" w14:textId="77777777" w:rsidR="009F3ED4" w:rsidRPr="00A212B9" w:rsidRDefault="009F3ED4" w:rsidP="009F3ED4">
            <w:pPr>
              <w:jc w:val="center"/>
              <w:rPr>
                <w:color w:val="000000"/>
                <w:sz w:val="16"/>
                <w:szCs w:val="16"/>
              </w:rPr>
            </w:pPr>
            <w:r w:rsidRPr="00A212B9">
              <w:rPr>
                <w:color w:val="000000"/>
                <w:sz w:val="16"/>
                <w:szCs w:val="16"/>
              </w:rPr>
              <w:t>5.22</w:t>
            </w:r>
          </w:p>
        </w:tc>
        <w:tc>
          <w:tcPr>
            <w:tcW w:w="0" w:type="auto"/>
            <w:tcBorders>
              <w:top w:val="nil"/>
              <w:left w:val="nil"/>
              <w:bottom w:val="single" w:sz="4" w:space="0" w:color="auto"/>
              <w:right w:val="single" w:sz="4" w:space="0" w:color="auto"/>
            </w:tcBorders>
            <w:shd w:val="clear" w:color="auto" w:fill="auto"/>
            <w:noWrap/>
            <w:vAlign w:val="center"/>
            <w:hideMark/>
          </w:tcPr>
          <w:p w14:paraId="343AA819" w14:textId="77777777" w:rsidR="009F3ED4" w:rsidRPr="00A212B9" w:rsidRDefault="009F3ED4" w:rsidP="009F3ED4">
            <w:pPr>
              <w:jc w:val="center"/>
              <w:rPr>
                <w:color w:val="000000"/>
                <w:sz w:val="16"/>
                <w:szCs w:val="16"/>
              </w:rPr>
            </w:pPr>
            <w:r w:rsidRPr="00A212B9">
              <w:rPr>
                <w:color w:val="000000"/>
                <w:sz w:val="16"/>
                <w:szCs w:val="16"/>
              </w:rPr>
              <w:t>5.15</w:t>
            </w:r>
          </w:p>
        </w:tc>
        <w:tc>
          <w:tcPr>
            <w:tcW w:w="0" w:type="auto"/>
            <w:tcBorders>
              <w:top w:val="nil"/>
              <w:left w:val="nil"/>
              <w:bottom w:val="single" w:sz="4" w:space="0" w:color="auto"/>
              <w:right w:val="single" w:sz="4" w:space="0" w:color="auto"/>
            </w:tcBorders>
            <w:shd w:val="clear" w:color="auto" w:fill="auto"/>
            <w:noWrap/>
            <w:vAlign w:val="center"/>
            <w:hideMark/>
          </w:tcPr>
          <w:p w14:paraId="494F9E26" w14:textId="77777777" w:rsidR="009F3ED4" w:rsidRPr="00A212B9" w:rsidRDefault="009F3ED4" w:rsidP="009F3ED4">
            <w:pPr>
              <w:jc w:val="center"/>
              <w:rPr>
                <w:color w:val="000000"/>
                <w:sz w:val="16"/>
                <w:szCs w:val="16"/>
              </w:rPr>
            </w:pPr>
            <w:r w:rsidRPr="00A212B9">
              <w:rPr>
                <w:color w:val="000000"/>
                <w:sz w:val="16"/>
                <w:szCs w:val="16"/>
              </w:rPr>
              <w:t>0.10</w:t>
            </w:r>
          </w:p>
        </w:tc>
      </w:tr>
      <w:tr w:rsidR="009F3ED4" w:rsidRPr="00A212B9" w14:paraId="261FE999"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B0ED437"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32F028B5"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25682CB"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0BE473D3" w14:textId="77777777" w:rsidR="009F3ED4" w:rsidRPr="00A212B9" w:rsidRDefault="009F3ED4" w:rsidP="009F3ED4">
            <w:pPr>
              <w:jc w:val="center"/>
              <w:rPr>
                <w:color w:val="000000"/>
                <w:sz w:val="16"/>
                <w:szCs w:val="16"/>
              </w:rPr>
            </w:pPr>
            <w:r w:rsidRPr="00A212B9">
              <w:rPr>
                <w:color w:val="000000"/>
                <w:sz w:val="16"/>
                <w:szCs w:val="16"/>
              </w:rPr>
              <w:t>C</w:t>
            </w:r>
          </w:p>
        </w:tc>
        <w:tc>
          <w:tcPr>
            <w:tcW w:w="0" w:type="auto"/>
            <w:tcBorders>
              <w:top w:val="nil"/>
              <w:left w:val="nil"/>
              <w:bottom w:val="single" w:sz="4" w:space="0" w:color="auto"/>
              <w:right w:val="single" w:sz="4" w:space="0" w:color="auto"/>
            </w:tcBorders>
            <w:shd w:val="clear" w:color="auto" w:fill="auto"/>
            <w:noWrap/>
            <w:vAlign w:val="center"/>
            <w:hideMark/>
          </w:tcPr>
          <w:p w14:paraId="563C2378" w14:textId="77777777" w:rsidR="009F3ED4" w:rsidRPr="00A212B9" w:rsidRDefault="009F3ED4" w:rsidP="009F3ED4">
            <w:pPr>
              <w:jc w:val="center"/>
              <w:rPr>
                <w:color w:val="000000"/>
                <w:sz w:val="16"/>
                <w:szCs w:val="16"/>
              </w:rPr>
            </w:pPr>
            <w:r w:rsidRPr="00A212B9">
              <w:rPr>
                <w:color w:val="000000"/>
                <w:sz w:val="16"/>
                <w:szCs w:val="16"/>
              </w:rPr>
              <w:t>2875</w:t>
            </w:r>
          </w:p>
        </w:tc>
        <w:tc>
          <w:tcPr>
            <w:tcW w:w="0" w:type="auto"/>
            <w:tcBorders>
              <w:top w:val="nil"/>
              <w:left w:val="nil"/>
              <w:bottom w:val="single" w:sz="4" w:space="0" w:color="auto"/>
              <w:right w:val="single" w:sz="4" w:space="0" w:color="auto"/>
            </w:tcBorders>
            <w:shd w:val="clear" w:color="auto" w:fill="auto"/>
            <w:noWrap/>
            <w:vAlign w:val="center"/>
            <w:hideMark/>
          </w:tcPr>
          <w:p w14:paraId="5C2986D0"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025B9B2" w14:textId="77777777" w:rsidR="009F3ED4" w:rsidRPr="00A212B9" w:rsidRDefault="009F3ED4" w:rsidP="009F3ED4">
            <w:pPr>
              <w:jc w:val="center"/>
              <w:rPr>
                <w:color w:val="000000"/>
                <w:sz w:val="16"/>
                <w:szCs w:val="16"/>
              </w:rPr>
            </w:pPr>
            <w:r w:rsidRPr="00A212B9">
              <w:rPr>
                <w:color w:val="000000"/>
                <w:sz w:val="16"/>
                <w:szCs w:val="16"/>
              </w:rPr>
              <w:t>0.31</w:t>
            </w:r>
          </w:p>
        </w:tc>
        <w:tc>
          <w:tcPr>
            <w:tcW w:w="0" w:type="auto"/>
            <w:tcBorders>
              <w:top w:val="nil"/>
              <w:left w:val="nil"/>
              <w:bottom w:val="single" w:sz="4" w:space="0" w:color="auto"/>
              <w:right w:val="single" w:sz="4" w:space="0" w:color="auto"/>
            </w:tcBorders>
            <w:shd w:val="clear" w:color="auto" w:fill="auto"/>
            <w:noWrap/>
            <w:vAlign w:val="center"/>
            <w:hideMark/>
          </w:tcPr>
          <w:p w14:paraId="0251BD3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4D5329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20185A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F70F8CA" w14:textId="77777777" w:rsidR="009F3ED4" w:rsidRPr="00A212B9" w:rsidRDefault="009F3ED4" w:rsidP="009F3ED4">
            <w:pPr>
              <w:jc w:val="center"/>
              <w:rPr>
                <w:color w:val="000000"/>
                <w:sz w:val="16"/>
                <w:szCs w:val="16"/>
              </w:rPr>
            </w:pPr>
            <w:r w:rsidRPr="00A212B9">
              <w:rPr>
                <w:color w:val="000000"/>
                <w:sz w:val="16"/>
                <w:szCs w:val="16"/>
              </w:rPr>
              <w:t>41.54</w:t>
            </w:r>
          </w:p>
        </w:tc>
        <w:tc>
          <w:tcPr>
            <w:tcW w:w="1021" w:type="dxa"/>
            <w:tcBorders>
              <w:top w:val="nil"/>
              <w:left w:val="nil"/>
              <w:bottom w:val="single" w:sz="4" w:space="0" w:color="auto"/>
              <w:right w:val="single" w:sz="4" w:space="0" w:color="auto"/>
            </w:tcBorders>
            <w:shd w:val="clear" w:color="auto" w:fill="auto"/>
            <w:noWrap/>
            <w:vAlign w:val="center"/>
            <w:hideMark/>
          </w:tcPr>
          <w:p w14:paraId="4C051BC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B0846B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78D99A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E4C2D9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B7D4A0E" w14:textId="77777777" w:rsidR="009F3ED4" w:rsidRPr="00A212B9" w:rsidRDefault="009F3ED4" w:rsidP="009F3ED4">
            <w:pPr>
              <w:jc w:val="center"/>
              <w:rPr>
                <w:color w:val="000000"/>
                <w:sz w:val="16"/>
                <w:szCs w:val="16"/>
              </w:rPr>
            </w:pPr>
            <w:r w:rsidRPr="00A212B9">
              <w:rPr>
                <w:color w:val="000000"/>
                <w:sz w:val="16"/>
                <w:szCs w:val="16"/>
              </w:rPr>
              <w:t>5.026</w:t>
            </w:r>
          </w:p>
        </w:tc>
        <w:tc>
          <w:tcPr>
            <w:tcW w:w="0" w:type="auto"/>
            <w:tcBorders>
              <w:top w:val="nil"/>
              <w:left w:val="nil"/>
              <w:bottom w:val="single" w:sz="4" w:space="0" w:color="auto"/>
              <w:right w:val="single" w:sz="4" w:space="0" w:color="auto"/>
            </w:tcBorders>
            <w:shd w:val="clear" w:color="auto" w:fill="auto"/>
            <w:noWrap/>
            <w:vAlign w:val="center"/>
            <w:hideMark/>
          </w:tcPr>
          <w:p w14:paraId="008EB2E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D72547B"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757BF380"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31515BCA"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193B199F"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0B5295F2"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000000" w:fill="D0CECE"/>
            <w:noWrap/>
            <w:vAlign w:val="center"/>
            <w:hideMark/>
          </w:tcPr>
          <w:p w14:paraId="7A4F2CB1"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4A7282F4" w14:textId="77777777" w:rsidR="009F3ED4" w:rsidRPr="00A212B9" w:rsidRDefault="009F3ED4" w:rsidP="009F3ED4">
            <w:pPr>
              <w:jc w:val="center"/>
              <w:rPr>
                <w:color w:val="000000"/>
                <w:sz w:val="16"/>
                <w:szCs w:val="16"/>
              </w:rPr>
            </w:pPr>
            <w:r w:rsidRPr="00A212B9">
              <w:rPr>
                <w:color w:val="000000"/>
                <w:sz w:val="16"/>
                <w:szCs w:val="16"/>
              </w:rPr>
              <w:t>10094</w:t>
            </w:r>
          </w:p>
        </w:tc>
        <w:tc>
          <w:tcPr>
            <w:tcW w:w="0" w:type="auto"/>
            <w:tcBorders>
              <w:top w:val="nil"/>
              <w:left w:val="nil"/>
              <w:bottom w:val="single" w:sz="4" w:space="0" w:color="auto"/>
              <w:right w:val="single" w:sz="4" w:space="0" w:color="auto"/>
            </w:tcBorders>
            <w:shd w:val="clear" w:color="000000" w:fill="D0CECE"/>
            <w:noWrap/>
            <w:vAlign w:val="center"/>
            <w:hideMark/>
          </w:tcPr>
          <w:p w14:paraId="26169FD6"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4CFE9C60" w14:textId="77777777" w:rsidR="009F3ED4" w:rsidRPr="00A212B9" w:rsidRDefault="009F3ED4" w:rsidP="009F3ED4">
            <w:pPr>
              <w:jc w:val="center"/>
              <w:rPr>
                <w:color w:val="000000"/>
                <w:sz w:val="16"/>
                <w:szCs w:val="16"/>
              </w:rPr>
            </w:pPr>
            <w:r w:rsidRPr="00A212B9">
              <w:rPr>
                <w:color w:val="000000"/>
                <w:sz w:val="16"/>
                <w:szCs w:val="16"/>
              </w:rPr>
              <w:t>0.09</w:t>
            </w:r>
          </w:p>
        </w:tc>
        <w:tc>
          <w:tcPr>
            <w:tcW w:w="0" w:type="auto"/>
            <w:tcBorders>
              <w:top w:val="nil"/>
              <w:left w:val="nil"/>
              <w:bottom w:val="single" w:sz="4" w:space="0" w:color="auto"/>
              <w:right w:val="single" w:sz="4" w:space="0" w:color="auto"/>
            </w:tcBorders>
            <w:shd w:val="clear" w:color="000000" w:fill="D0CECE"/>
            <w:noWrap/>
            <w:vAlign w:val="center"/>
            <w:hideMark/>
          </w:tcPr>
          <w:p w14:paraId="5EC1DB3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E041D6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EE9EB3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EF25AAD" w14:textId="77777777" w:rsidR="009F3ED4" w:rsidRPr="00A212B9" w:rsidRDefault="009F3ED4" w:rsidP="009F3ED4">
            <w:pPr>
              <w:jc w:val="center"/>
              <w:rPr>
                <w:color w:val="000000"/>
                <w:sz w:val="16"/>
                <w:szCs w:val="16"/>
              </w:rPr>
            </w:pPr>
            <w:r w:rsidRPr="00A212B9">
              <w:rPr>
                <w:color w:val="000000"/>
                <w:sz w:val="16"/>
                <w:szCs w:val="16"/>
              </w:rPr>
              <w:t>34.97</w:t>
            </w:r>
          </w:p>
        </w:tc>
        <w:tc>
          <w:tcPr>
            <w:tcW w:w="1021" w:type="dxa"/>
            <w:tcBorders>
              <w:top w:val="nil"/>
              <w:left w:val="nil"/>
              <w:bottom w:val="single" w:sz="4" w:space="0" w:color="auto"/>
              <w:right w:val="single" w:sz="4" w:space="0" w:color="auto"/>
            </w:tcBorders>
            <w:shd w:val="clear" w:color="000000" w:fill="D0CECE"/>
            <w:noWrap/>
            <w:vAlign w:val="center"/>
            <w:hideMark/>
          </w:tcPr>
          <w:p w14:paraId="728D7EA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941BF4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A53567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A28E70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E32C7A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D2378D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4E08C87"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18DEA240"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2F397B40"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4B3A0291"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0B8156FC"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000000" w:fill="D0CECE"/>
            <w:noWrap/>
            <w:vAlign w:val="center"/>
            <w:hideMark/>
          </w:tcPr>
          <w:p w14:paraId="7BF2C102"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2AE36429" w14:textId="77777777" w:rsidR="009F3ED4" w:rsidRPr="00A212B9" w:rsidRDefault="009F3ED4" w:rsidP="009F3ED4">
            <w:pPr>
              <w:jc w:val="center"/>
              <w:rPr>
                <w:color w:val="000000"/>
                <w:sz w:val="16"/>
                <w:szCs w:val="16"/>
              </w:rPr>
            </w:pPr>
            <w:r w:rsidRPr="00A212B9">
              <w:rPr>
                <w:color w:val="000000"/>
                <w:sz w:val="16"/>
                <w:szCs w:val="16"/>
              </w:rPr>
              <w:t>10094</w:t>
            </w:r>
          </w:p>
        </w:tc>
        <w:tc>
          <w:tcPr>
            <w:tcW w:w="0" w:type="auto"/>
            <w:tcBorders>
              <w:top w:val="nil"/>
              <w:left w:val="nil"/>
              <w:bottom w:val="single" w:sz="4" w:space="0" w:color="auto"/>
              <w:right w:val="single" w:sz="4" w:space="0" w:color="auto"/>
            </w:tcBorders>
            <w:shd w:val="clear" w:color="000000" w:fill="D0CECE"/>
            <w:noWrap/>
            <w:vAlign w:val="center"/>
            <w:hideMark/>
          </w:tcPr>
          <w:p w14:paraId="70864B3D"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6B0154E6" w14:textId="77777777" w:rsidR="009F3ED4" w:rsidRPr="00A212B9" w:rsidRDefault="009F3ED4" w:rsidP="009F3ED4">
            <w:pPr>
              <w:jc w:val="center"/>
              <w:rPr>
                <w:color w:val="000000"/>
                <w:sz w:val="16"/>
                <w:szCs w:val="16"/>
              </w:rPr>
            </w:pPr>
            <w:r w:rsidRPr="00A212B9">
              <w:rPr>
                <w:color w:val="000000"/>
                <w:sz w:val="16"/>
                <w:szCs w:val="16"/>
              </w:rPr>
              <w:t>0.04</w:t>
            </w:r>
          </w:p>
        </w:tc>
        <w:tc>
          <w:tcPr>
            <w:tcW w:w="0" w:type="auto"/>
            <w:tcBorders>
              <w:top w:val="nil"/>
              <w:left w:val="nil"/>
              <w:bottom w:val="single" w:sz="4" w:space="0" w:color="auto"/>
              <w:right w:val="single" w:sz="4" w:space="0" w:color="auto"/>
            </w:tcBorders>
            <w:shd w:val="clear" w:color="000000" w:fill="D0CECE"/>
            <w:noWrap/>
            <w:vAlign w:val="center"/>
            <w:hideMark/>
          </w:tcPr>
          <w:p w14:paraId="2D22F191" w14:textId="77777777" w:rsidR="009F3ED4" w:rsidRPr="00A212B9" w:rsidRDefault="009F3ED4" w:rsidP="009F3ED4">
            <w:pPr>
              <w:jc w:val="center"/>
              <w:rPr>
                <w:color w:val="000000"/>
                <w:sz w:val="16"/>
                <w:szCs w:val="16"/>
              </w:rPr>
            </w:pPr>
            <w:r w:rsidRPr="00A212B9">
              <w:rPr>
                <w:color w:val="000000"/>
                <w:sz w:val="16"/>
                <w:szCs w:val="16"/>
              </w:rPr>
              <w:t>0.04</w:t>
            </w:r>
          </w:p>
        </w:tc>
        <w:tc>
          <w:tcPr>
            <w:tcW w:w="0" w:type="auto"/>
            <w:tcBorders>
              <w:top w:val="nil"/>
              <w:left w:val="nil"/>
              <w:bottom w:val="single" w:sz="4" w:space="0" w:color="auto"/>
              <w:right w:val="single" w:sz="4" w:space="0" w:color="auto"/>
            </w:tcBorders>
            <w:shd w:val="clear" w:color="000000" w:fill="D0CECE"/>
            <w:noWrap/>
            <w:vAlign w:val="center"/>
            <w:hideMark/>
          </w:tcPr>
          <w:p w14:paraId="309A24D0" w14:textId="77777777" w:rsidR="009F3ED4" w:rsidRPr="00A212B9" w:rsidRDefault="009F3ED4" w:rsidP="009F3ED4">
            <w:pPr>
              <w:jc w:val="center"/>
              <w:rPr>
                <w:color w:val="000000"/>
                <w:sz w:val="16"/>
                <w:szCs w:val="16"/>
              </w:rPr>
            </w:pPr>
            <w:r w:rsidRPr="00A212B9">
              <w:rPr>
                <w:color w:val="000000"/>
                <w:sz w:val="16"/>
                <w:szCs w:val="16"/>
              </w:rPr>
              <w:t>0.04</w:t>
            </w:r>
          </w:p>
        </w:tc>
        <w:tc>
          <w:tcPr>
            <w:tcW w:w="0" w:type="auto"/>
            <w:tcBorders>
              <w:top w:val="nil"/>
              <w:left w:val="nil"/>
              <w:bottom w:val="single" w:sz="4" w:space="0" w:color="auto"/>
              <w:right w:val="single" w:sz="4" w:space="0" w:color="auto"/>
            </w:tcBorders>
            <w:shd w:val="clear" w:color="000000" w:fill="D0CECE"/>
            <w:noWrap/>
            <w:vAlign w:val="center"/>
            <w:hideMark/>
          </w:tcPr>
          <w:p w14:paraId="248310F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32D84B4" w14:textId="77777777" w:rsidR="009F3ED4" w:rsidRPr="00A212B9" w:rsidRDefault="009F3ED4" w:rsidP="009F3ED4">
            <w:pPr>
              <w:jc w:val="center"/>
              <w:rPr>
                <w:color w:val="000000"/>
                <w:sz w:val="16"/>
                <w:szCs w:val="16"/>
              </w:rPr>
            </w:pPr>
            <w:r w:rsidRPr="00A212B9">
              <w:rPr>
                <w:color w:val="000000"/>
                <w:sz w:val="16"/>
                <w:szCs w:val="16"/>
              </w:rPr>
              <w:t>38.19</w:t>
            </w:r>
          </w:p>
        </w:tc>
        <w:tc>
          <w:tcPr>
            <w:tcW w:w="1021" w:type="dxa"/>
            <w:tcBorders>
              <w:top w:val="nil"/>
              <w:left w:val="nil"/>
              <w:bottom w:val="single" w:sz="4" w:space="0" w:color="auto"/>
              <w:right w:val="single" w:sz="4" w:space="0" w:color="auto"/>
            </w:tcBorders>
            <w:shd w:val="clear" w:color="000000" w:fill="D0CECE"/>
            <w:noWrap/>
            <w:vAlign w:val="center"/>
            <w:hideMark/>
          </w:tcPr>
          <w:p w14:paraId="1448CC1A" w14:textId="77777777" w:rsidR="009F3ED4" w:rsidRPr="00A212B9" w:rsidRDefault="009F3ED4" w:rsidP="009F3ED4">
            <w:pPr>
              <w:jc w:val="center"/>
              <w:rPr>
                <w:color w:val="000000"/>
                <w:sz w:val="16"/>
                <w:szCs w:val="16"/>
              </w:rPr>
            </w:pPr>
            <w:r w:rsidRPr="00A212B9">
              <w:rPr>
                <w:color w:val="000000"/>
                <w:sz w:val="16"/>
                <w:szCs w:val="16"/>
              </w:rPr>
              <w:t>37.60</w:t>
            </w:r>
          </w:p>
        </w:tc>
        <w:tc>
          <w:tcPr>
            <w:tcW w:w="0" w:type="auto"/>
            <w:tcBorders>
              <w:top w:val="nil"/>
              <w:left w:val="nil"/>
              <w:bottom w:val="single" w:sz="4" w:space="0" w:color="auto"/>
              <w:right w:val="single" w:sz="4" w:space="0" w:color="auto"/>
            </w:tcBorders>
            <w:shd w:val="clear" w:color="000000" w:fill="D0CECE"/>
            <w:noWrap/>
            <w:vAlign w:val="center"/>
            <w:hideMark/>
          </w:tcPr>
          <w:p w14:paraId="47CACBB3" w14:textId="77777777" w:rsidR="009F3ED4" w:rsidRPr="00A212B9" w:rsidRDefault="009F3ED4" w:rsidP="009F3ED4">
            <w:pPr>
              <w:jc w:val="center"/>
              <w:rPr>
                <w:color w:val="000000"/>
                <w:sz w:val="16"/>
                <w:szCs w:val="16"/>
              </w:rPr>
            </w:pPr>
            <w:r w:rsidRPr="00A212B9">
              <w:rPr>
                <w:color w:val="000000"/>
                <w:sz w:val="16"/>
                <w:szCs w:val="16"/>
              </w:rPr>
              <w:t>2.38</w:t>
            </w:r>
          </w:p>
        </w:tc>
        <w:tc>
          <w:tcPr>
            <w:tcW w:w="0" w:type="auto"/>
            <w:tcBorders>
              <w:top w:val="nil"/>
              <w:left w:val="nil"/>
              <w:bottom w:val="single" w:sz="4" w:space="0" w:color="auto"/>
              <w:right w:val="single" w:sz="4" w:space="0" w:color="auto"/>
            </w:tcBorders>
            <w:shd w:val="clear" w:color="000000" w:fill="D0CECE"/>
            <w:noWrap/>
            <w:vAlign w:val="center"/>
            <w:hideMark/>
          </w:tcPr>
          <w:p w14:paraId="49F56C1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74094E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39E61D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E1CB78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EBA370D"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1B6D5753"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30033164"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058A8F64"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2FAB9C70"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000000" w:fill="D0CECE"/>
            <w:noWrap/>
            <w:vAlign w:val="center"/>
            <w:hideMark/>
          </w:tcPr>
          <w:p w14:paraId="659D3580" w14:textId="77777777" w:rsidR="009F3ED4" w:rsidRPr="00A212B9" w:rsidRDefault="009F3ED4" w:rsidP="009F3ED4">
            <w:pPr>
              <w:jc w:val="center"/>
              <w:rPr>
                <w:color w:val="000000"/>
                <w:sz w:val="16"/>
                <w:szCs w:val="16"/>
              </w:rPr>
            </w:pPr>
            <w:r w:rsidRPr="00A212B9">
              <w:rPr>
                <w:color w:val="000000"/>
                <w:sz w:val="16"/>
                <w:szCs w:val="16"/>
              </w:rPr>
              <w:t>C</w:t>
            </w:r>
          </w:p>
        </w:tc>
        <w:tc>
          <w:tcPr>
            <w:tcW w:w="0" w:type="auto"/>
            <w:tcBorders>
              <w:top w:val="nil"/>
              <w:left w:val="nil"/>
              <w:bottom w:val="single" w:sz="4" w:space="0" w:color="auto"/>
              <w:right w:val="single" w:sz="4" w:space="0" w:color="auto"/>
            </w:tcBorders>
            <w:shd w:val="clear" w:color="000000" w:fill="D0CECE"/>
            <w:noWrap/>
            <w:vAlign w:val="center"/>
            <w:hideMark/>
          </w:tcPr>
          <w:p w14:paraId="5B1A4DE9" w14:textId="77777777" w:rsidR="009F3ED4" w:rsidRPr="00A212B9" w:rsidRDefault="009F3ED4" w:rsidP="009F3ED4">
            <w:pPr>
              <w:jc w:val="center"/>
              <w:rPr>
                <w:color w:val="000000"/>
                <w:sz w:val="16"/>
                <w:szCs w:val="16"/>
              </w:rPr>
            </w:pPr>
            <w:r w:rsidRPr="00A212B9">
              <w:rPr>
                <w:color w:val="000000"/>
                <w:sz w:val="16"/>
                <w:szCs w:val="16"/>
              </w:rPr>
              <w:t>10094</w:t>
            </w:r>
          </w:p>
        </w:tc>
        <w:tc>
          <w:tcPr>
            <w:tcW w:w="0" w:type="auto"/>
            <w:tcBorders>
              <w:top w:val="nil"/>
              <w:left w:val="nil"/>
              <w:bottom w:val="single" w:sz="4" w:space="0" w:color="auto"/>
              <w:right w:val="single" w:sz="4" w:space="0" w:color="auto"/>
            </w:tcBorders>
            <w:shd w:val="clear" w:color="000000" w:fill="D0CECE"/>
            <w:noWrap/>
            <w:vAlign w:val="center"/>
            <w:hideMark/>
          </w:tcPr>
          <w:p w14:paraId="1B2BB864"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774D9883"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000000" w:fill="D0CECE"/>
            <w:noWrap/>
            <w:vAlign w:val="center"/>
            <w:hideMark/>
          </w:tcPr>
          <w:p w14:paraId="76E0BEA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6FF815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3108FC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D68F4ED" w14:textId="77777777" w:rsidR="009F3ED4" w:rsidRPr="00A212B9" w:rsidRDefault="009F3ED4" w:rsidP="009F3ED4">
            <w:pPr>
              <w:jc w:val="center"/>
              <w:rPr>
                <w:color w:val="000000"/>
                <w:sz w:val="16"/>
                <w:szCs w:val="16"/>
              </w:rPr>
            </w:pPr>
            <w:r w:rsidRPr="00A212B9">
              <w:rPr>
                <w:color w:val="000000"/>
                <w:sz w:val="16"/>
                <w:szCs w:val="16"/>
              </w:rPr>
              <w:t>39.63</w:t>
            </w:r>
          </w:p>
        </w:tc>
        <w:tc>
          <w:tcPr>
            <w:tcW w:w="1021" w:type="dxa"/>
            <w:tcBorders>
              <w:top w:val="nil"/>
              <w:left w:val="nil"/>
              <w:bottom w:val="single" w:sz="4" w:space="0" w:color="auto"/>
              <w:right w:val="single" w:sz="4" w:space="0" w:color="auto"/>
            </w:tcBorders>
            <w:shd w:val="clear" w:color="000000" w:fill="D0CECE"/>
            <w:noWrap/>
            <w:vAlign w:val="center"/>
            <w:hideMark/>
          </w:tcPr>
          <w:p w14:paraId="5E88F8F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7C3356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6E39F6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5682CF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8917F5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0CFA36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8BD2626"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172DDF19"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CBBC49F"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5A72EDD0"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061A2D8A"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3551CCF8"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1E3104A9" w14:textId="77777777" w:rsidR="009F3ED4" w:rsidRPr="00A212B9" w:rsidRDefault="009F3ED4" w:rsidP="009F3ED4">
            <w:pPr>
              <w:jc w:val="center"/>
              <w:rPr>
                <w:color w:val="000000"/>
                <w:sz w:val="16"/>
                <w:szCs w:val="16"/>
              </w:rPr>
            </w:pPr>
            <w:r w:rsidRPr="00A212B9">
              <w:rPr>
                <w:color w:val="000000"/>
                <w:sz w:val="16"/>
                <w:szCs w:val="16"/>
              </w:rPr>
              <w:t>20194</w:t>
            </w:r>
          </w:p>
        </w:tc>
        <w:tc>
          <w:tcPr>
            <w:tcW w:w="0" w:type="auto"/>
            <w:tcBorders>
              <w:top w:val="nil"/>
              <w:left w:val="nil"/>
              <w:bottom w:val="single" w:sz="4" w:space="0" w:color="auto"/>
              <w:right w:val="single" w:sz="4" w:space="0" w:color="auto"/>
            </w:tcBorders>
            <w:shd w:val="clear" w:color="auto" w:fill="auto"/>
            <w:noWrap/>
            <w:vAlign w:val="center"/>
            <w:hideMark/>
          </w:tcPr>
          <w:p w14:paraId="598C9492"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012C8254"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auto" w:fill="auto"/>
            <w:noWrap/>
            <w:vAlign w:val="center"/>
            <w:hideMark/>
          </w:tcPr>
          <w:p w14:paraId="2390897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AF64F8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654F2D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3F45A8D" w14:textId="77777777" w:rsidR="009F3ED4" w:rsidRPr="00A212B9" w:rsidRDefault="009F3ED4" w:rsidP="009F3ED4">
            <w:pPr>
              <w:jc w:val="center"/>
              <w:rPr>
                <w:color w:val="000000"/>
                <w:sz w:val="16"/>
                <w:szCs w:val="16"/>
              </w:rPr>
            </w:pPr>
            <w:r w:rsidRPr="00A212B9">
              <w:rPr>
                <w:color w:val="000000"/>
                <w:sz w:val="16"/>
                <w:szCs w:val="16"/>
              </w:rPr>
              <w:t>33.55</w:t>
            </w:r>
          </w:p>
        </w:tc>
        <w:tc>
          <w:tcPr>
            <w:tcW w:w="1021" w:type="dxa"/>
            <w:tcBorders>
              <w:top w:val="nil"/>
              <w:left w:val="nil"/>
              <w:bottom w:val="single" w:sz="4" w:space="0" w:color="auto"/>
              <w:right w:val="single" w:sz="4" w:space="0" w:color="auto"/>
            </w:tcBorders>
            <w:shd w:val="clear" w:color="auto" w:fill="auto"/>
            <w:noWrap/>
            <w:vAlign w:val="center"/>
            <w:hideMark/>
          </w:tcPr>
          <w:p w14:paraId="20429B2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6470F6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F26629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EA03C7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43BF792" w14:textId="77777777" w:rsidR="009F3ED4" w:rsidRPr="00A212B9" w:rsidRDefault="009F3ED4" w:rsidP="009F3ED4">
            <w:pPr>
              <w:jc w:val="center"/>
              <w:rPr>
                <w:color w:val="000000"/>
                <w:sz w:val="16"/>
                <w:szCs w:val="16"/>
              </w:rPr>
            </w:pPr>
            <w:r w:rsidRPr="00A212B9">
              <w:rPr>
                <w:color w:val="000000"/>
                <w:sz w:val="16"/>
                <w:szCs w:val="16"/>
              </w:rPr>
              <w:t>6.524</w:t>
            </w:r>
          </w:p>
        </w:tc>
        <w:tc>
          <w:tcPr>
            <w:tcW w:w="0" w:type="auto"/>
            <w:tcBorders>
              <w:top w:val="nil"/>
              <w:left w:val="nil"/>
              <w:bottom w:val="single" w:sz="4" w:space="0" w:color="auto"/>
              <w:right w:val="single" w:sz="4" w:space="0" w:color="auto"/>
            </w:tcBorders>
            <w:shd w:val="clear" w:color="auto" w:fill="auto"/>
            <w:noWrap/>
            <w:vAlign w:val="center"/>
            <w:hideMark/>
          </w:tcPr>
          <w:p w14:paraId="4B95762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FE389E5"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242361F6"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5D491CE"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56EA6FDD"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7AD25DEE"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736A5BD5"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5251FBA1" w14:textId="77777777" w:rsidR="009F3ED4" w:rsidRPr="00A212B9" w:rsidRDefault="009F3ED4" w:rsidP="009F3ED4">
            <w:pPr>
              <w:jc w:val="center"/>
              <w:rPr>
                <w:color w:val="000000"/>
                <w:sz w:val="16"/>
                <w:szCs w:val="16"/>
              </w:rPr>
            </w:pPr>
            <w:r w:rsidRPr="00A212B9">
              <w:rPr>
                <w:color w:val="000000"/>
                <w:sz w:val="16"/>
                <w:szCs w:val="16"/>
              </w:rPr>
              <w:t>20194</w:t>
            </w:r>
          </w:p>
        </w:tc>
        <w:tc>
          <w:tcPr>
            <w:tcW w:w="0" w:type="auto"/>
            <w:tcBorders>
              <w:top w:val="nil"/>
              <w:left w:val="nil"/>
              <w:bottom w:val="single" w:sz="4" w:space="0" w:color="auto"/>
              <w:right w:val="single" w:sz="4" w:space="0" w:color="auto"/>
            </w:tcBorders>
            <w:shd w:val="clear" w:color="auto" w:fill="auto"/>
            <w:noWrap/>
            <w:vAlign w:val="center"/>
            <w:hideMark/>
          </w:tcPr>
          <w:p w14:paraId="2E2F3611"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6439F733"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auto" w:fill="auto"/>
            <w:noWrap/>
            <w:vAlign w:val="center"/>
            <w:hideMark/>
          </w:tcPr>
          <w:p w14:paraId="1ECD553E"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auto" w:fill="auto"/>
            <w:noWrap/>
            <w:vAlign w:val="center"/>
            <w:hideMark/>
          </w:tcPr>
          <w:p w14:paraId="464BECB6"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auto" w:fill="auto"/>
            <w:noWrap/>
            <w:vAlign w:val="center"/>
            <w:hideMark/>
          </w:tcPr>
          <w:p w14:paraId="69C4DD0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05F55DE" w14:textId="77777777" w:rsidR="009F3ED4" w:rsidRPr="00A212B9" w:rsidRDefault="009F3ED4" w:rsidP="009F3ED4">
            <w:pPr>
              <w:jc w:val="center"/>
              <w:rPr>
                <w:color w:val="000000"/>
                <w:sz w:val="16"/>
                <w:szCs w:val="16"/>
              </w:rPr>
            </w:pPr>
            <w:r w:rsidRPr="00A212B9">
              <w:rPr>
                <w:color w:val="000000"/>
                <w:sz w:val="16"/>
                <w:szCs w:val="16"/>
              </w:rPr>
              <w:t>34.63</w:t>
            </w:r>
          </w:p>
        </w:tc>
        <w:tc>
          <w:tcPr>
            <w:tcW w:w="1021" w:type="dxa"/>
            <w:tcBorders>
              <w:top w:val="nil"/>
              <w:left w:val="nil"/>
              <w:bottom w:val="single" w:sz="4" w:space="0" w:color="auto"/>
              <w:right w:val="single" w:sz="4" w:space="0" w:color="auto"/>
            </w:tcBorders>
            <w:shd w:val="clear" w:color="auto" w:fill="auto"/>
            <w:noWrap/>
            <w:vAlign w:val="center"/>
            <w:hideMark/>
          </w:tcPr>
          <w:p w14:paraId="246DEBB5" w14:textId="77777777" w:rsidR="009F3ED4" w:rsidRPr="00A212B9" w:rsidRDefault="009F3ED4" w:rsidP="009F3ED4">
            <w:pPr>
              <w:jc w:val="center"/>
              <w:rPr>
                <w:color w:val="000000"/>
                <w:sz w:val="16"/>
                <w:szCs w:val="16"/>
              </w:rPr>
            </w:pPr>
            <w:r w:rsidRPr="00A212B9">
              <w:rPr>
                <w:color w:val="000000"/>
                <w:sz w:val="16"/>
                <w:szCs w:val="16"/>
              </w:rPr>
              <w:t>34.84</w:t>
            </w:r>
          </w:p>
        </w:tc>
        <w:tc>
          <w:tcPr>
            <w:tcW w:w="0" w:type="auto"/>
            <w:tcBorders>
              <w:top w:val="nil"/>
              <w:left w:val="nil"/>
              <w:bottom w:val="single" w:sz="4" w:space="0" w:color="auto"/>
              <w:right w:val="single" w:sz="4" w:space="0" w:color="auto"/>
            </w:tcBorders>
            <w:shd w:val="clear" w:color="auto" w:fill="auto"/>
            <w:noWrap/>
            <w:vAlign w:val="center"/>
            <w:hideMark/>
          </w:tcPr>
          <w:p w14:paraId="27F8523A" w14:textId="77777777" w:rsidR="009F3ED4" w:rsidRPr="00A212B9" w:rsidRDefault="009F3ED4" w:rsidP="009F3ED4">
            <w:pPr>
              <w:jc w:val="center"/>
              <w:rPr>
                <w:color w:val="000000"/>
                <w:sz w:val="16"/>
                <w:szCs w:val="16"/>
              </w:rPr>
            </w:pPr>
            <w:r w:rsidRPr="00A212B9">
              <w:rPr>
                <w:color w:val="000000"/>
                <w:sz w:val="16"/>
                <w:szCs w:val="16"/>
              </w:rPr>
              <w:t>1.40</w:t>
            </w:r>
          </w:p>
        </w:tc>
        <w:tc>
          <w:tcPr>
            <w:tcW w:w="0" w:type="auto"/>
            <w:tcBorders>
              <w:top w:val="nil"/>
              <w:left w:val="nil"/>
              <w:bottom w:val="single" w:sz="4" w:space="0" w:color="auto"/>
              <w:right w:val="single" w:sz="4" w:space="0" w:color="auto"/>
            </w:tcBorders>
            <w:shd w:val="clear" w:color="auto" w:fill="auto"/>
            <w:noWrap/>
            <w:vAlign w:val="center"/>
            <w:hideMark/>
          </w:tcPr>
          <w:p w14:paraId="7C773BE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5412B8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02F1556" w14:textId="77777777" w:rsidR="009F3ED4" w:rsidRPr="00A212B9" w:rsidRDefault="009F3ED4" w:rsidP="009F3ED4">
            <w:pPr>
              <w:jc w:val="center"/>
              <w:rPr>
                <w:color w:val="000000"/>
                <w:sz w:val="16"/>
                <w:szCs w:val="16"/>
              </w:rPr>
            </w:pPr>
            <w:r w:rsidRPr="00A212B9">
              <w:rPr>
                <w:color w:val="000000"/>
                <w:sz w:val="16"/>
                <w:szCs w:val="16"/>
              </w:rPr>
              <w:t>7.030</w:t>
            </w:r>
          </w:p>
        </w:tc>
        <w:tc>
          <w:tcPr>
            <w:tcW w:w="0" w:type="auto"/>
            <w:tcBorders>
              <w:top w:val="nil"/>
              <w:left w:val="nil"/>
              <w:bottom w:val="single" w:sz="4" w:space="0" w:color="auto"/>
              <w:right w:val="single" w:sz="4" w:space="0" w:color="auto"/>
            </w:tcBorders>
            <w:shd w:val="clear" w:color="auto" w:fill="auto"/>
            <w:noWrap/>
            <w:vAlign w:val="center"/>
            <w:hideMark/>
          </w:tcPr>
          <w:p w14:paraId="1952486E" w14:textId="77777777" w:rsidR="009F3ED4" w:rsidRPr="00A212B9" w:rsidRDefault="009F3ED4" w:rsidP="009F3ED4">
            <w:pPr>
              <w:jc w:val="center"/>
              <w:rPr>
                <w:color w:val="000000"/>
                <w:sz w:val="16"/>
                <w:szCs w:val="16"/>
              </w:rPr>
            </w:pPr>
            <w:r w:rsidRPr="00A212B9">
              <w:rPr>
                <w:color w:val="000000"/>
                <w:sz w:val="16"/>
                <w:szCs w:val="16"/>
              </w:rPr>
              <w:t>6.94</w:t>
            </w:r>
          </w:p>
        </w:tc>
        <w:tc>
          <w:tcPr>
            <w:tcW w:w="0" w:type="auto"/>
            <w:tcBorders>
              <w:top w:val="nil"/>
              <w:left w:val="nil"/>
              <w:bottom w:val="single" w:sz="4" w:space="0" w:color="auto"/>
              <w:right w:val="single" w:sz="4" w:space="0" w:color="auto"/>
            </w:tcBorders>
            <w:shd w:val="clear" w:color="auto" w:fill="auto"/>
            <w:noWrap/>
            <w:vAlign w:val="center"/>
            <w:hideMark/>
          </w:tcPr>
          <w:p w14:paraId="04B162AE" w14:textId="77777777" w:rsidR="009F3ED4" w:rsidRPr="00A212B9" w:rsidRDefault="009F3ED4" w:rsidP="009F3ED4">
            <w:pPr>
              <w:jc w:val="center"/>
              <w:rPr>
                <w:color w:val="000000"/>
                <w:sz w:val="16"/>
                <w:szCs w:val="16"/>
              </w:rPr>
            </w:pPr>
            <w:r w:rsidRPr="00A212B9">
              <w:rPr>
                <w:color w:val="000000"/>
                <w:sz w:val="16"/>
                <w:szCs w:val="16"/>
              </w:rPr>
              <w:t>0.38</w:t>
            </w:r>
          </w:p>
        </w:tc>
      </w:tr>
      <w:tr w:rsidR="009F3ED4" w:rsidRPr="00A212B9" w14:paraId="2B574650"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C71EF68"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39FA6F34"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5788F2A2" w14:textId="77777777" w:rsidR="009F3ED4" w:rsidRPr="00A212B9" w:rsidRDefault="009F3ED4" w:rsidP="009F3ED4">
            <w:pPr>
              <w:jc w:val="center"/>
              <w:rPr>
                <w:color w:val="000000"/>
                <w:sz w:val="16"/>
                <w:szCs w:val="16"/>
              </w:rPr>
            </w:pPr>
            <w:r w:rsidRPr="00A212B9">
              <w:rPr>
                <w:color w:val="000000"/>
                <w:sz w:val="16"/>
                <w:szCs w:val="16"/>
              </w:rPr>
              <w:t>Control</w:t>
            </w:r>
          </w:p>
        </w:tc>
        <w:tc>
          <w:tcPr>
            <w:tcW w:w="0" w:type="auto"/>
            <w:tcBorders>
              <w:top w:val="nil"/>
              <w:left w:val="nil"/>
              <w:bottom w:val="single" w:sz="4" w:space="0" w:color="auto"/>
              <w:right w:val="single" w:sz="4" w:space="0" w:color="auto"/>
            </w:tcBorders>
            <w:shd w:val="clear" w:color="auto" w:fill="auto"/>
            <w:noWrap/>
            <w:vAlign w:val="center"/>
            <w:hideMark/>
          </w:tcPr>
          <w:p w14:paraId="3BD11B66" w14:textId="77777777" w:rsidR="009F3ED4" w:rsidRPr="00A212B9" w:rsidRDefault="009F3ED4" w:rsidP="009F3ED4">
            <w:pPr>
              <w:jc w:val="center"/>
              <w:rPr>
                <w:color w:val="000000"/>
                <w:sz w:val="16"/>
                <w:szCs w:val="16"/>
              </w:rPr>
            </w:pPr>
            <w:r w:rsidRPr="00A212B9">
              <w:rPr>
                <w:color w:val="000000"/>
                <w:sz w:val="16"/>
                <w:szCs w:val="16"/>
              </w:rPr>
              <w:t>C</w:t>
            </w:r>
          </w:p>
        </w:tc>
        <w:tc>
          <w:tcPr>
            <w:tcW w:w="0" w:type="auto"/>
            <w:tcBorders>
              <w:top w:val="nil"/>
              <w:left w:val="nil"/>
              <w:bottom w:val="single" w:sz="4" w:space="0" w:color="auto"/>
              <w:right w:val="single" w:sz="4" w:space="0" w:color="auto"/>
            </w:tcBorders>
            <w:shd w:val="clear" w:color="auto" w:fill="auto"/>
            <w:noWrap/>
            <w:vAlign w:val="center"/>
            <w:hideMark/>
          </w:tcPr>
          <w:p w14:paraId="6014FD22" w14:textId="77777777" w:rsidR="009F3ED4" w:rsidRPr="00A212B9" w:rsidRDefault="009F3ED4" w:rsidP="009F3ED4">
            <w:pPr>
              <w:jc w:val="center"/>
              <w:rPr>
                <w:color w:val="000000"/>
                <w:sz w:val="16"/>
                <w:szCs w:val="16"/>
              </w:rPr>
            </w:pPr>
            <w:r w:rsidRPr="00A212B9">
              <w:rPr>
                <w:color w:val="000000"/>
                <w:sz w:val="16"/>
                <w:szCs w:val="16"/>
              </w:rPr>
              <w:t>20194</w:t>
            </w:r>
          </w:p>
        </w:tc>
        <w:tc>
          <w:tcPr>
            <w:tcW w:w="0" w:type="auto"/>
            <w:tcBorders>
              <w:top w:val="nil"/>
              <w:left w:val="nil"/>
              <w:bottom w:val="single" w:sz="4" w:space="0" w:color="auto"/>
              <w:right w:val="single" w:sz="4" w:space="0" w:color="auto"/>
            </w:tcBorders>
            <w:shd w:val="clear" w:color="auto" w:fill="auto"/>
            <w:noWrap/>
            <w:vAlign w:val="center"/>
            <w:hideMark/>
          </w:tcPr>
          <w:p w14:paraId="203FDC77"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CF99646"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auto" w:fill="auto"/>
            <w:noWrap/>
            <w:vAlign w:val="center"/>
            <w:hideMark/>
          </w:tcPr>
          <w:p w14:paraId="1E06DB7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81F1F0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CF545F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88A4EC7" w14:textId="77777777" w:rsidR="009F3ED4" w:rsidRPr="00A212B9" w:rsidRDefault="009F3ED4" w:rsidP="009F3ED4">
            <w:pPr>
              <w:jc w:val="center"/>
              <w:rPr>
                <w:color w:val="000000"/>
                <w:sz w:val="16"/>
                <w:szCs w:val="16"/>
              </w:rPr>
            </w:pPr>
            <w:r w:rsidRPr="00A212B9">
              <w:rPr>
                <w:color w:val="000000"/>
                <w:sz w:val="16"/>
                <w:szCs w:val="16"/>
              </w:rPr>
              <w:t>36.33</w:t>
            </w:r>
          </w:p>
        </w:tc>
        <w:tc>
          <w:tcPr>
            <w:tcW w:w="1021" w:type="dxa"/>
            <w:tcBorders>
              <w:top w:val="nil"/>
              <w:left w:val="nil"/>
              <w:bottom w:val="single" w:sz="4" w:space="0" w:color="auto"/>
              <w:right w:val="single" w:sz="4" w:space="0" w:color="auto"/>
            </w:tcBorders>
            <w:shd w:val="clear" w:color="auto" w:fill="auto"/>
            <w:noWrap/>
            <w:vAlign w:val="center"/>
            <w:hideMark/>
          </w:tcPr>
          <w:p w14:paraId="4CFD02A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15BC31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85938C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1E507A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A649E09" w14:textId="77777777" w:rsidR="009F3ED4" w:rsidRPr="00A212B9" w:rsidRDefault="009F3ED4" w:rsidP="009F3ED4">
            <w:pPr>
              <w:jc w:val="center"/>
              <w:rPr>
                <w:color w:val="000000"/>
                <w:sz w:val="16"/>
                <w:szCs w:val="16"/>
              </w:rPr>
            </w:pPr>
            <w:r w:rsidRPr="00A212B9">
              <w:rPr>
                <w:color w:val="000000"/>
                <w:sz w:val="16"/>
                <w:szCs w:val="16"/>
              </w:rPr>
              <w:t>7.273</w:t>
            </w:r>
          </w:p>
        </w:tc>
        <w:tc>
          <w:tcPr>
            <w:tcW w:w="0" w:type="auto"/>
            <w:tcBorders>
              <w:top w:val="nil"/>
              <w:left w:val="nil"/>
              <w:bottom w:val="single" w:sz="4" w:space="0" w:color="auto"/>
              <w:right w:val="single" w:sz="4" w:space="0" w:color="auto"/>
            </w:tcBorders>
            <w:shd w:val="clear" w:color="auto" w:fill="auto"/>
            <w:noWrap/>
            <w:vAlign w:val="center"/>
            <w:hideMark/>
          </w:tcPr>
          <w:p w14:paraId="010FBAF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384DE76"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1EED40C8"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4E312A27"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4F2AF1C2"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3D898647"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5FF133B9"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435A298E" w14:textId="77777777" w:rsidR="009F3ED4" w:rsidRPr="00A212B9" w:rsidRDefault="009F3ED4" w:rsidP="009F3ED4">
            <w:pPr>
              <w:jc w:val="center"/>
              <w:rPr>
                <w:color w:val="000000"/>
                <w:sz w:val="16"/>
                <w:szCs w:val="16"/>
              </w:rPr>
            </w:pPr>
            <w:r w:rsidRPr="00A212B9">
              <w:rPr>
                <w:color w:val="000000"/>
                <w:sz w:val="16"/>
                <w:szCs w:val="16"/>
              </w:rPr>
              <w:t>81</w:t>
            </w:r>
          </w:p>
        </w:tc>
        <w:tc>
          <w:tcPr>
            <w:tcW w:w="0" w:type="auto"/>
            <w:tcBorders>
              <w:top w:val="nil"/>
              <w:left w:val="nil"/>
              <w:bottom w:val="single" w:sz="4" w:space="0" w:color="auto"/>
              <w:right w:val="single" w:sz="4" w:space="0" w:color="auto"/>
            </w:tcBorders>
            <w:shd w:val="clear" w:color="000000" w:fill="D0CECE"/>
            <w:noWrap/>
            <w:vAlign w:val="center"/>
            <w:hideMark/>
          </w:tcPr>
          <w:p w14:paraId="74F91542" w14:textId="77777777" w:rsidR="009F3ED4" w:rsidRPr="00A212B9" w:rsidRDefault="009F3ED4" w:rsidP="009F3ED4">
            <w:pPr>
              <w:jc w:val="center"/>
              <w:rPr>
                <w:sz w:val="16"/>
                <w:szCs w:val="16"/>
              </w:rPr>
            </w:pPr>
            <w:r w:rsidRPr="00A212B9">
              <w:rPr>
                <w:sz w:val="16"/>
                <w:szCs w:val="16"/>
              </w:rPr>
              <w:t>0.83</w:t>
            </w:r>
          </w:p>
        </w:tc>
        <w:tc>
          <w:tcPr>
            <w:tcW w:w="0" w:type="auto"/>
            <w:tcBorders>
              <w:top w:val="nil"/>
              <w:left w:val="nil"/>
              <w:bottom w:val="single" w:sz="4" w:space="0" w:color="auto"/>
              <w:right w:val="single" w:sz="4" w:space="0" w:color="auto"/>
            </w:tcBorders>
            <w:shd w:val="clear" w:color="000000" w:fill="D0CECE"/>
            <w:noWrap/>
            <w:vAlign w:val="center"/>
            <w:hideMark/>
          </w:tcPr>
          <w:p w14:paraId="12B17BAB" w14:textId="77777777" w:rsidR="009F3ED4" w:rsidRPr="00A212B9" w:rsidRDefault="009F3ED4" w:rsidP="009F3ED4">
            <w:pPr>
              <w:jc w:val="center"/>
              <w:rPr>
                <w:color w:val="000000"/>
                <w:sz w:val="16"/>
                <w:szCs w:val="16"/>
              </w:rPr>
            </w:pPr>
            <w:r w:rsidRPr="00A212B9">
              <w:rPr>
                <w:color w:val="000000"/>
                <w:sz w:val="16"/>
                <w:szCs w:val="16"/>
              </w:rPr>
              <w:t>522.00</w:t>
            </w:r>
          </w:p>
        </w:tc>
        <w:tc>
          <w:tcPr>
            <w:tcW w:w="0" w:type="auto"/>
            <w:tcBorders>
              <w:top w:val="nil"/>
              <w:left w:val="nil"/>
              <w:bottom w:val="single" w:sz="4" w:space="0" w:color="auto"/>
              <w:right w:val="single" w:sz="4" w:space="0" w:color="auto"/>
            </w:tcBorders>
            <w:shd w:val="clear" w:color="000000" w:fill="D0CECE"/>
            <w:noWrap/>
            <w:vAlign w:val="center"/>
            <w:hideMark/>
          </w:tcPr>
          <w:p w14:paraId="3DE1F7C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0EC8BE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DBEFBC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2CCB365" w14:textId="77777777" w:rsidR="009F3ED4" w:rsidRPr="00A212B9" w:rsidRDefault="009F3ED4" w:rsidP="009F3ED4">
            <w:pPr>
              <w:jc w:val="center"/>
              <w:rPr>
                <w:color w:val="000000"/>
                <w:sz w:val="16"/>
                <w:szCs w:val="16"/>
              </w:rPr>
            </w:pPr>
            <w:r w:rsidRPr="00A212B9">
              <w:rPr>
                <w:color w:val="000000"/>
                <w:sz w:val="16"/>
                <w:szCs w:val="16"/>
              </w:rPr>
              <w:t>64.90</w:t>
            </w:r>
          </w:p>
        </w:tc>
        <w:tc>
          <w:tcPr>
            <w:tcW w:w="1021" w:type="dxa"/>
            <w:tcBorders>
              <w:top w:val="nil"/>
              <w:left w:val="nil"/>
              <w:bottom w:val="single" w:sz="4" w:space="0" w:color="auto"/>
              <w:right w:val="single" w:sz="4" w:space="0" w:color="auto"/>
            </w:tcBorders>
            <w:shd w:val="clear" w:color="000000" w:fill="D0CECE"/>
            <w:noWrap/>
            <w:vAlign w:val="center"/>
            <w:hideMark/>
          </w:tcPr>
          <w:p w14:paraId="520AD77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4F9162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2D282F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0F6560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54F3BC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BB46CE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3C385B5"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60AA9A2"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0EDAEBD6"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7F96268A"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3E516602"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53C32787"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00D046DB" w14:textId="77777777" w:rsidR="009F3ED4" w:rsidRPr="00A212B9" w:rsidRDefault="009F3ED4" w:rsidP="009F3ED4">
            <w:pPr>
              <w:jc w:val="center"/>
              <w:rPr>
                <w:color w:val="000000"/>
                <w:sz w:val="16"/>
                <w:szCs w:val="16"/>
              </w:rPr>
            </w:pPr>
            <w:r w:rsidRPr="00A212B9">
              <w:rPr>
                <w:color w:val="000000"/>
                <w:sz w:val="16"/>
                <w:szCs w:val="16"/>
              </w:rPr>
              <w:t>81</w:t>
            </w:r>
          </w:p>
        </w:tc>
        <w:tc>
          <w:tcPr>
            <w:tcW w:w="0" w:type="auto"/>
            <w:tcBorders>
              <w:top w:val="nil"/>
              <w:left w:val="nil"/>
              <w:bottom w:val="single" w:sz="4" w:space="0" w:color="auto"/>
              <w:right w:val="single" w:sz="4" w:space="0" w:color="auto"/>
            </w:tcBorders>
            <w:shd w:val="clear" w:color="000000" w:fill="D0CECE"/>
            <w:noWrap/>
            <w:vAlign w:val="center"/>
            <w:hideMark/>
          </w:tcPr>
          <w:p w14:paraId="513AE6BF" w14:textId="77777777" w:rsidR="009F3ED4" w:rsidRPr="00A212B9" w:rsidRDefault="009F3ED4" w:rsidP="009F3ED4">
            <w:pPr>
              <w:jc w:val="center"/>
              <w:rPr>
                <w:sz w:val="16"/>
                <w:szCs w:val="16"/>
              </w:rPr>
            </w:pPr>
            <w:r w:rsidRPr="00A212B9">
              <w:rPr>
                <w:sz w:val="16"/>
                <w:szCs w:val="16"/>
              </w:rPr>
              <w:t>0.77</w:t>
            </w:r>
          </w:p>
        </w:tc>
        <w:tc>
          <w:tcPr>
            <w:tcW w:w="0" w:type="auto"/>
            <w:tcBorders>
              <w:top w:val="nil"/>
              <w:left w:val="nil"/>
              <w:bottom w:val="single" w:sz="4" w:space="0" w:color="auto"/>
              <w:right w:val="single" w:sz="4" w:space="0" w:color="auto"/>
            </w:tcBorders>
            <w:shd w:val="clear" w:color="000000" w:fill="D0CECE"/>
            <w:noWrap/>
            <w:vAlign w:val="center"/>
            <w:hideMark/>
          </w:tcPr>
          <w:p w14:paraId="5BB30727" w14:textId="77777777" w:rsidR="009F3ED4" w:rsidRPr="00A212B9" w:rsidRDefault="009F3ED4" w:rsidP="009F3ED4">
            <w:pPr>
              <w:jc w:val="center"/>
              <w:rPr>
                <w:color w:val="000000"/>
                <w:sz w:val="16"/>
                <w:szCs w:val="16"/>
              </w:rPr>
            </w:pPr>
            <w:r w:rsidRPr="00A212B9">
              <w:rPr>
                <w:color w:val="000000"/>
                <w:sz w:val="16"/>
                <w:szCs w:val="16"/>
              </w:rPr>
              <w:t>677.96</w:t>
            </w:r>
          </w:p>
        </w:tc>
        <w:tc>
          <w:tcPr>
            <w:tcW w:w="0" w:type="auto"/>
            <w:tcBorders>
              <w:top w:val="nil"/>
              <w:left w:val="nil"/>
              <w:bottom w:val="single" w:sz="4" w:space="0" w:color="auto"/>
              <w:right w:val="single" w:sz="4" w:space="0" w:color="auto"/>
            </w:tcBorders>
            <w:shd w:val="clear" w:color="000000" w:fill="D0CECE"/>
            <w:noWrap/>
            <w:vAlign w:val="center"/>
            <w:hideMark/>
          </w:tcPr>
          <w:p w14:paraId="7E263955" w14:textId="77777777" w:rsidR="009F3ED4" w:rsidRPr="00A212B9" w:rsidRDefault="009F3ED4" w:rsidP="009F3ED4">
            <w:pPr>
              <w:jc w:val="center"/>
              <w:rPr>
                <w:color w:val="000000"/>
                <w:sz w:val="16"/>
                <w:szCs w:val="16"/>
              </w:rPr>
            </w:pPr>
            <w:r w:rsidRPr="00A212B9">
              <w:rPr>
                <w:color w:val="000000"/>
                <w:sz w:val="16"/>
                <w:szCs w:val="16"/>
              </w:rPr>
              <w:t>599.98</w:t>
            </w:r>
          </w:p>
        </w:tc>
        <w:tc>
          <w:tcPr>
            <w:tcW w:w="0" w:type="auto"/>
            <w:tcBorders>
              <w:top w:val="nil"/>
              <w:left w:val="nil"/>
              <w:bottom w:val="single" w:sz="4" w:space="0" w:color="auto"/>
              <w:right w:val="single" w:sz="4" w:space="0" w:color="auto"/>
            </w:tcBorders>
            <w:shd w:val="clear" w:color="000000" w:fill="D0CECE"/>
            <w:noWrap/>
            <w:vAlign w:val="center"/>
            <w:hideMark/>
          </w:tcPr>
          <w:p w14:paraId="1B726DBD" w14:textId="77777777" w:rsidR="009F3ED4" w:rsidRPr="00A212B9" w:rsidRDefault="009F3ED4" w:rsidP="009F3ED4">
            <w:pPr>
              <w:jc w:val="center"/>
              <w:rPr>
                <w:color w:val="000000"/>
                <w:sz w:val="16"/>
                <w:szCs w:val="16"/>
              </w:rPr>
            </w:pPr>
            <w:r w:rsidRPr="00A212B9">
              <w:rPr>
                <w:color w:val="000000"/>
                <w:sz w:val="16"/>
                <w:szCs w:val="16"/>
              </w:rPr>
              <w:t>110.28</w:t>
            </w:r>
          </w:p>
        </w:tc>
        <w:tc>
          <w:tcPr>
            <w:tcW w:w="0" w:type="auto"/>
            <w:tcBorders>
              <w:top w:val="nil"/>
              <w:left w:val="nil"/>
              <w:bottom w:val="single" w:sz="4" w:space="0" w:color="auto"/>
              <w:right w:val="single" w:sz="4" w:space="0" w:color="auto"/>
            </w:tcBorders>
            <w:shd w:val="clear" w:color="000000" w:fill="D0CECE"/>
            <w:noWrap/>
            <w:vAlign w:val="center"/>
            <w:hideMark/>
          </w:tcPr>
          <w:p w14:paraId="0FE8A8E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BA38292" w14:textId="77777777" w:rsidR="009F3ED4" w:rsidRPr="00A212B9" w:rsidRDefault="009F3ED4" w:rsidP="009F3ED4">
            <w:pPr>
              <w:jc w:val="center"/>
              <w:rPr>
                <w:color w:val="000000"/>
                <w:sz w:val="16"/>
                <w:szCs w:val="16"/>
              </w:rPr>
            </w:pPr>
            <w:r w:rsidRPr="00A212B9">
              <w:rPr>
                <w:color w:val="000000"/>
                <w:sz w:val="16"/>
                <w:szCs w:val="16"/>
              </w:rPr>
              <w:t>26.49</w:t>
            </w:r>
          </w:p>
        </w:tc>
        <w:tc>
          <w:tcPr>
            <w:tcW w:w="1021" w:type="dxa"/>
            <w:tcBorders>
              <w:top w:val="nil"/>
              <w:left w:val="nil"/>
              <w:bottom w:val="single" w:sz="4" w:space="0" w:color="auto"/>
              <w:right w:val="single" w:sz="4" w:space="0" w:color="auto"/>
            </w:tcBorders>
            <w:shd w:val="clear" w:color="000000" w:fill="D0CECE"/>
            <w:noWrap/>
            <w:vAlign w:val="center"/>
            <w:hideMark/>
          </w:tcPr>
          <w:p w14:paraId="7AD51C23" w14:textId="77777777" w:rsidR="009F3ED4" w:rsidRPr="00A212B9" w:rsidRDefault="009F3ED4" w:rsidP="009F3ED4">
            <w:pPr>
              <w:jc w:val="center"/>
              <w:rPr>
                <w:color w:val="000000"/>
                <w:sz w:val="16"/>
                <w:szCs w:val="16"/>
              </w:rPr>
            </w:pPr>
            <w:r w:rsidRPr="00A212B9">
              <w:rPr>
                <w:color w:val="000000"/>
                <w:sz w:val="16"/>
                <w:szCs w:val="16"/>
              </w:rPr>
              <w:t>45.69</w:t>
            </w:r>
          </w:p>
        </w:tc>
        <w:tc>
          <w:tcPr>
            <w:tcW w:w="0" w:type="auto"/>
            <w:tcBorders>
              <w:top w:val="nil"/>
              <w:left w:val="nil"/>
              <w:bottom w:val="single" w:sz="4" w:space="0" w:color="auto"/>
              <w:right w:val="single" w:sz="4" w:space="0" w:color="auto"/>
            </w:tcBorders>
            <w:shd w:val="clear" w:color="000000" w:fill="D0CECE"/>
            <w:noWrap/>
            <w:vAlign w:val="center"/>
            <w:hideMark/>
          </w:tcPr>
          <w:p w14:paraId="5CA569B8" w14:textId="77777777" w:rsidR="009F3ED4" w:rsidRPr="00A212B9" w:rsidRDefault="009F3ED4" w:rsidP="009F3ED4">
            <w:pPr>
              <w:jc w:val="center"/>
              <w:rPr>
                <w:color w:val="000000"/>
                <w:sz w:val="16"/>
                <w:szCs w:val="16"/>
              </w:rPr>
            </w:pPr>
            <w:r w:rsidRPr="00A212B9">
              <w:rPr>
                <w:color w:val="000000"/>
                <w:sz w:val="16"/>
                <w:szCs w:val="16"/>
              </w:rPr>
              <w:t>27.16</w:t>
            </w:r>
          </w:p>
        </w:tc>
        <w:tc>
          <w:tcPr>
            <w:tcW w:w="0" w:type="auto"/>
            <w:tcBorders>
              <w:top w:val="nil"/>
              <w:left w:val="nil"/>
              <w:bottom w:val="single" w:sz="4" w:space="0" w:color="auto"/>
              <w:right w:val="single" w:sz="4" w:space="0" w:color="auto"/>
            </w:tcBorders>
            <w:shd w:val="clear" w:color="000000" w:fill="D0CECE"/>
            <w:noWrap/>
            <w:vAlign w:val="center"/>
            <w:hideMark/>
          </w:tcPr>
          <w:p w14:paraId="50D58D3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B96400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E2250D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583FFD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3FB2D6D"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4AFA970A"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621A6937"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2A435A1E"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74E50364"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10C01302"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33A5FAFC" w14:textId="77777777" w:rsidR="009F3ED4" w:rsidRPr="00A212B9" w:rsidRDefault="009F3ED4" w:rsidP="009F3ED4">
            <w:pPr>
              <w:jc w:val="center"/>
              <w:rPr>
                <w:color w:val="000000"/>
                <w:sz w:val="16"/>
                <w:szCs w:val="16"/>
              </w:rPr>
            </w:pPr>
            <w:r w:rsidRPr="00A212B9">
              <w:rPr>
                <w:color w:val="000000"/>
                <w:sz w:val="16"/>
                <w:szCs w:val="16"/>
              </w:rPr>
              <w:t>81</w:t>
            </w:r>
          </w:p>
        </w:tc>
        <w:tc>
          <w:tcPr>
            <w:tcW w:w="0" w:type="auto"/>
            <w:tcBorders>
              <w:top w:val="nil"/>
              <w:left w:val="nil"/>
              <w:bottom w:val="single" w:sz="4" w:space="0" w:color="auto"/>
              <w:right w:val="single" w:sz="4" w:space="0" w:color="auto"/>
            </w:tcBorders>
            <w:shd w:val="clear" w:color="000000" w:fill="D0CECE"/>
            <w:noWrap/>
            <w:vAlign w:val="center"/>
            <w:hideMark/>
          </w:tcPr>
          <w:p w14:paraId="019A656D"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1B31ABD7" w14:textId="77777777" w:rsidR="009F3ED4" w:rsidRPr="00A212B9" w:rsidRDefault="009F3ED4" w:rsidP="009F3ED4">
            <w:pPr>
              <w:jc w:val="center"/>
              <w:rPr>
                <w:color w:val="000000"/>
                <w:sz w:val="16"/>
                <w:szCs w:val="16"/>
              </w:rPr>
            </w:pPr>
            <w:r w:rsidRPr="00A212B9">
              <w:rPr>
                <w:color w:val="000000"/>
                <w:sz w:val="16"/>
                <w:szCs w:val="16"/>
              </w:rPr>
              <w:t>0.89</w:t>
            </w:r>
          </w:p>
        </w:tc>
        <w:tc>
          <w:tcPr>
            <w:tcW w:w="0" w:type="auto"/>
            <w:tcBorders>
              <w:top w:val="nil"/>
              <w:left w:val="nil"/>
              <w:bottom w:val="single" w:sz="4" w:space="0" w:color="auto"/>
              <w:right w:val="single" w:sz="4" w:space="0" w:color="auto"/>
            </w:tcBorders>
            <w:shd w:val="clear" w:color="000000" w:fill="D0CECE"/>
            <w:noWrap/>
            <w:vAlign w:val="center"/>
            <w:hideMark/>
          </w:tcPr>
          <w:p w14:paraId="5B9A152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12A211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8436BA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D84F341" w14:textId="77777777" w:rsidR="009F3ED4" w:rsidRPr="00A212B9" w:rsidRDefault="009F3ED4" w:rsidP="009F3ED4">
            <w:pPr>
              <w:jc w:val="center"/>
              <w:rPr>
                <w:color w:val="000000"/>
                <w:sz w:val="16"/>
                <w:szCs w:val="16"/>
              </w:rPr>
            </w:pPr>
            <w:r w:rsidRPr="00A212B9">
              <w:rPr>
                <w:color w:val="000000"/>
                <w:sz w:val="16"/>
                <w:szCs w:val="16"/>
              </w:rPr>
              <w:t>34.84</w:t>
            </w:r>
          </w:p>
        </w:tc>
        <w:tc>
          <w:tcPr>
            <w:tcW w:w="1021" w:type="dxa"/>
            <w:tcBorders>
              <w:top w:val="nil"/>
              <w:left w:val="nil"/>
              <w:bottom w:val="single" w:sz="4" w:space="0" w:color="auto"/>
              <w:right w:val="single" w:sz="4" w:space="0" w:color="auto"/>
            </w:tcBorders>
            <w:shd w:val="clear" w:color="000000" w:fill="D0CECE"/>
            <w:noWrap/>
            <w:vAlign w:val="center"/>
            <w:hideMark/>
          </w:tcPr>
          <w:p w14:paraId="1074D07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C6D51F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8EF806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71D9E1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6470524" w14:textId="77777777" w:rsidR="009F3ED4" w:rsidRPr="00A212B9" w:rsidRDefault="009F3ED4" w:rsidP="009F3ED4">
            <w:pPr>
              <w:jc w:val="center"/>
              <w:rPr>
                <w:color w:val="000000"/>
                <w:sz w:val="16"/>
                <w:szCs w:val="16"/>
              </w:rPr>
            </w:pPr>
            <w:r w:rsidRPr="00A212B9">
              <w:rPr>
                <w:color w:val="000000"/>
                <w:sz w:val="16"/>
                <w:szCs w:val="16"/>
              </w:rPr>
              <w:t>6.72</w:t>
            </w:r>
          </w:p>
        </w:tc>
        <w:tc>
          <w:tcPr>
            <w:tcW w:w="0" w:type="auto"/>
            <w:tcBorders>
              <w:top w:val="nil"/>
              <w:left w:val="nil"/>
              <w:bottom w:val="single" w:sz="4" w:space="0" w:color="auto"/>
              <w:right w:val="single" w:sz="4" w:space="0" w:color="auto"/>
            </w:tcBorders>
            <w:shd w:val="clear" w:color="000000" w:fill="D0CECE"/>
            <w:noWrap/>
            <w:vAlign w:val="center"/>
            <w:hideMark/>
          </w:tcPr>
          <w:p w14:paraId="0D9D0AA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CAF4518"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5149E50"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0A813500"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19DAF6BA"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0037FA1E"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7E82FB61"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01F2B812" w14:textId="77777777" w:rsidR="009F3ED4" w:rsidRPr="00A212B9" w:rsidRDefault="009F3ED4" w:rsidP="009F3ED4">
            <w:pPr>
              <w:jc w:val="center"/>
              <w:rPr>
                <w:color w:val="000000"/>
                <w:sz w:val="16"/>
                <w:szCs w:val="16"/>
              </w:rPr>
            </w:pPr>
            <w:r w:rsidRPr="00A212B9">
              <w:rPr>
                <w:color w:val="000000"/>
                <w:sz w:val="16"/>
                <w:szCs w:val="16"/>
              </w:rPr>
              <w:t>81</w:t>
            </w:r>
          </w:p>
        </w:tc>
        <w:tc>
          <w:tcPr>
            <w:tcW w:w="0" w:type="auto"/>
            <w:tcBorders>
              <w:top w:val="nil"/>
              <w:left w:val="nil"/>
              <w:bottom w:val="single" w:sz="4" w:space="0" w:color="auto"/>
              <w:right w:val="single" w:sz="4" w:space="0" w:color="auto"/>
            </w:tcBorders>
            <w:shd w:val="clear" w:color="000000" w:fill="D0CECE"/>
            <w:noWrap/>
            <w:vAlign w:val="center"/>
            <w:hideMark/>
          </w:tcPr>
          <w:p w14:paraId="578C47C1"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3BA9A051" w14:textId="77777777" w:rsidR="009F3ED4" w:rsidRPr="00A212B9" w:rsidRDefault="009F3ED4" w:rsidP="009F3ED4">
            <w:pPr>
              <w:jc w:val="center"/>
              <w:rPr>
                <w:color w:val="000000"/>
                <w:sz w:val="16"/>
                <w:szCs w:val="16"/>
              </w:rPr>
            </w:pPr>
            <w:r w:rsidRPr="00A212B9">
              <w:rPr>
                <w:color w:val="000000"/>
                <w:sz w:val="16"/>
                <w:szCs w:val="16"/>
              </w:rPr>
              <w:t>1.87</w:t>
            </w:r>
          </w:p>
        </w:tc>
        <w:tc>
          <w:tcPr>
            <w:tcW w:w="0" w:type="auto"/>
            <w:tcBorders>
              <w:top w:val="nil"/>
              <w:left w:val="nil"/>
              <w:bottom w:val="single" w:sz="4" w:space="0" w:color="auto"/>
              <w:right w:val="single" w:sz="4" w:space="0" w:color="auto"/>
            </w:tcBorders>
            <w:shd w:val="clear" w:color="000000" w:fill="D0CECE"/>
            <w:noWrap/>
            <w:vAlign w:val="center"/>
            <w:hideMark/>
          </w:tcPr>
          <w:p w14:paraId="75780ECD" w14:textId="77777777" w:rsidR="009F3ED4" w:rsidRPr="00A212B9" w:rsidRDefault="009F3ED4" w:rsidP="009F3ED4">
            <w:pPr>
              <w:jc w:val="center"/>
              <w:rPr>
                <w:color w:val="000000"/>
                <w:sz w:val="16"/>
                <w:szCs w:val="16"/>
              </w:rPr>
            </w:pPr>
            <w:r w:rsidRPr="00A212B9">
              <w:rPr>
                <w:color w:val="000000"/>
                <w:sz w:val="16"/>
                <w:szCs w:val="16"/>
              </w:rPr>
              <w:t>1.38</w:t>
            </w:r>
          </w:p>
        </w:tc>
        <w:tc>
          <w:tcPr>
            <w:tcW w:w="0" w:type="auto"/>
            <w:tcBorders>
              <w:top w:val="nil"/>
              <w:left w:val="nil"/>
              <w:bottom w:val="single" w:sz="4" w:space="0" w:color="auto"/>
              <w:right w:val="single" w:sz="4" w:space="0" w:color="auto"/>
            </w:tcBorders>
            <w:shd w:val="clear" w:color="000000" w:fill="D0CECE"/>
            <w:noWrap/>
            <w:vAlign w:val="center"/>
            <w:hideMark/>
          </w:tcPr>
          <w:p w14:paraId="19DCC456" w14:textId="77777777" w:rsidR="009F3ED4" w:rsidRPr="00A212B9" w:rsidRDefault="009F3ED4" w:rsidP="009F3ED4">
            <w:pPr>
              <w:jc w:val="center"/>
              <w:rPr>
                <w:color w:val="000000"/>
                <w:sz w:val="16"/>
                <w:szCs w:val="16"/>
              </w:rPr>
            </w:pPr>
            <w:r w:rsidRPr="00A212B9">
              <w:rPr>
                <w:color w:val="000000"/>
                <w:sz w:val="16"/>
                <w:szCs w:val="16"/>
              </w:rPr>
              <w:t>0.70</w:t>
            </w:r>
          </w:p>
        </w:tc>
        <w:tc>
          <w:tcPr>
            <w:tcW w:w="0" w:type="auto"/>
            <w:tcBorders>
              <w:top w:val="nil"/>
              <w:left w:val="nil"/>
              <w:bottom w:val="single" w:sz="4" w:space="0" w:color="auto"/>
              <w:right w:val="single" w:sz="4" w:space="0" w:color="auto"/>
            </w:tcBorders>
            <w:shd w:val="clear" w:color="000000" w:fill="D0CECE"/>
            <w:noWrap/>
            <w:vAlign w:val="center"/>
            <w:hideMark/>
          </w:tcPr>
          <w:p w14:paraId="4564E671" w14:textId="77777777" w:rsidR="009F3ED4" w:rsidRPr="00A212B9" w:rsidRDefault="009F3ED4" w:rsidP="009F3ED4">
            <w:pPr>
              <w:jc w:val="center"/>
              <w:rPr>
                <w:color w:val="000000"/>
                <w:sz w:val="16"/>
                <w:szCs w:val="16"/>
              </w:rPr>
            </w:pPr>
            <w:r w:rsidRPr="00A212B9">
              <w:rPr>
                <w:color w:val="000000"/>
                <w:sz w:val="16"/>
                <w:szCs w:val="16"/>
              </w:rPr>
              <w:t>2.638</w:t>
            </w:r>
          </w:p>
        </w:tc>
        <w:tc>
          <w:tcPr>
            <w:tcW w:w="0" w:type="auto"/>
            <w:tcBorders>
              <w:top w:val="nil"/>
              <w:left w:val="nil"/>
              <w:bottom w:val="single" w:sz="4" w:space="0" w:color="auto"/>
              <w:right w:val="single" w:sz="4" w:space="0" w:color="auto"/>
            </w:tcBorders>
            <w:shd w:val="clear" w:color="000000" w:fill="D0CECE"/>
            <w:noWrap/>
            <w:vAlign w:val="center"/>
            <w:hideMark/>
          </w:tcPr>
          <w:p w14:paraId="4AE956AA" w14:textId="77777777" w:rsidR="009F3ED4" w:rsidRPr="00A212B9" w:rsidRDefault="009F3ED4" w:rsidP="009F3ED4">
            <w:pPr>
              <w:jc w:val="center"/>
              <w:rPr>
                <w:color w:val="000000"/>
                <w:sz w:val="16"/>
                <w:szCs w:val="16"/>
              </w:rPr>
            </w:pPr>
            <w:r w:rsidRPr="00A212B9">
              <w:rPr>
                <w:color w:val="000000"/>
                <w:sz w:val="16"/>
                <w:szCs w:val="16"/>
              </w:rPr>
              <w:t>32.54</w:t>
            </w:r>
          </w:p>
        </w:tc>
        <w:tc>
          <w:tcPr>
            <w:tcW w:w="1021" w:type="dxa"/>
            <w:tcBorders>
              <w:top w:val="nil"/>
              <w:left w:val="nil"/>
              <w:bottom w:val="single" w:sz="4" w:space="0" w:color="auto"/>
              <w:right w:val="single" w:sz="4" w:space="0" w:color="auto"/>
            </w:tcBorders>
            <w:shd w:val="clear" w:color="000000" w:fill="D0CECE"/>
            <w:noWrap/>
            <w:vAlign w:val="center"/>
            <w:hideMark/>
          </w:tcPr>
          <w:p w14:paraId="74AE9AE3" w14:textId="77777777" w:rsidR="009F3ED4" w:rsidRPr="00A212B9" w:rsidRDefault="009F3ED4" w:rsidP="009F3ED4">
            <w:pPr>
              <w:jc w:val="center"/>
              <w:rPr>
                <w:color w:val="000000"/>
                <w:sz w:val="16"/>
                <w:szCs w:val="16"/>
              </w:rPr>
            </w:pPr>
            <w:r w:rsidRPr="00A212B9">
              <w:rPr>
                <w:color w:val="000000"/>
                <w:sz w:val="16"/>
                <w:szCs w:val="16"/>
              </w:rPr>
              <w:t>33.69</w:t>
            </w:r>
          </w:p>
        </w:tc>
        <w:tc>
          <w:tcPr>
            <w:tcW w:w="0" w:type="auto"/>
            <w:tcBorders>
              <w:top w:val="nil"/>
              <w:left w:val="nil"/>
              <w:bottom w:val="single" w:sz="4" w:space="0" w:color="auto"/>
              <w:right w:val="single" w:sz="4" w:space="0" w:color="auto"/>
            </w:tcBorders>
            <w:shd w:val="clear" w:color="000000" w:fill="D0CECE"/>
            <w:noWrap/>
            <w:vAlign w:val="center"/>
            <w:hideMark/>
          </w:tcPr>
          <w:p w14:paraId="6978DC37" w14:textId="77777777" w:rsidR="009F3ED4" w:rsidRPr="00A212B9" w:rsidRDefault="009F3ED4" w:rsidP="009F3ED4">
            <w:pPr>
              <w:jc w:val="center"/>
              <w:rPr>
                <w:color w:val="000000"/>
                <w:sz w:val="16"/>
                <w:szCs w:val="16"/>
              </w:rPr>
            </w:pPr>
            <w:r w:rsidRPr="00A212B9">
              <w:rPr>
                <w:color w:val="000000"/>
                <w:sz w:val="16"/>
                <w:szCs w:val="16"/>
              </w:rPr>
              <w:t>1.62</w:t>
            </w:r>
          </w:p>
        </w:tc>
        <w:tc>
          <w:tcPr>
            <w:tcW w:w="0" w:type="auto"/>
            <w:tcBorders>
              <w:top w:val="nil"/>
              <w:left w:val="nil"/>
              <w:bottom w:val="single" w:sz="4" w:space="0" w:color="auto"/>
              <w:right w:val="single" w:sz="4" w:space="0" w:color="auto"/>
            </w:tcBorders>
            <w:shd w:val="clear" w:color="000000" w:fill="D0CECE"/>
            <w:noWrap/>
            <w:vAlign w:val="center"/>
            <w:hideMark/>
          </w:tcPr>
          <w:p w14:paraId="5CA51D98" w14:textId="77777777" w:rsidR="009F3ED4" w:rsidRPr="00A212B9" w:rsidRDefault="009F3ED4" w:rsidP="009F3ED4">
            <w:pPr>
              <w:jc w:val="center"/>
              <w:rPr>
                <w:color w:val="000000"/>
                <w:sz w:val="16"/>
                <w:szCs w:val="16"/>
              </w:rPr>
            </w:pPr>
            <w:r w:rsidRPr="00A212B9">
              <w:rPr>
                <w:color w:val="000000"/>
                <w:sz w:val="16"/>
                <w:szCs w:val="16"/>
              </w:rPr>
              <w:t>0.132</w:t>
            </w:r>
          </w:p>
        </w:tc>
        <w:tc>
          <w:tcPr>
            <w:tcW w:w="0" w:type="auto"/>
            <w:tcBorders>
              <w:top w:val="nil"/>
              <w:left w:val="nil"/>
              <w:bottom w:val="single" w:sz="4" w:space="0" w:color="auto"/>
              <w:right w:val="single" w:sz="4" w:space="0" w:color="auto"/>
            </w:tcBorders>
            <w:shd w:val="clear" w:color="000000" w:fill="D0CECE"/>
            <w:noWrap/>
            <w:vAlign w:val="center"/>
            <w:hideMark/>
          </w:tcPr>
          <w:p w14:paraId="456D3479" w14:textId="77777777" w:rsidR="009F3ED4" w:rsidRPr="00A212B9" w:rsidRDefault="009F3ED4" w:rsidP="009F3ED4">
            <w:pPr>
              <w:jc w:val="center"/>
              <w:rPr>
                <w:color w:val="000000"/>
                <w:sz w:val="16"/>
                <w:szCs w:val="16"/>
              </w:rPr>
            </w:pPr>
            <w:r w:rsidRPr="00A212B9">
              <w:rPr>
                <w:color w:val="000000"/>
                <w:sz w:val="16"/>
                <w:szCs w:val="16"/>
              </w:rPr>
              <w:t>1.265</w:t>
            </w:r>
          </w:p>
        </w:tc>
        <w:tc>
          <w:tcPr>
            <w:tcW w:w="0" w:type="auto"/>
            <w:tcBorders>
              <w:top w:val="nil"/>
              <w:left w:val="nil"/>
              <w:bottom w:val="single" w:sz="4" w:space="0" w:color="auto"/>
              <w:right w:val="single" w:sz="4" w:space="0" w:color="auto"/>
            </w:tcBorders>
            <w:shd w:val="clear" w:color="000000" w:fill="D0CECE"/>
            <w:noWrap/>
            <w:vAlign w:val="center"/>
            <w:hideMark/>
          </w:tcPr>
          <w:p w14:paraId="0982E126" w14:textId="77777777" w:rsidR="009F3ED4" w:rsidRPr="00A212B9" w:rsidRDefault="009F3ED4" w:rsidP="009F3ED4">
            <w:pPr>
              <w:jc w:val="center"/>
              <w:rPr>
                <w:color w:val="000000"/>
                <w:sz w:val="16"/>
                <w:szCs w:val="16"/>
              </w:rPr>
            </w:pPr>
            <w:r w:rsidRPr="00A212B9">
              <w:rPr>
                <w:color w:val="000000"/>
                <w:sz w:val="16"/>
                <w:szCs w:val="16"/>
              </w:rPr>
              <w:t>6.639</w:t>
            </w:r>
          </w:p>
        </w:tc>
        <w:tc>
          <w:tcPr>
            <w:tcW w:w="0" w:type="auto"/>
            <w:tcBorders>
              <w:top w:val="nil"/>
              <w:left w:val="nil"/>
              <w:bottom w:val="single" w:sz="4" w:space="0" w:color="auto"/>
              <w:right w:val="single" w:sz="4" w:space="0" w:color="auto"/>
            </w:tcBorders>
            <w:shd w:val="clear" w:color="000000" w:fill="D0CECE"/>
            <w:noWrap/>
            <w:vAlign w:val="center"/>
            <w:hideMark/>
          </w:tcPr>
          <w:p w14:paraId="7D042473" w14:textId="77777777" w:rsidR="009F3ED4" w:rsidRPr="00A212B9" w:rsidRDefault="009F3ED4" w:rsidP="009F3ED4">
            <w:pPr>
              <w:jc w:val="center"/>
              <w:rPr>
                <w:color w:val="000000"/>
                <w:sz w:val="16"/>
                <w:szCs w:val="16"/>
              </w:rPr>
            </w:pPr>
            <w:r w:rsidRPr="00A212B9">
              <w:rPr>
                <w:color w:val="000000"/>
                <w:sz w:val="16"/>
                <w:szCs w:val="16"/>
              </w:rPr>
              <w:t>6.68</w:t>
            </w:r>
          </w:p>
        </w:tc>
        <w:tc>
          <w:tcPr>
            <w:tcW w:w="0" w:type="auto"/>
            <w:tcBorders>
              <w:top w:val="nil"/>
              <w:left w:val="nil"/>
              <w:bottom w:val="single" w:sz="4" w:space="0" w:color="auto"/>
              <w:right w:val="single" w:sz="4" w:space="0" w:color="auto"/>
            </w:tcBorders>
            <w:shd w:val="clear" w:color="000000" w:fill="D0CECE"/>
            <w:noWrap/>
            <w:vAlign w:val="center"/>
            <w:hideMark/>
          </w:tcPr>
          <w:p w14:paraId="22F75214" w14:textId="77777777" w:rsidR="009F3ED4" w:rsidRPr="00A212B9" w:rsidRDefault="009F3ED4" w:rsidP="009F3ED4">
            <w:pPr>
              <w:jc w:val="center"/>
              <w:rPr>
                <w:color w:val="000000"/>
                <w:sz w:val="16"/>
                <w:szCs w:val="16"/>
              </w:rPr>
            </w:pPr>
            <w:r w:rsidRPr="00A212B9">
              <w:rPr>
                <w:color w:val="000000"/>
                <w:sz w:val="16"/>
                <w:szCs w:val="16"/>
              </w:rPr>
              <w:t>0.06</w:t>
            </w:r>
          </w:p>
        </w:tc>
      </w:tr>
      <w:tr w:rsidR="009F3ED4" w:rsidRPr="00A212B9" w14:paraId="0E4DE9E9"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30A1CC3"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35FE1312"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6F2E7626"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64779420"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5A7A876F" w14:textId="77777777" w:rsidR="009F3ED4" w:rsidRPr="00A212B9" w:rsidRDefault="009F3ED4" w:rsidP="009F3ED4">
            <w:pPr>
              <w:jc w:val="center"/>
              <w:rPr>
                <w:color w:val="000000"/>
                <w:sz w:val="16"/>
                <w:szCs w:val="16"/>
              </w:rPr>
            </w:pPr>
            <w:r w:rsidRPr="00A212B9">
              <w:rPr>
                <w:color w:val="000000"/>
                <w:sz w:val="16"/>
                <w:szCs w:val="16"/>
              </w:rPr>
              <w:t>369</w:t>
            </w:r>
          </w:p>
        </w:tc>
        <w:tc>
          <w:tcPr>
            <w:tcW w:w="0" w:type="auto"/>
            <w:tcBorders>
              <w:top w:val="nil"/>
              <w:left w:val="nil"/>
              <w:bottom w:val="single" w:sz="4" w:space="0" w:color="auto"/>
              <w:right w:val="single" w:sz="4" w:space="0" w:color="auto"/>
            </w:tcBorders>
            <w:shd w:val="clear" w:color="auto" w:fill="auto"/>
            <w:noWrap/>
            <w:vAlign w:val="center"/>
            <w:hideMark/>
          </w:tcPr>
          <w:p w14:paraId="29AA982C" w14:textId="77777777" w:rsidR="009F3ED4" w:rsidRPr="00A212B9" w:rsidRDefault="009F3ED4" w:rsidP="009F3ED4">
            <w:pPr>
              <w:jc w:val="center"/>
              <w:rPr>
                <w:sz w:val="16"/>
                <w:szCs w:val="16"/>
              </w:rPr>
            </w:pPr>
            <w:r w:rsidRPr="00A212B9">
              <w:rPr>
                <w:sz w:val="16"/>
                <w:szCs w:val="16"/>
              </w:rPr>
              <w:t>0.74</w:t>
            </w:r>
          </w:p>
        </w:tc>
        <w:tc>
          <w:tcPr>
            <w:tcW w:w="0" w:type="auto"/>
            <w:tcBorders>
              <w:top w:val="nil"/>
              <w:left w:val="nil"/>
              <w:bottom w:val="single" w:sz="4" w:space="0" w:color="auto"/>
              <w:right w:val="single" w:sz="4" w:space="0" w:color="auto"/>
            </w:tcBorders>
            <w:shd w:val="clear" w:color="auto" w:fill="auto"/>
            <w:noWrap/>
            <w:vAlign w:val="center"/>
            <w:hideMark/>
          </w:tcPr>
          <w:p w14:paraId="109CAA93" w14:textId="77777777" w:rsidR="009F3ED4" w:rsidRPr="00A212B9" w:rsidRDefault="009F3ED4" w:rsidP="009F3ED4">
            <w:pPr>
              <w:jc w:val="center"/>
              <w:rPr>
                <w:color w:val="000000"/>
                <w:sz w:val="16"/>
                <w:szCs w:val="16"/>
              </w:rPr>
            </w:pPr>
            <w:r w:rsidRPr="00A212B9">
              <w:rPr>
                <w:color w:val="000000"/>
                <w:sz w:val="16"/>
                <w:szCs w:val="16"/>
              </w:rPr>
              <w:t>595.65</w:t>
            </w:r>
          </w:p>
        </w:tc>
        <w:tc>
          <w:tcPr>
            <w:tcW w:w="0" w:type="auto"/>
            <w:tcBorders>
              <w:top w:val="nil"/>
              <w:left w:val="nil"/>
              <w:bottom w:val="single" w:sz="4" w:space="0" w:color="auto"/>
              <w:right w:val="single" w:sz="4" w:space="0" w:color="auto"/>
            </w:tcBorders>
            <w:shd w:val="clear" w:color="auto" w:fill="auto"/>
            <w:noWrap/>
            <w:vAlign w:val="center"/>
            <w:hideMark/>
          </w:tcPr>
          <w:p w14:paraId="6548940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C63CD7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BCD86C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6B742A6" w14:textId="77777777" w:rsidR="009F3ED4" w:rsidRPr="00A212B9" w:rsidRDefault="009F3ED4" w:rsidP="009F3ED4">
            <w:pPr>
              <w:jc w:val="center"/>
              <w:rPr>
                <w:color w:val="000000"/>
                <w:sz w:val="16"/>
                <w:szCs w:val="16"/>
              </w:rPr>
            </w:pPr>
            <w:r w:rsidRPr="00A212B9">
              <w:rPr>
                <w:color w:val="000000"/>
                <w:sz w:val="16"/>
                <w:szCs w:val="16"/>
              </w:rPr>
              <w:t>55.97</w:t>
            </w:r>
          </w:p>
        </w:tc>
        <w:tc>
          <w:tcPr>
            <w:tcW w:w="1021" w:type="dxa"/>
            <w:tcBorders>
              <w:top w:val="nil"/>
              <w:left w:val="nil"/>
              <w:bottom w:val="single" w:sz="4" w:space="0" w:color="auto"/>
              <w:right w:val="single" w:sz="4" w:space="0" w:color="auto"/>
            </w:tcBorders>
            <w:shd w:val="clear" w:color="auto" w:fill="auto"/>
            <w:noWrap/>
            <w:vAlign w:val="center"/>
            <w:hideMark/>
          </w:tcPr>
          <w:p w14:paraId="1F84BE6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2898F6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24EF9F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AD7941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B59857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461B57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37A8506"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3C80B1B8"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E1341FF"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23D7AFE0"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2482EEDB"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4E12102A"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2602F579" w14:textId="77777777" w:rsidR="009F3ED4" w:rsidRPr="00A212B9" w:rsidRDefault="009F3ED4" w:rsidP="009F3ED4">
            <w:pPr>
              <w:jc w:val="center"/>
              <w:rPr>
                <w:color w:val="000000"/>
                <w:sz w:val="16"/>
                <w:szCs w:val="16"/>
              </w:rPr>
            </w:pPr>
            <w:r w:rsidRPr="00A212B9">
              <w:rPr>
                <w:color w:val="000000"/>
                <w:sz w:val="16"/>
                <w:szCs w:val="16"/>
              </w:rPr>
              <w:t>369</w:t>
            </w:r>
          </w:p>
        </w:tc>
        <w:tc>
          <w:tcPr>
            <w:tcW w:w="0" w:type="auto"/>
            <w:tcBorders>
              <w:top w:val="nil"/>
              <w:left w:val="nil"/>
              <w:bottom w:val="single" w:sz="4" w:space="0" w:color="auto"/>
              <w:right w:val="single" w:sz="4" w:space="0" w:color="auto"/>
            </w:tcBorders>
            <w:shd w:val="clear" w:color="auto" w:fill="auto"/>
            <w:noWrap/>
            <w:vAlign w:val="center"/>
            <w:hideMark/>
          </w:tcPr>
          <w:p w14:paraId="5A8FF11B" w14:textId="77777777" w:rsidR="009F3ED4" w:rsidRPr="00A212B9" w:rsidRDefault="009F3ED4" w:rsidP="009F3ED4">
            <w:pPr>
              <w:jc w:val="center"/>
              <w:rPr>
                <w:sz w:val="16"/>
                <w:szCs w:val="16"/>
              </w:rPr>
            </w:pPr>
            <w:r w:rsidRPr="00A212B9">
              <w:rPr>
                <w:sz w:val="16"/>
                <w:szCs w:val="16"/>
              </w:rPr>
              <w:t>0.70</w:t>
            </w:r>
          </w:p>
        </w:tc>
        <w:tc>
          <w:tcPr>
            <w:tcW w:w="0" w:type="auto"/>
            <w:tcBorders>
              <w:top w:val="nil"/>
              <w:left w:val="nil"/>
              <w:bottom w:val="single" w:sz="4" w:space="0" w:color="auto"/>
              <w:right w:val="single" w:sz="4" w:space="0" w:color="auto"/>
            </w:tcBorders>
            <w:shd w:val="clear" w:color="auto" w:fill="auto"/>
            <w:noWrap/>
            <w:vAlign w:val="center"/>
            <w:hideMark/>
          </w:tcPr>
          <w:p w14:paraId="5F2183F4" w14:textId="77777777" w:rsidR="009F3ED4" w:rsidRPr="00A212B9" w:rsidRDefault="009F3ED4" w:rsidP="009F3ED4">
            <w:pPr>
              <w:jc w:val="center"/>
              <w:rPr>
                <w:color w:val="000000"/>
                <w:sz w:val="16"/>
                <w:szCs w:val="16"/>
              </w:rPr>
            </w:pPr>
            <w:r w:rsidRPr="00A212B9">
              <w:rPr>
                <w:color w:val="000000"/>
                <w:sz w:val="16"/>
                <w:szCs w:val="16"/>
              </w:rPr>
              <w:t>601.15</w:t>
            </w:r>
          </w:p>
        </w:tc>
        <w:tc>
          <w:tcPr>
            <w:tcW w:w="0" w:type="auto"/>
            <w:tcBorders>
              <w:top w:val="nil"/>
              <w:left w:val="nil"/>
              <w:bottom w:val="single" w:sz="4" w:space="0" w:color="auto"/>
              <w:right w:val="single" w:sz="4" w:space="0" w:color="auto"/>
            </w:tcBorders>
            <w:shd w:val="clear" w:color="auto" w:fill="auto"/>
            <w:noWrap/>
            <w:vAlign w:val="center"/>
            <w:hideMark/>
          </w:tcPr>
          <w:p w14:paraId="23D01E1B" w14:textId="77777777" w:rsidR="009F3ED4" w:rsidRPr="00A212B9" w:rsidRDefault="009F3ED4" w:rsidP="009F3ED4">
            <w:pPr>
              <w:jc w:val="center"/>
              <w:rPr>
                <w:color w:val="000000"/>
                <w:sz w:val="16"/>
                <w:szCs w:val="16"/>
              </w:rPr>
            </w:pPr>
            <w:r w:rsidRPr="00A212B9">
              <w:rPr>
                <w:color w:val="000000"/>
                <w:sz w:val="16"/>
                <w:szCs w:val="16"/>
              </w:rPr>
              <w:t>598.40</w:t>
            </w:r>
          </w:p>
        </w:tc>
        <w:tc>
          <w:tcPr>
            <w:tcW w:w="0" w:type="auto"/>
            <w:tcBorders>
              <w:top w:val="nil"/>
              <w:left w:val="nil"/>
              <w:bottom w:val="single" w:sz="4" w:space="0" w:color="auto"/>
              <w:right w:val="single" w:sz="4" w:space="0" w:color="auto"/>
            </w:tcBorders>
            <w:shd w:val="clear" w:color="auto" w:fill="auto"/>
            <w:noWrap/>
            <w:vAlign w:val="center"/>
            <w:hideMark/>
          </w:tcPr>
          <w:p w14:paraId="021FABF5" w14:textId="77777777" w:rsidR="009F3ED4" w:rsidRPr="00A212B9" w:rsidRDefault="009F3ED4" w:rsidP="009F3ED4">
            <w:pPr>
              <w:jc w:val="center"/>
              <w:rPr>
                <w:color w:val="000000"/>
                <w:sz w:val="16"/>
                <w:szCs w:val="16"/>
              </w:rPr>
            </w:pPr>
            <w:r w:rsidRPr="00A212B9">
              <w:rPr>
                <w:color w:val="000000"/>
                <w:sz w:val="16"/>
                <w:szCs w:val="16"/>
              </w:rPr>
              <w:t>3.89</w:t>
            </w:r>
          </w:p>
        </w:tc>
        <w:tc>
          <w:tcPr>
            <w:tcW w:w="0" w:type="auto"/>
            <w:tcBorders>
              <w:top w:val="nil"/>
              <w:left w:val="nil"/>
              <w:bottom w:val="single" w:sz="4" w:space="0" w:color="auto"/>
              <w:right w:val="single" w:sz="4" w:space="0" w:color="auto"/>
            </w:tcBorders>
            <w:shd w:val="clear" w:color="auto" w:fill="auto"/>
            <w:noWrap/>
            <w:vAlign w:val="center"/>
            <w:hideMark/>
          </w:tcPr>
          <w:p w14:paraId="141487A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2A60875" w14:textId="77777777" w:rsidR="009F3ED4" w:rsidRPr="00A212B9" w:rsidRDefault="009F3ED4" w:rsidP="009F3ED4">
            <w:pPr>
              <w:jc w:val="center"/>
              <w:rPr>
                <w:color w:val="000000"/>
                <w:sz w:val="16"/>
                <w:szCs w:val="16"/>
              </w:rPr>
            </w:pPr>
            <w:r w:rsidRPr="00A212B9">
              <w:rPr>
                <w:color w:val="000000"/>
                <w:sz w:val="16"/>
                <w:szCs w:val="16"/>
              </w:rPr>
              <w:t>68.05</w:t>
            </w:r>
          </w:p>
        </w:tc>
        <w:tc>
          <w:tcPr>
            <w:tcW w:w="1021" w:type="dxa"/>
            <w:tcBorders>
              <w:top w:val="nil"/>
              <w:left w:val="nil"/>
              <w:bottom w:val="single" w:sz="4" w:space="0" w:color="auto"/>
              <w:right w:val="single" w:sz="4" w:space="0" w:color="auto"/>
            </w:tcBorders>
            <w:shd w:val="clear" w:color="auto" w:fill="auto"/>
            <w:noWrap/>
            <w:vAlign w:val="center"/>
            <w:hideMark/>
          </w:tcPr>
          <w:p w14:paraId="669F7713" w14:textId="77777777" w:rsidR="009F3ED4" w:rsidRPr="00A212B9" w:rsidRDefault="009F3ED4" w:rsidP="009F3ED4">
            <w:pPr>
              <w:jc w:val="center"/>
              <w:rPr>
                <w:color w:val="000000"/>
                <w:sz w:val="16"/>
                <w:szCs w:val="16"/>
              </w:rPr>
            </w:pPr>
            <w:r w:rsidRPr="00A212B9">
              <w:rPr>
                <w:color w:val="000000"/>
                <w:sz w:val="16"/>
                <w:szCs w:val="16"/>
              </w:rPr>
              <w:t>62.01</w:t>
            </w:r>
          </w:p>
        </w:tc>
        <w:tc>
          <w:tcPr>
            <w:tcW w:w="0" w:type="auto"/>
            <w:tcBorders>
              <w:top w:val="nil"/>
              <w:left w:val="nil"/>
              <w:bottom w:val="single" w:sz="4" w:space="0" w:color="auto"/>
              <w:right w:val="single" w:sz="4" w:space="0" w:color="auto"/>
            </w:tcBorders>
            <w:shd w:val="clear" w:color="auto" w:fill="auto"/>
            <w:noWrap/>
            <w:vAlign w:val="center"/>
            <w:hideMark/>
          </w:tcPr>
          <w:p w14:paraId="0EA7F670" w14:textId="77777777" w:rsidR="009F3ED4" w:rsidRPr="00A212B9" w:rsidRDefault="009F3ED4" w:rsidP="009F3ED4">
            <w:pPr>
              <w:jc w:val="center"/>
              <w:rPr>
                <w:color w:val="000000"/>
                <w:sz w:val="16"/>
                <w:szCs w:val="16"/>
              </w:rPr>
            </w:pPr>
            <w:r w:rsidRPr="00A212B9">
              <w:rPr>
                <w:color w:val="000000"/>
                <w:sz w:val="16"/>
                <w:szCs w:val="16"/>
              </w:rPr>
              <w:t>8.54</w:t>
            </w:r>
          </w:p>
        </w:tc>
        <w:tc>
          <w:tcPr>
            <w:tcW w:w="0" w:type="auto"/>
            <w:tcBorders>
              <w:top w:val="nil"/>
              <w:left w:val="nil"/>
              <w:bottom w:val="single" w:sz="4" w:space="0" w:color="auto"/>
              <w:right w:val="single" w:sz="4" w:space="0" w:color="auto"/>
            </w:tcBorders>
            <w:shd w:val="clear" w:color="auto" w:fill="auto"/>
            <w:noWrap/>
            <w:vAlign w:val="center"/>
            <w:hideMark/>
          </w:tcPr>
          <w:p w14:paraId="5CA5D4B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0DD785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B5FA7D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FB66F9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4E4E70C"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4FDCEFFD"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02EAB13"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0965B978"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1E88E199"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04437C7C"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2C0B429E" w14:textId="77777777" w:rsidR="009F3ED4" w:rsidRPr="00A212B9" w:rsidRDefault="009F3ED4" w:rsidP="009F3ED4">
            <w:pPr>
              <w:jc w:val="center"/>
              <w:rPr>
                <w:color w:val="000000"/>
                <w:sz w:val="16"/>
                <w:szCs w:val="16"/>
              </w:rPr>
            </w:pPr>
            <w:r w:rsidRPr="00A212B9">
              <w:rPr>
                <w:color w:val="000000"/>
                <w:sz w:val="16"/>
                <w:szCs w:val="16"/>
              </w:rPr>
              <w:t>369</w:t>
            </w:r>
          </w:p>
        </w:tc>
        <w:tc>
          <w:tcPr>
            <w:tcW w:w="0" w:type="auto"/>
            <w:tcBorders>
              <w:top w:val="nil"/>
              <w:left w:val="nil"/>
              <w:bottom w:val="single" w:sz="4" w:space="0" w:color="auto"/>
              <w:right w:val="single" w:sz="4" w:space="0" w:color="auto"/>
            </w:tcBorders>
            <w:shd w:val="clear" w:color="auto" w:fill="auto"/>
            <w:noWrap/>
            <w:vAlign w:val="center"/>
            <w:hideMark/>
          </w:tcPr>
          <w:p w14:paraId="47076943"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025DFC38" w14:textId="77777777" w:rsidR="009F3ED4" w:rsidRPr="00A212B9" w:rsidRDefault="009F3ED4" w:rsidP="009F3ED4">
            <w:pPr>
              <w:jc w:val="center"/>
              <w:rPr>
                <w:color w:val="000000"/>
                <w:sz w:val="16"/>
                <w:szCs w:val="16"/>
              </w:rPr>
            </w:pPr>
            <w:r w:rsidRPr="00A212B9">
              <w:rPr>
                <w:color w:val="000000"/>
                <w:sz w:val="16"/>
                <w:szCs w:val="16"/>
              </w:rPr>
              <w:t>1.75</w:t>
            </w:r>
          </w:p>
        </w:tc>
        <w:tc>
          <w:tcPr>
            <w:tcW w:w="0" w:type="auto"/>
            <w:tcBorders>
              <w:top w:val="nil"/>
              <w:left w:val="nil"/>
              <w:bottom w:val="single" w:sz="4" w:space="0" w:color="auto"/>
              <w:right w:val="single" w:sz="4" w:space="0" w:color="auto"/>
            </w:tcBorders>
            <w:shd w:val="clear" w:color="auto" w:fill="auto"/>
            <w:noWrap/>
            <w:vAlign w:val="center"/>
            <w:hideMark/>
          </w:tcPr>
          <w:p w14:paraId="6AA1B1C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82D28E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7873D6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A4C3CB6" w14:textId="77777777" w:rsidR="009F3ED4" w:rsidRPr="00A212B9" w:rsidRDefault="009F3ED4" w:rsidP="009F3ED4">
            <w:pPr>
              <w:jc w:val="center"/>
              <w:rPr>
                <w:color w:val="000000"/>
                <w:sz w:val="16"/>
                <w:szCs w:val="16"/>
              </w:rPr>
            </w:pPr>
            <w:r w:rsidRPr="00A212B9">
              <w:rPr>
                <w:color w:val="000000"/>
                <w:sz w:val="16"/>
                <w:szCs w:val="16"/>
              </w:rPr>
              <w:t>35.60</w:t>
            </w:r>
          </w:p>
        </w:tc>
        <w:tc>
          <w:tcPr>
            <w:tcW w:w="1021" w:type="dxa"/>
            <w:tcBorders>
              <w:top w:val="nil"/>
              <w:left w:val="nil"/>
              <w:bottom w:val="single" w:sz="4" w:space="0" w:color="auto"/>
              <w:right w:val="single" w:sz="4" w:space="0" w:color="auto"/>
            </w:tcBorders>
            <w:shd w:val="clear" w:color="auto" w:fill="auto"/>
            <w:noWrap/>
            <w:vAlign w:val="center"/>
            <w:hideMark/>
          </w:tcPr>
          <w:p w14:paraId="59C2023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2DBA14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EC68AC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1C64B9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F4F7851" w14:textId="77777777" w:rsidR="009F3ED4" w:rsidRPr="00A212B9" w:rsidRDefault="009F3ED4" w:rsidP="009F3ED4">
            <w:pPr>
              <w:jc w:val="center"/>
              <w:rPr>
                <w:color w:val="000000"/>
                <w:sz w:val="16"/>
                <w:szCs w:val="16"/>
              </w:rPr>
            </w:pPr>
            <w:r w:rsidRPr="00A212B9">
              <w:rPr>
                <w:color w:val="000000"/>
                <w:sz w:val="16"/>
                <w:szCs w:val="16"/>
              </w:rPr>
              <w:t>7.14</w:t>
            </w:r>
          </w:p>
        </w:tc>
        <w:tc>
          <w:tcPr>
            <w:tcW w:w="0" w:type="auto"/>
            <w:tcBorders>
              <w:top w:val="nil"/>
              <w:left w:val="nil"/>
              <w:bottom w:val="single" w:sz="4" w:space="0" w:color="auto"/>
              <w:right w:val="single" w:sz="4" w:space="0" w:color="auto"/>
            </w:tcBorders>
            <w:shd w:val="clear" w:color="auto" w:fill="auto"/>
            <w:noWrap/>
            <w:vAlign w:val="center"/>
            <w:hideMark/>
          </w:tcPr>
          <w:p w14:paraId="76C76A5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B470D7A"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D7B4C5E"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9EFA19D"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2917E2AC"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145FA3C6"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341A9AC1"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7BAF9DF3" w14:textId="77777777" w:rsidR="009F3ED4" w:rsidRPr="00A212B9" w:rsidRDefault="009F3ED4" w:rsidP="009F3ED4">
            <w:pPr>
              <w:jc w:val="center"/>
              <w:rPr>
                <w:color w:val="000000"/>
                <w:sz w:val="16"/>
                <w:szCs w:val="16"/>
              </w:rPr>
            </w:pPr>
            <w:r w:rsidRPr="00A212B9">
              <w:rPr>
                <w:color w:val="000000"/>
                <w:sz w:val="16"/>
                <w:szCs w:val="16"/>
              </w:rPr>
              <w:t>369</w:t>
            </w:r>
          </w:p>
        </w:tc>
        <w:tc>
          <w:tcPr>
            <w:tcW w:w="0" w:type="auto"/>
            <w:tcBorders>
              <w:top w:val="nil"/>
              <w:left w:val="nil"/>
              <w:bottom w:val="single" w:sz="4" w:space="0" w:color="auto"/>
              <w:right w:val="single" w:sz="4" w:space="0" w:color="auto"/>
            </w:tcBorders>
            <w:shd w:val="clear" w:color="auto" w:fill="auto"/>
            <w:noWrap/>
            <w:vAlign w:val="center"/>
            <w:hideMark/>
          </w:tcPr>
          <w:p w14:paraId="1B4B6A31"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37359778" w14:textId="77777777" w:rsidR="009F3ED4" w:rsidRPr="00A212B9" w:rsidRDefault="009F3ED4" w:rsidP="009F3ED4">
            <w:pPr>
              <w:jc w:val="center"/>
              <w:rPr>
                <w:color w:val="000000"/>
                <w:sz w:val="16"/>
                <w:szCs w:val="16"/>
              </w:rPr>
            </w:pPr>
            <w:r w:rsidRPr="00A212B9">
              <w:rPr>
                <w:color w:val="000000"/>
                <w:sz w:val="16"/>
                <w:szCs w:val="16"/>
              </w:rPr>
              <w:t>0.66</w:t>
            </w:r>
          </w:p>
        </w:tc>
        <w:tc>
          <w:tcPr>
            <w:tcW w:w="0" w:type="auto"/>
            <w:tcBorders>
              <w:top w:val="nil"/>
              <w:left w:val="nil"/>
              <w:bottom w:val="single" w:sz="4" w:space="0" w:color="auto"/>
              <w:right w:val="single" w:sz="4" w:space="0" w:color="auto"/>
            </w:tcBorders>
            <w:shd w:val="clear" w:color="auto" w:fill="auto"/>
            <w:noWrap/>
            <w:vAlign w:val="center"/>
            <w:hideMark/>
          </w:tcPr>
          <w:p w14:paraId="1E009CE1" w14:textId="77777777" w:rsidR="009F3ED4" w:rsidRPr="00A212B9" w:rsidRDefault="009F3ED4" w:rsidP="009F3ED4">
            <w:pPr>
              <w:jc w:val="center"/>
              <w:rPr>
                <w:color w:val="000000"/>
                <w:sz w:val="16"/>
                <w:szCs w:val="16"/>
              </w:rPr>
            </w:pPr>
            <w:r w:rsidRPr="00A212B9">
              <w:rPr>
                <w:color w:val="000000"/>
                <w:sz w:val="16"/>
                <w:szCs w:val="16"/>
              </w:rPr>
              <w:t>1.20</w:t>
            </w:r>
          </w:p>
        </w:tc>
        <w:tc>
          <w:tcPr>
            <w:tcW w:w="0" w:type="auto"/>
            <w:tcBorders>
              <w:top w:val="nil"/>
              <w:left w:val="nil"/>
              <w:bottom w:val="single" w:sz="4" w:space="0" w:color="auto"/>
              <w:right w:val="single" w:sz="4" w:space="0" w:color="auto"/>
            </w:tcBorders>
            <w:shd w:val="clear" w:color="auto" w:fill="auto"/>
            <w:noWrap/>
            <w:vAlign w:val="center"/>
            <w:hideMark/>
          </w:tcPr>
          <w:p w14:paraId="188F25C1" w14:textId="77777777" w:rsidR="009F3ED4" w:rsidRPr="00A212B9" w:rsidRDefault="009F3ED4" w:rsidP="009F3ED4">
            <w:pPr>
              <w:jc w:val="center"/>
              <w:rPr>
                <w:color w:val="000000"/>
                <w:sz w:val="16"/>
                <w:szCs w:val="16"/>
              </w:rPr>
            </w:pPr>
            <w:r w:rsidRPr="00A212B9">
              <w:rPr>
                <w:color w:val="000000"/>
                <w:sz w:val="16"/>
                <w:szCs w:val="16"/>
              </w:rPr>
              <w:t>0.77</w:t>
            </w:r>
          </w:p>
        </w:tc>
        <w:tc>
          <w:tcPr>
            <w:tcW w:w="0" w:type="auto"/>
            <w:tcBorders>
              <w:top w:val="nil"/>
              <w:left w:val="nil"/>
              <w:bottom w:val="single" w:sz="4" w:space="0" w:color="auto"/>
              <w:right w:val="single" w:sz="4" w:space="0" w:color="auto"/>
            </w:tcBorders>
            <w:shd w:val="clear" w:color="auto" w:fill="auto"/>
            <w:noWrap/>
            <w:vAlign w:val="center"/>
            <w:hideMark/>
          </w:tcPr>
          <w:p w14:paraId="46A81190" w14:textId="77777777" w:rsidR="009F3ED4" w:rsidRPr="00A212B9" w:rsidRDefault="009F3ED4" w:rsidP="009F3ED4">
            <w:pPr>
              <w:jc w:val="center"/>
              <w:rPr>
                <w:color w:val="000000"/>
                <w:sz w:val="16"/>
                <w:szCs w:val="16"/>
              </w:rPr>
            </w:pPr>
            <w:r w:rsidRPr="00A212B9">
              <w:rPr>
                <w:color w:val="000000"/>
                <w:sz w:val="16"/>
                <w:szCs w:val="16"/>
              </w:rPr>
              <w:t>2.696</w:t>
            </w:r>
          </w:p>
        </w:tc>
        <w:tc>
          <w:tcPr>
            <w:tcW w:w="0" w:type="auto"/>
            <w:tcBorders>
              <w:top w:val="nil"/>
              <w:left w:val="nil"/>
              <w:bottom w:val="single" w:sz="4" w:space="0" w:color="auto"/>
              <w:right w:val="single" w:sz="4" w:space="0" w:color="auto"/>
            </w:tcBorders>
            <w:shd w:val="clear" w:color="auto" w:fill="auto"/>
            <w:noWrap/>
            <w:vAlign w:val="center"/>
            <w:hideMark/>
          </w:tcPr>
          <w:p w14:paraId="38B6A0D9" w14:textId="77777777" w:rsidR="009F3ED4" w:rsidRPr="00A212B9" w:rsidRDefault="009F3ED4" w:rsidP="009F3ED4">
            <w:pPr>
              <w:jc w:val="center"/>
              <w:rPr>
                <w:color w:val="000000"/>
                <w:sz w:val="16"/>
                <w:szCs w:val="16"/>
              </w:rPr>
            </w:pPr>
            <w:r w:rsidRPr="00A212B9">
              <w:rPr>
                <w:color w:val="000000"/>
                <w:sz w:val="16"/>
                <w:szCs w:val="16"/>
              </w:rPr>
              <w:t>34.49</w:t>
            </w:r>
          </w:p>
        </w:tc>
        <w:tc>
          <w:tcPr>
            <w:tcW w:w="1021" w:type="dxa"/>
            <w:tcBorders>
              <w:top w:val="nil"/>
              <w:left w:val="nil"/>
              <w:bottom w:val="single" w:sz="4" w:space="0" w:color="auto"/>
              <w:right w:val="single" w:sz="4" w:space="0" w:color="auto"/>
            </w:tcBorders>
            <w:shd w:val="clear" w:color="auto" w:fill="auto"/>
            <w:noWrap/>
            <w:vAlign w:val="center"/>
            <w:hideMark/>
          </w:tcPr>
          <w:p w14:paraId="51456F03" w14:textId="77777777" w:rsidR="009F3ED4" w:rsidRPr="00A212B9" w:rsidRDefault="009F3ED4" w:rsidP="009F3ED4">
            <w:pPr>
              <w:jc w:val="center"/>
              <w:rPr>
                <w:color w:val="000000"/>
                <w:sz w:val="16"/>
                <w:szCs w:val="16"/>
              </w:rPr>
            </w:pPr>
            <w:r w:rsidRPr="00A212B9">
              <w:rPr>
                <w:color w:val="000000"/>
                <w:sz w:val="16"/>
                <w:szCs w:val="16"/>
              </w:rPr>
              <w:t>35.04</w:t>
            </w:r>
          </w:p>
        </w:tc>
        <w:tc>
          <w:tcPr>
            <w:tcW w:w="0" w:type="auto"/>
            <w:tcBorders>
              <w:top w:val="nil"/>
              <w:left w:val="nil"/>
              <w:bottom w:val="single" w:sz="4" w:space="0" w:color="auto"/>
              <w:right w:val="single" w:sz="4" w:space="0" w:color="auto"/>
            </w:tcBorders>
            <w:shd w:val="clear" w:color="auto" w:fill="auto"/>
            <w:noWrap/>
            <w:vAlign w:val="center"/>
            <w:hideMark/>
          </w:tcPr>
          <w:p w14:paraId="6FC0992F" w14:textId="77777777" w:rsidR="009F3ED4" w:rsidRPr="00A212B9" w:rsidRDefault="009F3ED4" w:rsidP="009F3ED4">
            <w:pPr>
              <w:jc w:val="center"/>
              <w:rPr>
                <w:color w:val="000000"/>
                <w:sz w:val="16"/>
                <w:szCs w:val="16"/>
              </w:rPr>
            </w:pPr>
            <w:r w:rsidRPr="00A212B9">
              <w:rPr>
                <w:color w:val="000000"/>
                <w:sz w:val="16"/>
                <w:szCs w:val="16"/>
              </w:rPr>
              <w:t>0.79</w:t>
            </w:r>
          </w:p>
        </w:tc>
        <w:tc>
          <w:tcPr>
            <w:tcW w:w="0" w:type="auto"/>
            <w:tcBorders>
              <w:top w:val="nil"/>
              <w:left w:val="nil"/>
              <w:bottom w:val="single" w:sz="4" w:space="0" w:color="auto"/>
              <w:right w:val="single" w:sz="4" w:space="0" w:color="auto"/>
            </w:tcBorders>
            <w:shd w:val="clear" w:color="auto" w:fill="auto"/>
            <w:noWrap/>
            <w:vAlign w:val="center"/>
            <w:hideMark/>
          </w:tcPr>
          <w:p w14:paraId="4AC18AC6" w14:textId="77777777" w:rsidR="009F3ED4" w:rsidRPr="00A212B9" w:rsidRDefault="009F3ED4" w:rsidP="009F3ED4">
            <w:pPr>
              <w:jc w:val="center"/>
              <w:rPr>
                <w:color w:val="000000"/>
                <w:sz w:val="16"/>
                <w:szCs w:val="16"/>
              </w:rPr>
            </w:pPr>
            <w:r w:rsidRPr="00A212B9">
              <w:rPr>
                <w:color w:val="000000"/>
                <w:sz w:val="16"/>
                <w:szCs w:val="16"/>
              </w:rPr>
              <w:t>0.248</w:t>
            </w:r>
          </w:p>
        </w:tc>
        <w:tc>
          <w:tcPr>
            <w:tcW w:w="0" w:type="auto"/>
            <w:tcBorders>
              <w:top w:val="nil"/>
              <w:left w:val="nil"/>
              <w:bottom w:val="single" w:sz="4" w:space="0" w:color="auto"/>
              <w:right w:val="single" w:sz="4" w:space="0" w:color="auto"/>
            </w:tcBorders>
            <w:shd w:val="clear" w:color="auto" w:fill="auto"/>
            <w:noWrap/>
            <w:vAlign w:val="center"/>
            <w:hideMark/>
          </w:tcPr>
          <w:p w14:paraId="7DF59A94" w14:textId="77777777" w:rsidR="009F3ED4" w:rsidRPr="00A212B9" w:rsidRDefault="009F3ED4" w:rsidP="009F3ED4">
            <w:pPr>
              <w:jc w:val="center"/>
              <w:rPr>
                <w:color w:val="000000"/>
                <w:sz w:val="16"/>
                <w:szCs w:val="16"/>
              </w:rPr>
            </w:pPr>
            <w:r w:rsidRPr="00A212B9">
              <w:rPr>
                <w:color w:val="000000"/>
                <w:sz w:val="16"/>
                <w:szCs w:val="16"/>
              </w:rPr>
              <w:t>1.261</w:t>
            </w:r>
          </w:p>
        </w:tc>
        <w:tc>
          <w:tcPr>
            <w:tcW w:w="0" w:type="auto"/>
            <w:tcBorders>
              <w:top w:val="nil"/>
              <w:left w:val="nil"/>
              <w:bottom w:val="single" w:sz="4" w:space="0" w:color="auto"/>
              <w:right w:val="single" w:sz="4" w:space="0" w:color="auto"/>
            </w:tcBorders>
            <w:shd w:val="clear" w:color="auto" w:fill="auto"/>
            <w:noWrap/>
            <w:vAlign w:val="center"/>
            <w:hideMark/>
          </w:tcPr>
          <w:p w14:paraId="52381900" w14:textId="77777777" w:rsidR="009F3ED4" w:rsidRPr="00A212B9" w:rsidRDefault="009F3ED4" w:rsidP="009F3ED4">
            <w:pPr>
              <w:jc w:val="center"/>
              <w:rPr>
                <w:color w:val="000000"/>
                <w:sz w:val="16"/>
                <w:szCs w:val="16"/>
              </w:rPr>
            </w:pPr>
            <w:r w:rsidRPr="00A212B9">
              <w:rPr>
                <w:color w:val="000000"/>
                <w:sz w:val="16"/>
                <w:szCs w:val="16"/>
              </w:rPr>
              <w:t>6.94</w:t>
            </w:r>
          </w:p>
        </w:tc>
        <w:tc>
          <w:tcPr>
            <w:tcW w:w="0" w:type="auto"/>
            <w:tcBorders>
              <w:top w:val="nil"/>
              <w:left w:val="nil"/>
              <w:bottom w:val="single" w:sz="4" w:space="0" w:color="auto"/>
              <w:right w:val="single" w:sz="4" w:space="0" w:color="auto"/>
            </w:tcBorders>
            <w:shd w:val="clear" w:color="auto" w:fill="auto"/>
            <w:noWrap/>
            <w:vAlign w:val="center"/>
            <w:hideMark/>
          </w:tcPr>
          <w:p w14:paraId="4D23EAF1" w14:textId="77777777" w:rsidR="009F3ED4" w:rsidRPr="00A212B9" w:rsidRDefault="009F3ED4" w:rsidP="009F3ED4">
            <w:pPr>
              <w:jc w:val="center"/>
              <w:rPr>
                <w:color w:val="000000"/>
                <w:sz w:val="16"/>
                <w:szCs w:val="16"/>
              </w:rPr>
            </w:pPr>
            <w:r w:rsidRPr="00A212B9">
              <w:rPr>
                <w:color w:val="000000"/>
                <w:sz w:val="16"/>
                <w:szCs w:val="16"/>
              </w:rPr>
              <w:t>7.04</w:t>
            </w:r>
          </w:p>
        </w:tc>
        <w:tc>
          <w:tcPr>
            <w:tcW w:w="0" w:type="auto"/>
            <w:tcBorders>
              <w:top w:val="nil"/>
              <w:left w:val="nil"/>
              <w:bottom w:val="single" w:sz="4" w:space="0" w:color="auto"/>
              <w:right w:val="single" w:sz="4" w:space="0" w:color="auto"/>
            </w:tcBorders>
            <w:shd w:val="clear" w:color="auto" w:fill="auto"/>
            <w:noWrap/>
            <w:vAlign w:val="center"/>
            <w:hideMark/>
          </w:tcPr>
          <w:p w14:paraId="75F90680" w14:textId="77777777" w:rsidR="009F3ED4" w:rsidRPr="00A212B9" w:rsidRDefault="009F3ED4" w:rsidP="009F3ED4">
            <w:pPr>
              <w:jc w:val="center"/>
              <w:rPr>
                <w:color w:val="000000"/>
                <w:sz w:val="16"/>
                <w:szCs w:val="16"/>
              </w:rPr>
            </w:pPr>
            <w:r w:rsidRPr="00A212B9">
              <w:rPr>
                <w:color w:val="000000"/>
                <w:sz w:val="16"/>
                <w:szCs w:val="16"/>
              </w:rPr>
              <w:t>0.14</w:t>
            </w:r>
          </w:p>
        </w:tc>
      </w:tr>
      <w:tr w:rsidR="009F3ED4" w:rsidRPr="00A212B9" w14:paraId="76B45512"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2E2D9355"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2579EDFC"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51ABA8AC"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4172BD4E"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69D5259C" w14:textId="77777777" w:rsidR="009F3ED4" w:rsidRPr="00A212B9" w:rsidRDefault="009F3ED4" w:rsidP="009F3ED4">
            <w:pPr>
              <w:jc w:val="center"/>
              <w:rPr>
                <w:color w:val="000000"/>
                <w:sz w:val="16"/>
                <w:szCs w:val="16"/>
              </w:rPr>
            </w:pPr>
            <w:r w:rsidRPr="00A212B9">
              <w:rPr>
                <w:color w:val="000000"/>
                <w:sz w:val="16"/>
                <w:szCs w:val="16"/>
              </w:rPr>
              <w:t>1556</w:t>
            </w:r>
          </w:p>
        </w:tc>
        <w:tc>
          <w:tcPr>
            <w:tcW w:w="0" w:type="auto"/>
            <w:tcBorders>
              <w:top w:val="nil"/>
              <w:left w:val="nil"/>
              <w:bottom w:val="single" w:sz="4" w:space="0" w:color="auto"/>
              <w:right w:val="single" w:sz="4" w:space="0" w:color="auto"/>
            </w:tcBorders>
            <w:shd w:val="clear" w:color="000000" w:fill="D0CECE"/>
            <w:noWrap/>
            <w:vAlign w:val="center"/>
            <w:hideMark/>
          </w:tcPr>
          <w:p w14:paraId="3110CE6E" w14:textId="77777777" w:rsidR="009F3ED4" w:rsidRPr="00A212B9" w:rsidRDefault="009F3ED4" w:rsidP="009F3ED4">
            <w:pPr>
              <w:jc w:val="center"/>
              <w:rPr>
                <w:sz w:val="16"/>
                <w:szCs w:val="16"/>
              </w:rPr>
            </w:pPr>
            <w:r w:rsidRPr="00A212B9">
              <w:rPr>
                <w:sz w:val="16"/>
                <w:szCs w:val="16"/>
              </w:rPr>
              <w:t>0.74</w:t>
            </w:r>
          </w:p>
        </w:tc>
        <w:tc>
          <w:tcPr>
            <w:tcW w:w="0" w:type="auto"/>
            <w:tcBorders>
              <w:top w:val="nil"/>
              <w:left w:val="nil"/>
              <w:bottom w:val="single" w:sz="4" w:space="0" w:color="auto"/>
              <w:right w:val="single" w:sz="4" w:space="0" w:color="auto"/>
            </w:tcBorders>
            <w:shd w:val="clear" w:color="000000" w:fill="D0CECE"/>
            <w:noWrap/>
            <w:vAlign w:val="center"/>
            <w:hideMark/>
          </w:tcPr>
          <w:p w14:paraId="6CCC15FE" w14:textId="77777777" w:rsidR="009F3ED4" w:rsidRPr="00A212B9" w:rsidRDefault="009F3ED4" w:rsidP="009F3ED4">
            <w:pPr>
              <w:jc w:val="center"/>
              <w:rPr>
                <w:color w:val="000000"/>
                <w:sz w:val="16"/>
                <w:szCs w:val="16"/>
              </w:rPr>
            </w:pPr>
            <w:r w:rsidRPr="00A212B9">
              <w:rPr>
                <w:color w:val="000000"/>
                <w:sz w:val="16"/>
                <w:szCs w:val="16"/>
              </w:rPr>
              <w:t>554.04</w:t>
            </w:r>
          </w:p>
        </w:tc>
        <w:tc>
          <w:tcPr>
            <w:tcW w:w="0" w:type="auto"/>
            <w:tcBorders>
              <w:top w:val="nil"/>
              <w:left w:val="nil"/>
              <w:bottom w:val="single" w:sz="4" w:space="0" w:color="auto"/>
              <w:right w:val="single" w:sz="4" w:space="0" w:color="auto"/>
            </w:tcBorders>
            <w:shd w:val="clear" w:color="000000" w:fill="D0CECE"/>
            <w:noWrap/>
            <w:vAlign w:val="center"/>
            <w:hideMark/>
          </w:tcPr>
          <w:p w14:paraId="6C74AEC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361EBB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E9CF38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6380573" w14:textId="77777777" w:rsidR="009F3ED4" w:rsidRPr="00A212B9" w:rsidRDefault="009F3ED4" w:rsidP="009F3ED4">
            <w:pPr>
              <w:jc w:val="center"/>
              <w:rPr>
                <w:color w:val="000000"/>
                <w:sz w:val="16"/>
                <w:szCs w:val="16"/>
              </w:rPr>
            </w:pPr>
            <w:r w:rsidRPr="00A212B9">
              <w:rPr>
                <w:color w:val="000000"/>
                <w:sz w:val="16"/>
                <w:szCs w:val="16"/>
              </w:rPr>
              <w:t>102.64</w:t>
            </w:r>
          </w:p>
        </w:tc>
        <w:tc>
          <w:tcPr>
            <w:tcW w:w="1021" w:type="dxa"/>
            <w:tcBorders>
              <w:top w:val="nil"/>
              <w:left w:val="nil"/>
              <w:bottom w:val="single" w:sz="4" w:space="0" w:color="auto"/>
              <w:right w:val="single" w:sz="4" w:space="0" w:color="auto"/>
            </w:tcBorders>
            <w:shd w:val="clear" w:color="000000" w:fill="D0CECE"/>
            <w:noWrap/>
            <w:vAlign w:val="center"/>
            <w:hideMark/>
          </w:tcPr>
          <w:p w14:paraId="7E35BA4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E3759A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C7665C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52C747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57CD0E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066CEF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31E912D"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6F98639"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7F3078C3"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0195E055"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6DCBCA5C"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3E1F0F14"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4892479C" w14:textId="77777777" w:rsidR="009F3ED4" w:rsidRPr="00A212B9" w:rsidRDefault="009F3ED4" w:rsidP="009F3ED4">
            <w:pPr>
              <w:jc w:val="center"/>
              <w:rPr>
                <w:color w:val="000000"/>
                <w:sz w:val="16"/>
                <w:szCs w:val="16"/>
              </w:rPr>
            </w:pPr>
            <w:r w:rsidRPr="00A212B9">
              <w:rPr>
                <w:color w:val="000000"/>
                <w:sz w:val="16"/>
                <w:szCs w:val="16"/>
              </w:rPr>
              <w:t>1556</w:t>
            </w:r>
          </w:p>
        </w:tc>
        <w:tc>
          <w:tcPr>
            <w:tcW w:w="0" w:type="auto"/>
            <w:tcBorders>
              <w:top w:val="nil"/>
              <w:left w:val="nil"/>
              <w:bottom w:val="single" w:sz="4" w:space="0" w:color="auto"/>
              <w:right w:val="single" w:sz="4" w:space="0" w:color="auto"/>
            </w:tcBorders>
            <w:shd w:val="clear" w:color="000000" w:fill="D0CECE"/>
            <w:noWrap/>
            <w:vAlign w:val="center"/>
            <w:hideMark/>
          </w:tcPr>
          <w:p w14:paraId="2ED2013E" w14:textId="77777777" w:rsidR="009F3ED4" w:rsidRPr="00A212B9" w:rsidRDefault="009F3ED4" w:rsidP="009F3ED4">
            <w:pPr>
              <w:jc w:val="center"/>
              <w:rPr>
                <w:sz w:val="16"/>
                <w:szCs w:val="16"/>
              </w:rPr>
            </w:pPr>
            <w:r w:rsidRPr="00A212B9">
              <w:rPr>
                <w:sz w:val="16"/>
                <w:szCs w:val="16"/>
              </w:rPr>
              <w:t>0.75</w:t>
            </w:r>
          </w:p>
        </w:tc>
        <w:tc>
          <w:tcPr>
            <w:tcW w:w="0" w:type="auto"/>
            <w:tcBorders>
              <w:top w:val="nil"/>
              <w:left w:val="nil"/>
              <w:bottom w:val="single" w:sz="4" w:space="0" w:color="auto"/>
              <w:right w:val="single" w:sz="4" w:space="0" w:color="auto"/>
            </w:tcBorders>
            <w:shd w:val="clear" w:color="000000" w:fill="D0CECE"/>
            <w:noWrap/>
            <w:vAlign w:val="center"/>
            <w:hideMark/>
          </w:tcPr>
          <w:p w14:paraId="49866BA2" w14:textId="77777777" w:rsidR="009F3ED4" w:rsidRPr="00A212B9" w:rsidRDefault="009F3ED4" w:rsidP="009F3ED4">
            <w:pPr>
              <w:jc w:val="center"/>
              <w:rPr>
                <w:color w:val="000000"/>
                <w:sz w:val="16"/>
                <w:szCs w:val="16"/>
              </w:rPr>
            </w:pPr>
            <w:r w:rsidRPr="00A212B9">
              <w:rPr>
                <w:color w:val="000000"/>
                <w:sz w:val="16"/>
                <w:szCs w:val="16"/>
              </w:rPr>
              <w:t>560.14</w:t>
            </w:r>
          </w:p>
        </w:tc>
        <w:tc>
          <w:tcPr>
            <w:tcW w:w="0" w:type="auto"/>
            <w:tcBorders>
              <w:top w:val="nil"/>
              <w:left w:val="nil"/>
              <w:bottom w:val="single" w:sz="4" w:space="0" w:color="auto"/>
              <w:right w:val="single" w:sz="4" w:space="0" w:color="auto"/>
            </w:tcBorders>
            <w:shd w:val="clear" w:color="000000" w:fill="D0CECE"/>
            <w:noWrap/>
            <w:vAlign w:val="center"/>
            <w:hideMark/>
          </w:tcPr>
          <w:p w14:paraId="44DC03F6" w14:textId="77777777" w:rsidR="009F3ED4" w:rsidRPr="00A212B9" w:rsidRDefault="009F3ED4" w:rsidP="009F3ED4">
            <w:pPr>
              <w:jc w:val="center"/>
              <w:rPr>
                <w:color w:val="000000"/>
                <w:sz w:val="16"/>
                <w:szCs w:val="16"/>
              </w:rPr>
            </w:pPr>
            <w:r w:rsidRPr="00A212B9">
              <w:rPr>
                <w:color w:val="000000"/>
                <w:sz w:val="16"/>
                <w:szCs w:val="16"/>
              </w:rPr>
              <w:t>557.09</w:t>
            </w:r>
          </w:p>
        </w:tc>
        <w:tc>
          <w:tcPr>
            <w:tcW w:w="0" w:type="auto"/>
            <w:tcBorders>
              <w:top w:val="nil"/>
              <w:left w:val="nil"/>
              <w:bottom w:val="single" w:sz="4" w:space="0" w:color="auto"/>
              <w:right w:val="single" w:sz="4" w:space="0" w:color="auto"/>
            </w:tcBorders>
            <w:shd w:val="clear" w:color="000000" w:fill="D0CECE"/>
            <w:noWrap/>
            <w:vAlign w:val="center"/>
            <w:hideMark/>
          </w:tcPr>
          <w:p w14:paraId="4790D39A" w14:textId="77777777" w:rsidR="009F3ED4" w:rsidRPr="00A212B9" w:rsidRDefault="009F3ED4" w:rsidP="009F3ED4">
            <w:pPr>
              <w:jc w:val="center"/>
              <w:rPr>
                <w:color w:val="000000"/>
                <w:sz w:val="16"/>
                <w:szCs w:val="16"/>
              </w:rPr>
            </w:pPr>
            <w:r w:rsidRPr="00A212B9">
              <w:rPr>
                <w:color w:val="000000"/>
                <w:sz w:val="16"/>
                <w:szCs w:val="16"/>
              </w:rPr>
              <w:t>4.32</w:t>
            </w:r>
          </w:p>
        </w:tc>
        <w:tc>
          <w:tcPr>
            <w:tcW w:w="0" w:type="auto"/>
            <w:tcBorders>
              <w:top w:val="nil"/>
              <w:left w:val="nil"/>
              <w:bottom w:val="single" w:sz="4" w:space="0" w:color="auto"/>
              <w:right w:val="single" w:sz="4" w:space="0" w:color="auto"/>
            </w:tcBorders>
            <w:shd w:val="clear" w:color="000000" w:fill="D0CECE"/>
            <w:noWrap/>
            <w:vAlign w:val="center"/>
            <w:hideMark/>
          </w:tcPr>
          <w:p w14:paraId="1A128F9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51C5D9D" w14:textId="77777777" w:rsidR="009F3ED4" w:rsidRPr="00A212B9" w:rsidRDefault="009F3ED4" w:rsidP="009F3ED4">
            <w:pPr>
              <w:jc w:val="center"/>
              <w:rPr>
                <w:color w:val="000000"/>
                <w:sz w:val="16"/>
                <w:szCs w:val="16"/>
              </w:rPr>
            </w:pPr>
            <w:r w:rsidRPr="00A212B9">
              <w:rPr>
                <w:color w:val="000000"/>
                <w:sz w:val="16"/>
                <w:szCs w:val="16"/>
              </w:rPr>
              <w:t>108.42</w:t>
            </w:r>
          </w:p>
        </w:tc>
        <w:tc>
          <w:tcPr>
            <w:tcW w:w="1021" w:type="dxa"/>
            <w:tcBorders>
              <w:top w:val="nil"/>
              <w:left w:val="nil"/>
              <w:bottom w:val="single" w:sz="4" w:space="0" w:color="auto"/>
              <w:right w:val="single" w:sz="4" w:space="0" w:color="auto"/>
            </w:tcBorders>
            <w:shd w:val="clear" w:color="000000" w:fill="D0CECE"/>
            <w:noWrap/>
            <w:vAlign w:val="center"/>
            <w:hideMark/>
          </w:tcPr>
          <w:p w14:paraId="3C40393C" w14:textId="77777777" w:rsidR="009F3ED4" w:rsidRPr="00A212B9" w:rsidRDefault="009F3ED4" w:rsidP="009F3ED4">
            <w:pPr>
              <w:jc w:val="center"/>
              <w:rPr>
                <w:color w:val="000000"/>
                <w:sz w:val="16"/>
                <w:szCs w:val="16"/>
              </w:rPr>
            </w:pPr>
            <w:r w:rsidRPr="00A212B9">
              <w:rPr>
                <w:color w:val="000000"/>
                <w:sz w:val="16"/>
                <w:szCs w:val="16"/>
              </w:rPr>
              <w:t>105.53</w:t>
            </w:r>
          </w:p>
        </w:tc>
        <w:tc>
          <w:tcPr>
            <w:tcW w:w="0" w:type="auto"/>
            <w:tcBorders>
              <w:top w:val="nil"/>
              <w:left w:val="nil"/>
              <w:bottom w:val="single" w:sz="4" w:space="0" w:color="auto"/>
              <w:right w:val="single" w:sz="4" w:space="0" w:color="auto"/>
            </w:tcBorders>
            <w:shd w:val="clear" w:color="000000" w:fill="D0CECE"/>
            <w:noWrap/>
            <w:vAlign w:val="center"/>
            <w:hideMark/>
          </w:tcPr>
          <w:p w14:paraId="06E08D8A" w14:textId="77777777" w:rsidR="009F3ED4" w:rsidRPr="00A212B9" w:rsidRDefault="009F3ED4" w:rsidP="009F3ED4">
            <w:pPr>
              <w:jc w:val="center"/>
              <w:rPr>
                <w:color w:val="000000"/>
                <w:sz w:val="16"/>
                <w:szCs w:val="16"/>
              </w:rPr>
            </w:pPr>
            <w:r w:rsidRPr="00A212B9">
              <w:rPr>
                <w:color w:val="000000"/>
                <w:sz w:val="16"/>
                <w:szCs w:val="16"/>
              </w:rPr>
              <w:t>4.09</w:t>
            </w:r>
          </w:p>
        </w:tc>
        <w:tc>
          <w:tcPr>
            <w:tcW w:w="0" w:type="auto"/>
            <w:tcBorders>
              <w:top w:val="nil"/>
              <w:left w:val="nil"/>
              <w:bottom w:val="single" w:sz="4" w:space="0" w:color="auto"/>
              <w:right w:val="single" w:sz="4" w:space="0" w:color="auto"/>
            </w:tcBorders>
            <w:shd w:val="clear" w:color="000000" w:fill="D0CECE"/>
            <w:noWrap/>
            <w:vAlign w:val="center"/>
            <w:hideMark/>
          </w:tcPr>
          <w:p w14:paraId="6FA2995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BE1468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C5C154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3A9AD1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F6168AC"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277820C4"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2D9EF660"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465E8728"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3373F1E8"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02142C19"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5AEC7440" w14:textId="77777777" w:rsidR="009F3ED4" w:rsidRPr="00A212B9" w:rsidRDefault="009F3ED4" w:rsidP="009F3ED4">
            <w:pPr>
              <w:jc w:val="center"/>
              <w:rPr>
                <w:color w:val="000000"/>
                <w:sz w:val="16"/>
                <w:szCs w:val="16"/>
              </w:rPr>
            </w:pPr>
            <w:r w:rsidRPr="00A212B9">
              <w:rPr>
                <w:color w:val="000000"/>
                <w:sz w:val="16"/>
                <w:szCs w:val="16"/>
              </w:rPr>
              <w:t>1556</w:t>
            </w:r>
          </w:p>
        </w:tc>
        <w:tc>
          <w:tcPr>
            <w:tcW w:w="0" w:type="auto"/>
            <w:tcBorders>
              <w:top w:val="nil"/>
              <w:left w:val="nil"/>
              <w:bottom w:val="single" w:sz="4" w:space="0" w:color="auto"/>
              <w:right w:val="single" w:sz="4" w:space="0" w:color="auto"/>
            </w:tcBorders>
            <w:shd w:val="clear" w:color="000000" w:fill="D0CECE"/>
            <w:noWrap/>
            <w:vAlign w:val="center"/>
            <w:hideMark/>
          </w:tcPr>
          <w:p w14:paraId="3C34ABCC"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4BAF74D8" w14:textId="77777777" w:rsidR="009F3ED4" w:rsidRPr="00A212B9" w:rsidRDefault="009F3ED4" w:rsidP="009F3ED4">
            <w:pPr>
              <w:jc w:val="center"/>
              <w:rPr>
                <w:color w:val="000000"/>
                <w:sz w:val="16"/>
                <w:szCs w:val="16"/>
              </w:rPr>
            </w:pPr>
            <w:r w:rsidRPr="00A212B9">
              <w:rPr>
                <w:color w:val="000000"/>
                <w:sz w:val="16"/>
                <w:szCs w:val="16"/>
              </w:rPr>
              <w:t>1.71</w:t>
            </w:r>
          </w:p>
        </w:tc>
        <w:tc>
          <w:tcPr>
            <w:tcW w:w="0" w:type="auto"/>
            <w:tcBorders>
              <w:top w:val="nil"/>
              <w:left w:val="nil"/>
              <w:bottom w:val="single" w:sz="4" w:space="0" w:color="auto"/>
              <w:right w:val="single" w:sz="4" w:space="0" w:color="auto"/>
            </w:tcBorders>
            <w:shd w:val="clear" w:color="000000" w:fill="D0CECE"/>
            <w:noWrap/>
            <w:vAlign w:val="center"/>
            <w:hideMark/>
          </w:tcPr>
          <w:p w14:paraId="2522641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36706E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2815E8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814563C" w14:textId="77777777" w:rsidR="009F3ED4" w:rsidRPr="00A212B9" w:rsidRDefault="009F3ED4" w:rsidP="009F3ED4">
            <w:pPr>
              <w:jc w:val="center"/>
              <w:rPr>
                <w:color w:val="000000"/>
                <w:sz w:val="16"/>
                <w:szCs w:val="16"/>
              </w:rPr>
            </w:pPr>
            <w:r w:rsidRPr="00A212B9">
              <w:rPr>
                <w:color w:val="000000"/>
                <w:sz w:val="16"/>
                <w:szCs w:val="16"/>
              </w:rPr>
              <w:t>30.40</w:t>
            </w:r>
          </w:p>
        </w:tc>
        <w:tc>
          <w:tcPr>
            <w:tcW w:w="1021" w:type="dxa"/>
            <w:tcBorders>
              <w:top w:val="nil"/>
              <w:left w:val="nil"/>
              <w:bottom w:val="single" w:sz="4" w:space="0" w:color="auto"/>
              <w:right w:val="single" w:sz="4" w:space="0" w:color="auto"/>
            </w:tcBorders>
            <w:shd w:val="clear" w:color="000000" w:fill="D0CECE"/>
            <w:noWrap/>
            <w:vAlign w:val="center"/>
            <w:hideMark/>
          </w:tcPr>
          <w:p w14:paraId="0F3CF29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0329C6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0A74C0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D1C60E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4BDD515" w14:textId="77777777" w:rsidR="009F3ED4" w:rsidRPr="00A212B9" w:rsidRDefault="009F3ED4" w:rsidP="009F3ED4">
            <w:pPr>
              <w:jc w:val="center"/>
              <w:rPr>
                <w:color w:val="000000"/>
                <w:sz w:val="16"/>
                <w:szCs w:val="16"/>
              </w:rPr>
            </w:pPr>
            <w:r w:rsidRPr="00A212B9">
              <w:rPr>
                <w:color w:val="000000"/>
                <w:sz w:val="16"/>
                <w:szCs w:val="16"/>
              </w:rPr>
              <w:t>7.65</w:t>
            </w:r>
          </w:p>
        </w:tc>
        <w:tc>
          <w:tcPr>
            <w:tcW w:w="0" w:type="auto"/>
            <w:tcBorders>
              <w:top w:val="nil"/>
              <w:left w:val="nil"/>
              <w:bottom w:val="single" w:sz="4" w:space="0" w:color="auto"/>
              <w:right w:val="single" w:sz="4" w:space="0" w:color="auto"/>
            </w:tcBorders>
            <w:shd w:val="clear" w:color="000000" w:fill="D0CECE"/>
            <w:noWrap/>
            <w:vAlign w:val="center"/>
            <w:hideMark/>
          </w:tcPr>
          <w:p w14:paraId="11A460B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A1E4CE0"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32316E3"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468DCE8D"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4939DEC6"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4C242CD1"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22D8346E"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5B602604" w14:textId="77777777" w:rsidR="009F3ED4" w:rsidRPr="00A212B9" w:rsidRDefault="009F3ED4" w:rsidP="009F3ED4">
            <w:pPr>
              <w:jc w:val="center"/>
              <w:rPr>
                <w:color w:val="000000"/>
                <w:sz w:val="16"/>
                <w:szCs w:val="16"/>
              </w:rPr>
            </w:pPr>
            <w:r w:rsidRPr="00A212B9">
              <w:rPr>
                <w:color w:val="000000"/>
                <w:sz w:val="16"/>
                <w:szCs w:val="16"/>
              </w:rPr>
              <w:t>1556</w:t>
            </w:r>
          </w:p>
        </w:tc>
        <w:tc>
          <w:tcPr>
            <w:tcW w:w="0" w:type="auto"/>
            <w:tcBorders>
              <w:top w:val="nil"/>
              <w:left w:val="nil"/>
              <w:bottom w:val="single" w:sz="4" w:space="0" w:color="auto"/>
              <w:right w:val="single" w:sz="4" w:space="0" w:color="auto"/>
            </w:tcBorders>
            <w:shd w:val="clear" w:color="000000" w:fill="D0CECE"/>
            <w:noWrap/>
            <w:vAlign w:val="center"/>
            <w:hideMark/>
          </w:tcPr>
          <w:p w14:paraId="129F614A"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076414B3" w14:textId="77777777" w:rsidR="009F3ED4" w:rsidRPr="00A212B9" w:rsidRDefault="009F3ED4" w:rsidP="009F3ED4">
            <w:pPr>
              <w:jc w:val="center"/>
              <w:rPr>
                <w:color w:val="000000"/>
                <w:sz w:val="16"/>
                <w:szCs w:val="16"/>
              </w:rPr>
            </w:pPr>
            <w:r w:rsidRPr="00A212B9">
              <w:rPr>
                <w:color w:val="000000"/>
                <w:sz w:val="16"/>
                <w:szCs w:val="16"/>
              </w:rPr>
              <w:t>1.25</w:t>
            </w:r>
          </w:p>
        </w:tc>
        <w:tc>
          <w:tcPr>
            <w:tcW w:w="0" w:type="auto"/>
            <w:tcBorders>
              <w:top w:val="nil"/>
              <w:left w:val="nil"/>
              <w:bottom w:val="single" w:sz="4" w:space="0" w:color="auto"/>
              <w:right w:val="single" w:sz="4" w:space="0" w:color="auto"/>
            </w:tcBorders>
            <w:shd w:val="clear" w:color="000000" w:fill="D0CECE"/>
            <w:noWrap/>
            <w:vAlign w:val="center"/>
            <w:hideMark/>
          </w:tcPr>
          <w:p w14:paraId="257ACF13" w14:textId="77777777" w:rsidR="009F3ED4" w:rsidRPr="00A212B9" w:rsidRDefault="009F3ED4" w:rsidP="009F3ED4">
            <w:pPr>
              <w:jc w:val="center"/>
              <w:rPr>
                <w:color w:val="000000"/>
                <w:sz w:val="16"/>
                <w:szCs w:val="16"/>
              </w:rPr>
            </w:pPr>
            <w:r w:rsidRPr="00A212B9">
              <w:rPr>
                <w:color w:val="000000"/>
                <w:sz w:val="16"/>
                <w:szCs w:val="16"/>
              </w:rPr>
              <w:t>1.48</w:t>
            </w:r>
          </w:p>
        </w:tc>
        <w:tc>
          <w:tcPr>
            <w:tcW w:w="0" w:type="auto"/>
            <w:tcBorders>
              <w:top w:val="nil"/>
              <w:left w:val="nil"/>
              <w:bottom w:val="single" w:sz="4" w:space="0" w:color="auto"/>
              <w:right w:val="single" w:sz="4" w:space="0" w:color="auto"/>
            </w:tcBorders>
            <w:shd w:val="clear" w:color="000000" w:fill="D0CECE"/>
            <w:noWrap/>
            <w:vAlign w:val="center"/>
            <w:hideMark/>
          </w:tcPr>
          <w:p w14:paraId="7366E0A5" w14:textId="77777777" w:rsidR="009F3ED4" w:rsidRPr="00A212B9" w:rsidRDefault="009F3ED4" w:rsidP="009F3ED4">
            <w:pPr>
              <w:jc w:val="center"/>
              <w:rPr>
                <w:color w:val="000000"/>
                <w:sz w:val="16"/>
                <w:szCs w:val="16"/>
              </w:rPr>
            </w:pPr>
            <w:r w:rsidRPr="00A212B9">
              <w:rPr>
                <w:color w:val="000000"/>
                <w:sz w:val="16"/>
                <w:szCs w:val="16"/>
              </w:rPr>
              <w:t>0.32</w:t>
            </w:r>
          </w:p>
        </w:tc>
        <w:tc>
          <w:tcPr>
            <w:tcW w:w="0" w:type="auto"/>
            <w:tcBorders>
              <w:top w:val="nil"/>
              <w:left w:val="nil"/>
              <w:bottom w:val="single" w:sz="4" w:space="0" w:color="auto"/>
              <w:right w:val="single" w:sz="4" w:space="0" w:color="auto"/>
            </w:tcBorders>
            <w:shd w:val="clear" w:color="000000" w:fill="D0CECE"/>
            <w:noWrap/>
            <w:vAlign w:val="center"/>
            <w:hideMark/>
          </w:tcPr>
          <w:p w14:paraId="4CC5047D" w14:textId="77777777" w:rsidR="009F3ED4" w:rsidRPr="00A212B9" w:rsidRDefault="009F3ED4" w:rsidP="009F3ED4">
            <w:pPr>
              <w:jc w:val="center"/>
              <w:rPr>
                <w:color w:val="000000"/>
                <w:sz w:val="16"/>
                <w:szCs w:val="16"/>
              </w:rPr>
            </w:pPr>
            <w:r w:rsidRPr="00A212B9">
              <w:rPr>
                <w:color w:val="000000"/>
                <w:sz w:val="16"/>
                <w:szCs w:val="16"/>
              </w:rPr>
              <w:t>2.575</w:t>
            </w:r>
          </w:p>
        </w:tc>
        <w:tc>
          <w:tcPr>
            <w:tcW w:w="0" w:type="auto"/>
            <w:tcBorders>
              <w:top w:val="nil"/>
              <w:left w:val="nil"/>
              <w:bottom w:val="single" w:sz="4" w:space="0" w:color="auto"/>
              <w:right w:val="single" w:sz="4" w:space="0" w:color="auto"/>
            </w:tcBorders>
            <w:shd w:val="clear" w:color="000000" w:fill="D0CECE"/>
            <w:noWrap/>
            <w:vAlign w:val="center"/>
            <w:hideMark/>
          </w:tcPr>
          <w:p w14:paraId="3D4A14A4" w14:textId="77777777" w:rsidR="009F3ED4" w:rsidRPr="00A212B9" w:rsidRDefault="009F3ED4" w:rsidP="009F3ED4">
            <w:pPr>
              <w:jc w:val="center"/>
              <w:rPr>
                <w:color w:val="000000"/>
                <w:sz w:val="16"/>
                <w:szCs w:val="16"/>
              </w:rPr>
            </w:pPr>
            <w:r w:rsidRPr="00A212B9">
              <w:rPr>
                <w:color w:val="000000"/>
                <w:sz w:val="16"/>
                <w:szCs w:val="16"/>
              </w:rPr>
              <w:t>33.30</w:t>
            </w:r>
          </w:p>
        </w:tc>
        <w:tc>
          <w:tcPr>
            <w:tcW w:w="1021" w:type="dxa"/>
            <w:tcBorders>
              <w:top w:val="nil"/>
              <w:left w:val="nil"/>
              <w:bottom w:val="single" w:sz="4" w:space="0" w:color="auto"/>
              <w:right w:val="single" w:sz="4" w:space="0" w:color="auto"/>
            </w:tcBorders>
            <w:shd w:val="clear" w:color="000000" w:fill="D0CECE"/>
            <w:noWrap/>
            <w:vAlign w:val="center"/>
            <w:hideMark/>
          </w:tcPr>
          <w:p w14:paraId="5E069A43" w14:textId="77777777" w:rsidR="009F3ED4" w:rsidRPr="00A212B9" w:rsidRDefault="009F3ED4" w:rsidP="009F3ED4">
            <w:pPr>
              <w:jc w:val="center"/>
              <w:rPr>
                <w:color w:val="000000"/>
                <w:sz w:val="16"/>
                <w:szCs w:val="16"/>
              </w:rPr>
            </w:pPr>
            <w:r w:rsidRPr="00A212B9">
              <w:rPr>
                <w:color w:val="000000"/>
                <w:sz w:val="16"/>
                <w:szCs w:val="16"/>
              </w:rPr>
              <w:t>31.85</w:t>
            </w:r>
          </w:p>
        </w:tc>
        <w:tc>
          <w:tcPr>
            <w:tcW w:w="0" w:type="auto"/>
            <w:tcBorders>
              <w:top w:val="nil"/>
              <w:left w:val="nil"/>
              <w:bottom w:val="single" w:sz="4" w:space="0" w:color="auto"/>
              <w:right w:val="single" w:sz="4" w:space="0" w:color="auto"/>
            </w:tcBorders>
            <w:shd w:val="clear" w:color="000000" w:fill="D0CECE"/>
            <w:noWrap/>
            <w:vAlign w:val="center"/>
            <w:hideMark/>
          </w:tcPr>
          <w:p w14:paraId="3E58EF81" w14:textId="77777777" w:rsidR="009F3ED4" w:rsidRPr="00A212B9" w:rsidRDefault="009F3ED4" w:rsidP="009F3ED4">
            <w:pPr>
              <w:jc w:val="center"/>
              <w:rPr>
                <w:color w:val="000000"/>
                <w:sz w:val="16"/>
                <w:szCs w:val="16"/>
              </w:rPr>
            </w:pPr>
            <w:r w:rsidRPr="00A212B9">
              <w:rPr>
                <w:color w:val="000000"/>
                <w:sz w:val="16"/>
                <w:szCs w:val="16"/>
              </w:rPr>
              <w:t>2.05</w:t>
            </w:r>
          </w:p>
        </w:tc>
        <w:tc>
          <w:tcPr>
            <w:tcW w:w="0" w:type="auto"/>
            <w:tcBorders>
              <w:top w:val="nil"/>
              <w:left w:val="nil"/>
              <w:bottom w:val="single" w:sz="4" w:space="0" w:color="auto"/>
              <w:right w:val="single" w:sz="4" w:space="0" w:color="auto"/>
            </w:tcBorders>
            <w:shd w:val="clear" w:color="000000" w:fill="D0CECE"/>
            <w:noWrap/>
            <w:vAlign w:val="center"/>
            <w:hideMark/>
          </w:tcPr>
          <w:p w14:paraId="74E908AB" w14:textId="77777777" w:rsidR="009F3ED4" w:rsidRPr="00A212B9" w:rsidRDefault="009F3ED4" w:rsidP="009F3ED4">
            <w:pPr>
              <w:jc w:val="center"/>
              <w:rPr>
                <w:color w:val="000000"/>
                <w:sz w:val="16"/>
                <w:szCs w:val="16"/>
              </w:rPr>
            </w:pPr>
            <w:r w:rsidRPr="00A212B9">
              <w:rPr>
                <w:color w:val="000000"/>
                <w:sz w:val="16"/>
                <w:szCs w:val="16"/>
              </w:rPr>
              <w:t>0.520</w:t>
            </w:r>
          </w:p>
        </w:tc>
        <w:tc>
          <w:tcPr>
            <w:tcW w:w="0" w:type="auto"/>
            <w:tcBorders>
              <w:top w:val="nil"/>
              <w:left w:val="nil"/>
              <w:bottom w:val="single" w:sz="4" w:space="0" w:color="auto"/>
              <w:right w:val="single" w:sz="4" w:space="0" w:color="auto"/>
            </w:tcBorders>
            <w:shd w:val="clear" w:color="000000" w:fill="D0CECE"/>
            <w:noWrap/>
            <w:vAlign w:val="center"/>
            <w:hideMark/>
          </w:tcPr>
          <w:p w14:paraId="2AFE7C09" w14:textId="77777777" w:rsidR="009F3ED4" w:rsidRPr="00A212B9" w:rsidRDefault="009F3ED4" w:rsidP="009F3ED4">
            <w:pPr>
              <w:jc w:val="center"/>
              <w:rPr>
                <w:color w:val="000000"/>
                <w:sz w:val="16"/>
                <w:szCs w:val="16"/>
              </w:rPr>
            </w:pPr>
            <w:r w:rsidRPr="00A212B9">
              <w:rPr>
                <w:color w:val="000000"/>
                <w:sz w:val="16"/>
                <w:szCs w:val="16"/>
              </w:rPr>
              <w:t>1.298</w:t>
            </w:r>
          </w:p>
        </w:tc>
        <w:tc>
          <w:tcPr>
            <w:tcW w:w="0" w:type="auto"/>
            <w:tcBorders>
              <w:top w:val="nil"/>
              <w:left w:val="nil"/>
              <w:bottom w:val="single" w:sz="4" w:space="0" w:color="auto"/>
              <w:right w:val="single" w:sz="4" w:space="0" w:color="auto"/>
            </w:tcBorders>
            <w:shd w:val="clear" w:color="000000" w:fill="D0CECE"/>
            <w:noWrap/>
            <w:vAlign w:val="center"/>
            <w:hideMark/>
          </w:tcPr>
          <w:p w14:paraId="7FE93F1B" w14:textId="77777777" w:rsidR="009F3ED4" w:rsidRPr="00A212B9" w:rsidRDefault="009F3ED4" w:rsidP="009F3ED4">
            <w:pPr>
              <w:jc w:val="center"/>
              <w:rPr>
                <w:color w:val="000000"/>
                <w:sz w:val="16"/>
                <w:szCs w:val="16"/>
              </w:rPr>
            </w:pPr>
            <w:r w:rsidRPr="00A212B9">
              <w:rPr>
                <w:color w:val="000000"/>
                <w:sz w:val="16"/>
                <w:szCs w:val="16"/>
              </w:rPr>
              <w:t>7.39</w:t>
            </w:r>
          </w:p>
        </w:tc>
        <w:tc>
          <w:tcPr>
            <w:tcW w:w="0" w:type="auto"/>
            <w:tcBorders>
              <w:top w:val="nil"/>
              <w:left w:val="nil"/>
              <w:bottom w:val="single" w:sz="4" w:space="0" w:color="auto"/>
              <w:right w:val="single" w:sz="4" w:space="0" w:color="auto"/>
            </w:tcBorders>
            <w:shd w:val="clear" w:color="000000" w:fill="D0CECE"/>
            <w:noWrap/>
            <w:vAlign w:val="center"/>
            <w:hideMark/>
          </w:tcPr>
          <w:p w14:paraId="3226E6D8" w14:textId="77777777" w:rsidR="009F3ED4" w:rsidRPr="00A212B9" w:rsidRDefault="009F3ED4" w:rsidP="009F3ED4">
            <w:pPr>
              <w:jc w:val="center"/>
              <w:rPr>
                <w:color w:val="000000"/>
                <w:sz w:val="16"/>
                <w:szCs w:val="16"/>
              </w:rPr>
            </w:pPr>
            <w:r w:rsidRPr="00A212B9">
              <w:rPr>
                <w:color w:val="000000"/>
                <w:sz w:val="16"/>
                <w:szCs w:val="16"/>
              </w:rPr>
              <w:t>7.52</w:t>
            </w:r>
          </w:p>
        </w:tc>
        <w:tc>
          <w:tcPr>
            <w:tcW w:w="0" w:type="auto"/>
            <w:tcBorders>
              <w:top w:val="nil"/>
              <w:left w:val="nil"/>
              <w:bottom w:val="single" w:sz="4" w:space="0" w:color="auto"/>
              <w:right w:val="single" w:sz="4" w:space="0" w:color="auto"/>
            </w:tcBorders>
            <w:shd w:val="clear" w:color="000000" w:fill="D0CECE"/>
            <w:noWrap/>
            <w:vAlign w:val="center"/>
            <w:hideMark/>
          </w:tcPr>
          <w:p w14:paraId="1972C603" w14:textId="77777777" w:rsidR="009F3ED4" w:rsidRPr="00A212B9" w:rsidRDefault="009F3ED4" w:rsidP="009F3ED4">
            <w:pPr>
              <w:jc w:val="center"/>
              <w:rPr>
                <w:color w:val="000000"/>
                <w:sz w:val="16"/>
                <w:szCs w:val="16"/>
              </w:rPr>
            </w:pPr>
            <w:r w:rsidRPr="00A212B9">
              <w:rPr>
                <w:color w:val="000000"/>
                <w:sz w:val="16"/>
                <w:szCs w:val="16"/>
              </w:rPr>
              <w:t>0.18</w:t>
            </w:r>
          </w:p>
        </w:tc>
      </w:tr>
      <w:tr w:rsidR="009F3ED4" w:rsidRPr="00A212B9" w14:paraId="0585B307"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431EC56"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1A449256"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53AEA0B8"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6D588483"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77E09557" w14:textId="77777777" w:rsidR="009F3ED4" w:rsidRPr="00A212B9" w:rsidRDefault="009F3ED4" w:rsidP="009F3ED4">
            <w:pPr>
              <w:jc w:val="center"/>
              <w:rPr>
                <w:color w:val="000000"/>
                <w:sz w:val="16"/>
                <w:szCs w:val="16"/>
              </w:rPr>
            </w:pPr>
            <w:r w:rsidRPr="00A212B9">
              <w:rPr>
                <w:color w:val="000000"/>
                <w:sz w:val="16"/>
                <w:szCs w:val="16"/>
              </w:rPr>
              <w:t>3111</w:t>
            </w:r>
          </w:p>
        </w:tc>
        <w:tc>
          <w:tcPr>
            <w:tcW w:w="0" w:type="auto"/>
            <w:tcBorders>
              <w:top w:val="nil"/>
              <w:left w:val="nil"/>
              <w:bottom w:val="single" w:sz="4" w:space="0" w:color="auto"/>
              <w:right w:val="single" w:sz="4" w:space="0" w:color="auto"/>
            </w:tcBorders>
            <w:shd w:val="clear" w:color="auto" w:fill="auto"/>
            <w:noWrap/>
            <w:vAlign w:val="center"/>
            <w:hideMark/>
          </w:tcPr>
          <w:p w14:paraId="7DCE1F44" w14:textId="77777777" w:rsidR="009F3ED4" w:rsidRPr="00A212B9" w:rsidRDefault="009F3ED4" w:rsidP="009F3ED4">
            <w:pPr>
              <w:jc w:val="center"/>
              <w:rPr>
                <w:sz w:val="16"/>
                <w:szCs w:val="16"/>
              </w:rPr>
            </w:pPr>
            <w:r w:rsidRPr="00A212B9">
              <w:rPr>
                <w:sz w:val="16"/>
                <w:szCs w:val="16"/>
              </w:rPr>
              <w:t>0.76</w:t>
            </w:r>
          </w:p>
        </w:tc>
        <w:tc>
          <w:tcPr>
            <w:tcW w:w="0" w:type="auto"/>
            <w:tcBorders>
              <w:top w:val="nil"/>
              <w:left w:val="nil"/>
              <w:bottom w:val="single" w:sz="4" w:space="0" w:color="auto"/>
              <w:right w:val="single" w:sz="4" w:space="0" w:color="auto"/>
            </w:tcBorders>
            <w:shd w:val="clear" w:color="auto" w:fill="auto"/>
            <w:noWrap/>
            <w:vAlign w:val="center"/>
            <w:hideMark/>
          </w:tcPr>
          <w:p w14:paraId="67926CDC" w14:textId="77777777" w:rsidR="009F3ED4" w:rsidRPr="00A212B9" w:rsidRDefault="009F3ED4" w:rsidP="009F3ED4">
            <w:pPr>
              <w:jc w:val="center"/>
              <w:rPr>
                <w:color w:val="000000"/>
                <w:sz w:val="16"/>
                <w:szCs w:val="16"/>
              </w:rPr>
            </w:pPr>
            <w:r w:rsidRPr="00A212B9">
              <w:rPr>
                <w:color w:val="000000"/>
                <w:sz w:val="16"/>
                <w:szCs w:val="16"/>
              </w:rPr>
              <w:t>512.73</w:t>
            </w:r>
          </w:p>
        </w:tc>
        <w:tc>
          <w:tcPr>
            <w:tcW w:w="0" w:type="auto"/>
            <w:tcBorders>
              <w:top w:val="nil"/>
              <w:left w:val="nil"/>
              <w:bottom w:val="single" w:sz="4" w:space="0" w:color="auto"/>
              <w:right w:val="single" w:sz="4" w:space="0" w:color="auto"/>
            </w:tcBorders>
            <w:shd w:val="clear" w:color="auto" w:fill="auto"/>
            <w:noWrap/>
            <w:vAlign w:val="center"/>
            <w:hideMark/>
          </w:tcPr>
          <w:p w14:paraId="7767292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BA3D42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70FB5F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0C4829F" w14:textId="77777777" w:rsidR="009F3ED4" w:rsidRPr="00A212B9" w:rsidRDefault="009F3ED4" w:rsidP="009F3ED4">
            <w:pPr>
              <w:jc w:val="center"/>
              <w:rPr>
                <w:color w:val="000000"/>
                <w:sz w:val="16"/>
                <w:szCs w:val="16"/>
              </w:rPr>
            </w:pPr>
            <w:r w:rsidRPr="00A212B9">
              <w:rPr>
                <w:color w:val="000000"/>
                <w:sz w:val="16"/>
                <w:szCs w:val="16"/>
              </w:rPr>
              <w:t>123.45</w:t>
            </w:r>
          </w:p>
        </w:tc>
        <w:tc>
          <w:tcPr>
            <w:tcW w:w="1021" w:type="dxa"/>
            <w:tcBorders>
              <w:top w:val="nil"/>
              <w:left w:val="nil"/>
              <w:bottom w:val="single" w:sz="4" w:space="0" w:color="auto"/>
              <w:right w:val="single" w:sz="4" w:space="0" w:color="auto"/>
            </w:tcBorders>
            <w:shd w:val="clear" w:color="auto" w:fill="auto"/>
            <w:noWrap/>
            <w:vAlign w:val="center"/>
            <w:hideMark/>
          </w:tcPr>
          <w:p w14:paraId="6DD3E8F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59C8E4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20B88D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F8CB55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4155DF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2C194C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7759944"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70C53392"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531C78A"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11C0FB96"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3380661C"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5FDA17FC"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4CD71A41" w14:textId="77777777" w:rsidR="009F3ED4" w:rsidRPr="00A212B9" w:rsidRDefault="009F3ED4" w:rsidP="009F3ED4">
            <w:pPr>
              <w:jc w:val="center"/>
              <w:rPr>
                <w:color w:val="000000"/>
                <w:sz w:val="16"/>
                <w:szCs w:val="16"/>
              </w:rPr>
            </w:pPr>
            <w:r w:rsidRPr="00A212B9">
              <w:rPr>
                <w:color w:val="000000"/>
                <w:sz w:val="16"/>
                <w:szCs w:val="16"/>
              </w:rPr>
              <w:t>3111</w:t>
            </w:r>
          </w:p>
        </w:tc>
        <w:tc>
          <w:tcPr>
            <w:tcW w:w="0" w:type="auto"/>
            <w:tcBorders>
              <w:top w:val="nil"/>
              <w:left w:val="nil"/>
              <w:bottom w:val="single" w:sz="4" w:space="0" w:color="auto"/>
              <w:right w:val="single" w:sz="4" w:space="0" w:color="auto"/>
            </w:tcBorders>
            <w:shd w:val="clear" w:color="auto" w:fill="auto"/>
            <w:noWrap/>
            <w:vAlign w:val="center"/>
            <w:hideMark/>
          </w:tcPr>
          <w:p w14:paraId="7317052E" w14:textId="77777777" w:rsidR="009F3ED4" w:rsidRPr="00A212B9" w:rsidRDefault="009F3ED4" w:rsidP="009F3ED4">
            <w:pPr>
              <w:jc w:val="center"/>
              <w:rPr>
                <w:sz w:val="16"/>
                <w:szCs w:val="16"/>
              </w:rPr>
            </w:pPr>
            <w:r w:rsidRPr="00A212B9">
              <w:rPr>
                <w:sz w:val="16"/>
                <w:szCs w:val="16"/>
              </w:rPr>
              <w:t>0.71</w:t>
            </w:r>
          </w:p>
        </w:tc>
        <w:tc>
          <w:tcPr>
            <w:tcW w:w="0" w:type="auto"/>
            <w:tcBorders>
              <w:top w:val="nil"/>
              <w:left w:val="nil"/>
              <w:bottom w:val="single" w:sz="4" w:space="0" w:color="auto"/>
              <w:right w:val="single" w:sz="4" w:space="0" w:color="auto"/>
            </w:tcBorders>
            <w:shd w:val="clear" w:color="auto" w:fill="auto"/>
            <w:noWrap/>
            <w:vAlign w:val="center"/>
            <w:hideMark/>
          </w:tcPr>
          <w:p w14:paraId="552EA02F" w14:textId="77777777" w:rsidR="009F3ED4" w:rsidRPr="00A212B9" w:rsidRDefault="009F3ED4" w:rsidP="009F3ED4">
            <w:pPr>
              <w:jc w:val="center"/>
              <w:rPr>
                <w:color w:val="000000"/>
                <w:sz w:val="16"/>
                <w:szCs w:val="16"/>
              </w:rPr>
            </w:pPr>
            <w:r w:rsidRPr="00A212B9">
              <w:rPr>
                <w:color w:val="000000"/>
                <w:sz w:val="16"/>
                <w:szCs w:val="16"/>
              </w:rPr>
              <w:t>559.19</w:t>
            </w:r>
          </w:p>
        </w:tc>
        <w:tc>
          <w:tcPr>
            <w:tcW w:w="0" w:type="auto"/>
            <w:tcBorders>
              <w:top w:val="nil"/>
              <w:left w:val="nil"/>
              <w:bottom w:val="single" w:sz="4" w:space="0" w:color="auto"/>
              <w:right w:val="single" w:sz="4" w:space="0" w:color="auto"/>
            </w:tcBorders>
            <w:shd w:val="clear" w:color="auto" w:fill="auto"/>
            <w:noWrap/>
            <w:vAlign w:val="center"/>
            <w:hideMark/>
          </w:tcPr>
          <w:p w14:paraId="78C40942" w14:textId="77777777" w:rsidR="009F3ED4" w:rsidRPr="00A212B9" w:rsidRDefault="009F3ED4" w:rsidP="009F3ED4">
            <w:pPr>
              <w:jc w:val="center"/>
              <w:rPr>
                <w:color w:val="000000"/>
                <w:sz w:val="16"/>
                <w:szCs w:val="16"/>
              </w:rPr>
            </w:pPr>
            <w:r w:rsidRPr="00A212B9">
              <w:rPr>
                <w:color w:val="000000"/>
                <w:sz w:val="16"/>
                <w:szCs w:val="16"/>
              </w:rPr>
              <w:t>535.96</w:t>
            </w:r>
          </w:p>
        </w:tc>
        <w:tc>
          <w:tcPr>
            <w:tcW w:w="0" w:type="auto"/>
            <w:tcBorders>
              <w:top w:val="nil"/>
              <w:left w:val="nil"/>
              <w:bottom w:val="single" w:sz="4" w:space="0" w:color="auto"/>
              <w:right w:val="single" w:sz="4" w:space="0" w:color="auto"/>
            </w:tcBorders>
            <w:shd w:val="clear" w:color="auto" w:fill="auto"/>
            <w:noWrap/>
            <w:vAlign w:val="center"/>
            <w:hideMark/>
          </w:tcPr>
          <w:p w14:paraId="13A40F2F" w14:textId="77777777" w:rsidR="009F3ED4" w:rsidRPr="00A212B9" w:rsidRDefault="009F3ED4" w:rsidP="009F3ED4">
            <w:pPr>
              <w:jc w:val="center"/>
              <w:rPr>
                <w:color w:val="000000"/>
                <w:sz w:val="16"/>
                <w:szCs w:val="16"/>
              </w:rPr>
            </w:pPr>
            <w:r w:rsidRPr="00A212B9">
              <w:rPr>
                <w:color w:val="000000"/>
                <w:sz w:val="16"/>
                <w:szCs w:val="16"/>
              </w:rPr>
              <w:t>32.85</w:t>
            </w:r>
          </w:p>
        </w:tc>
        <w:tc>
          <w:tcPr>
            <w:tcW w:w="0" w:type="auto"/>
            <w:tcBorders>
              <w:top w:val="nil"/>
              <w:left w:val="nil"/>
              <w:bottom w:val="single" w:sz="4" w:space="0" w:color="auto"/>
              <w:right w:val="single" w:sz="4" w:space="0" w:color="auto"/>
            </w:tcBorders>
            <w:shd w:val="clear" w:color="auto" w:fill="auto"/>
            <w:noWrap/>
            <w:vAlign w:val="center"/>
            <w:hideMark/>
          </w:tcPr>
          <w:p w14:paraId="17E7284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A004FEF" w14:textId="77777777" w:rsidR="009F3ED4" w:rsidRPr="00A212B9" w:rsidRDefault="009F3ED4" w:rsidP="009F3ED4">
            <w:pPr>
              <w:jc w:val="center"/>
              <w:rPr>
                <w:color w:val="000000"/>
                <w:sz w:val="16"/>
                <w:szCs w:val="16"/>
              </w:rPr>
            </w:pPr>
            <w:r w:rsidRPr="00A212B9">
              <w:rPr>
                <w:color w:val="000000"/>
                <w:sz w:val="16"/>
                <w:szCs w:val="16"/>
              </w:rPr>
              <w:t>154.64</w:t>
            </w:r>
          </w:p>
        </w:tc>
        <w:tc>
          <w:tcPr>
            <w:tcW w:w="1021" w:type="dxa"/>
            <w:tcBorders>
              <w:top w:val="nil"/>
              <w:left w:val="nil"/>
              <w:bottom w:val="single" w:sz="4" w:space="0" w:color="auto"/>
              <w:right w:val="single" w:sz="4" w:space="0" w:color="auto"/>
            </w:tcBorders>
            <w:shd w:val="clear" w:color="auto" w:fill="auto"/>
            <w:noWrap/>
            <w:vAlign w:val="center"/>
            <w:hideMark/>
          </w:tcPr>
          <w:p w14:paraId="19074324" w14:textId="77777777" w:rsidR="009F3ED4" w:rsidRPr="00A212B9" w:rsidRDefault="009F3ED4" w:rsidP="009F3ED4">
            <w:pPr>
              <w:jc w:val="center"/>
              <w:rPr>
                <w:color w:val="000000"/>
                <w:sz w:val="16"/>
                <w:szCs w:val="16"/>
              </w:rPr>
            </w:pPr>
            <w:r w:rsidRPr="00A212B9">
              <w:rPr>
                <w:color w:val="000000"/>
                <w:sz w:val="16"/>
                <w:szCs w:val="16"/>
              </w:rPr>
              <w:t>139.04</w:t>
            </w:r>
          </w:p>
        </w:tc>
        <w:tc>
          <w:tcPr>
            <w:tcW w:w="0" w:type="auto"/>
            <w:tcBorders>
              <w:top w:val="nil"/>
              <w:left w:val="nil"/>
              <w:bottom w:val="single" w:sz="4" w:space="0" w:color="auto"/>
              <w:right w:val="single" w:sz="4" w:space="0" w:color="auto"/>
            </w:tcBorders>
            <w:shd w:val="clear" w:color="auto" w:fill="auto"/>
            <w:noWrap/>
            <w:vAlign w:val="center"/>
            <w:hideMark/>
          </w:tcPr>
          <w:p w14:paraId="46A78236" w14:textId="77777777" w:rsidR="009F3ED4" w:rsidRPr="00A212B9" w:rsidRDefault="009F3ED4" w:rsidP="009F3ED4">
            <w:pPr>
              <w:jc w:val="center"/>
              <w:rPr>
                <w:color w:val="000000"/>
                <w:sz w:val="16"/>
                <w:szCs w:val="16"/>
              </w:rPr>
            </w:pPr>
            <w:r w:rsidRPr="00A212B9">
              <w:rPr>
                <w:color w:val="000000"/>
                <w:sz w:val="16"/>
                <w:szCs w:val="16"/>
              </w:rPr>
              <w:t>22.06</w:t>
            </w:r>
          </w:p>
        </w:tc>
        <w:tc>
          <w:tcPr>
            <w:tcW w:w="0" w:type="auto"/>
            <w:tcBorders>
              <w:top w:val="nil"/>
              <w:left w:val="nil"/>
              <w:bottom w:val="single" w:sz="4" w:space="0" w:color="auto"/>
              <w:right w:val="single" w:sz="4" w:space="0" w:color="auto"/>
            </w:tcBorders>
            <w:shd w:val="clear" w:color="auto" w:fill="auto"/>
            <w:noWrap/>
            <w:vAlign w:val="center"/>
            <w:hideMark/>
          </w:tcPr>
          <w:p w14:paraId="233B2C0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015F82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5DD5BD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819FE8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845972C"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3708FAB9"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85857E8"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50314076"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0C82DF43"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13BBD280"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27874514" w14:textId="77777777" w:rsidR="009F3ED4" w:rsidRPr="00A212B9" w:rsidRDefault="009F3ED4" w:rsidP="009F3ED4">
            <w:pPr>
              <w:jc w:val="center"/>
              <w:rPr>
                <w:color w:val="000000"/>
                <w:sz w:val="16"/>
                <w:szCs w:val="16"/>
              </w:rPr>
            </w:pPr>
            <w:r w:rsidRPr="00A212B9">
              <w:rPr>
                <w:color w:val="000000"/>
                <w:sz w:val="16"/>
                <w:szCs w:val="16"/>
              </w:rPr>
              <w:t>3111</w:t>
            </w:r>
          </w:p>
        </w:tc>
        <w:tc>
          <w:tcPr>
            <w:tcW w:w="0" w:type="auto"/>
            <w:tcBorders>
              <w:top w:val="nil"/>
              <w:left w:val="nil"/>
              <w:bottom w:val="single" w:sz="4" w:space="0" w:color="auto"/>
              <w:right w:val="single" w:sz="4" w:space="0" w:color="auto"/>
            </w:tcBorders>
            <w:shd w:val="clear" w:color="auto" w:fill="auto"/>
            <w:noWrap/>
            <w:vAlign w:val="center"/>
            <w:hideMark/>
          </w:tcPr>
          <w:p w14:paraId="0B71DC2C"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2A183789" w14:textId="77777777" w:rsidR="009F3ED4" w:rsidRPr="00A212B9" w:rsidRDefault="009F3ED4" w:rsidP="009F3ED4">
            <w:pPr>
              <w:jc w:val="center"/>
              <w:rPr>
                <w:color w:val="000000"/>
                <w:sz w:val="16"/>
                <w:szCs w:val="16"/>
              </w:rPr>
            </w:pPr>
            <w:r w:rsidRPr="00A212B9">
              <w:rPr>
                <w:color w:val="000000"/>
                <w:sz w:val="16"/>
                <w:szCs w:val="16"/>
              </w:rPr>
              <w:t>2.04</w:t>
            </w:r>
          </w:p>
        </w:tc>
        <w:tc>
          <w:tcPr>
            <w:tcW w:w="0" w:type="auto"/>
            <w:tcBorders>
              <w:top w:val="nil"/>
              <w:left w:val="nil"/>
              <w:bottom w:val="single" w:sz="4" w:space="0" w:color="auto"/>
              <w:right w:val="single" w:sz="4" w:space="0" w:color="auto"/>
            </w:tcBorders>
            <w:shd w:val="clear" w:color="auto" w:fill="auto"/>
            <w:noWrap/>
            <w:vAlign w:val="center"/>
            <w:hideMark/>
          </w:tcPr>
          <w:p w14:paraId="7E175B6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11AA06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588D14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CD0A724" w14:textId="77777777" w:rsidR="009F3ED4" w:rsidRPr="00A212B9" w:rsidRDefault="009F3ED4" w:rsidP="009F3ED4">
            <w:pPr>
              <w:jc w:val="center"/>
              <w:rPr>
                <w:color w:val="000000"/>
                <w:sz w:val="16"/>
                <w:szCs w:val="16"/>
              </w:rPr>
            </w:pPr>
            <w:r w:rsidRPr="00A212B9">
              <w:rPr>
                <w:color w:val="000000"/>
                <w:sz w:val="16"/>
                <w:szCs w:val="16"/>
              </w:rPr>
              <w:t>31.87</w:t>
            </w:r>
          </w:p>
        </w:tc>
        <w:tc>
          <w:tcPr>
            <w:tcW w:w="1021" w:type="dxa"/>
            <w:tcBorders>
              <w:top w:val="nil"/>
              <w:left w:val="nil"/>
              <w:bottom w:val="single" w:sz="4" w:space="0" w:color="auto"/>
              <w:right w:val="single" w:sz="4" w:space="0" w:color="auto"/>
            </w:tcBorders>
            <w:shd w:val="clear" w:color="auto" w:fill="auto"/>
            <w:noWrap/>
            <w:vAlign w:val="center"/>
            <w:hideMark/>
          </w:tcPr>
          <w:p w14:paraId="6BA90BE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F3BB36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05E5FB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F89EB0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909802B" w14:textId="77777777" w:rsidR="009F3ED4" w:rsidRPr="00A212B9" w:rsidRDefault="009F3ED4" w:rsidP="009F3ED4">
            <w:pPr>
              <w:jc w:val="center"/>
              <w:rPr>
                <w:color w:val="000000"/>
                <w:sz w:val="16"/>
                <w:szCs w:val="16"/>
              </w:rPr>
            </w:pPr>
            <w:r w:rsidRPr="00A212B9">
              <w:rPr>
                <w:color w:val="000000"/>
                <w:sz w:val="16"/>
                <w:szCs w:val="16"/>
              </w:rPr>
              <w:t>7.491</w:t>
            </w:r>
          </w:p>
        </w:tc>
        <w:tc>
          <w:tcPr>
            <w:tcW w:w="0" w:type="auto"/>
            <w:tcBorders>
              <w:top w:val="nil"/>
              <w:left w:val="nil"/>
              <w:bottom w:val="single" w:sz="4" w:space="0" w:color="auto"/>
              <w:right w:val="single" w:sz="4" w:space="0" w:color="auto"/>
            </w:tcBorders>
            <w:shd w:val="clear" w:color="auto" w:fill="auto"/>
            <w:noWrap/>
            <w:vAlign w:val="center"/>
            <w:hideMark/>
          </w:tcPr>
          <w:p w14:paraId="2C86E6B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E4E9077"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DFE8F7A"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E876EB6"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5CAF1E59"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52C1B44"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481EDEDD"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635891FC" w14:textId="77777777" w:rsidR="009F3ED4" w:rsidRPr="00A212B9" w:rsidRDefault="009F3ED4" w:rsidP="009F3ED4">
            <w:pPr>
              <w:jc w:val="center"/>
              <w:rPr>
                <w:color w:val="000000"/>
                <w:sz w:val="16"/>
                <w:szCs w:val="16"/>
              </w:rPr>
            </w:pPr>
            <w:r w:rsidRPr="00A212B9">
              <w:rPr>
                <w:color w:val="000000"/>
                <w:sz w:val="16"/>
                <w:szCs w:val="16"/>
              </w:rPr>
              <w:t>3111</w:t>
            </w:r>
          </w:p>
        </w:tc>
        <w:tc>
          <w:tcPr>
            <w:tcW w:w="0" w:type="auto"/>
            <w:tcBorders>
              <w:top w:val="nil"/>
              <w:left w:val="nil"/>
              <w:bottom w:val="single" w:sz="4" w:space="0" w:color="auto"/>
              <w:right w:val="single" w:sz="4" w:space="0" w:color="auto"/>
            </w:tcBorders>
            <w:shd w:val="clear" w:color="auto" w:fill="auto"/>
            <w:noWrap/>
            <w:vAlign w:val="center"/>
            <w:hideMark/>
          </w:tcPr>
          <w:p w14:paraId="57E5583F"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147751B7" w14:textId="77777777" w:rsidR="009F3ED4" w:rsidRPr="00A212B9" w:rsidRDefault="009F3ED4" w:rsidP="009F3ED4">
            <w:pPr>
              <w:jc w:val="center"/>
              <w:rPr>
                <w:color w:val="000000"/>
                <w:sz w:val="16"/>
                <w:szCs w:val="16"/>
              </w:rPr>
            </w:pPr>
            <w:r w:rsidRPr="00A212B9">
              <w:rPr>
                <w:color w:val="000000"/>
                <w:sz w:val="16"/>
                <w:szCs w:val="16"/>
              </w:rPr>
              <w:t>2.04</w:t>
            </w:r>
          </w:p>
        </w:tc>
        <w:tc>
          <w:tcPr>
            <w:tcW w:w="0" w:type="auto"/>
            <w:tcBorders>
              <w:top w:val="nil"/>
              <w:left w:val="nil"/>
              <w:bottom w:val="single" w:sz="4" w:space="0" w:color="auto"/>
              <w:right w:val="single" w:sz="4" w:space="0" w:color="auto"/>
            </w:tcBorders>
            <w:shd w:val="clear" w:color="auto" w:fill="auto"/>
            <w:noWrap/>
            <w:vAlign w:val="center"/>
            <w:hideMark/>
          </w:tcPr>
          <w:p w14:paraId="40869161" w14:textId="77777777" w:rsidR="009F3ED4" w:rsidRPr="00A212B9" w:rsidRDefault="009F3ED4" w:rsidP="009F3ED4">
            <w:pPr>
              <w:jc w:val="center"/>
              <w:rPr>
                <w:color w:val="000000"/>
                <w:sz w:val="16"/>
                <w:szCs w:val="16"/>
              </w:rPr>
            </w:pPr>
            <w:r w:rsidRPr="00A212B9">
              <w:rPr>
                <w:color w:val="000000"/>
                <w:sz w:val="16"/>
                <w:szCs w:val="16"/>
              </w:rPr>
              <w:t>2.04</w:t>
            </w:r>
          </w:p>
        </w:tc>
        <w:tc>
          <w:tcPr>
            <w:tcW w:w="0" w:type="auto"/>
            <w:tcBorders>
              <w:top w:val="nil"/>
              <w:left w:val="nil"/>
              <w:bottom w:val="single" w:sz="4" w:space="0" w:color="auto"/>
              <w:right w:val="single" w:sz="4" w:space="0" w:color="auto"/>
            </w:tcBorders>
            <w:shd w:val="clear" w:color="auto" w:fill="auto"/>
            <w:noWrap/>
            <w:vAlign w:val="center"/>
            <w:hideMark/>
          </w:tcPr>
          <w:p w14:paraId="0583FD0D" w14:textId="77777777" w:rsidR="009F3ED4" w:rsidRPr="00A212B9" w:rsidRDefault="009F3ED4" w:rsidP="009F3ED4">
            <w:pPr>
              <w:jc w:val="center"/>
              <w:rPr>
                <w:color w:val="000000"/>
                <w:sz w:val="16"/>
                <w:szCs w:val="16"/>
              </w:rPr>
            </w:pPr>
            <w:r w:rsidRPr="00A212B9">
              <w:rPr>
                <w:color w:val="000000"/>
                <w:sz w:val="16"/>
                <w:szCs w:val="16"/>
              </w:rPr>
              <w:t>0.00</w:t>
            </w:r>
          </w:p>
        </w:tc>
        <w:tc>
          <w:tcPr>
            <w:tcW w:w="0" w:type="auto"/>
            <w:tcBorders>
              <w:top w:val="nil"/>
              <w:left w:val="nil"/>
              <w:bottom w:val="single" w:sz="4" w:space="0" w:color="auto"/>
              <w:right w:val="single" w:sz="4" w:space="0" w:color="auto"/>
            </w:tcBorders>
            <w:shd w:val="clear" w:color="auto" w:fill="auto"/>
            <w:noWrap/>
            <w:vAlign w:val="center"/>
            <w:hideMark/>
          </w:tcPr>
          <w:p w14:paraId="338F81CA" w14:textId="77777777" w:rsidR="009F3ED4" w:rsidRPr="00A212B9" w:rsidRDefault="009F3ED4" w:rsidP="009F3ED4">
            <w:pPr>
              <w:jc w:val="center"/>
              <w:rPr>
                <w:color w:val="000000"/>
                <w:sz w:val="16"/>
                <w:szCs w:val="16"/>
              </w:rPr>
            </w:pPr>
            <w:r w:rsidRPr="00A212B9">
              <w:rPr>
                <w:color w:val="000000"/>
                <w:sz w:val="16"/>
                <w:szCs w:val="16"/>
              </w:rPr>
              <w:t>2.420</w:t>
            </w:r>
          </w:p>
        </w:tc>
        <w:tc>
          <w:tcPr>
            <w:tcW w:w="0" w:type="auto"/>
            <w:tcBorders>
              <w:top w:val="nil"/>
              <w:left w:val="nil"/>
              <w:bottom w:val="single" w:sz="4" w:space="0" w:color="auto"/>
              <w:right w:val="single" w:sz="4" w:space="0" w:color="auto"/>
            </w:tcBorders>
            <w:shd w:val="clear" w:color="auto" w:fill="auto"/>
            <w:noWrap/>
            <w:vAlign w:val="center"/>
            <w:hideMark/>
          </w:tcPr>
          <w:p w14:paraId="2372E05A" w14:textId="77777777" w:rsidR="009F3ED4" w:rsidRPr="00A212B9" w:rsidRDefault="009F3ED4" w:rsidP="009F3ED4">
            <w:pPr>
              <w:jc w:val="center"/>
              <w:rPr>
                <w:color w:val="000000"/>
                <w:sz w:val="16"/>
                <w:szCs w:val="16"/>
              </w:rPr>
            </w:pPr>
            <w:r w:rsidRPr="00A212B9">
              <w:rPr>
                <w:color w:val="000000"/>
                <w:sz w:val="16"/>
                <w:szCs w:val="16"/>
              </w:rPr>
              <w:t>31.67</w:t>
            </w:r>
          </w:p>
        </w:tc>
        <w:tc>
          <w:tcPr>
            <w:tcW w:w="1021" w:type="dxa"/>
            <w:tcBorders>
              <w:top w:val="nil"/>
              <w:left w:val="nil"/>
              <w:bottom w:val="single" w:sz="4" w:space="0" w:color="auto"/>
              <w:right w:val="single" w:sz="4" w:space="0" w:color="auto"/>
            </w:tcBorders>
            <w:shd w:val="clear" w:color="auto" w:fill="auto"/>
            <w:noWrap/>
            <w:vAlign w:val="center"/>
            <w:hideMark/>
          </w:tcPr>
          <w:p w14:paraId="0915987E" w14:textId="77777777" w:rsidR="009F3ED4" w:rsidRPr="00A212B9" w:rsidRDefault="009F3ED4" w:rsidP="009F3ED4">
            <w:pPr>
              <w:jc w:val="center"/>
              <w:rPr>
                <w:color w:val="000000"/>
                <w:sz w:val="16"/>
                <w:szCs w:val="16"/>
              </w:rPr>
            </w:pPr>
            <w:r w:rsidRPr="00A212B9">
              <w:rPr>
                <w:color w:val="000000"/>
                <w:sz w:val="16"/>
                <w:szCs w:val="16"/>
              </w:rPr>
              <w:t>31.77</w:t>
            </w:r>
          </w:p>
        </w:tc>
        <w:tc>
          <w:tcPr>
            <w:tcW w:w="0" w:type="auto"/>
            <w:tcBorders>
              <w:top w:val="nil"/>
              <w:left w:val="nil"/>
              <w:bottom w:val="single" w:sz="4" w:space="0" w:color="auto"/>
              <w:right w:val="single" w:sz="4" w:space="0" w:color="auto"/>
            </w:tcBorders>
            <w:shd w:val="clear" w:color="auto" w:fill="auto"/>
            <w:noWrap/>
            <w:vAlign w:val="center"/>
            <w:hideMark/>
          </w:tcPr>
          <w:p w14:paraId="1C87CB4E" w14:textId="77777777" w:rsidR="009F3ED4" w:rsidRPr="00A212B9" w:rsidRDefault="009F3ED4" w:rsidP="009F3ED4">
            <w:pPr>
              <w:jc w:val="center"/>
              <w:rPr>
                <w:color w:val="000000"/>
                <w:sz w:val="16"/>
                <w:szCs w:val="16"/>
              </w:rPr>
            </w:pPr>
            <w:r w:rsidRPr="00A212B9">
              <w:rPr>
                <w:color w:val="000000"/>
                <w:sz w:val="16"/>
                <w:szCs w:val="16"/>
              </w:rPr>
              <w:t>0.15</w:t>
            </w:r>
          </w:p>
        </w:tc>
        <w:tc>
          <w:tcPr>
            <w:tcW w:w="0" w:type="auto"/>
            <w:tcBorders>
              <w:top w:val="nil"/>
              <w:left w:val="nil"/>
              <w:bottom w:val="single" w:sz="4" w:space="0" w:color="auto"/>
              <w:right w:val="single" w:sz="4" w:space="0" w:color="auto"/>
            </w:tcBorders>
            <w:shd w:val="clear" w:color="auto" w:fill="auto"/>
            <w:noWrap/>
            <w:vAlign w:val="center"/>
            <w:hideMark/>
          </w:tcPr>
          <w:p w14:paraId="208F2549" w14:textId="77777777" w:rsidR="009F3ED4" w:rsidRPr="00A212B9" w:rsidRDefault="009F3ED4" w:rsidP="009F3ED4">
            <w:pPr>
              <w:jc w:val="center"/>
              <w:rPr>
                <w:color w:val="000000"/>
                <w:sz w:val="16"/>
                <w:szCs w:val="16"/>
              </w:rPr>
            </w:pPr>
            <w:r w:rsidRPr="00A212B9">
              <w:rPr>
                <w:color w:val="000000"/>
                <w:sz w:val="16"/>
                <w:szCs w:val="16"/>
              </w:rPr>
              <w:t>0.641</w:t>
            </w:r>
          </w:p>
        </w:tc>
        <w:tc>
          <w:tcPr>
            <w:tcW w:w="0" w:type="auto"/>
            <w:tcBorders>
              <w:top w:val="nil"/>
              <w:left w:val="nil"/>
              <w:bottom w:val="single" w:sz="4" w:space="0" w:color="auto"/>
              <w:right w:val="single" w:sz="4" w:space="0" w:color="auto"/>
            </w:tcBorders>
            <w:shd w:val="clear" w:color="auto" w:fill="auto"/>
            <w:noWrap/>
            <w:vAlign w:val="center"/>
            <w:hideMark/>
          </w:tcPr>
          <w:p w14:paraId="2E9632F8" w14:textId="77777777" w:rsidR="009F3ED4" w:rsidRPr="00A212B9" w:rsidRDefault="009F3ED4" w:rsidP="009F3ED4">
            <w:pPr>
              <w:jc w:val="center"/>
              <w:rPr>
                <w:color w:val="000000"/>
                <w:sz w:val="16"/>
                <w:szCs w:val="16"/>
              </w:rPr>
            </w:pPr>
            <w:r w:rsidRPr="00A212B9">
              <w:rPr>
                <w:color w:val="000000"/>
                <w:sz w:val="16"/>
                <w:szCs w:val="16"/>
              </w:rPr>
              <w:t>1.300</w:t>
            </w:r>
          </w:p>
        </w:tc>
        <w:tc>
          <w:tcPr>
            <w:tcW w:w="0" w:type="auto"/>
            <w:tcBorders>
              <w:top w:val="nil"/>
              <w:left w:val="nil"/>
              <w:bottom w:val="single" w:sz="4" w:space="0" w:color="auto"/>
              <w:right w:val="single" w:sz="4" w:space="0" w:color="auto"/>
            </w:tcBorders>
            <w:shd w:val="clear" w:color="auto" w:fill="auto"/>
            <w:noWrap/>
            <w:vAlign w:val="center"/>
            <w:hideMark/>
          </w:tcPr>
          <w:p w14:paraId="532E1894" w14:textId="77777777" w:rsidR="009F3ED4" w:rsidRPr="00A212B9" w:rsidRDefault="009F3ED4" w:rsidP="009F3ED4">
            <w:pPr>
              <w:jc w:val="center"/>
              <w:rPr>
                <w:color w:val="000000"/>
                <w:sz w:val="16"/>
                <w:szCs w:val="16"/>
              </w:rPr>
            </w:pPr>
            <w:r w:rsidRPr="00A212B9">
              <w:rPr>
                <w:color w:val="000000"/>
                <w:sz w:val="16"/>
                <w:szCs w:val="16"/>
              </w:rPr>
              <w:t>7.503</w:t>
            </w:r>
          </w:p>
        </w:tc>
        <w:tc>
          <w:tcPr>
            <w:tcW w:w="0" w:type="auto"/>
            <w:tcBorders>
              <w:top w:val="nil"/>
              <w:left w:val="nil"/>
              <w:bottom w:val="single" w:sz="4" w:space="0" w:color="auto"/>
              <w:right w:val="single" w:sz="4" w:space="0" w:color="auto"/>
            </w:tcBorders>
            <w:shd w:val="clear" w:color="auto" w:fill="auto"/>
            <w:noWrap/>
            <w:vAlign w:val="center"/>
            <w:hideMark/>
          </w:tcPr>
          <w:p w14:paraId="2A71C05B" w14:textId="77777777" w:rsidR="009F3ED4" w:rsidRPr="00A212B9" w:rsidRDefault="009F3ED4" w:rsidP="009F3ED4">
            <w:pPr>
              <w:jc w:val="center"/>
              <w:rPr>
                <w:color w:val="000000"/>
                <w:sz w:val="16"/>
                <w:szCs w:val="16"/>
              </w:rPr>
            </w:pPr>
            <w:r w:rsidRPr="00A212B9">
              <w:rPr>
                <w:color w:val="000000"/>
                <w:sz w:val="16"/>
                <w:szCs w:val="16"/>
              </w:rPr>
              <w:t>7.50</w:t>
            </w:r>
          </w:p>
        </w:tc>
        <w:tc>
          <w:tcPr>
            <w:tcW w:w="0" w:type="auto"/>
            <w:tcBorders>
              <w:top w:val="nil"/>
              <w:left w:val="nil"/>
              <w:bottom w:val="single" w:sz="4" w:space="0" w:color="auto"/>
              <w:right w:val="single" w:sz="4" w:space="0" w:color="auto"/>
            </w:tcBorders>
            <w:shd w:val="clear" w:color="auto" w:fill="auto"/>
            <w:noWrap/>
            <w:vAlign w:val="center"/>
            <w:hideMark/>
          </w:tcPr>
          <w:p w14:paraId="68ED2DAF" w14:textId="77777777" w:rsidR="009F3ED4" w:rsidRPr="00A212B9" w:rsidRDefault="009F3ED4" w:rsidP="009F3ED4">
            <w:pPr>
              <w:jc w:val="center"/>
              <w:rPr>
                <w:color w:val="000000"/>
                <w:sz w:val="16"/>
                <w:szCs w:val="16"/>
              </w:rPr>
            </w:pPr>
            <w:r w:rsidRPr="00A212B9">
              <w:rPr>
                <w:color w:val="000000"/>
                <w:sz w:val="16"/>
                <w:szCs w:val="16"/>
              </w:rPr>
              <w:t>0.01</w:t>
            </w:r>
          </w:p>
        </w:tc>
      </w:tr>
      <w:tr w:rsidR="009F3ED4" w:rsidRPr="00A212B9" w14:paraId="163274E1"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59D333A7"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16718315"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1BBE884F"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778003B5"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051B1BC3" w14:textId="77777777" w:rsidR="009F3ED4" w:rsidRPr="00A212B9" w:rsidRDefault="009F3ED4" w:rsidP="009F3ED4">
            <w:pPr>
              <w:jc w:val="center"/>
              <w:rPr>
                <w:color w:val="000000"/>
                <w:sz w:val="16"/>
                <w:szCs w:val="16"/>
              </w:rPr>
            </w:pPr>
            <w:r w:rsidRPr="00A212B9">
              <w:rPr>
                <w:color w:val="000000"/>
                <w:sz w:val="16"/>
                <w:szCs w:val="16"/>
              </w:rPr>
              <w:t>10094</w:t>
            </w:r>
          </w:p>
        </w:tc>
        <w:tc>
          <w:tcPr>
            <w:tcW w:w="0" w:type="auto"/>
            <w:tcBorders>
              <w:top w:val="nil"/>
              <w:left w:val="nil"/>
              <w:bottom w:val="single" w:sz="4" w:space="0" w:color="auto"/>
              <w:right w:val="single" w:sz="4" w:space="0" w:color="auto"/>
            </w:tcBorders>
            <w:shd w:val="clear" w:color="000000" w:fill="D0CECE"/>
            <w:noWrap/>
            <w:vAlign w:val="center"/>
            <w:hideMark/>
          </w:tcPr>
          <w:p w14:paraId="7C04B59E" w14:textId="77777777" w:rsidR="009F3ED4" w:rsidRPr="00A212B9" w:rsidRDefault="009F3ED4" w:rsidP="009F3ED4">
            <w:pPr>
              <w:jc w:val="center"/>
              <w:rPr>
                <w:sz w:val="16"/>
                <w:szCs w:val="16"/>
              </w:rPr>
            </w:pPr>
            <w:r w:rsidRPr="00A212B9">
              <w:rPr>
                <w:sz w:val="16"/>
                <w:szCs w:val="16"/>
              </w:rPr>
              <w:t>0.71</w:t>
            </w:r>
          </w:p>
        </w:tc>
        <w:tc>
          <w:tcPr>
            <w:tcW w:w="0" w:type="auto"/>
            <w:tcBorders>
              <w:top w:val="nil"/>
              <w:left w:val="nil"/>
              <w:bottom w:val="single" w:sz="4" w:space="0" w:color="auto"/>
              <w:right w:val="single" w:sz="4" w:space="0" w:color="auto"/>
            </w:tcBorders>
            <w:shd w:val="clear" w:color="000000" w:fill="D0CECE"/>
            <w:noWrap/>
            <w:vAlign w:val="center"/>
            <w:hideMark/>
          </w:tcPr>
          <w:p w14:paraId="5BB86DED" w14:textId="77777777" w:rsidR="009F3ED4" w:rsidRPr="00A212B9" w:rsidRDefault="009F3ED4" w:rsidP="009F3ED4">
            <w:pPr>
              <w:jc w:val="center"/>
              <w:rPr>
                <w:color w:val="000000"/>
                <w:sz w:val="16"/>
                <w:szCs w:val="16"/>
              </w:rPr>
            </w:pPr>
            <w:r w:rsidRPr="00A212B9">
              <w:rPr>
                <w:color w:val="000000"/>
                <w:sz w:val="16"/>
                <w:szCs w:val="16"/>
              </w:rPr>
              <w:t>452.67</w:t>
            </w:r>
          </w:p>
        </w:tc>
        <w:tc>
          <w:tcPr>
            <w:tcW w:w="0" w:type="auto"/>
            <w:tcBorders>
              <w:top w:val="nil"/>
              <w:left w:val="nil"/>
              <w:bottom w:val="single" w:sz="4" w:space="0" w:color="auto"/>
              <w:right w:val="single" w:sz="4" w:space="0" w:color="auto"/>
            </w:tcBorders>
            <w:shd w:val="clear" w:color="000000" w:fill="D0CECE"/>
            <w:noWrap/>
            <w:vAlign w:val="center"/>
            <w:hideMark/>
          </w:tcPr>
          <w:p w14:paraId="4D5DFCE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9BD1C8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6FBB69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1979E83" w14:textId="77777777" w:rsidR="009F3ED4" w:rsidRPr="00A212B9" w:rsidRDefault="009F3ED4" w:rsidP="009F3ED4">
            <w:pPr>
              <w:jc w:val="center"/>
              <w:rPr>
                <w:color w:val="000000"/>
                <w:sz w:val="16"/>
                <w:szCs w:val="16"/>
              </w:rPr>
            </w:pPr>
            <w:r w:rsidRPr="00A212B9">
              <w:rPr>
                <w:color w:val="000000"/>
                <w:sz w:val="16"/>
                <w:szCs w:val="16"/>
              </w:rPr>
              <w:t>204.77</w:t>
            </w:r>
          </w:p>
        </w:tc>
        <w:tc>
          <w:tcPr>
            <w:tcW w:w="1021" w:type="dxa"/>
            <w:tcBorders>
              <w:top w:val="nil"/>
              <w:left w:val="nil"/>
              <w:bottom w:val="single" w:sz="4" w:space="0" w:color="auto"/>
              <w:right w:val="single" w:sz="4" w:space="0" w:color="auto"/>
            </w:tcBorders>
            <w:shd w:val="clear" w:color="000000" w:fill="D0CECE"/>
            <w:noWrap/>
            <w:vAlign w:val="center"/>
            <w:hideMark/>
          </w:tcPr>
          <w:p w14:paraId="00A8C62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5C6B9B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3CF320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EBF946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6AD2D6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CB3972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0BB22CA"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4A211083"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28BA98E2"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1987D1F9"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0A8EF5F5"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297E69D5"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71AEE233" w14:textId="77777777" w:rsidR="009F3ED4" w:rsidRPr="00A212B9" w:rsidRDefault="009F3ED4" w:rsidP="009F3ED4">
            <w:pPr>
              <w:jc w:val="center"/>
              <w:rPr>
                <w:color w:val="000000"/>
                <w:sz w:val="16"/>
                <w:szCs w:val="16"/>
              </w:rPr>
            </w:pPr>
            <w:r w:rsidRPr="00A212B9">
              <w:rPr>
                <w:color w:val="000000"/>
                <w:sz w:val="16"/>
                <w:szCs w:val="16"/>
              </w:rPr>
              <w:t>10094</w:t>
            </w:r>
          </w:p>
        </w:tc>
        <w:tc>
          <w:tcPr>
            <w:tcW w:w="0" w:type="auto"/>
            <w:tcBorders>
              <w:top w:val="nil"/>
              <w:left w:val="nil"/>
              <w:bottom w:val="single" w:sz="4" w:space="0" w:color="auto"/>
              <w:right w:val="single" w:sz="4" w:space="0" w:color="auto"/>
            </w:tcBorders>
            <w:shd w:val="clear" w:color="000000" w:fill="D0CECE"/>
            <w:noWrap/>
            <w:vAlign w:val="center"/>
            <w:hideMark/>
          </w:tcPr>
          <w:p w14:paraId="5D28A5DA" w14:textId="77777777" w:rsidR="009F3ED4" w:rsidRPr="00A212B9" w:rsidRDefault="009F3ED4" w:rsidP="009F3ED4">
            <w:pPr>
              <w:jc w:val="center"/>
              <w:rPr>
                <w:sz w:val="16"/>
                <w:szCs w:val="16"/>
              </w:rPr>
            </w:pPr>
            <w:r w:rsidRPr="00A212B9">
              <w:rPr>
                <w:sz w:val="16"/>
                <w:szCs w:val="16"/>
              </w:rPr>
              <w:t>0.71</w:t>
            </w:r>
          </w:p>
        </w:tc>
        <w:tc>
          <w:tcPr>
            <w:tcW w:w="0" w:type="auto"/>
            <w:tcBorders>
              <w:top w:val="nil"/>
              <w:left w:val="nil"/>
              <w:bottom w:val="single" w:sz="4" w:space="0" w:color="auto"/>
              <w:right w:val="single" w:sz="4" w:space="0" w:color="auto"/>
            </w:tcBorders>
            <w:shd w:val="clear" w:color="000000" w:fill="D0CECE"/>
            <w:noWrap/>
            <w:vAlign w:val="center"/>
            <w:hideMark/>
          </w:tcPr>
          <w:p w14:paraId="7B6F889D" w14:textId="77777777" w:rsidR="009F3ED4" w:rsidRPr="00A212B9" w:rsidRDefault="009F3ED4" w:rsidP="009F3ED4">
            <w:pPr>
              <w:jc w:val="center"/>
              <w:rPr>
                <w:color w:val="000000"/>
                <w:sz w:val="16"/>
                <w:szCs w:val="16"/>
              </w:rPr>
            </w:pPr>
            <w:r w:rsidRPr="00A212B9">
              <w:rPr>
                <w:color w:val="000000"/>
                <w:sz w:val="16"/>
                <w:szCs w:val="16"/>
              </w:rPr>
              <w:t>385.72</w:t>
            </w:r>
          </w:p>
        </w:tc>
        <w:tc>
          <w:tcPr>
            <w:tcW w:w="0" w:type="auto"/>
            <w:tcBorders>
              <w:top w:val="nil"/>
              <w:left w:val="nil"/>
              <w:bottom w:val="single" w:sz="4" w:space="0" w:color="auto"/>
              <w:right w:val="single" w:sz="4" w:space="0" w:color="auto"/>
            </w:tcBorders>
            <w:shd w:val="clear" w:color="000000" w:fill="D0CECE"/>
            <w:noWrap/>
            <w:vAlign w:val="center"/>
            <w:hideMark/>
          </w:tcPr>
          <w:p w14:paraId="00D8E8DF" w14:textId="77777777" w:rsidR="009F3ED4" w:rsidRPr="00A212B9" w:rsidRDefault="009F3ED4" w:rsidP="009F3ED4">
            <w:pPr>
              <w:jc w:val="center"/>
              <w:rPr>
                <w:color w:val="000000"/>
                <w:sz w:val="16"/>
                <w:szCs w:val="16"/>
              </w:rPr>
            </w:pPr>
            <w:r w:rsidRPr="00A212B9">
              <w:rPr>
                <w:color w:val="000000"/>
                <w:sz w:val="16"/>
                <w:szCs w:val="16"/>
              </w:rPr>
              <w:t>419.19</w:t>
            </w:r>
          </w:p>
        </w:tc>
        <w:tc>
          <w:tcPr>
            <w:tcW w:w="0" w:type="auto"/>
            <w:tcBorders>
              <w:top w:val="nil"/>
              <w:left w:val="nil"/>
              <w:bottom w:val="single" w:sz="4" w:space="0" w:color="auto"/>
              <w:right w:val="single" w:sz="4" w:space="0" w:color="auto"/>
            </w:tcBorders>
            <w:shd w:val="clear" w:color="000000" w:fill="D0CECE"/>
            <w:noWrap/>
            <w:vAlign w:val="center"/>
            <w:hideMark/>
          </w:tcPr>
          <w:p w14:paraId="1C6A73FA" w14:textId="77777777" w:rsidR="009F3ED4" w:rsidRPr="00A212B9" w:rsidRDefault="009F3ED4" w:rsidP="009F3ED4">
            <w:pPr>
              <w:jc w:val="center"/>
              <w:rPr>
                <w:color w:val="000000"/>
                <w:sz w:val="16"/>
                <w:szCs w:val="16"/>
              </w:rPr>
            </w:pPr>
            <w:r w:rsidRPr="00A212B9">
              <w:rPr>
                <w:color w:val="000000"/>
                <w:sz w:val="16"/>
                <w:szCs w:val="16"/>
              </w:rPr>
              <w:t>47.34</w:t>
            </w:r>
          </w:p>
        </w:tc>
        <w:tc>
          <w:tcPr>
            <w:tcW w:w="0" w:type="auto"/>
            <w:tcBorders>
              <w:top w:val="nil"/>
              <w:left w:val="nil"/>
              <w:bottom w:val="single" w:sz="4" w:space="0" w:color="auto"/>
              <w:right w:val="single" w:sz="4" w:space="0" w:color="auto"/>
            </w:tcBorders>
            <w:shd w:val="clear" w:color="000000" w:fill="D0CECE"/>
            <w:noWrap/>
            <w:vAlign w:val="center"/>
            <w:hideMark/>
          </w:tcPr>
          <w:p w14:paraId="3AF003C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4CECDD7" w14:textId="77777777" w:rsidR="009F3ED4" w:rsidRPr="00A212B9" w:rsidRDefault="009F3ED4" w:rsidP="009F3ED4">
            <w:pPr>
              <w:jc w:val="center"/>
              <w:rPr>
                <w:color w:val="000000"/>
                <w:sz w:val="16"/>
                <w:szCs w:val="16"/>
              </w:rPr>
            </w:pPr>
            <w:r w:rsidRPr="00A212B9">
              <w:rPr>
                <w:color w:val="000000"/>
                <w:sz w:val="16"/>
                <w:szCs w:val="16"/>
              </w:rPr>
              <w:t>191.04</w:t>
            </w:r>
          </w:p>
        </w:tc>
        <w:tc>
          <w:tcPr>
            <w:tcW w:w="1021" w:type="dxa"/>
            <w:tcBorders>
              <w:top w:val="nil"/>
              <w:left w:val="nil"/>
              <w:bottom w:val="single" w:sz="4" w:space="0" w:color="auto"/>
              <w:right w:val="single" w:sz="4" w:space="0" w:color="auto"/>
            </w:tcBorders>
            <w:shd w:val="clear" w:color="000000" w:fill="D0CECE"/>
            <w:noWrap/>
            <w:vAlign w:val="center"/>
            <w:hideMark/>
          </w:tcPr>
          <w:p w14:paraId="2CBB84BA" w14:textId="77777777" w:rsidR="009F3ED4" w:rsidRPr="00A212B9" w:rsidRDefault="009F3ED4" w:rsidP="009F3ED4">
            <w:pPr>
              <w:jc w:val="center"/>
              <w:rPr>
                <w:color w:val="000000"/>
                <w:sz w:val="16"/>
                <w:szCs w:val="16"/>
              </w:rPr>
            </w:pPr>
            <w:r w:rsidRPr="00A212B9">
              <w:rPr>
                <w:color w:val="000000"/>
                <w:sz w:val="16"/>
                <w:szCs w:val="16"/>
              </w:rPr>
              <w:t>197.90</w:t>
            </w:r>
          </w:p>
        </w:tc>
        <w:tc>
          <w:tcPr>
            <w:tcW w:w="0" w:type="auto"/>
            <w:tcBorders>
              <w:top w:val="nil"/>
              <w:left w:val="nil"/>
              <w:bottom w:val="single" w:sz="4" w:space="0" w:color="auto"/>
              <w:right w:val="single" w:sz="4" w:space="0" w:color="auto"/>
            </w:tcBorders>
            <w:shd w:val="clear" w:color="000000" w:fill="D0CECE"/>
            <w:noWrap/>
            <w:vAlign w:val="center"/>
            <w:hideMark/>
          </w:tcPr>
          <w:p w14:paraId="30DFA252" w14:textId="77777777" w:rsidR="009F3ED4" w:rsidRPr="00A212B9" w:rsidRDefault="009F3ED4" w:rsidP="009F3ED4">
            <w:pPr>
              <w:jc w:val="center"/>
              <w:rPr>
                <w:color w:val="000000"/>
                <w:sz w:val="16"/>
                <w:szCs w:val="16"/>
              </w:rPr>
            </w:pPr>
            <w:r w:rsidRPr="00A212B9">
              <w:rPr>
                <w:color w:val="000000"/>
                <w:sz w:val="16"/>
                <w:szCs w:val="16"/>
              </w:rPr>
              <w:t>9.71</w:t>
            </w:r>
          </w:p>
        </w:tc>
        <w:tc>
          <w:tcPr>
            <w:tcW w:w="0" w:type="auto"/>
            <w:tcBorders>
              <w:top w:val="nil"/>
              <w:left w:val="nil"/>
              <w:bottom w:val="single" w:sz="4" w:space="0" w:color="auto"/>
              <w:right w:val="single" w:sz="4" w:space="0" w:color="auto"/>
            </w:tcBorders>
            <w:shd w:val="clear" w:color="000000" w:fill="D0CECE"/>
            <w:noWrap/>
            <w:vAlign w:val="center"/>
            <w:hideMark/>
          </w:tcPr>
          <w:p w14:paraId="0E62F9F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61C018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B7248A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A599DC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B07ED23"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0BAFB7F"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71833F4A"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531FE195"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091DF9F5"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5E0AE3E6"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62D5DBB9" w14:textId="77777777" w:rsidR="009F3ED4" w:rsidRPr="00A212B9" w:rsidRDefault="009F3ED4" w:rsidP="009F3ED4">
            <w:pPr>
              <w:jc w:val="center"/>
              <w:rPr>
                <w:color w:val="000000"/>
                <w:sz w:val="16"/>
                <w:szCs w:val="16"/>
              </w:rPr>
            </w:pPr>
            <w:r w:rsidRPr="00A212B9">
              <w:rPr>
                <w:color w:val="000000"/>
                <w:sz w:val="16"/>
                <w:szCs w:val="16"/>
              </w:rPr>
              <w:t>10094</w:t>
            </w:r>
          </w:p>
        </w:tc>
        <w:tc>
          <w:tcPr>
            <w:tcW w:w="0" w:type="auto"/>
            <w:tcBorders>
              <w:top w:val="nil"/>
              <w:left w:val="nil"/>
              <w:bottom w:val="single" w:sz="4" w:space="0" w:color="auto"/>
              <w:right w:val="single" w:sz="4" w:space="0" w:color="auto"/>
            </w:tcBorders>
            <w:shd w:val="clear" w:color="000000" w:fill="D0CECE"/>
            <w:noWrap/>
            <w:vAlign w:val="center"/>
            <w:hideMark/>
          </w:tcPr>
          <w:p w14:paraId="415B3AFF"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63F32CF7" w14:textId="77777777" w:rsidR="009F3ED4" w:rsidRPr="00A212B9" w:rsidRDefault="009F3ED4" w:rsidP="009F3ED4">
            <w:pPr>
              <w:jc w:val="center"/>
              <w:rPr>
                <w:color w:val="000000"/>
                <w:sz w:val="16"/>
                <w:szCs w:val="16"/>
              </w:rPr>
            </w:pPr>
            <w:r w:rsidRPr="00A212B9">
              <w:rPr>
                <w:color w:val="000000"/>
                <w:sz w:val="16"/>
                <w:szCs w:val="16"/>
              </w:rPr>
              <w:t>3.98</w:t>
            </w:r>
          </w:p>
        </w:tc>
        <w:tc>
          <w:tcPr>
            <w:tcW w:w="0" w:type="auto"/>
            <w:tcBorders>
              <w:top w:val="nil"/>
              <w:left w:val="nil"/>
              <w:bottom w:val="single" w:sz="4" w:space="0" w:color="auto"/>
              <w:right w:val="single" w:sz="4" w:space="0" w:color="auto"/>
            </w:tcBorders>
            <w:shd w:val="clear" w:color="000000" w:fill="D0CECE"/>
            <w:noWrap/>
            <w:vAlign w:val="center"/>
            <w:hideMark/>
          </w:tcPr>
          <w:p w14:paraId="0310E1E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9B6995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D26146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8E868F7" w14:textId="77777777" w:rsidR="009F3ED4" w:rsidRPr="00A212B9" w:rsidRDefault="009F3ED4" w:rsidP="009F3ED4">
            <w:pPr>
              <w:jc w:val="center"/>
              <w:rPr>
                <w:color w:val="000000"/>
                <w:sz w:val="16"/>
                <w:szCs w:val="16"/>
              </w:rPr>
            </w:pPr>
            <w:r w:rsidRPr="00A212B9">
              <w:rPr>
                <w:color w:val="000000"/>
                <w:sz w:val="16"/>
                <w:szCs w:val="16"/>
              </w:rPr>
              <w:t>30.45</w:t>
            </w:r>
          </w:p>
        </w:tc>
        <w:tc>
          <w:tcPr>
            <w:tcW w:w="1021" w:type="dxa"/>
            <w:tcBorders>
              <w:top w:val="nil"/>
              <w:left w:val="nil"/>
              <w:bottom w:val="single" w:sz="4" w:space="0" w:color="auto"/>
              <w:right w:val="single" w:sz="4" w:space="0" w:color="auto"/>
            </w:tcBorders>
            <w:shd w:val="clear" w:color="000000" w:fill="D0CECE"/>
            <w:noWrap/>
            <w:vAlign w:val="center"/>
            <w:hideMark/>
          </w:tcPr>
          <w:p w14:paraId="770F872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9C0983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C9C66E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724552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7E2A915" w14:textId="77777777" w:rsidR="009F3ED4" w:rsidRPr="00A212B9" w:rsidRDefault="009F3ED4" w:rsidP="009F3ED4">
            <w:pPr>
              <w:jc w:val="center"/>
              <w:rPr>
                <w:color w:val="000000"/>
                <w:sz w:val="16"/>
                <w:szCs w:val="16"/>
              </w:rPr>
            </w:pPr>
            <w:r w:rsidRPr="00A212B9">
              <w:rPr>
                <w:color w:val="000000"/>
                <w:sz w:val="16"/>
                <w:szCs w:val="16"/>
              </w:rPr>
              <w:t>6.09</w:t>
            </w:r>
          </w:p>
        </w:tc>
        <w:tc>
          <w:tcPr>
            <w:tcW w:w="0" w:type="auto"/>
            <w:tcBorders>
              <w:top w:val="nil"/>
              <w:left w:val="nil"/>
              <w:bottom w:val="single" w:sz="4" w:space="0" w:color="auto"/>
              <w:right w:val="single" w:sz="4" w:space="0" w:color="auto"/>
            </w:tcBorders>
            <w:shd w:val="clear" w:color="000000" w:fill="D0CECE"/>
            <w:noWrap/>
            <w:vAlign w:val="center"/>
            <w:hideMark/>
          </w:tcPr>
          <w:p w14:paraId="5D7D593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CD4F4AA"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2CA68884"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204EF388"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0FE16B52"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55DEEFA2"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000000" w:fill="D0CECE"/>
            <w:noWrap/>
            <w:vAlign w:val="center"/>
            <w:hideMark/>
          </w:tcPr>
          <w:p w14:paraId="649BFCF1"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4F439F0A" w14:textId="77777777" w:rsidR="009F3ED4" w:rsidRPr="00A212B9" w:rsidRDefault="009F3ED4" w:rsidP="009F3ED4">
            <w:pPr>
              <w:jc w:val="center"/>
              <w:rPr>
                <w:color w:val="000000"/>
                <w:sz w:val="16"/>
                <w:szCs w:val="16"/>
              </w:rPr>
            </w:pPr>
            <w:r w:rsidRPr="00A212B9">
              <w:rPr>
                <w:color w:val="000000"/>
                <w:sz w:val="16"/>
                <w:szCs w:val="16"/>
              </w:rPr>
              <w:t>10094</w:t>
            </w:r>
          </w:p>
        </w:tc>
        <w:tc>
          <w:tcPr>
            <w:tcW w:w="0" w:type="auto"/>
            <w:tcBorders>
              <w:top w:val="nil"/>
              <w:left w:val="nil"/>
              <w:bottom w:val="single" w:sz="4" w:space="0" w:color="auto"/>
              <w:right w:val="single" w:sz="4" w:space="0" w:color="auto"/>
            </w:tcBorders>
            <w:shd w:val="clear" w:color="000000" w:fill="D0CECE"/>
            <w:noWrap/>
            <w:vAlign w:val="center"/>
            <w:hideMark/>
          </w:tcPr>
          <w:p w14:paraId="70391547"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58F22C0B" w14:textId="77777777" w:rsidR="009F3ED4" w:rsidRPr="00A212B9" w:rsidRDefault="009F3ED4" w:rsidP="009F3ED4">
            <w:pPr>
              <w:jc w:val="center"/>
              <w:rPr>
                <w:color w:val="000000"/>
                <w:sz w:val="16"/>
                <w:szCs w:val="16"/>
              </w:rPr>
            </w:pPr>
            <w:r w:rsidRPr="00A212B9">
              <w:rPr>
                <w:color w:val="000000"/>
                <w:sz w:val="16"/>
                <w:szCs w:val="16"/>
              </w:rPr>
              <w:t>4.04</w:t>
            </w:r>
          </w:p>
        </w:tc>
        <w:tc>
          <w:tcPr>
            <w:tcW w:w="0" w:type="auto"/>
            <w:tcBorders>
              <w:top w:val="nil"/>
              <w:left w:val="nil"/>
              <w:bottom w:val="single" w:sz="4" w:space="0" w:color="auto"/>
              <w:right w:val="single" w:sz="4" w:space="0" w:color="auto"/>
            </w:tcBorders>
            <w:shd w:val="clear" w:color="000000" w:fill="D0CECE"/>
            <w:noWrap/>
            <w:vAlign w:val="center"/>
            <w:hideMark/>
          </w:tcPr>
          <w:p w14:paraId="5D908786" w14:textId="77777777" w:rsidR="009F3ED4" w:rsidRPr="00A212B9" w:rsidRDefault="009F3ED4" w:rsidP="009F3ED4">
            <w:pPr>
              <w:jc w:val="center"/>
              <w:rPr>
                <w:color w:val="000000"/>
                <w:sz w:val="16"/>
                <w:szCs w:val="16"/>
              </w:rPr>
            </w:pPr>
            <w:r w:rsidRPr="00A212B9">
              <w:rPr>
                <w:color w:val="000000"/>
                <w:sz w:val="16"/>
                <w:szCs w:val="16"/>
              </w:rPr>
              <w:t>4.01</w:t>
            </w:r>
          </w:p>
        </w:tc>
        <w:tc>
          <w:tcPr>
            <w:tcW w:w="0" w:type="auto"/>
            <w:tcBorders>
              <w:top w:val="nil"/>
              <w:left w:val="nil"/>
              <w:bottom w:val="single" w:sz="4" w:space="0" w:color="auto"/>
              <w:right w:val="single" w:sz="4" w:space="0" w:color="auto"/>
            </w:tcBorders>
            <w:shd w:val="clear" w:color="000000" w:fill="D0CECE"/>
            <w:noWrap/>
            <w:vAlign w:val="center"/>
            <w:hideMark/>
          </w:tcPr>
          <w:p w14:paraId="0CABFE3E" w14:textId="77777777" w:rsidR="009F3ED4" w:rsidRPr="00A212B9" w:rsidRDefault="009F3ED4" w:rsidP="009F3ED4">
            <w:pPr>
              <w:jc w:val="center"/>
              <w:rPr>
                <w:color w:val="000000"/>
                <w:sz w:val="16"/>
                <w:szCs w:val="16"/>
              </w:rPr>
            </w:pPr>
            <w:r w:rsidRPr="00A212B9">
              <w:rPr>
                <w:color w:val="000000"/>
                <w:sz w:val="16"/>
                <w:szCs w:val="16"/>
              </w:rPr>
              <w:t>0.04</w:t>
            </w:r>
          </w:p>
        </w:tc>
        <w:tc>
          <w:tcPr>
            <w:tcW w:w="0" w:type="auto"/>
            <w:tcBorders>
              <w:top w:val="nil"/>
              <w:left w:val="nil"/>
              <w:bottom w:val="single" w:sz="4" w:space="0" w:color="auto"/>
              <w:right w:val="single" w:sz="4" w:space="0" w:color="auto"/>
            </w:tcBorders>
            <w:shd w:val="clear" w:color="000000" w:fill="D0CECE"/>
            <w:noWrap/>
            <w:vAlign w:val="center"/>
            <w:hideMark/>
          </w:tcPr>
          <w:p w14:paraId="3D454CD7" w14:textId="77777777" w:rsidR="009F3ED4" w:rsidRPr="00A212B9" w:rsidRDefault="009F3ED4" w:rsidP="009F3ED4">
            <w:pPr>
              <w:jc w:val="center"/>
              <w:rPr>
                <w:color w:val="000000"/>
                <w:sz w:val="16"/>
                <w:szCs w:val="16"/>
              </w:rPr>
            </w:pPr>
            <w:r w:rsidRPr="00A212B9">
              <w:rPr>
                <w:color w:val="000000"/>
                <w:sz w:val="16"/>
                <w:szCs w:val="16"/>
              </w:rPr>
              <w:t>2.020</w:t>
            </w:r>
          </w:p>
        </w:tc>
        <w:tc>
          <w:tcPr>
            <w:tcW w:w="0" w:type="auto"/>
            <w:tcBorders>
              <w:top w:val="nil"/>
              <w:left w:val="nil"/>
              <w:bottom w:val="single" w:sz="4" w:space="0" w:color="auto"/>
              <w:right w:val="single" w:sz="4" w:space="0" w:color="auto"/>
            </w:tcBorders>
            <w:shd w:val="clear" w:color="000000" w:fill="D0CECE"/>
            <w:noWrap/>
            <w:vAlign w:val="center"/>
            <w:hideMark/>
          </w:tcPr>
          <w:p w14:paraId="26A1B66A" w14:textId="77777777" w:rsidR="009F3ED4" w:rsidRPr="00A212B9" w:rsidRDefault="009F3ED4" w:rsidP="009F3ED4">
            <w:pPr>
              <w:jc w:val="center"/>
              <w:rPr>
                <w:color w:val="000000"/>
                <w:sz w:val="16"/>
                <w:szCs w:val="16"/>
              </w:rPr>
            </w:pPr>
            <w:r w:rsidRPr="00A212B9">
              <w:rPr>
                <w:color w:val="000000"/>
                <w:sz w:val="16"/>
                <w:szCs w:val="16"/>
              </w:rPr>
              <w:t>32.73</w:t>
            </w:r>
          </w:p>
        </w:tc>
        <w:tc>
          <w:tcPr>
            <w:tcW w:w="1021" w:type="dxa"/>
            <w:tcBorders>
              <w:top w:val="nil"/>
              <w:left w:val="nil"/>
              <w:bottom w:val="single" w:sz="4" w:space="0" w:color="auto"/>
              <w:right w:val="single" w:sz="4" w:space="0" w:color="auto"/>
            </w:tcBorders>
            <w:shd w:val="clear" w:color="000000" w:fill="D0CECE"/>
            <w:noWrap/>
            <w:vAlign w:val="center"/>
            <w:hideMark/>
          </w:tcPr>
          <w:p w14:paraId="24DFBFF9" w14:textId="77777777" w:rsidR="009F3ED4" w:rsidRPr="00A212B9" w:rsidRDefault="009F3ED4" w:rsidP="009F3ED4">
            <w:pPr>
              <w:jc w:val="center"/>
              <w:rPr>
                <w:color w:val="000000"/>
                <w:sz w:val="16"/>
                <w:szCs w:val="16"/>
              </w:rPr>
            </w:pPr>
            <w:r w:rsidRPr="00A212B9">
              <w:rPr>
                <w:color w:val="000000"/>
                <w:sz w:val="16"/>
                <w:szCs w:val="16"/>
              </w:rPr>
              <w:t>31.59</w:t>
            </w:r>
          </w:p>
        </w:tc>
        <w:tc>
          <w:tcPr>
            <w:tcW w:w="0" w:type="auto"/>
            <w:tcBorders>
              <w:top w:val="nil"/>
              <w:left w:val="nil"/>
              <w:bottom w:val="single" w:sz="4" w:space="0" w:color="auto"/>
              <w:right w:val="single" w:sz="4" w:space="0" w:color="auto"/>
            </w:tcBorders>
            <w:shd w:val="clear" w:color="000000" w:fill="D0CECE"/>
            <w:noWrap/>
            <w:vAlign w:val="center"/>
            <w:hideMark/>
          </w:tcPr>
          <w:p w14:paraId="36D48787" w14:textId="77777777" w:rsidR="009F3ED4" w:rsidRPr="00A212B9" w:rsidRDefault="009F3ED4" w:rsidP="009F3ED4">
            <w:pPr>
              <w:jc w:val="center"/>
              <w:rPr>
                <w:color w:val="000000"/>
                <w:sz w:val="16"/>
                <w:szCs w:val="16"/>
              </w:rPr>
            </w:pPr>
            <w:r w:rsidRPr="00A212B9">
              <w:rPr>
                <w:color w:val="000000"/>
                <w:sz w:val="16"/>
                <w:szCs w:val="16"/>
              </w:rPr>
              <w:t>1.62</w:t>
            </w:r>
          </w:p>
        </w:tc>
        <w:tc>
          <w:tcPr>
            <w:tcW w:w="0" w:type="auto"/>
            <w:tcBorders>
              <w:top w:val="nil"/>
              <w:left w:val="nil"/>
              <w:bottom w:val="single" w:sz="4" w:space="0" w:color="auto"/>
              <w:right w:val="single" w:sz="4" w:space="0" w:color="auto"/>
            </w:tcBorders>
            <w:shd w:val="clear" w:color="000000" w:fill="D0CECE"/>
            <w:noWrap/>
            <w:vAlign w:val="center"/>
            <w:hideMark/>
          </w:tcPr>
          <w:p w14:paraId="1260183E" w14:textId="77777777" w:rsidR="009F3ED4" w:rsidRPr="00A212B9" w:rsidRDefault="009F3ED4" w:rsidP="009F3ED4">
            <w:pPr>
              <w:jc w:val="center"/>
              <w:rPr>
                <w:color w:val="000000"/>
                <w:sz w:val="16"/>
                <w:szCs w:val="16"/>
              </w:rPr>
            </w:pPr>
            <w:r w:rsidRPr="00A212B9">
              <w:rPr>
                <w:color w:val="000000"/>
                <w:sz w:val="16"/>
                <w:szCs w:val="16"/>
              </w:rPr>
              <w:t>0.797</w:t>
            </w:r>
          </w:p>
        </w:tc>
        <w:tc>
          <w:tcPr>
            <w:tcW w:w="0" w:type="auto"/>
            <w:tcBorders>
              <w:top w:val="nil"/>
              <w:left w:val="nil"/>
              <w:bottom w:val="single" w:sz="4" w:space="0" w:color="auto"/>
              <w:right w:val="single" w:sz="4" w:space="0" w:color="auto"/>
            </w:tcBorders>
            <w:shd w:val="clear" w:color="000000" w:fill="D0CECE"/>
            <w:noWrap/>
            <w:vAlign w:val="center"/>
            <w:hideMark/>
          </w:tcPr>
          <w:p w14:paraId="0B8EBFF8" w14:textId="77777777" w:rsidR="009F3ED4" w:rsidRPr="00A212B9" w:rsidRDefault="009F3ED4" w:rsidP="009F3ED4">
            <w:pPr>
              <w:jc w:val="center"/>
              <w:rPr>
                <w:color w:val="000000"/>
                <w:sz w:val="16"/>
                <w:szCs w:val="16"/>
              </w:rPr>
            </w:pPr>
            <w:r w:rsidRPr="00A212B9">
              <w:rPr>
                <w:color w:val="000000"/>
                <w:sz w:val="16"/>
                <w:szCs w:val="16"/>
              </w:rPr>
              <w:t>1.239</w:t>
            </w:r>
          </w:p>
        </w:tc>
        <w:tc>
          <w:tcPr>
            <w:tcW w:w="0" w:type="auto"/>
            <w:tcBorders>
              <w:top w:val="nil"/>
              <w:left w:val="nil"/>
              <w:bottom w:val="single" w:sz="4" w:space="0" w:color="auto"/>
              <w:right w:val="single" w:sz="4" w:space="0" w:color="auto"/>
            </w:tcBorders>
            <w:shd w:val="clear" w:color="000000" w:fill="D0CECE"/>
            <w:noWrap/>
            <w:vAlign w:val="center"/>
            <w:hideMark/>
          </w:tcPr>
          <w:p w14:paraId="7E673E78" w14:textId="77777777" w:rsidR="009F3ED4" w:rsidRPr="00A212B9" w:rsidRDefault="009F3ED4" w:rsidP="009F3ED4">
            <w:pPr>
              <w:jc w:val="center"/>
              <w:rPr>
                <w:color w:val="000000"/>
                <w:sz w:val="16"/>
                <w:szCs w:val="16"/>
              </w:rPr>
            </w:pPr>
            <w:r w:rsidRPr="00A212B9">
              <w:rPr>
                <w:color w:val="000000"/>
                <w:sz w:val="16"/>
                <w:szCs w:val="16"/>
              </w:rPr>
              <w:t>6.572</w:t>
            </w:r>
          </w:p>
        </w:tc>
        <w:tc>
          <w:tcPr>
            <w:tcW w:w="0" w:type="auto"/>
            <w:tcBorders>
              <w:top w:val="nil"/>
              <w:left w:val="nil"/>
              <w:bottom w:val="single" w:sz="4" w:space="0" w:color="auto"/>
              <w:right w:val="single" w:sz="4" w:space="0" w:color="auto"/>
            </w:tcBorders>
            <w:shd w:val="clear" w:color="000000" w:fill="D0CECE"/>
            <w:noWrap/>
            <w:vAlign w:val="center"/>
            <w:hideMark/>
          </w:tcPr>
          <w:p w14:paraId="59D47655" w14:textId="77777777" w:rsidR="009F3ED4" w:rsidRPr="00A212B9" w:rsidRDefault="009F3ED4" w:rsidP="009F3ED4">
            <w:pPr>
              <w:jc w:val="center"/>
              <w:rPr>
                <w:color w:val="000000"/>
                <w:sz w:val="16"/>
                <w:szCs w:val="16"/>
              </w:rPr>
            </w:pPr>
            <w:r w:rsidRPr="00A212B9">
              <w:rPr>
                <w:color w:val="000000"/>
                <w:sz w:val="16"/>
                <w:szCs w:val="16"/>
              </w:rPr>
              <w:t>6.33</w:t>
            </w:r>
          </w:p>
        </w:tc>
        <w:tc>
          <w:tcPr>
            <w:tcW w:w="0" w:type="auto"/>
            <w:tcBorders>
              <w:top w:val="nil"/>
              <w:left w:val="nil"/>
              <w:bottom w:val="single" w:sz="4" w:space="0" w:color="auto"/>
              <w:right w:val="single" w:sz="4" w:space="0" w:color="auto"/>
            </w:tcBorders>
            <w:shd w:val="clear" w:color="000000" w:fill="D0CECE"/>
            <w:noWrap/>
            <w:vAlign w:val="center"/>
            <w:hideMark/>
          </w:tcPr>
          <w:p w14:paraId="46CC74B8" w14:textId="77777777" w:rsidR="009F3ED4" w:rsidRPr="00A212B9" w:rsidRDefault="009F3ED4" w:rsidP="009F3ED4">
            <w:pPr>
              <w:jc w:val="center"/>
              <w:rPr>
                <w:color w:val="000000"/>
                <w:sz w:val="16"/>
                <w:szCs w:val="16"/>
              </w:rPr>
            </w:pPr>
            <w:r w:rsidRPr="00A212B9">
              <w:rPr>
                <w:color w:val="000000"/>
                <w:sz w:val="16"/>
                <w:szCs w:val="16"/>
              </w:rPr>
              <w:t>0.34</w:t>
            </w:r>
          </w:p>
        </w:tc>
      </w:tr>
      <w:tr w:rsidR="009F3ED4" w:rsidRPr="00A212B9" w14:paraId="13CD2742"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BD00959"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47034332"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6335A0EA"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1B6B235A"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7837EE36" w14:textId="77777777" w:rsidR="009F3ED4" w:rsidRPr="00A212B9" w:rsidRDefault="009F3ED4" w:rsidP="009F3ED4">
            <w:pPr>
              <w:jc w:val="center"/>
              <w:rPr>
                <w:color w:val="000000"/>
                <w:sz w:val="16"/>
                <w:szCs w:val="16"/>
              </w:rPr>
            </w:pPr>
            <w:r w:rsidRPr="00A212B9">
              <w:rPr>
                <w:color w:val="000000"/>
                <w:sz w:val="16"/>
                <w:szCs w:val="16"/>
              </w:rPr>
              <w:t>20194</w:t>
            </w:r>
          </w:p>
        </w:tc>
        <w:tc>
          <w:tcPr>
            <w:tcW w:w="0" w:type="auto"/>
            <w:tcBorders>
              <w:top w:val="nil"/>
              <w:left w:val="nil"/>
              <w:bottom w:val="single" w:sz="4" w:space="0" w:color="auto"/>
              <w:right w:val="single" w:sz="4" w:space="0" w:color="auto"/>
            </w:tcBorders>
            <w:shd w:val="clear" w:color="auto" w:fill="auto"/>
            <w:noWrap/>
            <w:vAlign w:val="center"/>
            <w:hideMark/>
          </w:tcPr>
          <w:p w14:paraId="14BA8881" w14:textId="77777777" w:rsidR="009F3ED4" w:rsidRPr="00A212B9" w:rsidRDefault="009F3ED4" w:rsidP="009F3ED4">
            <w:pPr>
              <w:jc w:val="center"/>
              <w:rPr>
                <w:sz w:val="16"/>
                <w:szCs w:val="16"/>
              </w:rPr>
            </w:pPr>
            <w:r w:rsidRPr="00A212B9">
              <w:rPr>
                <w:sz w:val="16"/>
                <w:szCs w:val="16"/>
              </w:rPr>
              <w:t>0.78</w:t>
            </w:r>
          </w:p>
        </w:tc>
        <w:tc>
          <w:tcPr>
            <w:tcW w:w="0" w:type="auto"/>
            <w:tcBorders>
              <w:top w:val="nil"/>
              <w:left w:val="nil"/>
              <w:bottom w:val="single" w:sz="4" w:space="0" w:color="auto"/>
              <w:right w:val="single" w:sz="4" w:space="0" w:color="auto"/>
            </w:tcBorders>
            <w:shd w:val="clear" w:color="auto" w:fill="auto"/>
            <w:noWrap/>
            <w:vAlign w:val="center"/>
            <w:hideMark/>
          </w:tcPr>
          <w:p w14:paraId="53136C24" w14:textId="77777777" w:rsidR="009F3ED4" w:rsidRPr="00A212B9" w:rsidRDefault="009F3ED4" w:rsidP="009F3ED4">
            <w:pPr>
              <w:jc w:val="center"/>
              <w:rPr>
                <w:color w:val="000000"/>
                <w:sz w:val="16"/>
                <w:szCs w:val="16"/>
              </w:rPr>
            </w:pPr>
            <w:r w:rsidRPr="00A212B9">
              <w:rPr>
                <w:color w:val="000000"/>
                <w:sz w:val="16"/>
                <w:szCs w:val="16"/>
              </w:rPr>
              <w:t>383.71</w:t>
            </w:r>
          </w:p>
        </w:tc>
        <w:tc>
          <w:tcPr>
            <w:tcW w:w="0" w:type="auto"/>
            <w:tcBorders>
              <w:top w:val="nil"/>
              <w:left w:val="nil"/>
              <w:bottom w:val="single" w:sz="4" w:space="0" w:color="auto"/>
              <w:right w:val="single" w:sz="4" w:space="0" w:color="auto"/>
            </w:tcBorders>
            <w:shd w:val="clear" w:color="auto" w:fill="auto"/>
            <w:noWrap/>
            <w:vAlign w:val="center"/>
            <w:hideMark/>
          </w:tcPr>
          <w:p w14:paraId="2B28928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E89D24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855D9F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096EA10" w14:textId="77777777" w:rsidR="009F3ED4" w:rsidRPr="00A212B9" w:rsidRDefault="009F3ED4" w:rsidP="009F3ED4">
            <w:pPr>
              <w:jc w:val="center"/>
              <w:rPr>
                <w:color w:val="000000"/>
                <w:sz w:val="16"/>
                <w:szCs w:val="16"/>
              </w:rPr>
            </w:pPr>
            <w:r w:rsidRPr="00A212B9">
              <w:rPr>
                <w:color w:val="000000"/>
                <w:sz w:val="16"/>
                <w:szCs w:val="16"/>
              </w:rPr>
              <w:t>250.09</w:t>
            </w:r>
          </w:p>
        </w:tc>
        <w:tc>
          <w:tcPr>
            <w:tcW w:w="1021" w:type="dxa"/>
            <w:tcBorders>
              <w:top w:val="nil"/>
              <w:left w:val="nil"/>
              <w:bottom w:val="single" w:sz="4" w:space="0" w:color="auto"/>
              <w:right w:val="single" w:sz="4" w:space="0" w:color="auto"/>
            </w:tcBorders>
            <w:shd w:val="clear" w:color="auto" w:fill="auto"/>
            <w:noWrap/>
            <w:vAlign w:val="center"/>
            <w:hideMark/>
          </w:tcPr>
          <w:p w14:paraId="289E36C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8A8A81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94569D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6FA8E7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5381C8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4AB7B2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1A14B29"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51BC6ECA"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067CDC4"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694DBA48"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65F05371"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4FBDF67C"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45A5C41F" w14:textId="77777777" w:rsidR="009F3ED4" w:rsidRPr="00A212B9" w:rsidRDefault="009F3ED4" w:rsidP="009F3ED4">
            <w:pPr>
              <w:jc w:val="center"/>
              <w:rPr>
                <w:color w:val="000000"/>
                <w:sz w:val="16"/>
                <w:szCs w:val="16"/>
              </w:rPr>
            </w:pPr>
            <w:r w:rsidRPr="00A212B9">
              <w:rPr>
                <w:color w:val="000000"/>
                <w:sz w:val="16"/>
                <w:szCs w:val="16"/>
              </w:rPr>
              <w:t>20194</w:t>
            </w:r>
          </w:p>
        </w:tc>
        <w:tc>
          <w:tcPr>
            <w:tcW w:w="0" w:type="auto"/>
            <w:tcBorders>
              <w:top w:val="nil"/>
              <w:left w:val="nil"/>
              <w:bottom w:val="single" w:sz="4" w:space="0" w:color="auto"/>
              <w:right w:val="single" w:sz="4" w:space="0" w:color="auto"/>
            </w:tcBorders>
            <w:shd w:val="clear" w:color="auto" w:fill="auto"/>
            <w:noWrap/>
            <w:vAlign w:val="center"/>
            <w:hideMark/>
          </w:tcPr>
          <w:p w14:paraId="0361A146" w14:textId="77777777" w:rsidR="009F3ED4" w:rsidRPr="00A212B9" w:rsidRDefault="009F3ED4" w:rsidP="009F3ED4">
            <w:pPr>
              <w:jc w:val="center"/>
              <w:rPr>
                <w:sz w:val="16"/>
                <w:szCs w:val="16"/>
              </w:rPr>
            </w:pPr>
            <w:r w:rsidRPr="00A212B9">
              <w:rPr>
                <w:sz w:val="16"/>
                <w:szCs w:val="16"/>
              </w:rPr>
              <w:t>0.69</w:t>
            </w:r>
          </w:p>
        </w:tc>
        <w:tc>
          <w:tcPr>
            <w:tcW w:w="0" w:type="auto"/>
            <w:tcBorders>
              <w:top w:val="nil"/>
              <w:left w:val="nil"/>
              <w:bottom w:val="single" w:sz="4" w:space="0" w:color="auto"/>
              <w:right w:val="single" w:sz="4" w:space="0" w:color="auto"/>
            </w:tcBorders>
            <w:shd w:val="clear" w:color="auto" w:fill="auto"/>
            <w:noWrap/>
            <w:vAlign w:val="center"/>
            <w:hideMark/>
          </w:tcPr>
          <w:p w14:paraId="53749CE5" w14:textId="77777777" w:rsidR="009F3ED4" w:rsidRPr="00A212B9" w:rsidRDefault="009F3ED4" w:rsidP="009F3ED4">
            <w:pPr>
              <w:jc w:val="center"/>
              <w:rPr>
                <w:color w:val="000000"/>
                <w:sz w:val="16"/>
                <w:szCs w:val="16"/>
              </w:rPr>
            </w:pPr>
            <w:r w:rsidRPr="00A212B9">
              <w:rPr>
                <w:color w:val="000000"/>
                <w:sz w:val="16"/>
                <w:szCs w:val="16"/>
              </w:rPr>
              <w:t>326.43</w:t>
            </w:r>
          </w:p>
        </w:tc>
        <w:tc>
          <w:tcPr>
            <w:tcW w:w="0" w:type="auto"/>
            <w:tcBorders>
              <w:top w:val="nil"/>
              <w:left w:val="nil"/>
              <w:bottom w:val="single" w:sz="4" w:space="0" w:color="auto"/>
              <w:right w:val="single" w:sz="4" w:space="0" w:color="auto"/>
            </w:tcBorders>
            <w:shd w:val="clear" w:color="auto" w:fill="auto"/>
            <w:noWrap/>
            <w:vAlign w:val="center"/>
            <w:hideMark/>
          </w:tcPr>
          <w:p w14:paraId="3BB3EC50" w14:textId="77777777" w:rsidR="009F3ED4" w:rsidRPr="00A212B9" w:rsidRDefault="009F3ED4" w:rsidP="009F3ED4">
            <w:pPr>
              <w:jc w:val="center"/>
              <w:rPr>
                <w:color w:val="000000"/>
                <w:sz w:val="16"/>
                <w:szCs w:val="16"/>
              </w:rPr>
            </w:pPr>
            <w:r w:rsidRPr="00A212B9">
              <w:rPr>
                <w:color w:val="000000"/>
                <w:sz w:val="16"/>
                <w:szCs w:val="16"/>
              </w:rPr>
              <w:t>355.07</w:t>
            </w:r>
          </w:p>
        </w:tc>
        <w:tc>
          <w:tcPr>
            <w:tcW w:w="0" w:type="auto"/>
            <w:tcBorders>
              <w:top w:val="nil"/>
              <w:left w:val="nil"/>
              <w:bottom w:val="single" w:sz="4" w:space="0" w:color="auto"/>
              <w:right w:val="single" w:sz="4" w:space="0" w:color="auto"/>
            </w:tcBorders>
            <w:shd w:val="clear" w:color="auto" w:fill="auto"/>
            <w:noWrap/>
            <w:vAlign w:val="center"/>
            <w:hideMark/>
          </w:tcPr>
          <w:p w14:paraId="007D7ADB" w14:textId="77777777" w:rsidR="009F3ED4" w:rsidRPr="00A212B9" w:rsidRDefault="009F3ED4" w:rsidP="009F3ED4">
            <w:pPr>
              <w:jc w:val="center"/>
              <w:rPr>
                <w:color w:val="000000"/>
                <w:sz w:val="16"/>
                <w:szCs w:val="16"/>
              </w:rPr>
            </w:pPr>
            <w:r w:rsidRPr="00A212B9">
              <w:rPr>
                <w:color w:val="000000"/>
                <w:sz w:val="16"/>
                <w:szCs w:val="16"/>
              </w:rPr>
              <w:t>40.51</w:t>
            </w:r>
          </w:p>
        </w:tc>
        <w:tc>
          <w:tcPr>
            <w:tcW w:w="0" w:type="auto"/>
            <w:tcBorders>
              <w:top w:val="nil"/>
              <w:left w:val="nil"/>
              <w:bottom w:val="single" w:sz="4" w:space="0" w:color="auto"/>
              <w:right w:val="single" w:sz="4" w:space="0" w:color="auto"/>
            </w:tcBorders>
            <w:shd w:val="clear" w:color="auto" w:fill="auto"/>
            <w:noWrap/>
            <w:vAlign w:val="center"/>
            <w:hideMark/>
          </w:tcPr>
          <w:p w14:paraId="68DEC31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4EFA858" w14:textId="77777777" w:rsidR="009F3ED4" w:rsidRPr="00A212B9" w:rsidRDefault="009F3ED4" w:rsidP="009F3ED4">
            <w:pPr>
              <w:jc w:val="center"/>
              <w:rPr>
                <w:color w:val="000000"/>
                <w:sz w:val="16"/>
                <w:szCs w:val="16"/>
              </w:rPr>
            </w:pPr>
            <w:r w:rsidRPr="00A212B9">
              <w:rPr>
                <w:color w:val="000000"/>
                <w:sz w:val="16"/>
                <w:szCs w:val="16"/>
              </w:rPr>
              <w:t>268.93</w:t>
            </w:r>
          </w:p>
        </w:tc>
        <w:tc>
          <w:tcPr>
            <w:tcW w:w="1021" w:type="dxa"/>
            <w:tcBorders>
              <w:top w:val="nil"/>
              <w:left w:val="nil"/>
              <w:bottom w:val="single" w:sz="4" w:space="0" w:color="auto"/>
              <w:right w:val="single" w:sz="4" w:space="0" w:color="auto"/>
            </w:tcBorders>
            <w:shd w:val="clear" w:color="auto" w:fill="auto"/>
            <w:noWrap/>
            <w:vAlign w:val="center"/>
            <w:hideMark/>
          </w:tcPr>
          <w:p w14:paraId="391A0C7D" w14:textId="77777777" w:rsidR="009F3ED4" w:rsidRPr="00A212B9" w:rsidRDefault="009F3ED4" w:rsidP="009F3ED4">
            <w:pPr>
              <w:jc w:val="center"/>
              <w:rPr>
                <w:color w:val="000000"/>
                <w:sz w:val="16"/>
                <w:szCs w:val="16"/>
              </w:rPr>
            </w:pPr>
            <w:r w:rsidRPr="00A212B9">
              <w:rPr>
                <w:color w:val="000000"/>
                <w:sz w:val="16"/>
                <w:szCs w:val="16"/>
              </w:rPr>
              <w:t>259.51</w:t>
            </w:r>
          </w:p>
        </w:tc>
        <w:tc>
          <w:tcPr>
            <w:tcW w:w="0" w:type="auto"/>
            <w:tcBorders>
              <w:top w:val="nil"/>
              <w:left w:val="nil"/>
              <w:bottom w:val="single" w:sz="4" w:space="0" w:color="auto"/>
              <w:right w:val="single" w:sz="4" w:space="0" w:color="auto"/>
            </w:tcBorders>
            <w:shd w:val="clear" w:color="auto" w:fill="auto"/>
            <w:noWrap/>
            <w:vAlign w:val="center"/>
            <w:hideMark/>
          </w:tcPr>
          <w:p w14:paraId="375DED0E" w14:textId="77777777" w:rsidR="009F3ED4" w:rsidRPr="00A212B9" w:rsidRDefault="009F3ED4" w:rsidP="009F3ED4">
            <w:pPr>
              <w:jc w:val="center"/>
              <w:rPr>
                <w:color w:val="000000"/>
                <w:sz w:val="16"/>
                <w:szCs w:val="16"/>
              </w:rPr>
            </w:pPr>
            <w:r w:rsidRPr="00A212B9">
              <w:rPr>
                <w:color w:val="000000"/>
                <w:sz w:val="16"/>
                <w:szCs w:val="16"/>
              </w:rPr>
              <w:t>13.32</w:t>
            </w:r>
          </w:p>
        </w:tc>
        <w:tc>
          <w:tcPr>
            <w:tcW w:w="0" w:type="auto"/>
            <w:tcBorders>
              <w:top w:val="nil"/>
              <w:left w:val="nil"/>
              <w:bottom w:val="single" w:sz="4" w:space="0" w:color="auto"/>
              <w:right w:val="single" w:sz="4" w:space="0" w:color="auto"/>
            </w:tcBorders>
            <w:shd w:val="clear" w:color="auto" w:fill="auto"/>
            <w:noWrap/>
            <w:vAlign w:val="center"/>
            <w:hideMark/>
          </w:tcPr>
          <w:p w14:paraId="295BFD2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90C0E3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E8B667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4E7E74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FA0AA91"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191D03E7"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4F32DCC"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4030D2F6"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2C19F7C4"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7B42F038"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52068243" w14:textId="77777777" w:rsidR="009F3ED4" w:rsidRPr="00A212B9" w:rsidRDefault="009F3ED4" w:rsidP="009F3ED4">
            <w:pPr>
              <w:jc w:val="center"/>
              <w:rPr>
                <w:color w:val="000000"/>
                <w:sz w:val="16"/>
                <w:szCs w:val="16"/>
              </w:rPr>
            </w:pPr>
            <w:r w:rsidRPr="00A212B9">
              <w:rPr>
                <w:color w:val="000000"/>
                <w:sz w:val="16"/>
                <w:szCs w:val="16"/>
              </w:rPr>
              <w:t>20194</w:t>
            </w:r>
          </w:p>
        </w:tc>
        <w:tc>
          <w:tcPr>
            <w:tcW w:w="0" w:type="auto"/>
            <w:tcBorders>
              <w:top w:val="nil"/>
              <w:left w:val="nil"/>
              <w:bottom w:val="single" w:sz="4" w:space="0" w:color="auto"/>
              <w:right w:val="single" w:sz="4" w:space="0" w:color="auto"/>
            </w:tcBorders>
            <w:shd w:val="clear" w:color="auto" w:fill="auto"/>
            <w:noWrap/>
            <w:vAlign w:val="center"/>
            <w:hideMark/>
          </w:tcPr>
          <w:p w14:paraId="5EC03029"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0E047D59" w14:textId="77777777" w:rsidR="009F3ED4" w:rsidRPr="00A212B9" w:rsidRDefault="009F3ED4" w:rsidP="009F3ED4">
            <w:pPr>
              <w:jc w:val="center"/>
              <w:rPr>
                <w:color w:val="000000"/>
                <w:sz w:val="16"/>
                <w:szCs w:val="16"/>
              </w:rPr>
            </w:pPr>
            <w:r w:rsidRPr="00A212B9">
              <w:rPr>
                <w:color w:val="000000"/>
                <w:sz w:val="16"/>
                <w:szCs w:val="16"/>
              </w:rPr>
              <w:t>5.10</w:t>
            </w:r>
          </w:p>
        </w:tc>
        <w:tc>
          <w:tcPr>
            <w:tcW w:w="0" w:type="auto"/>
            <w:tcBorders>
              <w:top w:val="nil"/>
              <w:left w:val="nil"/>
              <w:bottom w:val="single" w:sz="4" w:space="0" w:color="auto"/>
              <w:right w:val="single" w:sz="4" w:space="0" w:color="auto"/>
            </w:tcBorders>
            <w:shd w:val="clear" w:color="auto" w:fill="auto"/>
            <w:noWrap/>
            <w:vAlign w:val="center"/>
            <w:hideMark/>
          </w:tcPr>
          <w:p w14:paraId="5D497AC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6F6F32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ADB5CD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C846723" w14:textId="77777777" w:rsidR="009F3ED4" w:rsidRPr="00A212B9" w:rsidRDefault="009F3ED4" w:rsidP="009F3ED4">
            <w:pPr>
              <w:jc w:val="center"/>
              <w:rPr>
                <w:color w:val="000000"/>
                <w:sz w:val="16"/>
                <w:szCs w:val="16"/>
              </w:rPr>
            </w:pPr>
            <w:r w:rsidRPr="00A212B9">
              <w:rPr>
                <w:color w:val="000000"/>
                <w:sz w:val="16"/>
                <w:szCs w:val="16"/>
              </w:rPr>
              <w:t>29.05</w:t>
            </w:r>
          </w:p>
        </w:tc>
        <w:tc>
          <w:tcPr>
            <w:tcW w:w="1021" w:type="dxa"/>
            <w:tcBorders>
              <w:top w:val="nil"/>
              <w:left w:val="nil"/>
              <w:bottom w:val="single" w:sz="4" w:space="0" w:color="auto"/>
              <w:right w:val="single" w:sz="4" w:space="0" w:color="auto"/>
            </w:tcBorders>
            <w:shd w:val="clear" w:color="auto" w:fill="auto"/>
            <w:noWrap/>
            <w:vAlign w:val="center"/>
            <w:hideMark/>
          </w:tcPr>
          <w:p w14:paraId="3E757FC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CB4F6B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569FED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E62133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388C72E" w14:textId="77777777" w:rsidR="009F3ED4" w:rsidRPr="00A212B9" w:rsidRDefault="009F3ED4" w:rsidP="009F3ED4">
            <w:pPr>
              <w:jc w:val="center"/>
              <w:rPr>
                <w:color w:val="000000"/>
                <w:sz w:val="16"/>
                <w:szCs w:val="16"/>
              </w:rPr>
            </w:pPr>
            <w:r w:rsidRPr="00A212B9">
              <w:rPr>
                <w:color w:val="000000"/>
                <w:sz w:val="16"/>
                <w:szCs w:val="16"/>
              </w:rPr>
              <w:t>6.15</w:t>
            </w:r>
          </w:p>
        </w:tc>
        <w:tc>
          <w:tcPr>
            <w:tcW w:w="0" w:type="auto"/>
            <w:tcBorders>
              <w:top w:val="nil"/>
              <w:left w:val="nil"/>
              <w:bottom w:val="single" w:sz="4" w:space="0" w:color="auto"/>
              <w:right w:val="single" w:sz="4" w:space="0" w:color="auto"/>
            </w:tcBorders>
            <w:shd w:val="clear" w:color="auto" w:fill="auto"/>
            <w:noWrap/>
            <w:vAlign w:val="center"/>
            <w:hideMark/>
          </w:tcPr>
          <w:p w14:paraId="514DF62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6E8B964"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4C012110"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92B6ED7"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6247F13D"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7CFEA7C5" w14:textId="77777777" w:rsidR="009F3ED4" w:rsidRPr="00A212B9" w:rsidRDefault="009F3ED4" w:rsidP="009F3ED4">
            <w:pPr>
              <w:jc w:val="center"/>
              <w:rPr>
                <w:color w:val="000000"/>
                <w:sz w:val="16"/>
                <w:szCs w:val="16"/>
              </w:rPr>
            </w:pPr>
            <w:r w:rsidRPr="00A212B9">
              <w:rPr>
                <w:color w:val="000000"/>
                <w:sz w:val="16"/>
                <w:szCs w:val="16"/>
              </w:rPr>
              <w:t>ag+AC Sampler</w:t>
            </w:r>
          </w:p>
        </w:tc>
        <w:tc>
          <w:tcPr>
            <w:tcW w:w="0" w:type="auto"/>
            <w:tcBorders>
              <w:top w:val="nil"/>
              <w:left w:val="nil"/>
              <w:bottom w:val="single" w:sz="4" w:space="0" w:color="auto"/>
              <w:right w:val="single" w:sz="4" w:space="0" w:color="auto"/>
            </w:tcBorders>
            <w:shd w:val="clear" w:color="auto" w:fill="auto"/>
            <w:noWrap/>
            <w:vAlign w:val="center"/>
            <w:hideMark/>
          </w:tcPr>
          <w:p w14:paraId="50771F03"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04ED860B" w14:textId="77777777" w:rsidR="009F3ED4" w:rsidRPr="00A212B9" w:rsidRDefault="009F3ED4" w:rsidP="009F3ED4">
            <w:pPr>
              <w:jc w:val="center"/>
              <w:rPr>
                <w:color w:val="000000"/>
                <w:sz w:val="16"/>
                <w:szCs w:val="16"/>
              </w:rPr>
            </w:pPr>
            <w:r w:rsidRPr="00A212B9">
              <w:rPr>
                <w:color w:val="000000"/>
                <w:sz w:val="16"/>
                <w:szCs w:val="16"/>
              </w:rPr>
              <w:t>20194</w:t>
            </w:r>
          </w:p>
        </w:tc>
        <w:tc>
          <w:tcPr>
            <w:tcW w:w="0" w:type="auto"/>
            <w:tcBorders>
              <w:top w:val="nil"/>
              <w:left w:val="nil"/>
              <w:bottom w:val="single" w:sz="4" w:space="0" w:color="auto"/>
              <w:right w:val="single" w:sz="4" w:space="0" w:color="auto"/>
            </w:tcBorders>
            <w:shd w:val="clear" w:color="auto" w:fill="auto"/>
            <w:noWrap/>
            <w:vAlign w:val="center"/>
            <w:hideMark/>
          </w:tcPr>
          <w:p w14:paraId="273C0035"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3E0AB2C" w14:textId="77777777" w:rsidR="009F3ED4" w:rsidRPr="00A212B9" w:rsidRDefault="009F3ED4" w:rsidP="009F3ED4">
            <w:pPr>
              <w:jc w:val="center"/>
              <w:rPr>
                <w:color w:val="000000"/>
                <w:sz w:val="16"/>
                <w:szCs w:val="16"/>
              </w:rPr>
            </w:pPr>
            <w:r w:rsidRPr="00A212B9">
              <w:rPr>
                <w:color w:val="000000"/>
                <w:sz w:val="16"/>
                <w:szCs w:val="16"/>
              </w:rPr>
              <w:t>4.68</w:t>
            </w:r>
          </w:p>
        </w:tc>
        <w:tc>
          <w:tcPr>
            <w:tcW w:w="0" w:type="auto"/>
            <w:tcBorders>
              <w:top w:val="nil"/>
              <w:left w:val="nil"/>
              <w:bottom w:val="single" w:sz="4" w:space="0" w:color="auto"/>
              <w:right w:val="single" w:sz="4" w:space="0" w:color="auto"/>
            </w:tcBorders>
            <w:shd w:val="clear" w:color="auto" w:fill="auto"/>
            <w:noWrap/>
            <w:vAlign w:val="center"/>
            <w:hideMark/>
          </w:tcPr>
          <w:p w14:paraId="1D13A07C" w14:textId="77777777" w:rsidR="009F3ED4" w:rsidRPr="00A212B9" w:rsidRDefault="009F3ED4" w:rsidP="009F3ED4">
            <w:pPr>
              <w:jc w:val="center"/>
              <w:rPr>
                <w:color w:val="000000"/>
                <w:sz w:val="16"/>
                <w:szCs w:val="16"/>
              </w:rPr>
            </w:pPr>
            <w:r w:rsidRPr="00A212B9">
              <w:rPr>
                <w:color w:val="000000"/>
                <w:sz w:val="16"/>
                <w:szCs w:val="16"/>
              </w:rPr>
              <w:t>4.89</w:t>
            </w:r>
          </w:p>
        </w:tc>
        <w:tc>
          <w:tcPr>
            <w:tcW w:w="0" w:type="auto"/>
            <w:tcBorders>
              <w:top w:val="nil"/>
              <w:left w:val="nil"/>
              <w:bottom w:val="single" w:sz="4" w:space="0" w:color="auto"/>
              <w:right w:val="single" w:sz="4" w:space="0" w:color="auto"/>
            </w:tcBorders>
            <w:shd w:val="clear" w:color="auto" w:fill="auto"/>
            <w:noWrap/>
            <w:vAlign w:val="center"/>
            <w:hideMark/>
          </w:tcPr>
          <w:p w14:paraId="1500854C" w14:textId="77777777" w:rsidR="009F3ED4" w:rsidRPr="00A212B9" w:rsidRDefault="009F3ED4" w:rsidP="009F3ED4">
            <w:pPr>
              <w:jc w:val="center"/>
              <w:rPr>
                <w:color w:val="000000"/>
                <w:sz w:val="16"/>
                <w:szCs w:val="16"/>
              </w:rPr>
            </w:pPr>
            <w:r w:rsidRPr="00A212B9">
              <w:rPr>
                <w:color w:val="000000"/>
                <w:sz w:val="16"/>
                <w:szCs w:val="16"/>
              </w:rPr>
              <w:t>0.30</w:t>
            </w:r>
          </w:p>
        </w:tc>
        <w:tc>
          <w:tcPr>
            <w:tcW w:w="0" w:type="auto"/>
            <w:tcBorders>
              <w:top w:val="nil"/>
              <w:left w:val="nil"/>
              <w:bottom w:val="single" w:sz="4" w:space="0" w:color="auto"/>
              <w:right w:val="single" w:sz="4" w:space="0" w:color="auto"/>
            </w:tcBorders>
            <w:shd w:val="clear" w:color="auto" w:fill="auto"/>
            <w:noWrap/>
            <w:vAlign w:val="center"/>
            <w:hideMark/>
          </w:tcPr>
          <w:p w14:paraId="50067CB1" w14:textId="77777777" w:rsidR="009F3ED4" w:rsidRPr="00A212B9" w:rsidRDefault="009F3ED4" w:rsidP="009F3ED4">
            <w:pPr>
              <w:jc w:val="center"/>
              <w:rPr>
                <w:color w:val="000000"/>
                <w:sz w:val="16"/>
                <w:szCs w:val="16"/>
              </w:rPr>
            </w:pPr>
            <w:r w:rsidRPr="00A212B9">
              <w:rPr>
                <w:color w:val="000000"/>
                <w:sz w:val="16"/>
                <w:szCs w:val="16"/>
              </w:rPr>
              <w:t>1.861</w:t>
            </w:r>
          </w:p>
        </w:tc>
        <w:tc>
          <w:tcPr>
            <w:tcW w:w="0" w:type="auto"/>
            <w:tcBorders>
              <w:top w:val="nil"/>
              <w:left w:val="nil"/>
              <w:bottom w:val="single" w:sz="4" w:space="0" w:color="auto"/>
              <w:right w:val="single" w:sz="4" w:space="0" w:color="auto"/>
            </w:tcBorders>
            <w:shd w:val="clear" w:color="auto" w:fill="auto"/>
            <w:noWrap/>
            <w:vAlign w:val="center"/>
            <w:hideMark/>
          </w:tcPr>
          <w:p w14:paraId="23EA621A" w14:textId="77777777" w:rsidR="009F3ED4" w:rsidRPr="00A212B9" w:rsidRDefault="009F3ED4" w:rsidP="009F3ED4">
            <w:pPr>
              <w:jc w:val="center"/>
              <w:rPr>
                <w:color w:val="000000"/>
                <w:sz w:val="16"/>
                <w:szCs w:val="16"/>
              </w:rPr>
            </w:pPr>
            <w:r w:rsidRPr="00A212B9">
              <w:rPr>
                <w:color w:val="000000"/>
                <w:sz w:val="16"/>
                <w:szCs w:val="16"/>
              </w:rPr>
              <w:t>28.74</w:t>
            </w:r>
          </w:p>
        </w:tc>
        <w:tc>
          <w:tcPr>
            <w:tcW w:w="1021" w:type="dxa"/>
            <w:tcBorders>
              <w:top w:val="nil"/>
              <w:left w:val="nil"/>
              <w:bottom w:val="single" w:sz="4" w:space="0" w:color="auto"/>
              <w:right w:val="single" w:sz="4" w:space="0" w:color="auto"/>
            </w:tcBorders>
            <w:shd w:val="clear" w:color="auto" w:fill="auto"/>
            <w:noWrap/>
            <w:vAlign w:val="center"/>
            <w:hideMark/>
          </w:tcPr>
          <w:p w14:paraId="71C24414" w14:textId="77777777" w:rsidR="009F3ED4" w:rsidRPr="00A212B9" w:rsidRDefault="009F3ED4" w:rsidP="009F3ED4">
            <w:pPr>
              <w:jc w:val="center"/>
              <w:rPr>
                <w:color w:val="000000"/>
                <w:sz w:val="16"/>
                <w:szCs w:val="16"/>
              </w:rPr>
            </w:pPr>
            <w:r w:rsidRPr="00A212B9">
              <w:rPr>
                <w:color w:val="000000"/>
                <w:sz w:val="16"/>
                <w:szCs w:val="16"/>
              </w:rPr>
              <w:t>28.89</w:t>
            </w:r>
          </w:p>
        </w:tc>
        <w:tc>
          <w:tcPr>
            <w:tcW w:w="0" w:type="auto"/>
            <w:tcBorders>
              <w:top w:val="nil"/>
              <w:left w:val="nil"/>
              <w:bottom w:val="single" w:sz="4" w:space="0" w:color="auto"/>
              <w:right w:val="single" w:sz="4" w:space="0" w:color="auto"/>
            </w:tcBorders>
            <w:shd w:val="clear" w:color="auto" w:fill="auto"/>
            <w:noWrap/>
            <w:vAlign w:val="center"/>
            <w:hideMark/>
          </w:tcPr>
          <w:p w14:paraId="44BA9BCA" w14:textId="77777777" w:rsidR="009F3ED4" w:rsidRPr="00A212B9" w:rsidRDefault="009F3ED4" w:rsidP="009F3ED4">
            <w:pPr>
              <w:jc w:val="center"/>
              <w:rPr>
                <w:color w:val="000000"/>
                <w:sz w:val="16"/>
                <w:szCs w:val="16"/>
              </w:rPr>
            </w:pPr>
            <w:r w:rsidRPr="00A212B9">
              <w:rPr>
                <w:color w:val="000000"/>
                <w:sz w:val="16"/>
                <w:szCs w:val="16"/>
              </w:rPr>
              <w:t>0.22</w:t>
            </w:r>
          </w:p>
        </w:tc>
        <w:tc>
          <w:tcPr>
            <w:tcW w:w="0" w:type="auto"/>
            <w:tcBorders>
              <w:top w:val="nil"/>
              <w:left w:val="nil"/>
              <w:bottom w:val="single" w:sz="4" w:space="0" w:color="auto"/>
              <w:right w:val="single" w:sz="4" w:space="0" w:color="auto"/>
            </w:tcBorders>
            <w:shd w:val="clear" w:color="auto" w:fill="auto"/>
            <w:noWrap/>
            <w:vAlign w:val="center"/>
            <w:hideMark/>
          </w:tcPr>
          <w:p w14:paraId="45F77D35" w14:textId="77777777" w:rsidR="009F3ED4" w:rsidRPr="00A212B9" w:rsidRDefault="009F3ED4" w:rsidP="009F3ED4">
            <w:pPr>
              <w:jc w:val="center"/>
              <w:rPr>
                <w:color w:val="000000"/>
                <w:sz w:val="16"/>
                <w:szCs w:val="16"/>
              </w:rPr>
            </w:pPr>
            <w:r w:rsidRPr="00A212B9">
              <w:rPr>
                <w:color w:val="000000"/>
                <w:sz w:val="16"/>
                <w:szCs w:val="16"/>
              </w:rPr>
              <w:t>0.953</w:t>
            </w:r>
          </w:p>
        </w:tc>
        <w:tc>
          <w:tcPr>
            <w:tcW w:w="0" w:type="auto"/>
            <w:tcBorders>
              <w:top w:val="nil"/>
              <w:left w:val="nil"/>
              <w:bottom w:val="single" w:sz="4" w:space="0" w:color="auto"/>
              <w:right w:val="single" w:sz="4" w:space="0" w:color="auto"/>
            </w:tcBorders>
            <w:shd w:val="clear" w:color="auto" w:fill="auto"/>
            <w:noWrap/>
            <w:vAlign w:val="center"/>
            <w:hideMark/>
          </w:tcPr>
          <w:p w14:paraId="428B3884" w14:textId="77777777" w:rsidR="009F3ED4" w:rsidRPr="00A212B9" w:rsidRDefault="009F3ED4" w:rsidP="009F3ED4">
            <w:pPr>
              <w:jc w:val="center"/>
              <w:rPr>
                <w:color w:val="000000"/>
                <w:sz w:val="16"/>
                <w:szCs w:val="16"/>
              </w:rPr>
            </w:pPr>
            <w:r w:rsidRPr="00A212B9">
              <w:rPr>
                <w:color w:val="000000"/>
                <w:sz w:val="16"/>
                <w:szCs w:val="16"/>
              </w:rPr>
              <w:t>1.260</w:t>
            </w:r>
          </w:p>
        </w:tc>
        <w:tc>
          <w:tcPr>
            <w:tcW w:w="0" w:type="auto"/>
            <w:tcBorders>
              <w:top w:val="nil"/>
              <w:left w:val="nil"/>
              <w:bottom w:val="single" w:sz="4" w:space="0" w:color="auto"/>
              <w:right w:val="single" w:sz="4" w:space="0" w:color="auto"/>
            </w:tcBorders>
            <w:shd w:val="clear" w:color="auto" w:fill="auto"/>
            <w:noWrap/>
            <w:vAlign w:val="center"/>
            <w:hideMark/>
          </w:tcPr>
          <w:p w14:paraId="7203E6C2" w14:textId="77777777" w:rsidR="009F3ED4" w:rsidRPr="00A212B9" w:rsidRDefault="009F3ED4" w:rsidP="009F3ED4">
            <w:pPr>
              <w:jc w:val="center"/>
              <w:rPr>
                <w:color w:val="000000"/>
                <w:sz w:val="16"/>
                <w:szCs w:val="16"/>
              </w:rPr>
            </w:pPr>
            <w:r w:rsidRPr="00A212B9">
              <w:rPr>
                <w:color w:val="000000"/>
                <w:sz w:val="16"/>
                <w:szCs w:val="16"/>
              </w:rPr>
              <w:t>6.57</w:t>
            </w:r>
          </w:p>
        </w:tc>
        <w:tc>
          <w:tcPr>
            <w:tcW w:w="0" w:type="auto"/>
            <w:tcBorders>
              <w:top w:val="nil"/>
              <w:left w:val="nil"/>
              <w:bottom w:val="single" w:sz="4" w:space="0" w:color="auto"/>
              <w:right w:val="single" w:sz="4" w:space="0" w:color="auto"/>
            </w:tcBorders>
            <w:shd w:val="clear" w:color="auto" w:fill="auto"/>
            <w:noWrap/>
            <w:vAlign w:val="center"/>
            <w:hideMark/>
          </w:tcPr>
          <w:p w14:paraId="1AB89345" w14:textId="77777777" w:rsidR="009F3ED4" w:rsidRPr="00A212B9" w:rsidRDefault="009F3ED4" w:rsidP="009F3ED4">
            <w:pPr>
              <w:jc w:val="center"/>
              <w:rPr>
                <w:color w:val="000000"/>
                <w:sz w:val="16"/>
                <w:szCs w:val="16"/>
              </w:rPr>
            </w:pPr>
            <w:r w:rsidRPr="00A212B9">
              <w:rPr>
                <w:color w:val="000000"/>
                <w:sz w:val="16"/>
                <w:szCs w:val="16"/>
              </w:rPr>
              <w:t>6.36</w:t>
            </w:r>
          </w:p>
        </w:tc>
        <w:tc>
          <w:tcPr>
            <w:tcW w:w="0" w:type="auto"/>
            <w:tcBorders>
              <w:top w:val="nil"/>
              <w:left w:val="nil"/>
              <w:bottom w:val="single" w:sz="4" w:space="0" w:color="auto"/>
              <w:right w:val="single" w:sz="4" w:space="0" w:color="auto"/>
            </w:tcBorders>
            <w:shd w:val="clear" w:color="auto" w:fill="auto"/>
            <w:noWrap/>
            <w:vAlign w:val="center"/>
            <w:hideMark/>
          </w:tcPr>
          <w:p w14:paraId="35F67C08" w14:textId="77777777" w:rsidR="009F3ED4" w:rsidRPr="00A212B9" w:rsidRDefault="009F3ED4" w:rsidP="009F3ED4">
            <w:pPr>
              <w:jc w:val="center"/>
              <w:rPr>
                <w:color w:val="000000"/>
                <w:sz w:val="16"/>
                <w:szCs w:val="16"/>
              </w:rPr>
            </w:pPr>
            <w:r w:rsidRPr="00A212B9">
              <w:rPr>
                <w:color w:val="000000"/>
                <w:sz w:val="16"/>
                <w:szCs w:val="16"/>
              </w:rPr>
              <w:t>0.30</w:t>
            </w:r>
          </w:p>
        </w:tc>
      </w:tr>
      <w:tr w:rsidR="009F3ED4" w:rsidRPr="00A212B9" w14:paraId="28C36C64"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625E3AB4"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53FEE7B4"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750BB5D6"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5D4BBD97"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3DB52498" w14:textId="77777777" w:rsidR="009F3ED4" w:rsidRPr="00A212B9" w:rsidRDefault="009F3ED4" w:rsidP="009F3ED4">
            <w:pPr>
              <w:jc w:val="center"/>
              <w:rPr>
                <w:color w:val="000000"/>
                <w:sz w:val="16"/>
                <w:szCs w:val="16"/>
              </w:rPr>
            </w:pPr>
            <w:r w:rsidRPr="00A212B9">
              <w:rPr>
                <w:color w:val="000000"/>
                <w:sz w:val="16"/>
                <w:szCs w:val="16"/>
              </w:rPr>
              <w:t>21</w:t>
            </w:r>
          </w:p>
        </w:tc>
        <w:tc>
          <w:tcPr>
            <w:tcW w:w="0" w:type="auto"/>
            <w:tcBorders>
              <w:top w:val="nil"/>
              <w:left w:val="nil"/>
              <w:bottom w:val="single" w:sz="4" w:space="0" w:color="auto"/>
              <w:right w:val="single" w:sz="4" w:space="0" w:color="auto"/>
            </w:tcBorders>
            <w:shd w:val="clear" w:color="000000" w:fill="D0CECE"/>
            <w:noWrap/>
            <w:vAlign w:val="center"/>
            <w:hideMark/>
          </w:tcPr>
          <w:p w14:paraId="6949B3C8" w14:textId="77777777" w:rsidR="009F3ED4" w:rsidRPr="00A212B9" w:rsidRDefault="009F3ED4" w:rsidP="009F3ED4">
            <w:pPr>
              <w:jc w:val="center"/>
              <w:rPr>
                <w:color w:val="000000"/>
                <w:sz w:val="16"/>
                <w:szCs w:val="16"/>
              </w:rPr>
            </w:pPr>
            <w:r w:rsidRPr="00A212B9">
              <w:rPr>
                <w:color w:val="000000"/>
                <w:sz w:val="16"/>
                <w:szCs w:val="16"/>
              </w:rPr>
              <w:t>0.0106</w:t>
            </w:r>
          </w:p>
        </w:tc>
        <w:tc>
          <w:tcPr>
            <w:tcW w:w="0" w:type="auto"/>
            <w:tcBorders>
              <w:top w:val="nil"/>
              <w:left w:val="nil"/>
              <w:bottom w:val="single" w:sz="4" w:space="0" w:color="auto"/>
              <w:right w:val="single" w:sz="4" w:space="0" w:color="auto"/>
            </w:tcBorders>
            <w:shd w:val="clear" w:color="000000" w:fill="D0CECE"/>
            <w:noWrap/>
            <w:vAlign w:val="center"/>
            <w:hideMark/>
          </w:tcPr>
          <w:p w14:paraId="4B82F452" w14:textId="77777777" w:rsidR="009F3ED4" w:rsidRPr="00A212B9" w:rsidRDefault="009F3ED4" w:rsidP="009F3ED4">
            <w:pPr>
              <w:jc w:val="center"/>
              <w:rPr>
                <w:color w:val="000000"/>
                <w:sz w:val="16"/>
                <w:szCs w:val="16"/>
              </w:rPr>
            </w:pPr>
            <w:r w:rsidRPr="00A212B9">
              <w:rPr>
                <w:color w:val="000000"/>
                <w:sz w:val="16"/>
                <w:szCs w:val="16"/>
              </w:rPr>
              <w:t>24741.86</w:t>
            </w:r>
          </w:p>
        </w:tc>
        <w:tc>
          <w:tcPr>
            <w:tcW w:w="0" w:type="auto"/>
            <w:tcBorders>
              <w:top w:val="nil"/>
              <w:left w:val="nil"/>
              <w:bottom w:val="single" w:sz="4" w:space="0" w:color="auto"/>
              <w:right w:val="single" w:sz="4" w:space="0" w:color="auto"/>
            </w:tcBorders>
            <w:shd w:val="clear" w:color="000000" w:fill="D0CECE"/>
            <w:noWrap/>
            <w:vAlign w:val="center"/>
            <w:hideMark/>
          </w:tcPr>
          <w:p w14:paraId="79E3C08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15D297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E0BDBB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7FA065B" w14:textId="77777777" w:rsidR="009F3ED4" w:rsidRPr="00A212B9" w:rsidRDefault="009F3ED4" w:rsidP="009F3ED4">
            <w:pPr>
              <w:jc w:val="center"/>
              <w:rPr>
                <w:color w:val="000000"/>
                <w:sz w:val="16"/>
                <w:szCs w:val="16"/>
              </w:rPr>
            </w:pPr>
            <w:r w:rsidRPr="00A212B9">
              <w:rPr>
                <w:color w:val="000000"/>
                <w:sz w:val="16"/>
                <w:szCs w:val="16"/>
              </w:rPr>
              <w:t>4322.80</w:t>
            </w:r>
          </w:p>
        </w:tc>
        <w:tc>
          <w:tcPr>
            <w:tcW w:w="1021" w:type="dxa"/>
            <w:tcBorders>
              <w:top w:val="nil"/>
              <w:left w:val="nil"/>
              <w:bottom w:val="single" w:sz="4" w:space="0" w:color="auto"/>
              <w:right w:val="single" w:sz="4" w:space="0" w:color="auto"/>
            </w:tcBorders>
            <w:shd w:val="clear" w:color="000000" w:fill="D0CECE"/>
            <w:noWrap/>
            <w:vAlign w:val="center"/>
            <w:hideMark/>
          </w:tcPr>
          <w:p w14:paraId="1DD28DF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19D7D2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1D6DFA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B4F53D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D4FA20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308490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FE75562"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7AE64A12"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6C21FF5C"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6F4E4DC0"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2A09BD28"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52AA6B7E"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6EEA90F2" w14:textId="77777777" w:rsidR="009F3ED4" w:rsidRPr="00A212B9" w:rsidRDefault="009F3ED4" w:rsidP="009F3ED4">
            <w:pPr>
              <w:jc w:val="center"/>
              <w:rPr>
                <w:color w:val="000000"/>
                <w:sz w:val="16"/>
                <w:szCs w:val="16"/>
              </w:rPr>
            </w:pPr>
            <w:r w:rsidRPr="00A212B9">
              <w:rPr>
                <w:color w:val="000000"/>
                <w:sz w:val="16"/>
                <w:szCs w:val="16"/>
              </w:rPr>
              <w:t>21</w:t>
            </w:r>
          </w:p>
        </w:tc>
        <w:tc>
          <w:tcPr>
            <w:tcW w:w="0" w:type="auto"/>
            <w:tcBorders>
              <w:top w:val="nil"/>
              <w:left w:val="nil"/>
              <w:bottom w:val="single" w:sz="4" w:space="0" w:color="auto"/>
              <w:right w:val="single" w:sz="4" w:space="0" w:color="auto"/>
            </w:tcBorders>
            <w:shd w:val="clear" w:color="000000" w:fill="D0CECE"/>
            <w:noWrap/>
            <w:vAlign w:val="center"/>
            <w:hideMark/>
          </w:tcPr>
          <w:p w14:paraId="37C77B64" w14:textId="77777777" w:rsidR="009F3ED4" w:rsidRPr="00A212B9" w:rsidRDefault="009F3ED4" w:rsidP="009F3ED4">
            <w:pPr>
              <w:jc w:val="center"/>
              <w:rPr>
                <w:color w:val="000000"/>
                <w:sz w:val="16"/>
                <w:szCs w:val="16"/>
              </w:rPr>
            </w:pPr>
            <w:r w:rsidRPr="00A212B9">
              <w:rPr>
                <w:color w:val="000000"/>
                <w:sz w:val="16"/>
                <w:szCs w:val="16"/>
              </w:rPr>
              <w:t>0.0116</w:t>
            </w:r>
          </w:p>
        </w:tc>
        <w:tc>
          <w:tcPr>
            <w:tcW w:w="0" w:type="auto"/>
            <w:tcBorders>
              <w:top w:val="nil"/>
              <w:left w:val="nil"/>
              <w:bottom w:val="single" w:sz="4" w:space="0" w:color="auto"/>
              <w:right w:val="single" w:sz="4" w:space="0" w:color="auto"/>
            </w:tcBorders>
            <w:shd w:val="clear" w:color="000000" w:fill="D0CECE"/>
            <w:noWrap/>
            <w:vAlign w:val="center"/>
            <w:hideMark/>
          </w:tcPr>
          <w:p w14:paraId="7AD57F52" w14:textId="77777777" w:rsidR="009F3ED4" w:rsidRPr="00A212B9" w:rsidRDefault="009F3ED4" w:rsidP="009F3ED4">
            <w:pPr>
              <w:jc w:val="center"/>
              <w:rPr>
                <w:color w:val="000000"/>
                <w:sz w:val="16"/>
                <w:szCs w:val="16"/>
              </w:rPr>
            </w:pPr>
            <w:r w:rsidRPr="00A212B9">
              <w:rPr>
                <w:color w:val="000000"/>
                <w:sz w:val="16"/>
                <w:szCs w:val="16"/>
              </w:rPr>
              <w:t>26219.36</w:t>
            </w:r>
          </w:p>
        </w:tc>
        <w:tc>
          <w:tcPr>
            <w:tcW w:w="0" w:type="auto"/>
            <w:tcBorders>
              <w:top w:val="nil"/>
              <w:left w:val="nil"/>
              <w:bottom w:val="single" w:sz="4" w:space="0" w:color="auto"/>
              <w:right w:val="single" w:sz="4" w:space="0" w:color="auto"/>
            </w:tcBorders>
            <w:shd w:val="clear" w:color="000000" w:fill="D0CECE"/>
            <w:noWrap/>
            <w:vAlign w:val="center"/>
            <w:hideMark/>
          </w:tcPr>
          <w:p w14:paraId="6B825E61" w14:textId="77777777" w:rsidR="009F3ED4" w:rsidRPr="00A212B9" w:rsidRDefault="009F3ED4" w:rsidP="009F3ED4">
            <w:pPr>
              <w:jc w:val="center"/>
              <w:rPr>
                <w:color w:val="000000"/>
                <w:sz w:val="16"/>
                <w:szCs w:val="16"/>
              </w:rPr>
            </w:pPr>
            <w:r w:rsidRPr="00A212B9">
              <w:rPr>
                <w:color w:val="000000"/>
                <w:sz w:val="16"/>
                <w:szCs w:val="16"/>
              </w:rPr>
              <w:t>25480.61</w:t>
            </w:r>
          </w:p>
        </w:tc>
        <w:tc>
          <w:tcPr>
            <w:tcW w:w="0" w:type="auto"/>
            <w:tcBorders>
              <w:top w:val="nil"/>
              <w:left w:val="nil"/>
              <w:bottom w:val="single" w:sz="4" w:space="0" w:color="auto"/>
              <w:right w:val="single" w:sz="4" w:space="0" w:color="auto"/>
            </w:tcBorders>
            <w:shd w:val="clear" w:color="000000" w:fill="D0CECE"/>
            <w:noWrap/>
            <w:vAlign w:val="center"/>
            <w:hideMark/>
          </w:tcPr>
          <w:p w14:paraId="036B972B" w14:textId="77777777" w:rsidR="009F3ED4" w:rsidRPr="00A212B9" w:rsidRDefault="009F3ED4" w:rsidP="009F3ED4">
            <w:pPr>
              <w:jc w:val="center"/>
              <w:rPr>
                <w:color w:val="000000"/>
                <w:sz w:val="16"/>
                <w:szCs w:val="16"/>
              </w:rPr>
            </w:pPr>
            <w:r w:rsidRPr="00A212B9">
              <w:rPr>
                <w:color w:val="000000"/>
                <w:sz w:val="16"/>
                <w:szCs w:val="16"/>
              </w:rPr>
              <w:t>1044.75</w:t>
            </w:r>
          </w:p>
        </w:tc>
        <w:tc>
          <w:tcPr>
            <w:tcW w:w="0" w:type="auto"/>
            <w:tcBorders>
              <w:top w:val="nil"/>
              <w:left w:val="nil"/>
              <w:bottom w:val="single" w:sz="4" w:space="0" w:color="auto"/>
              <w:right w:val="single" w:sz="4" w:space="0" w:color="auto"/>
            </w:tcBorders>
            <w:shd w:val="clear" w:color="000000" w:fill="D0CECE"/>
            <w:noWrap/>
            <w:vAlign w:val="center"/>
            <w:hideMark/>
          </w:tcPr>
          <w:p w14:paraId="5192FDB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F1B94E5" w14:textId="77777777" w:rsidR="009F3ED4" w:rsidRPr="00A212B9" w:rsidRDefault="009F3ED4" w:rsidP="009F3ED4">
            <w:pPr>
              <w:jc w:val="center"/>
              <w:rPr>
                <w:color w:val="000000"/>
                <w:sz w:val="16"/>
                <w:szCs w:val="16"/>
              </w:rPr>
            </w:pPr>
            <w:r w:rsidRPr="00A212B9">
              <w:rPr>
                <w:color w:val="000000"/>
                <w:sz w:val="16"/>
                <w:szCs w:val="16"/>
              </w:rPr>
              <w:t>4392.47</w:t>
            </w:r>
          </w:p>
        </w:tc>
        <w:tc>
          <w:tcPr>
            <w:tcW w:w="1021" w:type="dxa"/>
            <w:tcBorders>
              <w:top w:val="nil"/>
              <w:left w:val="nil"/>
              <w:bottom w:val="single" w:sz="4" w:space="0" w:color="auto"/>
              <w:right w:val="single" w:sz="4" w:space="0" w:color="auto"/>
            </w:tcBorders>
            <w:shd w:val="clear" w:color="000000" w:fill="D0CECE"/>
            <w:noWrap/>
            <w:vAlign w:val="center"/>
            <w:hideMark/>
          </w:tcPr>
          <w:p w14:paraId="302BD901" w14:textId="77777777" w:rsidR="009F3ED4" w:rsidRPr="00A212B9" w:rsidRDefault="009F3ED4" w:rsidP="009F3ED4">
            <w:pPr>
              <w:jc w:val="center"/>
              <w:rPr>
                <w:color w:val="000000"/>
                <w:sz w:val="16"/>
                <w:szCs w:val="16"/>
              </w:rPr>
            </w:pPr>
            <w:r w:rsidRPr="00A212B9">
              <w:rPr>
                <w:color w:val="000000"/>
                <w:sz w:val="16"/>
                <w:szCs w:val="16"/>
              </w:rPr>
              <w:t>4357.63</w:t>
            </w:r>
          </w:p>
        </w:tc>
        <w:tc>
          <w:tcPr>
            <w:tcW w:w="0" w:type="auto"/>
            <w:tcBorders>
              <w:top w:val="nil"/>
              <w:left w:val="nil"/>
              <w:bottom w:val="single" w:sz="4" w:space="0" w:color="auto"/>
              <w:right w:val="single" w:sz="4" w:space="0" w:color="auto"/>
            </w:tcBorders>
            <w:shd w:val="clear" w:color="000000" w:fill="D0CECE"/>
            <w:noWrap/>
            <w:vAlign w:val="center"/>
            <w:hideMark/>
          </w:tcPr>
          <w:p w14:paraId="1D30BD9A" w14:textId="77777777" w:rsidR="009F3ED4" w:rsidRPr="00A212B9" w:rsidRDefault="009F3ED4" w:rsidP="009F3ED4">
            <w:pPr>
              <w:jc w:val="center"/>
              <w:rPr>
                <w:color w:val="000000"/>
                <w:sz w:val="16"/>
                <w:szCs w:val="16"/>
              </w:rPr>
            </w:pPr>
            <w:r w:rsidRPr="00A212B9">
              <w:rPr>
                <w:color w:val="000000"/>
                <w:sz w:val="16"/>
                <w:szCs w:val="16"/>
              </w:rPr>
              <w:t>49.26</w:t>
            </w:r>
          </w:p>
        </w:tc>
        <w:tc>
          <w:tcPr>
            <w:tcW w:w="0" w:type="auto"/>
            <w:tcBorders>
              <w:top w:val="nil"/>
              <w:left w:val="nil"/>
              <w:bottom w:val="single" w:sz="4" w:space="0" w:color="auto"/>
              <w:right w:val="single" w:sz="4" w:space="0" w:color="auto"/>
            </w:tcBorders>
            <w:shd w:val="clear" w:color="000000" w:fill="D0CECE"/>
            <w:noWrap/>
            <w:vAlign w:val="center"/>
            <w:hideMark/>
          </w:tcPr>
          <w:p w14:paraId="71E6864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3BB0B2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9A755E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39708A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4340666"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7698A481"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6FB49EA1"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7F367DB2"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68811591"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3B2537EA"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1DDED67D" w14:textId="77777777" w:rsidR="009F3ED4" w:rsidRPr="00A212B9" w:rsidRDefault="009F3ED4" w:rsidP="009F3ED4">
            <w:pPr>
              <w:jc w:val="center"/>
              <w:rPr>
                <w:color w:val="000000"/>
                <w:sz w:val="16"/>
                <w:szCs w:val="16"/>
              </w:rPr>
            </w:pPr>
            <w:r w:rsidRPr="00A212B9">
              <w:rPr>
                <w:color w:val="000000"/>
                <w:sz w:val="16"/>
                <w:szCs w:val="16"/>
              </w:rPr>
              <w:t>21</w:t>
            </w:r>
          </w:p>
        </w:tc>
        <w:tc>
          <w:tcPr>
            <w:tcW w:w="0" w:type="auto"/>
            <w:tcBorders>
              <w:top w:val="nil"/>
              <w:left w:val="nil"/>
              <w:bottom w:val="single" w:sz="4" w:space="0" w:color="auto"/>
              <w:right w:val="single" w:sz="4" w:space="0" w:color="auto"/>
            </w:tcBorders>
            <w:shd w:val="clear" w:color="000000" w:fill="D0CECE"/>
            <w:noWrap/>
            <w:vAlign w:val="center"/>
            <w:hideMark/>
          </w:tcPr>
          <w:p w14:paraId="08D74205"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450C6DAB" w14:textId="77777777" w:rsidR="009F3ED4" w:rsidRPr="00A212B9" w:rsidRDefault="009F3ED4" w:rsidP="009F3ED4">
            <w:pPr>
              <w:jc w:val="center"/>
              <w:rPr>
                <w:color w:val="000000"/>
                <w:sz w:val="16"/>
                <w:szCs w:val="16"/>
              </w:rPr>
            </w:pPr>
            <w:r w:rsidRPr="00A212B9">
              <w:rPr>
                <w:color w:val="000000"/>
                <w:sz w:val="16"/>
                <w:szCs w:val="16"/>
              </w:rPr>
              <w:t>1.60</w:t>
            </w:r>
          </w:p>
        </w:tc>
        <w:tc>
          <w:tcPr>
            <w:tcW w:w="0" w:type="auto"/>
            <w:tcBorders>
              <w:top w:val="nil"/>
              <w:left w:val="nil"/>
              <w:bottom w:val="single" w:sz="4" w:space="0" w:color="auto"/>
              <w:right w:val="single" w:sz="4" w:space="0" w:color="auto"/>
            </w:tcBorders>
            <w:shd w:val="clear" w:color="000000" w:fill="D0CECE"/>
            <w:noWrap/>
            <w:vAlign w:val="center"/>
            <w:hideMark/>
          </w:tcPr>
          <w:p w14:paraId="08D8074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29BCD3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E1C871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776EAC5" w14:textId="77777777" w:rsidR="009F3ED4" w:rsidRPr="00A212B9" w:rsidRDefault="009F3ED4" w:rsidP="009F3ED4">
            <w:pPr>
              <w:jc w:val="center"/>
              <w:rPr>
                <w:color w:val="000000"/>
                <w:sz w:val="16"/>
                <w:szCs w:val="16"/>
              </w:rPr>
            </w:pPr>
            <w:r w:rsidRPr="00A212B9">
              <w:rPr>
                <w:color w:val="000000"/>
                <w:sz w:val="16"/>
                <w:szCs w:val="16"/>
              </w:rPr>
              <w:t>37.21</w:t>
            </w:r>
          </w:p>
        </w:tc>
        <w:tc>
          <w:tcPr>
            <w:tcW w:w="1021" w:type="dxa"/>
            <w:tcBorders>
              <w:top w:val="nil"/>
              <w:left w:val="nil"/>
              <w:bottom w:val="single" w:sz="4" w:space="0" w:color="auto"/>
              <w:right w:val="single" w:sz="4" w:space="0" w:color="auto"/>
            </w:tcBorders>
            <w:shd w:val="clear" w:color="000000" w:fill="D0CECE"/>
            <w:noWrap/>
            <w:vAlign w:val="center"/>
            <w:hideMark/>
          </w:tcPr>
          <w:p w14:paraId="281985F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635656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9808A0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33CAF9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A2A48B1" w14:textId="77777777" w:rsidR="009F3ED4" w:rsidRPr="00A212B9" w:rsidRDefault="009F3ED4" w:rsidP="009F3ED4">
            <w:pPr>
              <w:jc w:val="center"/>
              <w:rPr>
                <w:color w:val="000000"/>
                <w:sz w:val="16"/>
                <w:szCs w:val="16"/>
              </w:rPr>
            </w:pPr>
            <w:r w:rsidRPr="00A212B9">
              <w:rPr>
                <w:color w:val="000000"/>
                <w:sz w:val="16"/>
                <w:szCs w:val="16"/>
              </w:rPr>
              <w:t>5.64</w:t>
            </w:r>
          </w:p>
        </w:tc>
        <w:tc>
          <w:tcPr>
            <w:tcW w:w="0" w:type="auto"/>
            <w:tcBorders>
              <w:top w:val="nil"/>
              <w:left w:val="nil"/>
              <w:bottom w:val="single" w:sz="4" w:space="0" w:color="auto"/>
              <w:right w:val="single" w:sz="4" w:space="0" w:color="auto"/>
            </w:tcBorders>
            <w:shd w:val="clear" w:color="000000" w:fill="D0CECE"/>
            <w:noWrap/>
            <w:vAlign w:val="center"/>
            <w:hideMark/>
          </w:tcPr>
          <w:p w14:paraId="233397A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D4DA3FC"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A02F867"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58EBDE46"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6BBB158B"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033667D7"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593A5DC6"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2F2C5764" w14:textId="77777777" w:rsidR="009F3ED4" w:rsidRPr="00A212B9" w:rsidRDefault="009F3ED4" w:rsidP="009F3ED4">
            <w:pPr>
              <w:jc w:val="center"/>
              <w:rPr>
                <w:color w:val="000000"/>
                <w:sz w:val="16"/>
                <w:szCs w:val="16"/>
              </w:rPr>
            </w:pPr>
            <w:r w:rsidRPr="00A212B9">
              <w:rPr>
                <w:color w:val="000000"/>
                <w:sz w:val="16"/>
                <w:szCs w:val="16"/>
              </w:rPr>
              <w:t>21</w:t>
            </w:r>
          </w:p>
        </w:tc>
        <w:tc>
          <w:tcPr>
            <w:tcW w:w="0" w:type="auto"/>
            <w:tcBorders>
              <w:top w:val="nil"/>
              <w:left w:val="nil"/>
              <w:bottom w:val="single" w:sz="4" w:space="0" w:color="auto"/>
              <w:right w:val="single" w:sz="4" w:space="0" w:color="auto"/>
            </w:tcBorders>
            <w:shd w:val="clear" w:color="000000" w:fill="D0CECE"/>
            <w:noWrap/>
            <w:vAlign w:val="center"/>
            <w:hideMark/>
          </w:tcPr>
          <w:p w14:paraId="5321555E"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40D4E046" w14:textId="77777777" w:rsidR="009F3ED4" w:rsidRPr="00A212B9" w:rsidRDefault="009F3ED4" w:rsidP="009F3ED4">
            <w:pPr>
              <w:jc w:val="center"/>
              <w:rPr>
                <w:color w:val="000000"/>
                <w:sz w:val="16"/>
                <w:szCs w:val="16"/>
              </w:rPr>
            </w:pPr>
            <w:r w:rsidRPr="00A212B9">
              <w:rPr>
                <w:color w:val="000000"/>
                <w:sz w:val="16"/>
                <w:szCs w:val="16"/>
              </w:rPr>
              <w:t>1.21</w:t>
            </w:r>
          </w:p>
        </w:tc>
        <w:tc>
          <w:tcPr>
            <w:tcW w:w="0" w:type="auto"/>
            <w:tcBorders>
              <w:top w:val="nil"/>
              <w:left w:val="nil"/>
              <w:bottom w:val="single" w:sz="4" w:space="0" w:color="auto"/>
              <w:right w:val="single" w:sz="4" w:space="0" w:color="auto"/>
            </w:tcBorders>
            <w:shd w:val="clear" w:color="000000" w:fill="D0CECE"/>
            <w:noWrap/>
            <w:vAlign w:val="center"/>
            <w:hideMark/>
          </w:tcPr>
          <w:p w14:paraId="41ACB133" w14:textId="77777777" w:rsidR="009F3ED4" w:rsidRPr="00A212B9" w:rsidRDefault="009F3ED4" w:rsidP="009F3ED4">
            <w:pPr>
              <w:jc w:val="center"/>
              <w:rPr>
                <w:color w:val="000000"/>
                <w:sz w:val="16"/>
                <w:szCs w:val="16"/>
              </w:rPr>
            </w:pPr>
            <w:r w:rsidRPr="00A212B9">
              <w:rPr>
                <w:color w:val="000000"/>
                <w:sz w:val="16"/>
                <w:szCs w:val="16"/>
              </w:rPr>
              <w:t>1.41</w:t>
            </w:r>
          </w:p>
        </w:tc>
        <w:tc>
          <w:tcPr>
            <w:tcW w:w="0" w:type="auto"/>
            <w:tcBorders>
              <w:top w:val="nil"/>
              <w:left w:val="nil"/>
              <w:bottom w:val="single" w:sz="4" w:space="0" w:color="auto"/>
              <w:right w:val="single" w:sz="4" w:space="0" w:color="auto"/>
            </w:tcBorders>
            <w:shd w:val="clear" w:color="000000" w:fill="D0CECE"/>
            <w:noWrap/>
            <w:vAlign w:val="center"/>
            <w:hideMark/>
          </w:tcPr>
          <w:p w14:paraId="1916CE37" w14:textId="77777777" w:rsidR="009F3ED4" w:rsidRPr="00A212B9" w:rsidRDefault="009F3ED4" w:rsidP="009F3ED4">
            <w:pPr>
              <w:jc w:val="center"/>
              <w:rPr>
                <w:color w:val="000000"/>
                <w:sz w:val="16"/>
                <w:szCs w:val="16"/>
              </w:rPr>
            </w:pPr>
            <w:r w:rsidRPr="00A212B9">
              <w:rPr>
                <w:color w:val="000000"/>
                <w:sz w:val="16"/>
                <w:szCs w:val="16"/>
              </w:rPr>
              <w:t>0.28</w:t>
            </w:r>
          </w:p>
        </w:tc>
        <w:tc>
          <w:tcPr>
            <w:tcW w:w="0" w:type="auto"/>
            <w:tcBorders>
              <w:top w:val="nil"/>
              <w:left w:val="nil"/>
              <w:bottom w:val="single" w:sz="4" w:space="0" w:color="auto"/>
              <w:right w:val="single" w:sz="4" w:space="0" w:color="auto"/>
            </w:tcBorders>
            <w:shd w:val="clear" w:color="000000" w:fill="D0CECE"/>
            <w:noWrap/>
            <w:vAlign w:val="center"/>
            <w:hideMark/>
          </w:tcPr>
          <w:p w14:paraId="1AF1E1E9" w14:textId="77777777" w:rsidR="009F3ED4" w:rsidRPr="00A212B9" w:rsidRDefault="009F3ED4" w:rsidP="009F3ED4">
            <w:pPr>
              <w:jc w:val="center"/>
              <w:rPr>
                <w:color w:val="000000"/>
                <w:sz w:val="16"/>
                <w:szCs w:val="16"/>
              </w:rPr>
            </w:pPr>
            <w:r w:rsidRPr="00A212B9">
              <w:rPr>
                <w:color w:val="000000"/>
                <w:sz w:val="16"/>
                <w:szCs w:val="16"/>
              </w:rPr>
              <w:t>4.26</w:t>
            </w:r>
          </w:p>
        </w:tc>
        <w:tc>
          <w:tcPr>
            <w:tcW w:w="0" w:type="auto"/>
            <w:tcBorders>
              <w:top w:val="nil"/>
              <w:left w:val="nil"/>
              <w:bottom w:val="single" w:sz="4" w:space="0" w:color="auto"/>
              <w:right w:val="single" w:sz="4" w:space="0" w:color="auto"/>
            </w:tcBorders>
            <w:shd w:val="clear" w:color="000000" w:fill="D0CECE"/>
            <w:noWrap/>
            <w:vAlign w:val="center"/>
            <w:hideMark/>
          </w:tcPr>
          <w:p w14:paraId="4C745786" w14:textId="77777777" w:rsidR="009F3ED4" w:rsidRPr="00A212B9" w:rsidRDefault="009F3ED4" w:rsidP="009F3ED4">
            <w:pPr>
              <w:jc w:val="center"/>
              <w:rPr>
                <w:color w:val="000000"/>
                <w:sz w:val="16"/>
                <w:szCs w:val="16"/>
              </w:rPr>
            </w:pPr>
            <w:r w:rsidRPr="00A212B9">
              <w:rPr>
                <w:color w:val="000000"/>
                <w:sz w:val="16"/>
                <w:szCs w:val="16"/>
              </w:rPr>
              <w:t>38.10</w:t>
            </w:r>
          </w:p>
        </w:tc>
        <w:tc>
          <w:tcPr>
            <w:tcW w:w="1021" w:type="dxa"/>
            <w:tcBorders>
              <w:top w:val="nil"/>
              <w:left w:val="nil"/>
              <w:bottom w:val="single" w:sz="4" w:space="0" w:color="auto"/>
              <w:right w:val="single" w:sz="4" w:space="0" w:color="auto"/>
            </w:tcBorders>
            <w:shd w:val="clear" w:color="000000" w:fill="D0CECE"/>
            <w:noWrap/>
            <w:vAlign w:val="center"/>
            <w:hideMark/>
          </w:tcPr>
          <w:p w14:paraId="264E8C25" w14:textId="77777777" w:rsidR="009F3ED4" w:rsidRPr="00A212B9" w:rsidRDefault="009F3ED4" w:rsidP="009F3ED4">
            <w:pPr>
              <w:jc w:val="center"/>
              <w:rPr>
                <w:color w:val="000000"/>
                <w:sz w:val="16"/>
                <w:szCs w:val="16"/>
              </w:rPr>
            </w:pPr>
            <w:r w:rsidRPr="00A212B9">
              <w:rPr>
                <w:color w:val="000000"/>
                <w:sz w:val="16"/>
                <w:szCs w:val="16"/>
              </w:rPr>
              <w:t>37.66</w:t>
            </w:r>
          </w:p>
        </w:tc>
        <w:tc>
          <w:tcPr>
            <w:tcW w:w="0" w:type="auto"/>
            <w:tcBorders>
              <w:top w:val="nil"/>
              <w:left w:val="nil"/>
              <w:bottom w:val="single" w:sz="4" w:space="0" w:color="auto"/>
              <w:right w:val="single" w:sz="4" w:space="0" w:color="auto"/>
            </w:tcBorders>
            <w:shd w:val="clear" w:color="000000" w:fill="D0CECE"/>
            <w:noWrap/>
            <w:vAlign w:val="center"/>
            <w:hideMark/>
          </w:tcPr>
          <w:p w14:paraId="2E632077" w14:textId="77777777" w:rsidR="009F3ED4" w:rsidRPr="00A212B9" w:rsidRDefault="009F3ED4" w:rsidP="009F3ED4">
            <w:pPr>
              <w:jc w:val="center"/>
              <w:rPr>
                <w:color w:val="000000"/>
                <w:sz w:val="16"/>
                <w:szCs w:val="16"/>
              </w:rPr>
            </w:pPr>
            <w:r w:rsidRPr="00A212B9">
              <w:rPr>
                <w:color w:val="000000"/>
                <w:sz w:val="16"/>
                <w:szCs w:val="16"/>
              </w:rPr>
              <w:t>0.63</w:t>
            </w:r>
          </w:p>
        </w:tc>
        <w:tc>
          <w:tcPr>
            <w:tcW w:w="0" w:type="auto"/>
            <w:tcBorders>
              <w:top w:val="nil"/>
              <w:left w:val="nil"/>
              <w:bottom w:val="single" w:sz="4" w:space="0" w:color="auto"/>
              <w:right w:val="single" w:sz="4" w:space="0" w:color="auto"/>
            </w:tcBorders>
            <w:shd w:val="clear" w:color="000000" w:fill="D0CECE"/>
            <w:noWrap/>
            <w:vAlign w:val="center"/>
            <w:hideMark/>
          </w:tcPr>
          <w:p w14:paraId="2BE13179" w14:textId="77777777" w:rsidR="009F3ED4" w:rsidRPr="00A212B9" w:rsidRDefault="009F3ED4" w:rsidP="009F3ED4">
            <w:pPr>
              <w:jc w:val="center"/>
              <w:rPr>
                <w:color w:val="000000"/>
                <w:sz w:val="16"/>
                <w:szCs w:val="16"/>
              </w:rPr>
            </w:pPr>
            <w:r w:rsidRPr="00A212B9">
              <w:rPr>
                <w:color w:val="000000"/>
                <w:sz w:val="16"/>
                <w:szCs w:val="16"/>
              </w:rPr>
              <w:t>2.06</w:t>
            </w:r>
          </w:p>
        </w:tc>
        <w:tc>
          <w:tcPr>
            <w:tcW w:w="0" w:type="auto"/>
            <w:tcBorders>
              <w:top w:val="nil"/>
              <w:left w:val="nil"/>
              <w:bottom w:val="single" w:sz="4" w:space="0" w:color="auto"/>
              <w:right w:val="single" w:sz="4" w:space="0" w:color="auto"/>
            </w:tcBorders>
            <w:shd w:val="clear" w:color="000000" w:fill="D0CECE"/>
            <w:noWrap/>
            <w:vAlign w:val="center"/>
            <w:hideMark/>
          </w:tcPr>
          <w:p w14:paraId="7933CA4B" w14:textId="77777777" w:rsidR="009F3ED4" w:rsidRPr="00A212B9" w:rsidRDefault="009F3ED4" w:rsidP="009F3ED4">
            <w:pPr>
              <w:jc w:val="center"/>
              <w:rPr>
                <w:color w:val="000000"/>
                <w:sz w:val="16"/>
                <w:szCs w:val="16"/>
              </w:rPr>
            </w:pPr>
            <w:r w:rsidRPr="00A212B9">
              <w:rPr>
                <w:color w:val="000000"/>
                <w:sz w:val="16"/>
                <w:szCs w:val="16"/>
              </w:rPr>
              <w:t>2.88</w:t>
            </w:r>
          </w:p>
        </w:tc>
        <w:tc>
          <w:tcPr>
            <w:tcW w:w="0" w:type="auto"/>
            <w:tcBorders>
              <w:top w:val="nil"/>
              <w:left w:val="nil"/>
              <w:bottom w:val="single" w:sz="4" w:space="0" w:color="auto"/>
              <w:right w:val="single" w:sz="4" w:space="0" w:color="auto"/>
            </w:tcBorders>
            <w:shd w:val="clear" w:color="000000" w:fill="D0CECE"/>
            <w:noWrap/>
            <w:vAlign w:val="center"/>
            <w:hideMark/>
          </w:tcPr>
          <w:p w14:paraId="52E48932" w14:textId="77777777" w:rsidR="009F3ED4" w:rsidRPr="00A212B9" w:rsidRDefault="009F3ED4" w:rsidP="009F3ED4">
            <w:pPr>
              <w:jc w:val="center"/>
              <w:rPr>
                <w:color w:val="000000"/>
                <w:sz w:val="16"/>
                <w:szCs w:val="16"/>
              </w:rPr>
            </w:pPr>
            <w:r w:rsidRPr="00A212B9">
              <w:rPr>
                <w:color w:val="000000"/>
                <w:sz w:val="16"/>
                <w:szCs w:val="16"/>
              </w:rPr>
              <w:t>5.24</w:t>
            </w:r>
          </w:p>
        </w:tc>
        <w:tc>
          <w:tcPr>
            <w:tcW w:w="0" w:type="auto"/>
            <w:tcBorders>
              <w:top w:val="nil"/>
              <w:left w:val="nil"/>
              <w:bottom w:val="single" w:sz="4" w:space="0" w:color="auto"/>
              <w:right w:val="single" w:sz="4" w:space="0" w:color="auto"/>
            </w:tcBorders>
            <w:shd w:val="clear" w:color="000000" w:fill="D0CECE"/>
            <w:noWrap/>
            <w:vAlign w:val="center"/>
            <w:hideMark/>
          </w:tcPr>
          <w:p w14:paraId="24701703" w14:textId="77777777" w:rsidR="009F3ED4" w:rsidRPr="00A212B9" w:rsidRDefault="009F3ED4" w:rsidP="009F3ED4">
            <w:pPr>
              <w:jc w:val="center"/>
              <w:rPr>
                <w:color w:val="000000"/>
                <w:sz w:val="16"/>
                <w:szCs w:val="16"/>
              </w:rPr>
            </w:pPr>
            <w:r w:rsidRPr="00A212B9">
              <w:rPr>
                <w:color w:val="000000"/>
                <w:sz w:val="16"/>
                <w:szCs w:val="16"/>
              </w:rPr>
              <w:t>5.44</w:t>
            </w:r>
          </w:p>
        </w:tc>
        <w:tc>
          <w:tcPr>
            <w:tcW w:w="0" w:type="auto"/>
            <w:tcBorders>
              <w:top w:val="nil"/>
              <w:left w:val="nil"/>
              <w:bottom w:val="single" w:sz="4" w:space="0" w:color="auto"/>
              <w:right w:val="single" w:sz="4" w:space="0" w:color="auto"/>
            </w:tcBorders>
            <w:shd w:val="clear" w:color="000000" w:fill="D0CECE"/>
            <w:noWrap/>
            <w:vAlign w:val="center"/>
            <w:hideMark/>
          </w:tcPr>
          <w:p w14:paraId="7B2F8B61" w14:textId="77777777" w:rsidR="009F3ED4" w:rsidRPr="00A212B9" w:rsidRDefault="009F3ED4" w:rsidP="009F3ED4">
            <w:pPr>
              <w:jc w:val="center"/>
              <w:rPr>
                <w:color w:val="000000"/>
                <w:sz w:val="16"/>
                <w:szCs w:val="16"/>
              </w:rPr>
            </w:pPr>
            <w:r w:rsidRPr="00A212B9">
              <w:rPr>
                <w:color w:val="000000"/>
                <w:sz w:val="16"/>
                <w:szCs w:val="16"/>
              </w:rPr>
              <w:t>0.28</w:t>
            </w:r>
          </w:p>
        </w:tc>
      </w:tr>
      <w:tr w:rsidR="009F3ED4" w:rsidRPr="00A212B9" w14:paraId="5E9F5332"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F00847A"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21E6F5DE"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34730C4F"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3CABF131"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2B50AB03" w14:textId="77777777" w:rsidR="009F3ED4" w:rsidRPr="00A212B9" w:rsidRDefault="009F3ED4" w:rsidP="009F3ED4">
            <w:pPr>
              <w:jc w:val="center"/>
              <w:rPr>
                <w:color w:val="000000"/>
                <w:sz w:val="16"/>
                <w:szCs w:val="16"/>
              </w:rPr>
            </w:pPr>
            <w:r w:rsidRPr="00A212B9">
              <w:rPr>
                <w:color w:val="000000"/>
                <w:sz w:val="16"/>
                <w:szCs w:val="16"/>
              </w:rPr>
              <w:t>63</w:t>
            </w:r>
          </w:p>
        </w:tc>
        <w:tc>
          <w:tcPr>
            <w:tcW w:w="0" w:type="auto"/>
            <w:tcBorders>
              <w:top w:val="nil"/>
              <w:left w:val="nil"/>
              <w:bottom w:val="single" w:sz="4" w:space="0" w:color="auto"/>
              <w:right w:val="single" w:sz="4" w:space="0" w:color="auto"/>
            </w:tcBorders>
            <w:shd w:val="clear" w:color="auto" w:fill="auto"/>
            <w:noWrap/>
            <w:vAlign w:val="center"/>
            <w:hideMark/>
          </w:tcPr>
          <w:p w14:paraId="50BD4D22" w14:textId="77777777" w:rsidR="009F3ED4" w:rsidRPr="00A212B9" w:rsidRDefault="009F3ED4" w:rsidP="009F3ED4">
            <w:pPr>
              <w:jc w:val="center"/>
              <w:rPr>
                <w:color w:val="000000"/>
                <w:sz w:val="16"/>
                <w:szCs w:val="16"/>
              </w:rPr>
            </w:pPr>
            <w:r w:rsidRPr="00A212B9">
              <w:rPr>
                <w:color w:val="000000"/>
                <w:sz w:val="16"/>
                <w:szCs w:val="16"/>
              </w:rPr>
              <w:t>0.0115</w:t>
            </w:r>
          </w:p>
        </w:tc>
        <w:tc>
          <w:tcPr>
            <w:tcW w:w="0" w:type="auto"/>
            <w:tcBorders>
              <w:top w:val="nil"/>
              <w:left w:val="nil"/>
              <w:bottom w:val="single" w:sz="4" w:space="0" w:color="auto"/>
              <w:right w:val="single" w:sz="4" w:space="0" w:color="auto"/>
            </w:tcBorders>
            <w:shd w:val="clear" w:color="auto" w:fill="auto"/>
            <w:noWrap/>
            <w:vAlign w:val="center"/>
            <w:hideMark/>
          </w:tcPr>
          <w:p w14:paraId="0944F04A" w14:textId="77777777" w:rsidR="009F3ED4" w:rsidRPr="00A212B9" w:rsidRDefault="009F3ED4" w:rsidP="009F3ED4">
            <w:pPr>
              <w:jc w:val="center"/>
              <w:rPr>
                <w:color w:val="000000"/>
                <w:sz w:val="16"/>
                <w:szCs w:val="16"/>
              </w:rPr>
            </w:pPr>
            <w:r w:rsidRPr="00A212B9">
              <w:rPr>
                <w:color w:val="000000"/>
                <w:sz w:val="16"/>
                <w:szCs w:val="16"/>
              </w:rPr>
              <w:t>24926.04</w:t>
            </w:r>
          </w:p>
        </w:tc>
        <w:tc>
          <w:tcPr>
            <w:tcW w:w="0" w:type="auto"/>
            <w:tcBorders>
              <w:top w:val="nil"/>
              <w:left w:val="nil"/>
              <w:bottom w:val="single" w:sz="4" w:space="0" w:color="auto"/>
              <w:right w:val="single" w:sz="4" w:space="0" w:color="auto"/>
            </w:tcBorders>
            <w:shd w:val="clear" w:color="auto" w:fill="auto"/>
            <w:noWrap/>
            <w:vAlign w:val="center"/>
            <w:hideMark/>
          </w:tcPr>
          <w:p w14:paraId="34C2FFA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7D783E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1EC695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5923DCB" w14:textId="77777777" w:rsidR="009F3ED4" w:rsidRPr="00A212B9" w:rsidRDefault="009F3ED4" w:rsidP="009F3ED4">
            <w:pPr>
              <w:jc w:val="center"/>
              <w:rPr>
                <w:color w:val="000000"/>
                <w:sz w:val="16"/>
                <w:szCs w:val="16"/>
              </w:rPr>
            </w:pPr>
            <w:r w:rsidRPr="00A212B9">
              <w:rPr>
                <w:color w:val="000000"/>
                <w:sz w:val="16"/>
                <w:szCs w:val="16"/>
              </w:rPr>
              <w:t>5065.46</w:t>
            </w:r>
          </w:p>
        </w:tc>
        <w:tc>
          <w:tcPr>
            <w:tcW w:w="1021" w:type="dxa"/>
            <w:tcBorders>
              <w:top w:val="nil"/>
              <w:left w:val="nil"/>
              <w:bottom w:val="single" w:sz="4" w:space="0" w:color="auto"/>
              <w:right w:val="single" w:sz="4" w:space="0" w:color="auto"/>
            </w:tcBorders>
            <w:shd w:val="clear" w:color="auto" w:fill="auto"/>
            <w:noWrap/>
            <w:vAlign w:val="center"/>
            <w:hideMark/>
          </w:tcPr>
          <w:p w14:paraId="1659730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09DDA8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2D5863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48A107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FA79F6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C9AB59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6344747"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34E7D057"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1478E4A"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512A80A7"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6696635A"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326E67FC"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509804CA" w14:textId="77777777" w:rsidR="009F3ED4" w:rsidRPr="00A212B9" w:rsidRDefault="009F3ED4" w:rsidP="009F3ED4">
            <w:pPr>
              <w:jc w:val="center"/>
              <w:rPr>
                <w:color w:val="000000"/>
                <w:sz w:val="16"/>
                <w:szCs w:val="16"/>
              </w:rPr>
            </w:pPr>
            <w:r w:rsidRPr="00A212B9">
              <w:rPr>
                <w:color w:val="000000"/>
                <w:sz w:val="16"/>
                <w:szCs w:val="16"/>
              </w:rPr>
              <w:t>63</w:t>
            </w:r>
          </w:p>
        </w:tc>
        <w:tc>
          <w:tcPr>
            <w:tcW w:w="0" w:type="auto"/>
            <w:tcBorders>
              <w:top w:val="nil"/>
              <w:left w:val="nil"/>
              <w:bottom w:val="single" w:sz="4" w:space="0" w:color="auto"/>
              <w:right w:val="single" w:sz="4" w:space="0" w:color="auto"/>
            </w:tcBorders>
            <w:shd w:val="clear" w:color="auto" w:fill="auto"/>
            <w:noWrap/>
            <w:vAlign w:val="center"/>
            <w:hideMark/>
          </w:tcPr>
          <w:p w14:paraId="72FC95D7" w14:textId="77777777" w:rsidR="009F3ED4" w:rsidRPr="00A212B9" w:rsidRDefault="009F3ED4" w:rsidP="009F3ED4">
            <w:pPr>
              <w:jc w:val="center"/>
              <w:rPr>
                <w:color w:val="000000"/>
                <w:sz w:val="16"/>
                <w:szCs w:val="16"/>
              </w:rPr>
            </w:pPr>
            <w:r w:rsidRPr="00A212B9">
              <w:rPr>
                <w:color w:val="000000"/>
                <w:sz w:val="16"/>
                <w:szCs w:val="16"/>
              </w:rPr>
              <w:t>0.0115</w:t>
            </w:r>
          </w:p>
        </w:tc>
        <w:tc>
          <w:tcPr>
            <w:tcW w:w="0" w:type="auto"/>
            <w:tcBorders>
              <w:top w:val="nil"/>
              <w:left w:val="nil"/>
              <w:bottom w:val="single" w:sz="4" w:space="0" w:color="auto"/>
              <w:right w:val="single" w:sz="4" w:space="0" w:color="auto"/>
            </w:tcBorders>
            <w:shd w:val="clear" w:color="auto" w:fill="auto"/>
            <w:noWrap/>
            <w:vAlign w:val="center"/>
            <w:hideMark/>
          </w:tcPr>
          <w:p w14:paraId="5F0D5EDA" w14:textId="77777777" w:rsidR="009F3ED4" w:rsidRPr="00A212B9" w:rsidRDefault="009F3ED4" w:rsidP="009F3ED4">
            <w:pPr>
              <w:jc w:val="center"/>
              <w:rPr>
                <w:color w:val="000000"/>
                <w:sz w:val="16"/>
                <w:szCs w:val="16"/>
              </w:rPr>
            </w:pPr>
            <w:r w:rsidRPr="00A212B9">
              <w:rPr>
                <w:color w:val="000000"/>
                <w:sz w:val="16"/>
                <w:szCs w:val="16"/>
              </w:rPr>
              <w:t>29088.31</w:t>
            </w:r>
          </w:p>
        </w:tc>
        <w:tc>
          <w:tcPr>
            <w:tcW w:w="0" w:type="auto"/>
            <w:tcBorders>
              <w:top w:val="nil"/>
              <w:left w:val="nil"/>
              <w:bottom w:val="single" w:sz="4" w:space="0" w:color="auto"/>
              <w:right w:val="single" w:sz="4" w:space="0" w:color="auto"/>
            </w:tcBorders>
            <w:shd w:val="clear" w:color="auto" w:fill="auto"/>
            <w:noWrap/>
            <w:vAlign w:val="center"/>
            <w:hideMark/>
          </w:tcPr>
          <w:p w14:paraId="1EFCB3E1" w14:textId="77777777" w:rsidR="009F3ED4" w:rsidRPr="00A212B9" w:rsidRDefault="009F3ED4" w:rsidP="009F3ED4">
            <w:pPr>
              <w:jc w:val="center"/>
              <w:rPr>
                <w:color w:val="000000"/>
                <w:sz w:val="16"/>
                <w:szCs w:val="16"/>
              </w:rPr>
            </w:pPr>
            <w:r w:rsidRPr="00A212B9">
              <w:rPr>
                <w:color w:val="000000"/>
                <w:sz w:val="16"/>
                <w:szCs w:val="16"/>
              </w:rPr>
              <w:t>27007.18</w:t>
            </w:r>
          </w:p>
        </w:tc>
        <w:tc>
          <w:tcPr>
            <w:tcW w:w="0" w:type="auto"/>
            <w:tcBorders>
              <w:top w:val="nil"/>
              <w:left w:val="nil"/>
              <w:bottom w:val="single" w:sz="4" w:space="0" w:color="auto"/>
              <w:right w:val="single" w:sz="4" w:space="0" w:color="auto"/>
            </w:tcBorders>
            <w:shd w:val="clear" w:color="auto" w:fill="auto"/>
            <w:noWrap/>
            <w:vAlign w:val="center"/>
            <w:hideMark/>
          </w:tcPr>
          <w:p w14:paraId="5F8D7AAE" w14:textId="77777777" w:rsidR="009F3ED4" w:rsidRPr="00A212B9" w:rsidRDefault="009F3ED4" w:rsidP="009F3ED4">
            <w:pPr>
              <w:jc w:val="center"/>
              <w:rPr>
                <w:color w:val="000000"/>
                <w:sz w:val="16"/>
                <w:szCs w:val="16"/>
              </w:rPr>
            </w:pPr>
            <w:r w:rsidRPr="00A212B9">
              <w:rPr>
                <w:color w:val="000000"/>
                <w:sz w:val="16"/>
                <w:szCs w:val="16"/>
              </w:rPr>
              <w:t>2943.17</w:t>
            </w:r>
          </w:p>
        </w:tc>
        <w:tc>
          <w:tcPr>
            <w:tcW w:w="0" w:type="auto"/>
            <w:tcBorders>
              <w:top w:val="nil"/>
              <w:left w:val="nil"/>
              <w:bottom w:val="single" w:sz="4" w:space="0" w:color="auto"/>
              <w:right w:val="single" w:sz="4" w:space="0" w:color="auto"/>
            </w:tcBorders>
            <w:shd w:val="clear" w:color="auto" w:fill="auto"/>
            <w:noWrap/>
            <w:vAlign w:val="center"/>
            <w:hideMark/>
          </w:tcPr>
          <w:p w14:paraId="51A84B0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05392B4" w14:textId="77777777" w:rsidR="009F3ED4" w:rsidRPr="00A212B9" w:rsidRDefault="009F3ED4" w:rsidP="009F3ED4">
            <w:pPr>
              <w:jc w:val="center"/>
              <w:rPr>
                <w:color w:val="000000"/>
                <w:sz w:val="16"/>
                <w:szCs w:val="16"/>
              </w:rPr>
            </w:pPr>
            <w:r w:rsidRPr="00A212B9">
              <w:rPr>
                <w:color w:val="000000"/>
                <w:sz w:val="16"/>
                <w:szCs w:val="16"/>
              </w:rPr>
              <w:t>6626.15</w:t>
            </w:r>
          </w:p>
        </w:tc>
        <w:tc>
          <w:tcPr>
            <w:tcW w:w="1021" w:type="dxa"/>
            <w:tcBorders>
              <w:top w:val="nil"/>
              <w:left w:val="nil"/>
              <w:bottom w:val="single" w:sz="4" w:space="0" w:color="auto"/>
              <w:right w:val="single" w:sz="4" w:space="0" w:color="auto"/>
            </w:tcBorders>
            <w:shd w:val="clear" w:color="auto" w:fill="auto"/>
            <w:noWrap/>
            <w:vAlign w:val="center"/>
            <w:hideMark/>
          </w:tcPr>
          <w:p w14:paraId="612FD596" w14:textId="77777777" w:rsidR="009F3ED4" w:rsidRPr="00A212B9" w:rsidRDefault="009F3ED4" w:rsidP="009F3ED4">
            <w:pPr>
              <w:jc w:val="center"/>
              <w:rPr>
                <w:color w:val="000000"/>
                <w:sz w:val="16"/>
                <w:szCs w:val="16"/>
              </w:rPr>
            </w:pPr>
            <w:r w:rsidRPr="00A212B9">
              <w:rPr>
                <w:color w:val="000000"/>
                <w:sz w:val="16"/>
                <w:szCs w:val="16"/>
              </w:rPr>
              <w:t>5845.81</w:t>
            </w:r>
          </w:p>
        </w:tc>
        <w:tc>
          <w:tcPr>
            <w:tcW w:w="0" w:type="auto"/>
            <w:tcBorders>
              <w:top w:val="nil"/>
              <w:left w:val="nil"/>
              <w:bottom w:val="single" w:sz="4" w:space="0" w:color="auto"/>
              <w:right w:val="single" w:sz="4" w:space="0" w:color="auto"/>
            </w:tcBorders>
            <w:shd w:val="clear" w:color="auto" w:fill="auto"/>
            <w:noWrap/>
            <w:vAlign w:val="center"/>
            <w:hideMark/>
          </w:tcPr>
          <w:p w14:paraId="0321BF4D" w14:textId="77777777" w:rsidR="009F3ED4" w:rsidRPr="00A212B9" w:rsidRDefault="009F3ED4" w:rsidP="009F3ED4">
            <w:pPr>
              <w:jc w:val="center"/>
              <w:rPr>
                <w:color w:val="000000"/>
                <w:sz w:val="16"/>
                <w:szCs w:val="16"/>
              </w:rPr>
            </w:pPr>
            <w:r w:rsidRPr="00A212B9">
              <w:rPr>
                <w:color w:val="000000"/>
                <w:sz w:val="16"/>
                <w:szCs w:val="16"/>
              </w:rPr>
              <w:t>1103.57</w:t>
            </w:r>
          </w:p>
        </w:tc>
        <w:tc>
          <w:tcPr>
            <w:tcW w:w="0" w:type="auto"/>
            <w:tcBorders>
              <w:top w:val="nil"/>
              <w:left w:val="nil"/>
              <w:bottom w:val="single" w:sz="4" w:space="0" w:color="auto"/>
              <w:right w:val="single" w:sz="4" w:space="0" w:color="auto"/>
            </w:tcBorders>
            <w:shd w:val="clear" w:color="auto" w:fill="auto"/>
            <w:noWrap/>
            <w:vAlign w:val="center"/>
            <w:hideMark/>
          </w:tcPr>
          <w:p w14:paraId="40B49E5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C2BB11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334F03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0F0E87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512FFB0"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DC23103"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C3070EF"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2969626C"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AF18015"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2DCB7DF9"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72AC72D9" w14:textId="77777777" w:rsidR="009F3ED4" w:rsidRPr="00A212B9" w:rsidRDefault="009F3ED4" w:rsidP="009F3ED4">
            <w:pPr>
              <w:jc w:val="center"/>
              <w:rPr>
                <w:color w:val="000000"/>
                <w:sz w:val="16"/>
                <w:szCs w:val="16"/>
              </w:rPr>
            </w:pPr>
            <w:r w:rsidRPr="00A212B9">
              <w:rPr>
                <w:color w:val="000000"/>
                <w:sz w:val="16"/>
                <w:szCs w:val="16"/>
              </w:rPr>
              <w:t>63</w:t>
            </w:r>
          </w:p>
        </w:tc>
        <w:tc>
          <w:tcPr>
            <w:tcW w:w="0" w:type="auto"/>
            <w:tcBorders>
              <w:top w:val="nil"/>
              <w:left w:val="nil"/>
              <w:bottom w:val="single" w:sz="4" w:space="0" w:color="auto"/>
              <w:right w:val="single" w:sz="4" w:space="0" w:color="auto"/>
            </w:tcBorders>
            <w:shd w:val="clear" w:color="auto" w:fill="auto"/>
            <w:noWrap/>
            <w:vAlign w:val="center"/>
            <w:hideMark/>
          </w:tcPr>
          <w:p w14:paraId="5CBEF447"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24AE34F7" w14:textId="77777777" w:rsidR="009F3ED4" w:rsidRPr="00A212B9" w:rsidRDefault="009F3ED4" w:rsidP="009F3ED4">
            <w:pPr>
              <w:jc w:val="center"/>
              <w:rPr>
                <w:color w:val="000000"/>
                <w:sz w:val="16"/>
                <w:szCs w:val="16"/>
              </w:rPr>
            </w:pPr>
            <w:r w:rsidRPr="00A212B9">
              <w:rPr>
                <w:color w:val="000000"/>
                <w:sz w:val="16"/>
                <w:szCs w:val="16"/>
              </w:rPr>
              <w:t>1.48</w:t>
            </w:r>
          </w:p>
        </w:tc>
        <w:tc>
          <w:tcPr>
            <w:tcW w:w="0" w:type="auto"/>
            <w:tcBorders>
              <w:top w:val="nil"/>
              <w:left w:val="nil"/>
              <w:bottom w:val="single" w:sz="4" w:space="0" w:color="auto"/>
              <w:right w:val="single" w:sz="4" w:space="0" w:color="auto"/>
            </w:tcBorders>
            <w:shd w:val="clear" w:color="auto" w:fill="auto"/>
            <w:noWrap/>
            <w:vAlign w:val="center"/>
            <w:hideMark/>
          </w:tcPr>
          <w:p w14:paraId="4A32B42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63646D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B49481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55EFF29" w14:textId="77777777" w:rsidR="009F3ED4" w:rsidRPr="00A212B9" w:rsidRDefault="009F3ED4" w:rsidP="009F3ED4">
            <w:pPr>
              <w:jc w:val="center"/>
              <w:rPr>
                <w:color w:val="000000"/>
                <w:sz w:val="16"/>
                <w:szCs w:val="16"/>
              </w:rPr>
            </w:pPr>
            <w:r w:rsidRPr="00A212B9">
              <w:rPr>
                <w:color w:val="000000"/>
                <w:sz w:val="16"/>
                <w:szCs w:val="16"/>
              </w:rPr>
              <w:t>36.40</w:t>
            </w:r>
          </w:p>
        </w:tc>
        <w:tc>
          <w:tcPr>
            <w:tcW w:w="1021" w:type="dxa"/>
            <w:tcBorders>
              <w:top w:val="nil"/>
              <w:left w:val="nil"/>
              <w:bottom w:val="single" w:sz="4" w:space="0" w:color="auto"/>
              <w:right w:val="single" w:sz="4" w:space="0" w:color="auto"/>
            </w:tcBorders>
            <w:shd w:val="clear" w:color="auto" w:fill="auto"/>
            <w:noWrap/>
            <w:vAlign w:val="center"/>
            <w:hideMark/>
          </w:tcPr>
          <w:p w14:paraId="286F7DD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83B98E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16633D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8E0332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C17036F" w14:textId="77777777" w:rsidR="009F3ED4" w:rsidRPr="00A212B9" w:rsidRDefault="009F3ED4" w:rsidP="009F3ED4">
            <w:pPr>
              <w:jc w:val="center"/>
              <w:rPr>
                <w:color w:val="000000"/>
                <w:sz w:val="16"/>
                <w:szCs w:val="16"/>
              </w:rPr>
            </w:pPr>
            <w:r w:rsidRPr="00A212B9">
              <w:rPr>
                <w:color w:val="000000"/>
                <w:sz w:val="16"/>
                <w:szCs w:val="16"/>
              </w:rPr>
              <w:t>4.93</w:t>
            </w:r>
          </w:p>
        </w:tc>
        <w:tc>
          <w:tcPr>
            <w:tcW w:w="0" w:type="auto"/>
            <w:tcBorders>
              <w:top w:val="nil"/>
              <w:left w:val="nil"/>
              <w:bottom w:val="single" w:sz="4" w:space="0" w:color="auto"/>
              <w:right w:val="single" w:sz="4" w:space="0" w:color="auto"/>
            </w:tcBorders>
            <w:shd w:val="clear" w:color="auto" w:fill="auto"/>
            <w:noWrap/>
            <w:vAlign w:val="center"/>
            <w:hideMark/>
          </w:tcPr>
          <w:p w14:paraId="79EB9B5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EB2D5D5"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44077E36"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DDEF164"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1CDF771A"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43E8D7F8"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56B20F6C"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08068345" w14:textId="77777777" w:rsidR="009F3ED4" w:rsidRPr="00A212B9" w:rsidRDefault="009F3ED4" w:rsidP="009F3ED4">
            <w:pPr>
              <w:jc w:val="center"/>
              <w:rPr>
                <w:color w:val="000000"/>
                <w:sz w:val="16"/>
                <w:szCs w:val="16"/>
              </w:rPr>
            </w:pPr>
            <w:r w:rsidRPr="00A212B9">
              <w:rPr>
                <w:color w:val="000000"/>
                <w:sz w:val="16"/>
                <w:szCs w:val="16"/>
              </w:rPr>
              <w:t>63</w:t>
            </w:r>
          </w:p>
        </w:tc>
        <w:tc>
          <w:tcPr>
            <w:tcW w:w="0" w:type="auto"/>
            <w:tcBorders>
              <w:top w:val="nil"/>
              <w:left w:val="nil"/>
              <w:bottom w:val="single" w:sz="4" w:space="0" w:color="auto"/>
              <w:right w:val="single" w:sz="4" w:space="0" w:color="auto"/>
            </w:tcBorders>
            <w:shd w:val="clear" w:color="auto" w:fill="auto"/>
            <w:noWrap/>
            <w:vAlign w:val="center"/>
            <w:hideMark/>
          </w:tcPr>
          <w:p w14:paraId="7CE6AA28"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381AB44C" w14:textId="77777777" w:rsidR="009F3ED4" w:rsidRPr="00A212B9" w:rsidRDefault="009F3ED4" w:rsidP="009F3ED4">
            <w:pPr>
              <w:jc w:val="center"/>
              <w:rPr>
                <w:color w:val="000000"/>
                <w:sz w:val="16"/>
                <w:szCs w:val="16"/>
              </w:rPr>
            </w:pPr>
            <w:r w:rsidRPr="00A212B9">
              <w:rPr>
                <w:color w:val="000000"/>
                <w:sz w:val="16"/>
                <w:szCs w:val="16"/>
              </w:rPr>
              <w:t>0.77</w:t>
            </w:r>
          </w:p>
        </w:tc>
        <w:tc>
          <w:tcPr>
            <w:tcW w:w="0" w:type="auto"/>
            <w:tcBorders>
              <w:top w:val="nil"/>
              <w:left w:val="nil"/>
              <w:bottom w:val="single" w:sz="4" w:space="0" w:color="auto"/>
              <w:right w:val="single" w:sz="4" w:space="0" w:color="auto"/>
            </w:tcBorders>
            <w:shd w:val="clear" w:color="auto" w:fill="auto"/>
            <w:noWrap/>
            <w:vAlign w:val="center"/>
            <w:hideMark/>
          </w:tcPr>
          <w:p w14:paraId="73839382" w14:textId="77777777" w:rsidR="009F3ED4" w:rsidRPr="00A212B9" w:rsidRDefault="009F3ED4" w:rsidP="009F3ED4">
            <w:pPr>
              <w:jc w:val="center"/>
              <w:rPr>
                <w:color w:val="000000"/>
                <w:sz w:val="16"/>
                <w:szCs w:val="16"/>
              </w:rPr>
            </w:pPr>
            <w:r w:rsidRPr="00A212B9">
              <w:rPr>
                <w:color w:val="000000"/>
                <w:sz w:val="16"/>
                <w:szCs w:val="16"/>
              </w:rPr>
              <w:t>1.13</w:t>
            </w:r>
          </w:p>
        </w:tc>
        <w:tc>
          <w:tcPr>
            <w:tcW w:w="0" w:type="auto"/>
            <w:tcBorders>
              <w:top w:val="nil"/>
              <w:left w:val="nil"/>
              <w:bottom w:val="single" w:sz="4" w:space="0" w:color="auto"/>
              <w:right w:val="single" w:sz="4" w:space="0" w:color="auto"/>
            </w:tcBorders>
            <w:shd w:val="clear" w:color="auto" w:fill="auto"/>
            <w:noWrap/>
            <w:vAlign w:val="center"/>
            <w:hideMark/>
          </w:tcPr>
          <w:p w14:paraId="19BEE282" w14:textId="77777777" w:rsidR="009F3ED4" w:rsidRPr="00A212B9" w:rsidRDefault="009F3ED4" w:rsidP="009F3ED4">
            <w:pPr>
              <w:jc w:val="center"/>
              <w:rPr>
                <w:color w:val="000000"/>
                <w:sz w:val="16"/>
                <w:szCs w:val="16"/>
              </w:rPr>
            </w:pPr>
            <w:r w:rsidRPr="00A212B9">
              <w:rPr>
                <w:color w:val="000000"/>
                <w:sz w:val="16"/>
                <w:szCs w:val="16"/>
              </w:rPr>
              <w:t>0.50</w:t>
            </w:r>
          </w:p>
        </w:tc>
        <w:tc>
          <w:tcPr>
            <w:tcW w:w="0" w:type="auto"/>
            <w:tcBorders>
              <w:top w:val="nil"/>
              <w:left w:val="nil"/>
              <w:bottom w:val="single" w:sz="4" w:space="0" w:color="auto"/>
              <w:right w:val="single" w:sz="4" w:space="0" w:color="auto"/>
            </w:tcBorders>
            <w:shd w:val="clear" w:color="auto" w:fill="auto"/>
            <w:noWrap/>
            <w:vAlign w:val="center"/>
            <w:hideMark/>
          </w:tcPr>
          <w:p w14:paraId="4B044781" w14:textId="77777777" w:rsidR="009F3ED4" w:rsidRPr="00A212B9" w:rsidRDefault="009F3ED4" w:rsidP="009F3ED4">
            <w:pPr>
              <w:jc w:val="center"/>
              <w:rPr>
                <w:color w:val="000000"/>
                <w:sz w:val="16"/>
                <w:szCs w:val="16"/>
              </w:rPr>
            </w:pPr>
            <w:r w:rsidRPr="00A212B9">
              <w:rPr>
                <w:color w:val="000000"/>
                <w:sz w:val="16"/>
                <w:szCs w:val="16"/>
              </w:rPr>
              <w:t>4.38</w:t>
            </w:r>
          </w:p>
        </w:tc>
        <w:tc>
          <w:tcPr>
            <w:tcW w:w="0" w:type="auto"/>
            <w:tcBorders>
              <w:top w:val="nil"/>
              <w:left w:val="nil"/>
              <w:bottom w:val="single" w:sz="4" w:space="0" w:color="auto"/>
              <w:right w:val="single" w:sz="4" w:space="0" w:color="auto"/>
            </w:tcBorders>
            <w:shd w:val="clear" w:color="auto" w:fill="auto"/>
            <w:noWrap/>
            <w:vAlign w:val="center"/>
            <w:hideMark/>
          </w:tcPr>
          <w:p w14:paraId="7E37F521" w14:textId="77777777" w:rsidR="009F3ED4" w:rsidRPr="00A212B9" w:rsidRDefault="009F3ED4" w:rsidP="009F3ED4">
            <w:pPr>
              <w:jc w:val="center"/>
              <w:rPr>
                <w:color w:val="000000"/>
                <w:sz w:val="16"/>
                <w:szCs w:val="16"/>
              </w:rPr>
            </w:pPr>
            <w:r w:rsidRPr="00A212B9">
              <w:rPr>
                <w:color w:val="000000"/>
                <w:sz w:val="16"/>
                <w:szCs w:val="16"/>
              </w:rPr>
              <w:t>38.12</w:t>
            </w:r>
          </w:p>
        </w:tc>
        <w:tc>
          <w:tcPr>
            <w:tcW w:w="1021" w:type="dxa"/>
            <w:tcBorders>
              <w:top w:val="nil"/>
              <w:left w:val="nil"/>
              <w:bottom w:val="single" w:sz="4" w:space="0" w:color="auto"/>
              <w:right w:val="single" w:sz="4" w:space="0" w:color="auto"/>
            </w:tcBorders>
            <w:shd w:val="clear" w:color="auto" w:fill="auto"/>
            <w:noWrap/>
            <w:vAlign w:val="center"/>
            <w:hideMark/>
          </w:tcPr>
          <w:p w14:paraId="43C3E7F4" w14:textId="77777777" w:rsidR="009F3ED4" w:rsidRPr="00A212B9" w:rsidRDefault="009F3ED4" w:rsidP="009F3ED4">
            <w:pPr>
              <w:jc w:val="center"/>
              <w:rPr>
                <w:color w:val="000000"/>
                <w:sz w:val="16"/>
                <w:szCs w:val="16"/>
              </w:rPr>
            </w:pPr>
            <w:r w:rsidRPr="00A212B9">
              <w:rPr>
                <w:color w:val="000000"/>
                <w:sz w:val="16"/>
                <w:szCs w:val="16"/>
              </w:rPr>
              <w:t>37.26</w:t>
            </w:r>
          </w:p>
        </w:tc>
        <w:tc>
          <w:tcPr>
            <w:tcW w:w="0" w:type="auto"/>
            <w:tcBorders>
              <w:top w:val="nil"/>
              <w:left w:val="nil"/>
              <w:bottom w:val="single" w:sz="4" w:space="0" w:color="auto"/>
              <w:right w:val="single" w:sz="4" w:space="0" w:color="auto"/>
            </w:tcBorders>
            <w:shd w:val="clear" w:color="auto" w:fill="auto"/>
            <w:noWrap/>
            <w:vAlign w:val="center"/>
            <w:hideMark/>
          </w:tcPr>
          <w:p w14:paraId="4DA643F2" w14:textId="77777777" w:rsidR="009F3ED4" w:rsidRPr="00A212B9" w:rsidRDefault="009F3ED4" w:rsidP="009F3ED4">
            <w:pPr>
              <w:jc w:val="center"/>
              <w:rPr>
                <w:color w:val="000000"/>
                <w:sz w:val="16"/>
                <w:szCs w:val="16"/>
              </w:rPr>
            </w:pPr>
            <w:r w:rsidRPr="00A212B9">
              <w:rPr>
                <w:color w:val="000000"/>
                <w:sz w:val="16"/>
                <w:szCs w:val="16"/>
              </w:rPr>
              <w:t>1.21</w:t>
            </w:r>
          </w:p>
        </w:tc>
        <w:tc>
          <w:tcPr>
            <w:tcW w:w="0" w:type="auto"/>
            <w:tcBorders>
              <w:top w:val="nil"/>
              <w:left w:val="nil"/>
              <w:bottom w:val="single" w:sz="4" w:space="0" w:color="auto"/>
              <w:right w:val="single" w:sz="4" w:space="0" w:color="auto"/>
            </w:tcBorders>
            <w:shd w:val="clear" w:color="auto" w:fill="auto"/>
            <w:noWrap/>
            <w:vAlign w:val="center"/>
            <w:hideMark/>
          </w:tcPr>
          <w:p w14:paraId="7E897F9D" w14:textId="77777777" w:rsidR="009F3ED4" w:rsidRPr="00A212B9" w:rsidRDefault="009F3ED4" w:rsidP="009F3ED4">
            <w:pPr>
              <w:jc w:val="center"/>
              <w:rPr>
                <w:color w:val="000000"/>
                <w:sz w:val="16"/>
                <w:szCs w:val="16"/>
              </w:rPr>
            </w:pPr>
            <w:r w:rsidRPr="00A212B9">
              <w:rPr>
                <w:color w:val="000000"/>
                <w:sz w:val="16"/>
                <w:szCs w:val="16"/>
              </w:rPr>
              <w:t>2.20</w:t>
            </w:r>
          </w:p>
        </w:tc>
        <w:tc>
          <w:tcPr>
            <w:tcW w:w="0" w:type="auto"/>
            <w:tcBorders>
              <w:top w:val="nil"/>
              <w:left w:val="nil"/>
              <w:bottom w:val="single" w:sz="4" w:space="0" w:color="auto"/>
              <w:right w:val="single" w:sz="4" w:space="0" w:color="auto"/>
            </w:tcBorders>
            <w:shd w:val="clear" w:color="auto" w:fill="auto"/>
            <w:noWrap/>
            <w:vAlign w:val="center"/>
            <w:hideMark/>
          </w:tcPr>
          <w:p w14:paraId="7BF1AF08" w14:textId="77777777" w:rsidR="009F3ED4" w:rsidRPr="00A212B9" w:rsidRDefault="009F3ED4" w:rsidP="009F3ED4">
            <w:pPr>
              <w:jc w:val="center"/>
              <w:rPr>
                <w:color w:val="000000"/>
                <w:sz w:val="16"/>
                <w:szCs w:val="16"/>
              </w:rPr>
            </w:pPr>
            <w:r w:rsidRPr="00A212B9">
              <w:rPr>
                <w:color w:val="000000"/>
                <w:sz w:val="16"/>
                <w:szCs w:val="16"/>
              </w:rPr>
              <w:t>2.93</w:t>
            </w:r>
          </w:p>
        </w:tc>
        <w:tc>
          <w:tcPr>
            <w:tcW w:w="0" w:type="auto"/>
            <w:tcBorders>
              <w:top w:val="nil"/>
              <w:left w:val="nil"/>
              <w:bottom w:val="single" w:sz="4" w:space="0" w:color="auto"/>
              <w:right w:val="single" w:sz="4" w:space="0" w:color="auto"/>
            </w:tcBorders>
            <w:shd w:val="clear" w:color="auto" w:fill="auto"/>
            <w:noWrap/>
            <w:vAlign w:val="center"/>
            <w:hideMark/>
          </w:tcPr>
          <w:p w14:paraId="01D4AFA2" w14:textId="77777777" w:rsidR="009F3ED4" w:rsidRPr="00A212B9" w:rsidRDefault="009F3ED4" w:rsidP="009F3ED4">
            <w:pPr>
              <w:jc w:val="center"/>
              <w:rPr>
                <w:color w:val="000000"/>
                <w:sz w:val="16"/>
                <w:szCs w:val="16"/>
              </w:rPr>
            </w:pPr>
            <w:r w:rsidRPr="00A212B9">
              <w:rPr>
                <w:color w:val="000000"/>
                <w:sz w:val="16"/>
                <w:szCs w:val="16"/>
              </w:rPr>
              <w:t>5.029</w:t>
            </w:r>
          </w:p>
        </w:tc>
        <w:tc>
          <w:tcPr>
            <w:tcW w:w="0" w:type="auto"/>
            <w:tcBorders>
              <w:top w:val="nil"/>
              <w:left w:val="nil"/>
              <w:bottom w:val="single" w:sz="4" w:space="0" w:color="auto"/>
              <w:right w:val="single" w:sz="4" w:space="0" w:color="auto"/>
            </w:tcBorders>
            <w:shd w:val="clear" w:color="auto" w:fill="auto"/>
            <w:noWrap/>
            <w:vAlign w:val="center"/>
            <w:hideMark/>
          </w:tcPr>
          <w:p w14:paraId="576298B7" w14:textId="77777777" w:rsidR="009F3ED4" w:rsidRPr="00A212B9" w:rsidRDefault="009F3ED4" w:rsidP="009F3ED4">
            <w:pPr>
              <w:jc w:val="center"/>
              <w:rPr>
                <w:color w:val="000000"/>
                <w:sz w:val="16"/>
                <w:szCs w:val="16"/>
              </w:rPr>
            </w:pPr>
            <w:r w:rsidRPr="00A212B9">
              <w:rPr>
                <w:color w:val="000000"/>
                <w:sz w:val="16"/>
                <w:szCs w:val="16"/>
              </w:rPr>
              <w:t>4.98</w:t>
            </w:r>
          </w:p>
        </w:tc>
        <w:tc>
          <w:tcPr>
            <w:tcW w:w="0" w:type="auto"/>
            <w:tcBorders>
              <w:top w:val="nil"/>
              <w:left w:val="nil"/>
              <w:bottom w:val="single" w:sz="4" w:space="0" w:color="auto"/>
              <w:right w:val="single" w:sz="4" w:space="0" w:color="auto"/>
            </w:tcBorders>
            <w:shd w:val="clear" w:color="auto" w:fill="auto"/>
            <w:noWrap/>
            <w:vAlign w:val="center"/>
            <w:hideMark/>
          </w:tcPr>
          <w:p w14:paraId="7C898D87" w14:textId="77777777" w:rsidR="009F3ED4" w:rsidRPr="00A212B9" w:rsidRDefault="009F3ED4" w:rsidP="009F3ED4">
            <w:pPr>
              <w:jc w:val="center"/>
              <w:rPr>
                <w:color w:val="000000"/>
                <w:sz w:val="16"/>
                <w:szCs w:val="16"/>
              </w:rPr>
            </w:pPr>
            <w:r w:rsidRPr="00A212B9">
              <w:rPr>
                <w:color w:val="000000"/>
                <w:sz w:val="16"/>
                <w:szCs w:val="16"/>
              </w:rPr>
              <w:t>0.07</w:t>
            </w:r>
          </w:p>
        </w:tc>
      </w:tr>
      <w:tr w:rsidR="009F3ED4" w:rsidRPr="00A212B9" w14:paraId="0FAC2FCA"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6E81B55B"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011758CD"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77B663F2"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2B2532F4"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4D207935" w14:textId="77777777" w:rsidR="009F3ED4" w:rsidRPr="00A212B9" w:rsidRDefault="009F3ED4" w:rsidP="009F3ED4">
            <w:pPr>
              <w:jc w:val="center"/>
              <w:rPr>
                <w:color w:val="000000"/>
                <w:sz w:val="16"/>
                <w:szCs w:val="16"/>
              </w:rPr>
            </w:pPr>
            <w:r w:rsidRPr="00A212B9">
              <w:rPr>
                <w:color w:val="000000"/>
                <w:sz w:val="16"/>
                <w:szCs w:val="16"/>
              </w:rPr>
              <w:t>126</w:t>
            </w:r>
          </w:p>
        </w:tc>
        <w:tc>
          <w:tcPr>
            <w:tcW w:w="0" w:type="auto"/>
            <w:tcBorders>
              <w:top w:val="nil"/>
              <w:left w:val="nil"/>
              <w:bottom w:val="single" w:sz="4" w:space="0" w:color="auto"/>
              <w:right w:val="single" w:sz="4" w:space="0" w:color="auto"/>
            </w:tcBorders>
            <w:shd w:val="clear" w:color="000000" w:fill="D0CECE"/>
            <w:noWrap/>
            <w:vAlign w:val="center"/>
            <w:hideMark/>
          </w:tcPr>
          <w:p w14:paraId="71D6B36D" w14:textId="77777777" w:rsidR="009F3ED4" w:rsidRPr="00A212B9" w:rsidRDefault="009F3ED4" w:rsidP="009F3ED4">
            <w:pPr>
              <w:jc w:val="center"/>
              <w:rPr>
                <w:color w:val="000000"/>
                <w:sz w:val="16"/>
                <w:szCs w:val="16"/>
              </w:rPr>
            </w:pPr>
            <w:r w:rsidRPr="00A212B9">
              <w:rPr>
                <w:color w:val="000000"/>
                <w:sz w:val="16"/>
                <w:szCs w:val="16"/>
              </w:rPr>
              <w:t>0.0117</w:t>
            </w:r>
          </w:p>
        </w:tc>
        <w:tc>
          <w:tcPr>
            <w:tcW w:w="0" w:type="auto"/>
            <w:tcBorders>
              <w:top w:val="nil"/>
              <w:left w:val="nil"/>
              <w:bottom w:val="single" w:sz="4" w:space="0" w:color="auto"/>
              <w:right w:val="single" w:sz="4" w:space="0" w:color="auto"/>
            </w:tcBorders>
            <w:shd w:val="clear" w:color="000000" w:fill="D0CECE"/>
            <w:noWrap/>
            <w:vAlign w:val="center"/>
            <w:hideMark/>
          </w:tcPr>
          <w:p w14:paraId="54AE603F" w14:textId="77777777" w:rsidR="009F3ED4" w:rsidRPr="00A212B9" w:rsidRDefault="009F3ED4" w:rsidP="009F3ED4">
            <w:pPr>
              <w:jc w:val="center"/>
              <w:rPr>
                <w:color w:val="000000"/>
                <w:sz w:val="16"/>
                <w:szCs w:val="16"/>
              </w:rPr>
            </w:pPr>
            <w:r w:rsidRPr="00A212B9">
              <w:rPr>
                <w:color w:val="000000"/>
                <w:sz w:val="16"/>
                <w:szCs w:val="16"/>
              </w:rPr>
              <w:t>24748.38</w:t>
            </w:r>
          </w:p>
        </w:tc>
        <w:tc>
          <w:tcPr>
            <w:tcW w:w="0" w:type="auto"/>
            <w:tcBorders>
              <w:top w:val="nil"/>
              <w:left w:val="nil"/>
              <w:bottom w:val="single" w:sz="4" w:space="0" w:color="auto"/>
              <w:right w:val="single" w:sz="4" w:space="0" w:color="auto"/>
            </w:tcBorders>
            <w:shd w:val="clear" w:color="000000" w:fill="D0CECE"/>
            <w:noWrap/>
            <w:vAlign w:val="center"/>
            <w:hideMark/>
          </w:tcPr>
          <w:p w14:paraId="40AF304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BDBA9A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50906D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657903D" w14:textId="77777777" w:rsidR="009F3ED4" w:rsidRPr="00A212B9" w:rsidRDefault="009F3ED4" w:rsidP="009F3ED4">
            <w:pPr>
              <w:jc w:val="center"/>
              <w:rPr>
                <w:color w:val="000000"/>
                <w:sz w:val="16"/>
                <w:szCs w:val="16"/>
              </w:rPr>
            </w:pPr>
            <w:r w:rsidRPr="00A212B9">
              <w:rPr>
                <w:color w:val="000000"/>
                <w:sz w:val="16"/>
                <w:szCs w:val="16"/>
              </w:rPr>
              <w:t>6834.24</w:t>
            </w:r>
          </w:p>
        </w:tc>
        <w:tc>
          <w:tcPr>
            <w:tcW w:w="1021" w:type="dxa"/>
            <w:tcBorders>
              <w:top w:val="nil"/>
              <w:left w:val="nil"/>
              <w:bottom w:val="single" w:sz="4" w:space="0" w:color="auto"/>
              <w:right w:val="single" w:sz="4" w:space="0" w:color="auto"/>
            </w:tcBorders>
            <w:shd w:val="clear" w:color="000000" w:fill="D0CECE"/>
            <w:noWrap/>
            <w:vAlign w:val="center"/>
            <w:hideMark/>
          </w:tcPr>
          <w:p w14:paraId="784547D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4E2724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E46DFD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00610F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3C6007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E0BBCA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3521994"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22BF2B6"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5BB216DF"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5A245595"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3EF41689"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351164B4"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77512C8C" w14:textId="77777777" w:rsidR="009F3ED4" w:rsidRPr="00A212B9" w:rsidRDefault="009F3ED4" w:rsidP="009F3ED4">
            <w:pPr>
              <w:jc w:val="center"/>
              <w:rPr>
                <w:color w:val="000000"/>
                <w:sz w:val="16"/>
                <w:szCs w:val="16"/>
              </w:rPr>
            </w:pPr>
            <w:r w:rsidRPr="00A212B9">
              <w:rPr>
                <w:color w:val="000000"/>
                <w:sz w:val="16"/>
                <w:szCs w:val="16"/>
              </w:rPr>
              <w:t>126</w:t>
            </w:r>
          </w:p>
        </w:tc>
        <w:tc>
          <w:tcPr>
            <w:tcW w:w="0" w:type="auto"/>
            <w:tcBorders>
              <w:top w:val="nil"/>
              <w:left w:val="nil"/>
              <w:bottom w:val="single" w:sz="4" w:space="0" w:color="auto"/>
              <w:right w:val="single" w:sz="4" w:space="0" w:color="auto"/>
            </w:tcBorders>
            <w:shd w:val="clear" w:color="000000" w:fill="D0CECE"/>
            <w:noWrap/>
            <w:vAlign w:val="center"/>
            <w:hideMark/>
          </w:tcPr>
          <w:p w14:paraId="0026EAED" w14:textId="77777777" w:rsidR="009F3ED4" w:rsidRPr="00A212B9" w:rsidRDefault="009F3ED4" w:rsidP="009F3ED4">
            <w:pPr>
              <w:jc w:val="center"/>
              <w:rPr>
                <w:color w:val="000000"/>
                <w:sz w:val="16"/>
                <w:szCs w:val="16"/>
              </w:rPr>
            </w:pPr>
            <w:r w:rsidRPr="00A212B9">
              <w:rPr>
                <w:color w:val="000000"/>
                <w:sz w:val="16"/>
                <w:szCs w:val="16"/>
              </w:rPr>
              <w:t>0.0115</w:t>
            </w:r>
          </w:p>
        </w:tc>
        <w:tc>
          <w:tcPr>
            <w:tcW w:w="0" w:type="auto"/>
            <w:tcBorders>
              <w:top w:val="nil"/>
              <w:left w:val="nil"/>
              <w:bottom w:val="single" w:sz="4" w:space="0" w:color="auto"/>
              <w:right w:val="single" w:sz="4" w:space="0" w:color="auto"/>
            </w:tcBorders>
            <w:shd w:val="clear" w:color="000000" w:fill="D0CECE"/>
            <w:noWrap/>
            <w:vAlign w:val="center"/>
            <w:hideMark/>
          </w:tcPr>
          <w:p w14:paraId="700F4782" w14:textId="77777777" w:rsidR="009F3ED4" w:rsidRPr="00A212B9" w:rsidRDefault="009F3ED4" w:rsidP="009F3ED4">
            <w:pPr>
              <w:jc w:val="center"/>
              <w:rPr>
                <w:color w:val="000000"/>
                <w:sz w:val="16"/>
                <w:szCs w:val="16"/>
              </w:rPr>
            </w:pPr>
            <w:r w:rsidRPr="00A212B9">
              <w:rPr>
                <w:color w:val="000000"/>
                <w:sz w:val="16"/>
                <w:szCs w:val="16"/>
              </w:rPr>
              <w:t>36469.18</w:t>
            </w:r>
          </w:p>
        </w:tc>
        <w:tc>
          <w:tcPr>
            <w:tcW w:w="0" w:type="auto"/>
            <w:tcBorders>
              <w:top w:val="nil"/>
              <w:left w:val="nil"/>
              <w:bottom w:val="single" w:sz="4" w:space="0" w:color="auto"/>
              <w:right w:val="single" w:sz="4" w:space="0" w:color="auto"/>
            </w:tcBorders>
            <w:shd w:val="clear" w:color="000000" w:fill="D0CECE"/>
            <w:noWrap/>
            <w:vAlign w:val="center"/>
            <w:hideMark/>
          </w:tcPr>
          <w:p w14:paraId="15373606" w14:textId="77777777" w:rsidR="009F3ED4" w:rsidRPr="00A212B9" w:rsidRDefault="009F3ED4" w:rsidP="009F3ED4">
            <w:pPr>
              <w:jc w:val="center"/>
              <w:rPr>
                <w:color w:val="000000"/>
                <w:sz w:val="16"/>
                <w:szCs w:val="16"/>
              </w:rPr>
            </w:pPr>
            <w:r w:rsidRPr="00A212B9">
              <w:rPr>
                <w:color w:val="000000"/>
                <w:sz w:val="16"/>
                <w:szCs w:val="16"/>
              </w:rPr>
              <w:t>30608.78</w:t>
            </w:r>
          </w:p>
        </w:tc>
        <w:tc>
          <w:tcPr>
            <w:tcW w:w="0" w:type="auto"/>
            <w:tcBorders>
              <w:top w:val="nil"/>
              <w:left w:val="nil"/>
              <w:bottom w:val="single" w:sz="4" w:space="0" w:color="auto"/>
              <w:right w:val="single" w:sz="4" w:space="0" w:color="auto"/>
            </w:tcBorders>
            <w:shd w:val="clear" w:color="000000" w:fill="D0CECE"/>
            <w:noWrap/>
            <w:vAlign w:val="center"/>
            <w:hideMark/>
          </w:tcPr>
          <w:p w14:paraId="02204658" w14:textId="77777777" w:rsidR="009F3ED4" w:rsidRPr="00A212B9" w:rsidRDefault="009F3ED4" w:rsidP="009F3ED4">
            <w:pPr>
              <w:jc w:val="center"/>
              <w:rPr>
                <w:color w:val="000000"/>
                <w:sz w:val="16"/>
                <w:szCs w:val="16"/>
              </w:rPr>
            </w:pPr>
            <w:r w:rsidRPr="00A212B9">
              <w:rPr>
                <w:color w:val="000000"/>
                <w:sz w:val="16"/>
                <w:szCs w:val="16"/>
              </w:rPr>
              <w:t>8287.86</w:t>
            </w:r>
          </w:p>
        </w:tc>
        <w:tc>
          <w:tcPr>
            <w:tcW w:w="0" w:type="auto"/>
            <w:tcBorders>
              <w:top w:val="nil"/>
              <w:left w:val="nil"/>
              <w:bottom w:val="single" w:sz="4" w:space="0" w:color="auto"/>
              <w:right w:val="single" w:sz="4" w:space="0" w:color="auto"/>
            </w:tcBorders>
            <w:shd w:val="clear" w:color="000000" w:fill="D0CECE"/>
            <w:noWrap/>
            <w:vAlign w:val="center"/>
            <w:hideMark/>
          </w:tcPr>
          <w:p w14:paraId="2B37605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6785A5B" w14:textId="77777777" w:rsidR="009F3ED4" w:rsidRPr="00A212B9" w:rsidRDefault="009F3ED4" w:rsidP="009F3ED4">
            <w:pPr>
              <w:jc w:val="center"/>
              <w:rPr>
                <w:color w:val="000000"/>
                <w:sz w:val="16"/>
                <w:szCs w:val="16"/>
              </w:rPr>
            </w:pPr>
            <w:r w:rsidRPr="00A212B9">
              <w:rPr>
                <w:color w:val="000000"/>
                <w:sz w:val="16"/>
                <w:szCs w:val="16"/>
              </w:rPr>
              <w:t>6840.43</w:t>
            </w:r>
          </w:p>
        </w:tc>
        <w:tc>
          <w:tcPr>
            <w:tcW w:w="1021" w:type="dxa"/>
            <w:tcBorders>
              <w:top w:val="nil"/>
              <w:left w:val="nil"/>
              <w:bottom w:val="single" w:sz="4" w:space="0" w:color="auto"/>
              <w:right w:val="single" w:sz="4" w:space="0" w:color="auto"/>
            </w:tcBorders>
            <w:shd w:val="clear" w:color="000000" w:fill="D0CECE"/>
            <w:noWrap/>
            <w:vAlign w:val="center"/>
            <w:hideMark/>
          </w:tcPr>
          <w:p w14:paraId="522F10A0" w14:textId="77777777" w:rsidR="009F3ED4" w:rsidRPr="00A212B9" w:rsidRDefault="009F3ED4" w:rsidP="009F3ED4">
            <w:pPr>
              <w:jc w:val="center"/>
              <w:rPr>
                <w:color w:val="000000"/>
                <w:sz w:val="16"/>
                <w:szCs w:val="16"/>
              </w:rPr>
            </w:pPr>
            <w:r w:rsidRPr="00A212B9">
              <w:rPr>
                <w:color w:val="000000"/>
                <w:sz w:val="16"/>
                <w:szCs w:val="16"/>
              </w:rPr>
              <w:t>6837.33</w:t>
            </w:r>
          </w:p>
        </w:tc>
        <w:tc>
          <w:tcPr>
            <w:tcW w:w="0" w:type="auto"/>
            <w:tcBorders>
              <w:top w:val="nil"/>
              <w:left w:val="nil"/>
              <w:bottom w:val="single" w:sz="4" w:space="0" w:color="auto"/>
              <w:right w:val="single" w:sz="4" w:space="0" w:color="auto"/>
            </w:tcBorders>
            <w:shd w:val="clear" w:color="000000" w:fill="D0CECE"/>
            <w:noWrap/>
            <w:vAlign w:val="center"/>
            <w:hideMark/>
          </w:tcPr>
          <w:p w14:paraId="729DB379" w14:textId="77777777" w:rsidR="009F3ED4" w:rsidRPr="00A212B9" w:rsidRDefault="009F3ED4" w:rsidP="009F3ED4">
            <w:pPr>
              <w:jc w:val="center"/>
              <w:rPr>
                <w:color w:val="000000"/>
                <w:sz w:val="16"/>
                <w:szCs w:val="16"/>
              </w:rPr>
            </w:pPr>
            <w:r w:rsidRPr="00A212B9">
              <w:rPr>
                <w:color w:val="000000"/>
                <w:sz w:val="16"/>
                <w:szCs w:val="16"/>
              </w:rPr>
              <w:t>4.38</w:t>
            </w:r>
          </w:p>
        </w:tc>
        <w:tc>
          <w:tcPr>
            <w:tcW w:w="0" w:type="auto"/>
            <w:tcBorders>
              <w:top w:val="nil"/>
              <w:left w:val="nil"/>
              <w:bottom w:val="single" w:sz="4" w:space="0" w:color="auto"/>
              <w:right w:val="single" w:sz="4" w:space="0" w:color="auto"/>
            </w:tcBorders>
            <w:shd w:val="clear" w:color="000000" w:fill="D0CECE"/>
            <w:noWrap/>
            <w:vAlign w:val="center"/>
            <w:hideMark/>
          </w:tcPr>
          <w:p w14:paraId="26FB11A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8E0444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EA7214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CB41BA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4948E81"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574A6453"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6B0AEFBB"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1D9BBAF2"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7A5F9094"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3F3A8696"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4349F60B" w14:textId="77777777" w:rsidR="009F3ED4" w:rsidRPr="00A212B9" w:rsidRDefault="009F3ED4" w:rsidP="009F3ED4">
            <w:pPr>
              <w:jc w:val="center"/>
              <w:rPr>
                <w:color w:val="000000"/>
                <w:sz w:val="16"/>
                <w:szCs w:val="16"/>
              </w:rPr>
            </w:pPr>
            <w:r w:rsidRPr="00A212B9">
              <w:rPr>
                <w:color w:val="000000"/>
                <w:sz w:val="16"/>
                <w:szCs w:val="16"/>
              </w:rPr>
              <w:t>126</w:t>
            </w:r>
          </w:p>
        </w:tc>
        <w:tc>
          <w:tcPr>
            <w:tcW w:w="0" w:type="auto"/>
            <w:tcBorders>
              <w:top w:val="nil"/>
              <w:left w:val="nil"/>
              <w:bottom w:val="single" w:sz="4" w:space="0" w:color="auto"/>
              <w:right w:val="single" w:sz="4" w:space="0" w:color="auto"/>
            </w:tcBorders>
            <w:shd w:val="clear" w:color="000000" w:fill="D0CECE"/>
            <w:noWrap/>
            <w:vAlign w:val="center"/>
            <w:hideMark/>
          </w:tcPr>
          <w:p w14:paraId="0770DDC4"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0FF84C8C" w14:textId="77777777" w:rsidR="009F3ED4" w:rsidRPr="00A212B9" w:rsidRDefault="009F3ED4" w:rsidP="009F3ED4">
            <w:pPr>
              <w:jc w:val="center"/>
              <w:rPr>
                <w:color w:val="000000"/>
                <w:sz w:val="16"/>
                <w:szCs w:val="16"/>
              </w:rPr>
            </w:pPr>
            <w:r w:rsidRPr="00A212B9">
              <w:rPr>
                <w:color w:val="000000"/>
                <w:sz w:val="16"/>
                <w:szCs w:val="16"/>
              </w:rPr>
              <w:t>0.78</w:t>
            </w:r>
          </w:p>
        </w:tc>
        <w:tc>
          <w:tcPr>
            <w:tcW w:w="0" w:type="auto"/>
            <w:tcBorders>
              <w:top w:val="nil"/>
              <w:left w:val="nil"/>
              <w:bottom w:val="single" w:sz="4" w:space="0" w:color="auto"/>
              <w:right w:val="single" w:sz="4" w:space="0" w:color="auto"/>
            </w:tcBorders>
            <w:shd w:val="clear" w:color="000000" w:fill="D0CECE"/>
            <w:noWrap/>
            <w:vAlign w:val="center"/>
            <w:hideMark/>
          </w:tcPr>
          <w:p w14:paraId="439D4E0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4C6709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BD9AD0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8D03936" w14:textId="77777777" w:rsidR="009F3ED4" w:rsidRPr="00A212B9" w:rsidRDefault="009F3ED4" w:rsidP="009F3ED4">
            <w:pPr>
              <w:jc w:val="center"/>
              <w:rPr>
                <w:color w:val="000000"/>
                <w:sz w:val="16"/>
                <w:szCs w:val="16"/>
              </w:rPr>
            </w:pPr>
            <w:r w:rsidRPr="00A212B9">
              <w:rPr>
                <w:color w:val="000000"/>
                <w:sz w:val="16"/>
                <w:szCs w:val="16"/>
              </w:rPr>
              <w:t>38.16</w:t>
            </w:r>
          </w:p>
        </w:tc>
        <w:tc>
          <w:tcPr>
            <w:tcW w:w="1021" w:type="dxa"/>
            <w:tcBorders>
              <w:top w:val="nil"/>
              <w:left w:val="nil"/>
              <w:bottom w:val="single" w:sz="4" w:space="0" w:color="auto"/>
              <w:right w:val="single" w:sz="4" w:space="0" w:color="auto"/>
            </w:tcBorders>
            <w:shd w:val="clear" w:color="000000" w:fill="D0CECE"/>
            <w:noWrap/>
            <w:vAlign w:val="center"/>
            <w:hideMark/>
          </w:tcPr>
          <w:p w14:paraId="672FD1F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097BD0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83BF23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EC7E9B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65D109B" w14:textId="77777777" w:rsidR="009F3ED4" w:rsidRPr="00A212B9" w:rsidRDefault="009F3ED4" w:rsidP="009F3ED4">
            <w:pPr>
              <w:jc w:val="center"/>
              <w:rPr>
                <w:color w:val="000000"/>
                <w:sz w:val="16"/>
                <w:szCs w:val="16"/>
              </w:rPr>
            </w:pPr>
            <w:r w:rsidRPr="00A212B9">
              <w:rPr>
                <w:color w:val="000000"/>
                <w:sz w:val="16"/>
                <w:szCs w:val="16"/>
              </w:rPr>
              <w:t>5.26</w:t>
            </w:r>
          </w:p>
        </w:tc>
        <w:tc>
          <w:tcPr>
            <w:tcW w:w="0" w:type="auto"/>
            <w:tcBorders>
              <w:top w:val="nil"/>
              <w:left w:val="nil"/>
              <w:bottom w:val="single" w:sz="4" w:space="0" w:color="auto"/>
              <w:right w:val="single" w:sz="4" w:space="0" w:color="auto"/>
            </w:tcBorders>
            <w:shd w:val="clear" w:color="000000" w:fill="D0CECE"/>
            <w:noWrap/>
            <w:vAlign w:val="center"/>
            <w:hideMark/>
          </w:tcPr>
          <w:p w14:paraId="0B52D3F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39A736A"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A466630"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5BF7B48B"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48D62405"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5A30A064"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16860E99"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2FEAB722" w14:textId="77777777" w:rsidR="009F3ED4" w:rsidRPr="00A212B9" w:rsidRDefault="009F3ED4" w:rsidP="009F3ED4">
            <w:pPr>
              <w:jc w:val="center"/>
              <w:rPr>
                <w:color w:val="000000"/>
                <w:sz w:val="16"/>
                <w:szCs w:val="16"/>
              </w:rPr>
            </w:pPr>
            <w:r w:rsidRPr="00A212B9">
              <w:rPr>
                <w:color w:val="000000"/>
                <w:sz w:val="16"/>
                <w:szCs w:val="16"/>
              </w:rPr>
              <w:t>126</w:t>
            </w:r>
          </w:p>
        </w:tc>
        <w:tc>
          <w:tcPr>
            <w:tcW w:w="0" w:type="auto"/>
            <w:tcBorders>
              <w:top w:val="nil"/>
              <w:left w:val="nil"/>
              <w:bottom w:val="single" w:sz="4" w:space="0" w:color="auto"/>
              <w:right w:val="single" w:sz="4" w:space="0" w:color="auto"/>
            </w:tcBorders>
            <w:shd w:val="clear" w:color="000000" w:fill="D0CECE"/>
            <w:noWrap/>
            <w:vAlign w:val="center"/>
            <w:hideMark/>
          </w:tcPr>
          <w:p w14:paraId="5A806BFE"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0BBBC48C" w14:textId="77777777" w:rsidR="009F3ED4" w:rsidRPr="00A212B9" w:rsidRDefault="009F3ED4" w:rsidP="009F3ED4">
            <w:pPr>
              <w:jc w:val="center"/>
              <w:rPr>
                <w:color w:val="000000"/>
                <w:sz w:val="16"/>
                <w:szCs w:val="16"/>
              </w:rPr>
            </w:pPr>
            <w:r w:rsidRPr="00A212B9">
              <w:rPr>
                <w:color w:val="000000"/>
                <w:sz w:val="16"/>
                <w:szCs w:val="16"/>
              </w:rPr>
              <w:t>1.45</w:t>
            </w:r>
          </w:p>
        </w:tc>
        <w:tc>
          <w:tcPr>
            <w:tcW w:w="0" w:type="auto"/>
            <w:tcBorders>
              <w:top w:val="nil"/>
              <w:left w:val="nil"/>
              <w:bottom w:val="single" w:sz="4" w:space="0" w:color="auto"/>
              <w:right w:val="single" w:sz="4" w:space="0" w:color="auto"/>
            </w:tcBorders>
            <w:shd w:val="clear" w:color="000000" w:fill="D0CECE"/>
            <w:noWrap/>
            <w:vAlign w:val="center"/>
            <w:hideMark/>
          </w:tcPr>
          <w:p w14:paraId="3D6FD719" w14:textId="77777777" w:rsidR="009F3ED4" w:rsidRPr="00A212B9" w:rsidRDefault="009F3ED4" w:rsidP="009F3ED4">
            <w:pPr>
              <w:jc w:val="center"/>
              <w:rPr>
                <w:color w:val="000000"/>
                <w:sz w:val="16"/>
                <w:szCs w:val="16"/>
              </w:rPr>
            </w:pPr>
            <w:r w:rsidRPr="00A212B9">
              <w:rPr>
                <w:color w:val="000000"/>
                <w:sz w:val="16"/>
                <w:szCs w:val="16"/>
              </w:rPr>
              <w:t>1.12</w:t>
            </w:r>
          </w:p>
        </w:tc>
        <w:tc>
          <w:tcPr>
            <w:tcW w:w="0" w:type="auto"/>
            <w:tcBorders>
              <w:top w:val="nil"/>
              <w:left w:val="nil"/>
              <w:bottom w:val="single" w:sz="4" w:space="0" w:color="auto"/>
              <w:right w:val="single" w:sz="4" w:space="0" w:color="auto"/>
            </w:tcBorders>
            <w:shd w:val="clear" w:color="000000" w:fill="D0CECE"/>
            <w:noWrap/>
            <w:vAlign w:val="center"/>
            <w:hideMark/>
          </w:tcPr>
          <w:p w14:paraId="069BA251" w14:textId="77777777" w:rsidR="009F3ED4" w:rsidRPr="00A212B9" w:rsidRDefault="009F3ED4" w:rsidP="009F3ED4">
            <w:pPr>
              <w:jc w:val="center"/>
              <w:rPr>
                <w:color w:val="000000"/>
                <w:sz w:val="16"/>
                <w:szCs w:val="16"/>
              </w:rPr>
            </w:pPr>
            <w:r w:rsidRPr="00A212B9">
              <w:rPr>
                <w:color w:val="000000"/>
                <w:sz w:val="16"/>
                <w:szCs w:val="16"/>
              </w:rPr>
              <w:t>0.47</w:t>
            </w:r>
          </w:p>
        </w:tc>
        <w:tc>
          <w:tcPr>
            <w:tcW w:w="0" w:type="auto"/>
            <w:tcBorders>
              <w:top w:val="nil"/>
              <w:left w:val="nil"/>
              <w:bottom w:val="single" w:sz="4" w:space="0" w:color="auto"/>
              <w:right w:val="single" w:sz="4" w:space="0" w:color="auto"/>
            </w:tcBorders>
            <w:shd w:val="clear" w:color="000000" w:fill="D0CECE"/>
            <w:noWrap/>
            <w:vAlign w:val="center"/>
            <w:hideMark/>
          </w:tcPr>
          <w:p w14:paraId="1BAEB4CD" w14:textId="77777777" w:rsidR="009F3ED4" w:rsidRPr="00A212B9" w:rsidRDefault="009F3ED4" w:rsidP="009F3ED4">
            <w:pPr>
              <w:jc w:val="center"/>
              <w:rPr>
                <w:color w:val="000000"/>
                <w:sz w:val="16"/>
                <w:szCs w:val="16"/>
              </w:rPr>
            </w:pPr>
            <w:r w:rsidRPr="00A212B9">
              <w:rPr>
                <w:color w:val="000000"/>
                <w:sz w:val="16"/>
                <w:szCs w:val="16"/>
              </w:rPr>
              <w:t>4.44</w:t>
            </w:r>
          </w:p>
        </w:tc>
        <w:tc>
          <w:tcPr>
            <w:tcW w:w="0" w:type="auto"/>
            <w:tcBorders>
              <w:top w:val="nil"/>
              <w:left w:val="nil"/>
              <w:bottom w:val="single" w:sz="4" w:space="0" w:color="auto"/>
              <w:right w:val="single" w:sz="4" w:space="0" w:color="auto"/>
            </w:tcBorders>
            <w:shd w:val="clear" w:color="000000" w:fill="D0CECE"/>
            <w:noWrap/>
            <w:vAlign w:val="center"/>
            <w:hideMark/>
          </w:tcPr>
          <w:p w14:paraId="185AD8DE" w14:textId="77777777" w:rsidR="009F3ED4" w:rsidRPr="00A212B9" w:rsidRDefault="009F3ED4" w:rsidP="009F3ED4">
            <w:pPr>
              <w:jc w:val="center"/>
              <w:rPr>
                <w:color w:val="000000"/>
                <w:sz w:val="16"/>
                <w:szCs w:val="16"/>
              </w:rPr>
            </w:pPr>
            <w:r w:rsidRPr="00A212B9">
              <w:rPr>
                <w:color w:val="000000"/>
                <w:sz w:val="16"/>
                <w:szCs w:val="16"/>
              </w:rPr>
              <w:t>39.42</w:t>
            </w:r>
          </w:p>
        </w:tc>
        <w:tc>
          <w:tcPr>
            <w:tcW w:w="1021" w:type="dxa"/>
            <w:tcBorders>
              <w:top w:val="nil"/>
              <w:left w:val="nil"/>
              <w:bottom w:val="single" w:sz="4" w:space="0" w:color="auto"/>
              <w:right w:val="single" w:sz="4" w:space="0" w:color="auto"/>
            </w:tcBorders>
            <w:shd w:val="clear" w:color="000000" w:fill="D0CECE"/>
            <w:noWrap/>
            <w:vAlign w:val="center"/>
            <w:hideMark/>
          </w:tcPr>
          <w:p w14:paraId="703E7F8F" w14:textId="77777777" w:rsidR="009F3ED4" w:rsidRPr="00A212B9" w:rsidRDefault="009F3ED4" w:rsidP="009F3ED4">
            <w:pPr>
              <w:jc w:val="center"/>
              <w:rPr>
                <w:color w:val="000000"/>
                <w:sz w:val="16"/>
                <w:szCs w:val="16"/>
              </w:rPr>
            </w:pPr>
            <w:r w:rsidRPr="00A212B9">
              <w:rPr>
                <w:color w:val="000000"/>
                <w:sz w:val="16"/>
                <w:szCs w:val="16"/>
              </w:rPr>
              <w:t>38.79</w:t>
            </w:r>
          </w:p>
        </w:tc>
        <w:tc>
          <w:tcPr>
            <w:tcW w:w="0" w:type="auto"/>
            <w:tcBorders>
              <w:top w:val="nil"/>
              <w:left w:val="nil"/>
              <w:bottom w:val="single" w:sz="4" w:space="0" w:color="auto"/>
              <w:right w:val="single" w:sz="4" w:space="0" w:color="auto"/>
            </w:tcBorders>
            <w:shd w:val="clear" w:color="000000" w:fill="D0CECE"/>
            <w:noWrap/>
            <w:vAlign w:val="center"/>
            <w:hideMark/>
          </w:tcPr>
          <w:p w14:paraId="28B072A8" w14:textId="77777777" w:rsidR="009F3ED4" w:rsidRPr="00A212B9" w:rsidRDefault="009F3ED4" w:rsidP="009F3ED4">
            <w:pPr>
              <w:jc w:val="center"/>
              <w:rPr>
                <w:color w:val="000000"/>
                <w:sz w:val="16"/>
                <w:szCs w:val="16"/>
              </w:rPr>
            </w:pPr>
            <w:r w:rsidRPr="00A212B9">
              <w:rPr>
                <w:color w:val="000000"/>
                <w:sz w:val="16"/>
                <w:szCs w:val="16"/>
              </w:rPr>
              <w:t>0.89</w:t>
            </w:r>
          </w:p>
        </w:tc>
        <w:tc>
          <w:tcPr>
            <w:tcW w:w="0" w:type="auto"/>
            <w:tcBorders>
              <w:top w:val="nil"/>
              <w:left w:val="nil"/>
              <w:bottom w:val="single" w:sz="4" w:space="0" w:color="auto"/>
              <w:right w:val="single" w:sz="4" w:space="0" w:color="auto"/>
            </w:tcBorders>
            <w:shd w:val="clear" w:color="000000" w:fill="D0CECE"/>
            <w:noWrap/>
            <w:vAlign w:val="center"/>
            <w:hideMark/>
          </w:tcPr>
          <w:p w14:paraId="142B6B7A" w14:textId="77777777" w:rsidR="009F3ED4" w:rsidRPr="00A212B9" w:rsidRDefault="009F3ED4" w:rsidP="009F3ED4">
            <w:pPr>
              <w:jc w:val="center"/>
              <w:rPr>
                <w:color w:val="000000"/>
                <w:sz w:val="16"/>
                <w:szCs w:val="16"/>
              </w:rPr>
            </w:pPr>
            <w:r w:rsidRPr="00A212B9">
              <w:rPr>
                <w:color w:val="000000"/>
                <w:sz w:val="16"/>
                <w:szCs w:val="16"/>
              </w:rPr>
              <w:t>2.25</w:t>
            </w:r>
          </w:p>
        </w:tc>
        <w:tc>
          <w:tcPr>
            <w:tcW w:w="0" w:type="auto"/>
            <w:tcBorders>
              <w:top w:val="nil"/>
              <w:left w:val="nil"/>
              <w:bottom w:val="single" w:sz="4" w:space="0" w:color="auto"/>
              <w:right w:val="single" w:sz="4" w:space="0" w:color="auto"/>
            </w:tcBorders>
            <w:shd w:val="clear" w:color="000000" w:fill="D0CECE"/>
            <w:noWrap/>
            <w:vAlign w:val="center"/>
            <w:hideMark/>
          </w:tcPr>
          <w:p w14:paraId="60C6F5FE" w14:textId="77777777" w:rsidR="009F3ED4" w:rsidRPr="00A212B9" w:rsidRDefault="009F3ED4" w:rsidP="009F3ED4">
            <w:pPr>
              <w:jc w:val="center"/>
              <w:rPr>
                <w:color w:val="000000"/>
                <w:sz w:val="16"/>
                <w:szCs w:val="16"/>
              </w:rPr>
            </w:pPr>
            <w:r w:rsidRPr="00A212B9">
              <w:rPr>
                <w:color w:val="000000"/>
                <w:sz w:val="16"/>
                <w:szCs w:val="16"/>
              </w:rPr>
              <w:t>2.97</w:t>
            </w:r>
          </w:p>
        </w:tc>
        <w:tc>
          <w:tcPr>
            <w:tcW w:w="0" w:type="auto"/>
            <w:tcBorders>
              <w:top w:val="nil"/>
              <w:left w:val="nil"/>
              <w:bottom w:val="single" w:sz="4" w:space="0" w:color="auto"/>
              <w:right w:val="single" w:sz="4" w:space="0" w:color="auto"/>
            </w:tcBorders>
            <w:shd w:val="clear" w:color="000000" w:fill="D0CECE"/>
            <w:noWrap/>
            <w:vAlign w:val="center"/>
            <w:hideMark/>
          </w:tcPr>
          <w:p w14:paraId="4BD806D6" w14:textId="77777777" w:rsidR="009F3ED4" w:rsidRPr="00A212B9" w:rsidRDefault="009F3ED4" w:rsidP="009F3ED4">
            <w:pPr>
              <w:jc w:val="center"/>
              <w:rPr>
                <w:color w:val="000000"/>
                <w:sz w:val="16"/>
                <w:szCs w:val="16"/>
              </w:rPr>
            </w:pPr>
            <w:r w:rsidRPr="00A212B9">
              <w:rPr>
                <w:color w:val="000000"/>
                <w:sz w:val="16"/>
                <w:szCs w:val="16"/>
              </w:rPr>
              <w:t>5.25</w:t>
            </w:r>
          </w:p>
        </w:tc>
        <w:tc>
          <w:tcPr>
            <w:tcW w:w="0" w:type="auto"/>
            <w:tcBorders>
              <w:top w:val="nil"/>
              <w:left w:val="nil"/>
              <w:bottom w:val="single" w:sz="4" w:space="0" w:color="auto"/>
              <w:right w:val="single" w:sz="4" w:space="0" w:color="auto"/>
            </w:tcBorders>
            <w:shd w:val="clear" w:color="000000" w:fill="D0CECE"/>
            <w:noWrap/>
            <w:vAlign w:val="center"/>
            <w:hideMark/>
          </w:tcPr>
          <w:p w14:paraId="398B195B" w14:textId="77777777" w:rsidR="009F3ED4" w:rsidRPr="00A212B9" w:rsidRDefault="009F3ED4" w:rsidP="009F3ED4">
            <w:pPr>
              <w:jc w:val="center"/>
              <w:rPr>
                <w:color w:val="000000"/>
                <w:sz w:val="16"/>
                <w:szCs w:val="16"/>
              </w:rPr>
            </w:pPr>
            <w:r w:rsidRPr="00A212B9">
              <w:rPr>
                <w:color w:val="000000"/>
                <w:sz w:val="16"/>
                <w:szCs w:val="16"/>
              </w:rPr>
              <w:t>5.26</w:t>
            </w:r>
          </w:p>
        </w:tc>
        <w:tc>
          <w:tcPr>
            <w:tcW w:w="0" w:type="auto"/>
            <w:tcBorders>
              <w:top w:val="nil"/>
              <w:left w:val="nil"/>
              <w:bottom w:val="single" w:sz="4" w:space="0" w:color="auto"/>
              <w:right w:val="single" w:sz="4" w:space="0" w:color="auto"/>
            </w:tcBorders>
            <w:shd w:val="clear" w:color="000000" w:fill="D0CECE"/>
            <w:noWrap/>
            <w:vAlign w:val="center"/>
            <w:hideMark/>
          </w:tcPr>
          <w:p w14:paraId="28589B31" w14:textId="77777777" w:rsidR="009F3ED4" w:rsidRPr="00A212B9" w:rsidRDefault="009F3ED4" w:rsidP="009F3ED4">
            <w:pPr>
              <w:jc w:val="center"/>
              <w:rPr>
                <w:color w:val="000000"/>
                <w:sz w:val="16"/>
                <w:szCs w:val="16"/>
              </w:rPr>
            </w:pPr>
            <w:r w:rsidRPr="00A212B9">
              <w:rPr>
                <w:color w:val="000000"/>
                <w:sz w:val="16"/>
                <w:szCs w:val="16"/>
              </w:rPr>
              <w:t>0.00</w:t>
            </w:r>
          </w:p>
        </w:tc>
      </w:tr>
      <w:tr w:rsidR="009F3ED4" w:rsidRPr="00A212B9" w14:paraId="7B3F6DBC"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9CB32E7"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736C9E3C"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28FF473A"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645C5768"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45921ABB" w14:textId="77777777" w:rsidR="009F3ED4" w:rsidRPr="00A212B9" w:rsidRDefault="009F3ED4" w:rsidP="009F3ED4">
            <w:pPr>
              <w:jc w:val="center"/>
              <w:rPr>
                <w:color w:val="000000"/>
                <w:sz w:val="16"/>
                <w:szCs w:val="16"/>
              </w:rPr>
            </w:pPr>
            <w:r w:rsidRPr="00A212B9">
              <w:rPr>
                <w:color w:val="000000"/>
                <w:sz w:val="16"/>
                <w:szCs w:val="16"/>
              </w:rPr>
              <w:t>187</w:t>
            </w:r>
          </w:p>
        </w:tc>
        <w:tc>
          <w:tcPr>
            <w:tcW w:w="0" w:type="auto"/>
            <w:tcBorders>
              <w:top w:val="nil"/>
              <w:left w:val="nil"/>
              <w:bottom w:val="single" w:sz="4" w:space="0" w:color="auto"/>
              <w:right w:val="single" w:sz="4" w:space="0" w:color="auto"/>
            </w:tcBorders>
            <w:shd w:val="clear" w:color="auto" w:fill="auto"/>
            <w:noWrap/>
            <w:vAlign w:val="center"/>
            <w:hideMark/>
          </w:tcPr>
          <w:p w14:paraId="11184BA2" w14:textId="77777777" w:rsidR="009F3ED4" w:rsidRPr="00A212B9" w:rsidRDefault="009F3ED4" w:rsidP="009F3ED4">
            <w:pPr>
              <w:jc w:val="center"/>
              <w:rPr>
                <w:color w:val="000000"/>
                <w:sz w:val="16"/>
                <w:szCs w:val="16"/>
              </w:rPr>
            </w:pPr>
            <w:r w:rsidRPr="00A212B9">
              <w:rPr>
                <w:color w:val="000000"/>
                <w:sz w:val="16"/>
                <w:szCs w:val="16"/>
              </w:rPr>
              <w:t>0.0101</w:t>
            </w:r>
          </w:p>
        </w:tc>
        <w:tc>
          <w:tcPr>
            <w:tcW w:w="0" w:type="auto"/>
            <w:tcBorders>
              <w:top w:val="nil"/>
              <w:left w:val="nil"/>
              <w:bottom w:val="single" w:sz="4" w:space="0" w:color="auto"/>
              <w:right w:val="single" w:sz="4" w:space="0" w:color="auto"/>
            </w:tcBorders>
            <w:shd w:val="clear" w:color="auto" w:fill="auto"/>
            <w:noWrap/>
            <w:vAlign w:val="center"/>
            <w:hideMark/>
          </w:tcPr>
          <w:p w14:paraId="6C1A3534" w14:textId="77777777" w:rsidR="009F3ED4" w:rsidRPr="00A212B9" w:rsidRDefault="009F3ED4" w:rsidP="009F3ED4">
            <w:pPr>
              <w:jc w:val="center"/>
              <w:rPr>
                <w:color w:val="000000"/>
                <w:sz w:val="16"/>
                <w:szCs w:val="16"/>
              </w:rPr>
            </w:pPr>
            <w:r w:rsidRPr="00A212B9">
              <w:rPr>
                <w:color w:val="000000"/>
                <w:sz w:val="16"/>
                <w:szCs w:val="16"/>
              </w:rPr>
              <w:t>25481.07</w:t>
            </w:r>
          </w:p>
        </w:tc>
        <w:tc>
          <w:tcPr>
            <w:tcW w:w="0" w:type="auto"/>
            <w:tcBorders>
              <w:top w:val="nil"/>
              <w:left w:val="nil"/>
              <w:bottom w:val="single" w:sz="4" w:space="0" w:color="auto"/>
              <w:right w:val="single" w:sz="4" w:space="0" w:color="auto"/>
            </w:tcBorders>
            <w:shd w:val="clear" w:color="auto" w:fill="auto"/>
            <w:noWrap/>
            <w:vAlign w:val="center"/>
            <w:hideMark/>
          </w:tcPr>
          <w:p w14:paraId="4478044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B49D3E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A539EF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5060CE0" w14:textId="77777777" w:rsidR="009F3ED4" w:rsidRPr="00A212B9" w:rsidRDefault="009F3ED4" w:rsidP="009F3ED4">
            <w:pPr>
              <w:jc w:val="center"/>
              <w:rPr>
                <w:color w:val="000000"/>
                <w:sz w:val="16"/>
                <w:szCs w:val="16"/>
              </w:rPr>
            </w:pPr>
            <w:r w:rsidRPr="00A212B9">
              <w:rPr>
                <w:color w:val="000000"/>
                <w:sz w:val="16"/>
                <w:szCs w:val="16"/>
              </w:rPr>
              <w:t>7249.31</w:t>
            </w:r>
          </w:p>
        </w:tc>
        <w:tc>
          <w:tcPr>
            <w:tcW w:w="1021" w:type="dxa"/>
            <w:tcBorders>
              <w:top w:val="nil"/>
              <w:left w:val="nil"/>
              <w:bottom w:val="single" w:sz="4" w:space="0" w:color="auto"/>
              <w:right w:val="single" w:sz="4" w:space="0" w:color="auto"/>
            </w:tcBorders>
            <w:shd w:val="clear" w:color="auto" w:fill="auto"/>
            <w:noWrap/>
            <w:vAlign w:val="center"/>
            <w:hideMark/>
          </w:tcPr>
          <w:p w14:paraId="7428A81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6C6705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5CFE98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43DF36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7AF5B5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D50A0F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93B83E2"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7A1899BE"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B61B038"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7DB235F9"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38CD854C"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3F7F878E"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1A802F5A" w14:textId="77777777" w:rsidR="009F3ED4" w:rsidRPr="00A212B9" w:rsidRDefault="009F3ED4" w:rsidP="009F3ED4">
            <w:pPr>
              <w:jc w:val="center"/>
              <w:rPr>
                <w:color w:val="000000"/>
                <w:sz w:val="16"/>
                <w:szCs w:val="16"/>
              </w:rPr>
            </w:pPr>
            <w:r w:rsidRPr="00A212B9">
              <w:rPr>
                <w:color w:val="000000"/>
                <w:sz w:val="16"/>
                <w:szCs w:val="16"/>
              </w:rPr>
              <w:t>187</w:t>
            </w:r>
          </w:p>
        </w:tc>
        <w:tc>
          <w:tcPr>
            <w:tcW w:w="0" w:type="auto"/>
            <w:tcBorders>
              <w:top w:val="nil"/>
              <w:left w:val="nil"/>
              <w:bottom w:val="single" w:sz="4" w:space="0" w:color="auto"/>
              <w:right w:val="single" w:sz="4" w:space="0" w:color="auto"/>
            </w:tcBorders>
            <w:shd w:val="clear" w:color="auto" w:fill="auto"/>
            <w:noWrap/>
            <w:vAlign w:val="center"/>
            <w:hideMark/>
          </w:tcPr>
          <w:p w14:paraId="42A53E3A" w14:textId="77777777" w:rsidR="009F3ED4" w:rsidRPr="00A212B9" w:rsidRDefault="009F3ED4" w:rsidP="009F3ED4">
            <w:pPr>
              <w:jc w:val="center"/>
              <w:rPr>
                <w:color w:val="000000"/>
                <w:sz w:val="16"/>
                <w:szCs w:val="16"/>
              </w:rPr>
            </w:pPr>
            <w:r w:rsidRPr="00A212B9">
              <w:rPr>
                <w:color w:val="000000"/>
                <w:sz w:val="16"/>
                <w:szCs w:val="16"/>
              </w:rPr>
              <w:t>0.0106</w:t>
            </w:r>
          </w:p>
        </w:tc>
        <w:tc>
          <w:tcPr>
            <w:tcW w:w="0" w:type="auto"/>
            <w:tcBorders>
              <w:top w:val="nil"/>
              <w:left w:val="nil"/>
              <w:bottom w:val="single" w:sz="4" w:space="0" w:color="auto"/>
              <w:right w:val="single" w:sz="4" w:space="0" w:color="auto"/>
            </w:tcBorders>
            <w:shd w:val="clear" w:color="auto" w:fill="auto"/>
            <w:noWrap/>
            <w:vAlign w:val="center"/>
            <w:hideMark/>
          </w:tcPr>
          <w:p w14:paraId="58510931" w14:textId="77777777" w:rsidR="009F3ED4" w:rsidRPr="00A212B9" w:rsidRDefault="009F3ED4" w:rsidP="009F3ED4">
            <w:pPr>
              <w:jc w:val="center"/>
              <w:rPr>
                <w:color w:val="000000"/>
                <w:sz w:val="16"/>
                <w:szCs w:val="16"/>
              </w:rPr>
            </w:pPr>
            <w:r w:rsidRPr="00A212B9">
              <w:rPr>
                <w:color w:val="000000"/>
                <w:sz w:val="16"/>
                <w:szCs w:val="16"/>
              </w:rPr>
              <w:t>23393.02</w:t>
            </w:r>
          </w:p>
        </w:tc>
        <w:tc>
          <w:tcPr>
            <w:tcW w:w="0" w:type="auto"/>
            <w:tcBorders>
              <w:top w:val="nil"/>
              <w:left w:val="nil"/>
              <w:bottom w:val="single" w:sz="4" w:space="0" w:color="auto"/>
              <w:right w:val="single" w:sz="4" w:space="0" w:color="auto"/>
            </w:tcBorders>
            <w:shd w:val="clear" w:color="auto" w:fill="auto"/>
            <w:noWrap/>
            <w:vAlign w:val="center"/>
            <w:hideMark/>
          </w:tcPr>
          <w:p w14:paraId="37DA79A3" w14:textId="77777777" w:rsidR="009F3ED4" w:rsidRPr="00A212B9" w:rsidRDefault="009F3ED4" w:rsidP="009F3ED4">
            <w:pPr>
              <w:jc w:val="center"/>
              <w:rPr>
                <w:color w:val="000000"/>
                <w:sz w:val="16"/>
                <w:szCs w:val="16"/>
              </w:rPr>
            </w:pPr>
            <w:r w:rsidRPr="00A212B9">
              <w:rPr>
                <w:color w:val="000000"/>
                <w:sz w:val="16"/>
                <w:szCs w:val="16"/>
              </w:rPr>
              <w:t>24437.05</w:t>
            </w:r>
          </w:p>
        </w:tc>
        <w:tc>
          <w:tcPr>
            <w:tcW w:w="0" w:type="auto"/>
            <w:tcBorders>
              <w:top w:val="nil"/>
              <w:left w:val="nil"/>
              <w:bottom w:val="single" w:sz="4" w:space="0" w:color="auto"/>
              <w:right w:val="single" w:sz="4" w:space="0" w:color="auto"/>
            </w:tcBorders>
            <w:shd w:val="clear" w:color="auto" w:fill="auto"/>
            <w:noWrap/>
            <w:vAlign w:val="center"/>
            <w:hideMark/>
          </w:tcPr>
          <w:p w14:paraId="53793E13" w14:textId="77777777" w:rsidR="009F3ED4" w:rsidRPr="00A212B9" w:rsidRDefault="009F3ED4" w:rsidP="009F3ED4">
            <w:pPr>
              <w:jc w:val="center"/>
              <w:rPr>
                <w:color w:val="000000"/>
                <w:sz w:val="16"/>
                <w:szCs w:val="16"/>
              </w:rPr>
            </w:pPr>
            <w:r w:rsidRPr="00A212B9">
              <w:rPr>
                <w:color w:val="000000"/>
                <w:sz w:val="16"/>
                <w:szCs w:val="16"/>
              </w:rPr>
              <w:t>1476.47</w:t>
            </w:r>
          </w:p>
        </w:tc>
        <w:tc>
          <w:tcPr>
            <w:tcW w:w="0" w:type="auto"/>
            <w:tcBorders>
              <w:top w:val="nil"/>
              <w:left w:val="nil"/>
              <w:bottom w:val="single" w:sz="4" w:space="0" w:color="auto"/>
              <w:right w:val="single" w:sz="4" w:space="0" w:color="auto"/>
            </w:tcBorders>
            <w:shd w:val="clear" w:color="auto" w:fill="auto"/>
            <w:noWrap/>
            <w:vAlign w:val="center"/>
            <w:hideMark/>
          </w:tcPr>
          <w:p w14:paraId="6D4F534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73A34EB" w14:textId="77777777" w:rsidR="009F3ED4" w:rsidRPr="00A212B9" w:rsidRDefault="009F3ED4" w:rsidP="009F3ED4">
            <w:pPr>
              <w:jc w:val="center"/>
              <w:rPr>
                <w:color w:val="000000"/>
                <w:sz w:val="16"/>
                <w:szCs w:val="16"/>
              </w:rPr>
            </w:pPr>
            <w:r w:rsidRPr="00A212B9">
              <w:rPr>
                <w:color w:val="000000"/>
                <w:sz w:val="16"/>
                <w:szCs w:val="16"/>
              </w:rPr>
              <w:t>6389.71</w:t>
            </w:r>
          </w:p>
        </w:tc>
        <w:tc>
          <w:tcPr>
            <w:tcW w:w="1021" w:type="dxa"/>
            <w:tcBorders>
              <w:top w:val="nil"/>
              <w:left w:val="nil"/>
              <w:bottom w:val="single" w:sz="4" w:space="0" w:color="auto"/>
              <w:right w:val="single" w:sz="4" w:space="0" w:color="auto"/>
            </w:tcBorders>
            <w:shd w:val="clear" w:color="auto" w:fill="auto"/>
            <w:noWrap/>
            <w:vAlign w:val="center"/>
            <w:hideMark/>
          </w:tcPr>
          <w:p w14:paraId="2F0CCD5A" w14:textId="77777777" w:rsidR="009F3ED4" w:rsidRPr="00A212B9" w:rsidRDefault="009F3ED4" w:rsidP="009F3ED4">
            <w:pPr>
              <w:jc w:val="center"/>
              <w:rPr>
                <w:color w:val="000000"/>
                <w:sz w:val="16"/>
                <w:szCs w:val="16"/>
              </w:rPr>
            </w:pPr>
            <w:r w:rsidRPr="00A212B9">
              <w:rPr>
                <w:color w:val="000000"/>
                <w:sz w:val="16"/>
                <w:szCs w:val="16"/>
              </w:rPr>
              <w:t>6819.51</w:t>
            </w:r>
          </w:p>
        </w:tc>
        <w:tc>
          <w:tcPr>
            <w:tcW w:w="0" w:type="auto"/>
            <w:tcBorders>
              <w:top w:val="nil"/>
              <w:left w:val="nil"/>
              <w:bottom w:val="single" w:sz="4" w:space="0" w:color="auto"/>
              <w:right w:val="single" w:sz="4" w:space="0" w:color="auto"/>
            </w:tcBorders>
            <w:shd w:val="clear" w:color="auto" w:fill="auto"/>
            <w:noWrap/>
            <w:vAlign w:val="center"/>
            <w:hideMark/>
          </w:tcPr>
          <w:p w14:paraId="192EAF18" w14:textId="77777777" w:rsidR="009F3ED4" w:rsidRPr="00A212B9" w:rsidRDefault="009F3ED4" w:rsidP="009F3ED4">
            <w:pPr>
              <w:jc w:val="center"/>
              <w:rPr>
                <w:color w:val="000000"/>
                <w:sz w:val="16"/>
                <w:szCs w:val="16"/>
              </w:rPr>
            </w:pPr>
            <w:r w:rsidRPr="00A212B9">
              <w:rPr>
                <w:color w:val="000000"/>
                <w:sz w:val="16"/>
                <w:szCs w:val="16"/>
              </w:rPr>
              <w:t>607.82</w:t>
            </w:r>
          </w:p>
        </w:tc>
        <w:tc>
          <w:tcPr>
            <w:tcW w:w="0" w:type="auto"/>
            <w:tcBorders>
              <w:top w:val="nil"/>
              <w:left w:val="nil"/>
              <w:bottom w:val="single" w:sz="4" w:space="0" w:color="auto"/>
              <w:right w:val="single" w:sz="4" w:space="0" w:color="auto"/>
            </w:tcBorders>
            <w:shd w:val="clear" w:color="auto" w:fill="auto"/>
            <w:noWrap/>
            <w:vAlign w:val="center"/>
            <w:hideMark/>
          </w:tcPr>
          <w:p w14:paraId="2EFFE47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9EB89C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C11A97A"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C9F95C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1418858"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DC0376C"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CEFEF1"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4C173333"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31140897"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689A5342"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0378F2FB" w14:textId="77777777" w:rsidR="009F3ED4" w:rsidRPr="00A212B9" w:rsidRDefault="009F3ED4" w:rsidP="009F3ED4">
            <w:pPr>
              <w:jc w:val="center"/>
              <w:rPr>
                <w:color w:val="000000"/>
                <w:sz w:val="16"/>
                <w:szCs w:val="16"/>
              </w:rPr>
            </w:pPr>
            <w:r w:rsidRPr="00A212B9">
              <w:rPr>
                <w:color w:val="000000"/>
                <w:sz w:val="16"/>
                <w:szCs w:val="16"/>
              </w:rPr>
              <w:t>187</w:t>
            </w:r>
          </w:p>
        </w:tc>
        <w:tc>
          <w:tcPr>
            <w:tcW w:w="0" w:type="auto"/>
            <w:tcBorders>
              <w:top w:val="nil"/>
              <w:left w:val="nil"/>
              <w:bottom w:val="single" w:sz="4" w:space="0" w:color="auto"/>
              <w:right w:val="single" w:sz="4" w:space="0" w:color="auto"/>
            </w:tcBorders>
            <w:shd w:val="clear" w:color="auto" w:fill="auto"/>
            <w:noWrap/>
            <w:vAlign w:val="center"/>
            <w:hideMark/>
          </w:tcPr>
          <w:p w14:paraId="520E3F27"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0799AF50" w14:textId="77777777" w:rsidR="009F3ED4" w:rsidRPr="00A212B9" w:rsidRDefault="009F3ED4" w:rsidP="009F3ED4">
            <w:pPr>
              <w:jc w:val="center"/>
              <w:rPr>
                <w:color w:val="000000"/>
                <w:sz w:val="16"/>
                <w:szCs w:val="16"/>
              </w:rPr>
            </w:pPr>
            <w:r w:rsidRPr="00A212B9">
              <w:rPr>
                <w:color w:val="000000"/>
                <w:sz w:val="16"/>
                <w:szCs w:val="16"/>
              </w:rPr>
              <w:t>0.91</w:t>
            </w:r>
          </w:p>
        </w:tc>
        <w:tc>
          <w:tcPr>
            <w:tcW w:w="0" w:type="auto"/>
            <w:tcBorders>
              <w:top w:val="nil"/>
              <w:left w:val="nil"/>
              <w:bottom w:val="single" w:sz="4" w:space="0" w:color="auto"/>
              <w:right w:val="single" w:sz="4" w:space="0" w:color="auto"/>
            </w:tcBorders>
            <w:shd w:val="clear" w:color="auto" w:fill="auto"/>
            <w:noWrap/>
            <w:vAlign w:val="center"/>
            <w:hideMark/>
          </w:tcPr>
          <w:p w14:paraId="2DE7320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976351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6DEABC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7720DDA" w14:textId="77777777" w:rsidR="009F3ED4" w:rsidRPr="00A212B9" w:rsidRDefault="009F3ED4" w:rsidP="009F3ED4">
            <w:pPr>
              <w:jc w:val="center"/>
              <w:rPr>
                <w:color w:val="000000"/>
                <w:sz w:val="16"/>
                <w:szCs w:val="16"/>
              </w:rPr>
            </w:pPr>
            <w:r w:rsidRPr="00A212B9">
              <w:rPr>
                <w:color w:val="000000"/>
                <w:sz w:val="16"/>
                <w:szCs w:val="16"/>
              </w:rPr>
              <w:t>40.20</w:t>
            </w:r>
          </w:p>
        </w:tc>
        <w:tc>
          <w:tcPr>
            <w:tcW w:w="1021" w:type="dxa"/>
            <w:tcBorders>
              <w:top w:val="nil"/>
              <w:left w:val="nil"/>
              <w:bottom w:val="single" w:sz="4" w:space="0" w:color="auto"/>
              <w:right w:val="single" w:sz="4" w:space="0" w:color="auto"/>
            </w:tcBorders>
            <w:shd w:val="clear" w:color="auto" w:fill="auto"/>
            <w:noWrap/>
            <w:vAlign w:val="center"/>
            <w:hideMark/>
          </w:tcPr>
          <w:p w14:paraId="3D8A1C0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661ABA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C031C9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3E6C3DC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98B8164" w14:textId="77777777" w:rsidR="009F3ED4" w:rsidRPr="00A212B9" w:rsidRDefault="009F3ED4" w:rsidP="009F3ED4">
            <w:pPr>
              <w:jc w:val="center"/>
              <w:rPr>
                <w:color w:val="000000"/>
                <w:sz w:val="16"/>
                <w:szCs w:val="16"/>
              </w:rPr>
            </w:pPr>
            <w:r w:rsidRPr="00A212B9">
              <w:rPr>
                <w:color w:val="000000"/>
                <w:sz w:val="16"/>
                <w:szCs w:val="16"/>
              </w:rPr>
              <w:t>4.912</w:t>
            </w:r>
          </w:p>
        </w:tc>
        <w:tc>
          <w:tcPr>
            <w:tcW w:w="0" w:type="auto"/>
            <w:tcBorders>
              <w:top w:val="nil"/>
              <w:left w:val="nil"/>
              <w:bottom w:val="single" w:sz="4" w:space="0" w:color="auto"/>
              <w:right w:val="single" w:sz="4" w:space="0" w:color="auto"/>
            </w:tcBorders>
            <w:shd w:val="clear" w:color="auto" w:fill="auto"/>
            <w:noWrap/>
            <w:vAlign w:val="center"/>
            <w:hideMark/>
          </w:tcPr>
          <w:p w14:paraId="57EFC1B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3E6F135"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4E5511C7"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1B1AC8"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64DF1789"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5D96DB68"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7F6C0031"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6D5048B7" w14:textId="77777777" w:rsidR="009F3ED4" w:rsidRPr="00A212B9" w:rsidRDefault="009F3ED4" w:rsidP="009F3ED4">
            <w:pPr>
              <w:jc w:val="center"/>
              <w:rPr>
                <w:color w:val="000000"/>
                <w:sz w:val="16"/>
                <w:szCs w:val="16"/>
              </w:rPr>
            </w:pPr>
            <w:r w:rsidRPr="00A212B9">
              <w:rPr>
                <w:color w:val="000000"/>
                <w:sz w:val="16"/>
                <w:szCs w:val="16"/>
              </w:rPr>
              <w:t>187</w:t>
            </w:r>
          </w:p>
        </w:tc>
        <w:tc>
          <w:tcPr>
            <w:tcW w:w="0" w:type="auto"/>
            <w:tcBorders>
              <w:top w:val="nil"/>
              <w:left w:val="nil"/>
              <w:bottom w:val="single" w:sz="4" w:space="0" w:color="auto"/>
              <w:right w:val="single" w:sz="4" w:space="0" w:color="auto"/>
            </w:tcBorders>
            <w:shd w:val="clear" w:color="auto" w:fill="auto"/>
            <w:noWrap/>
            <w:vAlign w:val="center"/>
            <w:hideMark/>
          </w:tcPr>
          <w:p w14:paraId="3C028A7E"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4887E0E9" w14:textId="77777777" w:rsidR="009F3ED4" w:rsidRPr="00A212B9" w:rsidRDefault="009F3ED4" w:rsidP="009F3ED4">
            <w:pPr>
              <w:jc w:val="center"/>
              <w:rPr>
                <w:color w:val="000000"/>
                <w:sz w:val="16"/>
                <w:szCs w:val="16"/>
              </w:rPr>
            </w:pPr>
            <w:r w:rsidRPr="00A212B9">
              <w:rPr>
                <w:color w:val="000000"/>
                <w:sz w:val="16"/>
                <w:szCs w:val="16"/>
              </w:rPr>
              <w:t>1.01</w:t>
            </w:r>
          </w:p>
        </w:tc>
        <w:tc>
          <w:tcPr>
            <w:tcW w:w="0" w:type="auto"/>
            <w:tcBorders>
              <w:top w:val="nil"/>
              <w:left w:val="nil"/>
              <w:bottom w:val="single" w:sz="4" w:space="0" w:color="auto"/>
              <w:right w:val="single" w:sz="4" w:space="0" w:color="auto"/>
            </w:tcBorders>
            <w:shd w:val="clear" w:color="auto" w:fill="auto"/>
            <w:noWrap/>
            <w:vAlign w:val="center"/>
            <w:hideMark/>
          </w:tcPr>
          <w:p w14:paraId="1FCC1C05" w14:textId="77777777" w:rsidR="009F3ED4" w:rsidRPr="00A212B9" w:rsidRDefault="009F3ED4" w:rsidP="009F3ED4">
            <w:pPr>
              <w:jc w:val="center"/>
              <w:rPr>
                <w:color w:val="000000"/>
                <w:sz w:val="16"/>
                <w:szCs w:val="16"/>
              </w:rPr>
            </w:pPr>
            <w:r w:rsidRPr="00A212B9">
              <w:rPr>
                <w:color w:val="000000"/>
                <w:sz w:val="16"/>
                <w:szCs w:val="16"/>
              </w:rPr>
              <w:t>0.96</w:t>
            </w:r>
          </w:p>
        </w:tc>
        <w:tc>
          <w:tcPr>
            <w:tcW w:w="0" w:type="auto"/>
            <w:tcBorders>
              <w:top w:val="nil"/>
              <w:left w:val="nil"/>
              <w:bottom w:val="single" w:sz="4" w:space="0" w:color="auto"/>
              <w:right w:val="single" w:sz="4" w:space="0" w:color="auto"/>
            </w:tcBorders>
            <w:shd w:val="clear" w:color="auto" w:fill="auto"/>
            <w:noWrap/>
            <w:vAlign w:val="center"/>
            <w:hideMark/>
          </w:tcPr>
          <w:p w14:paraId="745BA954" w14:textId="77777777" w:rsidR="009F3ED4" w:rsidRPr="00A212B9" w:rsidRDefault="009F3ED4" w:rsidP="009F3ED4">
            <w:pPr>
              <w:jc w:val="center"/>
              <w:rPr>
                <w:color w:val="000000"/>
                <w:sz w:val="16"/>
                <w:szCs w:val="16"/>
              </w:rPr>
            </w:pPr>
            <w:r w:rsidRPr="00A212B9">
              <w:rPr>
                <w:color w:val="000000"/>
                <w:sz w:val="16"/>
                <w:szCs w:val="16"/>
              </w:rPr>
              <w:t>0.07</w:t>
            </w:r>
          </w:p>
        </w:tc>
        <w:tc>
          <w:tcPr>
            <w:tcW w:w="0" w:type="auto"/>
            <w:tcBorders>
              <w:top w:val="nil"/>
              <w:left w:val="nil"/>
              <w:bottom w:val="single" w:sz="4" w:space="0" w:color="auto"/>
              <w:right w:val="single" w:sz="4" w:space="0" w:color="auto"/>
            </w:tcBorders>
            <w:shd w:val="clear" w:color="auto" w:fill="auto"/>
            <w:noWrap/>
            <w:vAlign w:val="center"/>
            <w:hideMark/>
          </w:tcPr>
          <w:p w14:paraId="7B7C0096" w14:textId="77777777" w:rsidR="009F3ED4" w:rsidRPr="00A212B9" w:rsidRDefault="009F3ED4" w:rsidP="009F3ED4">
            <w:pPr>
              <w:jc w:val="center"/>
              <w:rPr>
                <w:color w:val="000000"/>
                <w:sz w:val="16"/>
                <w:szCs w:val="16"/>
              </w:rPr>
            </w:pPr>
            <w:r w:rsidRPr="00A212B9">
              <w:rPr>
                <w:color w:val="000000"/>
                <w:sz w:val="16"/>
                <w:szCs w:val="16"/>
              </w:rPr>
              <w:t>4.41</w:t>
            </w:r>
          </w:p>
        </w:tc>
        <w:tc>
          <w:tcPr>
            <w:tcW w:w="0" w:type="auto"/>
            <w:tcBorders>
              <w:top w:val="nil"/>
              <w:left w:val="nil"/>
              <w:bottom w:val="single" w:sz="4" w:space="0" w:color="auto"/>
              <w:right w:val="single" w:sz="4" w:space="0" w:color="auto"/>
            </w:tcBorders>
            <w:shd w:val="clear" w:color="auto" w:fill="auto"/>
            <w:noWrap/>
            <w:vAlign w:val="center"/>
            <w:hideMark/>
          </w:tcPr>
          <w:p w14:paraId="5F2F6B1C" w14:textId="77777777" w:rsidR="009F3ED4" w:rsidRPr="00A212B9" w:rsidRDefault="009F3ED4" w:rsidP="009F3ED4">
            <w:pPr>
              <w:jc w:val="center"/>
              <w:rPr>
                <w:color w:val="000000"/>
                <w:sz w:val="16"/>
                <w:szCs w:val="16"/>
              </w:rPr>
            </w:pPr>
            <w:r w:rsidRPr="00A212B9">
              <w:rPr>
                <w:color w:val="000000"/>
                <w:sz w:val="16"/>
                <w:szCs w:val="16"/>
              </w:rPr>
              <w:t>39.62</w:t>
            </w:r>
          </w:p>
        </w:tc>
        <w:tc>
          <w:tcPr>
            <w:tcW w:w="1021" w:type="dxa"/>
            <w:tcBorders>
              <w:top w:val="nil"/>
              <w:left w:val="nil"/>
              <w:bottom w:val="single" w:sz="4" w:space="0" w:color="auto"/>
              <w:right w:val="single" w:sz="4" w:space="0" w:color="auto"/>
            </w:tcBorders>
            <w:shd w:val="clear" w:color="auto" w:fill="auto"/>
            <w:noWrap/>
            <w:vAlign w:val="center"/>
            <w:hideMark/>
          </w:tcPr>
          <w:p w14:paraId="392CEB50" w14:textId="77777777" w:rsidR="009F3ED4" w:rsidRPr="00A212B9" w:rsidRDefault="009F3ED4" w:rsidP="009F3ED4">
            <w:pPr>
              <w:jc w:val="center"/>
              <w:rPr>
                <w:color w:val="000000"/>
                <w:sz w:val="16"/>
                <w:szCs w:val="16"/>
              </w:rPr>
            </w:pPr>
            <w:r w:rsidRPr="00A212B9">
              <w:rPr>
                <w:color w:val="000000"/>
                <w:sz w:val="16"/>
                <w:szCs w:val="16"/>
              </w:rPr>
              <w:t>39.91</w:t>
            </w:r>
          </w:p>
        </w:tc>
        <w:tc>
          <w:tcPr>
            <w:tcW w:w="0" w:type="auto"/>
            <w:tcBorders>
              <w:top w:val="nil"/>
              <w:left w:val="nil"/>
              <w:bottom w:val="single" w:sz="4" w:space="0" w:color="auto"/>
              <w:right w:val="single" w:sz="4" w:space="0" w:color="auto"/>
            </w:tcBorders>
            <w:shd w:val="clear" w:color="auto" w:fill="auto"/>
            <w:noWrap/>
            <w:vAlign w:val="center"/>
            <w:hideMark/>
          </w:tcPr>
          <w:p w14:paraId="0B4C233F" w14:textId="77777777" w:rsidR="009F3ED4" w:rsidRPr="00A212B9" w:rsidRDefault="009F3ED4" w:rsidP="009F3ED4">
            <w:pPr>
              <w:jc w:val="center"/>
              <w:rPr>
                <w:color w:val="000000"/>
                <w:sz w:val="16"/>
                <w:szCs w:val="16"/>
              </w:rPr>
            </w:pPr>
            <w:r w:rsidRPr="00A212B9">
              <w:rPr>
                <w:color w:val="000000"/>
                <w:sz w:val="16"/>
                <w:szCs w:val="16"/>
              </w:rPr>
              <w:t>0.41</w:t>
            </w:r>
          </w:p>
        </w:tc>
        <w:tc>
          <w:tcPr>
            <w:tcW w:w="0" w:type="auto"/>
            <w:tcBorders>
              <w:top w:val="nil"/>
              <w:left w:val="nil"/>
              <w:bottom w:val="single" w:sz="4" w:space="0" w:color="auto"/>
              <w:right w:val="single" w:sz="4" w:space="0" w:color="auto"/>
            </w:tcBorders>
            <w:shd w:val="clear" w:color="auto" w:fill="auto"/>
            <w:noWrap/>
            <w:vAlign w:val="center"/>
            <w:hideMark/>
          </w:tcPr>
          <w:p w14:paraId="02F0F0CC" w14:textId="77777777" w:rsidR="009F3ED4" w:rsidRPr="00A212B9" w:rsidRDefault="009F3ED4" w:rsidP="009F3ED4">
            <w:pPr>
              <w:jc w:val="center"/>
              <w:rPr>
                <w:color w:val="000000"/>
                <w:sz w:val="16"/>
                <w:szCs w:val="16"/>
              </w:rPr>
            </w:pPr>
            <w:r w:rsidRPr="00A212B9">
              <w:rPr>
                <w:color w:val="000000"/>
                <w:sz w:val="16"/>
                <w:szCs w:val="16"/>
              </w:rPr>
              <w:t>2.23</w:t>
            </w:r>
          </w:p>
        </w:tc>
        <w:tc>
          <w:tcPr>
            <w:tcW w:w="0" w:type="auto"/>
            <w:tcBorders>
              <w:top w:val="nil"/>
              <w:left w:val="nil"/>
              <w:bottom w:val="single" w:sz="4" w:space="0" w:color="auto"/>
              <w:right w:val="single" w:sz="4" w:space="0" w:color="auto"/>
            </w:tcBorders>
            <w:shd w:val="clear" w:color="auto" w:fill="auto"/>
            <w:noWrap/>
            <w:vAlign w:val="center"/>
            <w:hideMark/>
          </w:tcPr>
          <w:p w14:paraId="70526B78" w14:textId="77777777" w:rsidR="009F3ED4" w:rsidRPr="00A212B9" w:rsidRDefault="009F3ED4" w:rsidP="009F3ED4">
            <w:pPr>
              <w:jc w:val="center"/>
              <w:rPr>
                <w:color w:val="000000"/>
                <w:sz w:val="16"/>
                <w:szCs w:val="16"/>
              </w:rPr>
            </w:pPr>
            <w:r w:rsidRPr="00A212B9">
              <w:rPr>
                <w:color w:val="000000"/>
                <w:sz w:val="16"/>
                <w:szCs w:val="16"/>
              </w:rPr>
              <w:t>2.88</w:t>
            </w:r>
          </w:p>
        </w:tc>
        <w:tc>
          <w:tcPr>
            <w:tcW w:w="0" w:type="auto"/>
            <w:tcBorders>
              <w:top w:val="nil"/>
              <w:left w:val="nil"/>
              <w:bottom w:val="single" w:sz="4" w:space="0" w:color="auto"/>
              <w:right w:val="single" w:sz="4" w:space="0" w:color="auto"/>
            </w:tcBorders>
            <w:shd w:val="clear" w:color="auto" w:fill="auto"/>
            <w:noWrap/>
            <w:vAlign w:val="center"/>
            <w:hideMark/>
          </w:tcPr>
          <w:p w14:paraId="24F1BEA1" w14:textId="77777777" w:rsidR="009F3ED4" w:rsidRPr="00A212B9" w:rsidRDefault="009F3ED4" w:rsidP="009F3ED4">
            <w:pPr>
              <w:jc w:val="center"/>
              <w:rPr>
                <w:color w:val="000000"/>
                <w:sz w:val="16"/>
                <w:szCs w:val="16"/>
              </w:rPr>
            </w:pPr>
            <w:r w:rsidRPr="00A212B9">
              <w:rPr>
                <w:color w:val="000000"/>
                <w:sz w:val="16"/>
                <w:szCs w:val="16"/>
              </w:rPr>
              <w:t>5.41</w:t>
            </w:r>
          </w:p>
        </w:tc>
        <w:tc>
          <w:tcPr>
            <w:tcW w:w="0" w:type="auto"/>
            <w:tcBorders>
              <w:top w:val="nil"/>
              <w:left w:val="nil"/>
              <w:bottom w:val="single" w:sz="4" w:space="0" w:color="auto"/>
              <w:right w:val="single" w:sz="4" w:space="0" w:color="auto"/>
            </w:tcBorders>
            <w:shd w:val="clear" w:color="auto" w:fill="auto"/>
            <w:noWrap/>
            <w:vAlign w:val="center"/>
            <w:hideMark/>
          </w:tcPr>
          <w:p w14:paraId="692ADD69" w14:textId="77777777" w:rsidR="009F3ED4" w:rsidRPr="00A212B9" w:rsidRDefault="009F3ED4" w:rsidP="009F3ED4">
            <w:pPr>
              <w:jc w:val="center"/>
              <w:rPr>
                <w:color w:val="000000"/>
                <w:sz w:val="16"/>
                <w:szCs w:val="16"/>
              </w:rPr>
            </w:pPr>
            <w:r w:rsidRPr="00A212B9">
              <w:rPr>
                <w:color w:val="000000"/>
                <w:sz w:val="16"/>
                <w:szCs w:val="16"/>
              </w:rPr>
              <w:t>5.16</w:t>
            </w:r>
          </w:p>
        </w:tc>
        <w:tc>
          <w:tcPr>
            <w:tcW w:w="0" w:type="auto"/>
            <w:tcBorders>
              <w:top w:val="nil"/>
              <w:left w:val="nil"/>
              <w:bottom w:val="single" w:sz="4" w:space="0" w:color="auto"/>
              <w:right w:val="single" w:sz="4" w:space="0" w:color="auto"/>
            </w:tcBorders>
            <w:shd w:val="clear" w:color="auto" w:fill="auto"/>
            <w:noWrap/>
            <w:vAlign w:val="center"/>
            <w:hideMark/>
          </w:tcPr>
          <w:p w14:paraId="2C7CE474" w14:textId="77777777" w:rsidR="009F3ED4" w:rsidRPr="00A212B9" w:rsidRDefault="009F3ED4" w:rsidP="009F3ED4">
            <w:pPr>
              <w:jc w:val="center"/>
              <w:rPr>
                <w:color w:val="000000"/>
                <w:sz w:val="16"/>
                <w:szCs w:val="16"/>
              </w:rPr>
            </w:pPr>
            <w:r w:rsidRPr="00A212B9">
              <w:rPr>
                <w:color w:val="000000"/>
                <w:sz w:val="16"/>
                <w:szCs w:val="16"/>
              </w:rPr>
              <w:t>0.35</w:t>
            </w:r>
          </w:p>
        </w:tc>
      </w:tr>
      <w:tr w:rsidR="009F3ED4" w:rsidRPr="00A212B9" w14:paraId="00EF2E3D"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3097DEC1"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4D495553"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115B285F"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71288878"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3B085A22" w14:textId="77777777" w:rsidR="009F3ED4" w:rsidRPr="00A212B9" w:rsidRDefault="009F3ED4" w:rsidP="009F3ED4">
            <w:pPr>
              <w:jc w:val="center"/>
              <w:rPr>
                <w:color w:val="000000"/>
                <w:sz w:val="16"/>
                <w:szCs w:val="16"/>
              </w:rPr>
            </w:pPr>
            <w:r w:rsidRPr="00A212B9">
              <w:rPr>
                <w:color w:val="000000"/>
                <w:sz w:val="16"/>
                <w:szCs w:val="16"/>
              </w:rPr>
              <w:t>1397</w:t>
            </w:r>
          </w:p>
        </w:tc>
        <w:tc>
          <w:tcPr>
            <w:tcW w:w="0" w:type="auto"/>
            <w:tcBorders>
              <w:top w:val="nil"/>
              <w:left w:val="nil"/>
              <w:bottom w:val="single" w:sz="4" w:space="0" w:color="auto"/>
              <w:right w:val="single" w:sz="4" w:space="0" w:color="auto"/>
            </w:tcBorders>
            <w:shd w:val="clear" w:color="000000" w:fill="D0CECE"/>
            <w:noWrap/>
            <w:vAlign w:val="center"/>
            <w:hideMark/>
          </w:tcPr>
          <w:p w14:paraId="4A768B9D" w14:textId="77777777" w:rsidR="009F3ED4" w:rsidRPr="00A212B9" w:rsidRDefault="009F3ED4" w:rsidP="009F3ED4">
            <w:pPr>
              <w:jc w:val="center"/>
              <w:rPr>
                <w:color w:val="000000"/>
                <w:sz w:val="16"/>
                <w:szCs w:val="16"/>
              </w:rPr>
            </w:pPr>
            <w:r w:rsidRPr="00A212B9">
              <w:rPr>
                <w:color w:val="000000"/>
                <w:sz w:val="16"/>
                <w:szCs w:val="16"/>
              </w:rPr>
              <w:t>0.0107</w:t>
            </w:r>
          </w:p>
        </w:tc>
        <w:tc>
          <w:tcPr>
            <w:tcW w:w="0" w:type="auto"/>
            <w:tcBorders>
              <w:top w:val="nil"/>
              <w:left w:val="nil"/>
              <w:bottom w:val="single" w:sz="4" w:space="0" w:color="auto"/>
              <w:right w:val="single" w:sz="4" w:space="0" w:color="auto"/>
            </w:tcBorders>
            <w:shd w:val="clear" w:color="000000" w:fill="D0CECE"/>
            <w:noWrap/>
            <w:vAlign w:val="center"/>
            <w:hideMark/>
          </w:tcPr>
          <w:p w14:paraId="40D6E7E4" w14:textId="77777777" w:rsidR="009F3ED4" w:rsidRPr="00A212B9" w:rsidRDefault="009F3ED4" w:rsidP="009F3ED4">
            <w:pPr>
              <w:jc w:val="center"/>
              <w:rPr>
                <w:color w:val="000000"/>
                <w:sz w:val="16"/>
                <w:szCs w:val="16"/>
              </w:rPr>
            </w:pPr>
            <w:r w:rsidRPr="00A212B9">
              <w:rPr>
                <w:color w:val="000000"/>
                <w:sz w:val="16"/>
                <w:szCs w:val="16"/>
              </w:rPr>
              <w:t>22189.30</w:t>
            </w:r>
          </w:p>
        </w:tc>
        <w:tc>
          <w:tcPr>
            <w:tcW w:w="0" w:type="auto"/>
            <w:tcBorders>
              <w:top w:val="nil"/>
              <w:left w:val="nil"/>
              <w:bottom w:val="single" w:sz="4" w:space="0" w:color="auto"/>
              <w:right w:val="single" w:sz="4" w:space="0" w:color="auto"/>
            </w:tcBorders>
            <w:shd w:val="clear" w:color="000000" w:fill="D0CECE"/>
            <w:noWrap/>
            <w:vAlign w:val="center"/>
            <w:hideMark/>
          </w:tcPr>
          <w:p w14:paraId="0F8AF83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160F60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FCC20A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350E390E" w14:textId="77777777" w:rsidR="009F3ED4" w:rsidRPr="00A212B9" w:rsidRDefault="009F3ED4" w:rsidP="009F3ED4">
            <w:pPr>
              <w:jc w:val="center"/>
              <w:rPr>
                <w:color w:val="000000"/>
                <w:sz w:val="16"/>
                <w:szCs w:val="16"/>
              </w:rPr>
            </w:pPr>
            <w:r w:rsidRPr="00A212B9">
              <w:rPr>
                <w:color w:val="000000"/>
                <w:sz w:val="16"/>
                <w:szCs w:val="16"/>
              </w:rPr>
              <w:t>14578.29</w:t>
            </w:r>
          </w:p>
        </w:tc>
        <w:tc>
          <w:tcPr>
            <w:tcW w:w="1021" w:type="dxa"/>
            <w:tcBorders>
              <w:top w:val="nil"/>
              <w:left w:val="nil"/>
              <w:bottom w:val="single" w:sz="4" w:space="0" w:color="auto"/>
              <w:right w:val="single" w:sz="4" w:space="0" w:color="auto"/>
            </w:tcBorders>
            <w:shd w:val="clear" w:color="000000" w:fill="D0CECE"/>
            <w:noWrap/>
            <w:vAlign w:val="center"/>
            <w:hideMark/>
          </w:tcPr>
          <w:p w14:paraId="7DAFAE5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7C135A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A33F18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5C69CA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F751BEB"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ABCF15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D848BAD"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8C9D683"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72CD8B16"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525DBC49"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000000" w:fill="D0CECE"/>
            <w:noWrap/>
            <w:vAlign w:val="center"/>
            <w:hideMark/>
          </w:tcPr>
          <w:p w14:paraId="710D141C"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1DC95CFA"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51009E63" w14:textId="77777777" w:rsidR="009F3ED4" w:rsidRPr="00A212B9" w:rsidRDefault="009F3ED4" w:rsidP="009F3ED4">
            <w:pPr>
              <w:jc w:val="center"/>
              <w:rPr>
                <w:color w:val="000000"/>
                <w:sz w:val="16"/>
                <w:szCs w:val="16"/>
              </w:rPr>
            </w:pPr>
            <w:r w:rsidRPr="00A212B9">
              <w:rPr>
                <w:color w:val="000000"/>
                <w:sz w:val="16"/>
                <w:szCs w:val="16"/>
              </w:rPr>
              <w:t>1397</w:t>
            </w:r>
          </w:p>
        </w:tc>
        <w:tc>
          <w:tcPr>
            <w:tcW w:w="0" w:type="auto"/>
            <w:tcBorders>
              <w:top w:val="nil"/>
              <w:left w:val="nil"/>
              <w:bottom w:val="single" w:sz="4" w:space="0" w:color="auto"/>
              <w:right w:val="single" w:sz="4" w:space="0" w:color="auto"/>
            </w:tcBorders>
            <w:shd w:val="clear" w:color="000000" w:fill="D0CECE"/>
            <w:noWrap/>
            <w:vAlign w:val="center"/>
            <w:hideMark/>
          </w:tcPr>
          <w:p w14:paraId="1FC92551" w14:textId="77777777" w:rsidR="009F3ED4" w:rsidRPr="00A212B9" w:rsidRDefault="009F3ED4" w:rsidP="009F3ED4">
            <w:pPr>
              <w:jc w:val="center"/>
              <w:rPr>
                <w:color w:val="000000"/>
                <w:sz w:val="16"/>
                <w:szCs w:val="16"/>
              </w:rPr>
            </w:pPr>
            <w:r w:rsidRPr="00A212B9">
              <w:rPr>
                <w:color w:val="000000"/>
                <w:sz w:val="16"/>
                <w:szCs w:val="16"/>
              </w:rPr>
              <w:t>0.0108</w:t>
            </w:r>
          </w:p>
        </w:tc>
        <w:tc>
          <w:tcPr>
            <w:tcW w:w="0" w:type="auto"/>
            <w:tcBorders>
              <w:top w:val="nil"/>
              <w:left w:val="nil"/>
              <w:bottom w:val="single" w:sz="4" w:space="0" w:color="auto"/>
              <w:right w:val="single" w:sz="4" w:space="0" w:color="auto"/>
            </w:tcBorders>
            <w:shd w:val="clear" w:color="000000" w:fill="D0CECE"/>
            <w:noWrap/>
            <w:vAlign w:val="center"/>
            <w:hideMark/>
          </w:tcPr>
          <w:p w14:paraId="02A956BE" w14:textId="77777777" w:rsidR="009F3ED4" w:rsidRPr="00A212B9" w:rsidRDefault="009F3ED4" w:rsidP="009F3ED4">
            <w:pPr>
              <w:jc w:val="center"/>
              <w:rPr>
                <w:color w:val="000000"/>
                <w:sz w:val="16"/>
                <w:szCs w:val="16"/>
              </w:rPr>
            </w:pPr>
            <w:r w:rsidRPr="00A212B9">
              <w:rPr>
                <w:color w:val="000000"/>
                <w:sz w:val="16"/>
                <w:szCs w:val="16"/>
              </w:rPr>
              <w:t>34949.82</w:t>
            </w:r>
          </w:p>
        </w:tc>
        <w:tc>
          <w:tcPr>
            <w:tcW w:w="0" w:type="auto"/>
            <w:tcBorders>
              <w:top w:val="nil"/>
              <w:left w:val="nil"/>
              <w:bottom w:val="single" w:sz="4" w:space="0" w:color="auto"/>
              <w:right w:val="single" w:sz="4" w:space="0" w:color="auto"/>
            </w:tcBorders>
            <w:shd w:val="clear" w:color="000000" w:fill="D0CECE"/>
            <w:noWrap/>
            <w:vAlign w:val="center"/>
            <w:hideMark/>
          </w:tcPr>
          <w:p w14:paraId="357160FC" w14:textId="77777777" w:rsidR="009F3ED4" w:rsidRPr="00A212B9" w:rsidRDefault="009F3ED4" w:rsidP="009F3ED4">
            <w:pPr>
              <w:jc w:val="center"/>
              <w:rPr>
                <w:color w:val="000000"/>
                <w:sz w:val="16"/>
                <w:szCs w:val="16"/>
              </w:rPr>
            </w:pPr>
            <w:r w:rsidRPr="00A212B9">
              <w:rPr>
                <w:color w:val="000000"/>
                <w:sz w:val="16"/>
                <w:szCs w:val="16"/>
              </w:rPr>
              <w:t>28569.56</w:t>
            </w:r>
          </w:p>
        </w:tc>
        <w:tc>
          <w:tcPr>
            <w:tcW w:w="0" w:type="auto"/>
            <w:tcBorders>
              <w:top w:val="nil"/>
              <w:left w:val="nil"/>
              <w:bottom w:val="single" w:sz="4" w:space="0" w:color="auto"/>
              <w:right w:val="single" w:sz="4" w:space="0" w:color="auto"/>
            </w:tcBorders>
            <w:shd w:val="clear" w:color="000000" w:fill="D0CECE"/>
            <w:noWrap/>
            <w:vAlign w:val="center"/>
            <w:hideMark/>
          </w:tcPr>
          <w:p w14:paraId="59A27299" w14:textId="77777777" w:rsidR="009F3ED4" w:rsidRPr="00A212B9" w:rsidRDefault="009F3ED4" w:rsidP="009F3ED4">
            <w:pPr>
              <w:jc w:val="center"/>
              <w:rPr>
                <w:color w:val="000000"/>
                <w:sz w:val="16"/>
                <w:szCs w:val="16"/>
              </w:rPr>
            </w:pPr>
            <w:r w:rsidRPr="00A212B9">
              <w:rPr>
                <w:color w:val="000000"/>
                <w:sz w:val="16"/>
                <w:szCs w:val="16"/>
              </w:rPr>
              <w:t>9023.05</w:t>
            </w:r>
          </w:p>
        </w:tc>
        <w:tc>
          <w:tcPr>
            <w:tcW w:w="0" w:type="auto"/>
            <w:tcBorders>
              <w:top w:val="nil"/>
              <w:left w:val="nil"/>
              <w:bottom w:val="single" w:sz="4" w:space="0" w:color="auto"/>
              <w:right w:val="single" w:sz="4" w:space="0" w:color="auto"/>
            </w:tcBorders>
            <w:shd w:val="clear" w:color="000000" w:fill="D0CECE"/>
            <w:noWrap/>
            <w:vAlign w:val="center"/>
            <w:hideMark/>
          </w:tcPr>
          <w:p w14:paraId="48133A4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4AEFEA6" w14:textId="77777777" w:rsidR="009F3ED4" w:rsidRPr="00A212B9" w:rsidRDefault="009F3ED4" w:rsidP="009F3ED4">
            <w:pPr>
              <w:jc w:val="center"/>
              <w:rPr>
                <w:color w:val="000000"/>
                <w:sz w:val="16"/>
                <w:szCs w:val="16"/>
              </w:rPr>
            </w:pPr>
            <w:r w:rsidRPr="00A212B9">
              <w:rPr>
                <w:color w:val="000000"/>
                <w:sz w:val="16"/>
                <w:szCs w:val="16"/>
              </w:rPr>
              <w:t>13902.54</w:t>
            </w:r>
          </w:p>
        </w:tc>
        <w:tc>
          <w:tcPr>
            <w:tcW w:w="1021" w:type="dxa"/>
            <w:tcBorders>
              <w:top w:val="nil"/>
              <w:left w:val="nil"/>
              <w:bottom w:val="single" w:sz="4" w:space="0" w:color="auto"/>
              <w:right w:val="single" w:sz="4" w:space="0" w:color="auto"/>
            </w:tcBorders>
            <w:shd w:val="clear" w:color="000000" w:fill="D0CECE"/>
            <w:noWrap/>
            <w:vAlign w:val="center"/>
            <w:hideMark/>
          </w:tcPr>
          <w:p w14:paraId="686BE5C4" w14:textId="77777777" w:rsidR="009F3ED4" w:rsidRPr="00A212B9" w:rsidRDefault="009F3ED4" w:rsidP="009F3ED4">
            <w:pPr>
              <w:jc w:val="center"/>
              <w:rPr>
                <w:color w:val="000000"/>
                <w:sz w:val="16"/>
                <w:szCs w:val="16"/>
              </w:rPr>
            </w:pPr>
            <w:r w:rsidRPr="00A212B9">
              <w:rPr>
                <w:color w:val="000000"/>
                <w:sz w:val="16"/>
                <w:szCs w:val="16"/>
              </w:rPr>
              <w:t>14240.41</w:t>
            </w:r>
          </w:p>
        </w:tc>
        <w:tc>
          <w:tcPr>
            <w:tcW w:w="0" w:type="auto"/>
            <w:tcBorders>
              <w:top w:val="nil"/>
              <w:left w:val="nil"/>
              <w:bottom w:val="single" w:sz="4" w:space="0" w:color="auto"/>
              <w:right w:val="single" w:sz="4" w:space="0" w:color="auto"/>
            </w:tcBorders>
            <w:shd w:val="clear" w:color="000000" w:fill="D0CECE"/>
            <w:noWrap/>
            <w:vAlign w:val="center"/>
            <w:hideMark/>
          </w:tcPr>
          <w:p w14:paraId="0E5A8AA4" w14:textId="77777777" w:rsidR="009F3ED4" w:rsidRPr="00A212B9" w:rsidRDefault="009F3ED4" w:rsidP="009F3ED4">
            <w:pPr>
              <w:jc w:val="center"/>
              <w:rPr>
                <w:color w:val="000000"/>
                <w:sz w:val="16"/>
                <w:szCs w:val="16"/>
              </w:rPr>
            </w:pPr>
            <w:r w:rsidRPr="00A212B9">
              <w:rPr>
                <w:color w:val="000000"/>
                <w:sz w:val="16"/>
                <w:szCs w:val="16"/>
              </w:rPr>
              <w:t>477.83</w:t>
            </w:r>
          </w:p>
        </w:tc>
        <w:tc>
          <w:tcPr>
            <w:tcW w:w="0" w:type="auto"/>
            <w:tcBorders>
              <w:top w:val="nil"/>
              <w:left w:val="nil"/>
              <w:bottom w:val="single" w:sz="4" w:space="0" w:color="auto"/>
              <w:right w:val="single" w:sz="4" w:space="0" w:color="auto"/>
            </w:tcBorders>
            <w:shd w:val="clear" w:color="000000" w:fill="D0CECE"/>
            <w:noWrap/>
            <w:vAlign w:val="center"/>
            <w:hideMark/>
          </w:tcPr>
          <w:p w14:paraId="4285616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1F6DCF4"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6872E0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4AFD443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12DE57D"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6FDA89FF"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42371ADC"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570E3766"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577016D9"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02297806"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000000" w:fill="D0CECE"/>
            <w:noWrap/>
            <w:vAlign w:val="center"/>
            <w:hideMark/>
          </w:tcPr>
          <w:p w14:paraId="0BEE34F5" w14:textId="77777777" w:rsidR="009F3ED4" w:rsidRPr="00A212B9" w:rsidRDefault="009F3ED4" w:rsidP="009F3ED4">
            <w:pPr>
              <w:jc w:val="center"/>
              <w:rPr>
                <w:color w:val="000000"/>
                <w:sz w:val="16"/>
                <w:szCs w:val="16"/>
              </w:rPr>
            </w:pPr>
            <w:r w:rsidRPr="00A212B9">
              <w:rPr>
                <w:color w:val="000000"/>
                <w:sz w:val="16"/>
                <w:szCs w:val="16"/>
              </w:rPr>
              <w:t>1397</w:t>
            </w:r>
          </w:p>
        </w:tc>
        <w:tc>
          <w:tcPr>
            <w:tcW w:w="0" w:type="auto"/>
            <w:tcBorders>
              <w:top w:val="nil"/>
              <w:left w:val="nil"/>
              <w:bottom w:val="single" w:sz="4" w:space="0" w:color="auto"/>
              <w:right w:val="single" w:sz="4" w:space="0" w:color="auto"/>
            </w:tcBorders>
            <w:shd w:val="clear" w:color="000000" w:fill="D0CECE"/>
            <w:noWrap/>
            <w:vAlign w:val="center"/>
            <w:hideMark/>
          </w:tcPr>
          <w:p w14:paraId="4C724604"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56F4DBF6" w14:textId="77777777" w:rsidR="009F3ED4" w:rsidRPr="00A212B9" w:rsidRDefault="009F3ED4" w:rsidP="009F3ED4">
            <w:pPr>
              <w:jc w:val="center"/>
              <w:rPr>
                <w:color w:val="000000"/>
                <w:sz w:val="16"/>
                <w:szCs w:val="16"/>
              </w:rPr>
            </w:pPr>
            <w:r w:rsidRPr="00A212B9">
              <w:rPr>
                <w:color w:val="000000"/>
                <w:sz w:val="16"/>
                <w:szCs w:val="16"/>
              </w:rPr>
              <w:t>0.98</w:t>
            </w:r>
          </w:p>
        </w:tc>
        <w:tc>
          <w:tcPr>
            <w:tcW w:w="0" w:type="auto"/>
            <w:tcBorders>
              <w:top w:val="nil"/>
              <w:left w:val="nil"/>
              <w:bottom w:val="single" w:sz="4" w:space="0" w:color="auto"/>
              <w:right w:val="single" w:sz="4" w:space="0" w:color="auto"/>
            </w:tcBorders>
            <w:shd w:val="clear" w:color="000000" w:fill="D0CECE"/>
            <w:noWrap/>
            <w:vAlign w:val="center"/>
            <w:hideMark/>
          </w:tcPr>
          <w:p w14:paraId="0AA75917"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111905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29DB09F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318F5BB" w14:textId="77777777" w:rsidR="009F3ED4" w:rsidRPr="00A212B9" w:rsidRDefault="009F3ED4" w:rsidP="009F3ED4">
            <w:pPr>
              <w:jc w:val="center"/>
              <w:rPr>
                <w:color w:val="000000"/>
                <w:sz w:val="16"/>
                <w:szCs w:val="16"/>
              </w:rPr>
            </w:pPr>
            <w:r w:rsidRPr="00A212B9">
              <w:rPr>
                <w:color w:val="000000"/>
                <w:sz w:val="16"/>
                <w:szCs w:val="16"/>
              </w:rPr>
              <w:t>38.47</w:t>
            </w:r>
          </w:p>
        </w:tc>
        <w:tc>
          <w:tcPr>
            <w:tcW w:w="1021" w:type="dxa"/>
            <w:tcBorders>
              <w:top w:val="nil"/>
              <w:left w:val="nil"/>
              <w:bottom w:val="single" w:sz="4" w:space="0" w:color="auto"/>
              <w:right w:val="single" w:sz="4" w:space="0" w:color="auto"/>
            </w:tcBorders>
            <w:shd w:val="clear" w:color="000000" w:fill="D0CECE"/>
            <w:noWrap/>
            <w:vAlign w:val="center"/>
            <w:hideMark/>
          </w:tcPr>
          <w:p w14:paraId="7F97F3F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0376BC8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7D2A1A7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5347431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6FE6ACBD" w14:textId="77777777" w:rsidR="009F3ED4" w:rsidRPr="00A212B9" w:rsidRDefault="009F3ED4" w:rsidP="009F3ED4">
            <w:pPr>
              <w:jc w:val="center"/>
              <w:rPr>
                <w:color w:val="000000"/>
                <w:sz w:val="16"/>
                <w:szCs w:val="16"/>
              </w:rPr>
            </w:pPr>
            <w:r w:rsidRPr="00A212B9">
              <w:rPr>
                <w:color w:val="000000"/>
                <w:sz w:val="16"/>
                <w:szCs w:val="16"/>
              </w:rPr>
              <w:t>3.83</w:t>
            </w:r>
          </w:p>
        </w:tc>
        <w:tc>
          <w:tcPr>
            <w:tcW w:w="0" w:type="auto"/>
            <w:tcBorders>
              <w:top w:val="nil"/>
              <w:left w:val="nil"/>
              <w:bottom w:val="single" w:sz="4" w:space="0" w:color="auto"/>
              <w:right w:val="single" w:sz="4" w:space="0" w:color="auto"/>
            </w:tcBorders>
            <w:shd w:val="clear" w:color="000000" w:fill="D0CECE"/>
            <w:noWrap/>
            <w:vAlign w:val="center"/>
            <w:hideMark/>
          </w:tcPr>
          <w:p w14:paraId="7F7DBC8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000000" w:fill="D0CECE"/>
            <w:noWrap/>
            <w:vAlign w:val="center"/>
            <w:hideMark/>
          </w:tcPr>
          <w:p w14:paraId="15B585CB"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2B79E1BE" w14:textId="77777777" w:rsidTr="009F3ED4">
        <w:trPr>
          <w:trHeight w:val="320"/>
        </w:trPr>
        <w:tc>
          <w:tcPr>
            <w:tcW w:w="0" w:type="auto"/>
            <w:tcBorders>
              <w:top w:val="nil"/>
              <w:left w:val="single" w:sz="4" w:space="0" w:color="auto"/>
              <w:bottom w:val="single" w:sz="4" w:space="0" w:color="auto"/>
              <w:right w:val="single" w:sz="4" w:space="0" w:color="auto"/>
            </w:tcBorders>
            <w:shd w:val="clear" w:color="000000" w:fill="D0CECE"/>
            <w:noWrap/>
            <w:vAlign w:val="center"/>
            <w:hideMark/>
          </w:tcPr>
          <w:p w14:paraId="2DECDFE4"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000000" w:fill="D0CECE"/>
            <w:noWrap/>
            <w:vAlign w:val="center"/>
            <w:hideMark/>
          </w:tcPr>
          <w:p w14:paraId="7356092A"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000000" w:fill="D0CECE"/>
            <w:noWrap/>
            <w:vAlign w:val="center"/>
            <w:hideMark/>
          </w:tcPr>
          <w:p w14:paraId="46AA7A35"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000000" w:fill="D0CECE"/>
            <w:noWrap/>
            <w:vAlign w:val="center"/>
            <w:hideMark/>
          </w:tcPr>
          <w:p w14:paraId="151F171A"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000000" w:fill="D0CECE"/>
            <w:noWrap/>
            <w:vAlign w:val="center"/>
            <w:hideMark/>
          </w:tcPr>
          <w:p w14:paraId="64C5FDBC" w14:textId="77777777" w:rsidR="009F3ED4" w:rsidRPr="00A212B9" w:rsidRDefault="009F3ED4" w:rsidP="009F3ED4">
            <w:pPr>
              <w:jc w:val="center"/>
              <w:rPr>
                <w:color w:val="000000"/>
                <w:sz w:val="16"/>
                <w:szCs w:val="16"/>
              </w:rPr>
            </w:pPr>
            <w:r w:rsidRPr="00A212B9">
              <w:rPr>
                <w:color w:val="000000"/>
                <w:sz w:val="16"/>
                <w:szCs w:val="16"/>
              </w:rPr>
              <w:t>1397</w:t>
            </w:r>
          </w:p>
        </w:tc>
        <w:tc>
          <w:tcPr>
            <w:tcW w:w="0" w:type="auto"/>
            <w:tcBorders>
              <w:top w:val="nil"/>
              <w:left w:val="nil"/>
              <w:bottom w:val="single" w:sz="4" w:space="0" w:color="auto"/>
              <w:right w:val="single" w:sz="4" w:space="0" w:color="auto"/>
            </w:tcBorders>
            <w:shd w:val="clear" w:color="000000" w:fill="D0CECE"/>
            <w:noWrap/>
            <w:vAlign w:val="center"/>
            <w:hideMark/>
          </w:tcPr>
          <w:p w14:paraId="1AA40578"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000000" w:fill="D0CECE"/>
            <w:noWrap/>
            <w:vAlign w:val="center"/>
            <w:hideMark/>
          </w:tcPr>
          <w:p w14:paraId="21727CDA" w14:textId="77777777" w:rsidR="009F3ED4" w:rsidRPr="00A212B9" w:rsidRDefault="009F3ED4" w:rsidP="009F3ED4">
            <w:pPr>
              <w:jc w:val="center"/>
              <w:rPr>
                <w:color w:val="000000"/>
                <w:sz w:val="16"/>
                <w:szCs w:val="16"/>
              </w:rPr>
            </w:pPr>
            <w:r w:rsidRPr="00A212B9">
              <w:rPr>
                <w:color w:val="000000"/>
                <w:sz w:val="16"/>
                <w:szCs w:val="16"/>
              </w:rPr>
              <w:t>1.70</w:t>
            </w:r>
          </w:p>
        </w:tc>
        <w:tc>
          <w:tcPr>
            <w:tcW w:w="0" w:type="auto"/>
            <w:tcBorders>
              <w:top w:val="nil"/>
              <w:left w:val="nil"/>
              <w:bottom w:val="single" w:sz="4" w:space="0" w:color="auto"/>
              <w:right w:val="single" w:sz="4" w:space="0" w:color="auto"/>
            </w:tcBorders>
            <w:shd w:val="clear" w:color="000000" w:fill="D0CECE"/>
            <w:noWrap/>
            <w:vAlign w:val="center"/>
            <w:hideMark/>
          </w:tcPr>
          <w:p w14:paraId="402C69C6" w14:textId="77777777" w:rsidR="009F3ED4" w:rsidRPr="00A212B9" w:rsidRDefault="009F3ED4" w:rsidP="009F3ED4">
            <w:pPr>
              <w:jc w:val="center"/>
              <w:rPr>
                <w:color w:val="000000"/>
                <w:sz w:val="16"/>
                <w:szCs w:val="16"/>
              </w:rPr>
            </w:pPr>
            <w:r w:rsidRPr="00A212B9">
              <w:rPr>
                <w:color w:val="000000"/>
                <w:sz w:val="16"/>
                <w:szCs w:val="16"/>
              </w:rPr>
              <w:t>1.34</w:t>
            </w:r>
          </w:p>
        </w:tc>
        <w:tc>
          <w:tcPr>
            <w:tcW w:w="0" w:type="auto"/>
            <w:tcBorders>
              <w:top w:val="nil"/>
              <w:left w:val="nil"/>
              <w:bottom w:val="single" w:sz="4" w:space="0" w:color="auto"/>
              <w:right w:val="single" w:sz="4" w:space="0" w:color="auto"/>
            </w:tcBorders>
            <w:shd w:val="clear" w:color="000000" w:fill="D0CECE"/>
            <w:noWrap/>
            <w:vAlign w:val="center"/>
            <w:hideMark/>
          </w:tcPr>
          <w:p w14:paraId="02E29BB6" w14:textId="77777777" w:rsidR="009F3ED4" w:rsidRPr="00A212B9" w:rsidRDefault="009F3ED4" w:rsidP="009F3ED4">
            <w:pPr>
              <w:jc w:val="center"/>
              <w:rPr>
                <w:color w:val="000000"/>
                <w:sz w:val="16"/>
                <w:szCs w:val="16"/>
              </w:rPr>
            </w:pPr>
            <w:r w:rsidRPr="00A212B9">
              <w:rPr>
                <w:color w:val="000000"/>
                <w:sz w:val="16"/>
                <w:szCs w:val="16"/>
              </w:rPr>
              <w:t>0.51</w:t>
            </w:r>
          </w:p>
        </w:tc>
        <w:tc>
          <w:tcPr>
            <w:tcW w:w="0" w:type="auto"/>
            <w:tcBorders>
              <w:top w:val="nil"/>
              <w:left w:val="nil"/>
              <w:bottom w:val="single" w:sz="4" w:space="0" w:color="auto"/>
              <w:right w:val="single" w:sz="4" w:space="0" w:color="auto"/>
            </w:tcBorders>
            <w:shd w:val="clear" w:color="000000" w:fill="D0CECE"/>
            <w:noWrap/>
            <w:vAlign w:val="center"/>
            <w:hideMark/>
          </w:tcPr>
          <w:p w14:paraId="4A7C533C" w14:textId="77777777" w:rsidR="009F3ED4" w:rsidRPr="00A212B9" w:rsidRDefault="009F3ED4" w:rsidP="009F3ED4">
            <w:pPr>
              <w:jc w:val="center"/>
              <w:rPr>
                <w:color w:val="000000"/>
                <w:sz w:val="16"/>
                <w:szCs w:val="16"/>
              </w:rPr>
            </w:pPr>
            <w:r w:rsidRPr="00A212B9">
              <w:rPr>
                <w:color w:val="000000"/>
                <w:sz w:val="16"/>
                <w:szCs w:val="16"/>
              </w:rPr>
              <w:t>4.33</w:t>
            </w:r>
          </w:p>
        </w:tc>
        <w:tc>
          <w:tcPr>
            <w:tcW w:w="0" w:type="auto"/>
            <w:tcBorders>
              <w:top w:val="nil"/>
              <w:left w:val="nil"/>
              <w:bottom w:val="single" w:sz="4" w:space="0" w:color="auto"/>
              <w:right w:val="single" w:sz="4" w:space="0" w:color="auto"/>
            </w:tcBorders>
            <w:shd w:val="clear" w:color="000000" w:fill="D0CECE"/>
            <w:noWrap/>
            <w:vAlign w:val="center"/>
            <w:hideMark/>
          </w:tcPr>
          <w:p w14:paraId="1E91EE88" w14:textId="77777777" w:rsidR="009F3ED4" w:rsidRPr="00A212B9" w:rsidRDefault="009F3ED4" w:rsidP="009F3ED4">
            <w:pPr>
              <w:jc w:val="center"/>
              <w:rPr>
                <w:color w:val="000000"/>
                <w:sz w:val="16"/>
                <w:szCs w:val="16"/>
              </w:rPr>
            </w:pPr>
            <w:r w:rsidRPr="00A212B9">
              <w:rPr>
                <w:color w:val="000000"/>
                <w:sz w:val="16"/>
                <w:szCs w:val="16"/>
              </w:rPr>
              <w:t>34.83</w:t>
            </w:r>
          </w:p>
        </w:tc>
        <w:tc>
          <w:tcPr>
            <w:tcW w:w="1021" w:type="dxa"/>
            <w:tcBorders>
              <w:top w:val="nil"/>
              <w:left w:val="nil"/>
              <w:bottom w:val="single" w:sz="4" w:space="0" w:color="auto"/>
              <w:right w:val="single" w:sz="4" w:space="0" w:color="auto"/>
            </w:tcBorders>
            <w:shd w:val="clear" w:color="000000" w:fill="D0CECE"/>
            <w:noWrap/>
            <w:vAlign w:val="center"/>
            <w:hideMark/>
          </w:tcPr>
          <w:p w14:paraId="5F7897B1" w14:textId="77777777" w:rsidR="009F3ED4" w:rsidRPr="00A212B9" w:rsidRDefault="009F3ED4" w:rsidP="009F3ED4">
            <w:pPr>
              <w:jc w:val="center"/>
              <w:rPr>
                <w:color w:val="000000"/>
                <w:sz w:val="16"/>
                <w:szCs w:val="16"/>
              </w:rPr>
            </w:pPr>
            <w:r w:rsidRPr="00A212B9">
              <w:rPr>
                <w:color w:val="000000"/>
                <w:sz w:val="16"/>
                <w:szCs w:val="16"/>
              </w:rPr>
              <w:t>36.65</w:t>
            </w:r>
          </w:p>
        </w:tc>
        <w:tc>
          <w:tcPr>
            <w:tcW w:w="0" w:type="auto"/>
            <w:tcBorders>
              <w:top w:val="nil"/>
              <w:left w:val="nil"/>
              <w:bottom w:val="single" w:sz="4" w:space="0" w:color="auto"/>
              <w:right w:val="single" w:sz="4" w:space="0" w:color="auto"/>
            </w:tcBorders>
            <w:shd w:val="clear" w:color="000000" w:fill="D0CECE"/>
            <w:noWrap/>
            <w:vAlign w:val="center"/>
            <w:hideMark/>
          </w:tcPr>
          <w:p w14:paraId="30605BA9" w14:textId="77777777" w:rsidR="009F3ED4" w:rsidRPr="00A212B9" w:rsidRDefault="009F3ED4" w:rsidP="009F3ED4">
            <w:pPr>
              <w:jc w:val="center"/>
              <w:rPr>
                <w:color w:val="000000"/>
                <w:sz w:val="16"/>
                <w:szCs w:val="16"/>
              </w:rPr>
            </w:pPr>
            <w:r w:rsidRPr="00A212B9">
              <w:rPr>
                <w:color w:val="000000"/>
                <w:sz w:val="16"/>
                <w:szCs w:val="16"/>
              </w:rPr>
              <w:t>2.57</w:t>
            </w:r>
          </w:p>
        </w:tc>
        <w:tc>
          <w:tcPr>
            <w:tcW w:w="0" w:type="auto"/>
            <w:tcBorders>
              <w:top w:val="nil"/>
              <w:left w:val="nil"/>
              <w:bottom w:val="single" w:sz="4" w:space="0" w:color="auto"/>
              <w:right w:val="single" w:sz="4" w:space="0" w:color="auto"/>
            </w:tcBorders>
            <w:shd w:val="clear" w:color="000000" w:fill="D0CECE"/>
            <w:noWrap/>
            <w:vAlign w:val="center"/>
            <w:hideMark/>
          </w:tcPr>
          <w:p w14:paraId="7BA92D9F" w14:textId="77777777" w:rsidR="009F3ED4" w:rsidRPr="00A212B9" w:rsidRDefault="009F3ED4" w:rsidP="009F3ED4">
            <w:pPr>
              <w:jc w:val="center"/>
              <w:rPr>
                <w:color w:val="000000"/>
                <w:sz w:val="16"/>
                <w:szCs w:val="16"/>
              </w:rPr>
            </w:pPr>
            <w:r w:rsidRPr="00A212B9">
              <w:rPr>
                <w:color w:val="000000"/>
                <w:sz w:val="16"/>
                <w:szCs w:val="16"/>
              </w:rPr>
              <w:t>2.59</w:t>
            </w:r>
          </w:p>
        </w:tc>
        <w:tc>
          <w:tcPr>
            <w:tcW w:w="0" w:type="auto"/>
            <w:tcBorders>
              <w:top w:val="nil"/>
              <w:left w:val="nil"/>
              <w:bottom w:val="single" w:sz="4" w:space="0" w:color="auto"/>
              <w:right w:val="single" w:sz="4" w:space="0" w:color="auto"/>
            </w:tcBorders>
            <w:shd w:val="clear" w:color="000000" w:fill="D0CECE"/>
            <w:noWrap/>
            <w:vAlign w:val="center"/>
            <w:hideMark/>
          </w:tcPr>
          <w:p w14:paraId="244814B0" w14:textId="77777777" w:rsidR="009F3ED4" w:rsidRPr="00A212B9" w:rsidRDefault="009F3ED4" w:rsidP="009F3ED4">
            <w:pPr>
              <w:jc w:val="center"/>
              <w:rPr>
                <w:color w:val="000000"/>
                <w:sz w:val="16"/>
                <w:szCs w:val="16"/>
              </w:rPr>
            </w:pPr>
            <w:r w:rsidRPr="00A212B9">
              <w:rPr>
                <w:color w:val="000000"/>
                <w:sz w:val="16"/>
                <w:szCs w:val="16"/>
              </w:rPr>
              <w:t>3.05</w:t>
            </w:r>
          </w:p>
        </w:tc>
        <w:tc>
          <w:tcPr>
            <w:tcW w:w="0" w:type="auto"/>
            <w:tcBorders>
              <w:top w:val="nil"/>
              <w:left w:val="nil"/>
              <w:bottom w:val="single" w:sz="4" w:space="0" w:color="auto"/>
              <w:right w:val="single" w:sz="4" w:space="0" w:color="auto"/>
            </w:tcBorders>
            <w:shd w:val="clear" w:color="000000" w:fill="D0CECE"/>
            <w:noWrap/>
            <w:vAlign w:val="center"/>
            <w:hideMark/>
          </w:tcPr>
          <w:p w14:paraId="7C4E7B60" w14:textId="77777777" w:rsidR="009F3ED4" w:rsidRPr="00A212B9" w:rsidRDefault="009F3ED4" w:rsidP="009F3ED4">
            <w:pPr>
              <w:jc w:val="center"/>
              <w:rPr>
                <w:color w:val="000000"/>
                <w:sz w:val="16"/>
                <w:szCs w:val="16"/>
              </w:rPr>
            </w:pPr>
            <w:r w:rsidRPr="00A212B9">
              <w:rPr>
                <w:color w:val="000000"/>
                <w:sz w:val="16"/>
                <w:szCs w:val="16"/>
              </w:rPr>
              <w:t>5.28</w:t>
            </w:r>
          </w:p>
        </w:tc>
        <w:tc>
          <w:tcPr>
            <w:tcW w:w="0" w:type="auto"/>
            <w:tcBorders>
              <w:top w:val="nil"/>
              <w:left w:val="nil"/>
              <w:bottom w:val="single" w:sz="4" w:space="0" w:color="auto"/>
              <w:right w:val="single" w:sz="4" w:space="0" w:color="auto"/>
            </w:tcBorders>
            <w:shd w:val="clear" w:color="000000" w:fill="D0CECE"/>
            <w:noWrap/>
            <w:vAlign w:val="center"/>
            <w:hideMark/>
          </w:tcPr>
          <w:p w14:paraId="69E0111A" w14:textId="77777777" w:rsidR="009F3ED4" w:rsidRPr="00A212B9" w:rsidRDefault="009F3ED4" w:rsidP="009F3ED4">
            <w:pPr>
              <w:jc w:val="center"/>
              <w:rPr>
                <w:color w:val="000000"/>
                <w:sz w:val="16"/>
                <w:szCs w:val="16"/>
              </w:rPr>
            </w:pPr>
            <w:r w:rsidRPr="00A212B9">
              <w:rPr>
                <w:color w:val="000000"/>
                <w:sz w:val="16"/>
                <w:szCs w:val="16"/>
              </w:rPr>
              <w:t>4.55</w:t>
            </w:r>
          </w:p>
        </w:tc>
        <w:tc>
          <w:tcPr>
            <w:tcW w:w="0" w:type="auto"/>
            <w:tcBorders>
              <w:top w:val="nil"/>
              <w:left w:val="nil"/>
              <w:bottom w:val="single" w:sz="4" w:space="0" w:color="auto"/>
              <w:right w:val="single" w:sz="4" w:space="0" w:color="auto"/>
            </w:tcBorders>
            <w:shd w:val="clear" w:color="000000" w:fill="D0CECE"/>
            <w:noWrap/>
            <w:vAlign w:val="center"/>
            <w:hideMark/>
          </w:tcPr>
          <w:p w14:paraId="53FCFCC5" w14:textId="77777777" w:rsidR="009F3ED4" w:rsidRPr="00A212B9" w:rsidRDefault="009F3ED4" w:rsidP="009F3ED4">
            <w:pPr>
              <w:jc w:val="center"/>
              <w:rPr>
                <w:color w:val="000000"/>
                <w:sz w:val="16"/>
                <w:szCs w:val="16"/>
              </w:rPr>
            </w:pPr>
            <w:r w:rsidRPr="00A212B9">
              <w:rPr>
                <w:color w:val="000000"/>
                <w:sz w:val="16"/>
                <w:szCs w:val="16"/>
              </w:rPr>
              <w:t>1.03</w:t>
            </w:r>
          </w:p>
        </w:tc>
      </w:tr>
      <w:tr w:rsidR="009F3ED4" w:rsidRPr="00A212B9" w14:paraId="137F7814"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DD5F722"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1476CDA3"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2CBBAA7A"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3687D001"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13438D5C" w14:textId="77777777" w:rsidR="009F3ED4" w:rsidRPr="00A212B9" w:rsidRDefault="009F3ED4" w:rsidP="009F3ED4">
            <w:pPr>
              <w:jc w:val="center"/>
              <w:rPr>
                <w:color w:val="000000"/>
                <w:sz w:val="16"/>
                <w:szCs w:val="16"/>
              </w:rPr>
            </w:pPr>
            <w:r w:rsidRPr="00A212B9">
              <w:rPr>
                <w:color w:val="000000"/>
                <w:sz w:val="16"/>
                <w:szCs w:val="16"/>
              </w:rPr>
              <w:t>2875</w:t>
            </w:r>
          </w:p>
        </w:tc>
        <w:tc>
          <w:tcPr>
            <w:tcW w:w="0" w:type="auto"/>
            <w:tcBorders>
              <w:top w:val="nil"/>
              <w:left w:val="nil"/>
              <w:bottom w:val="single" w:sz="4" w:space="0" w:color="auto"/>
              <w:right w:val="single" w:sz="4" w:space="0" w:color="auto"/>
            </w:tcBorders>
            <w:shd w:val="clear" w:color="auto" w:fill="auto"/>
            <w:noWrap/>
            <w:vAlign w:val="center"/>
            <w:hideMark/>
          </w:tcPr>
          <w:p w14:paraId="2192B17B" w14:textId="77777777" w:rsidR="009F3ED4" w:rsidRPr="00A212B9" w:rsidRDefault="009F3ED4" w:rsidP="009F3ED4">
            <w:pPr>
              <w:jc w:val="center"/>
              <w:rPr>
                <w:color w:val="000000"/>
                <w:sz w:val="16"/>
                <w:szCs w:val="16"/>
              </w:rPr>
            </w:pPr>
            <w:r w:rsidRPr="00A212B9">
              <w:rPr>
                <w:color w:val="000000"/>
                <w:sz w:val="16"/>
                <w:szCs w:val="16"/>
              </w:rPr>
              <w:t>0.0103</w:t>
            </w:r>
          </w:p>
        </w:tc>
        <w:tc>
          <w:tcPr>
            <w:tcW w:w="0" w:type="auto"/>
            <w:tcBorders>
              <w:top w:val="nil"/>
              <w:left w:val="nil"/>
              <w:bottom w:val="single" w:sz="4" w:space="0" w:color="auto"/>
              <w:right w:val="single" w:sz="4" w:space="0" w:color="auto"/>
            </w:tcBorders>
            <w:shd w:val="clear" w:color="auto" w:fill="auto"/>
            <w:noWrap/>
            <w:vAlign w:val="center"/>
            <w:hideMark/>
          </w:tcPr>
          <w:p w14:paraId="13AF71DC" w14:textId="77777777" w:rsidR="009F3ED4" w:rsidRPr="00A212B9" w:rsidRDefault="009F3ED4" w:rsidP="009F3ED4">
            <w:pPr>
              <w:jc w:val="center"/>
              <w:rPr>
                <w:color w:val="000000"/>
                <w:sz w:val="16"/>
                <w:szCs w:val="16"/>
              </w:rPr>
            </w:pPr>
            <w:r w:rsidRPr="00A212B9">
              <w:rPr>
                <w:color w:val="000000"/>
                <w:sz w:val="16"/>
                <w:szCs w:val="16"/>
              </w:rPr>
              <w:t>38280.51</w:t>
            </w:r>
          </w:p>
        </w:tc>
        <w:tc>
          <w:tcPr>
            <w:tcW w:w="0" w:type="auto"/>
            <w:tcBorders>
              <w:top w:val="nil"/>
              <w:left w:val="nil"/>
              <w:bottom w:val="single" w:sz="4" w:space="0" w:color="auto"/>
              <w:right w:val="single" w:sz="4" w:space="0" w:color="auto"/>
            </w:tcBorders>
            <w:shd w:val="clear" w:color="auto" w:fill="auto"/>
            <w:noWrap/>
            <w:vAlign w:val="center"/>
            <w:hideMark/>
          </w:tcPr>
          <w:p w14:paraId="4CAFC4E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E21FD22"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8F8B6B3"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885D775" w14:textId="77777777" w:rsidR="009F3ED4" w:rsidRPr="00A212B9" w:rsidRDefault="009F3ED4" w:rsidP="009F3ED4">
            <w:pPr>
              <w:jc w:val="center"/>
              <w:rPr>
                <w:color w:val="000000"/>
                <w:sz w:val="16"/>
                <w:szCs w:val="16"/>
              </w:rPr>
            </w:pPr>
            <w:r w:rsidRPr="00A212B9">
              <w:rPr>
                <w:color w:val="000000"/>
                <w:sz w:val="16"/>
                <w:szCs w:val="16"/>
              </w:rPr>
              <w:t>18869.22</w:t>
            </w:r>
          </w:p>
        </w:tc>
        <w:tc>
          <w:tcPr>
            <w:tcW w:w="1021" w:type="dxa"/>
            <w:tcBorders>
              <w:top w:val="nil"/>
              <w:left w:val="nil"/>
              <w:bottom w:val="single" w:sz="4" w:space="0" w:color="auto"/>
              <w:right w:val="single" w:sz="4" w:space="0" w:color="auto"/>
            </w:tcBorders>
            <w:shd w:val="clear" w:color="auto" w:fill="auto"/>
            <w:noWrap/>
            <w:vAlign w:val="center"/>
            <w:hideMark/>
          </w:tcPr>
          <w:p w14:paraId="11A7629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D7E38C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E56440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E7B95E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633B4C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8AC51E0"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5CDCEB3"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3E798841"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2E62F2"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3A96A2EC" w14:textId="77777777" w:rsidR="009F3ED4" w:rsidRPr="00A212B9" w:rsidRDefault="009F3ED4" w:rsidP="009F3ED4">
            <w:pPr>
              <w:jc w:val="center"/>
              <w:rPr>
                <w:color w:val="000000"/>
                <w:sz w:val="16"/>
                <w:szCs w:val="16"/>
              </w:rPr>
            </w:pPr>
            <w:r w:rsidRPr="00A212B9">
              <w:rPr>
                <w:color w:val="000000"/>
                <w:sz w:val="16"/>
                <w:szCs w:val="16"/>
              </w:rPr>
              <w:t>Sorbent</w:t>
            </w:r>
          </w:p>
        </w:tc>
        <w:tc>
          <w:tcPr>
            <w:tcW w:w="1165" w:type="dxa"/>
            <w:tcBorders>
              <w:top w:val="nil"/>
              <w:left w:val="nil"/>
              <w:bottom w:val="single" w:sz="4" w:space="0" w:color="auto"/>
              <w:right w:val="single" w:sz="4" w:space="0" w:color="auto"/>
            </w:tcBorders>
            <w:shd w:val="clear" w:color="auto" w:fill="auto"/>
            <w:noWrap/>
            <w:vAlign w:val="center"/>
            <w:hideMark/>
          </w:tcPr>
          <w:p w14:paraId="3FF51CBD"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395C52CE"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25E18201" w14:textId="77777777" w:rsidR="009F3ED4" w:rsidRPr="00A212B9" w:rsidRDefault="009F3ED4" w:rsidP="009F3ED4">
            <w:pPr>
              <w:jc w:val="center"/>
              <w:rPr>
                <w:color w:val="000000"/>
                <w:sz w:val="16"/>
                <w:szCs w:val="16"/>
              </w:rPr>
            </w:pPr>
            <w:r w:rsidRPr="00A212B9">
              <w:rPr>
                <w:color w:val="000000"/>
                <w:sz w:val="16"/>
                <w:szCs w:val="16"/>
              </w:rPr>
              <w:t>2875</w:t>
            </w:r>
          </w:p>
        </w:tc>
        <w:tc>
          <w:tcPr>
            <w:tcW w:w="0" w:type="auto"/>
            <w:tcBorders>
              <w:top w:val="nil"/>
              <w:left w:val="nil"/>
              <w:bottom w:val="single" w:sz="4" w:space="0" w:color="auto"/>
              <w:right w:val="single" w:sz="4" w:space="0" w:color="auto"/>
            </w:tcBorders>
            <w:shd w:val="clear" w:color="auto" w:fill="auto"/>
            <w:noWrap/>
            <w:vAlign w:val="center"/>
            <w:hideMark/>
          </w:tcPr>
          <w:p w14:paraId="574519AF" w14:textId="77777777" w:rsidR="009F3ED4" w:rsidRPr="00A212B9" w:rsidRDefault="009F3ED4" w:rsidP="009F3ED4">
            <w:pPr>
              <w:jc w:val="center"/>
              <w:rPr>
                <w:color w:val="000000"/>
                <w:sz w:val="16"/>
                <w:szCs w:val="16"/>
              </w:rPr>
            </w:pPr>
            <w:r w:rsidRPr="00A212B9">
              <w:rPr>
                <w:color w:val="000000"/>
                <w:sz w:val="16"/>
                <w:szCs w:val="16"/>
              </w:rPr>
              <w:t>0.0105</w:t>
            </w:r>
          </w:p>
        </w:tc>
        <w:tc>
          <w:tcPr>
            <w:tcW w:w="0" w:type="auto"/>
            <w:tcBorders>
              <w:top w:val="nil"/>
              <w:left w:val="nil"/>
              <w:bottom w:val="single" w:sz="4" w:space="0" w:color="auto"/>
              <w:right w:val="single" w:sz="4" w:space="0" w:color="auto"/>
            </w:tcBorders>
            <w:shd w:val="clear" w:color="auto" w:fill="auto"/>
            <w:noWrap/>
            <w:vAlign w:val="center"/>
            <w:hideMark/>
          </w:tcPr>
          <w:p w14:paraId="10F726B1" w14:textId="77777777" w:rsidR="009F3ED4" w:rsidRPr="00A212B9" w:rsidRDefault="009F3ED4" w:rsidP="009F3ED4">
            <w:pPr>
              <w:jc w:val="center"/>
              <w:rPr>
                <w:color w:val="000000"/>
                <w:sz w:val="16"/>
                <w:szCs w:val="16"/>
              </w:rPr>
            </w:pPr>
            <w:r w:rsidRPr="00A212B9">
              <w:rPr>
                <w:color w:val="000000"/>
                <w:sz w:val="16"/>
                <w:szCs w:val="16"/>
              </w:rPr>
              <w:t>28372.35</w:t>
            </w:r>
          </w:p>
        </w:tc>
        <w:tc>
          <w:tcPr>
            <w:tcW w:w="0" w:type="auto"/>
            <w:tcBorders>
              <w:top w:val="nil"/>
              <w:left w:val="nil"/>
              <w:bottom w:val="single" w:sz="4" w:space="0" w:color="auto"/>
              <w:right w:val="single" w:sz="4" w:space="0" w:color="auto"/>
            </w:tcBorders>
            <w:shd w:val="clear" w:color="auto" w:fill="auto"/>
            <w:noWrap/>
            <w:vAlign w:val="center"/>
            <w:hideMark/>
          </w:tcPr>
          <w:p w14:paraId="74941F27" w14:textId="77777777" w:rsidR="009F3ED4" w:rsidRPr="00A212B9" w:rsidRDefault="009F3ED4" w:rsidP="009F3ED4">
            <w:pPr>
              <w:jc w:val="center"/>
              <w:rPr>
                <w:color w:val="000000"/>
                <w:sz w:val="16"/>
                <w:szCs w:val="16"/>
              </w:rPr>
            </w:pPr>
            <w:r w:rsidRPr="00A212B9">
              <w:rPr>
                <w:color w:val="000000"/>
                <w:sz w:val="16"/>
                <w:szCs w:val="16"/>
              </w:rPr>
              <w:t>33326.43</w:t>
            </w:r>
          </w:p>
        </w:tc>
        <w:tc>
          <w:tcPr>
            <w:tcW w:w="0" w:type="auto"/>
            <w:tcBorders>
              <w:top w:val="nil"/>
              <w:left w:val="nil"/>
              <w:bottom w:val="single" w:sz="4" w:space="0" w:color="auto"/>
              <w:right w:val="single" w:sz="4" w:space="0" w:color="auto"/>
            </w:tcBorders>
            <w:shd w:val="clear" w:color="auto" w:fill="auto"/>
            <w:noWrap/>
            <w:vAlign w:val="center"/>
            <w:hideMark/>
          </w:tcPr>
          <w:p w14:paraId="717C069D" w14:textId="77777777" w:rsidR="009F3ED4" w:rsidRPr="00A212B9" w:rsidRDefault="009F3ED4" w:rsidP="009F3ED4">
            <w:pPr>
              <w:jc w:val="center"/>
              <w:rPr>
                <w:color w:val="000000"/>
                <w:sz w:val="16"/>
                <w:szCs w:val="16"/>
              </w:rPr>
            </w:pPr>
            <w:r w:rsidRPr="00A212B9">
              <w:rPr>
                <w:color w:val="000000"/>
                <w:sz w:val="16"/>
                <w:szCs w:val="16"/>
              </w:rPr>
              <w:t>7006.13</w:t>
            </w:r>
          </w:p>
        </w:tc>
        <w:tc>
          <w:tcPr>
            <w:tcW w:w="0" w:type="auto"/>
            <w:tcBorders>
              <w:top w:val="nil"/>
              <w:left w:val="nil"/>
              <w:bottom w:val="single" w:sz="4" w:space="0" w:color="auto"/>
              <w:right w:val="single" w:sz="4" w:space="0" w:color="auto"/>
            </w:tcBorders>
            <w:shd w:val="clear" w:color="auto" w:fill="auto"/>
            <w:noWrap/>
            <w:vAlign w:val="center"/>
            <w:hideMark/>
          </w:tcPr>
          <w:p w14:paraId="3E16A12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5315992" w14:textId="77777777" w:rsidR="009F3ED4" w:rsidRPr="00A212B9" w:rsidRDefault="009F3ED4" w:rsidP="009F3ED4">
            <w:pPr>
              <w:jc w:val="center"/>
              <w:rPr>
                <w:color w:val="000000"/>
                <w:sz w:val="16"/>
                <w:szCs w:val="16"/>
              </w:rPr>
            </w:pPr>
            <w:r w:rsidRPr="00A212B9">
              <w:rPr>
                <w:color w:val="000000"/>
                <w:sz w:val="16"/>
                <w:szCs w:val="16"/>
              </w:rPr>
              <w:t>19557.70</w:t>
            </w:r>
          </w:p>
        </w:tc>
        <w:tc>
          <w:tcPr>
            <w:tcW w:w="1021" w:type="dxa"/>
            <w:tcBorders>
              <w:top w:val="nil"/>
              <w:left w:val="nil"/>
              <w:bottom w:val="single" w:sz="4" w:space="0" w:color="auto"/>
              <w:right w:val="single" w:sz="4" w:space="0" w:color="auto"/>
            </w:tcBorders>
            <w:shd w:val="clear" w:color="auto" w:fill="auto"/>
            <w:noWrap/>
            <w:vAlign w:val="center"/>
            <w:hideMark/>
          </w:tcPr>
          <w:p w14:paraId="5145E7F1" w14:textId="77777777" w:rsidR="009F3ED4" w:rsidRPr="00A212B9" w:rsidRDefault="009F3ED4" w:rsidP="009F3ED4">
            <w:pPr>
              <w:jc w:val="center"/>
              <w:rPr>
                <w:color w:val="000000"/>
                <w:sz w:val="16"/>
                <w:szCs w:val="16"/>
              </w:rPr>
            </w:pPr>
            <w:r w:rsidRPr="00A212B9">
              <w:rPr>
                <w:color w:val="000000"/>
                <w:sz w:val="16"/>
                <w:szCs w:val="16"/>
              </w:rPr>
              <w:t>19213.46</w:t>
            </w:r>
          </w:p>
        </w:tc>
        <w:tc>
          <w:tcPr>
            <w:tcW w:w="0" w:type="auto"/>
            <w:tcBorders>
              <w:top w:val="nil"/>
              <w:left w:val="nil"/>
              <w:bottom w:val="single" w:sz="4" w:space="0" w:color="auto"/>
              <w:right w:val="single" w:sz="4" w:space="0" w:color="auto"/>
            </w:tcBorders>
            <w:shd w:val="clear" w:color="auto" w:fill="auto"/>
            <w:noWrap/>
            <w:vAlign w:val="center"/>
            <w:hideMark/>
          </w:tcPr>
          <w:p w14:paraId="01DFE158" w14:textId="77777777" w:rsidR="009F3ED4" w:rsidRPr="00A212B9" w:rsidRDefault="009F3ED4" w:rsidP="009F3ED4">
            <w:pPr>
              <w:jc w:val="center"/>
              <w:rPr>
                <w:color w:val="000000"/>
                <w:sz w:val="16"/>
                <w:szCs w:val="16"/>
              </w:rPr>
            </w:pPr>
            <w:r w:rsidRPr="00A212B9">
              <w:rPr>
                <w:color w:val="000000"/>
                <w:sz w:val="16"/>
                <w:szCs w:val="16"/>
              </w:rPr>
              <w:t>486.83</w:t>
            </w:r>
          </w:p>
        </w:tc>
        <w:tc>
          <w:tcPr>
            <w:tcW w:w="0" w:type="auto"/>
            <w:tcBorders>
              <w:top w:val="nil"/>
              <w:left w:val="nil"/>
              <w:bottom w:val="single" w:sz="4" w:space="0" w:color="auto"/>
              <w:right w:val="single" w:sz="4" w:space="0" w:color="auto"/>
            </w:tcBorders>
            <w:shd w:val="clear" w:color="auto" w:fill="auto"/>
            <w:noWrap/>
            <w:vAlign w:val="center"/>
            <w:hideMark/>
          </w:tcPr>
          <w:p w14:paraId="04D4A9D1"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D8356E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62AA7BB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158B388"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2EC4E03"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0E954F47"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76D042D"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0C4605AC"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75544A5C"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3DB59213" w14:textId="77777777" w:rsidR="009F3ED4" w:rsidRPr="00A212B9" w:rsidRDefault="009F3ED4" w:rsidP="009F3ED4">
            <w:pPr>
              <w:jc w:val="center"/>
              <w:rPr>
                <w:color w:val="000000"/>
                <w:sz w:val="16"/>
                <w:szCs w:val="16"/>
              </w:rPr>
            </w:pPr>
            <w:r w:rsidRPr="00A212B9">
              <w:rPr>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14:paraId="79B1B70B" w14:textId="77777777" w:rsidR="009F3ED4" w:rsidRPr="00A212B9" w:rsidRDefault="009F3ED4" w:rsidP="009F3ED4">
            <w:pPr>
              <w:jc w:val="center"/>
              <w:rPr>
                <w:color w:val="000000"/>
                <w:sz w:val="16"/>
                <w:szCs w:val="16"/>
              </w:rPr>
            </w:pPr>
            <w:r w:rsidRPr="00A212B9">
              <w:rPr>
                <w:color w:val="000000"/>
                <w:sz w:val="16"/>
                <w:szCs w:val="16"/>
              </w:rPr>
              <w:t>2875</w:t>
            </w:r>
          </w:p>
        </w:tc>
        <w:tc>
          <w:tcPr>
            <w:tcW w:w="0" w:type="auto"/>
            <w:tcBorders>
              <w:top w:val="nil"/>
              <w:left w:val="nil"/>
              <w:bottom w:val="single" w:sz="4" w:space="0" w:color="auto"/>
              <w:right w:val="single" w:sz="4" w:space="0" w:color="auto"/>
            </w:tcBorders>
            <w:shd w:val="clear" w:color="auto" w:fill="auto"/>
            <w:noWrap/>
            <w:vAlign w:val="center"/>
            <w:hideMark/>
          </w:tcPr>
          <w:p w14:paraId="31C82086"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65949483" w14:textId="77777777" w:rsidR="009F3ED4" w:rsidRPr="00A212B9" w:rsidRDefault="009F3ED4" w:rsidP="009F3ED4">
            <w:pPr>
              <w:jc w:val="center"/>
              <w:rPr>
                <w:color w:val="000000"/>
                <w:sz w:val="16"/>
                <w:szCs w:val="16"/>
              </w:rPr>
            </w:pPr>
            <w:r w:rsidRPr="00A212B9">
              <w:rPr>
                <w:color w:val="000000"/>
                <w:sz w:val="16"/>
                <w:szCs w:val="16"/>
              </w:rPr>
              <w:t>1.86</w:t>
            </w:r>
          </w:p>
        </w:tc>
        <w:tc>
          <w:tcPr>
            <w:tcW w:w="0" w:type="auto"/>
            <w:tcBorders>
              <w:top w:val="nil"/>
              <w:left w:val="nil"/>
              <w:bottom w:val="single" w:sz="4" w:space="0" w:color="auto"/>
              <w:right w:val="single" w:sz="4" w:space="0" w:color="auto"/>
            </w:tcBorders>
            <w:shd w:val="clear" w:color="auto" w:fill="auto"/>
            <w:noWrap/>
            <w:vAlign w:val="center"/>
            <w:hideMark/>
          </w:tcPr>
          <w:p w14:paraId="10124BA5"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28ECBB8E"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CE3FC6C"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715779CC" w14:textId="77777777" w:rsidR="009F3ED4" w:rsidRPr="00A212B9" w:rsidRDefault="009F3ED4" w:rsidP="009F3ED4">
            <w:pPr>
              <w:jc w:val="center"/>
              <w:rPr>
                <w:color w:val="000000"/>
                <w:sz w:val="16"/>
                <w:szCs w:val="16"/>
              </w:rPr>
            </w:pPr>
            <w:r w:rsidRPr="00A212B9">
              <w:rPr>
                <w:color w:val="000000"/>
                <w:sz w:val="16"/>
                <w:szCs w:val="16"/>
              </w:rPr>
              <w:t>32.40</w:t>
            </w:r>
          </w:p>
        </w:tc>
        <w:tc>
          <w:tcPr>
            <w:tcW w:w="1021" w:type="dxa"/>
            <w:tcBorders>
              <w:top w:val="nil"/>
              <w:left w:val="nil"/>
              <w:bottom w:val="single" w:sz="4" w:space="0" w:color="auto"/>
              <w:right w:val="single" w:sz="4" w:space="0" w:color="auto"/>
            </w:tcBorders>
            <w:shd w:val="clear" w:color="auto" w:fill="auto"/>
            <w:noWrap/>
            <w:vAlign w:val="center"/>
            <w:hideMark/>
          </w:tcPr>
          <w:p w14:paraId="43E87AA6"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8B60FB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0B86B2E9"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498A41AD"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58066A0E" w14:textId="77777777" w:rsidR="009F3ED4" w:rsidRPr="00A212B9" w:rsidRDefault="009F3ED4" w:rsidP="009F3ED4">
            <w:pPr>
              <w:jc w:val="center"/>
              <w:rPr>
                <w:color w:val="000000"/>
                <w:sz w:val="16"/>
                <w:szCs w:val="16"/>
              </w:rPr>
            </w:pPr>
            <w:r w:rsidRPr="00A212B9">
              <w:rPr>
                <w:color w:val="000000"/>
                <w:sz w:val="16"/>
                <w:szCs w:val="16"/>
              </w:rPr>
              <w:t>4.39</w:t>
            </w:r>
          </w:p>
        </w:tc>
        <w:tc>
          <w:tcPr>
            <w:tcW w:w="0" w:type="auto"/>
            <w:tcBorders>
              <w:top w:val="nil"/>
              <w:left w:val="nil"/>
              <w:bottom w:val="single" w:sz="4" w:space="0" w:color="auto"/>
              <w:right w:val="single" w:sz="4" w:space="0" w:color="auto"/>
            </w:tcBorders>
            <w:shd w:val="clear" w:color="auto" w:fill="auto"/>
            <w:noWrap/>
            <w:vAlign w:val="center"/>
            <w:hideMark/>
          </w:tcPr>
          <w:p w14:paraId="091F7D9F" w14:textId="77777777" w:rsidR="009F3ED4" w:rsidRPr="00A212B9" w:rsidRDefault="009F3ED4" w:rsidP="009F3ED4">
            <w:pPr>
              <w:jc w:val="center"/>
              <w:rPr>
                <w:color w:val="000000"/>
                <w:sz w:val="16"/>
                <w:szCs w:val="16"/>
              </w:rPr>
            </w:pPr>
            <w:r w:rsidRPr="00A212B9">
              <w:rPr>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14:paraId="1822EAC5" w14:textId="77777777" w:rsidR="009F3ED4" w:rsidRPr="00A212B9" w:rsidRDefault="009F3ED4" w:rsidP="009F3ED4">
            <w:pPr>
              <w:jc w:val="center"/>
              <w:rPr>
                <w:color w:val="000000"/>
                <w:sz w:val="16"/>
                <w:szCs w:val="16"/>
              </w:rPr>
            </w:pPr>
            <w:r w:rsidRPr="00A212B9">
              <w:rPr>
                <w:color w:val="000000"/>
                <w:sz w:val="16"/>
                <w:szCs w:val="16"/>
              </w:rPr>
              <w:t> </w:t>
            </w:r>
          </w:p>
        </w:tc>
      </w:tr>
      <w:tr w:rsidR="009F3ED4" w:rsidRPr="00A212B9" w14:paraId="3B4EFF64" w14:textId="77777777" w:rsidTr="009F3ED4">
        <w:trPr>
          <w:trHeight w:val="3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10F03C1" w14:textId="77777777" w:rsidR="009F3ED4" w:rsidRPr="00A212B9" w:rsidRDefault="009F3ED4" w:rsidP="009F3ED4">
            <w:pPr>
              <w:jc w:val="center"/>
              <w:rPr>
                <w:color w:val="000000"/>
                <w:sz w:val="16"/>
                <w:szCs w:val="16"/>
              </w:rPr>
            </w:pPr>
            <w:r w:rsidRPr="00A212B9">
              <w:rPr>
                <w:color w:val="000000"/>
                <w:sz w:val="16"/>
                <w:szCs w:val="16"/>
              </w:rPr>
              <w:t>Exchange</w:t>
            </w:r>
          </w:p>
        </w:tc>
        <w:tc>
          <w:tcPr>
            <w:tcW w:w="761" w:type="dxa"/>
            <w:tcBorders>
              <w:top w:val="nil"/>
              <w:left w:val="nil"/>
              <w:bottom w:val="single" w:sz="4" w:space="0" w:color="auto"/>
              <w:right w:val="single" w:sz="4" w:space="0" w:color="auto"/>
            </w:tcBorders>
            <w:shd w:val="clear" w:color="auto" w:fill="auto"/>
            <w:noWrap/>
            <w:vAlign w:val="center"/>
            <w:hideMark/>
          </w:tcPr>
          <w:p w14:paraId="080FB5FE" w14:textId="77777777" w:rsidR="009F3ED4" w:rsidRPr="00A212B9" w:rsidRDefault="009F3ED4" w:rsidP="009F3ED4">
            <w:pPr>
              <w:jc w:val="center"/>
              <w:rPr>
                <w:color w:val="000000"/>
                <w:sz w:val="16"/>
                <w:szCs w:val="16"/>
              </w:rPr>
            </w:pPr>
            <w:r w:rsidRPr="00A212B9">
              <w:rPr>
                <w:color w:val="000000"/>
                <w:sz w:val="16"/>
                <w:szCs w:val="16"/>
              </w:rPr>
              <w:t>Water</w:t>
            </w:r>
          </w:p>
        </w:tc>
        <w:tc>
          <w:tcPr>
            <w:tcW w:w="1165" w:type="dxa"/>
            <w:tcBorders>
              <w:top w:val="nil"/>
              <w:left w:val="nil"/>
              <w:bottom w:val="single" w:sz="4" w:space="0" w:color="auto"/>
              <w:right w:val="single" w:sz="4" w:space="0" w:color="auto"/>
            </w:tcBorders>
            <w:shd w:val="clear" w:color="auto" w:fill="auto"/>
            <w:noWrap/>
            <w:vAlign w:val="center"/>
            <w:hideMark/>
          </w:tcPr>
          <w:p w14:paraId="5DC5918F" w14:textId="77777777" w:rsidR="009F3ED4" w:rsidRPr="00A212B9" w:rsidRDefault="009F3ED4" w:rsidP="009F3ED4">
            <w:pPr>
              <w:jc w:val="center"/>
              <w:rPr>
                <w:color w:val="000000"/>
                <w:sz w:val="16"/>
                <w:szCs w:val="16"/>
              </w:rPr>
            </w:pPr>
            <w:r w:rsidRPr="00A212B9">
              <w:rPr>
                <w:color w:val="000000"/>
                <w:sz w:val="16"/>
                <w:szCs w:val="16"/>
              </w:rPr>
              <w:t>Bare AC Particle</w:t>
            </w:r>
          </w:p>
        </w:tc>
        <w:tc>
          <w:tcPr>
            <w:tcW w:w="0" w:type="auto"/>
            <w:tcBorders>
              <w:top w:val="nil"/>
              <w:left w:val="nil"/>
              <w:bottom w:val="single" w:sz="4" w:space="0" w:color="auto"/>
              <w:right w:val="single" w:sz="4" w:space="0" w:color="auto"/>
            </w:tcBorders>
            <w:shd w:val="clear" w:color="auto" w:fill="auto"/>
            <w:noWrap/>
            <w:vAlign w:val="center"/>
            <w:hideMark/>
          </w:tcPr>
          <w:p w14:paraId="7F6E154E" w14:textId="77777777" w:rsidR="009F3ED4" w:rsidRPr="00A212B9" w:rsidRDefault="009F3ED4" w:rsidP="009F3ED4">
            <w:pPr>
              <w:jc w:val="center"/>
              <w:rPr>
                <w:color w:val="000000"/>
                <w:sz w:val="16"/>
                <w:szCs w:val="16"/>
              </w:rPr>
            </w:pPr>
            <w:r w:rsidRPr="00A212B9">
              <w:rPr>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14:paraId="3D3442ED" w14:textId="77777777" w:rsidR="009F3ED4" w:rsidRPr="00A212B9" w:rsidRDefault="009F3ED4" w:rsidP="009F3ED4">
            <w:pPr>
              <w:jc w:val="center"/>
              <w:rPr>
                <w:color w:val="000000"/>
                <w:sz w:val="16"/>
                <w:szCs w:val="16"/>
              </w:rPr>
            </w:pPr>
            <w:r w:rsidRPr="00A212B9">
              <w:rPr>
                <w:color w:val="000000"/>
                <w:sz w:val="16"/>
                <w:szCs w:val="16"/>
              </w:rPr>
              <w:t>2875</w:t>
            </w:r>
          </w:p>
        </w:tc>
        <w:tc>
          <w:tcPr>
            <w:tcW w:w="0" w:type="auto"/>
            <w:tcBorders>
              <w:top w:val="nil"/>
              <w:left w:val="nil"/>
              <w:bottom w:val="single" w:sz="4" w:space="0" w:color="auto"/>
              <w:right w:val="single" w:sz="4" w:space="0" w:color="auto"/>
            </w:tcBorders>
            <w:shd w:val="clear" w:color="auto" w:fill="auto"/>
            <w:noWrap/>
            <w:vAlign w:val="center"/>
            <w:hideMark/>
          </w:tcPr>
          <w:p w14:paraId="18F86607" w14:textId="77777777" w:rsidR="009F3ED4" w:rsidRPr="00A212B9" w:rsidRDefault="009F3ED4" w:rsidP="009F3ED4">
            <w:pPr>
              <w:jc w:val="center"/>
              <w:rPr>
                <w:color w:val="000000"/>
                <w:sz w:val="16"/>
                <w:szCs w:val="16"/>
              </w:rPr>
            </w:pPr>
            <w:r w:rsidRPr="00A212B9">
              <w:rPr>
                <w:color w:val="000000"/>
                <w:sz w:val="16"/>
                <w:szCs w:val="16"/>
              </w:rPr>
              <w:t>30</w:t>
            </w:r>
          </w:p>
        </w:tc>
        <w:tc>
          <w:tcPr>
            <w:tcW w:w="0" w:type="auto"/>
            <w:tcBorders>
              <w:top w:val="nil"/>
              <w:left w:val="nil"/>
              <w:bottom w:val="single" w:sz="4" w:space="0" w:color="auto"/>
              <w:right w:val="single" w:sz="4" w:space="0" w:color="auto"/>
            </w:tcBorders>
            <w:shd w:val="clear" w:color="auto" w:fill="auto"/>
            <w:noWrap/>
            <w:vAlign w:val="center"/>
            <w:hideMark/>
          </w:tcPr>
          <w:p w14:paraId="0C6ECB8D" w14:textId="77777777" w:rsidR="009F3ED4" w:rsidRPr="00A212B9" w:rsidRDefault="009F3ED4" w:rsidP="009F3ED4">
            <w:pPr>
              <w:jc w:val="center"/>
              <w:rPr>
                <w:color w:val="000000"/>
                <w:sz w:val="16"/>
                <w:szCs w:val="16"/>
              </w:rPr>
            </w:pPr>
            <w:r w:rsidRPr="00A212B9">
              <w:rPr>
                <w:color w:val="000000"/>
                <w:sz w:val="16"/>
                <w:szCs w:val="16"/>
              </w:rPr>
              <w:t>3.52</w:t>
            </w:r>
          </w:p>
        </w:tc>
        <w:tc>
          <w:tcPr>
            <w:tcW w:w="0" w:type="auto"/>
            <w:tcBorders>
              <w:top w:val="nil"/>
              <w:left w:val="nil"/>
              <w:bottom w:val="single" w:sz="4" w:space="0" w:color="auto"/>
              <w:right w:val="single" w:sz="4" w:space="0" w:color="auto"/>
            </w:tcBorders>
            <w:shd w:val="clear" w:color="auto" w:fill="auto"/>
            <w:noWrap/>
            <w:vAlign w:val="center"/>
            <w:hideMark/>
          </w:tcPr>
          <w:p w14:paraId="11838BC2" w14:textId="77777777" w:rsidR="009F3ED4" w:rsidRPr="00A212B9" w:rsidRDefault="009F3ED4" w:rsidP="009F3ED4">
            <w:pPr>
              <w:jc w:val="center"/>
              <w:rPr>
                <w:color w:val="000000"/>
                <w:sz w:val="16"/>
                <w:szCs w:val="16"/>
              </w:rPr>
            </w:pPr>
            <w:r w:rsidRPr="00A212B9">
              <w:rPr>
                <w:color w:val="000000"/>
                <w:sz w:val="16"/>
                <w:szCs w:val="16"/>
              </w:rPr>
              <w:t>2.69</w:t>
            </w:r>
          </w:p>
        </w:tc>
        <w:tc>
          <w:tcPr>
            <w:tcW w:w="0" w:type="auto"/>
            <w:tcBorders>
              <w:top w:val="nil"/>
              <w:left w:val="nil"/>
              <w:bottom w:val="single" w:sz="4" w:space="0" w:color="auto"/>
              <w:right w:val="single" w:sz="4" w:space="0" w:color="auto"/>
            </w:tcBorders>
            <w:shd w:val="clear" w:color="auto" w:fill="auto"/>
            <w:noWrap/>
            <w:vAlign w:val="center"/>
            <w:hideMark/>
          </w:tcPr>
          <w:p w14:paraId="7E955967" w14:textId="77777777" w:rsidR="009F3ED4" w:rsidRPr="00A212B9" w:rsidRDefault="009F3ED4" w:rsidP="009F3ED4">
            <w:pPr>
              <w:jc w:val="center"/>
              <w:rPr>
                <w:color w:val="000000"/>
                <w:sz w:val="16"/>
                <w:szCs w:val="16"/>
              </w:rPr>
            </w:pPr>
            <w:r w:rsidRPr="00A212B9">
              <w:rPr>
                <w:color w:val="000000"/>
                <w:sz w:val="16"/>
                <w:szCs w:val="16"/>
              </w:rPr>
              <w:t>1.18</w:t>
            </w:r>
          </w:p>
        </w:tc>
        <w:tc>
          <w:tcPr>
            <w:tcW w:w="0" w:type="auto"/>
            <w:tcBorders>
              <w:top w:val="nil"/>
              <w:left w:val="nil"/>
              <w:bottom w:val="single" w:sz="4" w:space="0" w:color="auto"/>
              <w:right w:val="single" w:sz="4" w:space="0" w:color="auto"/>
            </w:tcBorders>
            <w:shd w:val="clear" w:color="auto" w:fill="auto"/>
            <w:noWrap/>
            <w:vAlign w:val="center"/>
            <w:hideMark/>
          </w:tcPr>
          <w:p w14:paraId="4293D302" w14:textId="77777777" w:rsidR="009F3ED4" w:rsidRPr="00A212B9" w:rsidRDefault="009F3ED4" w:rsidP="009F3ED4">
            <w:pPr>
              <w:jc w:val="center"/>
              <w:rPr>
                <w:color w:val="000000"/>
                <w:sz w:val="16"/>
                <w:szCs w:val="16"/>
              </w:rPr>
            </w:pPr>
            <w:r w:rsidRPr="00A212B9">
              <w:rPr>
                <w:color w:val="000000"/>
                <w:sz w:val="16"/>
                <w:szCs w:val="16"/>
              </w:rPr>
              <w:t>4.09</w:t>
            </w:r>
          </w:p>
        </w:tc>
        <w:tc>
          <w:tcPr>
            <w:tcW w:w="0" w:type="auto"/>
            <w:tcBorders>
              <w:top w:val="nil"/>
              <w:left w:val="nil"/>
              <w:bottom w:val="single" w:sz="4" w:space="0" w:color="auto"/>
              <w:right w:val="single" w:sz="4" w:space="0" w:color="auto"/>
            </w:tcBorders>
            <w:shd w:val="clear" w:color="auto" w:fill="auto"/>
            <w:noWrap/>
            <w:vAlign w:val="center"/>
            <w:hideMark/>
          </w:tcPr>
          <w:p w14:paraId="3C12C0AE" w14:textId="77777777" w:rsidR="009F3ED4" w:rsidRPr="00A212B9" w:rsidRDefault="009F3ED4" w:rsidP="009F3ED4">
            <w:pPr>
              <w:jc w:val="center"/>
              <w:rPr>
                <w:color w:val="000000"/>
                <w:sz w:val="16"/>
                <w:szCs w:val="16"/>
              </w:rPr>
            </w:pPr>
            <w:r w:rsidRPr="00A212B9">
              <w:rPr>
                <w:color w:val="000000"/>
                <w:sz w:val="16"/>
                <w:szCs w:val="16"/>
              </w:rPr>
              <w:t>34.05</w:t>
            </w:r>
          </w:p>
        </w:tc>
        <w:tc>
          <w:tcPr>
            <w:tcW w:w="1021" w:type="dxa"/>
            <w:tcBorders>
              <w:top w:val="nil"/>
              <w:left w:val="nil"/>
              <w:bottom w:val="single" w:sz="4" w:space="0" w:color="auto"/>
              <w:right w:val="single" w:sz="4" w:space="0" w:color="auto"/>
            </w:tcBorders>
            <w:shd w:val="clear" w:color="auto" w:fill="auto"/>
            <w:noWrap/>
            <w:vAlign w:val="center"/>
            <w:hideMark/>
          </w:tcPr>
          <w:p w14:paraId="36769B98" w14:textId="77777777" w:rsidR="009F3ED4" w:rsidRPr="00A212B9" w:rsidRDefault="009F3ED4" w:rsidP="009F3ED4">
            <w:pPr>
              <w:jc w:val="center"/>
              <w:rPr>
                <w:color w:val="000000"/>
                <w:sz w:val="16"/>
                <w:szCs w:val="16"/>
              </w:rPr>
            </w:pPr>
            <w:r w:rsidRPr="00A212B9">
              <w:rPr>
                <w:color w:val="000000"/>
                <w:sz w:val="16"/>
                <w:szCs w:val="16"/>
              </w:rPr>
              <w:t>33.22</w:t>
            </w:r>
          </w:p>
        </w:tc>
        <w:tc>
          <w:tcPr>
            <w:tcW w:w="0" w:type="auto"/>
            <w:tcBorders>
              <w:top w:val="nil"/>
              <w:left w:val="nil"/>
              <w:bottom w:val="single" w:sz="4" w:space="0" w:color="auto"/>
              <w:right w:val="single" w:sz="4" w:space="0" w:color="auto"/>
            </w:tcBorders>
            <w:shd w:val="clear" w:color="auto" w:fill="auto"/>
            <w:noWrap/>
            <w:vAlign w:val="center"/>
            <w:hideMark/>
          </w:tcPr>
          <w:p w14:paraId="7F3BDB86" w14:textId="77777777" w:rsidR="009F3ED4" w:rsidRPr="00A212B9" w:rsidRDefault="009F3ED4" w:rsidP="009F3ED4">
            <w:pPr>
              <w:jc w:val="center"/>
              <w:rPr>
                <w:color w:val="000000"/>
                <w:sz w:val="16"/>
                <w:szCs w:val="16"/>
              </w:rPr>
            </w:pPr>
            <w:r w:rsidRPr="00A212B9">
              <w:rPr>
                <w:color w:val="000000"/>
                <w:sz w:val="16"/>
                <w:szCs w:val="16"/>
              </w:rPr>
              <w:t>1.17</w:t>
            </w:r>
          </w:p>
        </w:tc>
        <w:tc>
          <w:tcPr>
            <w:tcW w:w="0" w:type="auto"/>
            <w:tcBorders>
              <w:top w:val="nil"/>
              <w:left w:val="nil"/>
              <w:bottom w:val="single" w:sz="4" w:space="0" w:color="auto"/>
              <w:right w:val="single" w:sz="4" w:space="0" w:color="auto"/>
            </w:tcBorders>
            <w:shd w:val="clear" w:color="auto" w:fill="auto"/>
            <w:noWrap/>
            <w:vAlign w:val="center"/>
            <w:hideMark/>
          </w:tcPr>
          <w:p w14:paraId="3661A48F" w14:textId="77777777" w:rsidR="009F3ED4" w:rsidRPr="00A212B9" w:rsidRDefault="009F3ED4" w:rsidP="009F3ED4">
            <w:pPr>
              <w:jc w:val="center"/>
              <w:rPr>
                <w:color w:val="000000"/>
                <w:sz w:val="16"/>
                <w:szCs w:val="16"/>
              </w:rPr>
            </w:pPr>
            <w:r w:rsidRPr="00A212B9">
              <w:rPr>
                <w:color w:val="000000"/>
                <w:sz w:val="16"/>
                <w:szCs w:val="16"/>
              </w:rPr>
              <w:t>2.76</w:t>
            </w:r>
          </w:p>
        </w:tc>
        <w:tc>
          <w:tcPr>
            <w:tcW w:w="0" w:type="auto"/>
            <w:tcBorders>
              <w:top w:val="nil"/>
              <w:left w:val="nil"/>
              <w:bottom w:val="single" w:sz="4" w:space="0" w:color="auto"/>
              <w:right w:val="single" w:sz="4" w:space="0" w:color="auto"/>
            </w:tcBorders>
            <w:shd w:val="clear" w:color="auto" w:fill="auto"/>
            <w:noWrap/>
            <w:vAlign w:val="center"/>
            <w:hideMark/>
          </w:tcPr>
          <w:p w14:paraId="5AF2C59C" w14:textId="77777777" w:rsidR="009F3ED4" w:rsidRPr="00A212B9" w:rsidRDefault="009F3ED4" w:rsidP="009F3ED4">
            <w:pPr>
              <w:jc w:val="center"/>
              <w:rPr>
                <w:color w:val="000000"/>
                <w:sz w:val="16"/>
                <w:szCs w:val="16"/>
              </w:rPr>
            </w:pPr>
            <w:r w:rsidRPr="00A212B9">
              <w:rPr>
                <w:color w:val="000000"/>
                <w:sz w:val="16"/>
                <w:szCs w:val="16"/>
              </w:rPr>
              <w:t>3.17</w:t>
            </w:r>
          </w:p>
        </w:tc>
        <w:tc>
          <w:tcPr>
            <w:tcW w:w="0" w:type="auto"/>
            <w:tcBorders>
              <w:top w:val="nil"/>
              <w:left w:val="nil"/>
              <w:bottom w:val="single" w:sz="4" w:space="0" w:color="auto"/>
              <w:right w:val="single" w:sz="4" w:space="0" w:color="auto"/>
            </w:tcBorders>
            <w:shd w:val="clear" w:color="auto" w:fill="auto"/>
            <w:noWrap/>
            <w:vAlign w:val="center"/>
            <w:hideMark/>
          </w:tcPr>
          <w:p w14:paraId="2E93CC56" w14:textId="77777777" w:rsidR="009F3ED4" w:rsidRPr="00A212B9" w:rsidRDefault="009F3ED4" w:rsidP="009F3ED4">
            <w:pPr>
              <w:jc w:val="center"/>
              <w:rPr>
                <w:color w:val="000000"/>
                <w:sz w:val="16"/>
                <w:szCs w:val="16"/>
              </w:rPr>
            </w:pPr>
            <w:r w:rsidRPr="00A212B9">
              <w:rPr>
                <w:color w:val="000000"/>
                <w:sz w:val="16"/>
                <w:szCs w:val="16"/>
              </w:rPr>
              <w:t>4.349</w:t>
            </w:r>
          </w:p>
        </w:tc>
        <w:tc>
          <w:tcPr>
            <w:tcW w:w="0" w:type="auto"/>
            <w:tcBorders>
              <w:top w:val="nil"/>
              <w:left w:val="nil"/>
              <w:bottom w:val="single" w:sz="4" w:space="0" w:color="auto"/>
              <w:right w:val="single" w:sz="4" w:space="0" w:color="auto"/>
            </w:tcBorders>
            <w:shd w:val="clear" w:color="auto" w:fill="auto"/>
            <w:noWrap/>
            <w:vAlign w:val="center"/>
            <w:hideMark/>
          </w:tcPr>
          <w:p w14:paraId="7712D0D6" w14:textId="77777777" w:rsidR="009F3ED4" w:rsidRPr="00A212B9" w:rsidRDefault="009F3ED4" w:rsidP="009F3ED4">
            <w:pPr>
              <w:jc w:val="center"/>
              <w:rPr>
                <w:color w:val="000000"/>
                <w:sz w:val="16"/>
                <w:szCs w:val="16"/>
              </w:rPr>
            </w:pPr>
            <w:r w:rsidRPr="00A212B9">
              <w:rPr>
                <w:color w:val="000000"/>
                <w:sz w:val="16"/>
                <w:szCs w:val="16"/>
              </w:rPr>
              <w:t>4.37</w:t>
            </w:r>
          </w:p>
        </w:tc>
        <w:tc>
          <w:tcPr>
            <w:tcW w:w="0" w:type="auto"/>
            <w:tcBorders>
              <w:top w:val="nil"/>
              <w:left w:val="nil"/>
              <w:bottom w:val="single" w:sz="4" w:space="0" w:color="auto"/>
              <w:right w:val="single" w:sz="4" w:space="0" w:color="auto"/>
            </w:tcBorders>
            <w:shd w:val="clear" w:color="auto" w:fill="auto"/>
            <w:noWrap/>
            <w:vAlign w:val="center"/>
            <w:hideMark/>
          </w:tcPr>
          <w:p w14:paraId="27E29A87" w14:textId="77777777" w:rsidR="009F3ED4" w:rsidRPr="00A212B9" w:rsidRDefault="009F3ED4" w:rsidP="009F3ED4">
            <w:pPr>
              <w:jc w:val="center"/>
              <w:rPr>
                <w:color w:val="000000"/>
                <w:sz w:val="16"/>
                <w:szCs w:val="16"/>
              </w:rPr>
            </w:pPr>
            <w:r w:rsidRPr="00A212B9">
              <w:rPr>
                <w:color w:val="000000"/>
                <w:sz w:val="16"/>
                <w:szCs w:val="16"/>
              </w:rPr>
              <w:t>0.03</w:t>
            </w:r>
          </w:p>
        </w:tc>
      </w:tr>
    </w:tbl>
    <w:p w14:paraId="60A86AB4" w14:textId="77777777" w:rsidR="009F3ED4" w:rsidRDefault="009F3ED4" w:rsidP="009F3ED4">
      <w:pPr>
        <w:widowControl w:val="0"/>
        <w:autoSpaceDE w:val="0"/>
        <w:autoSpaceDN w:val="0"/>
        <w:adjustRightInd w:val="0"/>
        <w:spacing w:after="256"/>
        <w:contextualSpacing/>
        <w:rPr>
          <w:sz w:val="20"/>
          <w:szCs w:val="20"/>
        </w:rPr>
      </w:pPr>
    </w:p>
    <w:p w14:paraId="368F99BD" w14:textId="69B2680F" w:rsidR="00654A23" w:rsidRDefault="00654A23">
      <w:pPr>
        <w:spacing w:line="240" w:lineRule="auto"/>
        <w:rPr>
          <w:sz w:val="20"/>
          <w:szCs w:val="20"/>
        </w:rPr>
      </w:pPr>
      <w:r>
        <w:rPr>
          <w:sz w:val="20"/>
          <w:szCs w:val="20"/>
        </w:rPr>
        <w:br w:type="page"/>
      </w:r>
    </w:p>
    <w:p w14:paraId="7CB4DC8E" w14:textId="77777777" w:rsidR="00654A23" w:rsidRPr="00336803" w:rsidRDefault="00654A23" w:rsidP="00654A23">
      <w:pPr>
        <w:rPr>
          <w:b/>
          <w:szCs w:val="20"/>
        </w:rPr>
      </w:pPr>
      <w:r w:rsidRPr="00336803">
        <w:rPr>
          <w:b/>
          <w:szCs w:val="20"/>
        </w:rPr>
        <w:t xml:space="preserve">Table </w:t>
      </w:r>
      <w:r>
        <w:rPr>
          <w:b/>
          <w:szCs w:val="20"/>
        </w:rPr>
        <w:t>S6</w:t>
      </w:r>
    </w:p>
    <w:p w14:paraId="417E3164" w14:textId="2D7BD32F" w:rsidR="00654A23" w:rsidRDefault="00654A23" w:rsidP="00654A23">
      <w:pPr>
        <w:widowControl w:val="0"/>
        <w:autoSpaceDE w:val="0"/>
        <w:autoSpaceDN w:val="0"/>
        <w:adjustRightInd w:val="0"/>
        <w:spacing w:after="256"/>
        <w:contextualSpacing/>
        <w:rPr>
          <w:sz w:val="20"/>
          <w:szCs w:val="20"/>
        </w:rPr>
      </w:pPr>
      <w:r w:rsidRPr="00343F4E">
        <w:rPr>
          <w:sz w:val="20"/>
          <w:szCs w:val="20"/>
        </w:rPr>
        <w:t xml:space="preserve">Summary of </w:t>
      </w:r>
      <w:r>
        <w:rPr>
          <w:sz w:val="20"/>
          <w:szCs w:val="20"/>
        </w:rPr>
        <w:t>i</w:t>
      </w:r>
      <w:r w:rsidRPr="00A212B9">
        <w:rPr>
          <w:sz w:val="20"/>
          <w:szCs w:val="20"/>
        </w:rPr>
        <w:t>sotopically</w:t>
      </w:r>
      <w:r w:rsidR="00CC6B10">
        <w:rPr>
          <w:sz w:val="20"/>
          <w:szCs w:val="20"/>
        </w:rPr>
        <w:t xml:space="preserve"> </w:t>
      </w:r>
      <w:r>
        <w:rPr>
          <w:sz w:val="20"/>
          <w:szCs w:val="20"/>
        </w:rPr>
        <w:t>labelled MeHgCys:MeHgCys</w:t>
      </w:r>
      <w:r w:rsidRPr="00A212B9">
        <w:rPr>
          <w:sz w:val="20"/>
          <w:szCs w:val="20"/>
        </w:rPr>
        <w:t xml:space="preserve"> </w:t>
      </w:r>
      <w:r>
        <w:rPr>
          <w:sz w:val="20"/>
          <w:szCs w:val="20"/>
        </w:rPr>
        <w:t>e</w:t>
      </w:r>
      <w:r w:rsidRPr="00A212B9">
        <w:rPr>
          <w:sz w:val="20"/>
          <w:szCs w:val="20"/>
        </w:rPr>
        <w:t>xchange</w:t>
      </w:r>
      <w:r>
        <w:rPr>
          <w:sz w:val="20"/>
          <w:szCs w:val="20"/>
        </w:rPr>
        <w:t>, DOM:Cys exchange, and Cys:DOM exchange</w:t>
      </w:r>
      <w:r w:rsidRPr="00A212B9">
        <w:rPr>
          <w:sz w:val="20"/>
          <w:szCs w:val="20"/>
        </w:rPr>
        <w:t xml:space="preserve"> </w:t>
      </w:r>
      <w:r>
        <w:rPr>
          <w:sz w:val="20"/>
          <w:szCs w:val="20"/>
        </w:rPr>
        <w:t>e</w:t>
      </w:r>
      <w:r w:rsidRPr="00A212B9">
        <w:rPr>
          <w:sz w:val="20"/>
          <w:szCs w:val="20"/>
        </w:rPr>
        <w:t>xperiment</w:t>
      </w:r>
      <w:r>
        <w:rPr>
          <w:sz w:val="20"/>
          <w:szCs w:val="20"/>
        </w:rPr>
        <w:t>s data. Samples are broken down by whether they were a part of the uptake or exchange phase, whether the MeHg concentrations were measured in overlying water or polymer material, and by sorbent. Control samples contained Me</w:t>
      </w:r>
      <w:r w:rsidRPr="004D3759">
        <w:rPr>
          <w:sz w:val="20"/>
          <w:szCs w:val="20"/>
          <w:vertAlign w:val="superscript"/>
        </w:rPr>
        <w:t>XXX</w:t>
      </w:r>
      <w:r>
        <w:rPr>
          <w:sz w:val="20"/>
          <w:szCs w:val="20"/>
        </w:rPr>
        <w:t>HgXXX spikes, but no sorbent materials. Averages and standard deviation of Me</w:t>
      </w:r>
      <w:r w:rsidRPr="00C52249">
        <w:rPr>
          <w:sz w:val="20"/>
          <w:szCs w:val="20"/>
          <w:vertAlign w:val="superscript"/>
        </w:rPr>
        <w:t>XXX</w:t>
      </w:r>
      <w:r>
        <w:rPr>
          <w:sz w:val="20"/>
          <w:szCs w:val="20"/>
        </w:rPr>
        <w:t>Hg concentrations are shown for triplicate or duplicate treatments at each timepoint.</w:t>
      </w:r>
    </w:p>
    <w:p w14:paraId="2139A245" w14:textId="77777777" w:rsidR="00654A23" w:rsidRDefault="00654A23" w:rsidP="00654A23">
      <w:pPr>
        <w:autoSpaceDE w:val="0"/>
        <w:autoSpaceDN w:val="0"/>
        <w:adjustRightInd w:val="0"/>
        <w:spacing w:line="300" w:lineRule="atLeast"/>
        <w:rPr>
          <w:sz w:val="20"/>
          <w:szCs w:val="20"/>
        </w:rPr>
      </w:pPr>
    </w:p>
    <w:tbl>
      <w:tblPr>
        <w:tblW w:w="17820" w:type="dxa"/>
        <w:tblLook w:val="04A0" w:firstRow="1" w:lastRow="0" w:firstColumn="1" w:lastColumn="0" w:noHBand="0" w:noVBand="1"/>
      </w:tblPr>
      <w:tblGrid>
        <w:gridCol w:w="847"/>
        <w:gridCol w:w="980"/>
        <w:gridCol w:w="1300"/>
        <w:gridCol w:w="1220"/>
        <w:gridCol w:w="856"/>
        <w:gridCol w:w="880"/>
        <w:gridCol w:w="1025"/>
        <w:gridCol w:w="1040"/>
        <w:gridCol w:w="1200"/>
        <w:gridCol w:w="1220"/>
        <w:gridCol w:w="700"/>
        <w:gridCol w:w="980"/>
        <w:gridCol w:w="1180"/>
        <w:gridCol w:w="1160"/>
        <w:gridCol w:w="656"/>
        <w:gridCol w:w="960"/>
        <w:gridCol w:w="920"/>
        <w:gridCol w:w="1000"/>
      </w:tblGrid>
      <w:tr w:rsidR="00654A23" w:rsidRPr="00EE6B7D" w14:paraId="4A9C8321" w14:textId="77777777" w:rsidTr="00571C4A">
        <w:trPr>
          <w:trHeight w:val="500"/>
        </w:trPr>
        <w:tc>
          <w:tcPr>
            <w:tcW w:w="76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B12FBD8" w14:textId="77777777" w:rsidR="00654A23" w:rsidRPr="00EE6B7D" w:rsidRDefault="00654A23" w:rsidP="00571C4A">
            <w:pPr>
              <w:jc w:val="center"/>
              <w:rPr>
                <w:b/>
                <w:bCs/>
                <w:color w:val="000000"/>
                <w:sz w:val="16"/>
                <w:szCs w:val="16"/>
              </w:rPr>
            </w:pPr>
            <w:r w:rsidRPr="00EE6B7D">
              <w:rPr>
                <w:b/>
                <w:bCs/>
                <w:color w:val="000000"/>
                <w:sz w:val="16"/>
                <w:szCs w:val="16"/>
              </w:rPr>
              <w:t>Phase</w:t>
            </w:r>
          </w:p>
        </w:tc>
        <w:tc>
          <w:tcPr>
            <w:tcW w:w="980" w:type="dxa"/>
            <w:tcBorders>
              <w:top w:val="single" w:sz="4" w:space="0" w:color="auto"/>
              <w:left w:val="nil"/>
              <w:bottom w:val="single" w:sz="4" w:space="0" w:color="auto"/>
              <w:right w:val="single" w:sz="4" w:space="0" w:color="auto"/>
            </w:tcBorders>
            <w:shd w:val="clear" w:color="000000" w:fill="D9E1F2"/>
            <w:vAlign w:val="center"/>
            <w:hideMark/>
          </w:tcPr>
          <w:p w14:paraId="625471F2" w14:textId="77777777" w:rsidR="00654A23" w:rsidRPr="00EE6B7D" w:rsidRDefault="00654A23" w:rsidP="00571C4A">
            <w:pPr>
              <w:jc w:val="center"/>
              <w:rPr>
                <w:b/>
                <w:bCs/>
                <w:color w:val="000000"/>
                <w:sz w:val="16"/>
                <w:szCs w:val="16"/>
              </w:rPr>
            </w:pPr>
            <w:r w:rsidRPr="00EE6B7D">
              <w:rPr>
                <w:b/>
                <w:bCs/>
                <w:color w:val="000000"/>
                <w:sz w:val="16"/>
                <w:szCs w:val="16"/>
              </w:rPr>
              <w:t>Sample Type</w:t>
            </w:r>
          </w:p>
        </w:tc>
        <w:tc>
          <w:tcPr>
            <w:tcW w:w="1300" w:type="dxa"/>
            <w:tcBorders>
              <w:top w:val="single" w:sz="4" w:space="0" w:color="auto"/>
              <w:left w:val="nil"/>
              <w:bottom w:val="single" w:sz="4" w:space="0" w:color="auto"/>
              <w:right w:val="single" w:sz="4" w:space="0" w:color="auto"/>
            </w:tcBorders>
            <w:shd w:val="clear" w:color="C0C0C0" w:fill="D9E1F2"/>
            <w:vAlign w:val="center"/>
            <w:hideMark/>
          </w:tcPr>
          <w:p w14:paraId="5CA44101" w14:textId="77777777" w:rsidR="00654A23" w:rsidRPr="00EE6B7D" w:rsidRDefault="00654A23" w:rsidP="00571C4A">
            <w:pPr>
              <w:jc w:val="center"/>
              <w:rPr>
                <w:b/>
                <w:bCs/>
                <w:sz w:val="16"/>
                <w:szCs w:val="16"/>
              </w:rPr>
            </w:pPr>
            <w:r w:rsidRPr="00EE6B7D">
              <w:rPr>
                <w:b/>
                <w:bCs/>
                <w:sz w:val="16"/>
                <w:szCs w:val="16"/>
              </w:rPr>
              <w:t>Sorbent</w:t>
            </w:r>
          </w:p>
        </w:tc>
        <w:tc>
          <w:tcPr>
            <w:tcW w:w="1220" w:type="dxa"/>
            <w:tcBorders>
              <w:top w:val="single" w:sz="4" w:space="0" w:color="auto"/>
              <w:left w:val="nil"/>
              <w:bottom w:val="single" w:sz="4" w:space="0" w:color="auto"/>
              <w:right w:val="single" w:sz="4" w:space="0" w:color="auto"/>
            </w:tcBorders>
            <w:shd w:val="clear" w:color="C0C0C0" w:fill="D9E1F2"/>
            <w:vAlign w:val="center"/>
            <w:hideMark/>
          </w:tcPr>
          <w:p w14:paraId="245EB961" w14:textId="77777777" w:rsidR="00654A23" w:rsidRPr="00EE6B7D" w:rsidRDefault="00654A23" w:rsidP="00571C4A">
            <w:pPr>
              <w:jc w:val="center"/>
              <w:rPr>
                <w:b/>
                <w:bCs/>
                <w:sz w:val="16"/>
                <w:szCs w:val="16"/>
              </w:rPr>
            </w:pPr>
            <w:r w:rsidRPr="00EE6B7D">
              <w:rPr>
                <w:b/>
                <w:bCs/>
                <w:sz w:val="16"/>
                <w:szCs w:val="16"/>
              </w:rPr>
              <w:t>Aqueous Ligand</w:t>
            </w:r>
          </w:p>
        </w:tc>
        <w:tc>
          <w:tcPr>
            <w:tcW w:w="760" w:type="dxa"/>
            <w:tcBorders>
              <w:top w:val="single" w:sz="4" w:space="0" w:color="auto"/>
              <w:left w:val="nil"/>
              <w:bottom w:val="single" w:sz="4" w:space="0" w:color="auto"/>
              <w:right w:val="single" w:sz="4" w:space="0" w:color="auto"/>
            </w:tcBorders>
            <w:shd w:val="clear" w:color="C0C0C0" w:fill="D9E1F2"/>
            <w:vAlign w:val="center"/>
            <w:hideMark/>
          </w:tcPr>
          <w:p w14:paraId="60FA74EF" w14:textId="77777777" w:rsidR="00654A23" w:rsidRPr="00EE6B7D" w:rsidRDefault="00654A23" w:rsidP="00571C4A">
            <w:pPr>
              <w:jc w:val="center"/>
              <w:rPr>
                <w:b/>
                <w:bCs/>
                <w:sz w:val="16"/>
                <w:szCs w:val="16"/>
              </w:rPr>
            </w:pPr>
            <w:r w:rsidRPr="00EE6B7D">
              <w:rPr>
                <w:b/>
                <w:bCs/>
                <w:sz w:val="16"/>
                <w:szCs w:val="16"/>
              </w:rPr>
              <w:t>Replicate</w:t>
            </w:r>
          </w:p>
        </w:tc>
        <w:tc>
          <w:tcPr>
            <w:tcW w:w="880" w:type="dxa"/>
            <w:tcBorders>
              <w:top w:val="single" w:sz="4" w:space="0" w:color="auto"/>
              <w:left w:val="nil"/>
              <w:bottom w:val="single" w:sz="4" w:space="0" w:color="auto"/>
              <w:right w:val="single" w:sz="4" w:space="0" w:color="auto"/>
            </w:tcBorders>
            <w:shd w:val="clear" w:color="000000" w:fill="D9E1F2"/>
            <w:vAlign w:val="center"/>
            <w:hideMark/>
          </w:tcPr>
          <w:p w14:paraId="0364E598" w14:textId="77777777" w:rsidR="00654A23" w:rsidRPr="00EE6B7D" w:rsidRDefault="00654A23" w:rsidP="00571C4A">
            <w:pPr>
              <w:jc w:val="center"/>
              <w:rPr>
                <w:b/>
                <w:bCs/>
                <w:sz w:val="16"/>
                <w:szCs w:val="16"/>
              </w:rPr>
            </w:pPr>
            <w:r w:rsidRPr="00EE6B7D">
              <w:rPr>
                <w:b/>
                <w:bCs/>
                <w:sz w:val="16"/>
                <w:szCs w:val="16"/>
              </w:rPr>
              <w:t>Time (min)</w:t>
            </w:r>
          </w:p>
        </w:tc>
        <w:tc>
          <w:tcPr>
            <w:tcW w:w="920" w:type="dxa"/>
            <w:tcBorders>
              <w:top w:val="single" w:sz="4" w:space="0" w:color="auto"/>
              <w:left w:val="nil"/>
              <w:bottom w:val="single" w:sz="4" w:space="0" w:color="auto"/>
              <w:right w:val="single" w:sz="4" w:space="0" w:color="auto"/>
            </w:tcBorders>
            <w:shd w:val="clear" w:color="000000" w:fill="D9E1F2"/>
            <w:vAlign w:val="center"/>
            <w:hideMark/>
          </w:tcPr>
          <w:p w14:paraId="50C8B9DB" w14:textId="77777777" w:rsidR="00654A23" w:rsidRPr="00EE6B7D" w:rsidRDefault="00654A23" w:rsidP="00571C4A">
            <w:pPr>
              <w:jc w:val="center"/>
              <w:rPr>
                <w:b/>
                <w:bCs/>
                <w:sz w:val="16"/>
                <w:szCs w:val="16"/>
              </w:rPr>
            </w:pPr>
            <w:r w:rsidRPr="00EE6B7D">
              <w:rPr>
                <w:b/>
                <w:bCs/>
                <w:sz w:val="16"/>
                <w:szCs w:val="16"/>
              </w:rPr>
              <w:t>Experiment Course</w:t>
            </w:r>
          </w:p>
        </w:tc>
        <w:tc>
          <w:tcPr>
            <w:tcW w:w="1040" w:type="dxa"/>
            <w:tcBorders>
              <w:top w:val="single" w:sz="4" w:space="0" w:color="auto"/>
              <w:left w:val="nil"/>
              <w:bottom w:val="single" w:sz="4" w:space="0" w:color="auto"/>
              <w:right w:val="single" w:sz="4" w:space="0" w:color="auto"/>
            </w:tcBorders>
            <w:shd w:val="clear" w:color="000000" w:fill="D9E1F2"/>
            <w:vAlign w:val="center"/>
            <w:hideMark/>
          </w:tcPr>
          <w:p w14:paraId="3F8EE4E5" w14:textId="77777777" w:rsidR="00654A23" w:rsidRPr="00EE6B7D" w:rsidRDefault="00654A23" w:rsidP="00571C4A">
            <w:pPr>
              <w:jc w:val="center"/>
              <w:rPr>
                <w:b/>
                <w:bCs/>
                <w:sz w:val="16"/>
                <w:szCs w:val="16"/>
              </w:rPr>
            </w:pPr>
            <w:r w:rsidRPr="00EE6B7D">
              <w:rPr>
                <w:b/>
                <w:bCs/>
                <w:sz w:val="16"/>
                <w:szCs w:val="16"/>
              </w:rPr>
              <w:t>Mass of Reservoir (g)</w:t>
            </w:r>
          </w:p>
        </w:tc>
        <w:tc>
          <w:tcPr>
            <w:tcW w:w="1200" w:type="dxa"/>
            <w:tcBorders>
              <w:top w:val="single" w:sz="4" w:space="0" w:color="auto"/>
              <w:left w:val="nil"/>
              <w:bottom w:val="single" w:sz="4" w:space="0" w:color="auto"/>
              <w:right w:val="single" w:sz="4" w:space="0" w:color="auto"/>
            </w:tcBorders>
            <w:shd w:val="clear" w:color="000000" w:fill="D9E1F2"/>
            <w:vAlign w:val="center"/>
            <w:hideMark/>
          </w:tcPr>
          <w:p w14:paraId="67EFF2F7" w14:textId="77777777" w:rsidR="00654A23" w:rsidRPr="00EE6B7D" w:rsidRDefault="00654A23" w:rsidP="00571C4A">
            <w:pPr>
              <w:jc w:val="center"/>
              <w:rPr>
                <w:b/>
                <w:bCs/>
                <w:color w:val="000000"/>
                <w:sz w:val="16"/>
                <w:szCs w:val="16"/>
              </w:rPr>
            </w:pPr>
            <w:r w:rsidRPr="00EE6B7D">
              <w:rPr>
                <w:b/>
                <w:bCs/>
                <w:color w:val="000000"/>
                <w:sz w:val="16"/>
                <w:szCs w:val="16"/>
              </w:rPr>
              <w:t>Me</w:t>
            </w:r>
            <w:r w:rsidRPr="00EE6B7D">
              <w:rPr>
                <w:b/>
                <w:bCs/>
                <w:color w:val="000000"/>
                <w:sz w:val="16"/>
                <w:szCs w:val="16"/>
                <w:vertAlign w:val="superscript"/>
              </w:rPr>
              <w:t>199</w:t>
            </w:r>
            <w:r w:rsidRPr="00EE6B7D">
              <w:rPr>
                <w:b/>
                <w:bCs/>
                <w:color w:val="000000"/>
                <w:sz w:val="16"/>
                <w:szCs w:val="16"/>
              </w:rPr>
              <w:t>Hg (ng/L or ng/kg)</w:t>
            </w:r>
          </w:p>
        </w:tc>
        <w:tc>
          <w:tcPr>
            <w:tcW w:w="1220" w:type="dxa"/>
            <w:tcBorders>
              <w:top w:val="single" w:sz="4" w:space="0" w:color="auto"/>
              <w:left w:val="nil"/>
              <w:bottom w:val="single" w:sz="4" w:space="0" w:color="auto"/>
              <w:right w:val="single" w:sz="4" w:space="0" w:color="auto"/>
            </w:tcBorders>
            <w:shd w:val="clear" w:color="000000" w:fill="D9E1F2"/>
            <w:vAlign w:val="center"/>
            <w:hideMark/>
          </w:tcPr>
          <w:p w14:paraId="7B48DC65" w14:textId="77777777" w:rsidR="00654A23" w:rsidRPr="00EE6B7D" w:rsidRDefault="00654A23" w:rsidP="00571C4A">
            <w:pPr>
              <w:jc w:val="center"/>
              <w:rPr>
                <w:b/>
                <w:bCs/>
                <w:color w:val="000000"/>
                <w:sz w:val="16"/>
                <w:szCs w:val="16"/>
              </w:rPr>
            </w:pPr>
            <w:r w:rsidRPr="00EE6B7D">
              <w:rPr>
                <w:b/>
                <w:bCs/>
                <w:color w:val="000000"/>
                <w:sz w:val="16"/>
                <w:szCs w:val="16"/>
              </w:rPr>
              <w:t>Treatment Avg. Me</w:t>
            </w:r>
            <w:r w:rsidRPr="00EE6B7D">
              <w:rPr>
                <w:b/>
                <w:bCs/>
                <w:color w:val="000000"/>
                <w:sz w:val="16"/>
                <w:szCs w:val="16"/>
                <w:vertAlign w:val="superscript"/>
              </w:rPr>
              <w:t>199</w:t>
            </w:r>
            <w:r w:rsidRPr="00EE6B7D">
              <w:rPr>
                <w:b/>
                <w:bCs/>
                <w:color w:val="000000"/>
                <w:sz w:val="16"/>
                <w:szCs w:val="16"/>
              </w:rPr>
              <w:t>Hg</w:t>
            </w:r>
          </w:p>
        </w:tc>
        <w:tc>
          <w:tcPr>
            <w:tcW w:w="700" w:type="dxa"/>
            <w:tcBorders>
              <w:top w:val="single" w:sz="4" w:space="0" w:color="auto"/>
              <w:left w:val="nil"/>
              <w:bottom w:val="single" w:sz="4" w:space="0" w:color="auto"/>
              <w:right w:val="single" w:sz="4" w:space="0" w:color="auto"/>
            </w:tcBorders>
            <w:shd w:val="clear" w:color="000000" w:fill="D9E1F2"/>
            <w:vAlign w:val="center"/>
            <w:hideMark/>
          </w:tcPr>
          <w:p w14:paraId="353C19C2" w14:textId="77777777" w:rsidR="00654A23" w:rsidRPr="00EE6B7D" w:rsidRDefault="00654A23" w:rsidP="00571C4A">
            <w:pPr>
              <w:jc w:val="center"/>
              <w:rPr>
                <w:b/>
                <w:bCs/>
                <w:color w:val="000000"/>
                <w:sz w:val="16"/>
                <w:szCs w:val="16"/>
              </w:rPr>
            </w:pPr>
            <w:r w:rsidRPr="00EE6B7D">
              <w:rPr>
                <w:b/>
                <w:bCs/>
                <w:color w:val="000000"/>
                <w:sz w:val="16"/>
                <w:szCs w:val="16"/>
              </w:rPr>
              <w:t>1 SD</w:t>
            </w:r>
          </w:p>
        </w:tc>
        <w:tc>
          <w:tcPr>
            <w:tcW w:w="980" w:type="dxa"/>
            <w:tcBorders>
              <w:top w:val="single" w:sz="4" w:space="0" w:color="auto"/>
              <w:left w:val="nil"/>
              <w:bottom w:val="single" w:sz="4" w:space="0" w:color="auto"/>
              <w:right w:val="single" w:sz="4" w:space="0" w:color="auto"/>
            </w:tcBorders>
            <w:shd w:val="clear" w:color="000000" w:fill="D9E1F2"/>
            <w:vAlign w:val="center"/>
            <w:hideMark/>
          </w:tcPr>
          <w:p w14:paraId="5DB5061C" w14:textId="77777777" w:rsidR="00654A23" w:rsidRPr="00EE6B7D" w:rsidRDefault="00654A23" w:rsidP="00571C4A">
            <w:pPr>
              <w:jc w:val="center"/>
              <w:rPr>
                <w:b/>
                <w:bCs/>
                <w:color w:val="000000"/>
                <w:sz w:val="16"/>
                <w:szCs w:val="16"/>
              </w:rPr>
            </w:pPr>
            <w:r w:rsidRPr="00EE6B7D">
              <w:rPr>
                <w:b/>
                <w:bCs/>
                <w:color w:val="000000"/>
                <w:sz w:val="16"/>
                <w:szCs w:val="16"/>
              </w:rPr>
              <w:t>Log(K</w:t>
            </w:r>
            <w:r w:rsidRPr="00EE6B7D">
              <w:rPr>
                <w:b/>
                <w:bCs/>
                <w:color w:val="000000"/>
                <w:sz w:val="16"/>
                <w:szCs w:val="16"/>
                <w:vertAlign w:val="subscript"/>
              </w:rPr>
              <w:t>ps</w:t>
            </w:r>
            <w:r w:rsidRPr="00EE6B7D">
              <w:rPr>
                <w:b/>
                <w:bCs/>
                <w:color w:val="000000"/>
                <w:sz w:val="16"/>
                <w:szCs w:val="16"/>
              </w:rPr>
              <w:t>) Me</w:t>
            </w:r>
            <w:r w:rsidRPr="00EE6B7D">
              <w:rPr>
                <w:b/>
                <w:bCs/>
                <w:color w:val="000000"/>
                <w:sz w:val="16"/>
                <w:szCs w:val="16"/>
                <w:vertAlign w:val="superscript"/>
              </w:rPr>
              <w:t>199</w:t>
            </w:r>
            <w:r w:rsidRPr="00EE6B7D">
              <w:rPr>
                <w:b/>
                <w:bCs/>
                <w:color w:val="000000"/>
                <w:sz w:val="16"/>
                <w:szCs w:val="16"/>
              </w:rPr>
              <w:t>Hg</w:t>
            </w:r>
          </w:p>
        </w:tc>
        <w:tc>
          <w:tcPr>
            <w:tcW w:w="1180" w:type="dxa"/>
            <w:tcBorders>
              <w:top w:val="single" w:sz="4" w:space="0" w:color="auto"/>
              <w:left w:val="nil"/>
              <w:bottom w:val="single" w:sz="4" w:space="0" w:color="auto"/>
              <w:right w:val="single" w:sz="4" w:space="0" w:color="auto"/>
            </w:tcBorders>
            <w:shd w:val="clear" w:color="000000" w:fill="D9E1F2"/>
            <w:vAlign w:val="center"/>
            <w:hideMark/>
          </w:tcPr>
          <w:p w14:paraId="04B849D3" w14:textId="77777777" w:rsidR="00654A23" w:rsidRPr="00EE6B7D" w:rsidRDefault="00654A23" w:rsidP="00571C4A">
            <w:pPr>
              <w:jc w:val="center"/>
              <w:rPr>
                <w:b/>
                <w:bCs/>
                <w:color w:val="000000"/>
                <w:sz w:val="16"/>
                <w:szCs w:val="16"/>
              </w:rPr>
            </w:pPr>
            <w:r w:rsidRPr="00EE6B7D">
              <w:rPr>
                <w:b/>
                <w:bCs/>
                <w:color w:val="000000"/>
                <w:sz w:val="16"/>
                <w:szCs w:val="16"/>
              </w:rPr>
              <w:t>Me</w:t>
            </w:r>
            <w:r w:rsidRPr="00EE6B7D">
              <w:rPr>
                <w:b/>
                <w:bCs/>
                <w:color w:val="000000"/>
                <w:sz w:val="16"/>
                <w:szCs w:val="16"/>
                <w:vertAlign w:val="superscript"/>
              </w:rPr>
              <w:t>198</w:t>
            </w:r>
            <w:r w:rsidRPr="00EE6B7D">
              <w:rPr>
                <w:b/>
                <w:bCs/>
                <w:color w:val="000000"/>
                <w:sz w:val="16"/>
                <w:szCs w:val="16"/>
              </w:rPr>
              <w:t>Hg (ng/L or ng/kg)</w:t>
            </w:r>
          </w:p>
        </w:tc>
        <w:tc>
          <w:tcPr>
            <w:tcW w:w="1160" w:type="dxa"/>
            <w:tcBorders>
              <w:top w:val="single" w:sz="4" w:space="0" w:color="auto"/>
              <w:left w:val="nil"/>
              <w:bottom w:val="single" w:sz="4" w:space="0" w:color="auto"/>
              <w:right w:val="single" w:sz="4" w:space="0" w:color="auto"/>
            </w:tcBorders>
            <w:shd w:val="clear" w:color="000000" w:fill="D9E1F2"/>
            <w:vAlign w:val="center"/>
            <w:hideMark/>
          </w:tcPr>
          <w:p w14:paraId="2CF4DB7A" w14:textId="77777777" w:rsidR="00654A23" w:rsidRPr="00EE6B7D" w:rsidRDefault="00654A23" w:rsidP="00571C4A">
            <w:pPr>
              <w:jc w:val="center"/>
              <w:rPr>
                <w:b/>
                <w:bCs/>
                <w:color w:val="000000"/>
                <w:sz w:val="16"/>
                <w:szCs w:val="16"/>
              </w:rPr>
            </w:pPr>
            <w:r w:rsidRPr="00EE6B7D">
              <w:rPr>
                <w:b/>
                <w:bCs/>
                <w:color w:val="000000"/>
                <w:sz w:val="16"/>
                <w:szCs w:val="16"/>
              </w:rPr>
              <w:t>Treatment Avg. Me</w:t>
            </w:r>
            <w:r w:rsidRPr="00EE6B7D">
              <w:rPr>
                <w:b/>
                <w:bCs/>
                <w:color w:val="000000"/>
                <w:sz w:val="16"/>
                <w:szCs w:val="16"/>
                <w:vertAlign w:val="superscript"/>
              </w:rPr>
              <w:t>198</w:t>
            </w:r>
            <w:r w:rsidRPr="00EE6B7D">
              <w:rPr>
                <w:b/>
                <w:bCs/>
                <w:color w:val="000000"/>
                <w:sz w:val="16"/>
                <w:szCs w:val="16"/>
              </w:rPr>
              <w:t>Hg</w:t>
            </w:r>
          </w:p>
        </w:tc>
        <w:tc>
          <w:tcPr>
            <w:tcW w:w="640" w:type="dxa"/>
            <w:tcBorders>
              <w:top w:val="single" w:sz="4" w:space="0" w:color="auto"/>
              <w:left w:val="nil"/>
              <w:bottom w:val="single" w:sz="4" w:space="0" w:color="auto"/>
              <w:right w:val="single" w:sz="4" w:space="0" w:color="auto"/>
            </w:tcBorders>
            <w:shd w:val="clear" w:color="000000" w:fill="D9E1F2"/>
            <w:vAlign w:val="center"/>
            <w:hideMark/>
          </w:tcPr>
          <w:p w14:paraId="48949729" w14:textId="77777777" w:rsidR="00654A23" w:rsidRPr="00EE6B7D" w:rsidRDefault="00654A23" w:rsidP="00571C4A">
            <w:pPr>
              <w:jc w:val="center"/>
              <w:rPr>
                <w:b/>
                <w:bCs/>
                <w:color w:val="000000"/>
                <w:sz w:val="16"/>
                <w:szCs w:val="16"/>
              </w:rPr>
            </w:pPr>
            <w:r w:rsidRPr="00EE6B7D">
              <w:rPr>
                <w:b/>
                <w:bCs/>
                <w:color w:val="000000"/>
                <w:sz w:val="16"/>
                <w:szCs w:val="16"/>
              </w:rPr>
              <w:t>1 SD</w:t>
            </w:r>
          </w:p>
        </w:tc>
        <w:tc>
          <w:tcPr>
            <w:tcW w:w="960" w:type="dxa"/>
            <w:tcBorders>
              <w:top w:val="single" w:sz="4" w:space="0" w:color="auto"/>
              <w:left w:val="nil"/>
              <w:bottom w:val="single" w:sz="4" w:space="0" w:color="auto"/>
              <w:right w:val="single" w:sz="4" w:space="0" w:color="auto"/>
            </w:tcBorders>
            <w:shd w:val="clear" w:color="000000" w:fill="D9E1F2"/>
            <w:vAlign w:val="center"/>
            <w:hideMark/>
          </w:tcPr>
          <w:p w14:paraId="0777D072" w14:textId="77777777" w:rsidR="00654A23" w:rsidRPr="00EE6B7D" w:rsidRDefault="00654A23" w:rsidP="00571C4A">
            <w:pPr>
              <w:jc w:val="center"/>
              <w:rPr>
                <w:b/>
                <w:bCs/>
                <w:color w:val="000000"/>
                <w:sz w:val="16"/>
                <w:szCs w:val="16"/>
              </w:rPr>
            </w:pPr>
            <w:r w:rsidRPr="00EE6B7D">
              <w:rPr>
                <w:b/>
                <w:bCs/>
                <w:color w:val="000000"/>
                <w:sz w:val="16"/>
                <w:szCs w:val="16"/>
              </w:rPr>
              <w:t>Log(K</w:t>
            </w:r>
            <w:r w:rsidRPr="00EE6B7D">
              <w:rPr>
                <w:b/>
                <w:bCs/>
                <w:color w:val="000000"/>
                <w:sz w:val="16"/>
                <w:szCs w:val="16"/>
                <w:vertAlign w:val="subscript"/>
              </w:rPr>
              <w:t>ps</w:t>
            </w:r>
            <w:r w:rsidRPr="00EE6B7D">
              <w:rPr>
                <w:b/>
                <w:bCs/>
                <w:color w:val="000000"/>
                <w:sz w:val="16"/>
                <w:szCs w:val="16"/>
              </w:rPr>
              <w:t>) Me</w:t>
            </w:r>
            <w:r w:rsidRPr="00EE6B7D">
              <w:rPr>
                <w:b/>
                <w:bCs/>
                <w:color w:val="000000"/>
                <w:sz w:val="16"/>
                <w:szCs w:val="16"/>
                <w:vertAlign w:val="superscript"/>
              </w:rPr>
              <w:t>198</w:t>
            </w:r>
            <w:r w:rsidRPr="00EE6B7D">
              <w:rPr>
                <w:b/>
                <w:bCs/>
                <w:color w:val="000000"/>
                <w:sz w:val="16"/>
                <w:szCs w:val="16"/>
              </w:rPr>
              <w:t>Hg</w:t>
            </w:r>
          </w:p>
        </w:tc>
        <w:tc>
          <w:tcPr>
            <w:tcW w:w="920" w:type="dxa"/>
            <w:tcBorders>
              <w:top w:val="single" w:sz="4" w:space="0" w:color="auto"/>
              <w:left w:val="nil"/>
              <w:bottom w:val="single" w:sz="4" w:space="0" w:color="auto"/>
              <w:right w:val="single" w:sz="4" w:space="0" w:color="auto"/>
            </w:tcBorders>
            <w:shd w:val="clear" w:color="000000" w:fill="D9E1F2"/>
            <w:vAlign w:val="center"/>
            <w:hideMark/>
          </w:tcPr>
          <w:p w14:paraId="1A846302" w14:textId="77777777" w:rsidR="00654A23" w:rsidRPr="00EE6B7D" w:rsidRDefault="00654A23" w:rsidP="00571C4A">
            <w:pPr>
              <w:jc w:val="center"/>
              <w:rPr>
                <w:b/>
                <w:bCs/>
                <w:color w:val="000000"/>
                <w:sz w:val="16"/>
                <w:szCs w:val="16"/>
              </w:rPr>
            </w:pPr>
            <w:r w:rsidRPr="00EE6B7D">
              <w:rPr>
                <w:b/>
                <w:bCs/>
                <w:color w:val="000000"/>
                <w:sz w:val="16"/>
                <w:szCs w:val="16"/>
              </w:rPr>
              <w:t>Overall Log(K</w:t>
            </w:r>
            <w:r w:rsidRPr="00EE6B7D">
              <w:rPr>
                <w:b/>
                <w:bCs/>
                <w:color w:val="000000"/>
                <w:sz w:val="16"/>
                <w:szCs w:val="16"/>
                <w:vertAlign w:val="subscript"/>
              </w:rPr>
              <w:t>ps</w:t>
            </w:r>
            <w:r w:rsidRPr="00EE6B7D">
              <w:rPr>
                <w:b/>
                <w:bCs/>
                <w:color w:val="000000"/>
                <w:sz w:val="16"/>
                <w:szCs w:val="16"/>
              </w:rPr>
              <w:t>)</w:t>
            </w:r>
          </w:p>
        </w:tc>
        <w:tc>
          <w:tcPr>
            <w:tcW w:w="1000" w:type="dxa"/>
            <w:tcBorders>
              <w:top w:val="single" w:sz="4" w:space="0" w:color="auto"/>
              <w:left w:val="nil"/>
              <w:bottom w:val="single" w:sz="4" w:space="0" w:color="auto"/>
              <w:right w:val="single" w:sz="4" w:space="0" w:color="auto"/>
            </w:tcBorders>
            <w:shd w:val="clear" w:color="000000" w:fill="D9E1F2"/>
            <w:vAlign w:val="center"/>
            <w:hideMark/>
          </w:tcPr>
          <w:p w14:paraId="63D7030A" w14:textId="77777777" w:rsidR="00654A23" w:rsidRPr="00EE6B7D" w:rsidRDefault="00654A23" w:rsidP="00571C4A">
            <w:pPr>
              <w:jc w:val="center"/>
              <w:rPr>
                <w:b/>
                <w:bCs/>
                <w:color w:val="000000"/>
                <w:sz w:val="16"/>
                <w:szCs w:val="16"/>
              </w:rPr>
            </w:pPr>
            <w:r w:rsidRPr="00EE6B7D">
              <w:rPr>
                <w:b/>
                <w:bCs/>
                <w:color w:val="000000"/>
                <w:sz w:val="16"/>
                <w:szCs w:val="16"/>
              </w:rPr>
              <w:t>DOC (mg C/L)</w:t>
            </w:r>
          </w:p>
        </w:tc>
      </w:tr>
      <w:tr w:rsidR="00654A23" w:rsidRPr="00EE6B7D" w14:paraId="705EA588"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15F636D"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73762FA6"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80EF89B" w14:textId="77777777" w:rsidR="00654A23" w:rsidRPr="00EE6B7D" w:rsidRDefault="00654A23" w:rsidP="00571C4A">
            <w:pPr>
              <w:rPr>
                <w:color w:val="000000"/>
                <w:sz w:val="16"/>
                <w:szCs w:val="16"/>
              </w:rPr>
            </w:pPr>
            <w:r w:rsidRPr="00EE6B7D">
              <w:rPr>
                <w:color w:val="000000"/>
                <w:sz w:val="16"/>
                <w:szCs w:val="16"/>
              </w:rPr>
              <w:t>Blank</w:t>
            </w:r>
          </w:p>
        </w:tc>
        <w:tc>
          <w:tcPr>
            <w:tcW w:w="1220" w:type="dxa"/>
            <w:tcBorders>
              <w:top w:val="nil"/>
              <w:left w:val="nil"/>
              <w:bottom w:val="single" w:sz="4" w:space="0" w:color="auto"/>
              <w:right w:val="single" w:sz="4" w:space="0" w:color="auto"/>
            </w:tcBorders>
            <w:shd w:val="clear" w:color="auto" w:fill="auto"/>
            <w:noWrap/>
            <w:vAlign w:val="bottom"/>
            <w:hideMark/>
          </w:tcPr>
          <w:p w14:paraId="11640B2F"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460DB861"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auto" w:fill="auto"/>
            <w:noWrap/>
            <w:vAlign w:val="bottom"/>
            <w:hideMark/>
          </w:tcPr>
          <w:p w14:paraId="176744D2"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6FC7EF1F"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642D795C"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3F95BD6D" w14:textId="77777777" w:rsidR="00654A23" w:rsidRPr="00EE6B7D" w:rsidRDefault="00654A23" w:rsidP="00571C4A">
            <w:pPr>
              <w:jc w:val="right"/>
              <w:rPr>
                <w:color w:val="000000"/>
                <w:sz w:val="16"/>
                <w:szCs w:val="16"/>
              </w:rPr>
            </w:pPr>
            <w:r w:rsidRPr="00EE6B7D">
              <w:rPr>
                <w:color w:val="000000"/>
                <w:sz w:val="16"/>
                <w:szCs w:val="16"/>
              </w:rPr>
              <w:t>0.00</w:t>
            </w:r>
          </w:p>
        </w:tc>
        <w:tc>
          <w:tcPr>
            <w:tcW w:w="1220" w:type="dxa"/>
            <w:tcBorders>
              <w:top w:val="nil"/>
              <w:left w:val="nil"/>
              <w:bottom w:val="single" w:sz="4" w:space="0" w:color="auto"/>
              <w:right w:val="single" w:sz="4" w:space="0" w:color="auto"/>
            </w:tcBorders>
            <w:shd w:val="clear" w:color="auto" w:fill="auto"/>
            <w:noWrap/>
            <w:vAlign w:val="bottom"/>
            <w:hideMark/>
          </w:tcPr>
          <w:p w14:paraId="6E90D3DD"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451CBA40"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7A21F18D"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033CB94B"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bottom"/>
            <w:hideMark/>
          </w:tcPr>
          <w:p w14:paraId="4B9D2A84"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6774F39A"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0CB25023"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2FB9057D"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68145DC8"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4443700E"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A01577A"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2085D3F1"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49207853" w14:textId="77777777" w:rsidR="00654A23" w:rsidRPr="00EE6B7D" w:rsidRDefault="00654A23" w:rsidP="00571C4A">
            <w:pPr>
              <w:rPr>
                <w:color w:val="000000"/>
                <w:sz w:val="16"/>
                <w:szCs w:val="16"/>
              </w:rPr>
            </w:pPr>
            <w:r w:rsidRPr="00EE6B7D">
              <w:rPr>
                <w:color w:val="000000"/>
                <w:sz w:val="16"/>
                <w:szCs w:val="16"/>
              </w:rPr>
              <w:t>Blank</w:t>
            </w:r>
          </w:p>
        </w:tc>
        <w:tc>
          <w:tcPr>
            <w:tcW w:w="1220" w:type="dxa"/>
            <w:tcBorders>
              <w:top w:val="nil"/>
              <w:left w:val="nil"/>
              <w:bottom w:val="single" w:sz="4" w:space="0" w:color="auto"/>
              <w:right w:val="single" w:sz="4" w:space="0" w:color="auto"/>
            </w:tcBorders>
            <w:shd w:val="clear" w:color="auto" w:fill="auto"/>
            <w:noWrap/>
            <w:vAlign w:val="bottom"/>
            <w:hideMark/>
          </w:tcPr>
          <w:p w14:paraId="7DB4F5B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auto" w:fill="auto"/>
            <w:noWrap/>
            <w:vAlign w:val="bottom"/>
            <w:hideMark/>
          </w:tcPr>
          <w:p w14:paraId="22429CEF"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auto" w:fill="auto"/>
            <w:noWrap/>
            <w:vAlign w:val="bottom"/>
            <w:hideMark/>
          </w:tcPr>
          <w:p w14:paraId="708B4C9F"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2B075AC3"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5431AD00"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10C6C1C1" w14:textId="77777777" w:rsidR="00654A23" w:rsidRPr="00EE6B7D" w:rsidRDefault="00654A23" w:rsidP="00571C4A">
            <w:pPr>
              <w:jc w:val="right"/>
              <w:rPr>
                <w:color w:val="000000"/>
                <w:sz w:val="16"/>
                <w:szCs w:val="16"/>
              </w:rPr>
            </w:pPr>
            <w:r w:rsidRPr="00EE6B7D">
              <w:rPr>
                <w:color w:val="000000"/>
                <w:sz w:val="16"/>
                <w:szCs w:val="16"/>
              </w:rPr>
              <w:t>0.00</w:t>
            </w:r>
          </w:p>
        </w:tc>
        <w:tc>
          <w:tcPr>
            <w:tcW w:w="1220" w:type="dxa"/>
            <w:tcBorders>
              <w:top w:val="nil"/>
              <w:left w:val="nil"/>
              <w:bottom w:val="single" w:sz="4" w:space="0" w:color="auto"/>
              <w:right w:val="single" w:sz="4" w:space="0" w:color="auto"/>
            </w:tcBorders>
            <w:shd w:val="clear" w:color="auto" w:fill="auto"/>
            <w:noWrap/>
            <w:vAlign w:val="bottom"/>
            <w:hideMark/>
          </w:tcPr>
          <w:p w14:paraId="3403BA0B"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0E0502EE"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714E0A26"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59E83BA7"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bottom"/>
            <w:hideMark/>
          </w:tcPr>
          <w:p w14:paraId="3D456C94"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2B634DB9"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1BA97186"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4E74E7D0"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75EDF0FF"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1D38E2B8"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A2EA805"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1AF0A6FA"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D429286"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1DFBE005"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62CDE247"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auto" w:fill="auto"/>
            <w:noWrap/>
            <w:vAlign w:val="bottom"/>
            <w:hideMark/>
          </w:tcPr>
          <w:p w14:paraId="0F6E9C0E"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21658BE5"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4FB49C9E"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5EE93DBA" w14:textId="77777777" w:rsidR="00654A23" w:rsidRPr="00EE6B7D" w:rsidRDefault="00654A23" w:rsidP="00571C4A">
            <w:pPr>
              <w:jc w:val="right"/>
              <w:rPr>
                <w:color w:val="000000"/>
                <w:sz w:val="16"/>
                <w:szCs w:val="16"/>
              </w:rPr>
            </w:pPr>
            <w:r w:rsidRPr="00EE6B7D">
              <w:rPr>
                <w:color w:val="000000"/>
                <w:sz w:val="16"/>
                <w:szCs w:val="16"/>
              </w:rPr>
              <w:t>8.73</w:t>
            </w:r>
          </w:p>
        </w:tc>
        <w:tc>
          <w:tcPr>
            <w:tcW w:w="1220" w:type="dxa"/>
            <w:tcBorders>
              <w:top w:val="nil"/>
              <w:left w:val="nil"/>
              <w:bottom w:val="single" w:sz="4" w:space="0" w:color="auto"/>
              <w:right w:val="single" w:sz="4" w:space="0" w:color="auto"/>
            </w:tcBorders>
            <w:shd w:val="clear" w:color="auto" w:fill="auto"/>
            <w:noWrap/>
            <w:vAlign w:val="bottom"/>
            <w:hideMark/>
          </w:tcPr>
          <w:p w14:paraId="34F1EABA"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3FC6B976"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45C5C02E"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4E6A7628"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bottom"/>
            <w:hideMark/>
          </w:tcPr>
          <w:p w14:paraId="6543C761"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7444AED3"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09F3C5A6"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67F2217B"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4EFB6405"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60E07257"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A5E6A96"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032BC9BF"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41E76247"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64B218FB"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1F754833"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auto" w:fill="auto"/>
            <w:noWrap/>
            <w:vAlign w:val="bottom"/>
            <w:hideMark/>
          </w:tcPr>
          <w:p w14:paraId="715F9F65"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7C72E1D8"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5E4F1AEC"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1BC8A887" w14:textId="77777777" w:rsidR="00654A23" w:rsidRPr="00EE6B7D" w:rsidRDefault="00654A23" w:rsidP="00571C4A">
            <w:pPr>
              <w:jc w:val="right"/>
              <w:rPr>
                <w:color w:val="000000"/>
                <w:sz w:val="16"/>
                <w:szCs w:val="16"/>
              </w:rPr>
            </w:pPr>
            <w:r w:rsidRPr="00EE6B7D">
              <w:rPr>
                <w:color w:val="000000"/>
                <w:sz w:val="16"/>
                <w:szCs w:val="16"/>
              </w:rPr>
              <w:t>8.67</w:t>
            </w:r>
          </w:p>
        </w:tc>
        <w:tc>
          <w:tcPr>
            <w:tcW w:w="1220" w:type="dxa"/>
            <w:tcBorders>
              <w:top w:val="nil"/>
              <w:left w:val="nil"/>
              <w:bottom w:val="single" w:sz="4" w:space="0" w:color="auto"/>
              <w:right w:val="single" w:sz="4" w:space="0" w:color="auto"/>
            </w:tcBorders>
            <w:shd w:val="clear" w:color="auto" w:fill="auto"/>
            <w:noWrap/>
            <w:vAlign w:val="bottom"/>
            <w:hideMark/>
          </w:tcPr>
          <w:p w14:paraId="7BF5FFE2"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27666DD3"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1F9000B6"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7277FD69"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bottom"/>
            <w:hideMark/>
          </w:tcPr>
          <w:p w14:paraId="0041A74D"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71BBD5B7"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4E02B5C8"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59049BE3"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20DD3254"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335F7B48"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D8F6BCB"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22270BB6"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4EF90B1A"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432BB0F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7E301F35"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auto" w:fill="auto"/>
            <w:noWrap/>
            <w:vAlign w:val="bottom"/>
            <w:hideMark/>
          </w:tcPr>
          <w:p w14:paraId="172A38A8"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49CC3702"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3A67277C"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22629F22" w14:textId="77777777" w:rsidR="00654A23" w:rsidRPr="00EE6B7D" w:rsidRDefault="00654A23" w:rsidP="00571C4A">
            <w:pPr>
              <w:jc w:val="right"/>
              <w:rPr>
                <w:color w:val="000000"/>
                <w:sz w:val="16"/>
                <w:szCs w:val="16"/>
              </w:rPr>
            </w:pPr>
            <w:r w:rsidRPr="00EE6B7D">
              <w:rPr>
                <w:color w:val="000000"/>
                <w:sz w:val="16"/>
                <w:szCs w:val="16"/>
              </w:rPr>
              <w:t>8.67</w:t>
            </w:r>
          </w:p>
        </w:tc>
        <w:tc>
          <w:tcPr>
            <w:tcW w:w="1220" w:type="dxa"/>
            <w:tcBorders>
              <w:top w:val="nil"/>
              <w:left w:val="nil"/>
              <w:bottom w:val="single" w:sz="4" w:space="0" w:color="auto"/>
              <w:right w:val="single" w:sz="4" w:space="0" w:color="auto"/>
            </w:tcBorders>
            <w:shd w:val="clear" w:color="auto" w:fill="auto"/>
            <w:noWrap/>
            <w:vAlign w:val="bottom"/>
            <w:hideMark/>
          </w:tcPr>
          <w:p w14:paraId="3C7FA216"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0779EB74"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6B4A833A"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249929DB"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bottom"/>
            <w:hideMark/>
          </w:tcPr>
          <w:p w14:paraId="22E76BAF"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231AEA19"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5A938C89"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69833A3C"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6A5E0129"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34B5FCA0"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1093685"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097D8375"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F28CBCA"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4B1EC545"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auto" w:fill="auto"/>
            <w:noWrap/>
            <w:vAlign w:val="bottom"/>
            <w:hideMark/>
          </w:tcPr>
          <w:p w14:paraId="7682CD71"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auto" w:fill="auto"/>
            <w:noWrap/>
            <w:vAlign w:val="bottom"/>
            <w:hideMark/>
          </w:tcPr>
          <w:p w14:paraId="13105F0A"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761AC730"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7C58845B"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6ADA8414" w14:textId="77777777" w:rsidR="00654A23" w:rsidRPr="00EE6B7D" w:rsidRDefault="00654A23" w:rsidP="00571C4A">
            <w:pPr>
              <w:jc w:val="right"/>
              <w:rPr>
                <w:color w:val="000000"/>
                <w:sz w:val="16"/>
                <w:szCs w:val="16"/>
              </w:rPr>
            </w:pPr>
            <w:r w:rsidRPr="00EE6B7D">
              <w:rPr>
                <w:color w:val="000000"/>
                <w:sz w:val="16"/>
                <w:szCs w:val="16"/>
              </w:rPr>
              <w:t>8.74</w:t>
            </w:r>
          </w:p>
        </w:tc>
        <w:tc>
          <w:tcPr>
            <w:tcW w:w="1220" w:type="dxa"/>
            <w:tcBorders>
              <w:top w:val="nil"/>
              <w:left w:val="nil"/>
              <w:bottom w:val="single" w:sz="4" w:space="0" w:color="auto"/>
              <w:right w:val="single" w:sz="4" w:space="0" w:color="auto"/>
            </w:tcBorders>
            <w:shd w:val="clear" w:color="auto" w:fill="auto"/>
            <w:noWrap/>
            <w:vAlign w:val="bottom"/>
            <w:hideMark/>
          </w:tcPr>
          <w:p w14:paraId="5C09D831"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00B7C36B"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24D09DC4"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72411D07"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bottom"/>
            <w:hideMark/>
          </w:tcPr>
          <w:p w14:paraId="47037D0E"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6BE16CB5"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421447CD"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1F135A9E"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44881C64"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119D8859"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4A946DD"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2D1063BA"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68CEAF6F"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5C2D1F7F"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auto" w:fill="auto"/>
            <w:noWrap/>
            <w:vAlign w:val="bottom"/>
            <w:hideMark/>
          </w:tcPr>
          <w:p w14:paraId="4A1E33BC"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auto" w:fill="auto"/>
            <w:noWrap/>
            <w:vAlign w:val="bottom"/>
            <w:hideMark/>
          </w:tcPr>
          <w:p w14:paraId="03B3A305"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1D81A3A0"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116EFC6E"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69D6D07D" w14:textId="77777777" w:rsidR="00654A23" w:rsidRPr="00EE6B7D" w:rsidRDefault="00654A23" w:rsidP="00571C4A">
            <w:pPr>
              <w:jc w:val="right"/>
              <w:rPr>
                <w:color w:val="000000"/>
                <w:sz w:val="16"/>
                <w:szCs w:val="16"/>
              </w:rPr>
            </w:pPr>
            <w:r w:rsidRPr="00EE6B7D">
              <w:rPr>
                <w:color w:val="000000"/>
                <w:sz w:val="16"/>
                <w:szCs w:val="16"/>
              </w:rPr>
              <w:t>8.79</w:t>
            </w:r>
          </w:p>
        </w:tc>
        <w:tc>
          <w:tcPr>
            <w:tcW w:w="1220" w:type="dxa"/>
            <w:tcBorders>
              <w:top w:val="nil"/>
              <w:left w:val="nil"/>
              <w:bottom w:val="single" w:sz="4" w:space="0" w:color="auto"/>
              <w:right w:val="single" w:sz="4" w:space="0" w:color="auto"/>
            </w:tcBorders>
            <w:shd w:val="clear" w:color="auto" w:fill="auto"/>
            <w:noWrap/>
            <w:vAlign w:val="bottom"/>
            <w:hideMark/>
          </w:tcPr>
          <w:p w14:paraId="71094504"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0BA9A317"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05E26DEB"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5A9F8B90"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bottom"/>
            <w:hideMark/>
          </w:tcPr>
          <w:p w14:paraId="35BA002F"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3BA5E1FE"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65DB9BB9"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34F1E8DE"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3F7F4C43"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4E745AD2"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3848849"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6E6D3D12"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6FCCD299"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1FB8298D"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auto" w:fill="auto"/>
            <w:noWrap/>
            <w:vAlign w:val="bottom"/>
            <w:hideMark/>
          </w:tcPr>
          <w:p w14:paraId="771EC456"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auto" w:fill="auto"/>
            <w:noWrap/>
            <w:vAlign w:val="bottom"/>
            <w:hideMark/>
          </w:tcPr>
          <w:p w14:paraId="725F0755"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42A93DE4"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71B830F6"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423B451A" w14:textId="77777777" w:rsidR="00654A23" w:rsidRPr="00EE6B7D" w:rsidRDefault="00654A23" w:rsidP="00571C4A">
            <w:pPr>
              <w:jc w:val="right"/>
              <w:rPr>
                <w:color w:val="000000"/>
                <w:sz w:val="16"/>
                <w:szCs w:val="16"/>
              </w:rPr>
            </w:pPr>
            <w:r w:rsidRPr="00EE6B7D">
              <w:rPr>
                <w:color w:val="000000"/>
                <w:sz w:val="16"/>
                <w:szCs w:val="16"/>
              </w:rPr>
              <w:t>8.76</w:t>
            </w:r>
          </w:p>
        </w:tc>
        <w:tc>
          <w:tcPr>
            <w:tcW w:w="1220" w:type="dxa"/>
            <w:tcBorders>
              <w:top w:val="nil"/>
              <w:left w:val="nil"/>
              <w:bottom w:val="single" w:sz="4" w:space="0" w:color="auto"/>
              <w:right w:val="single" w:sz="4" w:space="0" w:color="auto"/>
            </w:tcBorders>
            <w:shd w:val="clear" w:color="auto" w:fill="auto"/>
            <w:noWrap/>
            <w:vAlign w:val="bottom"/>
            <w:hideMark/>
          </w:tcPr>
          <w:p w14:paraId="76D6DA79"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2B88409B"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25233C79"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53D3B058"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bottom"/>
            <w:hideMark/>
          </w:tcPr>
          <w:p w14:paraId="7B20F742"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3ABA9045"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223D731F"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2A762DC0"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12C5EF27"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25B931A8"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60CD1835"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37269500"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5E2F027B"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C7F0E96"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415F6B88"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000000" w:fill="D9D9D9"/>
            <w:noWrap/>
            <w:vAlign w:val="bottom"/>
            <w:hideMark/>
          </w:tcPr>
          <w:p w14:paraId="04AD0E7C" w14:textId="77777777" w:rsidR="00654A23" w:rsidRPr="00EE6B7D" w:rsidRDefault="00654A23" w:rsidP="00571C4A">
            <w:pPr>
              <w:jc w:val="right"/>
              <w:rPr>
                <w:color w:val="000000"/>
                <w:sz w:val="16"/>
                <w:szCs w:val="16"/>
              </w:rPr>
            </w:pPr>
            <w:r w:rsidRPr="00EE6B7D">
              <w:rPr>
                <w:color w:val="000000"/>
                <w:sz w:val="16"/>
                <w:szCs w:val="16"/>
              </w:rPr>
              <w:t>20036</w:t>
            </w:r>
          </w:p>
        </w:tc>
        <w:tc>
          <w:tcPr>
            <w:tcW w:w="920" w:type="dxa"/>
            <w:tcBorders>
              <w:top w:val="nil"/>
              <w:left w:val="nil"/>
              <w:bottom w:val="single" w:sz="4" w:space="0" w:color="auto"/>
              <w:right w:val="single" w:sz="4" w:space="0" w:color="auto"/>
            </w:tcBorders>
            <w:shd w:val="clear" w:color="000000" w:fill="D9D9D9"/>
            <w:noWrap/>
            <w:vAlign w:val="bottom"/>
            <w:hideMark/>
          </w:tcPr>
          <w:p w14:paraId="7E1168DC"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7CF0BA80"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3A2FC6FF" w14:textId="77777777" w:rsidR="00654A23" w:rsidRPr="00EE6B7D" w:rsidRDefault="00654A23" w:rsidP="00571C4A">
            <w:pPr>
              <w:jc w:val="right"/>
              <w:rPr>
                <w:color w:val="000000"/>
                <w:sz w:val="16"/>
                <w:szCs w:val="16"/>
              </w:rPr>
            </w:pPr>
            <w:r w:rsidRPr="00EE6B7D">
              <w:rPr>
                <w:color w:val="000000"/>
                <w:sz w:val="16"/>
                <w:szCs w:val="16"/>
              </w:rPr>
              <w:t>0.11</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5F20046" w14:textId="77777777" w:rsidR="00654A23" w:rsidRPr="00EE6B7D" w:rsidRDefault="00654A23" w:rsidP="00571C4A">
            <w:pPr>
              <w:jc w:val="center"/>
              <w:rPr>
                <w:color w:val="000000"/>
                <w:sz w:val="16"/>
                <w:szCs w:val="16"/>
              </w:rPr>
            </w:pPr>
            <w:r w:rsidRPr="00EE6B7D">
              <w:rPr>
                <w:color w:val="000000"/>
                <w:sz w:val="16"/>
                <w:szCs w:val="16"/>
              </w:rPr>
              <w:t>0.10</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0015CE3" w14:textId="77777777" w:rsidR="00654A23" w:rsidRPr="00EE6B7D" w:rsidRDefault="00654A23" w:rsidP="00571C4A">
            <w:pPr>
              <w:jc w:val="center"/>
              <w:rPr>
                <w:color w:val="000000"/>
                <w:sz w:val="16"/>
                <w:szCs w:val="16"/>
              </w:rPr>
            </w:pPr>
            <w:r w:rsidRPr="00EE6B7D">
              <w:rPr>
                <w:color w:val="000000"/>
                <w:sz w:val="16"/>
                <w:szCs w:val="16"/>
              </w:rPr>
              <w:t>0.02</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F555A0B" w14:textId="77777777" w:rsidR="00654A23" w:rsidRPr="00EE6B7D" w:rsidRDefault="00654A23" w:rsidP="00571C4A">
            <w:pPr>
              <w:jc w:val="center"/>
              <w:rPr>
                <w:color w:val="000000"/>
                <w:sz w:val="16"/>
                <w:szCs w:val="16"/>
              </w:rPr>
            </w:pPr>
            <w:r w:rsidRPr="00EE6B7D">
              <w:rPr>
                <w:color w:val="000000"/>
                <w:sz w:val="16"/>
                <w:szCs w:val="16"/>
              </w:rPr>
              <w:t>3.79</w:t>
            </w:r>
          </w:p>
        </w:tc>
        <w:tc>
          <w:tcPr>
            <w:tcW w:w="11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86C08D9"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39C5728"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FC869B4"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68C05DE"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4C9E991"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1124A4D"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5EA97615"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4CB2D106"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0309A89A"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495D21F"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22AAAF41"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09121FBE"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000000" w:fill="D9D9D9"/>
            <w:noWrap/>
            <w:vAlign w:val="bottom"/>
            <w:hideMark/>
          </w:tcPr>
          <w:p w14:paraId="1758684F" w14:textId="77777777" w:rsidR="00654A23" w:rsidRPr="00EE6B7D" w:rsidRDefault="00654A23" w:rsidP="00571C4A">
            <w:pPr>
              <w:jc w:val="right"/>
              <w:rPr>
                <w:color w:val="000000"/>
                <w:sz w:val="16"/>
                <w:szCs w:val="16"/>
              </w:rPr>
            </w:pPr>
            <w:r w:rsidRPr="00EE6B7D">
              <w:rPr>
                <w:color w:val="000000"/>
                <w:sz w:val="16"/>
                <w:szCs w:val="16"/>
              </w:rPr>
              <w:t>20036</w:t>
            </w:r>
          </w:p>
        </w:tc>
        <w:tc>
          <w:tcPr>
            <w:tcW w:w="920" w:type="dxa"/>
            <w:tcBorders>
              <w:top w:val="nil"/>
              <w:left w:val="nil"/>
              <w:bottom w:val="single" w:sz="4" w:space="0" w:color="auto"/>
              <w:right w:val="single" w:sz="4" w:space="0" w:color="auto"/>
            </w:tcBorders>
            <w:shd w:val="clear" w:color="000000" w:fill="D9D9D9"/>
            <w:noWrap/>
            <w:vAlign w:val="bottom"/>
            <w:hideMark/>
          </w:tcPr>
          <w:p w14:paraId="35A65F97"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4AADE2DF"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0BE555A3" w14:textId="77777777" w:rsidR="00654A23" w:rsidRPr="00EE6B7D" w:rsidRDefault="00654A23" w:rsidP="00571C4A">
            <w:pPr>
              <w:jc w:val="right"/>
              <w:rPr>
                <w:color w:val="000000"/>
                <w:sz w:val="16"/>
                <w:szCs w:val="16"/>
              </w:rPr>
            </w:pPr>
            <w:r w:rsidRPr="00EE6B7D">
              <w:rPr>
                <w:color w:val="000000"/>
                <w:sz w:val="16"/>
                <w:szCs w:val="16"/>
              </w:rPr>
              <w:t>0.10</w:t>
            </w:r>
          </w:p>
        </w:tc>
        <w:tc>
          <w:tcPr>
            <w:tcW w:w="1220" w:type="dxa"/>
            <w:vMerge/>
            <w:tcBorders>
              <w:top w:val="nil"/>
              <w:left w:val="single" w:sz="4" w:space="0" w:color="auto"/>
              <w:bottom w:val="single" w:sz="4" w:space="0" w:color="auto"/>
              <w:right w:val="single" w:sz="4" w:space="0" w:color="auto"/>
            </w:tcBorders>
            <w:vAlign w:val="center"/>
            <w:hideMark/>
          </w:tcPr>
          <w:p w14:paraId="781312C5"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EC4177D"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13C5DD12"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28BEBA08"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37F38B1D"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52CB8F2"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6FBFD47B"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2D477835"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29DB571B" w14:textId="77777777" w:rsidR="00654A23" w:rsidRPr="00EE6B7D" w:rsidRDefault="00654A23" w:rsidP="00571C4A">
            <w:pPr>
              <w:rPr>
                <w:color w:val="000000"/>
                <w:sz w:val="16"/>
                <w:szCs w:val="16"/>
              </w:rPr>
            </w:pPr>
          </w:p>
        </w:tc>
      </w:tr>
      <w:tr w:rsidR="00654A23" w:rsidRPr="00EE6B7D" w14:paraId="10431AC1"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623E437"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49F6CAA0"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BC84241"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6CA28131"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31431CE1"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000000" w:fill="D9D9D9"/>
            <w:noWrap/>
            <w:vAlign w:val="bottom"/>
            <w:hideMark/>
          </w:tcPr>
          <w:p w14:paraId="76B7A2C0" w14:textId="77777777" w:rsidR="00654A23" w:rsidRPr="00EE6B7D" w:rsidRDefault="00654A23" w:rsidP="00571C4A">
            <w:pPr>
              <w:jc w:val="right"/>
              <w:rPr>
                <w:color w:val="000000"/>
                <w:sz w:val="16"/>
                <w:szCs w:val="16"/>
              </w:rPr>
            </w:pPr>
            <w:r w:rsidRPr="00EE6B7D">
              <w:rPr>
                <w:color w:val="000000"/>
                <w:sz w:val="16"/>
                <w:szCs w:val="16"/>
              </w:rPr>
              <w:t>20036</w:t>
            </w:r>
          </w:p>
        </w:tc>
        <w:tc>
          <w:tcPr>
            <w:tcW w:w="920" w:type="dxa"/>
            <w:tcBorders>
              <w:top w:val="nil"/>
              <w:left w:val="nil"/>
              <w:bottom w:val="single" w:sz="4" w:space="0" w:color="auto"/>
              <w:right w:val="single" w:sz="4" w:space="0" w:color="auto"/>
            </w:tcBorders>
            <w:shd w:val="clear" w:color="000000" w:fill="D9D9D9"/>
            <w:noWrap/>
            <w:vAlign w:val="bottom"/>
            <w:hideMark/>
          </w:tcPr>
          <w:p w14:paraId="7DEB96BC"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52029538"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482366FA" w14:textId="77777777" w:rsidR="00654A23" w:rsidRPr="00EE6B7D" w:rsidRDefault="00654A23" w:rsidP="00571C4A">
            <w:pPr>
              <w:jc w:val="right"/>
              <w:rPr>
                <w:color w:val="000000"/>
                <w:sz w:val="16"/>
                <w:szCs w:val="16"/>
              </w:rPr>
            </w:pPr>
            <w:r w:rsidRPr="00EE6B7D">
              <w:rPr>
                <w:color w:val="000000"/>
                <w:sz w:val="16"/>
                <w:szCs w:val="16"/>
              </w:rPr>
              <w:t>0.11</w:t>
            </w:r>
          </w:p>
        </w:tc>
        <w:tc>
          <w:tcPr>
            <w:tcW w:w="1220" w:type="dxa"/>
            <w:vMerge/>
            <w:tcBorders>
              <w:top w:val="nil"/>
              <w:left w:val="single" w:sz="4" w:space="0" w:color="auto"/>
              <w:bottom w:val="single" w:sz="4" w:space="0" w:color="auto"/>
              <w:right w:val="single" w:sz="4" w:space="0" w:color="auto"/>
            </w:tcBorders>
            <w:vAlign w:val="center"/>
            <w:hideMark/>
          </w:tcPr>
          <w:p w14:paraId="1132524D"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528C0068"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FF8649B"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7386B72"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2A7EC5CA"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C7693E6"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C14BD43"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2ADA3F5"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6A77C811" w14:textId="77777777" w:rsidR="00654A23" w:rsidRPr="00EE6B7D" w:rsidRDefault="00654A23" w:rsidP="00571C4A">
            <w:pPr>
              <w:rPr>
                <w:color w:val="000000"/>
                <w:sz w:val="16"/>
                <w:szCs w:val="16"/>
              </w:rPr>
            </w:pPr>
          </w:p>
        </w:tc>
      </w:tr>
      <w:tr w:rsidR="00654A23" w:rsidRPr="00EE6B7D" w14:paraId="2477205B"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79662B23"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5F91D36D"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868E438"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6B084090"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36A1B6D8" w14:textId="77777777" w:rsidR="00654A23" w:rsidRPr="00EE6B7D" w:rsidRDefault="00654A23" w:rsidP="00571C4A">
            <w:pPr>
              <w:rPr>
                <w:color w:val="000000"/>
                <w:sz w:val="16"/>
                <w:szCs w:val="16"/>
              </w:rPr>
            </w:pPr>
            <w:r w:rsidRPr="00EE6B7D">
              <w:rPr>
                <w:color w:val="000000"/>
                <w:sz w:val="16"/>
                <w:szCs w:val="16"/>
              </w:rPr>
              <w:t>D</w:t>
            </w:r>
          </w:p>
        </w:tc>
        <w:tc>
          <w:tcPr>
            <w:tcW w:w="880" w:type="dxa"/>
            <w:tcBorders>
              <w:top w:val="nil"/>
              <w:left w:val="nil"/>
              <w:bottom w:val="single" w:sz="4" w:space="0" w:color="auto"/>
              <w:right w:val="single" w:sz="4" w:space="0" w:color="auto"/>
            </w:tcBorders>
            <w:shd w:val="clear" w:color="000000" w:fill="D9D9D9"/>
            <w:noWrap/>
            <w:vAlign w:val="bottom"/>
            <w:hideMark/>
          </w:tcPr>
          <w:p w14:paraId="74F050E9" w14:textId="77777777" w:rsidR="00654A23" w:rsidRPr="00EE6B7D" w:rsidRDefault="00654A23" w:rsidP="00571C4A">
            <w:pPr>
              <w:jc w:val="right"/>
              <w:rPr>
                <w:color w:val="000000"/>
                <w:sz w:val="16"/>
                <w:szCs w:val="16"/>
              </w:rPr>
            </w:pPr>
            <w:r w:rsidRPr="00EE6B7D">
              <w:rPr>
                <w:color w:val="000000"/>
                <w:sz w:val="16"/>
                <w:szCs w:val="16"/>
              </w:rPr>
              <w:t>19952</w:t>
            </w:r>
          </w:p>
        </w:tc>
        <w:tc>
          <w:tcPr>
            <w:tcW w:w="920" w:type="dxa"/>
            <w:tcBorders>
              <w:top w:val="nil"/>
              <w:left w:val="nil"/>
              <w:bottom w:val="single" w:sz="4" w:space="0" w:color="auto"/>
              <w:right w:val="single" w:sz="4" w:space="0" w:color="auto"/>
            </w:tcBorders>
            <w:shd w:val="clear" w:color="000000" w:fill="D9D9D9"/>
            <w:noWrap/>
            <w:vAlign w:val="bottom"/>
            <w:hideMark/>
          </w:tcPr>
          <w:p w14:paraId="425CEFAF"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0263DBED"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4BF8D449" w14:textId="77777777" w:rsidR="00654A23" w:rsidRPr="00EE6B7D" w:rsidRDefault="00654A23" w:rsidP="00571C4A">
            <w:pPr>
              <w:jc w:val="right"/>
              <w:rPr>
                <w:color w:val="000000"/>
                <w:sz w:val="16"/>
                <w:szCs w:val="16"/>
              </w:rPr>
            </w:pPr>
            <w:r w:rsidRPr="00EE6B7D">
              <w:rPr>
                <w:color w:val="000000"/>
                <w:sz w:val="16"/>
                <w:szCs w:val="16"/>
              </w:rPr>
              <w:t>0.13</w:t>
            </w:r>
          </w:p>
        </w:tc>
        <w:tc>
          <w:tcPr>
            <w:tcW w:w="1220" w:type="dxa"/>
            <w:vMerge/>
            <w:tcBorders>
              <w:top w:val="nil"/>
              <w:left w:val="single" w:sz="4" w:space="0" w:color="auto"/>
              <w:bottom w:val="single" w:sz="4" w:space="0" w:color="auto"/>
              <w:right w:val="single" w:sz="4" w:space="0" w:color="auto"/>
            </w:tcBorders>
            <w:vAlign w:val="center"/>
            <w:hideMark/>
          </w:tcPr>
          <w:p w14:paraId="23F4CF69"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1C5C64A"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1B54C1E1"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D9E82AD"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6507D839"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78FEF771"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6867AA1A"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BF5919E"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6E04300" w14:textId="77777777" w:rsidR="00654A23" w:rsidRPr="00EE6B7D" w:rsidRDefault="00654A23" w:rsidP="00571C4A">
            <w:pPr>
              <w:rPr>
                <w:color w:val="000000"/>
                <w:sz w:val="16"/>
                <w:szCs w:val="16"/>
              </w:rPr>
            </w:pPr>
          </w:p>
        </w:tc>
      </w:tr>
      <w:tr w:rsidR="00654A23" w:rsidRPr="00EE6B7D" w14:paraId="2F8E6A4B"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0921163C"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555EA0BC"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A493B31"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56709A0C"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38D290A2" w14:textId="77777777" w:rsidR="00654A23" w:rsidRPr="00EE6B7D" w:rsidRDefault="00654A23" w:rsidP="00571C4A">
            <w:pPr>
              <w:rPr>
                <w:color w:val="000000"/>
                <w:sz w:val="16"/>
                <w:szCs w:val="16"/>
              </w:rPr>
            </w:pPr>
            <w:r w:rsidRPr="00EE6B7D">
              <w:rPr>
                <w:color w:val="000000"/>
                <w:sz w:val="16"/>
                <w:szCs w:val="16"/>
              </w:rPr>
              <w:t>E</w:t>
            </w:r>
          </w:p>
        </w:tc>
        <w:tc>
          <w:tcPr>
            <w:tcW w:w="880" w:type="dxa"/>
            <w:tcBorders>
              <w:top w:val="nil"/>
              <w:left w:val="nil"/>
              <w:bottom w:val="single" w:sz="4" w:space="0" w:color="auto"/>
              <w:right w:val="single" w:sz="4" w:space="0" w:color="auto"/>
            </w:tcBorders>
            <w:shd w:val="clear" w:color="000000" w:fill="D9D9D9"/>
            <w:noWrap/>
            <w:vAlign w:val="bottom"/>
            <w:hideMark/>
          </w:tcPr>
          <w:p w14:paraId="01035B44" w14:textId="77777777" w:rsidR="00654A23" w:rsidRPr="00EE6B7D" w:rsidRDefault="00654A23" w:rsidP="00571C4A">
            <w:pPr>
              <w:jc w:val="right"/>
              <w:rPr>
                <w:color w:val="000000"/>
                <w:sz w:val="16"/>
                <w:szCs w:val="16"/>
              </w:rPr>
            </w:pPr>
            <w:r w:rsidRPr="00EE6B7D">
              <w:rPr>
                <w:color w:val="000000"/>
                <w:sz w:val="16"/>
                <w:szCs w:val="16"/>
              </w:rPr>
              <w:t>19952</w:t>
            </w:r>
          </w:p>
        </w:tc>
        <w:tc>
          <w:tcPr>
            <w:tcW w:w="920" w:type="dxa"/>
            <w:tcBorders>
              <w:top w:val="nil"/>
              <w:left w:val="nil"/>
              <w:bottom w:val="single" w:sz="4" w:space="0" w:color="auto"/>
              <w:right w:val="single" w:sz="4" w:space="0" w:color="auto"/>
            </w:tcBorders>
            <w:shd w:val="clear" w:color="000000" w:fill="D9D9D9"/>
            <w:noWrap/>
            <w:vAlign w:val="bottom"/>
            <w:hideMark/>
          </w:tcPr>
          <w:p w14:paraId="78D0ECF5"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021F681F"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09EA28AF" w14:textId="77777777" w:rsidR="00654A23" w:rsidRPr="00EE6B7D" w:rsidRDefault="00654A23" w:rsidP="00571C4A">
            <w:pPr>
              <w:jc w:val="right"/>
              <w:rPr>
                <w:color w:val="000000"/>
                <w:sz w:val="16"/>
                <w:szCs w:val="16"/>
              </w:rPr>
            </w:pPr>
            <w:r w:rsidRPr="00EE6B7D">
              <w:rPr>
                <w:color w:val="000000"/>
                <w:sz w:val="16"/>
                <w:szCs w:val="16"/>
              </w:rPr>
              <w:t>0.10</w:t>
            </w:r>
          </w:p>
        </w:tc>
        <w:tc>
          <w:tcPr>
            <w:tcW w:w="1220" w:type="dxa"/>
            <w:vMerge/>
            <w:tcBorders>
              <w:top w:val="nil"/>
              <w:left w:val="single" w:sz="4" w:space="0" w:color="auto"/>
              <w:bottom w:val="single" w:sz="4" w:space="0" w:color="auto"/>
              <w:right w:val="single" w:sz="4" w:space="0" w:color="auto"/>
            </w:tcBorders>
            <w:vAlign w:val="center"/>
            <w:hideMark/>
          </w:tcPr>
          <w:p w14:paraId="7727769F"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3FFEB9AC"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2A25D939"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090B1C1A"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0A41D45C"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A7C88C5"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6979BA6"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13AFDFA"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7F2E5561" w14:textId="77777777" w:rsidR="00654A23" w:rsidRPr="00EE6B7D" w:rsidRDefault="00654A23" w:rsidP="00571C4A">
            <w:pPr>
              <w:rPr>
                <w:color w:val="000000"/>
                <w:sz w:val="16"/>
                <w:szCs w:val="16"/>
              </w:rPr>
            </w:pPr>
          </w:p>
        </w:tc>
      </w:tr>
      <w:tr w:rsidR="00654A23" w:rsidRPr="00EE6B7D" w14:paraId="71CF5AC6"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0590830F"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140098B0"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5EE614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55174D6A"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7A01CD52" w14:textId="77777777" w:rsidR="00654A23" w:rsidRPr="00EE6B7D" w:rsidRDefault="00654A23" w:rsidP="00571C4A">
            <w:pPr>
              <w:rPr>
                <w:color w:val="000000"/>
                <w:sz w:val="16"/>
                <w:szCs w:val="16"/>
              </w:rPr>
            </w:pPr>
            <w:r w:rsidRPr="00EE6B7D">
              <w:rPr>
                <w:color w:val="000000"/>
                <w:sz w:val="16"/>
                <w:szCs w:val="16"/>
              </w:rPr>
              <w:t>F</w:t>
            </w:r>
          </w:p>
        </w:tc>
        <w:tc>
          <w:tcPr>
            <w:tcW w:w="880" w:type="dxa"/>
            <w:tcBorders>
              <w:top w:val="nil"/>
              <w:left w:val="nil"/>
              <w:bottom w:val="single" w:sz="4" w:space="0" w:color="auto"/>
              <w:right w:val="single" w:sz="4" w:space="0" w:color="auto"/>
            </w:tcBorders>
            <w:shd w:val="clear" w:color="000000" w:fill="D9D9D9"/>
            <w:noWrap/>
            <w:vAlign w:val="bottom"/>
            <w:hideMark/>
          </w:tcPr>
          <w:p w14:paraId="322EBF9F" w14:textId="77777777" w:rsidR="00654A23" w:rsidRPr="00EE6B7D" w:rsidRDefault="00654A23" w:rsidP="00571C4A">
            <w:pPr>
              <w:jc w:val="right"/>
              <w:rPr>
                <w:color w:val="000000"/>
                <w:sz w:val="16"/>
                <w:szCs w:val="16"/>
              </w:rPr>
            </w:pPr>
            <w:r w:rsidRPr="00EE6B7D">
              <w:rPr>
                <w:color w:val="000000"/>
                <w:sz w:val="16"/>
                <w:szCs w:val="16"/>
              </w:rPr>
              <w:t>20075</w:t>
            </w:r>
          </w:p>
        </w:tc>
        <w:tc>
          <w:tcPr>
            <w:tcW w:w="920" w:type="dxa"/>
            <w:tcBorders>
              <w:top w:val="nil"/>
              <w:left w:val="nil"/>
              <w:bottom w:val="single" w:sz="4" w:space="0" w:color="auto"/>
              <w:right w:val="single" w:sz="4" w:space="0" w:color="auto"/>
            </w:tcBorders>
            <w:shd w:val="clear" w:color="000000" w:fill="D9D9D9"/>
            <w:noWrap/>
            <w:vAlign w:val="bottom"/>
            <w:hideMark/>
          </w:tcPr>
          <w:p w14:paraId="467A01EA"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51A84EF7"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40EA3538" w14:textId="77777777" w:rsidR="00654A23" w:rsidRPr="00EE6B7D" w:rsidRDefault="00654A23" w:rsidP="00571C4A">
            <w:pPr>
              <w:jc w:val="right"/>
              <w:rPr>
                <w:color w:val="000000"/>
                <w:sz w:val="16"/>
                <w:szCs w:val="16"/>
              </w:rPr>
            </w:pPr>
            <w:r w:rsidRPr="00EE6B7D">
              <w:rPr>
                <w:color w:val="000000"/>
                <w:sz w:val="16"/>
                <w:szCs w:val="16"/>
              </w:rPr>
              <w:t>0.13</w:t>
            </w:r>
          </w:p>
        </w:tc>
        <w:tc>
          <w:tcPr>
            <w:tcW w:w="1220" w:type="dxa"/>
            <w:vMerge/>
            <w:tcBorders>
              <w:top w:val="nil"/>
              <w:left w:val="single" w:sz="4" w:space="0" w:color="auto"/>
              <w:bottom w:val="single" w:sz="4" w:space="0" w:color="auto"/>
              <w:right w:val="single" w:sz="4" w:space="0" w:color="auto"/>
            </w:tcBorders>
            <w:vAlign w:val="center"/>
            <w:hideMark/>
          </w:tcPr>
          <w:p w14:paraId="740876DD"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3C4EE1B"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34EF31FD"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75D88E1"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3A591500"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0687851C"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80A2A10"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8FC65B4"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65D68594" w14:textId="77777777" w:rsidR="00654A23" w:rsidRPr="00EE6B7D" w:rsidRDefault="00654A23" w:rsidP="00571C4A">
            <w:pPr>
              <w:rPr>
                <w:color w:val="000000"/>
                <w:sz w:val="16"/>
                <w:szCs w:val="16"/>
              </w:rPr>
            </w:pPr>
          </w:p>
        </w:tc>
      </w:tr>
      <w:tr w:rsidR="00654A23" w:rsidRPr="00EE6B7D" w14:paraId="1EA453CA"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3ADA603B"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66AA8C7A"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7DC0461"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0EA0D1D6"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4A9EB4FD" w14:textId="77777777" w:rsidR="00654A23" w:rsidRPr="00EE6B7D" w:rsidRDefault="00654A23" w:rsidP="00571C4A">
            <w:pPr>
              <w:rPr>
                <w:color w:val="000000"/>
                <w:sz w:val="16"/>
                <w:szCs w:val="16"/>
              </w:rPr>
            </w:pPr>
            <w:r w:rsidRPr="00EE6B7D">
              <w:rPr>
                <w:color w:val="000000"/>
                <w:sz w:val="16"/>
                <w:szCs w:val="16"/>
              </w:rPr>
              <w:t>G</w:t>
            </w:r>
          </w:p>
        </w:tc>
        <w:tc>
          <w:tcPr>
            <w:tcW w:w="880" w:type="dxa"/>
            <w:tcBorders>
              <w:top w:val="nil"/>
              <w:left w:val="nil"/>
              <w:bottom w:val="single" w:sz="4" w:space="0" w:color="auto"/>
              <w:right w:val="single" w:sz="4" w:space="0" w:color="auto"/>
            </w:tcBorders>
            <w:shd w:val="clear" w:color="000000" w:fill="D9D9D9"/>
            <w:noWrap/>
            <w:vAlign w:val="bottom"/>
            <w:hideMark/>
          </w:tcPr>
          <w:p w14:paraId="45923B3B" w14:textId="77777777" w:rsidR="00654A23" w:rsidRPr="00EE6B7D" w:rsidRDefault="00654A23" w:rsidP="00571C4A">
            <w:pPr>
              <w:jc w:val="right"/>
              <w:rPr>
                <w:color w:val="000000"/>
                <w:sz w:val="16"/>
                <w:szCs w:val="16"/>
              </w:rPr>
            </w:pPr>
            <w:r w:rsidRPr="00EE6B7D">
              <w:rPr>
                <w:color w:val="000000"/>
                <w:sz w:val="16"/>
                <w:szCs w:val="16"/>
              </w:rPr>
              <w:t>20075</w:t>
            </w:r>
          </w:p>
        </w:tc>
        <w:tc>
          <w:tcPr>
            <w:tcW w:w="920" w:type="dxa"/>
            <w:tcBorders>
              <w:top w:val="nil"/>
              <w:left w:val="nil"/>
              <w:bottom w:val="single" w:sz="4" w:space="0" w:color="auto"/>
              <w:right w:val="single" w:sz="4" w:space="0" w:color="auto"/>
            </w:tcBorders>
            <w:shd w:val="clear" w:color="000000" w:fill="D9D9D9"/>
            <w:noWrap/>
            <w:vAlign w:val="bottom"/>
            <w:hideMark/>
          </w:tcPr>
          <w:p w14:paraId="15F720CD"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44B20E32"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7DD77711" w14:textId="77777777" w:rsidR="00654A23" w:rsidRPr="00EE6B7D" w:rsidRDefault="00654A23" w:rsidP="00571C4A">
            <w:pPr>
              <w:jc w:val="right"/>
              <w:rPr>
                <w:color w:val="000000"/>
                <w:sz w:val="16"/>
                <w:szCs w:val="16"/>
              </w:rPr>
            </w:pPr>
            <w:r w:rsidRPr="00EE6B7D">
              <w:rPr>
                <w:color w:val="000000"/>
                <w:sz w:val="16"/>
                <w:szCs w:val="16"/>
              </w:rPr>
              <w:t>0.14</w:t>
            </w:r>
          </w:p>
        </w:tc>
        <w:tc>
          <w:tcPr>
            <w:tcW w:w="1220" w:type="dxa"/>
            <w:vMerge/>
            <w:tcBorders>
              <w:top w:val="nil"/>
              <w:left w:val="single" w:sz="4" w:space="0" w:color="auto"/>
              <w:bottom w:val="single" w:sz="4" w:space="0" w:color="auto"/>
              <w:right w:val="single" w:sz="4" w:space="0" w:color="auto"/>
            </w:tcBorders>
            <w:vAlign w:val="center"/>
            <w:hideMark/>
          </w:tcPr>
          <w:p w14:paraId="4DFFBE63"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737B581"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F3AF206"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7363BA0D"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3E577D0"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25324067"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3DD8118"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33AE28BF"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3B5DF59D" w14:textId="77777777" w:rsidR="00654A23" w:rsidRPr="00EE6B7D" w:rsidRDefault="00654A23" w:rsidP="00571C4A">
            <w:pPr>
              <w:rPr>
                <w:color w:val="000000"/>
                <w:sz w:val="16"/>
                <w:szCs w:val="16"/>
              </w:rPr>
            </w:pPr>
          </w:p>
        </w:tc>
      </w:tr>
      <w:tr w:rsidR="00654A23" w:rsidRPr="00EE6B7D" w14:paraId="1AEEC6BA"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12F385D"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2B92024E"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B6F3EDC"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15CB2D34"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2E91EEF8" w14:textId="77777777" w:rsidR="00654A23" w:rsidRPr="00EE6B7D" w:rsidRDefault="00654A23" w:rsidP="00571C4A">
            <w:pPr>
              <w:rPr>
                <w:color w:val="000000"/>
                <w:sz w:val="16"/>
                <w:szCs w:val="16"/>
              </w:rPr>
            </w:pPr>
            <w:r w:rsidRPr="00EE6B7D">
              <w:rPr>
                <w:color w:val="000000"/>
                <w:sz w:val="16"/>
                <w:szCs w:val="16"/>
              </w:rPr>
              <w:t>H</w:t>
            </w:r>
          </w:p>
        </w:tc>
        <w:tc>
          <w:tcPr>
            <w:tcW w:w="880" w:type="dxa"/>
            <w:tcBorders>
              <w:top w:val="nil"/>
              <w:left w:val="nil"/>
              <w:bottom w:val="single" w:sz="4" w:space="0" w:color="auto"/>
              <w:right w:val="single" w:sz="4" w:space="0" w:color="auto"/>
            </w:tcBorders>
            <w:shd w:val="clear" w:color="000000" w:fill="D9D9D9"/>
            <w:noWrap/>
            <w:vAlign w:val="bottom"/>
            <w:hideMark/>
          </w:tcPr>
          <w:p w14:paraId="2F897A15" w14:textId="77777777" w:rsidR="00654A23" w:rsidRPr="00EE6B7D" w:rsidRDefault="00654A23" w:rsidP="00571C4A">
            <w:pPr>
              <w:jc w:val="right"/>
              <w:rPr>
                <w:color w:val="000000"/>
                <w:sz w:val="16"/>
                <w:szCs w:val="16"/>
              </w:rPr>
            </w:pPr>
            <w:r w:rsidRPr="00EE6B7D">
              <w:rPr>
                <w:color w:val="000000"/>
                <w:sz w:val="16"/>
                <w:szCs w:val="16"/>
              </w:rPr>
              <w:t>20075</w:t>
            </w:r>
          </w:p>
        </w:tc>
        <w:tc>
          <w:tcPr>
            <w:tcW w:w="920" w:type="dxa"/>
            <w:tcBorders>
              <w:top w:val="nil"/>
              <w:left w:val="nil"/>
              <w:bottom w:val="single" w:sz="4" w:space="0" w:color="auto"/>
              <w:right w:val="single" w:sz="4" w:space="0" w:color="auto"/>
            </w:tcBorders>
            <w:shd w:val="clear" w:color="000000" w:fill="D9D9D9"/>
            <w:noWrap/>
            <w:vAlign w:val="bottom"/>
            <w:hideMark/>
          </w:tcPr>
          <w:p w14:paraId="481D573D"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28A8904F"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65B4F5AC" w14:textId="77777777" w:rsidR="00654A23" w:rsidRPr="00EE6B7D" w:rsidRDefault="00654A23" w:rsidP="00571C4A">
            <w:pPr>
              <w:jc w:val="right"/>
              <w:rPr>
                <w:color w:val="000000"/>
                <w:sz w:val="16"/>
                <w:szCs w:val="16"/>
              </w:rPr>
            </w:pPr>
            <w:r w:rsidRPr="00EE6B7D">
              <w:rPr>
                <w:color w:val="000000"/>
                <w:sz w:val="16"/>
                <w:szCs w:val="16"/>
              </w:rPr>
              <w:t>0.06</w:t>
            </w:r>
          </w:p>
        </w:tc>
        <w:tc>
          <w:tcPr>
            <w:tcW w:w="1220" w:type="dxa"/>
            <w:vMerge/>
            <w:tcBorders>
              <w:top w:val="nil"/>
              <w:left w:val="single" w:sz="4" w:space="0" w:color="auto"/>
              <w:bottom w:val="single" w:sz="4" w:space="0" w:color="auto"/>
              <w:right w:val="single" w:sz="4" w:space="0" w:color="auto"/>
            </w:tcBorders>
            <w:vAlign w:val="center"/>
            <w:hideMark/>
          </w:tcPr>
          <w:p w14:paraId="6A41B28E"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756BE114"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6A6A0E5"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017748F0"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835C733"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2227C938"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6B5F388A"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3F09061C"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83C434D" w14:textId="77777777" w:rsidR="00654A23" w:rsidRPr="00EE6B7D" w:rsidRDefault="00654A23" w:rsidP="00571C4A">
            <w:pPr>
              <w:rPr>
                <w:color w:val="000000"/>
                <w:sz w:val="16"/>
                <w:szCs w:val="16"/>
              </w:rPr>
            </w:pPr>
          </w:p>
        </w:tc>
      </w:tr>
      <w:tr w:rsidR="00654A23" w:rsidRPr="00EE6B7D" w14:paraId="7485645F"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54A9AAC"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2A1C8ECE"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49F31E8"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0A4A462F"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5E7335B1" w14:textId="77777777" w:rsidR="00654A23" w:rsidRPr="00EE6B7D" w:rsidRDefault="00654A23" w:rsidP="00571C4A">
            <w:pPr>
              <w:rPr>
                <w:color w:val="000000"/>
                <w:sz w:val="16"/>
                <w:szCs w:val="16"/>
              </w:rPr>
            </w:pPr>
            <w:r w:rsidRPr="00EE6B7D">
              <w:rPr>
                <w:color w:val="000000"/>
                <w:sz w:val="16"/>
                <w:szCs w:val="16"/>
              </w:rPr>
              <w:t>I</w:t>
            </w:r>
          </w:p>
        </w:tc>
        <w:tc>
          <w:tcPr>
            <w:tcW w:w="880" w:type="dxa"/>
            <w:tcBorders>
              <w:top w:val="nil"/>
              <w:left w:val="nil"/>
              <w:bottom w:val="single" w:sz="4" w:space="0" w:color="auto"/>
              <w:right w:val="single" w:sz="4" w:space="0" w:color="auto"/>
            </w:tcBorders>
            <w:shd w:val="clear" w:color="000000" w:fill="D9D9D9"/>
            <w:noWrap/>
            <w:vAlign w:val="bottom"/>
            <w:hideMark/>
          </w:tcPr>
          <w:p w14:paraId="04DF9F1F" w14:textId="77777777" w:rsidR="00654A23" w:rsidRPr="00EE6B7D" w:rsidRDefault="00654A23" w:rsidP="00571C4A">
            <w:pPr>
              <w:jc w:val="right"/>
              <w:rPr>
                <w:color w:val="000000"/>
                <w:sz w:val="16"/>
                <w:szCs w:val="16"/>
              </w:rPr>
            </w:pPr>
            <w:r w:rsidRPr="00EE6B7D">
              <w:rPr>
                <w:color w:val="000000"/>
                <w:sz w:val="16"/>
                <w:szCs w:val="16"/>
              </w:rPr>
              <w:t>20219</w:t>
            </w:r>
          </w:p>
        </w:tc>
        <w:tc>
          <w:tcPr>
            <w:tcW w:w="920" w:type="dxa"/>
            <w:tcBorders>
              <w:top w:val="nil"/>
              <w:left w:val="nil"/>
              <w:bottom w:val="single" w:sz="4" w:space="0" w:color="auto"/>
              <w:right w:val="single" w:sz="4" w:space="0" w:color="auto"/>
            </w:tcBorders>
            <w:shd w:val="clear" w:color="000000" w:fill="D9D9D9"/>
            <w:noWrap/>
            <w:vAlign w:val="bottom"/>
            <w:hideMark/>
          </w:tcPr>
          <w:p w14:paraId="11E8173F"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0FD07B18"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4C0F0BD4" w14:textId="77777777" w:rsidR="00654A23" w:rsidRPr="00EE6B7D" w:rsidRDefault="00654A23" w:rsidP="00571C4A">
            <w:pPr>
              <w:jc w:val="right"/>
              <w:rPr>
                <w:color w:val="000000"/>
                <w:sz w:val="16"/>
                <w:szCs w:val="16"/>
              </w:rPr>
            </w:pPr>
            <w:r w:rsidRPr="00EE6B7D">
              <w:rPr>
                <w:color w:val="000000"/>
                <w:sz w:val="16"/>
                <w:szCs w:val="16"/>
              </w:rPr>
              <w:t>0.08</w:t>
            </w:r>
          </w:p>
        </w:tc>
        <w:tc>
          <w:tcPr>
            <w:tcW w:w="1220" w:type="dxa"/>
            <w:vMerge/>
            <w:tcBorders>
              <w:top w:val="nil"/>
              <w:left w:val="single" w:sz="4" w:space="0" w:color="auto"/>
              <w:bottom w:val="single" w:sz="4" w:space="0" w:color="auto"/>
              <w:right w:val="single" w:sz="4" w:space="0" w:color="auto"/>
            </w:tcBorders>
            <w:vAlign w:val="center"/>
            <w:hideMark/>
          </w:tcPr>
          <w:p w14:paraId="7845A21F"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26984DC"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51AC0AA"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2E5E244F"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6CA3A969"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DA7229E"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6FE802CD"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32C078E5"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1CEABDF0" w14:textId="77777777" w:rsidR="00654A23" w:rsidRPr="00EE6B7D" w:rsidRDefault="00654A23" w:rsidP="00571C4A">
            <w:pPr>
              <w:rPr>
                <w:color w:val="000000"/>
                <w:sz w:val="16"/>
                <w:szCs w:val="16"/>
              </w:rPr>
            </w:pPr>
          </w:p>
        </w:tc>
      </w:tr>
      <w:tr w:rsidR="00654A23" w:rsidRPr="00EE6B7D" w14:paraId="0FA31D9C"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3C687597"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0E73FD0C"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2BF6B03"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547907AA"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4227D9BA" w14:textId="77777777" w:rsidR="00654A23" w:rsidRPr="00EE6B7D" w:rsidRDefault="00654A23" w:rsidP="00571C4A">
            <w:pPr>
              <w:rPr>
                <w:color w:val="000000"/>
                <w:sz w:val="16"/>
                <w:szCs w:val="16"/>
              </w:rPr>
            </w:pPr>
            <w:r w:rsidRPr="00EE6B7D">
              <w:rPr>
                <w:color w:val="000000"/>
                <w:sz w:val="16"/>
                <w:szCs w:val="16"/>
              </w:rPr>
              <w:t>J</w:t>
            </w:r>
          </w:p>
        </w:tc>
        <w:tc>
          <w:tcPr>
            <w:tcW w:w="880" w:type="dxa"/>
            <w:tcBorders>
              <w:top w:val="nil"/>
              <w:left w:val="nil"/>
              <w:bottom w:val="single" w:sz="4" w:space="0" w:color="auto"/>
              <w:right w:val="single" w:sz="4" w:space="0" w:color="auto"/>
            </w:tcBorders>
            <w:shd w:val="clear" w:color="000000" w:fill="D9D9D9"/>
            <w:noWrap/>
            <w:vAlign w:val="bottom"/>
            <w:hideMark/>
          </w:tcPr>
          <w:p w14:paraId="0DD88DAA" w14:textId="77777777" w:rsidR="00654A23" w:rsidRPr="00EE6B7D" w:rsidRDefault="00654A23" w:rsidP="00571C4A">
            <w:pPr>
              <w:jc w:val="right"/>
              <w:rPr>
                <w:color w:val="000000"/>
                <w:sz w:val="16"/>
                <w:szCs w:val="16"/>
              </w:rPr>
            </w:pPr>
            <w:r w:rsidRPr="00EE6B7D">
              <w:rPr>
                <w:color w:val="000000"/>
                <w:sz w:val="16"/>
                <w:szCs w:val="16"/>
              </w:rPr>
              <w:t>20219</w:t>
            </w:r>
          </w:p>
        </w:tc>
        <w:tc>
          <w:tcPr>
            <w:tcW w:w="920" w:type="dxa"/>
            <w:tcBorders>
              <w:top w:val="nil"/>
              <w:left w:val="nil"/>
              <w:bottom w:val="single" w:sz="4" w:space="0" w:color="auto"/>
              <w:right w:val="single" w:sz="4" w:space="0" w:color="auto"/>
            </w:tcBorders>
            <w:shd w:val="clear" w:color="000000" w:fill="D9D9D9"/>
            <w:noWrap/>
            <w:vAlign w:val="bottom"/>
            <w:hideMark/>
          </w:tcPr>
          <w:p w14:paraId="47BF651C"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1496BF69"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7639E99F" w14:textId="77777777" w:rsidR="00654A23" w:rsidRPr="00EE6B7D" w:rsidRDefault="00654A23" w:rsidP="00571C4A">
            <w:pPr>
              <w:jc w:val="right"/>
              <w:rPr>
                <w:color w:val="000000"/>
                <w:sz w:val="16"/>
                <w:szCs w:val="16"/>
              </w:rPr>
            </w:pPr>
            <w:r w:rsidRPr="00EE6B7D">
              <w:rPr>
                <w:color w:val="000000"/>
                <w:sz w:val="16"/>
                <w:szCs w:val="16"/>
              </w:rPr>
              <w:t>0.07</w:t>
            </w:r>
          </w:p>
        </w:tc>
        <w:tc>
          <w:tcPr>
            <w:tcW w:w="1220" w:type="dxa"/>
            <w:vMerge/>
            <w:tcBorders>
              <w:top w:val="nil"/>
              <w:left w:val="single" w:sz="4" w:space="0" w:color="auto"/>
              <w:bottom w:val="single" w:sz="4" w:space="0" w:color="auto"/>
              <w:right w:val="single" w:sz="4" w:space="0" w:color="auto"/>
            </w:tcBorders>
            <w:vAlign w:val="center"/>
            <w:hideMark/>
          </w:tcPr>
          <w:p w14:paraId="26C467BB"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57CC4B39"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36E9ED3"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5CFEBAE"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249142B0"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73B8108F"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76027BF"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3EE1B682"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74237742" w14:textId="77777777" w:rsidR="00654A23" w:rsidRPr="00EE6B7D" w:rsidRDefault="00654A23" w:rsidP="00571C4A">
            <w:pPr>
              <w:rPr>
                <w:color w:val="000000"/>
                <w:sz w:val="16"/>
                <w:szCs w:val="16"/>
              </w:rPr>
            </w:pPr>
          </w:p>
        </w:tc>
      </w:tr>
      <w:tr w:rsidR="00654A23" w:rsidRPr="00EE6B7D" w14:paraId="7A5961C8"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7FB39C3F"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287E0E08"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6ED072D"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E38FAA6"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7AF4A012" w14:textId="77777777" w:rsidR="00654A23" w:rsidRPr="00EE6B7D" w:rsidRDefault="00654A23" w:rsidP="00571C4A">
            <w:pPr>
              <w:rPr>
                <w:color w:val="000000"/>
                <w:sz w:val="16"/>
                <w:szCs w:val="16"/>
              </w:rPr>
            </w:pPr>
            <w:r w:rsidRPr="00EE6B7D">
              <w:rPr>
                <w:color w:val="000000"/>
                <w:sz w:val="16"/>
                <w:szCs w:val="16"/>
              </w:rPr>
              <w:t>K</w:t>
            </w:r>
          </w:p>
        </w:tc>
        <w:tc>
          <w:tcPr>
            <w:tcW w:w="880" w:type="dxa"/>
            <w:tcBorders>
              <w:top w:val="nil"/>
              <w:left w:val="nil"/>
              <w:bottom w:val="single" w:sz="4" w:space="0" w:color="auto"/>
              <w:right w:val="single" w:sz="4" w:space="0" w:color="auto"/>
            </w:tcBorders>
            <w:shd w:val="clear" w:color="000000" w:fill="D9D9D9"/>
            <w:noWrap/>
            <w:vAlign w:val="bottom"/>
            <w:hideMark/>
          </w:tcPr>
          <w:p w14:paraId="15ADD6B7" w14:textId="77777777" w:rsidR="00654A23" w:rsidRPr="00EE6B7D" w:rsidRDefault="00654A23" w:rsidP="00571C4A">
            <w:pPr>
              <w:jc w:val="right"/>
              <w:rPr>
                <w:color w:val="000000"/>
                <w:sz w:val="16"/>
                <w:szCs w:val="16"/>
              </w:rPr>
            </w:pPr>
            <w:r w:rsidRPr="00EE6B7D">
              <w:rPr>
                <w:color w:val="000000"/>
                <w:sz w:val="16"/>
                <w:szCs w:val="16"/>
              </w:rPr>
              <w:t>20219</w:t>
            </w:r>
          </w:p>
        </w:tc>
        <w:tc>
          <w:tcPr>
            <w:tcW w:w="920" w:type="dxa"/>
            <w:tcBorders>
              <w:top w:val="nil"/>
              <w:left w:val="nil"/>
              <w:bottom w:val="single" w:sz="4" w:space="0" w:color="auto"/>
              <w:right w:val="single" w:sz="4" w:space="0" w:color="auto"/>
            </w:tcBorders>
            <w:shd w:val="clear" w:color="000000" w:fill="D9D9D9"/>
            <w:noWrap/>
            <w:vAlign w:val="bottom"/>
            <w:hideMark/>
          </w:tcPr>
          <w:p w14:paraId="4912EDD7"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763B3641"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589D640E" w14:textId="77777777" w:rsidR="00654A23" w:rsidRPr="00EE6B7D" w:rsidRDefault="00654A23" w:rsidP="00571C4A">
            <w:pPr>
              <w:jc w:val="right"/>
              <w:rPr>
                <w:color w:val="000000"/>
                <w:sz w:val="16"/>
                <w:szCs w:val="16"/>
              </w:rPr>
            </w:pPr>
            <w:r w:rsidRPr="00EE6B7D">
              <w:rPr>
                <w:color w:val="000000"/>
                <w:sz w:val="16"/>
                <w:szCs w:val="16"/>
              </w:rPr>
              <w:t>0.09</w:t>
            </w:r>
          </w:p>
        </w:tc>
        <w:tc>
          <w:tcPr>
            <w:tcW w:w="1220" w:type="dxa"/>
            <w:vMerge/>
            <w:tcBorders>
              <w:top w:val="nil"/>
              <w:left w:val="single" w:sz="4" w:space="0" w:color="auto"/>
              <w:bottom w:val="single" w:sz="4" w:space="0" w:color="auto"/>
              <w:right w:val="single" w:sz="4" w:space="0" w:color="auto"/>
            </w:tcBorders>
            <w:vAlign w:val="center"/>
            <w:hideMark/>
          </w:tcPr>
          <w:p w14:paraId="29146473"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E5E50D2"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34F2EE0"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FC6361F"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12170893"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8B0A38E"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B7F423F"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C1D458C"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3A0203D2" w14:textId="77777777" w:rsidR="00654A23" w:rsidRPr="00EE6B7D" w:rsidRDefault="00654A23" w:rsidP="00571C4A">
            <w:pPr>
              <w:rPr>
                <w:color w:val="000000"/>
                <w:sz w:val="16"/>
                <w:szCs w:val="16"/>
              </w:rPr>
            </w:pPr>
          </w:p>
        </w:tc>
      </w:tr>
      <w:tr w:rsidR="00654A23" w:rsidRPr="00EE6B7D" w14:paraId="011C9043"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2093555"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464FEB80"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30A5D61"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3FACF77A"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699EE7B9" w14:textId="77777777" w:rsidR="00654A23" w:rsidRPr="00EE6B7D" w:rsidRDefault="00654A23" w:rsidP="00571C4A">
            <w:pPr>
              <w:rPr>
                <w:color w:val="000000"/>
                <w:sz w:val="16"/>
                <w:szCs w:val="16"/>
              </w:rPr>
            </w:pPr>
            <w:r w:rsidRPr="00EE6B7D">
              <w:rPr>
                <w:color w:val="000000"/>
                <w:sz w:val="16"/>
                <w:szCs w:val="16"/>
              </w:rPr>
              <w:t>L</w:t>
            </w:r>
          </w:p>
        </w:tc>
        <w:tc>
          <w:tcPr>
            <w:tcW w:w="880" w:type="dxa"/>
            <w:tcBorders>
              <w:top w:val="nil"/>
              <w:left w:val="nil"/>
              <w:bottom w:val="single" w:sz="4" w:space="0" w:color="auto"/>
              <w:right w:val="single" w:sz="4" w:space="0" w:color="auto"/>
            </w:tcBorders>
            <w:shd w:val="clear" w:color="000000" w:fill="D9D9D9"/>
            <w:noWrap/>
            <w:vAlign w:val="bottom"/>
            <w:hideMark/>
          </w:tcPr>
          <w:p w14:paraId="102CA456" w14:textId="77777777" w:rsidR="00654A23" w:rsidRPr="00EE6B7D" w:rsidRDefault="00654A23" w:rsidP="00571C4A">
            <w:pPr>
              <w:jc w:val="right"/>
              <w:rPr>
                <w:color w:val="000000"/>
                <w:sz w:val="16"/>
                <w:szCs w:val="16"/>
              </w:rPr>
            </w:pPr>
            <w:r w:rsidRPr="00EE6B7D">
              <w:rPr>
                <w:color w:val="000000"/>
                <w:sz w:val="16"/>
                <w:szCs w:val="16"/>
              </w:rPr>
              <w:t>20249</w:t>
            </w:r>
          </w:p>
        </w:tc>
        <w:tc>
          <w:tcPr>
            <w:tcW w:w="920" w:type="dxa"/>
            <w:tcBorders>
              <w:top w:val="nil"/>
              <w:left w:val="nil"/>
              <w:bottom w:val="single" w:sz="4" w:space="0" w:color="auto"/>
              <w:right w:val="single" w:sz="4" w:space="0" w:color="auto"/>
            </w:tcBorders>
            <w:shd w:val="clear" w:color="000000" w:fill="D9D9D9"/>
            <w:noWrap/>
            <w:vAlign w:val="bottom"/>
            <w:hideMark/>
          </w:tcPr>
          <w:p w14:paraId="1BA941F3"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4753BE6D"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72BD2972" w14:textId="77777777" w:rsidR="00654A23" w:rsidRPr="00EE6B7D" w:rsidRDefault="00654A23" w:rsidP="00571C4A">
            <w:pPr>
              <w:jc w:val="right"/>
              <w:rPr>
                <w:color w:val="000000"/>
                <w:sz w:val="16"/>
                <w:szCs w:val="16"/>
              </w:rPr>
            </w:pPr>
            <w:r w:rsidRPr="00EE6B7D">
              <w:rPr>
                <w:color w:val="000000"/>
                <w:sz w:val="16"/>
                <w:szCs w:val="16"/>
              </w:rPr>
              <w:t>0.12</w:t>
            </w:r>
          </w:p>
        </w:tc>
        <w:tc>
          <w:tcPr>
            <w:tcW w:w="1220" w:type="dxa"/>
            <w:vMerge/>
            <w:tcBorders>
              <w:top w:val="nil"/>
              <w:left w:val="single" w:sz="4" w:space="0" w:color="auto"/>
              <w:bottom w:val="single" w:sz="4" w:space="0" w:color="auto"/>
              <w:right w:val="single" w:sz="4" w:space="0" w:color="auto"/>
            </w:tcBorders>
            <w:vAlign w:val="center"/>
            <w:hideMark/>
          </w:tcPr>
          <w:p w14:paraId="5DEBF00D"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3F650375"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21426617"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0B5337E2"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12937D12"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F31D635"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5F391B5"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C29C085"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08CB7A39" w14:textId="77777777" w:rsidR="00654A23" w:rsidRPr="00EE6B7D" w:rsidRDefault="00654A23" w:rsidP="00571C4A">
            <w:pPr>
              <w:rPr>
                <w:color w:val="000000"/>
                <w:sz w:val="16"/>
                <w:szCs w:val="16"/>
              </w:rPr>
            </w:pPr>
          </w:p>
        </w:tc>
      </w:tr>
      <w:tr w:rsidR="00654A23" w:rsidRPr="00EE6B7D" w14:paraId="4BF0B675"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3FD70C9E"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380BDEAB"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A6A2030"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146191A7"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7E1D80B1" w14:textId="77777777" w:rsidR="00654A23" w:rsidRPr="00EE6B7D" w:rsidRDefault="00654A23" w:rsidP="00571C4A">
            <w:pPr>
              <w:rPr>
                <w:color w:val="000000"/>
                <w:sz w:val="16"/>
                <w:szCs w:val="16"/>
              </w:rPr>
            </w:pPr>
            <w:r w:rsidRPr="00EE6B7D">
              <w:rPr>
                <w:color w:val="000000"/>
                <w:sz w:val="16"/>
                <w:szCs w:val="16"/>
              </w:rPr>
              <w:t>M</w:t>
            </w:r>
          </w:p>
        </w:tc>
        <w:tc>
          <w:tcPr>
            <w:tcW w:w="880" w:type="dxa"/>
            <w:tcBorders>
              <w:top w:val="nil"/>
              <w:left w:val="nil"/>
              <w:bottom w:val="single" w:sz="4" w:space="0" w:color="auto"/>
              <w:right w:val="single" w:sz="4" w:space="0" w:color="auto"/>
            </w:tcBorders>
            <w:shd w:val="clear" w:color="000000" w:fill="D9D9D9"/>
            <w:noWrap/>
            <w:vAlign w:val="bottom"/>
            <w:hideMark/>
          </w:tcPr>
          <w:p w14:paraId="4CDEFC03" w14:textId="77777777" w:rsidR="00654A23" w:rsidRPr="00EE6B7D" w:rsidRDefault="00654A23" w:rsidP="00571C4A">
            <w:pPr>
              <w:jc w:val="right"/>
              <w:rPr>
                <w:color w:val="000000"/>
                <w:sz w:val="16"/>
                <w:szCs w:val="16"/>
              </w:rPr>
            </w:pPr>
            <w:r w:rsidRPr="00EE6B7D">
              <w:rPr>
                <w:color w:val="000000"/>
                <w:sz w:val="16"/>
                <w:szCs w:val="16"/>
              </w:rPr>
              <w:t>20249</w:t>
            </w:r>
          </w:p>
        </w:tc>
        <w:tc>
          <w:tcPr>
            <w:tcW w:w="920" w:type="dxa"/>
            <w:tcBorders>
              <w:top w:val="nil"/>
              <w:left w:val="nil"/>
              <w:bottom w:val="single" w:sz="4" w:space="0" w:color="auto"/>
              <w:right w:val="single" w:sz="4" w:space="0" w:color="auto"/>
            </w:tcBorders>
            <w:shd w:val="clear" w:color="000000" w:fill="D9D9D9"/>
            <w:noWrap/>
            <w:vAlign w:val="bottom"/>
            <w:hideMark/>
          </w:tcPr>
          <w:p w14:paraId="2176E6B8"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697DDC56"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1C7AB1A0" w14:textId="77777777" w:rsidR="00654A23" w:rsidRPr="00EE6B7D" w:rsidRDefault="00654A23" w:rsidP="00571C4A">
            <w:pPr>
              <w:jc w:val="right"/>
              <w:rPr>
                <w:color w:val="000000"/>
                <w:sz w:val="16"/>
                <w:szCs w:val="16"/>
              </w:rPr>
            </w:pPr>
            <w:r w:rsidRPr="00EE6B7D">
              <w:rPr>
                <w:color w:val="000000"/>
                <w:sz w:val="16"/>
                <w:szCs w:val="16"/>
              </w:rPr>
              <w:t>0.09</w:t>
            </w:r>
          </w:p>
        </w:tc>
        <w:tc>
          <w:tcPr>
            <w:tcW w:w="1220" w:type="dxa"/>
            <w:vMerge/>
            <w:tcBorders>
              <w:top w:val="nil"/>
              <w:left w:val="single" w:sz="4" w:space="0" w:color="auto"/>
              <w:bottom w:val="single" w:sz="4" w:space="0" w:color="auto"/>
              <w:right w:val="single" w:sz="4" w:space="0" w:color="auto"/>
            </w:tcBorders>
            <w:vAlign w:val="center"/>
            <w:hideMark/>
          </w:tcPr>
          <w:p w14:paraId="29FD0D8F"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BFDF6E5"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08F5A821"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33FB40F"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4DEB7485"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CE200AF"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654128C4"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0FC5D653"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33BBEFF1" w14:textId="77777777" w:rsidR="00654A23" w:rsidRPr="00EE6B7D" w:rsidRDefault="00654A23" w:rsidP="00571C4A">
            <w:pPr>
              <w:rPr>
                <w:color w:val="000000"/>
                <w:sz w:val="16"/>
                <w:szCs w:val="16"/>
              </w:rPr>
            </w:pPr>
          </w:p>
        </w:tc>
      </w:tr>
      <w:tr w:rsidR="00654A23" w:rsidRPr="00EE6B7D" w14:paraId="22CEE5F3"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6C949266"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1AC1427A"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31FF9B2"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7CBADE0E"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27E5A85D" w14:textId="77777777" w:rsidR="00654A23" w:rsidRPr="00EE6B7D" w:rsidRDefault="00654A23" w:rsidP="00571C4A">
            <w:pPr>
              <w:rPr>
                <w:color w:val="000000"/>
                <w:sz w:val="16"/>
                <w:szCs w:val="16"/>
              </w:rPr>
            </w:pPr>
            <w:r w:rsidRPr="00EE6B7D">
              <w:rPr>
                <w:color w:val="000000"/>
                <w:sz w:val="16"/>
                <w:szCs w:val="16"/>
              </w:rPr>
              <w:t>N</w:t>
            </w:r>
          </w:p>
        </w:tc>
        <w:tc>
          <w:tcPr>
            <w:tcW w:w="880" w:type="dxa"/>
            <w:tcBorders>
              <w:top w:val="nil"/>
              <w:left w:val="nil"/>
              <w:bottom w:val="single" w:sz="4" w:space="0" w:color="auto"/>
              <w:right w:val="single" w:sz="4" w:space="0" w:color="auto"/>
            </w:tcBorders>
            <w:shd w:val="clear" w:color="000000" w:fill="D9D9D9"/>
            <w:noWrap/>
            <w:vAlign w:val="bottom"/>
            <w:hideMark/>
          </w:tcPr>
          <w:p w14:paraId="3078CA22" w14:textId="77777777" w:rsidR="00654A23" w:rsidRPr="00EE6B7D" w:rsidRDefault="00654A23" w:rsidP="00571C4A">
            <w:pPr>
              <w:jc w:val="right"/>
              <w:rPr>
                <w:color w:val="000000"/>
                <w:sz w:val="16"/>
                <w:szCs w:val="16"/>
              </w:rPr>
            </w:pPr>
            <w:r w:rsidRPr="00EE6B7D">
              <w:rPr>
                <w:color w:val="000000"/>
                <w:sz w:val="16"/>
                <w:szCs w:val="16"/>
              </w:rPr>
              <w:t>20249</w:t>
            </w:r>
          </w:p>
        </w:tc>
        <w:tc>
          <w:tcPr>
            <w:tcW w:w="920" w:type="dxa"/>
            <w:tcBorders>
              <w:top w:val="nil"/>
              <w:left w:val="nil"/>
              <w:bottom w:val="single" w:sz="4" w:space="0" w:color="auto"/>
              <w:right w:val="single" w:sz="4" w:space="0" w:color="auto"/>
            </w:tcBorders>
            <w:shd w:val="clear" w:color="000000" w:fill="D9D9D9"/>
            <w:noWrap/>
            <w:vAlign w:val="bottom"/>
            <w:hideMark/>
          </w:tcPr>
          <w:p w14:paraId="24EF45BB"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0A52E670"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295EFF73" w14:textId="77777777" w:rsidR="00654A23" w:rsidRPr="00EE6B7D" w:rsidRDefault="00654A23" w:rsidP="00571C4A">
            <w:pPr>
              <w:jc w:val="right"/>
              <w:rPr>
                <w:color w:val="000000"/>
                <w:sz w:val="16"/>
                <w:szCs w:val="16"/>
              </w:rPr>
            </w:pPr>
            <w:r w:rsidRPr="00EE6B7D">
              <w:rPr>
                <w:color w:val="000000"/>
                <w:sz w:val="16"/>
                <w:szCs w:val="16"/>
              </w:rPr>
              <w:t>0.11</w:t>
            </w:r>
          </w:p>
        </w:tc>
        <w:tc>
          <w:tcPr>
            <w:tcW w:w="1220" w:type="dxa"/>
            <w:vMerge/>
            <w:tcBorders>
              <w:top w:val="nil"/>
              <w:left w:val="single" w:sz="4" w:space="0" w:color="auto"/>
              <w:bottom w:val="single" w:sz="4" w:space="0" w:color="auto"/>
              <w:right w:val="single" w:sz="4" w:space="0" w:color="auto"/>
            </w:tcBorders>
            <w:vAlign w:val="center"/>
            <w:hideMark/>
          </w:tcPr>
          <w:p w14:paraId="3C7AB16C"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9F5637C"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5F6716C"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3A6A3339"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173BD645"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6D97D042"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41D60D8"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26193BD3"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3118E326" w14:textId="77777777" w:rsidR="00654A23" w:rsidRPr="00EE6B7D" w:rsidRDefault="00654A23" w:rsidP="00571C4A">
            <w:pPr>
              <w:rPr>
                <w:color w:val="000000"/>
                <w:sz w:val="16"/>
                <w:szCs w:val="16"/>
              </w:rPr>
            </w:pPr>
          </w:p>
        </w:tc>
      </w:tr>
      <w:tr w:rsidR="00654A23" w:rsidRPr="00EE6B7D" w14:paraId="7E73C2CF"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76585724"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3614054D"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91C3350"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09E963D3"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59A74E5F" w14:textId="77777777" w:rsidR="00654A23" w:rsidRPr="00EE6B7D" w:rsidRDefault="00654A23" w:rsidP="00571C4A">
            <w:pPr>
              <w:rPr>
                <w:color w:val="000000"/>
                <w:sz w:val="16"/>
                <w:szCs w:val="16"/>
              </w:rPr>
            </w:pPr>
            <w:r w:rsidRPr="00EE6B7D">
              <w:rPr>
                <w:color w:val="000000"/>
                <w:sz w:val="16"/>
                <w:szCs w:val="16"/>
              </w:rPr>
              <w:t>O</w:t>
            </w:r>
          </w:p>
        </w:tc>
        <w:tc>
          <w:tcPr>
            <w:tcW w:w="880" w:type="dxa"/>
            <w:tcBorders>
              <w:top w:val="nil"/>
              <w:left w:val="nil"/>
              <w:bottom w:val="single" w:sz="4" w:space="0" w:color="auto"/>
              <w:right w:val="single" w:sz="4" w:space="0" w:color="auto"/>
            </w:tcBorders>
            <w:shd w:val="clear" w:color="000000" w:fill="D9D9D9"/>
            <w:noWrap/>
            <w:vAlign w:val="bottom"/>
            <w:hideMark/>
          </w:tcPr>
          <w:p w14:paraId="02767F9D" w14:textId="77777777" w:rsidR="00654A23" w:rsidRPr="00EE6B7D" w:rsidRDefault="00654A23" w:rsidP="00571C4A">
            <w:pPr>
              <w:jc w:val="right"/>
              <w:rPr>
                <w:color w:val="000000"/>
                <w:sz w:val="16"/>
                <w:szCs w:val="16"/>
              </w:rPr>
            </w:pPr>
            <w:r w:rsidRPr="00EE6B7D">
              <w:rPr>
                <w:color w:val="000000"/>
                <w:sz w:val="16"/>
                <w:szCs w:val="16"/>
              </w:rPr>
              <w:t>20275</w:t>
            </w:r>
          </w:p>
        </w:tc>
        <w:tc>
          <w:tcPr>
            <w:tcW w:w="920" w:type="dxa"/>
            <w:tcBorders>
              <w:top w:val="nil"/>
              <w:left w:val="nil"/>
              <w:bottom w:val="single" w:sz="4" w:space="0" w:color="auto"/>
              <w:right w:val="single" w:sz="4" w:space="0" w:color="auto"/>
            </w:tcBorders>
            <w:shd w:val="clear" w:color="000000" w:fill="D9D9D9"/>
            <w:noWrap/>
            <w:vAlign w:val="bottom"/>
            <w:hideMark/>
          </w:tcPr>
          <w:p w14:paraId="170A4922"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00A45F72"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3CEE4479" w14:textId="77777777" w:rsidR="00654A23" w:rsidRPr="00EE6B7D" w:rsidRDefault="00654A23" w:rsidP="00571C4A">
            <w:pPr>
              <w:jc w:val="right"/>
              <w:rPr>
                <w:color w:val="000000"/>
                <w:sz w:val="16"/>
                <w:szCs w:val="16"/>
              </w:rPr>
            </w:pPr>
            <w:r w:rsidRPr="00EE6B7D">
              <w:rPr>
                <w:color w:val="000000"/>
                <w:sz w:val="16"/>
                <w:szCs w:val="16"/>
              </w:rPr>
              <w:t>0.08</w:t>
            </w:r>
          </w:p>
        </w:tc>
        <w:tc>
          <w:tcPr>
            <w:tcW w:w="1220" w:type="dxa"/>
            <w:vMerge/>
            <w:tcBorders>
              <w:top w:val="nil"/>
              <w:left w:val="single" w:sz="4" w:space="0" w:color="auto"/>
              <w:bottom w:val="single" w:sz="4" w:space="0" w:color="auto"/>
              <w:right w:val="single" w:sz="4" w:space="0" w:color="auto"/>
            </w:tcBorders>
            <w:vAlign w:val="center"/>
            <w:hideMark/>
          </w:tcPr>
          <w:p w14:paraId="1BC5A84F"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8D68F2E"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2A3F9F32"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65CAFF94"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37BBB65F"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75019AD"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6F5E069"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1AED876"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BB3092C" w14:textId="77777777" w:rsidR="00654A23" w:rsidRPr="00EE6B7D" w:rsidRDefault="00654A23" w:rsidP="00571C4A">
            <w:pPr>
              <w:rPr>
                <w:color w:val="000000"/>
                <w:sz w:val="16"/>
                <w:szCs w:val="16"/>
              </w:rPr>
            </w:pPr>
          </w:p>
        </w:tc>
      </w:tr>
      <w:tr w:rsidR="00654A23" w:rsidRPr="00EE6B7D" w14:paraId="42571A6D"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3A0579A2"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7F180E32"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58E585E7"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784EE4ED"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05B15B87" w14:textId="77777777" w:rsidR="00654A23" w:rsidRPr="00EE6B7D" w:rsidRDefault="00654A23" w:rsidP="00571C4A">
            <w:pPr>
              <w:rPr>
                <w:color w:val="000000"/>
                <w:sz w:val="16"/>
                <w:szCs w:val="16"/>
              </w:rPr>
            </w:pPr>
            <w:r w:rsidRPr="00EE6B7D">
              <w:rPr>
                <w:color w:val="000000"/>
                <w:sz w:val="16"/>
                <w:szCs w:val="16"/>
              </w:rPr>
              <w:t>P</w:t>
            </w:r>
          </w:p>
        </w:tc>
        <w:tc>
          <w:tcPr>
            <w:tcW w:w="880" w:type="dxa"/>
            <w:tcBorders>
              <w:top w:val="nil"/>
              <w:left w:val="nil"/>
              <w:bottom w:val="single" w:sz="4" w:space="0" w:color="auto"/>
              <w:right w:val="single" w:sz="4" w:space="0" w:color="auto"/>
            </w:tcBorders>
            <w:shd w:val="clear" w:color="000000" w:fill="D9D9D9"/>
            <w:noWrap/>
            <w:vAlign w:val="bottom"/>
            <w:hideMark/>
          </w:tcPr>
          <w:p w14:paraId="0010EE3D" w14:textId="77777777" w:rsidR="00654A23" w:rsidRPr="00EE6B7D" w:rsidRDefault="00654A23" w:rsidP="00571C4A">
            <w:pPr>
              <w:jc w:val="right"/>
              <w:rPr>
                <w:color w:val="000000"/>
                <w:sz w:val="16"/>
                <w:szCs w:val="16"/>
              </w:rPr>
            </w:pPr>
            <w:r w:rsidRPr="00EE6B7D">
              <w:rPr>
                <w:color w:val="000000"/>
                <w:sz w:val="16"/>
                <w:szCs w:val="16"/>
              </w:rPr>
              <w:t>20219</w:t>
            </w:r>
          </w:p>
        </w:tc>
        <w:tc>
          <w:tcPr>
            <w:tcW w:w="920" w:type="dxa"/>
            <w:tcBorders>
              <w:top w:val="nil"/>
              <w:left w:val="nil"/>
              <w:bottom w:val="single" w:sz="4" w:space="0" w:color="auto"/>
              <w:right w:val="single" w:sz="4" w:space="0" w:color="auto"/>
            </w:tcBorders>
            <w:shd w:val="clear" w:color="000000" w:fill="D9D9D9"/>
            <w:noWrap/>
            <w:vAlign w:val="bottom"/>
            <w:hideMark/>
          </w:tcPr>
          <w:p w14:paraId="2490435F"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4D75699B"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2C613B79" w14:textId="77777777" w:rsidR="00654A23" w:rsidRPr="00EE6B7D" w:rsidRDefault="00654A23" w:rsidP="00571C4A">
            <w:pPr>
              <w:jc w:val="right"/>
              <w:rPr>
                <w:color w:val="000000"/>
                <w:sz w:val="16"/>
                <w:szCs w:val="16"/>
              </w:rPr>
            </w:pPr>
            <w:r w:rsidRPr="00EE6B7D">
              <w:rPr>
                <w:color w:val="000000"/>
                <w:sz w:val="16"/>
                <w:szCs w:val="16"/>
              </w:rPr>
              <w:t>0.06</w:t>
            </w:r>
          </w:p>
        </w:tc>
        <w:tc>
          <w:tcPr>
            <w:tcW w:w="1220" w:type="dxa"/>
            <w:vMerge/>
            <w:tcBorders>
              <w:top w:val="nil"/>
              <w:left w:val="single" w:sz="4" w:space="0" w:color="auto"/>
              <w:bottom w:val="single" w:sz="4" w:space="0" w:color="auto"/>
              <w:right w:val="single" w:sz="4" w:space="0" w:color="auto"/>
            </w:tcBorders>
            <w:vAlign w:val="center"/>
            <w:hideMark/>
          </w:tcPr>
          <w:p w14:paraId="29335478"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313C4C52"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148BFA0"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0EEC552A"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1B8BDF70"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6007817C"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AFF5BEC"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1763976"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3F873DB5" w14:textId="77777777" w:rsidR="00654A23" w:rsidRPr="00EE6B7D" w:rsidRDefault="00654A23" w:rsidP="00571C4A">
            <w:pPr>
              <w:rPr>
                <w:color w:val="000000"/>
                <w:sz w:val="16"/>
                <w:szCs w:val="16"/>
              </w:rPr>
            </w:pPr>
          </w:p>
        </w:tc>
      </w:tr>
      <w:tr w:rsidR="00654A23" w:rsidRPr="00EE6B7D" w14:paraId="7281B5A8"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29DA0FD"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1435D823"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0B18277"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64E7019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0D341F13" w14:textId="77777777" w:rsidR="00654A23" w:rsidRPr="00EE6B7D" w:rsidRDefault="00654A23" w:rsidP="00571C4A">
            <w:pPr>
              <w:rPr>
                <w:color w:val="000000"/>
                <w:sz w:val="16"/>
                <w:szCs w:val="16"/>
              </w:rPr>
            </w:pPr>
            <w:r w:rsidRPr="00EE6B7D">
              <w:rPr>
                <w:color w:val="000000"/>
                <w:sz w:val="16"/>
                <w:szCs w:val="16"/>
              </w:rPr>
              <w:t>Q</w:t>
            </w:r>
          </w:p>
        </w:tc>
        <w:tc>
          <w:tcPr>
            <w:tcW w:w="880" w:type="dxa"/>
            <w:tcBorders>
              <w:top w:val="nil"/>
              <w:left w:val="nil"/>
              <w:bottom w:val="single" w:sz="4" w:space="0" w:color="auto"/>
              <w:right w:val="single" w:sz="4" w:space="0" w:color="auto"/>
            </w:tcBorders>
            <w:shd w:val="clear" w:color="000000" w:fill="D9D9D9"/>
            <w:noWrap/>
            <w:vAlign w:val="bottom"/>
            <w:hideMark/>
          </w:tcPr>
          <w:p w14:paraId="2398D7FF" w14:textId="77777777" w:rsidR="00654A23" w:rsidRPr="00EE6B7D" w:rsidRDefault="00654A23" w:rsidP="00571C4A">
            <w:pPr>
              <w:jc w:val="right"/>
              <w:rPr>
                <w:color w:val="000000"/>
                <w:sz w:val="16"/>
                <w:szCs w:val="16"/>
              </w:rPr>
            </w:pPr>
            <w:r w:rsidRPr="00EE6B7D">
              <w:rPr>
                <w:color w:val="000000"/>
                <w:sz w:val="16"/>
                <w:szCs w:val="16"/>
              </w:rPr>
              <w:t>20219</w:t>
            </w:r>
          </w:p>
        </w:tc>
        <w:tc>
          <w:tcPr>
            <w:tcW w:w="920" w:type="dxa"/>
            <w:tcBorders>
              <w:top w:val="nil"/>
              <w:left w:val="nil"/>
              <w:bottom w:val="single" w:sz="4" w:space="0" w:color="auto"/>
              <w:right w:val="single" w:sz="4" w:space="0" w:color="auto"/>
            </w:tcBorders>
            <w:shd w:val="clear" w:color="000000" w:fill="D9D9D9"/>
            <w:noWrap/>
            <w:vAlign w:val="bottom"/>
            <w:hideMark/>
          </w:tcPr>
          <w:p w14:paraId="39A31F0A"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41EA8E76"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5E6817D0" w14:textId="77777777" w:rsidR="00654A23" w:rsidRPr="00EE6B7D" w:rsidRDefault="00654A23" w:rsidP="00571C4A">
            <w:pPr>
              <w:jc w:val="right"/>
              <w:rPr>
                <w:color w:val="000000"/>
                <w:sz w:val="16"/>
                <w:szCs w:val="16"/>
              </w:rPr>
            </w:pPr>
            <w:r w:rsidRPr="00EE6B7D">
              <w:rPr>
                <w:color w:val="000000"/>
                <w:sz w:val="16"/>
                <w:szCs w:val="16"/>
              </w:rPr>
              <w:t>0.08</w:t>
            </w:r>
          </w:p>
        </w:tc>
        <w:tc>
          <w:tcPr>
            <w:tcW w:w="1220" w:type="dxa"/>
            <w:vMerge/>
            <w:tcBorders>
              <w:top w:val="nil"/>
              <w:left w:val="single" w:sz="4" w:space="0" w:color="auto"/>
              <w:bottom w:val="single" w:sz="4" w:space="0" w:color="auto"/>
              <w:right w:val="single" w:sz="4" w:space="0" w:color="auto"/>
            </w:tcBorders>
            <w:vAlign w:val="center"/>
            <w:hideMark/>
          </w:tcPr>
          <w:p w14:paraId="5A666353"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4FD3C0C"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21F56A7C"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F02CD85"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0993432F"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718509B5"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7D26855"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DF936DA"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CBA4F51" w14:textId="77777777" w:rsidR="00654A23" w:rsidRPr="00EE6B7D" w:rsidRDefault="00654A23" w:rsidP="00571C4A">
            <w:pPr>
              <w:rPr>
                <w:color w:val="000000"/>
                <w:sz w:val="16"/>
                <w:szCs w:val="16"/>
              </w:rPr>
            </w:pPr>
          </w:p>
        </w:tc>
      </w:tr>
      <w:tr w:rsidR="00654A23" w:rsidRPr="00EE6B7D" w14:paraId="085C88A7"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7522E910"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5753EE8A"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9F31B58"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0E6CD870"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00B7EF86" w14:textId="77777777" w:rsidR="00654A23" w:rsidRPr="00EE6B7D" w:rsidRDefault="00654A23" w:rsidP="00571C4A">
            <w:pPr>
              <w:rPr>
                <w:color w:val="000000"/>
                <w:sz w:val="16"/>
                <w:szCs w:val="16"/>
              </w:rPr>
            </w:pPr>
            <w:r w:rsidRPr="00EE6B7D">
              <w:rPr>
                <w:color w:val="000000"/>
                <w:sz w:val="16"/>
                <w:szCs w:val="16"/>
              </w:rPr>
              <w:t>R</w:t>
            </w:r>
          </w:p>
        </w:tc>
        <w:tc>
          <w:tcPr>
            <w:tcW w:w="880" w:type="dxa"/>
            <w:tcBorders>
              <w:top w:val="nil"/>
              <w:left w:val="nil"/>
              <w:bottom w:val="single" w:sz="4" w:space="0" w:color="auto"/>
              <w:right w:val="single" w:sz="4" w:space="0" w:color="auto"/>
            </w:tcBorders>
            <w:shd w:val="clear" w:color="000000" w:fill="D9D9D9"/>
            <w:noWrap/>
            <w:vAlign w:val="bottom"/>
            <w:hideMark/>
          </w:tcPr>
          <w:p w14:paraId="2B6C88F3"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000000" w:fill="D9D9D9"/>
            <w:noWrap/>
            <w:vAlign w:val="bottom"/>
            <w:hideMark/>
          </w:tcPr>
          <w:p w14:paraId="7DCE9EA1"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7AA86F59"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2AC49E4C" w14:textId="77777777" w:rsidR="00654A23" w:rsidRPr="00EE6B7D" w:rsidRDefault="00654A23" w:rsidP="00571C4A">
            <w:pPr>
              <w:jc w:val="right"/>
              <w:rPr>
                <w:color w:val="000000"/>
                <w:sz w:val="16"/>
                <w:szCs w:val="16"/>
              </w:rPr>
            </w:pPr>
            <w:r w:rsidRPr="00EE6B7D">
              <w:rPr>
                <w:color w:val="000000"/>
                <w:sz w:val="16"/>
                <w:szCs w:val="16"/>
              </w:rPr>
              <w:t>0.07</w:t>
            </w:r>
          </w:p>
        </w:tc>
        <w:tc>
          <w:tcPr>
            <w:tcW w:w="1220" w:type="dxa"/>
            <w:vMerge/>
            <w:tcBorders>
              <w:top w:val="nil"/>
              <w:left w:val="single" w:sz="4" w:space="0" w:color="auto"/>
              <w:bottom w:val="single" w:sz="4" w:space="0" w:color="auto"/>
              <w:right w:val="single" w:sz="4" w:space="0" w:color="auto"/>
            </w:tcBorders>
            <w:vAlign w:val="center"/>
            <w:hideMark/>
          </w:tcPr>
          <w:p w14:paraId="53F991EA"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85FA2B7"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7F1FEC0"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9C6F567"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00C12865"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0D37521B"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E559E1E"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59FAEBD"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69FF75F1" w14:textId="77777777" w:rsidR="00654A23" w:rsidRPr="00EE6B7D" w:rsidRDefault="00654A23" w:rsidP="00571C4A">
            <w:pPr>
              <w:rPr>
                <w:color w:val="000000"/>
                <w:sz w:val="16"/>
                <w:szCs w:val="16"/>
              </w:rPr>
            </w:pPr>
          </w:p>
        </w:tc>
      </w:tr>
      <w:tr w:rsidR="00654A23" w:rsidRPr="00EE6B7D" w14:paraId="793C6764"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60F329EF"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6B9CA9A9"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425B18D"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6519637C"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1A0A703B" w14:textId="77777777" w:rsidR="00654A23" w:rsidRPr="00EE6B7D" w:rsidRDefault="00654A23" w:rsidP="00571C4A">
            <w:pPr>
              <w:rPr>
                <w:color w:val="000000"/>
                <w:sz w:val="16"/>
                <w:szCs w:val="16"/>
              </w:rPr>
            </w:pPr>
            <w:r w:rsidRPr="00EE6B7D">
              <w:rPr>
                <w:color w:val="000000"/>
                <w:sz w:val="16"/>
                <w:szCs w:val="16"/>
              </w:rPr>
              <w:t>S</w:t>
            </w:r>
          </w:p>
        </w:tc>
        <w:tc>
          <w:tcPr>
            <w:tcW w:w="880" w:type="dxa"/>
            <w:tcBorders>
              <w:top w:val="nil"/>
              <w:left w:val="nil"/>
              <w:bottom w:val="single" w:sz="4" w:space="0" w:color="auto"/>
              <w:right w:val="single" w:sz="4" w:space="0" w:color="auto"/>
            </w:tcBorders>
            <w:shd w:val="clear" w:color="000000" w:fill="D9D9D9"/>
            <w:noWrap/>
            <w:vAlign w:val="bottom"/>
            <w:hideMark/>
          </w:tcPr>
          <w:p w14:paraId="1D80354B"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000000" w:fill="D9D9D9"/>
            <w:noWrap/>
            <w:vAlign w:val="bottom"/>
            <w:hideMark/>
          </w:tcPr>
          <w:p w14:paraId="5A893804"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5D36CD04"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1A63EAF2" w14:textId="77777777" w:rsidR="00654A23" w:rsidRPr="00EE6B7D" w:rsidRDefault="00654A23" w:rsidP="00571C4A">
            <w:pPr>
              <w:jc w:val="right"/>
              <w:rPr>
                <w:color w:val="000000"/>
                <w:sz w:val="16"/>
                <w:szCs w:val="16"/>
              </w:rPr>
            </w:pPr>
            <w:r w:rsidRPr="00EE6B7D">
              <w:rPr>
                <w:color w:val="000000"/>
                <w:sz w:val="16"/>
                <w:szCs w:val="16"/>
              </w:rPr>
              <w:t>0.07</w:t>
            </w:r>
          </w:p>
        </w:tc>
        <w:tc>
          <w:tcPr>
            <w:tcW w:w="1220" w:type="dxa"/>
            <w:vMerge/>
            <w:tcBorders>
              <w:top w:val="nil"/>
              <w:left w:val="single" w:sz="4" w:space="0" w:color="auto"/>
              <w:bottom w:val="single" w:sz="4" w:space="0" w:color="auto"/>
              <w:right w:val="single" w:sz="4" w:space="0" w:color="auto"/>
            </w:tcBorders>
            <w:vAlign w:val="center"/>
            <w:hideMark/>
          </w:tcPr>
          <w:p w14:paraId="06390D40"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55BE00BA"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52ECD6A"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F8B404A"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3C2E1633"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F1668A9"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29B9F5D6"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E18CF6F"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78DAB41B" w14:textId="77777777" w:rsidR="00654A23" w:rsidRPr="00EE6B7D" w:rsidRDefault="00654A23" w:rsidP="00571C4A">
            <w:pPr>
              <w:rPr>
                <w:color w:val="000000"/>
                <w:sz w:val="16"/>
                <w:szCs w:val="16"/>
              </w:rPr>
            </w:pPr>
          </w:p>
        </w:tc>
      </w:tr>
      <w:tr w:rsidR="00654A23" w:rsidRPr="00EE6B7D" w14:paraId="43432B6C"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1D5763A3"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3C9624E1"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67119C3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29A2A09B"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5EF81DBE" w14:textId="77777777" w:rsidR="00654A23" w:rsidRPr="00EE6B7D" w:rsidRDefault="00654A23" w:rsidP="00571C4A">
            <w:pPr>
              <w:rPr>
                <w:color w:val="000000"/>
                <w:sz w:val="16"/>
                <w:szCs w:val="16"/>
              </w:rPr>
            </w:pPr>
            <w:r w:rsidRPr="00EE6B7D">
              <w:rPr>
                <w:color w:val="000000"/>
                <w:sz w:val="16"/>
                <w:szCs w:val="16"/>
              </w:rPr>
              <w:t>T</w:t>
            </w:r>
          </w:p>
        </w:tc>
        <w:tc>
          <w:tcPr>
            <w:tcW w:w="880" w:type="dxa"/>
            <w:tcBorders>
              <w:top w:val="nil"/>
              <w:left w:val="nil"/>
              <w:bottom w:val="single" w:sz="4" w:space="0" w:color="auto"/>
              <w:right w:val="single" w:sz="4" w:space="0" w:color="auto"/>
            </w:tcBorders>
            <w:shd w:val="clear" w:color="000000" w:fill="D9D9D9"/>
            <w:noWrap/>
            <w:vAlign w:val="bottom"/>
            <w:hideMark/>
          </w:tcPr>
          <w:p w14:paraId="6F99EE24"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000000" w:fill="D9D9D9"/>
            <w:noWrap/>
            <w:vAlign w:val="bottom"/>
            <w:hideMark/>
          </w:tcPr>
          <w:p w14:paraId="7F51DF66"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02F443DE"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6FDC6035" w14:textId="77777777" w:rsidR="00654A23" w:rsidRPr="00EE6B7D" w:rsidRDefault="00654A23" w:rsidP="00571C4A">
            <w:pPr>
              <w:jc w:val="right"/>
              <w:rPr>
                <w:color w:val="000000"/>
                <w:sz w:val="16"/>
                <w:szCs w:val="16"/>
              </w:rPr>
            </w:pPr>
            <w:r w:rsidRPr="00EE6B7D">
              <w:rPr>
                <w:color w:val="000000"/>
                <w:sz w:val="16"/>
                <w:szCs w:val="16"/>
              </w:rPr>
              <w:t>0.09</w:t>
            </w:r>
          </w:p>
        </w:tc>
        <w:tc>
          <w:tcPr>
            <w:tcW w:w="1220" w:type="dxa"/>
            <w:vMerge/>
            <w:tcBorders>
              <w:top w:val="nil"/>
              <w:left w:val="single" w:sz="4" w:space="0" w:color="auto"/>
              <w:bottom w:val="single" w:sz="4" w:space="0" w:color="auto"/>
              <w:right w:val="single" w:sz="4" w:space="0" w:color="auto"/>
            </w:tcBorders>
            <w:vAlign w:val="center"/>
            <w:hideMark/>
          </w:tcPr>
          <w:p w14:paraId="7463B2CF"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FCFB326"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E188DB3"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F00DE27"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7F5734A3"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F8B5371"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2F0CE434"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C9B63AD"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104BB3F3" w14:textId="77777777" w:rsidR="00654A23" w:rsidRPr="00EE6B7D" w:rsidRDefault="00654A23" w:rsidP="00571C4A">
            <w:pPr>
              <w:rPr>
                <w:color w:val="000000"/>
                <w:sz w:val="16"/>
                <w:szCs w:val="16"/>
              </w:rPr>
            </w:pPr>
          </w:p>
        </w:tc>
      </w:tr>
      <w:tr w:rsidR="00654A23" w:rsidRPr="00EE6B7D" w14:paraId="178A092C"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2E5A647"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3F28B5AE"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7CE9D6C"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6C79EE1B"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1CB072A7"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auto" w:fill="auto"/>
            <w:noWrap/>
            <w:vAlign w:val="bottom"/>
            <w:hideMark/>
          </w:tcPr>
          <w:p w14:paraId="382B396D" w14:textId="77777777" w:rsidR="00654A23" w:rsidRPr="00EE6B7D" w:rsidRDefault="00654A23" w:rsidP="00571C4A">
            <w:pPr>
              <w:jc w:val="right"/>
              <w:rPr>
                <w:color w:val="000000"/>
                <w:sz w:val="16"/>
                <w:szCs w:val="16"/>
              </w:rPr>
            </w:pPr>
            <w:r w:rsidRPr="00EE6B7D">
              <w:rPr>
                <w:color w:val="000000"/>
                <w:sz w:val="16"/>
                <w:szCs w:val="16"/>
              </w:rPr>
              <w:t>20039</w:t>
            </w:r>
          </w:p>
        </w:tc>
        <w:tc>
          <w:tcPr>
            <w:tcW w:w="920" w:type="dxa"/>
            <w:tcBorders>
              <w:top w:val="nil"/>
              <w:left w:val="nil"/>
              <w:bottom w:val="single" w:sz="4" w:space="0" w:color="auto"/>
              <w:right w:val="single" w:sz="4" w:space="0" w:color="auto"/>
            </w:tcBorders>
            <w:shd w:val="clear" w:color="auto" w:fill="auto"/>
            <w:noWrap/>
            <w:vAlign w:val="bottom"/>
            <w:hideMark/>
          </w:tcPr>
          <w:p w14:paraId="6D46CC62"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501BB7DF"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5269D1FC" w14:textId="77777777" w:rsidR="00654A23" w:rsidRPr="00EE6B7D" w:rsidRDefault="00654A23" w:rsidP="00571C4A">
            <w:pPr>
              <w:jc w:val="right"/>
              <w:rPr>
                <w:color w:val="000000"/>
                <w:sz w:val="16"/>
                <w:szCs w:val="16"/>
              </w:rPr>
            </w:pPr>
            <w:r w:rsidRPr="00EE6B7D">
              <w:rPr>
                <w:color w:val="000000"/>
                <w:sz w:val="16"/>
                <w:szCs w:val="16"/>
              </w:rPr>
              <w:t>0.07</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A98092" w14:textId="77777777" w:rsidR="00654A23" w:rsidRPr="00EE6B7D" w:rsidRDefault="00654A23" w:rsidP="00571C4A">
            <w:pPr>
              <w:jc w:val="center"/>
              <w:rPr>
                <w:color w:val="000000"/>
                <w:sz w:val="16"/>
                <w:szCs w:val="16"/>
              </w:rPr>
            </w:pPr>
            <w:r w:rsidRPr="00EE6B7D">
              <w:rPr>
                <w:color w:val="000000"/>
                <w:sz w:val="16"/>
                <w:szCs w:val="16"/>
              </w:rPr>
              <w:t>0.09</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B63A94" w14:textId="77777777" w:rsidR="00654A23" w:rsidRPr="00EE6B7D" w:rsidRDefault="00654A23" w:rsidP="00571C4A">
            <w:pPr>
              <w:jc w:val="center"/>
              <w:rPr>
                <w:color w:val="000000"/>
                <w:sz w:val="16"/>
                <w:szCs w:val="16"/>
              </w:rPr>
            </w:pPr>
            <w:r w:rsidRPr="00EE6B7D">
              <w:rPr>
                <w:color w:val="000000"/>
                <w:sz w:val="16"/>
                <w:szCs w:val="16"/>
              </w:rPr>
              <w:t>0.01</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F21BEE" w14:textId="77777777" w:rsidR="00654A23" w:rsidRPr="00EE6B7D" w:rsidRDefault="00654A23" w:rsidP="00571C4A">
            <w:pPr>
              <w:jc w:val="center"/>
              <w:rPr>
                <w:color w:val="000000"/>
                <w:sz w:val="16"/>
                <w:szCs w:val="16"/>
              </w:rPr>
            </w:pPr>
            <w:r w:rsidRPr="00EE6B7D">
              <w:rPr>
                <w:color w:val="000000"/>
                <w:sz w:val="16"/>
                <w:szCs w:val="16"/>
              </w:rPr>
              <w:t>3.67</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263CF9"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FDE930"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E789E9"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A2A7B0"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07AE9B"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C23578"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759BE747"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58EA8E4"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6CF1E660"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71FEFE2"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3F426015"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706CDB32"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auto" w:fill="auto"/>
            <w:noWrap/>
            <w:vAlign w:val="bottom"/>
            <w:hideMark/>
          </w:tcPr>
          <w:p w14:paraId="1B21F7A4" w14:textId="77777777" w:rsidR="00654A23" w:rsidRPr="00EE6B7D" w:rsidRDefault="00654A23" w:rsidP="00571C4A">
            <w:pPr>
              <w:jc w:val="right"/>
              <w:rPr>
                <w:color w:val="000000"/>
                <w:sz w:val="16"/>
                <w:szCs w:val="16"/>
              </w:rPr>
            </w:pPr>
            <w:r w:rsidRPr="00EE6B7D">
              <w:rPr>
                <w:color w:val="000000"/>
                <w:sz w:val="16"/>
                <w:szCs w:val="16"/>
              </w:rPr>
              <w:t>20039</w:t>
            </w:r>
          </w:p>
        </w:tc>
        <w:tc>
          <w:tcPr>
            <w:tcW w:w="920" w:type="dxa"/>
            <w:tcBorders>
              <w:top w:val="nil"/>
              <w:left w:val="nil"/>
              <w:bottom w:val="single" w:sz="4" w:space="0" w:color="auto"/>
              <w:right w:val="single" w:sz="4" w:space="0" w:color="auto"/>
            </w:tcBorders>
            <w:shd w:val="clear" w:color="auto" w:fill="auto"/>
            <w:noWrap/>
            <w:vAlign w:val="bottom"/>
            <w:hideMark/>
          </w:tcPr>
          <w:p w14:paraId="01260667"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2AD05D42"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16967D87" w14:textId="77777777" w:rsidR="00654A23" w:rsidRPr="00EE6B7D" w:rsidRDefault="00654A23" w:rsidP="00571C4A">
            <w:pPr>
              <w:jc w:val="right"/>
              <w:rPr>
                <w:color w:val="000000"/>
                <w:sz w:val="16"/>
                <w:szCs w:val="16"/>
              </w:rPr>
            </w:pPr>
            <w:r w:rsidRPr="00EE6B7D">
              <w:rPr>
                <w:color w:val="000000"/>
                <w:sz w:val="16"/>
                <w:szCs w:val="16"/>
              </w:rPr>
              <w:t>0.06</w:t>
            </w:r>
          </w:p>
        </w:tc>
        <w:tc>
          <w:tcPr>
            <w:tcW w:w="1220" w:type="dxa"/>
            <w:vMerge/>
            <w:tcBorders>
              <w:top w:val="nil"/>
              <w:left w:val="single" w:sz="4" w:space="0" w:color="auto"/>
              <w:bottom w:val="single" w:sz="4" w:space="0" w:color="auto"/>
              <w:right w:val="single" w:sz="4" w:space="0" w:color="auto"/>
            </w:tcBorders>
            <w:vAlign w:val="center"/>
            <w:hideMark/>
          </w:tcPr>
          <w:p w14:paraId="265A6D23"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7619A5AD"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0F5CAC1"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00703BBD"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6CB06B2B"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70C4297"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C636483"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4C13BE45"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2C773E40" w14:textId="77777777" w:rsidR="00654A23" w:rsidRPr="00EE6B7D" w:rsidRDefault="00654A23" w:rsidP="00571C4A">
            <w:pPr>
              <w:rPr>
                <w:color w:val="000000"/>
                <w:sz w:val="16"/>
                <w:szCs w:val="16"/>
              </w:rPr>
            </w:pPr>
          </w:p>
        </w:tc>
      </w:tr>
      <w:tr w:rsidR="00654A23" w:rsidRPr="00EE6B7D" w14:paraId="335FFEE2"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9047A50"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3BD54214"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7F54CC35"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732B1060"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56202E48"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auto" w:fill="auto"/>
            <w:noWrap/>
            <w:vAlign w:val="bottom"/>
            <w:hideMark/>
          </w:tcPr>
          <w:p w14:paraId="2B9C604A" w14:textId="77777777" w:rsidR="00654A23" w:rsidRPr="00EE6B7D" w:rsidRDefault="00654A23" w:rsidP="00571C4A">
            <w:pPr>
              <w:jc w:val="right"/>
              <w:rPr>
                <w:color w:val="000000"/>
                <w:sz w:val="16"/>
                <w:szCs w:val="16"/>
              </w:rPr>
            </w:pPr>
            <w:r w:rsidRPr="00EE6B7D">
              <w:rPr>
                <w:color w:val="000000"/>
                <w:sz w:val="16"/>
                <w:szCs w:val="16"/>
              </w:rPr>
              <w:t>19958</w:t>
            </w:r>
          </w:p>
        </w:tc>
        <w:tc>
          <w:tcPr>
            <w:tcW w:w="920" w:type="dxa"/>
            <w:tcBorders>
              <w:top w:val="nil"/>
              <w:left w:val="nil"/>
              <w:bottom w:val="single" w:sz="4" w:space="0" w:color="auto"/>
              <w:right w:val="single" w:sz="4" w:space="0" w:color="auto"/>
            </w:tcBorders>
            <w:shd w:val="clear" w:color="auto" w:fill="auto"/>
            <w:noWrap/>
            <w:vAlign w:val="bottom"/>
            <w:hideMark/>
          </w:tcPr>
          <w:p w14:paraId="2926D272"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516437E7"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0CC1869E" w14:textId="77777777" w:rsidR="00654A23" w:rsidRPr="00EE6B7D" w:rsidRDefault="00654A23" w:rsidP="00571C4A">
            <w:pPr>
              <w:jc w:val="right"/>
              <w:rPr>
                <w:color w:val="000000"/>
                <w:sz w:val="16"/>
                <w:szCs w:val="16"/>
              </w:rPr>
            </w:pPr>
            <w:r w:rsidRPr="00EE6B7D">
              <w:rPr>
                <w:color w:val="000000"/>
                <w:sz w:val="16"/>
                <w:szCs w:val="16"/>
              </w:rPr>
              <w:t>0.08</w:t>
            </w:r>
          </w:p>
        </w:tc>
        <w:tc>
          <w:tcPr>
            <w:tcW w:w="1220" w:type="dxa"/>
            <w:vMerge/>
            <w:tcBorders>
              <w:top w:val="nil"/>
              <w:left w:val="single" w:sz="4" w:space="0" w:color="auto"/>
              <w:bottom w:val="single" w:sz="4" w:space="0" w:color="auto"/>
              <w:right w:val="single" w:sz="4" w:space="0" w:color="auto"/>
            </w:tcBorders>
            <w:vAlign w:val="center"/>
            <w:hideMark/>
          </w:tcPr>
          <w:p w14:paraId="77560BE0"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3B127E38"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F810F46"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2533BD9C"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4CFDC098"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DD26687"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BB424AE"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8F006AB"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0B3CB7B3" w14:textId="77777777" w:rsidR="00654A23" w:rsidRPr="00EE6B7D" w:rsidRDefault="00654A23" w:rsidP="00571C4A">
            <w:pPr>
              <w:rPr>
                <w:color w:val="000000"/>
                <w:sz w:val="16"/>
                <w:szCs w:val="16"/>
              </w:rPr>
            </w:pPr>
          </w:p>
        </w:tc>
      </w:tr>
      <w:tr w:rsidR="00654A23" w:rsidRPr="00EE6B7D" w14:paraId="2A618F12"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4C1E811"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1DF07DFD"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E1E140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52F2FE19"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4F0AEFB4" w14:textId="77777777" w:rsidR="00654A23" w:rsidRPr="00EE6B7D" w:rsidRDefault="00654A23" w:rsidP="00571C4A">
            <w:pPr>
              <w:rPr>
                <w:color w:val="000000"/>
                <w:sz w:val="16"/>
                <w:szCs w:val="16"/>
              </w:rPr>
            </w:pPr>
            <w:r w:rsidRPr="00EE6B7D">
              <w:rPr>
                <w:color w:val="000000"/>
                <w:sz w:val="16"/>
                <w:szCs w:val="16"/>
              </w:rPr>
              <w:t>D</w:t>
            </w:r>
          </w:p>
        </w:tc>
        <w:tc>
          <w:tcPr>
            <w:tcW w:w="880" w:type="dxa"/>
            <w:tcBorders>
              <w:top w:val="nil"/>
              <w:left w:val="nil"/>
              <w:bottom w:val="single" w:sz="4" w:space="0" w:color="auto"/>
              <w:right w:val="single" w:sz="4" w:space="0" w:color="auto"/>
            </w:tcBorders>
            <w:shd w:val="clear" w:color="auto" w:fill="auto"/>
            <w:noWrap/>
            <w:vAlign w:val="bottom"/>
            <w:hideMark/>
          </w:tcPr>
          <w:p w14:paraId="719AB86F" w14:textId="77777777" w:rsidR="00654A23" w:rsidRPr="00EE6B7D" w:rsidRDefault="00654A23" w:rsidP="00571C4A">
            <w:pPr>
              <w:jc w:val="right"/>
              <w:rPr>
                <w:color w:val="000000"/>
                <w:sz w:val="16"/>
                <w:szCs w:val="16"/>
              </w:rPr>
            </w:pPr>
            <w:r w:rsidRPr="00EE6B7D">
              <w:rPr>
                <w:color w:val="000000"/>
                <w:sz w:val="16"/>
                <w:szCs w:val="16"/>
              </w:rPr>
              <w:t>19958</w:t>
            </w:r>
          </w:p>
        </w:tc>
        <w:tc>
          <w:tcPr>
            <w:tcW w:w="920" w:type="dxa"/>
            <w:tcBorders>
              <w:top w:val="nil"/>
              <w:left w:val="nil"/>
              <w:bottom w:val="single" w:sz="4" w:space="0" w:color="auto"/>
              <w:right w:val="single" w:sz="4" w:space="0" w:color="auto"/>
            </w:tcBorders>
            <w:shd w:val="clear" w:color="auto" w:fill="auto"/>
            <w:noWrap/>
            <w:vAlign w:val="bottom"/>
            <w:hideMark/>
          </w:tcPr>
          <w:p w14:paraId="57A277AE"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0ED623B5"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482493E5" w14:textId="77777777" w:rsidR="00654A23" w:rsidRPr="00EE6B7D" w:rsidRDefault="00654A23" w:rsidP="00571C4A">
            <w:pPr>
              <w:jc w:val="right"/>
              <w:rPr>
                <w:color w:val="000000"/>
                <w:sz w:val="16"/>
                <w:szCs w:val="16"/>
              </w:rPr>
            </w:pPr>
            <w:r w:rsidRPr="00EE6B7D">
              <w:rPr>
                <w:color w:val="000000"/>
                <w:sz w:val="16"/>
                <w:szCs w:val="16"/>
              </w:rPr>
              <w:t>0.10</w:t>
            </w:r>
          </w:p>
        </w:tc>
        <w:tc>
          <w:tcPr>
            <w:tcW w:w="1220" w:type="dxa"/>
            <w:vMerge/>
            <w:tcBorders>
              <w:top w:val="nil"/>
              <w:left w:val="single" w:sz="4" w:space="0" w:color="auto"/>
              <w:bottom w:val="single" w:sz="4" w:space="0" w:color="auto"/>
              <w:right w:val="single" w:sz="4" w:space="0" w:color="auto"/>
            </w:tcBorders>
            <w:vAlign w:val="center"/>
            <w:hideMark/>
          </w:tcPr>
          <w:p w14:paraId="3E4A9A6C"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F130018"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26F770E9"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7DB36C76"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6754F88E"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1D04C02"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6F00BC32"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0A40B158"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6EE03516" w14:textId="77777777" w:rsidR="00654A23" w:rsidRPr="00EE6B7D" w:rsidRDefault="00654A23" w:rsidP="00571C4A">
            <w:pPr>
              <w:rPr>
                <w:color w:val="000000"/>
                <w:sz w:val="16"/>
                <w:szCs w:val="16"/>
              </w:rPr>
            </w:pPr>
          </w:p>
        </w:tc>
      </w:tr>
      <w:tr w:rsidR="00654A23" w:rsidRPr="00EE6B7D" w14:paraId="165E873D"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BBA6599"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38D8AA66"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6B0DE2CB"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0EC27A7D"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55E1C0E3" w14:textId="77777777" w:rsidR="00654A23" w:rsidRPr="00EE6B7D" w:rsidRDefault="00654A23" w:rsidP="00571C4A">
            <w:pPr>
              <w:rPr>
                <w:color w:val="000000"/>
                <w:sz w:val="16"/>
                <w:szCs w:val="16"/>
              </w:rPr>
            </w:pPr>
            <w:r w:rsidRPr="00EE6B7D">
              <w:rPr>
                <w:color w:val="000000"/>
                <w:sz w:val="16"/>
                <w:szCs w:val="16"/>
              </w:rPr>
              <w:t>E</w:t>
            </w:r>
          </w:p>
        </w:tc>
        <w:tc>
          <w:tcPr>
            <w:tcW w:w="880" w:type="dxa"/>
            <w:tcBorders>
              <w:top w:val="nil"/>
              <w:left w:val="nil"/>
              <w:bottom w:val="single" w:sz="4" w:space="0" w:color="auto"/>
              <w:right w:val="single" w:sz="4" w:space="0" w:color="auto"/>
            </w:tcBorders>
            <w:shd w:val="clear" w:color="auto" w:fill="auto"/>
            <w:noWrap/>
            <w:vAlign w:val="bottom"/>
            <w:hideMark/>
          </w:tcPr>
          <w:p w14:paraId="50B19623" w14:textId="77777777" w:rsidR="00654A23" w:rsidRPr="00EE6B7D" w:rsidRDefault="00654A23" w:rsidP="00571C4A">
            <w:pPr>
              <w:jc w:val="right"/>
              <w:rPr>
                <w:color w:val="000000"/>
                <w:sz w:val="16"/>
                <w:szCs w:val="16"/>
              </w:rPr>
            </w:pPr>
            <w:r w:rsidRPr="00EE6B7D">
              <w:rPr>
                <w:color w:val="000000"/>
                <w:sz w:val="16"/>
                <w:szCs w:val="16"/>
              </w:rPr>
              <w:t>20079</w:t>
            </w:r>
          </w:p>
        </w:tc>
        <w:tc>
          <w:tcPr>
            <w:tcW w:w="920" w:type="dxa"/>
            <w:tcBorders>
              <w:top w:val="nil"/>
              <w:left w:val="nil"/>
              <w:bottom w:val="single" w:sz="4" w:space="0" w:color="auto"/>
              <w:right w:val="single" w:sz="4" w:space="0" w:color="auto"/>
            </w:tcBorders>
            <w:shd w:val="clear" w:color="auto" w:fill="auto"/>
            <w:noWrap/>
            <w:vAlign w:val="bottom"/>
            <w:hideMark/>
          </w:tcPr>
          <w:p w14:paraId="47D9961B"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0160580A"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681E1D05" w14:textId="77777777" w:rsidR="00654A23" w:rsidRPr="00EE6B7D" w:rsidRDefault="00654A23" w:rsidP="00571C4A">
            <w:pPr>
              <w:jc w:val="right"/>
              <w:rPr>
                <w:color w:val="000000"/>
                <w:sz w:val="16"/>
                <w:szCs w:val="16"/>
              </w:rPr>
            </w:pPr>
            <w:r w:rsidRPr="00EE6B7D">
              <w:rPr>
                <w:color w:val="000000"/>
                <w:sz w:val="16"/>
                <w:szCs w:val="16"/>
              </w:rPr>
              <w:t>0.09</w:t>
            </w:r>
          </w:p>
        </w:tc>
        <w:tc>
          <w:tcPr>
            <w:tcW w:w="1220" w:type="dxa"/>
            <w:vMerge/>
            <w:tcBorders>
              <w:top w:val="nil"/>
              <w:left w:val="single" w:sz="4" w:space="0" w:color="auto"/>
              <w:bottom w:val="single" w:sz="4" w:space="0" w:color="auto"/>
              <w:right w:val="single" w:sz="4" w:space="0" w:color="auto"/>
            </w:tcBorders>
            <w:vAlign w:val="center"/>
            <w:hideMark/>
          </w:tcPr>
          <w:p w14:paraId="664C3B28"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158659E1"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E32D93D"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FC4E475"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1F7D3A8B"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223B9867"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635259D8"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94D96AC"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609A3134" w14:textId="77777777" w:rsidR="00654A23" w:rsidRPr="00EE6B7D" w:rsidRDefault="00654A23" w:rsidP="00571C4A">
            <w:pPr>
              <w:rPr>
                <w:color w:val="000000"/>
                <w:sz w:val="16"/>
                <w:szCs w:val="16"/>
              </w:rPr>
            </w:pPr>
          </w:p>
        </w:tc>
      </w:tr>
      <w:tr w:rsidR="00654A23" w:rsidRPr="00EE6B7D" w14:paraId="0BEA024D"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376DF7D"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42689E52"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428E7672"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6E62D844"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610F9546" w14:textId="77777777" w:rsidR="00654A23" w:rsidRPr="00EE6B7D" w:rsidRDefault="00654A23" w:rsidP="00571C4A">
            <w:pPr>
              <w:rPr>
                <w:color w:val="000000"/>
                <w:sz w:val="16"/>
                <w:szCs w:val="16"/>
              </w:rPr>
            </w:pPr>
            <w:r w:rsidRPr="00EE6B7D">
              <w:rPr>
                <w:color w:val="000000"/>
                <w:sz w:val="16"/>
                <w:szCs w:val="16"/>
              </w:rPr>
              <w:t>F</w:t>
            </w:r>
          </w:p>
        </w:tc>
        <w:tc>
          <w:tcPr>
            <w:tcW w:w="880" w:type="dxa"/>
            <w:tcBorders>
              <w:top w:val="nil"/>
              <w:left w:val="nil"/>
              <w:bottom w:val="single" w:sz="4" w:space="0" w:color="auto"/>
              <w:right w:val="single" w:sz="4" w:space="0" w:color="auto"/>
            </w:tcBorders>
            <w:shd w:val="clear" w:color="auto" w:fill="auto"/>
            <w:noWrap/>
            <w:vAlign w:val="bottom"/>
            <w:hideMark/>
          </w:tcPr>
          <w:p w14:paraId="2DDE7FEA" w14:textId="77777777" w:rsidR="00654A23" w:rsidRPr="00EE6B7D" w:rsidRDefault="00654A23" w:rsidP="00571C4A">
            <w:pPr>
              <w:jc w:val="right"/>
              <w:rPr>
                <w:color w:val="000000"/>
                <w:sz w:val="16"/>
                <w:szCs w:val="16"/>
              </w:rPr>
            </w:pPr>
            <w:r w:rsidRPr="00EE6B7D">
              <w:rPr>
                <w:color w:val="000000"/>
                <w:sz w:val="16"/>
                <w:szCs w:val="16"/>
              </w:rPr>
              <w:t>20079</w:t>
            </w:r>
          </w:p>
        </w:tc>
        <w:tc>
          <w:tcPr>
            <w:tcW w:w="920" w:type="dxa"/>
            <w:tcBorders>
              <w:top w:val="nil"/>
              <w:left w:val="nil"/>
              <w:bottom w:val="single" w:sz="4" w:space="0" w:color="auto"/>
              <w:right w:val="single" w:sz="4" w:space="0" w:color="auto"/>
            </w:tcBorders>
            <w:shd w:val="clear" w:color="auto" w:fill="auto"/>
            <w:noWrap/>
            <w:vAlign w:val="bottom"/>
            <w:hideMark/>
          </w:tcPr>
          <w:p w14:paraId="4BDDF38C"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1CD51CE6"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36C271A1" w14:textId="77777777" w:rsidR="00654A23" w:rsidRPr="00EE6B7D" w:rsidRDefault="00654A23" w:rsidP="00571C4A">
            <w:pPr>
              <w:jc w:val="right"/>
              <w:rPr>
                <w:color w:val="000000"/>
                <w:sz w:val="16"/>
                <w:szCs w:val="16"/>
              </w:rPr>
            </w:pPr>
            <w:r w:rsidRPr="00EE6B7D">
              <w:rPr>
                <w:color w:val="000000"/>
                <w:sz w:val="16"/>
                <w:szCs w:val="16"/>
              </w:rPr>
              <w:t>0.07</w:t>
            </w:r>
          </w:p>
        </w:tc>
        <w:tc>
          <w:tcPr>
            <w:tcW w:w="1220" w:type="dxa"/>
            <w:vMerge/>
            <w:tcBorders>
              <w:top w:val="nil"/>
              <w:left w:val="single" w:sz="4" w:space="0" w:color="auto"/>
              <w:bottom w:val="single" w:sz="4" w:space="0" w:color="auto"/>
              <w:right w:val="single" w:sz="4" w:space="0" w:color="auto"/>
            </w:tcBorders>
            <w:vAlign w:val="center"/>
            <w:hideMark/>
          </w:tcPr>
          <w:p w14:paraId="5C8E11AA"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5148A157"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A6266BC"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C0C3C39"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C6F2F32"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0727EDC"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37994C4"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A4CEAAF"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3D4205A" w14:textId="77777777" w:rsidR="00654A23" w:rsidRPr="00EE6B7D" w:rsidRDefault="00654A23" w:rsidP="00571C4A">
            <w:pPr>
              <w:rPr>
                <w:color w:val="000000"/>
                <w:sz w:val="16"/>
                <w:szCs w:val="16"/>
              </w:rPr>
            </w:pPr>
          </w:p>
        </w:tc>
      </w:tr>
      <w:tr w:rsidR="00654A23" w:rsidRPr="00EE6B7D" w14:paraId="42860126"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B670324"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29F03447"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7F12441B"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7ACBC879"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76D6D625" w14:textId="77777777" w:rsidR="00654A23" w:rsidRPr="00EE6B7D" w:rsidRDefault="00654A23" w:rsidP="00571C4A">
            <w:pPr>
              <w:rPr>
                <w:color w:val="000000"/>
                <w:sz w:val="16"/>
                <w:szCs w:val="16"/>
              </w:rPr>
            </w:pPr>
            <w:r w:rsidRPr="00EE6B7D">
              <w:rPr>
                <w:color w:val="000000"/>
                <w:sz w:val="16"/>
                <w:szCs w:val="16"/>
              </w:rPr>
              <w:t>G</w:t>
            </w:r>
          </w:p>
        </w:tc>
        <w:tc>
          <w:tcPr>
            <w:tcW w:w="880" w:type="dxa"/>
            <w:tcBorders>
              <w:top w:val="nil"/>
              <w:left w:val="nil"/>
              <w:bottom w:val="single" w:sz="4" w:space="0" w:color="auto"/>
              <w:right w:val="single" w:sz="4" w:space="0" w:color="auto"/>
            </w:tcBorders>
            <w:shd w:val="clear" w:color="auto" w:fill="auto"/>
            <w:noWrap/>
            <w:vAlign w:val="bottom"/>
            <w:hideMark/>
          </w:tcPr>
          <w:p w14:paraId="2AE243F3" w14:textId="77777777" w:rsidR="00654A23" w:rsidRPr="00EE6B7D" w:rsidRDefault="00654A23" w:rsidP="00571C4A">
            <w:pPr>
              <w:jc w:val="right"/>
              <w:rPr>
                <w:color w:val="000000"/>
                <w:sz w:val="16"/>
                <w:szCs w:val="16"/>
              </w:rPr>
            </w:pPr>
            <w:r w:rsidRPr="00EE6B7D">
              <w:rPr>
                <w:color w:val="000000"/>
                <w:sz w:val="16"/>
                <w:szCs w:val="16"/>
              </w:rPr>
              <w:t>20223</w:t>
            </w:r>
          </w:p>
        </w:tc>
        <w:tc>
          <w:tcPr>
            <w:tcW w:w="920" w:type="dxa"/>
            <w:tcBorders>
              <w:top w:val="nil"/>
              <w:left w:val="nil"/>
              <w:bottom w:val="single" w:sz="4" w:space="0" w:color="auto"/>
              <w:right w:val="single" w:sz="4" w:space="0" w:color="auto"/>
            </w:tcBorders>
            <w:shd w:val="clear" w:color="auto" w:fill="auto"/>
            <w:noWrap/>
            <w:vAlign w:val="bottom"/>
            <w:hideMark/>
          </w:tcPr>
          <w:p w14:paraId="45559A84"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0015A09C"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58BF2E4D" w14:textId="77777777" w:rsidR="00654A23" w:rsidRPr="00EE6B7D" w:rsidRDefault="00654A23" w:rsidP="00571C4A">
            <w:pPr>
              <w:jc w:val="right"/>
              <w:rPr>
                <w:color w:val="000000"/>
                <w:sz w:val="16"/>
                <w:szCs w:val="16"/>
              </w:rPr>
            </w:pPr>
            <w:r w:rsidRPr="00EE6B7D">
              <w:rPr>
                <w:color w:val="000000"/>
                <w:sz w:val="16"/>
                <w:szCs w:val="16"/>
              </w:rPr>
              <w:t>0.09</w:t>
            </w:r>
          </w:p>
        </w:tc>
        <w:tc>
          <w:tcPr>
            <w:tcW w:w="1220" w:type="dxa"/>
            <w:vMerge/>
            <w:tcBorders>
              <w:top w:val="nil"/>
              <w:left w:val="single" w:sz="4" w:space="0" w:color="auto"/>
              <w:bottom w:val="single" w:sz="4" w:space="0" w:color="auto"/>
              <w:right w:val="single" w:sz="4" w:space="0" w:color="auto"/>
            </w:tcBorders>
            <w:vAlign w:val="center"/>
            <w:hideMark/>
          </w:tcPr>
          <w:p w14:paraId="39603191"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3A5A56E0"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36C3A8FD"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0B36D50B"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197C662"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6A29111"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65A40F7E"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1F33834"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ABFFE27" w14:textId="77777777" w:rsidR="00654A23" w:rsidRPr="00EE6B7D" w:rsidRDefault="00654A23" w:rsidP="00571C4A">
            <w:pPr>
              <w:rPr>
                <w:color w:val="000000"/>
                <w:sz w:val="16"/>
                <w:szCs w:val="16"/>
              </w:rPr>
            </w:pPr>
          </w:p>
        </w:tc>
      </w:tr>
      <w:tr w:rsidR="00654A23" w:rsidRPr="00EE6B7D" w14:paraId="4347E0DB"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9E6E69F"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1A2A371C"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6090DC60"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30633959"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699BE971" w14:textId="77777777" w:rsidR="00654A23" w:rsidRPr="00EE6B7D" w:rsidRDefault="00654A23" w:rsidP="00571C4A">
            <w:pPr>
              <w:rPr>
                <w:color w:val="000000"/>
                <w:sz w:val="16"/>
                <w:szCs w:val="16"/>
              </w:rPr>
            </w:pPr>
            <w:r w:rsidRPr="00EE6B7D">
              <w:rPr>
                <w:color w:val="000000"/>
                <w:sz w:val="16"/>
                <w:szCs w:val="16"/>
              </w:rPr>
              <w:t>H</w:t>
            </w:r>
          </w:p>
        </w:tc>
        <w:tc>
          <w:tcPr>
            <w:tcW w:w="880" w:type="dxa"/>
            <w:tcBorders>
              <w:top w:val="nil"/>
              <w:left w:val="nil"/>
              <w:bottom w:val="single" w:sz="4" w:space="0" w:color="auto"/>
              <w:right w:val="single" w:sz="4" w:space="0" w:color="auto"/>
            </w:tcBorders>
            <w:shd w:val="clear" w:color="auto" w:fill="auto"/>
            <w:noWrap/>
            <w:vAlign w:val="bottom"/>
            <w:hideMark/>
          </w:tcPr>
          <w:p w14:paraId="1D577349" w14:textId="77777777" w:rsidR="00654A23" w:rsidRPr="00EE6B7D" w:rsidRDefault="00654A23" w:rsidP="00571C4A">
            <w:pPr>
              <w:jc w:val="right"/>
              <w:rPr>
                <w:color w:val="000000"/>
                <w:sz w:val="16"/>
                <w:szCs w:val="16"/>
              </w:rPr>
            </w:pPr>
            <w:r w:rsidRPr="00EE6B7D">
              <w:rPr>
                <w:color w:val="000000"/>
                <w:sz w:val="16"/>
                <w:szCs w:val="16"/>
              </w:rPr>
              <w:t>20223</w:t>
            </w:r>
          </w:p>
        </w:tc>
        <w:tc>
          <w:tcPr>
            <w:tcW w:w="920" w:type="dxa"/>
            <w:tcBorders>
              <w:top w:val="nil"/>
              <w:left w:val="nil"/>
              <w:bottom w:val="single" w:sz="4" w:space="0" w:color="auto"/>
              <w:right w:val="single" w:sz="4" w:space="0" w:color="auto"/>
            </w:tcBorders>
            <w:shd w:val="clear" w:color="auto" w:fill="auto"/>
            <w:noWrap/>
            <w:vAlign w:val="bottom"/>
            <w:hideMark/>
          </w:tcPr>
          <w:p w14:paraId="3EEE8C30"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6084F104"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671F0FA6" w14:textId="77777777" w:rsidR="00654A23" w:rsidRPr="00EE6B7D" w:rsidRDefault="00654A23" w:rsidP="00571C4A">
            <w:pPr>
              <w:jc w:val="right"/>
              <w:rPr>
                <w:color w:val="000000"/>
                <w:sz w:val="16"/>
                <w:szCs w:val="16"/>
              </w:rPr>
            </w:pPr>
            <w:r w:rsidRPr="00EE6B7D">
              <w:rPr>
                <w:color w:val="000000"/>
                <w:sz w:val="16"/>
                <w:szCs w:val="16"/>
              </w:rPr>
              <w:t>0.09</w:t>
            </w:r>
          </w:p>
        </w:tc>
        <w:tc>
          <w:tcPr>
            <w:tcW w:w="1220" w:type="dxa"/>
            <w:vMerge/>
            <w:tcBorders>
              <w:top w:val="nil"/>
              <w:left w:val="single" w:sz="4" w:space="0" w:color="auto"/>
              <w:bottom w:val="single" w:sz="4" w:space="0" w:color="auto"/>
              <w:right w:val="single" w:sz="4" w:space="0" w:color="auto"/>
            </w:tcBorders>
            <w:vAlign w:val="center"/>
            <w:hideMark/>
          </w:tcPr>
          <w:p w14:paraId="2DA85468"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DBAF259"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7F00EA1"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4F6E2F92"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123E242"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68ABDF3B"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249FD1CC"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22404026"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15E9BEC2" w14:textId="77777777" w:rsidR="00654A23" w:rsidRPr="00EE6B7D" w:rsidRDefault="00654A23" w:rsidP="00571C4A">
            <w:pPr>
              <w:rPr>
                <w:color w:val="000000"/>
                <w:sz w:val="16"/>
                <w:szCs w:val="16"/>
              </w:rPr>
            </w:pPr>
          </w:p>
        </w:tc>
      </w:tr>
      <w:tr w:rsidR="00654A23" w:rsidRPr="00EE6B7D" w14:paraId="331EE82D"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78A1D3B"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48903AF2"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60323FF0"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02CBB4DB"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5BE5E0CA" w14:textId="77777777" w:rsidR="00654A23" w:rsidRPr="00EE6B7D" w:rsidRDefault="00654A23" w:rsidP="00571C4A">
            <w:pPr>
              <w:rPr>
                <w:color w:val="000000"/>
                <w:sz w:val="16"/>
                <w:szCs w:val="16"/>
              </w:rPr>
            </w:pPr>
            <w:r w:rsidRPr="00EE6B7D">
              <w:rPr>
                <w:color w:val="000000"/>
                <w:sz w:val="16"/>
                <w:szCs w:val="16"/>
              </w:rPr>
              <w:t>I</w:t>
            </w:r>
          </w:p>
        </w:tc>
        <w:tc>
          <w:tcPr>
            <w:tcW w:w="880" w:type="dxa"/>
            <w:tcBorders>
              <w:top w:val="nil"/>
              <w:left w:val="nil"/>
              <w:bottom w:val="single" w:sz="4" w:space="0" w:color="auto"/>
              <w:right w:val="single" w:sz="4" w:space="0" w:color="auto"/>
            </w:tcBorders>
            <w:shd w:val="clear" w:color="auto" w:fill="auto"/>
            <w:noWrap/>
            <w:vAlign w:val="bottom"/>
            <w:hideMark/>
          </w:tcPr>
          <w:p w14:paraId="1CED9E2C" w14:textId="77777777" w:rsidR="00654A23" w:rsidRPr="00EE6B7D" w:rsidRDefault="00654A23" w:rsidP="00571C4A">
            <w:pPr>
              <w:jc w:val="right"/>
              <w:rPr>
                <w:color w:val="000000"/>
                <w:sz w:val="16"/>
                <w:szCs w:val="16"/>
              </w:rPr>
            </w:pPr>
            <w:r w:rsidRPr="00EE6B7D">
              <w:rPr>
                <w:color w:val="000000"/>
                <w:sz w:val="16"/>
                <w:szCs w:val="16"/>
              </w:rPr>
              <w:t>20254</w:t>
            </w:r>
          </w:p>
        </w:tc>
        <w:tc>
          <w:tcPr>
            <w:tcW w:w="920" w:type="dxa"/>
            <w:tcBorders>
              <w:top w:val="nil"/>
              <w:left w:val="nil"/>
              <w:bottom w:val="single" w:sz="4" w:space="0" w:color="auto"/>
              <w:right w:val="single" w:sz="4" w:space="0" w:color="auto"/>
            </w:tcBorders>
            <w:shd w:val="clear" w:color="auto" w:fill="auto"/>
            <w:noWrap/>
            <w:vAlign w:val="bottom"/>
            <w:hideMark/>
          </w:tcPr>
          <w:p w14:paraId="62D9C0F8"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56CCD2C4"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0ABE9FE5" w14:textId="77777777" w:rsidR="00654A23" w:rsidRPr="00EE6B7D" w:rsidRDefault="00654A23" w:rsidP="00571C4A">
            <w:pPr>
              <w:jc w:val="right"/>
              <w:rPr>
                <w:color w:val="000000"/>
                <w:sz w:val="16"/>
                <w:szCs w:val="16"/>
              </w:rPr>
            </w:pPr>
            <w:r w:rsidRPr="00EE6B7D">
              <w:rPr>
                <w:color w:val="000000"/>
                <w:sz w:val="16"/>
                <w:szCs w:val="16"/>
              </w:rPr>
              <w:t>0.08</w:t>
            </w:r>
          </w:p>
        </w:tc>
        <w:tc>
          <w:tcPr>
            <w:tcW w:w="1220" w:type="dxa"/>
            <w:vMerge/>
            <w:tcBorders>
              <w:top w:val="nil"/>
              <w:left w:val="single" w:sz="4" w:space="0" w:color="auto"/>
              <w:bottom w:val="single" w:sz="4" w:space="0" w:color="auto"/>
              <w:right w:val="single" w:sz="4" w:space="0" w:color="auto"/>
            </w:tcBorders>
            <w:vAlign w:val="center"/>
            <w:hideMark/>
          </w:tcPr>
          <w:p w14:paraId="4E08BCE0"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042CF6B"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E1C00E1"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735A9CBD"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763BF92A"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75D2BFDC"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11741A6"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43E5857"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6CFF60B" w14:textId="77777777" w:rsidR="00654A23" w:rsidRPr="00EE6B7D" w:rsidRDefault="00654A23" w:rsidP="00571C4A">
            <w:pPr>
              <w:rPr>
                <w:color w:val="000000"/>
                <w:sz w:val="16"/>
                <w:szCs w:val="16"/>
              </w:rPr>
            </w:pPr>
          </w:p>
        </w:tc>
      </w:tr>
      <w:tr w:rsidR="00654A23" w:rsidRPr="00EE6B7D" w14:paraId="150A68C7"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3BDDA91"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6576CCCF"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99BFCC4"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103C9D55"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006C8D37" w14:textId="77777777" w:rsidR="00654A23" w:rsidRPr="00EE6B7D" w:rsidRDefault="00654A23" w:rsidP="00571C4A">
            <w:pPr>
              <w:rPr>
                <w:color w:val="000000"/>
                <w:sz w:val="16"/>
                <w:szCs w:val="16"/>
              </w:rPr>
            </w:pPr>
            <w:r w:rsidRPr="00EE6B7D">
              <w:rPr>
                <w:color w:val="000000"/>
                <w:sz w:val="16"/>
                <w:szCs w:val="16"/>
              </w:rPr>
              <w:t>J</w:t>
            </w:r>
          </w:p>
        </w:tc>
        <w:tc>
          <w:tcPr>
            <w:tcW w:w="880" w:type="dxa"/>
            <w:tcBorders>
              <w:top w:val="nil"/>
              <w:left w:val="nil"/>
              <w:bottom w:val="single" w:sz="4" w:space="0" w:color="auto"/>
              <w:right w:val="single" w:sz="4" w:space="0" w:color="auto"/>
            </w:tcBorders>
            <w:shd w:val="clear" w:color="auto" w:fill="auto"/>
            <w:noWrap/>
            <w:vAlign w:val="bottom"/>
            <w:hideMark/>
          </w:tcPr>
          <w:p w14:paraId="5F722775" w14:textId="77777777" w:rsidR="00654A23" w:rsidRPr="00EE6B7D" w:rsidRDefault="00654A23" w:rsidP="00571C4A">
            <w:pPr>
              <w:jc w:val="right"/>
              <w:rPr>
                <w:color w:val="000000"/>
                <w:sz w:val="16"/>
                <w:szCs w:val="16"/>
              </w:rPr>
            </w:pPr>
            <w:r w:rsidRPr="00EE6B7D">
              <w:rPr>
                <w:color w:val="000000"/>
                <w:sz w:val="16"/>
                <w:szCs w:val="16"/>
              </w:rPr>
              <w:t>20254</w:t>
            </w:r>
          </w:p>
        </w:tc>
        <w:tc>
          <w:tcPr>
            <w:tcW w:w="920" w:type="dxa"/>
            <w:tcBorders>
              <w:top w:val="nil"/>
              <w:left w:val="nil"/>
              <w:bottom w:val="single" w:sz="4" w:space="0" w:color="auto"/>
              <w:right w:val="single" w:sz="4" w:space="0" w:color="auto"/>
            </w:tcBorders>
            <w:shd w:val="clear" w:color="auto" w:fill="auto"/>
            <w:noWrap/>
            <w:vAlign w:val="bottom"/>
            <w:hideMark/>
          </w:tcPr>
          <w:p w14:paraId="3960A15A"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4B1AC393"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5CCDBBFD" w14:textId="77777777" w:rsidR="00654A23" w:rsidRPr="00EE6B7D" w:rsidRDefault="00654A23" w:rsidP="00571C4A">
            <w:pPr>
              <w:jc w:val="right"/>
              <w:rPr>
                <w:color w:val="000000"/>
                <w:sz w:val="16"/>
                <w:szCs w:val="16"/>
              </w:rPr>
            </w:pPr>
            <w:r w:rsidRPr="00EE6B7D">
              <w:rPr>
                <w:color w:val="000000"/>
                <w:sz w:val="16"/>
                <w:szCs w:val="16"/>
              </w:rPr>
              <w:t>0.10</w:t>
            </w:r>
          </w:p>
        </w:tc>
        <w:tc>
          <w:tcPr>
            <w:tcW w:w="1220" w:type="dxa"/>
            <w:vMerge/>
            <w:tcBorders>
              <w:top w:val="nil"/>
              <w:left w:val="single" w:sz="4" w:space="0" w:color="auto"/>
              <w:bottom w:val="single" w:sz="4" w:space="0" w:color="auto"/>
              <w:right w:val="single" w:sz="4" w:space="0" w:color="auto"/>
            </w:tcBorders>
            <w:vAlign w:val="center"/>
            <w:hideMark/>
          </w:tcPr>
          <w:p w14:paraId="5BB1ADBA"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A62AA16"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623EEF3"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6B92BBC3"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773A1FB9"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0BDFEE07"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28BB32B9"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3095B52E"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7A54749B" w14:textId="77777777" w:rsidR="00654A23" w:rsidRPr="00EE6B7D" w:rsidRDefault="00654A23" w:rsidP="00571C4A">
            <w:pPr>
              <w:rPr>
                <w:color w:val="000000"/>
                <w:sz w:val="16"/>
                <w:szCs w:val="16"/>
              </w:rPr>
            </w:pPr>
          </w:p>
        </w:tc>
      </w:tr>
      <w:tr w:rsidR="00654A23" w:rsidRPr="00EE6B7D" w14:paraId="4D7EF0C6"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B62678B"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192B23C1"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70757F1"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5FC56E33"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34217677" w14:textId="77777777" w:rsidR="00654A23" w:rsidRPr="00EE6B7D" w:rsidRDefault="00654A23" w:rsidP="00571C4A">
            <w:pPr>
              <w:rPr>
                <w:color w:val="000000"/>
                <w:sz w:val="16"/>
                <w:szCs w:val="16"/>
              </w:rPr>
            </w:pPr>
            <w:r w:rsidRPr="00EE6B7D">
              <w:rPr>
                <w:color w:val="000000"/>
                <w:sz w:val="16"/>
                <w:szCs w:val="16"/>
              </w:rPr>
              <w:t>K</w:t>
            </w:r>
          </w:p>
        </w:tc>
        <w:tc>
          <w:tcPr>
            <w:tcW w:w="880" w:type="dxa"/>
            <w:tcBorders>
              <w:top w:val="nil"/>
              <w:left w:val="nil"/>
              <w:bottom w:val="single" w:sz="4" w:space="0" w:color="auto"/>
              <w:right w:val="single" w:sz="4" w:space="0" w:color="auto"/>
            </w:tcBorders>
            <w:shd w:val="clear" w:color="auto" w:fill="auto"/>
            <w:noWrap/>
            <w:vAlign w:val="bottom"/>
            <w:hideMark/>
          </w:tcPr>
          <w:p w14:paraId="02CA8834" w14:textId="77777777" w:rsidR="00654A23" w:rsidRPr="00EE6B7D" w:rsidRDefault="00654A23" w:rsidP="00571C4A">
            <w:pPr>
              <w:jc w:val="right"/>
              <w:rPr>
                <w:color w:val="000000"/>
                <w:sz w:val="16"/>
                <w:szCs w:val="16"/>
              </w:rPr>
            </w:pPr>
            <w:r w:rsidRPr="00EE6B7D">
              <w:rPr>
                <w:color w:val="000000"/>
                <w:sz w:val="16"/>
                <w:szCs w:val="16"/>
              </w:rPr>
              <w:t>20279</w:t>
            </w:r>
          </w:p>
        </w:tc>
        <w:tc>
          <w:tcPr>
            <w:tcW w:w="920" w:type="dxa"/>
            <w:tcBorders>
              <w:top w:val="nil"/>
              <w:left w:val="nil"/>
              <w:bottom w:val="single" w:sz="4" w:space="0" w:color="auto"/>
              <w:right w:val="single" w:sz="4" w:space="0" w:color="auto"/>
            </w:tcBorders>
            <w:shd w:val="clear" w:color="auto" w:fill="auto"/>
            <w:noWrap/>
            <w:vAlign w:val="bottom"/>
            <w:hideMark/>
          </w:tcPr>
          <w:p w14:paraId="2ED7E59E"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2B90B71E"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69CDC6C6" w14:textId="77777777" w:rsidR="00654A23" w:rsidRPr="00EE6B7D" w:rsidRDefault="00654A23" w:rsidP="00571C4A">
            <w:pPr>
              <w:jc w:val="right"/>
              <w:rPr>
                <w:color w:val="000000"/>
                <w:sz w:val="16"/>
                <w:szCs w:val="16"/>
              </w:rPr>
            </w:pPr>
            <w:r w:rsidRPr="00EE6B7D">
              <w:rPr>
                <w:color w:val="000000"/>
                <w:sz w:val="16"/>
                <w:szCs w:val="16"/>
              </w:rPr>
              <w:t>0.10</w:t>
            </w:r>
          </w:p>
        </w:tc>
        <w:tc>
          <w:tcPr>
            <w:tcW w:w="1220" w:type="dxa"/>
            <w:vMerge/>
            <w:tcBorders>
              <w:top w:val="nil"/>
              <w:left w:val="single" w:sz="4" w:space="0" w:color="auto"/>
              <w:bottom w:val="single" w:sz="4" w:space="0" w:color="auto"/>
              <w:right w:val="single" w:sz="4" w:space="0" w:color="auto"/>
            </w:tcBorders>
            <w:vAlign w:val="center"/>
            <w:hideMark/>
          </w:tcPr>
          <w:p w14:paraId="164F81B5"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32FC630"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AD2D336"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64FDAC2A"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72C2A72A"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093E348"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482FFB9"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20992963"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2ED571E3" w14:textId="77777777" w:rsidR="00654A23" w:rsidRPr="00EE6B7D" w:rsidRDefault="00654A23" w:rsidP="00571C4A">
            <w:pPr>
              <w:rPr>
                <w:color w:val="000000"/>
                <w:sz w:val="16"/>
                <w:szCs w:val="16"/>
              </w:rPr>
            </w:pPr>
          </w:p>
        </w:tc>
      </w:tr>
      <w:tr w:rsidR="00654A23" w:rsidRPr="00EE6B7D" w14:paraId="39A5FC77"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9E7B792"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697A1522"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0B89A2EE"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3A3C3551"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32D62863" w14:textId="77777777" w:rsidR="00654A23" w:rsidRPr="00EE6B7D" w:rsidRDefault="00654A23" w:rsidP="00571C4A">
            <w:pPr>
              <w:rPr>
                <w:color w:val="000000"/>
                <w:sz w:val="16"/>
                <w:szCs w:val="16"/>
              </w:rPr>
            </w:pPr>
            <w:r w:rsidRPr="00EE6B7D">
              <w:rPr>
                <w:color w:val="000000"/>
                <w:sz w:val="16"/>
                <w:szCs w:val="16"/>
              </w:rPr>
              <w:t>L</w:t>
            </w:r>
          </w:p>
        </w:tc>
        <w:tc>
          <w:tcPr>
            <w:tcW w:w="880" w:type="dxa"/>
            <w:tcBorders>
              <w:top w:val="nil"/>
              <w:left w:val="nil"/>
              <w:bottom w:val="single" w:sz="4" w:space="0" w:color="auto"/>
              <w:right w:val="single" w:sz="4" w:space="0" w:color="auto"/>
            </w:tcBorders>
            <w:shd w:val="clear" w:color="auto" w:fill="auto"/>
            <w:noWrap/>
            <w:vAlign w:val="bottom"/>
            <w:hideMark/>
          </w:tcPr>
          <w:p w14:paraId="5CD82E23" w14:textId="77777777" w:rsidR="00654A23" w:rsidRPr="00EE6B7D" w:rsidRDefault="00654A23" w:rsidP="00571C4A">
            <w:pPr>
              <w:jc w:val="right"/>
              <w:rPr>
                <w:color w:val="000000"/>
                <w:sz w:val="16"/>
                <w:szCs w:val="16"/>
              </w:rPr>
            </w:pPr>
            <w:r w:rsidRPr="00EE6B7D">
              <w:rPr>
                <w:color w:val="000000"/>
                <w:sz w:val="16"/>
                <w:szCs w:val="16"/>
              </w:rPr>
              <w:t>20279</w:t>
            </w:r>
          </w:p>
        </w:tc>
        <w:tc>
          <w:tcPr>
            <w:tcW w:w="920" w:type="dxa"/>
            <w:tcBorders>
              <w:top w:val="nil"/>
              <w:left w:val="nil"/>
              <w:bottom w:val="single" w:sz="4" w:space="0" w:color="auto"/>
              <w:right w:val="single" w:sz="4" w:space="0" w:color="auto"/>
            </w:tcBorders>
            <w:shd w:val="clear" w:color="auto" w:fill="auto"/>
            <w:noWrap/>
            <w:vAlign w:val="bottom"/>
            <w:hideMark/>
          </w:tcPr>
          <w:p w14:paraId="6C6EDC30"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740217B8"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0F54D878" w14:textId="77777777" w:rsidR="00654A23" w:rsidRPr="00EE6B7D" w:rsidRDefault="00654A23" w:rsidP="00571C4A">
            <w:pPr>
              <w:jc w:val="right"/>
              <w:rPr>
                <w:color w:val="000000"/>
                <w:sz w:val="16"/>
                <w:szCs w:val="16"/>
              </w:rPr>
            </w:pPr>
            <w:r w:rsidRPr="00EE6B7D">
              <w:rPr>
                <w:color w:val="000000"/>
                <w:sz w:val="16"/>
                <w:szCs w:val="16"/>
              </w:rPr>
              <w:t>0.11</w:t>
            </w:r>
          </w:p>
        </w:tc>
        <w:tc>
          <w:tcPr>
            <w:tcW w:w="1220" w:type="dxa"/>
            <w:vMerge/>
            <w:tcBorders>
              <w:top w:val="nil"/>
              <w:left w:val="single" w:sz="4" w:space="0" w:color="auto"/>
              <w:bottom w:val="single" w:sz="4" w:space="0" w:color="auto"/>
              <w:right w:val="single" w:sz="4" w:space="0" w:color="auto"/>
            </w:tcBorders>
            <w:vAlign w:val="center"/>
            <w:hideMark/>
          </w:tcPr>
          <w:p w14:paraId="4501395A"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5B020FA7"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91F7153"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464B806D"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98AB86D"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9D21DD7"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CCF9EB1"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407C11E"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8888D6A" w14:textId="77777777" w:rsidR="00654A23" w:rsidRPr="00EE6B7D" w:rsidRDefault="00654A23" w:rsidP="00571C4A">
            <w:pPr>
              <w:rPr>
                <w:color w:val="000000"/>
                <w:sz w:val="16"/>
                <w:szCs w:val="16"/>
              </w:rPr>
            </w:pPr>
          </w:p>
        </w:tc>
      </w:tr>
      <w:tr w:rsidR="00654A23" w:rsidRPr="00EE6B7D" w14:paraId="37C2446F"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FD33CB8"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55CD305D"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3BC5519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1BD8576A"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559E4883" w14:textId="77777777" w:rsidR="00654A23" w:rsidRPr="00EE6B7D" w:rsidRDefault="00654A23" w:rsidP="00571C4A">
            <w:pPr>
              <w:rPr>
                <w:color w:val="000000"/>
                <w:sz w:val="16"/>
                <w:szCs w:val="16"/>
              </w:rPr>
            </w:pPr>
            <w:r w:rsidRPr="00EE6B7D">
              <w:rPr>
                <w:color w:val="000000"/>
                <w:sz w:val="16"/>
                <w:szCs w:val="16"/>
              </w:rPr>
              <w:t>M</w:t>
            </w:r>
          </w:p>
        </w:tc>
        <w:tc>
          <w:tcPr>
            <w:tcW w:w="880" w:type="dxa"/>
            <w:tcBorders>
              <w:top w:val="nil"/>
              <w:left w:val="nil"/>
              <w:bottom w:val="single" w:sz="4" w:space="0" w:color="auto"/>
              <w:right w:val="single" w:sz="4" w:space="0" w:color="auto"/>
            </w:tcBorders>
            <w:shd w:val="clear" w:color="auto" w:fill="auto"/>
            <w:noWrap/>
            <w:vAlign w:val="bottom"/>
            <w:hideMark/>
          </w:tcPr>
          <w:p w14:paraId="34509C9D"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1394F068"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53D77031"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0AF7DA4D" w14:textId="77777777" w:rsidR="00654A23" w:rsidRPr="00EE6B7D" w:rsidRDefault="00654A23" w:rsidP="00571C4A">
            <w:pPr>
              <w:jc w:val="right"/>
              <w:rPr>
                <w:color w:val="000000"/>
                <w:sz w:val="16"/>
                <w:szCs w:val="16"/>
              </w:rPr>
            </w:pPr>
            <w:r w:rsidRPr="00EE6B7D">
              <w:rPr>
                <w:color w:val="000000"/>
                <w:sz w:val="16"/>
                <w:szCs w:val="16"/>
              </w:rPr>
              <w:t>0.09</w:t>
            </w:r>
          </w:p>
        </w:tc>
        <w:tc>
          <w:tcPr>
            <w:tcW w:w="1220" w:type="dxa"/>
            <w:vMerge/>
            <w:tcBorders>
              <w:top w:val="nil"/>
              <w:left w:val="single" w:sz="4" w:space="0" w:color="auto"/>
              <w:bottom w:val="single" w:sz="4" w:space="0" w:color="auto"/>
              <w:right w:val="single" w:sz="4" w:space="0" w:color="auto"/>
            </w:tcBorders>
            <w:vAlign w:val="center"/>
            <w:hideMark/>
          </w:tcPr>
          <w:p w14:paraId="617E6EEC"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A72415B"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1C420FEF"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2D6A0F6E"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8DEAD00"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719FC21F"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8E71966"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4C61486"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6E0E5AE7" w14:textId="77777777" w:rsidR="00654A23" w:rsidRPr="00EE6B7D" w:rsidRDefault="00654A23" w:rsidP="00571C4A">
            <w:pPr>
              <w:rPr>
                <w:color w:val="000000"/>
                <w:sz w:val="16"/>
                <w:szCs w:val="16"/>
              </w:rPr>
            </w:pPr>
          </w:p>
        </w:tc>
      </w:tr>
      <w:tr w:rsidR="00654A23" w:rsidRPr="00EE6B7D" w14:paraId="6E76A5D2"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2C81B2F"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41C7B124"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4E38E77"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48DD43A5"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6B78F7AA" w14:textId="77777777" w:rsidR="00654A23" w:rsidRPr="00EE6B7D" w:rsidRDefault="00654A23" w:rsidP="00571C4A">
            <w:pPr>
              <w:rPr>
                <w:color w:val="000000"/>
                <w:sz w:val="16"/>
                <w:szCs w:val="16"/>
              </w:rPr>
            </w:pPr>
            <w:r w:rsidRPr="00EE6B7D">
              <w:rPr>
                <w:color w:val="000000"/>
                <w:sz w:val="16"/>
                <w:szCs w:val="16"/>
              </w:rPr>
              <w:t>N</w:t>
            </w:r>
          </w:p>
        </w:tc>
        <w:tc>
          <w:tcPr>
            <w:tcW w:w="880" w:type="dxa"/>
            <w:tcBorders>
              <w:top w:val="nil"/>
              <w:left w:val="nil"/>
              <w:bottom w:val="single" w:sz="4" w:space="0" w:color="auto"/>
              <w:right w:val="single" w:sz="4" w:space="0" w:color="auto"/>
            </w:tcBorders>
            <w:shd w:val="clear" w:color="auto" w:fill="auto"/>
            <w:noWrap/>
            <w:vAlign w:val="bottom"/>
            <w:hideMark/>
          </w:tcPr>
          <w:p w14:paraId="1AC23616"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27A1B140"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0119B421"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521FFB3A" w14:textId="77777777" w:rsidR="00654A23" w:rsidRPr="00EE6B7D" w:rsidRDefault="00654A23" w:rsidP="00571C4A">
            <w:pPr>
              <w:jc w:val="right"/>
              <w:rPr>
                <w:color w:val="000000"/>
                <w:sz w:val="16"/>
                <w:szCs w:val="16"/>
              </w:rPr>
            </w:pPr>
            <w:r w:rsidRPr="00EE6B7D">
              <w:rPr>
                <w:color w:val="000000"/>
                <w:sz w:val="16"/>
                <w:szCs w:val="16"/>
              </w:rPr>
              <w:t>0.10</w:t>
            </w:r>
          </w:p>
        </w:tc>
        <w:tc>
          <w:tcPr>
            <w:tcW w:w="1220" w:type="dxa"/>
            <w:vMerge/>
            <w:tcBorders>
              <w:top w:val="nil"/>
              <w:left w:val="single" w:sz="4" w:space="0" w:color="auto"/>
              <w:bottom w:val="single" w:sz="4" w:space="0" w:color="auto"/>
              <w:right w:val="single" w:sz="4" w:space="0" w:color="auto"/>
            </w:tcBorders>
            <w:vAlign w:val="center"/>
            <w:hideMark/>
          </w:tcPr>
          <w:p w14:paraId="2FF5C47A"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27F4A8D"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85BA89C"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F605B04"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4E9079F9"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7A43747"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1E94EE6"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3E84988F"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7FDD78F7" w14:textId="77777777" w:rsidR="00654A23" w:rsidRPr="00EE6B7D" w:rsidRDefault="00654A23" w:rsidP="00571C4A">
            <w:pPr>
              <w:rPr>
                <w:color w:val="000000"/>
                <w:sz w:val="16"/>
                <w:szCs w:val="16"/>
              </w:rPr>
            </w:pPr>
          </w:p>
        </w:tc>
      </w:tr>
      <w:tr w:rsidR="00654A23" w:rsidRPr="00EE6B7D" w14:paraId="1EFAE77D"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8C46080"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00B6E80B"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3F0A3CC"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1C88C9F"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45C787FC"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000000" w:fill="D9D9D9"/>
            <w:noWrap/>
            <w:vAlign w:val="bottom"/>
            <w:hideMark/>
          </w:tcPr>
          <w:p w14:paraId="12B8AF6F" w14:textId="77777777" w:rsidR="00654A23" w:rsidRPr="00EE6B7D" w:rsidRDefault="00654A23" w:rsidP="00571C4A">
            <w:pPr>
              <w:jc w:val="right"/>
              <w:rPr>
                <w:color w:val="000000"/>
                <w:sz w:val="16"/>
                <w:szCs w:val="16"/>
              </w:rPr>
            </w:pPr>
            <w:r w:rsidRPr="00EE6B7D">
              <w:rPr>
                <w:color w:val="000000"/>
                <w:sz w:val="16"/>
                <w:szCs w:val="16"/>
              </w:rPr>
              <w:t>20043</w:t>
            </w:r>
          </w:p>
        </w:tc>
        <w:tc>
          <w:tcPr>
            <w:tcW w:w="920" w:type="dxa"/>
            <w:tcBorders>
              <w:top w:val="nil"/>
              <w:left w:val="nil"/>
              <w:bottom w:val="single" w:sz="4" w:space="0" w:color="auto"/>
              <w:right w:val="single" w:sz="4" w:space="0" w:color="auto"/>
            </w:tcBorders>
            <w:shd w:val="clear" w:color="000000" w:fill="D9D9D9"/>
            <w:noWrap/>
            <w:vAlign w:val="bottom"/>
            <w:hideMark/>
          </w:tcPr>
          <w:p w14:paraId="522EE37B"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6BD9BB53"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1AF45099" w14:textId="77777777" w:rsidR="00654A23" w:rsidRPr="00EE6B7D" w:rsidRDefault="00654A23" w:rsidP="00571C4A">
            <w:pPr>
              <w:jc w:val="right"/>
              <w:rPr>
                <w:color w:val="000000"/>
                <w:sz w:val="16"/>
                <w:szCs w:val="16"/>
              </w:rPr>
            </w:pPr>
            <w:r w:rsidRPr="00EE6B7D">
              <w:rPr>
                <w:color w:val="000000"/>
                <w:sz w:val="16"/>
                <w:szCs w:val="16"/>
              </w:rPr>
              <w:t>4.62</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9C4B15C" w14:textId="77777777" w:rsidR="00654A23" w:rsidRPr="00EE6B7D" w:rsidRDefault="00654A23" w:rsidP="00571C4A">
            <w:pPr>
              <w:jc w:val="center"/>
              <w:rPr>
                <w:color w:val="000000"/>
                <w:sz w:val="16"/>
                <w:szCs w:val="16"/>
              </w:rPr>
            </w:pPr>
            <w:r w:rsidRPr="00EE6B7D">
              <w:rPr>
                <w:color w:val="000000"/>
                <w:sz w:val="16"/>
                <w:szCs w:val="16"/>
              </w:rPr>
              <w:t>4.34</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9D4DD9A" w14:textId="77777777" w:rsidR="00654A23" w:rsidRPr="00EE6B7D" w:rsidRDefault="00654A23" w:rsidP="00571C4A">
            <w:pPr>
              <w:jc w:val="center"/>
              <w:rPr>
                <w:color w:val="000000"/>
                <w:sz w:val="16"/>
                <w:szCs w:val="16"/>
              </w:rPr>
            </w:pPr>
            <w:r w:rsidRPr="00EE6B7D">
              <w:rPr>
                <w:color w:val="000000"/>
                <w:sz w:val="16"/>
                <w:szCs w:val="16"/>
              </w:rPr>
              <w:t>0.26</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6464C36" w14:textId="77777777" w:rsidR="00654A23" w:rsidRPr="00EE6B7D" w:rsidRDefault="00654A23" w:rsidP="00571C4A">
            <w:pPr>
              <w:jc w:val="center"/>
              <w:rPr>
                <w:color w:val="000000"/>
                <w:sz w:val="16"/>
                <w:szCs w:val="16"/>
              </w:rPr>
            </w:pPr>
            <w:r w:rsidRPr="00EE6B7D">
              <w:rPr>
                <w:color w:val="000000"/>
                <w:sz w:val="16"/>
                <w:szCs w:val="16"/>
              </w:rPr>
              <w:t>1.71</w:t>
            </w:r>
          </w:p>
        </w:tc>
        <w:tc>
          <w:tcPr>
            <w:tcW w:w="11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1E6A9C9"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90C225F"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18F3948"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E95546A"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1D44C3A"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687D0377" w14:textId="77777777" w:rsidR="00654A23" w:rsidRPr="00EE6B7D" w:rsidRDefault="00654A23" w:rsidP="00571C4A">
            <w:pPr>
              <w:jc w:val="right"/>
              <w:rPr>
                <w:color w:val="000000"/>
                <w:sz w:val="16"/>
                <w:szCs w:val="16"/>
              </w:rPr>
            </w:pPr>
            <w:r w:rsidRPr="00EE6B7D">
              <w:rPr>
                <w:color w:val="000000"/>
                <w:sz w:val="16"/>
                <w:szCs w:val="16"/>
              </w:rPr>
              <w:t>5.801</w:t>
            </w:r>
          </w:p>
        </w:tc>
      </w:tr>
      <w:tr w:rsidR="00654A23" w:rsidRPr="00EE6B7D" w14:paraId="5D0A4253"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1A8F7889"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0D0FD63F"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39AE463"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583877F7"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095F1BF2"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000000" w:fill="D9D9D9"/>
            <w:noWrap/>
            <w:vAlign w:val="bottom"/>
            <w:hideMark/>
          </w:tcPr>
          <w:p w14:paraId="20BFC4E5" w14:textId="77777777" w:rsidR="00654A23" w:rsidRPr="00EE6B7D" w:rsidRDefault="00654A23" w:rsidP="00571C4A">
            <w:pPr>
              <w:jc w:val="right"/>
              <w:rPr>
                <w:color w:val="000000"/>
                <w:sz w:val="16"/>
                <w:szCs w:val="16"/>
              </w:rPr>
            </w:pPr>
            <w:r w:rsidRPr="00EE6B7D">
              <w:rPr>
                <w:color w:val="000000"/>
                <w:sz w:val="16"/>
                <w:szCs w:val="16"/>
              </w:rPr>
              <w:t>20043</w:t>
            </w:r>
          </w:p>
        </w:tc>
        <w:tc>
          <w:tcPr>
            <w:tcW w:w="920" w:type="dxa"/>
            <w:tcBorders>
              <w:top w:val="nil"/>
              <w:left w:val="nil"/>
              <w:bottom w:val="single" w:sz="4" w:space="0" w:color="auto"/>
              <w:right w:val="single" w:sz="4" w:space="0" w:color="auto"/>
            </w:tcBorders>
            <w:shd w:val="clear" w:color="000000" w:fill="D9D9D9"/>
            <w:noWrap/>
            <w:vAlign w:val="bottom"/>
            <w:hideMark/>
          </w:tcPr>
          <w:p w14:paraId="77F13E95"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7CFADF93"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3F5FF793" w14:textId="77777777" w:rsidR="00654A23" w:rsidRPr="00EE6B7D" w:rsidRDefault="00654A23" w:rsidP="00571C4A">
            <w:pPr>
              <w:jc w:val="right"/>
              <w:rPr>
                <w:color w:val="000000"/>
                <w:sz w:val="16"/>
                <w:szCs w:val="16"/>
              </w:rPr>
            </w:pPr>
            <w:r w:rsidRPr="00EE6B7D">
              <w:rPr>
                <w:color w:val="000000"/>
                <w:sz w:val="16"/>
                <w:szCs w:val="16"/>
              </w:rPr>
              <w:t>4.11</w:t>
            </w:r>
          </w:p>
        </w:tc>
        <w:tc>
          <w:tcPr>
            <w:tcW w:w="1220" w:type="dxa"/>
            <w:vMerge/>
            <w:tcBorders>
              <w:top w:val="nil"/>
              <w:left w:val="single" w:sz="4" w:space="0" w:color="auto"/>
              <w:bottom w:val="single" w:sz="4" w:space="0" w:color="auto"/>
              <w:right w:val="single" w:sz="4" w:space="0" w:color="auto"/>
            </w:tcBorders>
            <w:vAlign w:val="center"/>
            <w:hideMark/>
          </w:tcPr>
          <w:p w14:paraId="5FA98EE7"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6DC1F38"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5A65F04"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A97F4B9"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2940FA2"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5289D0F"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521E0ECE"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62AE42D"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16808F68" w14:textId="77777777" w:rsidR="00654A23" w:rsidRPr="00EE6B7D" w:rsidRDefault="00654A23" w:rsidP="00571C4A">
            <w:pPr>
              <w:jc w:val="right"/>
              <w:rPr>
                <w:color w:val="000000"/>
                <w:sz w:val="16"/>
                <w:szCs w:val="16"/>
              </w:rPr>
            </w:pPr>
            <w:r w:rsidRPr="00EE6B7D">
              <w:rPr>
                <w:color w:val="000000"/>
                <w:sz w:val="16"/>
                <w:szCs w:val="16"/>
              </w:rPr>
              <w:t>5.185</w:t>
            </w:r>
          </w:p>
        </w:tc>
      </w:tr>
      <w:tr w:rsidR="00654A23" w:rsidRPr="00EE6B7D" w14:paraId="3C5668D3"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6D9F572C"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14E017D7"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3FF597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2617F336"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7FDA3575"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000000" w:fill="D9D9D9"/>
            <w:noWrap/>
            <w:vAlign w:val="bottom"/>
            <w:hideMark/>
          </w:tcPr>
          <w:p w14:paraId="7141B759" w14:textId="77777777" w:rsidR="00654A23" w:rsidRPr="00EE6B7D" w:rsidRDefault="00654A23" w:rsidP="00571C4A">
            <w:pPr>
              <w:jc w:val="right"/>
              <w:rPr>
                <w:color w:val="000000"/>
                <w:sz w:val="16"/>
                <w:szCs w:val="16"/>
              </w:rPr>
            </w:pPr>
            <w:r w:rsidRPr="00EE6B7D">
              <w:rPr>
                <w:color w:val="000000"/>
                <w:sz w:val="16"/>
                <w:szCs w:val="16"/>
              </w:rPr>
              <w:t>19965</w:t>
            </w:r>
          </w:p>
        </w:tc>
        <w:tc>
          <w:tcPr>
            <w:tcW w:w="920" w:type="dxa"/>
            <w:tcBorders>
              <w:top w:val="nil"/>
              <w:left w:val="nil"/>
              <w:bottom w:val="single" w:sz="4" w:space="0" w:color="auto"/>
              <w:right w:val="single" w:sz="4" w:space="0" w:color="auto"/>
            </w:tcBorders>
            <w:shd w:val="clear" w:color="000000" w:fill="D9D9D9"/>
            <w:noWrap/>
            <w:vAlign w:val="bottom"/>
            <w:hideMark/>
          </w:tcPr>
          <w:p w14:paraId="0123B644"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5213F597"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62C1861C" w14:textId="77777777" w:rsidR="00654A23" w:rsidRPr="00EE6B7D" w:rsidRDefault="00654A23" w:rsidP="00571C4A">
            <w:pPr>
              <w:jc w:val="right"/>
              <w:rPr>
                <w:color w:val="000000"/>
                <w:sz w:val="16"/>
                <w:szCs w:val="16"/>
              </w:rPr>
            </w:pPr>
            <w:r w:rsidRPr="00EE6B7D">
              <w:rPr>
                <w:color w:val="000000"/>
                <w:sz w:val="16"/>
                <w:szCs w:val="16"/>
              </w:rPr>
              <w:t>4.15</w:t>
            </w:r>
          </w:p>
        </w:tc>
        <w:tc>
          <w:tcPr>
            <w:tcW w:w="1220" w:type="dxa"/>
            <w:vMerge/>
            <w:tcBorders>
              <w:top w:val="nil"/>
              <w:left w:val="single" w:sz="4" w:space="0" w:color="auto"/>
              <w:bottom w:val="single" w:sz="4" w:space="0" w:color="auto"/>
              <w:right w:val="single" w:sz="4" w:space="0" w:color="auto"/>
            </w:tcBorders>
            <w:vAlign w:val="center"/>
            <w:hideMark/>
          </w:tcPr>
          <w:p w14:paraId="3542C6D3"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5DD260A5"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AD28B88"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2A3FC855"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6BF53C51"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A17EEA8"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32B66FE"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31AEE72"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6B3A72E3" w14:textId="77777777" w:rsidR="00654A23" w:rsidRPr="00EE6B7D" w:rsidRDefault="00654A23" w:rsidP="00571C4A">
            <w:pPr>
              <w:jc w:val="right"/>
              <w:rPr>
                <w:color w:val="000000"/>
                <w:sz w:val="16"/>
                <w:szCs w:val="16"/>
              </w:rPr>
            </w:pPr>
            <w:r w:rsidRPr="00EE6B7D">
              <w:rPr>
                <w:color w:val="000000"/>
                <w:sz w:val="16"/>
                <w:szCs w:val="16"/>
              </w:rPr>
              <w:t>5.542</w:t>
            </w:r>
          </w:p>
        </w:tc>
      </w:tr>
      <w:tr w:rsidR="00654A23" w:rsidRPr="00EE6B7D" w14:paraId="6E78C7F5"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A0031F4"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54894C89"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249F704"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5A9626B9"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4D5871FB" w14:textId="77777777" w:rsidR="00654A23" w:rsidRPr="00EE6B7D" w:rsidRDefault="00654A23" w:rsidP="00571C4A">
            <w:pPr>
              <w:rPr>
                <w:color w:val="000000"/>
                <w:sz w:val="16"/>
                <w:szCs w:val="16"/>
              </w:rPr>
            </w:pPr>
            <w:r w:rsidRPr="00EE6B7D">
              <w:rPr>
                <w:color w:val="000000"/>
                <w:sz w:val="16"/>
                <w:szCs w:val="16"/>
              </w:rPr>
              <w:t>D</w:t>
            </w:r>
          </w:p>
        </w:tc>
        <w:tc>
          <w:tcPr>
            <w:tcW w:w="880" w:type="dxa"/>
            <w:tcBorders>
              <w:top w:val="nil"/>
              <w:left w:val="nil"/>
              <w:bottom w:val="single" w:sz="4" w:space="0" w:color="auto"/>
              <w:right w:val="single" w:sz="4" w:space="0" w:color="auto"/>
            </w:tcBorders>
            <w:shd w:val="clear" w:color="000000" w:fill="D9D9D9"/>
            <w:noWrap/>
            <w:vAlign w:val="bottom"/>
            <w:hideMark/>
          </w:tcPr>
          <w:p w14:paraId="55197DCD" w14:textId="77777777" w:rsidR="00654A23" w:rsidRPr="00EE6B7D" w:rsidRDefault="00654A23" w:rsidP="00571C4A">
            <w:pPr>
              <w:jc w:val="right"/>
              <w:rPr>
                <w:color w:val="000000"/>
                <w:sz w:val="16"/>
                <w:szCs w:val="16"/>
              </w:rPr>
            </w:pPr>
            <w:r w:rsidRPr="00EE6B7D">
              <w:rPr>
                <w:color w:val="000000"/>
                <w:sz w:val="16"/>
                <w:szCs w:val="16"/>
              </w:rPr>
              <w:t>19965</w:t>
            </w:r>
          </w:p>
        </w:tc>
        <w:tc>
          <w:tcPr>
            <w:tcW w:w="920" w:type="dxa"/>
            <w:tcBorders>
              <w:top w:val="nil"/>
              <w:left w:val="nil"/>
              <w:bottom w:val="single" w:sz="4" w:space="0" w:color="auto"/>
              <w:right w:val="single" w:sz="4" w:space="0" w:color="auto"/>
            </w:tcBorders>
            <w:shd w:val="clear" w:color="000000" w:fill="D9D9D9"/>
            <w:noWrap/>
            <w:vAlign w:val="bottom"/>
            <w:hideMark/>
          </w:tcPr>
          <w:p w14:paraId="4DFC1696"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5AFB4EA9"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76057EE2" w14:textId="77777777" w:rsidR="00654A23" w:rsidRPr="00EE6B7D" w:rsidRDefault="00654A23" w:rsidP="00571C4A">
            <w:pPr>
              <w:jc w:val="right"/>
              <w:rPr>
                <w:color w:val="000000"/>
                <w:sz w:val="16"/>
                <w:szCs w:val="16"/>
              </w:rPr>
            </w:pPr>
            <w:r w:rsidRPr="00EE6B7D">
              <w:rPr>
                <w:color w:val="000000"/>
                <w:sz w:val="16"/>
                <w:szCs w:val="16"/>
              </w:rPr>
              <w:t>4.48</w:t>
            </w:r>
          </w:p>
        </w:tc>
        <w:tc>
          <w:tcPr>
            <w:tcW w:w="1220" w:type="dxa"/>
            <w:vMerge/>
            <w:tcBorders>
              <w:top w:val="nil"/>
              <w:left w:val="single" w:sz="4" w:space="0" w:color="auto"/>
              <w:bottom w:val="single" w:sz="4" w:space="0" w:color="auto"/>
              <w:right w:val="single" w:sz="4" w:space="0" w:color="auto"/>
            </w:tcBorders>
            <w:vAlign w:val="center"/>
            <w:hideMark/>
          </w:tcPr>
          <w:p w14:paraId="4BE1ADF8"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BDBE554"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2DF98003"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7B0CB48"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34735AFB"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8761025"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45647C9"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2D0CDCE3"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6182B579" w14:textId="77777777" w:rsidR="00654A23" w:rsidRPr="00EE6B7D" w:rsidRDefault="00654A23" w:rsidP="00571C4A">
            <w:pPr>
              <w:jc w:val="right"/>
              <w:rPr>
                <w:color w:val="000000"/>
                <w:sz w:val="16"/>
                <w:szCs w:val="16"/>
              </w:rPr>
            </w:pPr>
            <w:r w:rsidRPr="00EE6B7D">
              <w:rPr>
                <w:color w:val="000000"/>
                <w:sz w:val="16"/>
                <w:szCs w:val="16"/>
              </w:rPr>
              <w:t>5.699</w:t>
            </w:r>
          </w:p>
        </w:tc>
      </w:tr>
      <w:tr w:rsidR="00654A23" w:rsidRPr="00EE6B7D" w14:paraId="1BB89F73"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A9BFC83"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3D3306D4"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6999D9A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E40491D"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1341CF21" w14:textId="77777777" w:rsidR="00654A23" w:rsidRPr="00EE6B7D" w:rsidRDefault="00654A23" w:rsidP="00571C4A">
            <w:pPr>
              <w:rPr>
                <w:color w:val="000000"/>
                <w:sz w:val="16"/>
                <w:szCs w:val="16"/>
              </w:rPr>
            </w:pPr>
            <w:r w:rsidRPr="00EE6B7D">
              <w:rPr>
                <w:color w:val="000000"/>
                <w:sz w:val="16"/>
                <w:szCs w:val="16"/>
              </w:rPr>
              <w:t>E</w:t>
            </w:r>
          </w:p>
        </w:tc>
        <w:tc>
          <w:tcPr>
            <w:tcW w:w="880" w:type="dxa"/>
            <w:tcBorders>
              <w:top w:val="nil"/>
              <w:left w:val="nil"/>
              <w:bottom w:val="single" w:sz="4" w:space="0" w:color="auto"/>
              <w:right w:val="single" w:sz="4" w:space="0" w:color="auto"/>
            </w:tcBorders>
            <w:shd w:val="clear" w:color="000000" w:fill="D9D9D9"/>
            <w:noWrap/>
            <w:vAlign w:val="bottom"/>
            <w:hideMark/>
          </w:tcPr>
          <w:p w14:paraId="5EB3E68D" w14:textId="77777777" w:rsidR="00654A23" w:rsidRPr="00EE6B7D" w:rsidRDefault="00654A23" w:rsidP="00571C4A">
            <w:pPr>
              <w:jc w:val="right"/>
              <w:rPr>
                <w:color w:val="000000"/>
                <w:sz w:val="16"/>
                <w:szCs w:val="16"/>
              </w:rPr>
            </w:pPr>
            <w:r w:rsidRPr="00EE6B7D">
              <w:rPr>
                <w:color w:val="000000"/>
                <w:sz w:val="16"/>
                <w:szCs w:val="16"/>
              </w:rPr>
              <w:t>20083</w:t>
            </w:r>
          </w:p>
        </w:tc>
        <w:tc>
          <w:tcPr>
            <w:tcW w:w="920" w:type="dxa"/>
            <w:tcBorders>
              <w:top w:val="nil"/>
              <w:left w:val="nil"/>
              <w:bottom w:val="single" w:sz="4" w:space="0" w:color="auto"/>
              <w:right w:val="single" w:sz="4" w:space="0" w:color="auto"/>
            </w:tcBorders>
            <w:shd w:val="clear" w:color="000000" w:fill="D9D9D9"/>
            <w:noWrap/>
            <w:vAlign w:val="bottom"/>
            <w:hideMark/>
          </w:tcPr>
          <w:p w14:paraId="36A08697"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475820C1"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1AED540C" w14:textId="77777777" w:rsidR="00654A23" w:rsidRPr="00EE6B7D" w:rsidRDefault="00654A23" w:rsidP="00571C4A">
            <w:pPr>
              <w:jc w:val="right"/>
              <w:rPr>
                <w:color w:val="000000"/>
                <w:sz w:val="16"/>
                <w:szCs w:val="16"/>
              </w:rPr>
            </w:pPr>
            <w:r w:rsidRPr="00EE6B7D">
              <w:rPr>
                <w:color w:val="000000"/>
                <w:sz w:val="16"/>
                <w:szCs w:val="16"/>
              </w:rPr>
              <w:t>4.29</w:t>
            </w:r>
          </w:p>
        </w:tc>
        <w:tc>
          <w:tcPr>
            <w:tcW w:w="1220" w:type="dxa"/>
            <w:vMerge/>
            <w:tcBorders>
              <w:top w:val="nil"/>
              <w:left w:val="single" w:sz="4" w:space="0" w:color="auto"/>
              <w:bottom w:val="single" w:sz="4" w:space="0" w:color="auto"/>
              <w:right w:val="single" w:sz="4" w:space="0" w:color="auto"/>
            </w:tcBorders>
            <w:vAlign w:val="center"/>
            <w:hideMark/>
          </w:tcPr>
          <w:p w14:paraId="1DBE1239"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1FCDE196"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3853F8E8"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0880A5B7"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4A621141"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2F3CD829"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C3D65CD"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A773932"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7ADA1731" w14:textId="77777777" w:rsidR="00654A23" w:rsidRPr="00EE6B7D" w:rsidRDefault="00654A23" w:rsidP="00571C4A">
            <w:pPr>
              <w:jc w:val="right"/>
              <w:rPr>
                <w:color w:val="000000"/>
                <w:sz w:val="16"/>
                <w:szCs w:val="16"/>
              </w:rPr>
            </w:pPr>
            <w:r w:rsidRPr="00EE6B7D">
              <w:rPr>
                <w:color w:val="000000"/>
                <w:sz w:val="16"/>
                <w:szCs w:val="16"/>
              </w:rPr>
              <w:t>5.574</w:t>
            </w:r>
          </w:p>
        </w:tc>
      </w:tr>
      <w:tr w:rsidR="00654A23" w:rsidRPr="00EE6B7D" w14:paraId="2CCE3D3D"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14C9C0F1"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1AFB9FF1"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233917B"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F60E69C"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537BE116" w14:textId="77777777" w:rsidR="00654A23" w:rsidRPr="00EE6B7D" w:rsidRDefault="00654A23" w:rsidP="00571C4A">
            <w:pPr>
              <w:rPr>
                <w:color w:val="000000"/>
                <w:sz w:val="16"/>
                <w:szCs w:val="16"/>
              </w:rPr>
            </w:pPr>
            <w:r w:rsidRPr="00EE6B7D">
              <w:rPr>
                <w:color w:val="000000"/>
                <w:sz w:val="16"/>
                <w:szCs w:val="16"/>
              </w:rPr>
              <w:t>F</w:t>
            </w:r>
          </w:p>
        </w:tc>
        <w:tc>
          <w:tcPr>
            <w:tcW w:w="880" w:type="dxa"/>
            <w:tcBorders>
              <w:top w:val="nil"/>
              <w:left w:val="nil"/>
              <w:bottom w:val="single" w:sz="4" w:space="0" w:color="auto"/>
              <w:right w:val="single" w:sz="4" w:space="0" w:color="auto"/>
            </w:tcBorders>
            <w:shd w:val="clear" w:color="000000" w:fill="D9D9D9"/>
            <w:noWrap/>
            <w:vAlign w:val="bottom"/>
            <w:hideMark/>
          </w:tcPr>
          <w:p w14:paraId="5276F0D8" w14:textId="77777777" w:rsidR="00654A23" w:rsidRPr="00EE6B7D" w:rsidRDefault="00654A23" w:rsidP="00571C4A">
            <w:pPr>
              <w:jc w:val="right"/>
              <w:rPr>
                <w:color w:val="000000"/>
                <w:sz w:val="16"/>
                <w:szCs w:val="16"/>
              </w:rPr>
            </w:pPr>
            <w:r w:rsidRPr="00EE6B7D">
              <w:rPr>
                <w:color w:val="000000"/>
                <w:sz w:val="16"/>
                <w:szCs w:val="16"/>
              </w:rPr>
              <w:t>20083</w:t>
            </w:r>
          </w:p>
        </w:tc>
        <w:tc>
          <w:tcPr>
            <w:tcW w:w="920" w:type="dxa"/>
            <w:tcBorders>
              <w:top w:val="nil"/>
              <w:left w:val="nil"/>
              <w:bottom w:val="single" w:sz="4" w:space="0" w:color="auto"/>
              <w:right w:val="single" w:sz="4" w:space="0" w:color="auto"/>
            </w:tcBorders>
            <w:shd w:val="clear" w:color="000000" w:fill="D9D9D9"/>
            <w:noWrap/>
            <w:vAlign w:val="bottom"/>
            <w:hideMark/>
          </w:tcPr>
          <w:p w14:paraId="38025EDE"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4DFE40AA"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2E03A7AE" w14:textId="77777777" w:rsidR="00654A23" w:rsidRPr="00EE6B7D" w:rsidRDefault="00654A23" w:rsidP="00571C4A">
            <w:pPr>
              <w:jc w:val="right"/>
              <w:rPr>
                <w:color w:val="000000"/>
                <w:sz w:val="16"/>
                <w:szCs w:val="16"/>
              </w:rPr>
            </w:pPr>
            <w:r w:rsidRPr="00EE6B7D">
              <w:rPr>
                <w:color w:val="000000"/>
                <w:sz w:val="16"/>
                <w:szCs w:val="16"/>
              </w:rPr>
              <w:t>4.24</w:t>
            </w:r>
          </w:p>
        </w:tc>
        <w:tc>
          <w:tcPr>
            <w:tcW w:w="1220" w:type="dxa"/>
            <w:vMerge/>
            <w:tcBorders>
              <w:top w:val="nil"/>
              <w:left w:val="single" w:sz="4" w:space="0" w:color="auto"/>
              <w:bottom w:val="single" w:sz="4" w:space="0" w:color="auto"/>
              <w:right w:val="single" w:sz="4" w:space="0" w:color="auto"/>
            </w:tcBorders>
            <w:vAlign w:val="center"/>
            <w:hideMark/>
          </w:tcPr>
          <w:p w14:paraId="5D448398"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8793FB4"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E8D9BEE"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29A3D480"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0D1C0094"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064EEB96"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CB0875A"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3B454177"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6AED4DCA" w14:textId="77777777" w:rsidR="00654A23" w:rsidRPr="00EE6B7D" w:rsidRDefault="00654A23" w:rsidP="00571C4A">
            <w:pPr>
              <w:jc w:val="right"/>
              <w:rPr>
                <w:color w:val="000000"/>
                <w:sz w:val="16"/>
                <w:szCs w:val="16"/>
              </w:rPr>
            </w:pPr>
            <w:r w:rsidRPr="00EE6B7D">
              <w:rPr>
                <w:color w:val="000000"/>
                <w:sz w:val="16"/>
                <w:szCs w:val="16"/>
              </w:rPr>
              <w:t>5.176</w:t>
            </w:r>
          </w:p>
        </w:tc>
      </w:tr>
      <w:tr w:rsidR="00654A23" w:rsidRPr="00EE6B7D" w14:paraId="2F0AEA76"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7F101490"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26F1DC7D"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7A46AC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69A0ECB8"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5DA630EC" w14:textId="77777777" w:rsidR="00654A23" w:rsidRPr="00EE6B7D" w:rsidRDefault="00654A23" w:rsidP="00571C4A">
            <w:pPr>
              <w:rPr>
                <w:color w:val="000000"/>
                <w:sz w:val="16"/>
                <w:szCs w:val="16"/>
              </w:rPr>
            </w:pPr>
            <w:r w:rsidRPr="00EE6B7D">
              <w:rPr>
                <w:color w:val="000000"/>
                <w:sz w:val="16"/>
                <w:szCs w:val="16"/>
              </w:rPr>
              <w:t>G</w:t>
            </w:r>
          </w:p>
        </w:tc>
        <w:tc>
          <w:tcPr>
            <w:tcW w:w="880" w:type="dxa"/>
            <w:tcBorders>
              <w:top w:val="nil"/>
              <w:left w:val="nil"/>
              <w:bottom w:val="single" w:sz="4" w:space="0" w:color="auto"/>
              <w:right w:val="single" w:sz="4" w:space="0" w:color="auto"/>
            </w:tcBorders>
            <w:shd w:val="clear" w:color="000000" w:fill="D9D9D9"/>
            <w:noWrap/>
            <w:vAlign w:val="bottom"/>
            <w:hideMark/>
          </w:tcPr>
          <w:p w14:paraId="4BAFC505" w14:textId="77777777" w:rsidR="00654A23" w:rsidRPr="00EE6B7D" w:rsidRDefault="00654A23" w:rsidP="00571C4A">
            <w:pPr>
              <w:jc w:val="right"/>
              <w:rPr>
                <w:color w:val="000000"/>
                <w:sz w:val="16"/>
                <w:szCs w:val="16"/>
              </w:rPr>
            </w:pPr>
            <w:r w:rsidRPr="00EE6B7D">
              <w:rPr>
                <w:color w:val="000000"/>
                <w:sz w:val="16"/>
                <w:szCs w:val="16"/>
              </w:rPr>
              <w:t>20227</w:t>
            </w:r>
          </w:p>
        </w:tc>
        <w:tc>
          <w:tcPr>
            <w:tcW w:w="920" w:type="dxa"/>
            <w:tcBorders>
              <w:top w:val="nil"/>
              <w:left w:val="nil"/>
              <w:bottom w:val="single" w:sz="4" w:space="0" w:color="auto"/>
              <w:right w:val="single" w:sz="4" w:space="0" w:color="auto"/>
            </w:tcBorders>
            <w:shd w:val="clear" w:color="000000" w:fill="D9D9D9"/>
            <w:noWrap/>
            <w:vAlign w:val="bottom"/>
            <w:hideMark/>
          </w:tcPr>
          <w:p w14:paraId="31263140"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213C3553"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1DD67929" w14:textId="77777777" w:rsidR="00654A23" w:rsidRPr="00EE6B7D" w:rsidRDefault="00654A23" w:rsidP="00571C4A">
            <w:pPr>
              <w:jc w:val="right"/>
              <w:rPr>
                <w:color w:val="000000"/>
                <w:sz w:val="16"/>
                <w:szCs w:val="16"/>
              </w:rPr>
            </w:pPr>
            <w:r w:rsidRPr="00EE6B7D">
              <w:rPr>
                <w:color w:val="000000"/>
                <w:sz w:val="16"/>
                <w:szCs w:val="16"/>
              </w:rPr>
              <w:t>4.19</w:t>
            </w:r>
          </w:p>
        </w:tc>
        <w:tc>
          <w:tcPr>
            <w:tcW w:w="1220" w:type="dxa"/>
            <w:vMerge/>
            <w:tcBorders>
              <w:top w:val="nil"/>
              <w:left w:val="single" w:sz="4" w:space="0" w:color="auto"/>
              <w:bottom w:val="single" w:sz="4" w:space="0" w:color="auto"/>
              <w:right w:val="single" w:sz="4" w:space="0" w:color="auto"/>
            </w:tcBorders>
            <w:vAlign w:val="center"/>
            <w:hideMark/>
          </w:tcPr>
          <w:p w14:paraId="47F2E2BA"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BF0C253"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E5BD24D"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39FC03E"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329EF67F"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763362A"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54219C6F"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287B2A7D"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1819C0EC" w14:textId="77777777" w:rsidR="00654A23" w:rsidRPr="00EE6B7D" w:rsidRDefault="00654A23" w:rsidP="00571C4A">
            <w:pPr>
              <w:jc w:val="right"/>
              <w:rPr>
                <w:color w:val="000000"/>
                <w:sz w:val="16"/>
                <w:szCs w:val="16"/>
              </w:rPr>
            </w:pPr>
            <w:r w:rsidRPr="00EE6B7D">
              <w:rPr>
                <w:color w:val="000000"/>
                <w:sz w:val="16"/>
                <w:szCs w:val="16"/>
              </w:rPr>
              <w:t>5.532</w:t>
            </w:r>
          </w:p>
        </w:tc>
      </w:tr>
      <w:tr w:rsidR="00654A23" w:rsidRPr="00EE6B7D" w14:paraId="7487B135"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0D18AB5"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11C3136E"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3CD15FE"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6DD1592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13555F78" w14:textId="77777777" w:rsidR="00654A23" w:rsidRPr="00EE6B7D" w:rsidRDefault="00654A23" w:rsidP="00571C4A">
            <w:pPr>
              <w:rPr>
                <w:color w:val="000000"/>
                <w:sz w:val="16"/>
                <w:szCs w:val="16"/>
              </w:rPr>
            </w:pPr>
            <w:r w:rsidRPr="00EE6B7D">
              <w:rPr>
                <w:color w:val="000000"/>
                <w:sz w:val="16"/>
                <w:szCs w:val="16"/>
              </w:rPr>
              <w:t>H</w:t>
            </w:r>
          </w:p>
        </w:tc>
        <w:tc>
          <w:tcPr>
            <w:tcW w:w="880" w:type="dxa"/>
            <w:tcBorders>
              <w:top w:val="nil"/>
              <w:left w:val="nil"/>
              <w:bottom w:val="single" w:sz="4" w:space="0" w:color="auto"/>
              <w:right w:val="single" w:sz="4" w:space="0" w:color="auto"/>
            </w:tcBorders>
            <w:shd w:val="clear" w:color="000000" w:fill="D9D9D9"/>
            <w:noWrap/>
            <w:vAlign w:val="bottom"/>
            <w:hideMark/>
          </w:tcPr>
          <w:p w14:paraId="4D3C4AA5" w14:textId="77777777" w:rsidR="00654A23" w:rsidRPr="00EE6B7D" w:rsidRDefault="00654A23" w:rsidP="00571C4A">
            <w:pPr>
              <w:jc w:val="right"/>
              <w:rPr>
                <w:color w:val="000000"/>
                <w:sz w:val="16"/>
                <w:szCs w:val="16"/>
              </w:rPr>
            </w:pPr>
            <w:r w:rsidRPr="00EE6B7D">
              <w:rPr>
                <w:color w:val="000000"/>
                <w:sz w:val="16"/>
                <w:szCs w:val="16"/>
              </w:rPr>
              <w:t>20227</w:t>
            </w:r>
          </w:p>
        </w:tc>
        <w:tc>
          <w:tcPr>
            <w:tcW w:w="920" w:type="dxa"/>
            <w:tcBorders>
              <w:top w:val="nil"/>
              <w:left w:val="nil"/>
              <w:bottom w:val="single" w:sz="4" w:space="0" w:color="auto"/>
              <w:right w:val="single" w:sz="4" w:space="0" w:color="auto"/>
            </w:tcBorders>
            <w:shd w:val="clear" w:color="000000" w:fill="D9D9D9"/>
            <w:noWrap/>
            <w:vAlign w:val="bottom"/>
            <w:hideMark/>
          </w:tcPr>
          <w:p w14:paraId="1D0883CB"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6AB4D324"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36150876" w14:textId="77777777" w:rsidR="00654A23" w:rsidRPr="00EE6B7D" w:rsidRDefault="00654A23" w:rsidP="00571C4A">
            <w:pPr>
              <w:jc w:val="right"/>
              <w:rPr>
                <w:color w:val="000000"/>
                <w:sz w:val="16"/>
                <w:szCs w:val="16"/>
              </w:rPr>
            </w:pPr>
            <w:r w:rsidRPr="00EE6B7D">
              <w:rPr>
                <w:color w:val="000000"/>
                <w:sz w:val="16"/>
                <w:szCs w:val="16"/>
              </w:rPr>
              <w:t>4.04</w:t>
            </w:r>
          </w:p>
        </w:tc>
        <w:tc>
          <w:tcPr>
            <w:tcW w:w="1220" w:type="dxa"/>
            <w:vMerge/>
            <w:tcBorders>
              <w:top w:val="nil"/>
              <w:left w:val="single" w:sz="4" w:space="0" w:color="auto"/>
              <w:bottom w:val="single" w:sz="4" w:space="0" w:color="auto"/>
              <w:right w:val="single" w:sz="4" w:space="0" w:color="auto"/>
            </w:tcBorders>
            <w:vAlign w:val="center"/>
            <w:hideMark/>
          </w:tcPr>
          <w:p w14:paraId="5FF25E6C"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701D40FB"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2D52BEAB"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A6965BC"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1870BF4E"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867DD4A"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03A14471"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CCB4D62"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7E649A7D" w14:textId="77777777" w:rsidR="00654A23" w:rsidRPr="00EE6B7D" w:rsidRDefault="00654A23" w:rsidP="00571C4A">
            <w:pPr>
              <w:jc w:val="right"/>
              <w:rPr>
                <w:color w:val="000000"/>
                <w:sz w:val="16"/>
                <w:szCs w:val="16"/>
              </w:rPr>
            </w:pPr>
            <w:r w:rsidRPr="00EE6B7D">
              <w:rPr>
                <w:color w:val="000000"/>
                <w:sz w:val="16"/>
                <w:szCs w:val="16"/>
              </w:rPr>
              <w:t>5.421</w:t>
            </w:r>
          </w:p>
        </w:tc>
      </w:tr>
      <w:tr w:rsidR="00654A23" w:rsidRPr="00EE6B7D" w14:paraId="6AAA8F34"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14A62B94"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45E280D7"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D759B2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3CE52AE"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5D46AE6F" w14:textId="77777777" w:rsidR="00654A23" w:rsidRPr="00EE6B7D" w:rsidRDefault="00654A23" w:rsidP="00571C4A">
            <w:pPr>
              <w:rPr>
                <w:color w:val="000000"/>
                <w:sz w:val="16"/>
                <w:szCs w:val="16"/>
              </w:rPr>
            </w:pPr>
            <w:r w:rsidRPr="00EE6B7D">
              <w:rPr>
                <w:color w:val="000000"/>
                <w:sz w:val="16"/>
                <w:szCs w:val="16"/>
              </w:rPr>
              <w:t>I</w:t>
            </w:r>
          </w:p>
        </w:tc>
        <w:tc>
          <w:tcPr>
            <w:tcW w:w="880" w:type="dxa"/>
            <w:tcBorders>
              <w:top w:val="nil"/>
              <w:left w:val="nil"/>
              <w:bottom w:val="single" w:sz="4" w:space="0" w:color="auto"/>
              <w:right w:val="single" w:sz="4" w:space="0" w:color="auto"/>
            </w:tcBorders>
            <w:shd w:val="clear" w:color="000000" w:fill="D9D9D9"/>
            <w:noWrap/>
            <w:vAlign w:val="bottom"/>
            <w:hideMark/>
          </w:tcPr>
          <w:p w14:paraId="7B9EAE43" w14:textId="77777777" w:rsidR="00654A23" w:rsidRPr="00EE6B7D" w:rsidRDefault="00654A23" w:rsidP="00571C4A">
            <w:pPr>
              <w:jc w:val="right"/>
              <w:rPr>
                <w:color w:val="000000"/>
                <w:sz w:val="16"/>
                <w:szCs w:val="16"/>
              </w:rPr>
            </w:pPr>
            <w:r w:rsidRPr="00EE6B7D">
              <w:rPr>
                <w:color w:val="000000"/>
                <w:sz w:val="16"/>
                <w:szCs w:val="16"/>
              </w:rPr>
              <w:t>20258</w:t>
            </w:r>
          </w:p>
        </w:tc>
        <w:tc>
          <w:tcPr>
            <w:tcW w:w="920" w:type="dxa"/>
            <w:tcBorders>
              <w:top w:val="nil"/>
              <w:left w:val="nil"/>
              <w:bottom w:val="single" w:sz="4" w:space="0" w:color="auto"/>
              <w:right w:val="single" w:sz="4" w:space="0" w:color="auto"/>
            </w:tcBorders>
            <w:shd w:val="clear" w:color="000000" w:fill="D9D9D9"/>
            <w:noWrap/>
            <w:vAlign w:val="bottom"/>
            <w:hideMark/>
          </w:tcPr>
          <w:p w14:paraId="11904DA8"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67FFEFAF"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609AFB9E" w14:textId="77777777" w:rsidR="00654A23" w:rsidRPr="00EE6B7D" w:rsidRDefault="00654A23" w:rsidP="00571C4A">
            <w:pPr>
              <w:jc w:val="right"/>
              <w:rPr>
                <w:color w:val="000000"/>
                <w:sz w:val="16"/>
                <w:szCs w:val="16"/>
              </w:rPr>
            </w:pPr>
            <w:r w:rsidRPr="00EE6B7D">
              <w:rPr>
                <w:color w:val="000000"/>
                <w:sz w:val="16"/>
                <w:szCs w:val="16"/>
              </w:rPr>
              <w:t>4.40</w:t>
            </w:r>
          </w:p>
        </w:tc>
        <w:tc>
          <w:tcPr>
            <w:tcW w:w="1220" w:type="dxa"/>
            <w:vMerge/>
            <w:tcBorders>
              <w:top w:val="nil"/>
              <w:left w:val="single" w:sz="4" w:space="0" w:color="auto"/>
              <w:bottom w:val="single" w:sz="4" w:space="0" w:color="auto"/>
              <w:right w:val="single" w:sz="4" w:space="0" w:color="auto"/>
            </w:tcBorders>
            <w:vAlign w:val="center"/>
            <w:hideMark/>
          </w:tcPr>
          <w:p w14:paraId="34B3BD95"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E7CC728"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3F1350E"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78D26BE"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1D13F389"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21727E34"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060438B"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480BFD3E"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0EFF13E2" w14:textId="77777777" w:rsidR="00654A23" w:rsidRPr="00EE6B7D" w:rsidRDefault="00654A23" w:rsidP="00571C4A">
            <w:pPr>
              <w:jc w:val="right"/>
              <w:rPr>
                <w:color w:val="000000"/>
                <w:sz w:val="16"/>
                <w:szCs w:val="16"/>
              </w:rPr>
            </w:pPr>
            <w:r w:rsidRPr="00EE6B7D">
              <w:rPr>
                <w:color w:val="000000"/>
                <w:sz w:val="16"/>
                <w:szCs w:val="16"/>
              </w:rPr>
              <w:t>5.518</w:t>
            </w:r>
          </w:p>
        </w:tc>
      </w:tr>
      <w:tr w:rsidR="00654A23" w:rsidRPr="00EE6B7D" w14:paraId="28C245CC"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C44B062"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622F680E"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FB7D3B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5A425CF6"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3EF533C4" w14:textId="77777777" w:rsidR="00654A23" w:rsidRPr="00EE6B7D" w:rsidRDefault="00654A23" w:rsidP="00571C4A">
            <w:pPr>
              <w:rPr>
                <w:color w:val="000000"/>
                <w:sz w:val="16"/>
                <w:szCs w:val="16"/>
              </w:rPr>
            </w:pPr>
            <w:r w:rsidRPr="00EE6B7D">
              <w:rPr>
                <w:color w:val="000000"/>
                <w:sz w:val="16"/>
                <w:szCs w:val="16"/>
              </w:rPr>
              <w:t>J</w:t>
            </w:r>
          </w:p>
        </w:tc>
        <w:tc>
          <w:tcPr>
            <w:tcW w:w="880" w:type="dxa"/>
            <w:tcBorders>
              <w:top w:val="nil"/>
              <w:left w:val="nil"/>
              <w:bottom w:val="single" w:sz="4" w:space="0" w:color="auto"/>
              <w:right w:val="single" w:sz="4" w:space="0" w:color="auto"/>
            </w:tcBorders>
            <w:shd w:val="clear" w:color="000000" w:fill="D9D9D9"/>
            <w:noWrap/>
            <w:vAlign w:val="bottom"/>
            <w:hideMark/>
          </w:tcPr>
          <w:p w14:paraId="5FCFBD58" w14:textId="77777777" w:rsidR="00654A23" w:rsidRPr="00EE6B7D" w:rsidRDefault="00654A23" w:rsidP="00571C4A">
            <w:pPr>
              <w:jc w:val="right"/>
              <w:rPr>
                <w:color w:val="000000"/>
                <w:sz w:val="16"/>
                <w:szCs w:val="16"/>
              </w:rPr>
            </w:pPr>
            <w:r w:rsidRPr="00EE6B7D">
              <w:rPr>
                <w:color w:val="000000"/>
                <w:sz w:val="16"/>
                <w:szCs w:val="16"/>
              </w:rPr>
              <w:t>20258</w:t>
            </w:r>
          </w:p>
        </w:tc>
        <w:tc>
          <w:tcPr>
            <w:tcW w:w="920" w:type="dxa"/>
            <w:tcBorders>
              <w:top w:val="nil"/>
              <w:left w:val="nil"/>
              <w:bottom w:val="single" w:sz="4" w:space="0" w:color="auto"/>
              <w:right w:val="single" w:sz="4" w:space="0" w:color="auto"/>
            </w:tcBorders>
            <w:shd w:val="clear" w:color="000000" w:fill="D9D9D9"/>
            <w:noWrap/>
            <w:vAlign w:val="bottom"/>
            <w:hideMark/>
          </w:tcPr>
          <w:p w14:paraId="3F9FBC53"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6E089072"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599A4C84" w14:textId="77777777" w:rsidR="00654A23" w:rsidRPr="00EE6B7D" w:rsidRDefault="00654A23" w:rsidP="00571C4A">
            <w:pPr>
              <w:jc w:val="right"/>
              <w:rPr>
                <w:color w:val="000000"/>
                <w:sz w:val="16"/>
                <w:szCs w:val="16"/>
              </w:rPr>
            </w:pPr>
            <w:r w:rsidRPr="00EE6B7D">
              <w:rPr>
                <w:color w:val="000000"/>
                <w:sz w:val="16"/>
                <w:szCs w:val="16"/>
              </w:rPr>
              <w:t>4.07</w:t>
            </w:r>
          </w:p>
        </w:tc>
        <w:tc>
          <w:tcPr>
            <w:tcW w:w="1220" w:type="dxa"/>
            <w:vMerge/>
            <w:tcBorders>
              <w:top w:val="nil"/>
              <w:left w:val="single" w:sz="4" w:space="0" w:color="auto"/>
              <w:bottom w:val="single" w:sz="4" w:space="0" w:color="auto"/>
              <w:right w:val="single" w:sz="4" w:space="0" w:color="auto"/>
            </w:tcBorders>
            <w:vAlign w:val="center"/>
            <w:hideMark/>
          </w:tcPr>
          <w:p w14:paraId="0F763B66"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5D16A8E"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0DF1B3C3"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0C8A0214"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257E829F"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0165E0F0"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C72FC21"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223F4686"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70813B06" w14:textId="77777777" w:rsidR="00654A23" w:rsidRPr="00EE6B7D" w:rsidRDefault="00654A23" w:rsidP="00571C4A">
            <w:pPr>
              <w:jc w:val="right"/>
              <w:rPr>
                <w:color w:val="000000"/>
                <w:sz w:val="16"/>
                <w:szCs w:val="16"/>
              </w:rPr>
            </w:pPr>
            <w:r w:rsidRPr="00EE6B7D">
              <w:rPr>
                <w:color w:val="000000"/>
                <w:sz w:val="16"/>
                <w:szCs w:val="16"/>
              </w:rPr>
              <w:t>5.534</w:t>
            </w:r>
          </w:p>
        </w:tc>
      </w:tr>
      <w:tr w:rsidR="00654A23" w:rsidRPr="00EE6B7D" w14:paraId="51544913"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3FFC7D40"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545DC76E"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CB8B63B"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533C528"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6E1F738F" w14:textId="77777777" w:rsidR="00654A23" w:rsidRPr="00EE6B7D" w:rsidRDefault="00654A23" w:rsidP="00571C4A">
            <w:pPr>
              <w:rPr>
                <w:color w:val="000000"/>
                <w:sz w:val="16"/>
                <w:szCs w:val="16"/>
              </w:rPr>
            </w:pPr>
            <w:r w:rsidRPr="00EE6B7D">
              <w:rPr>
                <w:color w:val="000000"/>
                <w:sz w:val="16"/>
                <w:szCs w:val="16"/>
              </w:rPr>
              <w:t>K</w:t>
            </w:r>
          </w:p>
        </w:tc>
        <w:tc>
          <w:tcPr>
            <w:tcW w:w="880" w:type="dxa"/>
            <w:tcBorders>
              <w:top w:val="nil"/>
              <w:left w:val="nil"/>
              <w:bottom w:val="single" w:sz="4" w:space="0" w:color="auto"/>
              <w:right w:val="single" w:sz="4" w:space="0" w:color="auto"/>
            </w:tcBorders>
            <w:shd w:val="clear" w:color="000000" w:fill="D9D9D9"/>
            <w:noWrap/>
            <w:vAlign w:val="bottom"/>
            <w:hideMark/>
          </w:tcPr>
          <w:p w14:paraId="47A12198" w14:textId="77777777" w:rsidR="00654A23" w:rsidRPr="00EE6B7D" w:rsidRDefault="00654A23" w:rsidP="00571C4A">
            <w:pPr>
              <w:jc w:val="right"/>
              <w:rPr>
                <w:color w:val="000000"/>
                <w:sz w:val="16"/>
                <w:szCs w:val="16"/>
              </w:rPr>
            </w:pPr>
            <w:r w:rsidRPr="00EE6B7D">
              <w:rPr>
                <w:color w:val="000000"/>
                <w:sz w:val="16"/>
                <w:szCs w:val="16"/>
              </w:rPr>
              <w:t>20283</w:t>
            </w:r>
          </w:p>
        </w:tc>
        <w:tc>
          <w:tcPr>
            <w:tcW w:w="920" w:type="dxa"/>
            <w:tcBorders>
              <w:top w:val="nil"/>
              <w:left w:val="nil"/>
              <w:bottom w:val="single" w:sz="4" w:space="0" w:color="auto"/>
              <w:right w:val="single" w:sz="4" w:space="0" w:color="auto"/>
            </w:tcBorders>
            <w:shd w:val="clear" w:color="000000" w:fill="D9D9D9"/>
            <w:noWrap/>
            <w:vAlign w:val="bottom"/>
            <w:hideMark/>
          </w:tcPr>
          <w:p w14:paraId="0B92ACBF"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14F9DDC7"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50BDCC38" w14:textId="77777777" w:rsidR="00654A23" w:rsidRPr="00EE6B7D" w:rsidRDefault="00654A23" w:rsidP="00571C4A">
            <w:pPr>
              <w:jc w:val="right"/>
              <w:rPr>
                <w:color w:val="000000"/>
                <w:sz w:val="16"/>
                <w:szCs w:val="16"/>
              </w:rPr>
            </w:pPr>
            <w:r w:rsidRPr="00EE6B7D">
              <w:rPr>
                <w:color w:val="000000"/>
                <w:sz w:val="16"/>
                <w:szCs w:val="16"/>
              </w:rPr>
              <w:t>4.40</w:t>
            </w:r>
          </w:p>
        </w:tc>
        <w:tc>
          <w:tcPr>
            <w:tcW w:w="1220" w:type="dxa"/>
            <w:vMerge/>
            <w:tcBorders>
              <w:top w:val="nil"/>
              <w:left w:val="single" w:sz="4" w:space="0" w:color="auto"/>
              <w:bottom w:val="single" w:sz="4" w:space="0" w:color="auto"/>
              <w:right w:val="single" w:sz="4" w:space="0" w:color="auto"/>
            </w:tcBorders>
            <w:vAlign w:val="center"/>
            <w:hideMark/>
          </w:tcPr>
          <w:p w14:paraId="1C5071A3"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55244644"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BA8868D"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3B3EC5FC"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723E2AA3"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5F6A41A"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2026112"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052D165"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6437F238" w14:textId="77777777" w:rsidR="00654A23" w:rsidRPr="00EE6B7D" w:rsidRDefault="00654A23" w:rsidP="00571C4A">
            <w:pPr>
              <w:jc w:val="right"/>
              <w:rPr>
                <w:color w:val="000000"/>
                <w:sz w:val="16"/>
                <w:szCs w:val="16"/>
              </w:rPr>
            </w:pPr>
            <w:r w:rsidRPr="00EE6B7D">
              <w:rPr>
                <w:color w:val="000000"/>
                <w:sz w:val="16"/>
                <w:szCs w:val="16"/>
              </w:rPr>
              <w:t>5.569</w:t>
            </w:r>
          </w:p>
        </w:tc>
      </w:tr>
      <w:tr w:rsidR="00654A23" w:rsidRPr="00EE6B7D" w14:paraId="7DFB09E0"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9844BF9"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536362C7"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6D14589"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565590F"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5C166871" w14:textId="77777777" w:rsidR="00654A23" w:rsidRPr="00EE6B7D" w:rsidRDefault="00654A23" w:rsidP="00571C4A">
            <w:pPr>
              <w:rPr>
                <w:color w:val="000000"/>
                <w:sz w:val="16"/>
                <w:szCs w:val="16"/>
              </w:rPr>
            </w:pPr>
            <w:r w:rsidRPr="00EE6B7D">
              <w:rPr>
                <w:color w:val="000000"/>
                <w:sz w:val="16"/>
                <w:szCs w:val="16"/>
              </w:rPr>
              <w:t>L</w:t>
            </w:r>
          </w:p>
        </w:tc>
        <w:tc>
          <w:tcPr>
            <w:tcW w:w="880" w:type="dxa"/>
            <w:tcBorders>
              <w:top w:val="nil"/>
              <w:left w:val="nil"/>
              <w:bottom w:val="single" w:sz="4" w:space="0" w:color="auto"/>
              <w:right w:val="single" w:sz="4" w:space="0" w:color="auto"/>
            </w:tcBorders>
            <w:shd w:val="clear" w:color="000000" w:fill="D9D9D9"/>
            <w:noWrap/>
            <w:vAlign w:val="bottom"/>
            <w:hideMark/>
          </w:tcPr>
          <w:p w14:paraId="62B1A8A4" w14:textId="77777777" w:rsidR="00654A23" w:rsidRPr="00EE6B7D" w:rsidRDefault="00654A23" w:rsidP="00571C4A">
            <w:pPr>
              <w:jc w:val="right"/>
              <w:rPr>
                <w:color w:val="000000"/>
                <w:sz w:val="16"/>
                <w:szCs w:val="16"/>
              </w:rPr>
            </w:pPr>
            <w:r w:rsidRPr="00EE6B7D">
              <w:rPr>
                <w:color w:val="000000"/>
                <w:sz w:val="16"/>
                <w:szCs w:val="16"/>
              </w:rPr>
              <w:t>20283</w:t>
            </w:r>
          </w:p>
        </w:tc>
        <w:tc>
          <w:tcPr>
            <w:tcW w:w="920" w:type="dxa"/>
            <w:tcBorders>
              <w:top w:val="nil"/>
              <w:left w:val="nil"/>
              <w:bottom w:val="single" w:sz="4" w:space="0" w:color="auto"/>
              <w:right w:val="single" w:sz="4" w:space="0" w:color="auto"/>
            </w:tcBorders>
            <w:shd w:val="clear" w:color="000000" w:fill="D9D9D9"/>
            <w:noWrap/>
            <w:vAlign w:val="bottom"/>
            <w:hideMark/>
          </w:tcPr>
          <w:p w14:paraId="549F8381"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0684C33C"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2E428055" w14:textId="77777777" w:rsidR="00654A23" w:rsidRPr="00EE6B7D" w:rsidRDefault="00654A23" w:rsidP="00571C4A">
            <w:pPr>
              <w:jc w:val="right"/>
              <w:rPr>
                <w:color w:val="000000"/>
                <w:sz w:val="16"/>
                <w:szCs w:val="16"/>
              </w:rPr>
            </w:pPr>
            <w:r w:rsidRPr="00EE6B7D">
              <w:rPr>
                <w:color w:val="000000"/>
                <w:sz w:val="16"/>
                <w:szCs w:val="16"/>
              </w:rPr>
              <w:t>4.20</w:t>
            </w:r>
          </w:p>
        </w:tc>
        <w:tc>
          <w:tcPr>
            <w:tcW w:w="1220" w:type="dxa"/>
            <w:vMerge/>
            <w:tcBorders>
              <w:top w:val="nil"/>
              <w:left w:val="single" w:sz="4" w:space="0" w:color="auto"/>
              <w:bottom w:val="single" w:sz="4" w:space="0" w:color="auto"/>
              <w:right w:val="single" w:sz="4" w:space="0" w:color="auto"/>
            </w:tcBorders>
            <w:vAlign w:val="center"/>
            <w:hideMark/>
          </w:tcPr>
          <w:p w14:paraId="484204CF"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7BF616D"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4095F79"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26A08CBC"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7843D1CC"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CD48694"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603BC530"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008B214"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18A49BD5" w14:textId="77777777" w:rsidR="00654A23" w:rsidRPr="00EE6B7D" w:rsidRDefault="00654A23" w:rsidP="00571C4A">
            <w:pPr>
              <w:jc w:val="right"/>
              <w:rPr>
                <w:color w:val="000000"/>
                <w:sz w:val="16"/>
                <w:szCs w:val="16"/>
              </w:rPr>
            </w:pPr>
            <w:r w:rsidRPr="00EE6B7D">
              <w:rPr>
                <w:color w:val="000000"/>
                <w:sz w:val="16"/>
                <w:szCs w:val="16"/>
              </w:rPr>
              <w:t>5.387</w:t>
            </w:r>
          </w:p>
        </w:tc>
      </w:tr>
      <w:tr w:rsidR="00654A23" w:rsidRPr="00EE6B7D" w14:paraId="77949124"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2B6CBDD"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59B7AFEE"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6E524B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FBE3F7F"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5096BBD5" w14:textId="77777777" w:rsidR="00654A23" w:rsidRPr="00EE6B7D" w:rsidRDefault="00654A23" w:rsidP="00571C4A">
            <w:pPr>
              <w:rPr>
                <w:color w:val="000000"/>
                <w:sz w:val="16"/>
                <w:szCs w:val="16"/>
              </w:rPr>
            </w:pPr>
            <w:r w:rsidRPr="00EE6B7D">
              <w:rPr>
                <w:color w:val="000000"/>
                <w:sz w:val="16"/>
                <w:szCs w:val="16"/>
              </w:rPr>
              <w:t>M</w:t>
            </w:r>
          </w:p>
        </w:tc>
        <w:tc>
          <w:tcPr>
            <w:tcW w:w="880" w:type="dxa"/>
            <w:tcBorders>
              <w:top w:val="nil"/>
              <w:left w:val="nil"/>
              <w:bottom w:val="single" w:sz="4" w:space="0" w:color="auto"/>
              <w:right w:val="single" w:sz="4" w:space="0" w:color="auto"/>
            </w:tcBorders>
            <w:shd w:val="clear" w:color="000000" w:fill="D9D9D9"/>
            <w:noWrap/>
            <w:vAlign w:val="bottom"/>
            <w:hideMark/>
          </w:tcPr>
          <w:p w14:paraId="41B0CC45"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000000" w:fill="D9D9D9"/>
            <w:noWrap/>
            <w:vAlign w:val="bottom"/>
            <w:hideMark/>
          </w:tcPr>
          <w:p w14:paraId="36995081"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32B22BBF"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784511C7" w14:textId="77777777" w:rsidR="00654A23" w:rsidRPr="00EE6B7D" w:rsidRDefault="00654A23" w:rsidP="00571C4A">
            <w:pPr>
              <w:jc w:val="right"/>
              <w:rPr>
                <w:color w:val="000000"/>
                <w:sz w:val="16"/>
                <w:szCs w:val="16"/>
              </w:rPr>
            </w:pPr>
            <w:r w:rsidRPr="00EE6B7D">
              <w:rPr>
                <w:color w:val="000000"/>
                <w:sz w:val="16"/>
                <w:szCs w:val="16"/>
              </w:rPr>
              <w:t>4.83</w:t>
            </w:r>
          </w:p>
        </w:tc>
        <w:tc>
          <w:tcPr>
            <w:tcW w:w="1220" w:type="dxa"/>
            <w:vMerge/>
            <w:tcBorders>
              <w:top w:val="nil"/>
              <w:left w:val="single" w:sz="4" w:space="0" w:color="auto"/>
              <w:bottom w:val="single" w:sz="4" w:space="0" w:color="auto"/>
              <w:right w:val="single" w:sz="4" w:space="0" w:color="auto"/>
            </w:tcBorders>
            <w:vAlign w:val="center"/>
            <w:hideMark/>
          </w:tcPr>
          <w:p w14:paraId="0CC805DE"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7095D1D0"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3E9F134C"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77B41276"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235407D"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FF7CC8E"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06F58ED"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0AB340CF"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19CA0E55" w14:textId="77777777" w:rsidR="00654A23" w:rsidRPr="00EE6B7D" w:rsidRDefault="00654A23" w:rsidP="00571C4A">
            <w:pPr>
              <w:jc w:val="right"/>
              <w:rPr>
                <w:color w:val="000000"/>
                <w:sz w:val="16"/>
                <w:szCs w:val="16"/>
              </w:rPr>
            </w:pPr>
            <w:r w:rsidRPr="00EE6B7D">
              <w:rPr>
                <w:color w:val="000000"/>
                <w:sz w:val="16"/>
                <w:szCs w:val="16"/>
              </w:rPr>
              <w:t>5.540</w:t>
            </w:r>
          </w:p>
        </w:tc>
      </w:tr>
      <w:tr w:rsidR="00654A23" w:rsidRPr="00EE6B7D" w14:paraId="026A8274"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1991101C"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6D23C9BA"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0FED052"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1A8A950F"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000000" w:fill="D9D9D9"/>
            <w:noWrap/>
            <w:vAlign w:val="bottom"/>
            <w:hideMark/>
          </w:tcPr>
          <w:p w14:paraId="51852DED" w14:textId="77777777" w:rsidR="00654A23" w:rsidRPr="00EE6B7D" w:rsidRDefault="00654A23" w:rsidP="00571C4A">
            <w:pPr>
              <w:rPr>
                <w:color w:val="000000"/>
                <w:sz w:val="16"/>
                <w:szCs w:val="16"/>
              </w:rPr>
            </w:pPr>
            <w:r w:rsidRPr="00EE6B7D">
              <w:rPr>
                <w:color w:val="000000"/>
                <w:sz w:val="16"/>
                <w:szCs w:val="16"/>
              </w:rPr>
              <w:t>N</w:t>
            </w:r>
          </w:p>
        </w:tc>
        <w:tc>
          <w:tcPr>
            <w:tcW w:w="880" w:type="dxa"/>
            <w:tcBorders>
              <w:top w:val="nil"/>
              <w:left w:val="nil"/>
              <w:bottom w:val="single" w:sz="4" w:space="0" w:color="auto"/>
              <w:right w:val="single" w:sz="4" w:space="0" w:color="auto"/>
            </w:tcBorders>
            <w:shd w:val="clear" w:color="000000" w:fill="D9D9D9"/>
            <w:noWrap/>
            <w:vAlign w:val="bottom"/>
            <w:hideMark/>
          </w:tcPr>
          <w:p w14:paraId="7D3FAFE4"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000000" w:fill="D9D9D9"/>
            <w:noWrap/>
            <w:vAlign w:val="bottom"/>
            <w:hideMark/>
          </w:tcPr>
          <w:p w14:paraId="0F4BB305"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661F7D96"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6121DB3A" w14:textId="77777777" w:rsidR="00654A23" w:rsidRPr="00EE6B7D" w:rsidRDefault="00654A23" w:rsidP="00571C4A">
            <w:pPr>
              <w:jc w:val="right"/>
              <w:rPr>
                <w:color w:val="000000"/>
                <w:sz w:val="16"/>
                <w:szCs w:val="16"/>
              </w:rPr>
            </w:pPr>
            <w:r w:rsidRPr="00EE6B7D">
              <w:rPr>
                <w:color w:val="000000"/>
                <w:sz w:val="16"/>
                <w:szCs w:val="16"/>
              </w:rPr>
              <w:t>4.81</w:t>
            </w:r>
          </w:p>
        </w:tc>
        <w:tc>
          <w:tcPr>
            <w:tcW w:w="1220" w:type="dxa"/>
            <w:vMerge/>
            <w:tcBorders>
              <w:top w:val="nil"/>
              <w:left w:val="single" w:sz="4" w:space="0" w:color="auto"/>
              <w:bottom w:val="single" w:sz="4" w:space="0" w:color="auto"/>
              <w:right w:val="single" w:sz="4" w:space="0" w:color="auto"/>
            </w:tcBorders>
            <w:vAlign w:val="center"/>
            <w:hideMark/>
          </w:tcPr>
          <w:p w14:paraId="6AE423F3"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D43FFFC"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4C0572A"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21DCC053"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2CCAF05E"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0074132E"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001074B3"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259B838"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16FCFC5F" w14:textId="77777777" w:rsidR="00654A23" w:rsidRPr="00EE6B7D" w:rsidRDefault="00654A23" w:rsidP="00571C4A">
            <w:pPr>
              <w:jc w:val="right"/>
              <w:rPr>
                <w:color w:val="000000"/>
                <w:sz w:val="16"/>
                <w:szCs w:val="16"/>
              </w:rPr>
            </w:pPr>
            <w:r w:rsidRPr="00EE6B7D">
              <w:rPr>
                <w:color w:val="000000"/>
                <w:sz w:val="16"/>
                <w:szCs w:val="16"/>
              </w:rPr>
              <w:t>5.579</w:t>
            </w:r>
          </w:p>
        </w:tc>
      </w:tr>
      <w:tr w:rsidR="00654A23" w:rsidRPr="00EE6B7D" w14:paraId="7F5366CF"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B1B576D"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72F5DC96"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5D1C6C03"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2668A34E"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174DB69D" w14:textId="77777777" w:rsidR="00654A23" w:rsidRPr="00EE6B7D" w:rsidRDefault="00654A23" w:rsidP="00571C4A">
            <w:pPr>
              <w:rPr>
                <w:color w:val="000000"/>
                <w:sz w:val="16"/>
                <w:szCs w:val="16"/>
              </w:rPr>
            </w:pPr>
            <w:r w:rsidRPr="00EE6B7D">
              <w:rPr>
                <w:color w:val="000000"/>
                <w:sz w:val="16"/>
                <w:szCs w:val="16"/>
              </w:rPr>
              <w:t>R</w:t>
            </w:r>
          </w:p>
        </w:tc>
        <w:tc>
          <w:tcPr>
            <w:tcW w:w="880" w:type="dxa"/>
            <w:tcBorders>
              <w:top w:val="nil"/>
              <w:left w:val="nil"/>
              <w:bottom w:val="single" w:sz="4" w:space="0" w:color="auto"/>
              <w:right w:val="single" w:sz="4" w:space="0" w:color="auto"/>
            </w:tcBorders>
            <w:shd w:val="clear" w:color="auto" w:fill="auto"/>
            <w:noWrap/>
            <w:vAlign w:val="bottom"/>
            <w:hideMark/>
          </w:tcPr>
          <w:p w14:paraId="1B635F42"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4E4A1F9F"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0CABFCE4" w14:textId="77777777" w:rsidR="00654A23" w:rsidRPr="00EE6B7D" w:rsidRDefault="00654A23" w:rsidP="00571C4A">
            <w:pPr>
              <w:jc w:val="right"/>
              <w:rPr>
                <w:color w:val="000000"/>
                <w:sz w:val="16"/>
                <w:szCs w:val="16"/>
              </w:rPr>
            </w:pPr>
            <w:r w:rsidRPr="00EE6B7D">
              <w:rPr>
                <w:color w:val="000000"/>
                <w:sz w:val="16"/>
                <w:szCs w:val="16"/>
              </w:rPr>
              <w:t>0.74</w:t>
            </w:r>
          </w:p>
        </w:tc>
        <w:tc>
          <w:tcPr>
            <w:tcW w:w="1200" w:type="dxa"/>
            <w:tcBorders>
              <w:top w:val="nil"/>
              <w:left w:val="nil"/>
              <w:bottom w:val="single" w:sz="4" w:space="0" w:color="auto"/>
              <w:right w:val="single" w:sz="4" w:space="0" w:color="auto"/>
            </w:tcBorders>
            <w:shd w:val="clear" w:color="auto" w:fill="auto"/>
            <w:noWrap/>
            <w:vAlign w:val="bottom"/>
            <w:hideMark/>
          </w:tcPr>
          <w:p w14:paraId="3D118069" w14:textId="77777777" w:rsidR="00654A23" w:rsidRPr="00EE6B7D" w:rsidRDefault="00654A23" w:rsidP="00571C4A">
            <w:pPr>
              <w:jc w:val="right"/>
              <w:rPr>
                <w:color w:val="000000"/>
                <w:sz w:val="16"/>
                <w:szCs w:val="16"/>
              </w:rPr>
            </w:pPr>
            <w:r w:rsidRPr="00EE6B7D">
              <w:rPr>
                <w:color w:val="000000"/>
                <w:sz w:val="16"/>
                <w:szCs w:val="16"/>
              </w:rPr>
              <w:t>476.80</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77FDDB" w14:textId="77777777" w:rsidR="00654A23" w:rsidRPr="00EE6B7D" w:rsidRDefault="00654A23" w:rsidP="00571C4A">
            <w:pPr>
              <w:jc w:val="center"/>
              <w:rPr>
                <w:sz w:val="16"/>
                <w:szCs w:val="16"/>
              </w:rPr>
            </w:pPr>
            <w:r w:rsidRPr="00EE6B7D">
              <w:rPr>
                <w:sz w:val="16"/>
                <w:szCs w:val="16"/>
              </w:rPr>
              <w:t>472.01</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529FDD" w14:textId="77777777" w:rsidR="00654A23" w:rsidRPr="00EE6B7D" w:rsidRDefault="00654A23" w:rsidP="00571C4A">
            <w:pPr>
              <w:jc w:val="center"/>
              <w:rPr>
                <w:sz w:val="16"/>
                <w:szCs w:val="16"/>
              </w:rPr>
            </w:pPr>
            <w:r w:rsidRPr="00EE6B7D">
              <w:rPr>
                <w:sz w:val="16"/>
                <w:szCs w:val="16"/>
              </w:rPr>
              <w:t>15.40</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CBAAF1"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69A83B"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67C09E"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55376F"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3C3C1E"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DB3DD8"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E03B65"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7C0A7D86"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D9C113B"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274DCBFE"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E9794A8"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482ED283"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474ED191" w14:textId="77777777" w:rsidR="00654A23" w:rsidRPr="00EE6B7D" w:rsidRDefault="00654A23" w:rsidP="00571C4A">
            <w:pPr>
              <w:rPr>
                <w:color w:val="000000"/>
                <w:sz w:val="16"/>
                <w:szCs w:val="16"/>
              </w:rPr>
            </w:pPr>
            <w:r w:rsidRPr="00EE6B7D">
              <w:rPr>
                <w:color w:val="000000"/>
                <w:sz w:val="16"/>
                <w:szCs w:val="16"/>
              </w:rPr>
              <w:t>S</w:t>
            </w:r>
          </w:p>
        </w:tc>
        <w:tc>
          <w:tcPr>
            <w:tcW w:w="880" w:type="dxa"/>
            <w:tcBorders>
              <w:top w:val="nil"/>
              <w:left w:val="nil"/>
              <w:bottom w:val="single" w:sz="4" w:space="0" w:color="auto"/>
              <w:right w:val="single" w:sz="4" w:space="0" w:color="auto"/>
            </w:tcBorders>
            <w:shd w:val="clear" w:color="auto" w:fill="auto"/>
            <w:noWrap/>
            <w:vAlign w:val="bottom"/>
            <w:hideMark/>
          </w:tcPr>
          <w:p w14:paraId="35CA89AF"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3610C888"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3CE9C799" w14:textId="77777777" w:rsidR="00654A23" w:rsidRPr="00EE6B7D" w:rsidRDefault="00654A23" w:rsidP="00571C4A">
            <w:pPr>
              <w:jc w:val="right"/>
              <w:rPr>
                <w:color w:val="000000"/>
                <w:sz w:val="16"/>
                <w:szCs w:val="16"/>
              </w:rPr>
            </w:pPr>
            <w:r w:rsidRPr="00EE6B7D">
              <w:rPr>
                <w:color w:val="000000"/>
                <w:sz w:val="16"/>
                <w:szCs w:val="16"/>
              </w:rPr>
              <w:t>0.73</w:t>
            </w:r>
          </w:p>
        </w:tc>
        <w:tc>
          <w:tcPr>
            <w:tcW w:w="1200" w:type="dxa"/>
            <w:tcBorders>
              <w:top w:val="nil"/>
              <w:left w:val="nil"/>
              <w:bottom w:val="single" w:sz="4" w:space="0" w:color="auto"/>
              <w:right w:val="single" w:sz="4" w:space="0" w:color="auto"/>
            </w:tcBorders>
            <w:shd w:val="clear" w:color="auto" w:fill="auto"/>
            <w:noWrap/>
            <w:vAlign w:val="bottom"/>
            <w:hideMark/>
          </w:tcPr>
          <w:p w14:paraId="6F9B0947" w14:textId="77777777" w:rsidR="00654A23" w:rsidRPr="00EE6B7D" w:rsidRDefault="00654A23" w:rsidP="00571C4A">
            <w:pPr>
              <w:jc w:val="right"/>
              <w:rPr>
                <w:color w:val="000000"/>
                <w:sz w:val="16"/>
                <w:szCs w:val="16"/>
              </w:rPr>
            </w:pPr>
            <w:r w:rsidRPr="00EE6B7D">
              <w:rPr>
                <w:color w:val="000000"/>
                <w:sz w:val="16"/>
                <w:szCs w:val="16"/>
              </w:rPr>
              <w:t>484.46</w:t>
            </w:r>
          </w:p>
        </w:tc>
        <w:tc>
          <w:tcPr>
            <w:tcW w:w="1220" w:type="dxa"/>
            <w:vMerge/>
            <w:tcBorders>
              <w:top w:val="nil"/>
              <w:left w:val="single" w:sz="4" w:space="0" w:color="auto"/>
              <w:bottom w:val="single" w:sz="4" w:space="0" w:color="auto"/>
              <w:right w:val="single" w:sz="4" w:space="0" w:color="auto"/>
            </w:tcBorders>
            <w:vAlign w:val="center"/>
            <w:hideMark/>
          </w:tcPr>
          <w:p w14:paraId="29BFDAB0" w14:textId="77777777" w:rsidR="00654A23" w:rsidRPr="00EE6B7D" w:rsidRDefault="00654A23" w:rsidP="00571C4A">
            <w:pPr>
              <w:rPr>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0354903" w14:textId="77777777" w:rsidR="00654A23" w:rsidRPr="00EE6B7D" w:rsidRDefault="00654A23" w:rsidP="00571C4A">
            <w:pPr>
              <w:rPr>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73EBEF9"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D3129DB"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021F7068"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0B2801F4"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8DF9BA7"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5630E01"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41D1DBB" w14:textId="77777777" w:rsidR="00654A23" w:rsidRPr="00EE6B7D" w:rsidRDefault="00654A23" w:rsidP="00571C4A">
            <w:pPr>
              <w:rPr>
                <w:color w:val="000000"/>
                <w:sz w:val="16"/>
                <w:szCs w:val="16"/>
              </w:rPr>
            </w:pPr>
          </w:p>
        </w:tc>
      </w:tr>
      <w:tr w:rsidR="00654A23" w:rsidRPr="00EE6B7D" w14:paraId="374AEE19"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97E81C7"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45459220"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19039F82"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3B0AF573"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2E771199" w14:textId="77777777" w:rsidR="00654A23" w:rsidRPr="00EE6B7D" w:rsidRDefault="00654A23" w:rsidP="00571C4A">
            <w:pPr>
              <w:rPr>
                <w:color w:val="000000"/>
                <w:sz w:val="16"/>
                <w:szCs w:val="16"/>
              </w:rPr>
            </w:pPr>
            <w:r w:rsidRPr="00EE6B7D">
              <w:rPr>
                <w:color w:val="000000"/>
                <w:sz w:val="16"/>
                <w:szCs w:val="16"/>
              </w:rPr>
              <w:t>T</w:t>
            </w:r>
          </w:p>
        </w:tc>
        <w:tc>
          <w:tcPr>
            <w:tcW w:w="880" w:type="dxa"/>
            <w:tcBorders>
              <w:top w:val="nil"/>
              <w:left w:val="nil"/>
              <w:bottom w:val="single" w:sz="4" w:space="0" w:color="auto"/>
              <w:right w:val="single" w:sz="4" w:space="0" w:color="auto"/>
            </w:tcBorders>
            <w:shd w:val="clear" w:color="auto" w:fill="auto"/>
            <w:noWrap/>
            <w:vAlign w:val="bottom"/>
            <w:hideMark/>
          </w:tcPr>
          <w:p w14:paraId="28EAE5BD"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567C3E41"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776D1F19" w14:textId="77777777" w:rsidR="00654A23" w:rsidRPr="00EE6B7D" w:rsidRDefault="00654A23" w:rsidP="00571C4A">
            <w:pPr>
              <w:jc w:val="right"/>
              <w:rPr>
                <w:color w:val="000000"/>
                <w:sz w:val="16"/>
                <w:szCs w:val="16"/>
              </w:rPr>
            </w:pPr>
            <w:r w:rsidRPr="00EE6B7D">
              <w:rPr>
                <w:color w:val="000000"/>
                <w:sz w:val="16"/>
                <w:szCs w:val="16"/>
              </w:rPr>
              <w:t>0.78</w:t>
            </w:r>
          </w:p>
        </w:tc>
        <w:tc>
          <w:tcPr>
            <w:tcW w:w="1200" w:type="dxa"/>
            <w:tcBorders>
              <w:top w:val="nil"/>
              <w:left w:val="nil"/>
              <w:bottom w:val="single" w:sz="4" w:space="0" w:color="auto"/>
              <w:right w:val="single" w:sz="4" w:space="0" w:color="auto"/>
            </w:tcBorders>
            <w:shd w:val="clear" w:color="auto" w:fill="auto"/>
            <w:noWrap/>
            <w:vAlign w:val="bottom"/>
            <w:hideMark/>
          </w:tcPr>
          <w:p w14:paraId="304EF9F8" w14:textId="77777777" w:rsidR="00654A23" w:rsidRPr="00EE6B7D" w:rsidRDefault="00654A23" w:rsidP="00571C4A">
            <w:pPr>
              <w:jc w:val="right"/>
              <w:rPr>
                <w:color w:val="000000"/>
                <w:sz w:val="16"/>
                <w:szCs w:val="16"/>
              </w:rPr>
            </w:pPr>
            <w:r w:rsidRPr="00EE6B7D">
              <w:rPr>
                <w:color w:val="000000"/>
                <w:sz w:val="16"/>
                <w:szCs w:val="16"/>
              </w:rPr>
              <w:t>454.78</w:t>
            </w:r>
          </w:p>
        </w:tc>
        <w:tc>
          <w:tcPr>
            <w:tcW w:w="1220" w:type="dxa"/>
            <w:vMerge/>
            <w:tcBorders>
              <w:top w:val="nil"/>
              <w:left w:val="single" w:sz="4" w:space="0" w:color="auto"/>
              <w:bottom w:val="single" w:sz="4" w:space="0" w:color="auto"/>
              <w:right w:val="single" w:sz="4" w:space="0" w:color="auto"/>
            </w:tcBorders>
            <w:vAlign w:val="center"/>
            <w:hideMark/>
          </w:tcPr>
          <w:p w14:paraId="60D86A8B" w14:textId="77777777" w:rsidR="00654A23" w:rsidRPr="00EE6B7D" w:rsidRDefault="00654A23" w:rsidP="00571C4A">
            <w:pPr>
              <w:rPr>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97C5353" w14:textId="77777777" w:rsidR="00654A23" w:rsidRPr="00EE6B7D" w:rsidRDefault="00654A23" w:rsidP="00571C4A">
            <w:pPr>
              <w:rPr>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1958884"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40A32956"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4E75ABF9"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353403C"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BD3E9ED"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0BC228C7"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32A3218D" w14:textId="77777777" w:rsidR="00654A23" w:rsidRPr="00EE6B7D" w:rsidRDefault="00654A23" w:rsidP="00571C4A">
            <w:pPr>
              <w:rPr>
                <w:color w:val="000000"/>
                <w:sz w:val="16"/>
                <w:szCs w:val="16"/>
              </w:rPr>
            </w:pPr>
          </w:p>
        </w:tc>
      </w:tr>
      <w:tr w:rsidR="00654A23" w:rsidRPr="00EE6B7D" w14:paraId="59EC4006"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09D00AF"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000000" w:fill="D9D9D9"/>
            <w:noWrap/>
            <w:vAlign w:val="bottom"/>
            <w:hideMark/>
          </w:tcPr>
          <w:p w14:paraId="32301DFB"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7AFAE8F1"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06C75FB0"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29AE9969" w14:textId="77777777" w:rsidR="00654A23" w:rsidRPr="00EE6B7D" w:rsidRDefault="00654A23" w:rsidP="00571C4A">
            <w:pPr>
              <w:rPr>
                <w:color w:val="000000"/>
                <w:sz w:val="16"/>
                <w:szCs w:val="16"/>
              </w:rPr>
            </w:pPr>
            <w:r w:rsidRPr="00EE6B7D">
              <w:rPr>
                <w:color w:val="000000"/>
                <w:sz w:val="16"/>
                <w:szCs w:val="16"/>
              </w:rPr>
              <w:t>N</w:t>
            </w:r>
          </w:p>
        </w:tc>
        <w:tc>
          <w:tcPr>
            <w:tcW w:w="880" w:type="dxa"/>
            <w:tcBorders>
              <w:top w:val="nil"/>
              <w:left w:val="nil"/>
              <w:bottom w:val="single" w:sz="4" w:space="0" w:color="auto"/>
              <w:right w:val="single" w:sz="4" w:space="0" w:color="auto"/>
            </w:tcBorders>
            <w:shd w:val="clear" w:color="000000" w:fill="D9D9D9"/>
            <w:noWrap/>
            <w:vAlign w:val="bottom"/>
            <w:hideMark/>
          </w:tcPr>
          <w:p w14:paraId="2A402D02"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000000" w:fill="D9D9D9"/>
            <w:noWrap/>
            <w:vAlign w:val="bottom"/>
            <w:hideMark/>
          </w:tcPr>
          <w:p w14:paraId="7B0B73B9"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016383C9" w14:textId="77777777" w:rsidR="00654A23" w:rsidRPr="00EE6B7D" w:rsidRDefault="00654A23" w:rsidP="00571C4A">
            <w:pPr>
              <w:jc w:val="right"/>
              <w:rPr>
                <w:color w:val="000000"/>
                <w:sz w:val="16"/>
                <w:szCs w:val="16"/>
              </w:rPr>
            </w:pPr>
            <w:r w:rsidRPr="00EE6B7D">
              <w:rPr>
                <w:color w:val="000000"/>
                <w:sz w:val="16"/>
                <w:szCs w:val="16"/>
              </w:rPr>
              <w:t>0.73</w:t>
            </w:r>
          </w:p>
        </w:tc>
        <w:tc>
          <w:tcPr>
            <w:tcW w:w="1200" w:type="dxa"/>
            <w:tcBorders>
              <w:top w:val="nil"/>
              <w:left w:val="nil"/>
              <w:bottom w:val="single" w:sz="4" w:space="0" w:color="auto"/>
              <w:right w:val="single" w:sz="4" w:space="0" w:color="auto"/>
            </w:tcBorders>
            <w:shd w:val="clear" w:color="000000" w:fill="D9D9D9"/>
            <w:noWrap/>
            <w:vAlign w:val="bottom"/>
            <w:hideMark/>
          </w:tcPr>
          <w:p w14:paraId="61C367FF" w14:textId="77777777" w:rsidR="00654A23" w:rsidRPr="00EE6B7D" w:rsidRDefault="00654A23" w:rsidP="00571C4A">
            <w:pPr>
              <w:jc w:val="right"/>
              <w:rPr>
                <w:color w:val="000000"/>
                <w:sz w:val="16"/>
                <w:szCs w:val="16"/>
              </w:rPr>
            </w:pPr>
            <w:r w:rsidRPr="00EE6B7D">
              <w:rPr>
                <w:color w:val="000000"/>
                <w:sz w:val="16"/>
                <w:szCs w:val="16"/>
              </w:rPr>
              <w:t>479.74</w:t>
            </w:r>
          </w:p>
        </w:tc>
        <w:tc>
          <w:tcPr>
            <w:tcW w:w="1220" w:type="dxa"/>
            <w:tcBorders>
              <w:top w:val="nil"/>
              <w:left w:val="nil"/>
              <w:bottom w:val="single" w:sz="4" w:space="0" w:color="auto"/>
              <w:right w:val="single" w:sz="4" w:space="0" w:color="auto"/>
            </w:tcBorders>
            <w:shd w:val="clear" w:color="000000" w:fill="D9D9D9"/>
            <w:noWrap/>
            <w:vAlign w:val="center"/>
            <w:hideMark/>
          </w:tcPr>
          <w:p w14:paraId="20798166" w14:textId="77777777" w:rsidR="00654A23" w:rsidRPr="00EE6B7D" w:rsidRDefault="00654A23" w:rsidP="00571C4A">
            <w:pPr>
              <w:jc w:val="center"/>
              <w:rPr>
                <w:sz w:val="16"/>
                <w:szCs w:val="16"/>
              </w:rPr>
            </w:pPr>
            <w:r w:rsidRPr="00EE6B7D">
              <w:rPr>
                <w:sz w:val="16"/>
                <w:szCs w:val="16"/>
              </w:rPr>
              <w:t>479.74</w:t>
            </w:r>
          </w:p>
        </w:tc>
        <w:tc>
          <w:tcPr>
            <w:tcW w:w="700" w:type="dxa"/>
            <w:tcBorders>
              <w:top w:val="nil"/>
              <w:left w:val="nil"/>
              <w:bottom w:val="single" w:sz="4" w:space="0" w:color="auto"/>
              <w:right w:val="single" w:sz="4" w:space="0" w:color="auto"/>
            </w:tcBorders>
            <w:shd w:val="clear" w:color="000000" w:fill="D9D9D9"/>
            <w:noWrap/>
            <w:vAlign w:val="center"/>
            <w:hideMark/>
          </w:tcPr>
          <w:p w14:paraId="7065EA3D" w14:textId="77777777" w:rsidR="00654A23" w:rsidRPr="00EE6B7D" w:rsidRDefault="00654A23" w:rsidP="00571C4A">
            <w:pPr>
              <w:jc w:val="center"/>
              <w:rPr>
                <w:sz w:val="16"/>
                <w:szCs w:val="16"/>
              </w:rPr>
            </w:pPr>
            <w:r w:rsidRPr="00EE6B7D">
              <w:rPr>
                <w:sz w:val="16"/>
                <w:szCs w:val="16"/>
              </w:rPr>
              <w:t>NA</w:t>
            </w:r>
          </w:p>
        </w:tc>
        <w:tc>
          <w:tcPr>
            <w:tcW w:w="980" w:type="dxa"/>
            <w:tcBorders>
              <w:top w:val="nil"/>
              <w:left w:val="nil"/>
              <w:bottom w:val="single" w:sz="4" w:space="0" w:color="auto"/>
              <w:right w:val="single" w:sz="4" w:space="0" w:color="auto"/>
            </w:tcBorders>
            <w:shd w:val="clear" w:color="000000" w:fill="D9D9D9"/>
            <w:noWrap/>
            <w:vAlign w:val="center"/>
            <w:hideMark/>
          </w:tcPr>
          <w:p w14:paraId="10D80B3E"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000000" w:fill="D9D9D9"/>
            <w:noWrap/>
            <w:vAlign w:val="center"/>
            <w:hideMark/>
          </w:tcPr>
          <w:p w14:paraId="4B33FE59"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000000" w:fill="D9D9D9"/>
            <w:noWrap/>
            <w:vAlign w:val="center"/>
            <w:hideMark/>
          </w:tcPr>
          <w:p w14:paraId="24B17859"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000000" w:fill="D9D9D9"/>
            <w:noWrap/>
            <w:vAlign w:val="center"/>
            <w:hideMark/>
          </w:tcPr>
          <w:p w14:paraId="4762A3E8"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000000" w:fill="D9D9D9"/>
            <w:noWrap/>
            <w:vAlign w:val="center"/>
            <w:hideMark/>
          </w:tcPr>
          <w:p w14:paraId="2E36D040"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000000" w:fill="D9D9D9"/>
            <w:noWrap/>
            <w:vAlign w:val="center"/>
            <w:hideMark/>
          </w:tcPr>
          <w:p w14:paraId="07E00058"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000000" w:fill="D9D9D9"/>
            <w:noWrap/>
            <w:vAlign w:val="center"/>
            <w:hideMark/>
          </w:tcPr>
          <w:p w14:paraId="3779E252"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28FFA32A"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7611705"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42BD09C9"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92D3E3B"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07B951F3"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auto" w:fill="auto"/>
            <w:noWrap/>
            <w:vAlign w:val="bottom"/>
            <w:hideMark/>
          </w:tcPr>
          <w:p w14:paraId="6B899C0F" w14:textId="77777777" w:rsidR="00654A23" w:rsidRPr="00EE6B7D" w:rsidRDefault="00654A23" w:rsidP="00571C4A">
            <w:pPr>
              <w:rPr>
                <w:color w:val="000000"/>
                <w:sz w:val="16"/>
                <w:szCs w:val="16"/>
              </w:rPr>
            </w:pPr>
            <w:r w:rsidRPr="00EE6B7D">
              <w:rPr>
                <w:color w:val="000000"/>
                <w:sz w:val="16"/>
                <w:szCs w:val="16"/>
              </w:rPr>
              <w:t>M</w:t>
            </w:r>
          </w:p>
        </w:tc>
        <w:tc>
          <w:tcPr>
            <w:tcW w:w="880" w:type="dxa"/>
            <w:tcBorders>
              <w:top w:val="nil"/>
              <w:left w:val="nil"/>
              <w:bottom w:val="single" w:sz="4" w:space="0" w:color="auto"/>
              <w:right w:val="single" w:sz="4" w:space="0" w:color="auto"/>
            </w:tcBorders>
            <w:shd w:val="clear" w:color="auto" w:fill="auto"/>
            <w:noWrap/>
            <w:vAlign w:val="bottom"/>
            <w:hideMark/>
          </w:tcPr>
          <w:p w14:paraId="1934E1EA"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1CCB883B"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4735F814" w14:textId="77777777" w:rsidR="00654A23" w:rsidRPr="00EE6B7D" w:rsidRDefault="00654A23" w:rsidP="00571C4A">
            <w:pPr>
              <w:jc w:val="right"/>
              <w:rPr>
                <w:color w:val="000000"/>
                <w:sz w:val="16"/>
                <w:szCs w:val="16"/>
              </w:rPr>
            </w:pPr>
            <w:r w:rsidRPr="00EE6B7D">
              <w:rPr>
                <w:color w:val="000000"/>
                <w:sz w:val="16"/>
                <w:szCs w:val="16"/>
              </w:rPr>
              <w:t>0.81</w:t>
            </w:r>
          </w:p>
        </w:tc>
        <w:tc>
          <w:tcPr>
            <w:tcW w:w="1200" w:type="dxa"/>
            <w:tcBorders>
              <w:top w:val="nil"/>
              <w:left w:val="nil"/>
              <w:bottom w:val="single" w:sz="4" w:space="0" w:color="auto"/>
              <w:right w:val="single" w:sz="4" w:space="0" w:color="auto"/>
            </w:tcBorders>
            <w:shd w:val="clear" w:color="auto" w:fill="auto"/>
            <w:noWrap/>
            <w:vAlign w:val="bottom"/>
            <w:hideMark/>
          </w:tcPr>
          <w:p w14:paraId="7C7AFD64" w14:textId="77777777" w:rsidR="00654A23" w:rsidRPr="00EE6B7D" w:rsidRDefault="00654A23" w:rsidP="00571C4A">
            <w:pPr>
              <w:jc w:val="right"/>
              <w:rPr>
                <w:color w:val="000000"/>
                <w:sz w:val="16"/>
                <w:szCs w:val="16"/>
              </w:rPr>
            </w:pPr>
            <w:r w:rsidRPr="00EE6B7D">
              <w:rPr>
                <w:color w:val="000000"/>
                <w:sz w:val="16"/>
                <w:szCs w:val="16"/>
              </w:rPr>
              <w:t>215.42</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57D546" w14:textId="77777777" w:rsidR="00654A23" w:rsidRPr="00EE6B7D" w:rsidRDefault="00654A23" w:rsidP="00571C4A">
            <w:pPr>
              <w:jc w:val="center"/>
              <w:rPr>
                <w:sz w:val="16"/>
                <w:szCs w:val="16"/>
              </w:rPr>
            </w:pPr>
            <w:r w:rsidRPr="00EE6B7D">
              <w:rPr>
                <w:sz w:val="16"/>
                <w:szCs w:val="16"/>
              </w:rPr>
              <w:t>220.31</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9DA04A" w14:textId="77777777" w:rsidR="00654A23" w:rsidRPr="00EE6B7D" w:rsidRDefault="00654A23" w:rsidP="00571C4A">
            <w:pPr>
              <w:jc w:val="center"/>
              <w:rPr>
                <w:sz w:val="16"/>
                <w:szCs w:val="16"/>
              </w:rPr>
            </w:pPr>
            <w:r w:rsidRPr="00EE6B7D">
              <w:rPr>
                <w:sz w:val="16"/>
                <w:szCs w:val="16"/>
              </w:rPr>
              <w:t>6.92</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1B2A1F"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2BCF0A"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B27C24"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512BD2"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0B00B6"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F2735C3"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464631"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797D9166"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223422B" w14:textId="77777777" w:rsidR="00654A23" w:rsidRPr="00EE6B7D" w:rsidRDefault="00654A23" w:rsidP="00571C4A">
            <w:pPr>
              <w:rPr>
                <w:color w:val="000000"/>
                <w:sz w:val="16"/>
                <w:szCs w:val="16"/>
              </w:rPr>
            </w:pPr>
            <w:r w:rsidRPr="00EE6B7D">
              <w:rPr>
                <w:color w:val="000000"/>
                <w:sz w:val="16"/>
                <w:szCs w:val="16"/>
              </w:rPr>
              <w:t>Uptake</w:t>
            </w:r>
          </w:p>
        </w:tc>
        <w:tc>
          <w:tcPr>
            <w:tcW w:w="980" w:type="dxa"/>
            <w:tcBorders>
              <w:top w:val="nil"/>
              <w:left w:val="nil"/>
              <w:bottom w:val="single" w:sz="4" w:space="0" w:color="auto"/>
              <w:right w:val="single" w:sz="4" w:space="0" w:color="auto"/>
            </w:tcBorders>
            <w:shd w:val="clear" w:color="auto" w:fill="auto"/>
            <w:noWrap/>
            <w:vAlign w:val="bottom"/>
            <w:hideMark/>
          </w:tcPr>
          <w:p w14:paraId="4DAE6980"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3712335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504829EE"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199</w:t>
            </w:r>
            <w:r w:rsidRPr="00EE6B7D">
              <w:rPr>
                <w:color w:val="000000"/>
                <w:sz w:val="16"/>
                <w:szCs w:val="16"/>
              </w:rPr>
              <w:t>HgSRHA</w:t>
            </w:r>
          </w:p>
        </w:tc>
        <w:tc>
          <w:tcPr>
            <w:tcW w:w="760" w:type="dxa"/>
            <w:tcBorders>
              <w:top w:val="nil"/>
              <w:left w:val="nil"/>
              <w:bottom w:val="single" w:sz="4" w:space="0" w:color="auto"/>
              <w:right w:val="single" w:sz="4" w:space="0" w:color="auto"/>
            </w:tcBorders>
            <w:shd w:val="clear" w:color="auto" w:fill="auto"/>
            <w:noWrap/>
            <w:vAlign w:val="bottom"/>
            <w:hideMark/>
          </w:tcPr>
          <w:p w14:paraId="7B7D786F" w14:textId="77777777" w:rsidR="00654A23" w:rsidRPr="00EE6B7D" w:rsidRDefault="00654A23" w:rsidP="00571C4A">
            <w:pPr>
              <w:rPr>
                <w:color w:val="000000"/>
                <w:sz w:val="16"/>
                <w:szCs w:val="16"/>
              </w:rPr>
            </w:pPr>
            <w:r w:rsidRPr="00EE6B7D">
              <w:rPr>
                <w:color w:val="000000"/>
                <w:sz w:val="16"/>
                <w:szCs w:val="16"/>
              </w:rPr>
              <w:t>N</w:t>
            </w:r>
          </w:p>
        </w:tc>
        <w:tc>
          <w:tcPr>
            <w:tcW w:w="880" w:type="dxa"/>
            <w:tcBorders>
              <w:top w:val="nil"/>
              <w:left w:val="nil"/>
              <w:bottom w:val="single" w:sz="4" w:space="0" w:color="auto"/>
              <w:right w:val="single" w:sz="4" w:space="0" w:color="auto"/>
            </w:tcBorders>
            <w:shd w:val="clear" w:color="auto" w:fill="auto"/>
            <w:noWrap/>
            <w:vAlign w:val="bottom"/>
            <w:hideMark/>
          </w:tcPr>
          <w:p w14:paraId="17822686"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770CA13E"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3A92BB10" w14:textId="77777777" w:rsidR="00654A23" w:rsidRPr="00EE6B7D" w:rsidRDefault="00654A23" w:rsidP="00571C4A">
            <w:pPr>
              <w:jc w:val="right"/>
              <w:rPr>
                <w:color w:val="000000"/>
                <w:sz w:val="16"/>
                <w:szCs w:val="16"/>
              </w:rPr>
            </w:pPr>
            <w:r w:rsidRPr="00EE6B7D">
              <w:rPr>
                <w:color w:val="000000"/>
                <w:sz w:val="16"/>
                <w:szCs w:val="16"/>
              </w:rPr>
              <w:t>0.78</w:t>
            </w:r>
          </w:p>
        </w:tc>
        <w:tc>
          <w:tcPr>
            <w:tcW w:w="1200" w:type="dxa"/>
            <w:tcBorders>
              <w:top w:val="nil"/>
              <w:left w:val="nil"/>
              <w:bottom w:val="single" w:sz="4" w:space="0" w:color="auto"/>
              <w:right w:val="single" w:sz="4" w:space="0" w:color="auto"/>
            </w:tcBorders>
            <w:shd w:val="clear" w:color="auto" w:fill="auto"/>
            <w:noWrap/>
            <w:vAlign w:val="bottom"/>
            <w:hideMark/>
          </w:tcPr>
          <w:p w14:paraId="2A1F3240" w14:textId="77777777" w:rsidR="00654A23" w:rsidRPr="00EE6B7D" w:rsidRDefault="00654A23" w:rsidP="00571C4A">
            <w:pPr>
              <w:jc w:val="right"/>
              <w:rPr>
                <w:color w:val="000000"/>
                <w:sz w:val="16"/>
                <w:szCs w:val="16"/>
              </w:rPr>
            </w:pPr>
            <w:r w:rsidRPr="00EE6B7D">
              <w:rPr>
                <w:color w:val="000000"/>
                <w:sz w:val="16"/>
                <w:szCs w:val="16"/>
              </w:rPr>
              <w:t>225.21</w:t>
            </w:r>
          </w:p>
        </w:tc>
        <w:tc>
          <w:tcPr>
            <w:tcW w:w="1220" w:type="dxa"/>
            <w:vMerge/>
            <w:tcBorders>
              <w:top w:val="nil"/>
              <w:left w:val="single" w:sz="4" w:space="0" w:color="auto"/>
              <w:bottom w:val="single" w:sz="4" w:space="0" w:color="auto"/>
              <w:right w:val="single" w:sz="4" w:space="0" w:color="auto"/>
            </w:tcBorders>
            <w:vAlign w:val="center"/>
            <w:hideMark/>
          </w:tcPr>
          <w:p w14:paraId="09D78823" w14:textId="77777777" w:rsidR="00654A23" w:rsidRPr="00EE6B7D" w:rsidRDefault="00654A23" w:rsidP="00571C4A">
            <w:pPr>
              <w:rPr>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C8E53C0" w14:textId="77777777" w:rsidR="00654A23" w:rsidRPr="00EE6B7D" w:rsidRDefault="00654A23" w:rsidP="00571C4A">
            <w:pPr>
              <w:rPr>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B2FA698"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E16F7C0"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722B5531"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03702DD8"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019B6075"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40D029B1"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0CDC4632" w14:textId="77777777" w:rsidR="00654A23" w:rsidRPr="00EE6B7D" w:rsidRDefault="00654A23" w:rsidP="00571C4A">
            <w:pPr>
              <w:rPr>
                <w:color w:val="000000"/>
                <w:sz w:val="16"/>
                <w:szCs w:val="16"/>
              </w:rPr>
            </w:pPr>
          </w:p>
        </w:tc>
      </w:tr>
      <w:tr w:rsidR="00654A23" w:rsidRPr="00EE6B7D" w14:paraId="1012FC85"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14000D2"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6F6C6169"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BE1F347" w14:textId="77777777" w:rsidR="00654A23" w:rsidRPr="00EE6B7D" w:rsidRDefault="00654A23" w:rsidP="00571C4A">
            <w:pPr>
              <w:rPr>
                <w:color w:val="000000"/>
                <w:sz w:val="16"/>
                <w:szCs w:val="16"/>
              </w:rPr>
            </w:pPr>
            <w:r w:rsidRPr="00EE6B7D">
              <w:rPr>
                <w:color w:val="000000"/>
                <w:sz w:val="16"/>
                <w:szCs w:val="16"/>
              </w:rPr>
              <w:t>Blank</w:t>
            </w:r>
          </w:p>
        </w:tc>
        <w:tc>
          <w:tcPr>
            <w:tcW w:w="1220" w:type="dxa"/>
            <w:tcBorders>
              <w:top w:val="nil"/>
              <w:left w:val="nil"/>
              <w:bottom w:val="single" w:sz="4" w:space="0" w:color="auto"/>
              <w:right w:val="single" w:sz="4" w:space="0" w:color="auto"/>
            </w:tcBorders>
            <w:shd w:val="clear" w:color="auto" w:fill="auto"/>
            <w:noWrap/>
            <w:vAlign w:val="bottom"/>
            <w:hideMark/>
          </w:tcPr>
          <w:p w14:paraId="163EC7A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017D475B"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auto" w:fill="auto"/>
            <w:noWrap/>
            <w:vAlign w:val="bottom"/>
            <w:hideMark/>
          </w:tcPr>
          <w:p w14:paraId="3E2715B2"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7C782ADF" w14:textId="77777777" w:rsidR="00654A23" w:rsidRPr="00EE6B7D" w:rsidRDefault="00654A23" w:rsidP="00571C4A">
            <w:pPr>
              <w:rPr>
                <w:color w:val="000000"/>
                <w:sz w:val="16"/>
                <w:szCs w:val="16"/>
              </w:rPr>
            </w:pPr>
            <w:r w:rsidRPr="00EE6B7D">
              <w:rPr>
                <w:color w:val="000000"/>
                <w:sz w:val="16"/>
                <w:szCs w:val="16"/>
              </w:rPr>
              <w:t>Experiment</w:t>
            </w:r>
          </w:p>
        </w:tc>
        <w:tc>
          <w:tcPr>
            <w:tcW w:w="1040" w:type="dxa"/>
            <w:tcBorders>
              <w:top w:val="nil"/>
              <w:left w:val="nil"/>
              <w:bottom w:val="single" w:sz="4" w:space="0" w:color="auto"/>
              <w:right w:val="single" w:sz="4" w:space="0" w:color="auto"/>
            </w:tcBorders>
            <w:shd w:val="clear" w:color="auto" w:fill="auto"/>
            <w:noWrap/>
            <w:vAlign w:val="bottom"/>
            <w:hideMark/>
          </w:tcPr>
          <w:p w14:paraId="2911B72E"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27AD3774" w14:textId="77777777" w:rsidR="00654A23" w:rsidRPr="00EE6B7D" w:rsidRDefault="00654A23" w:rsidP="00571C4A">
            <w:pPr>
              <w:jc w:val="right"/>
              <w:rPr>
                <w:color w:val="000000"/>
                <w:sz w:val="16"/>
                <w:szCs w:val="16"/>
              </w:rPr>
            </w:pPr>
            <w:r w:rsidRPr="00EE6B7D">
              <w:rPr>
                <w:color w:val="000000"/>
                <w:sz w:val="16"/>
                <w:szCs w:val="16"/>
              </w:rPr>
              <w:t>0.00</w:t>
            </w:r>
          </w:p>
        </w:tc>
        <w:tc>
          <w:tcPr>
            <w:tcW w:w="1220" w:type="dxa"/>
            <w:tcBorders>
              <w:top w:val="nil"/>
              <w:left w:val="nil"/>
              <w:bottom w:val="single" w:sz="4" w:space="0" w:color="auto"/>
              <w:right w:val="single" w:sz="4" w:space="0" w:color="auto"/>
            </w:tcBorders>
            <w:shd w:val="clear" w:color="auto" w:fill="auto"/>
            <w:noWrap/>
            <w:vAlign w:val="bottom"/>
            <w:hideMark/>
          </w:tcPr>
          <w:p w14:paraId="3B352B84"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01D340A5"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2063BDAE"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2D70777C" w14:textId="77777777" w:rsidR="00654A23" w:rsidRPr="00EE6B7D" w:rsidRDefault="00654A23" w:rsidP="00571C4A">
            <w:pPr>
              <w:jc w:val="right"/>
              <w:rPr>
                <w:color w:val="000000"/>
                <w:sz w:val="16"/>
                <w:szCs w:val="16"/>
              </w:rPr>
            </w:pPr>
            <w:r w:rsidRPr="00EE6B7D">
              <w:rPr>
                <w:color w:val="000000"/>
                <w:sz w:val="16"/>
                <w:szCs w:val="16"/>
              </w:rPr>
              <w:t>0.00</w:t>
            </w:r>
          </w:p>
        </w:tc>
        <w:tc>
          <w:tcPr>
            <w:tcW w:w="1160" w:type="dxa"/>
            <w:tcBorders>
              <w:top w:val="nil"/>
              <w:left w:val="nil"/>
              <w:bottom w:val="single" w:sz="4" w:space="0" w:color="auto"/>
              <w:right w:val="single" w:sz="4" w:space="0" w:color="auto"/>
            </w:tcBorders>
            <w:shd w:val="clear" w:color="auto" w:fill="auto"/>
            <w:noWrap/>
            <w:vAlign w:val="bottom"/>
            <w:hideMark/>
          </w:tcPr>
          <w:p w14:paraId="4EA48E29"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19EEAAFD"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74227B8E"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69EAFA02"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76860FA4"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49DA302C"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36E2A32"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74559C9F"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3668583"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5F1CAEE8"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6A6EDC96"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auto" w:fill="auto"/>
            <w:noWrap/>
            <w:vAlign w:val="bottom"/>
            <w:hideMark/>
          </w:tcPr>
          <w:p w14:paraId="3A114C52"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44A9B9DC" w14:textId="77777777" w:rsidR="00654A23" w:rsidRPr="00EE6B7D" w:rsidRDefault="00654A23" w:rsidP="00571C4A">
            <w:pPr>
              <w:rPr>
                <w:color w:val="000000"/>
                <w:sz w:val="16"/>
                <w:szCs w:val="16"/>
              </w:rPr>
            </w:pPr>
            <w:r w:rsidRPr="00EE6B7D">
              <w:rPr>
                <w:color w:val="000000"/>
                <w:sz w:val="16"/>
                <w:szCs w:val="16"/>
              </w:rPr>
              <w:t>Experiment</w:t>
            </w:r>
          </w:p>
        </w:tc>
        <w:tc>
          <w:tcPr>
            <w:tcW w:w="1040" w:type="dxa"/>
            <w:tcBorders>
              <w:top w:val="nil"/>
              <w:left w:val="nil"/>
              <w:bottom w:val="single" w:sz="4" w:space="0" w:color="auto"/>
              <w:right w:val="single" w:sz="4" w:space="0" w:color="auto"/>
            </w:tcBorders>
            <w:shd w:val="clear" w:color="auto" w:fill="auto"/>
            <w:noWrap/>
            <w:vAlign w:val="bottom"/>
            <w:hideMark/>
          </w:tcPr>
          <w:p w14:paraId="3E4BFF1E"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048705B5" w14:textId="77777777" w:rsidR="00654A23" w:rsidRPr="00EE6B7D" w:rsidRDefault="00654A23" w:rsidP="00571C4A">
            <w:pPr>
              <w:jc w:val="right"/>
              <w:rPr>
                <w:color w:val="000000"/>
                <w:sz w:val="16"/>
                <w:szCs w:val="16"/>
              </w:rPr>
            </w:pPr>
            <w:r w:rsidRPr="00EE6B7D">
              <w:rPr>
                <w:color w:val="000000"/>
                <w:sz w:val="16"/>
                <w:szCs w:val="16"/>
              </w:rPr>
              <w:t>-0.01</w:t>
            </w:r>
          </w:p>
        </w:tc>
        <w:tc>
          <w:tcPr>
            <w:tcW w:w="1220" w:type="dxa"/>
            <w:tcBorders>
              <w:top w:val="nil"/>
              <w:left w:val="nil"/>
              <w:bottom w:val="single" w:sz="4" w:space="0" w:color="auto"/>
              <w:right w:val="single" w:sz="4" w:space="0" w:color="auto"/>
            </w:tcBorders>
            <w:shd w:val="clear" w:color="auto" w:fill="auto"/>
            <w:noWrap/>
            <w:vAlign w:val="bottom"/>
            <w:hideMark/>
          </w:tcPr>
          <w:p w14:paraId="4AF2A222"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5942C0BA"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70E87942"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2180C314" w14:textId="77777777" w:rsidR="00654A23" w:rsidRPr="00EE6B7D" w:rsidRDefault="00654A23" w:rsidP="00571C4A">
            <w:pPr>
              <w:jc w:val="right"/>
              <w:rPr>
                <w:color w:val="000000"/>
                <w:sz w:val="16"/>
                <w:szCs w:val="16"/>
              </w:rPr>
            </w:pPr>
            <w:r w:rsidRPr="00EE6B7D">
              <w:rPr>
                <w:color w:val="000000"/>
                <w:sz w:val="16"/>
                <w:szCs w:val="16"/>
              </w:rPr>
              <w:t>18.64</w:t>
            </w:r>
          </w:p>
        </w:tc>
        <w:tc>
          <w:tcPr>
            <w:tcW w:w="1160" w:type="dxa"/>
            <w:tcBorders>
              <w:top w:val="nil"/>
              <w:left w:val="nil"/>
              <w:bottom w:val="single" w:sz="4" w:space="0" w:color="auto"/>
              <w:right w:val="single" w:sz="4" w:space="0" w:color="auto"/>
            </w:tcBorders>
            <w:shd w:val="clear" w:color="auto" w:fill="auto"/>
            <w:noWrap/>
            <w:vAlign w:val="bottom"/>
            <w:hideMark/>
          </w:tcPr>
          <w:p w14:paraId="63C89188"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2084023F"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0356FDB0"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3B4EF166"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5E8FB330"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006F1C7D"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276EBDD"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37435BFF"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E2D0FE4"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11C777E5"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2C4F4C68"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auto" w:fill="auto"/>
            <w:noWrap/>
            <w:vAlign w:val="bottom"/>
            <w:hideMark/>
          </w:tcPr>
          <w:p w14:paraId="7932FECE"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34661A8D" w14:textId="77777777" w:rsidR="00654A23" w:rsidRPr="00EE6B7D" w:rsidRDefault="00654A23" w:rsidP="00571C4A">
            <w:pPr>
              <w:rPr>
                <w:color w:val="000000"/>
                <w:sz w:val="16"/>
                <w:szCs w:val="16"/>
              </w:rPr>
            </w:pPr>
            <w:r w:rsidRPr="00EE6B7D">
              <w:rPr>
                <w:color w:val="000000"/>
                <w:sz w:val="16"/>
                <w:szCs w:val="16"/>
              </w:rPr>
              <w:t>Experiment</w:t>
            </w:r>
          </w:p>
        </w:tc>
        <w:tc>
          <w:tcPr>
            <w:tcW w:w="1040" w:type="dxa"/>
            <w:tcBorders>
              <w:top w:val="nil"/>
              <w:left w:val="nil"/>
              <w:bottom w:val="single" w:sz="4" w:space="0" w:color="auto"/>
              <w:right w:val="single" w:sz="4" w:space="0" w:color="auto"/>
            </w:tcBorders>
            <w:shd w:val="clear" w:color="auto" w:fill="auto"/>
            <w:noWrap/>
            <w:vAlign w:val="bottom"/>
            <w:hideMark/>
          </w:tcPr>
          <w:p w14:paraId="4C15547C"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6956FAE7" w14:textId="77777777" w:rsidR="00654A23" w:rsidRPr="00EE6B7D" w:rsidRDefault="00654A23" w:rsidP="00571C4A">
            <w:pPr>
              <w:jc w:val="right"/>
              <w:rPr>
                <w:color w:val="000000"/>
                <w:sz w:val="16"/>
                <w:szCs w:val="16"/>
              </w:rPr>
            </w:pPr>
            <w:r w:rsidRPr="00EE6B7D">
              <w:rPr>
                <w:color w:val="000000"/>
                <w:sz w:val="16"/>
                <w:szCs w:val="16"/>
              </w:rPr>
              <w:t>0.01</w:t>
            </w:r>
          </w:p>
        </w:tc>
        <w:tc>
          <w:tcPr>
            <w:tcW w:w="1220" w:type="dxa"/>
            <w:tcBorders>
              <w:top w:val="nil"/>
              <w:left w:val="nil"/>
              <w:bottom w:val="single" w:sz="4" w:space="0" w:color="auto"/>
              <w:right w:val="single" w:sz="4" w:space="0" w:color="auto"/>
            </w:tcBorders>
            <w:shd w:val="clear" w:color="auto" w:fill="auto"/>
            <w:noWrap/>
            <w:vAlign w:val="bottom"/>
            <w:hideMark/>
          </w:tcPr>
          <w:p w14:paraId="48E4524C"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7A361A67"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089FD7BC"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7723F394" w14:textId="77777777" w:rsidR="00654A23" w:rsidRPr="00EE6B7D" w:rsidRDefault="00654A23" w:rsidP="00571C4A">
            <w:pPr>
              <w:jc w:val="right"/>
              <w:rPr>
                <w:color w:val="000000"/>
                <w:sz w:val="16"/>
                <w:szCs w:val="16"/>
              </w:rPr>
            </w:pPr>
            <w:r w:rsidRPr="00EE6B7D">
              <w:rPr>
                <w:color w:val="000000"/>
                <w:sz w:val="16"/>
                <w:szCs w:val="16"/>
              </w:rPr>
              <w:t>18.47</w:t>
            </w:r>
          </w:p>
        </w:tc>
        <w:tc>
          <w:tcPr>
            <w:tcW w:w="1160" w:type="dxa"/>
            <w:tcBorders>
              <w:top w:val="nil"/>
              <w:left w:val="nil"/>
              <w:bottom w:val="single" w:sz="4" w:space="0" w:color="auto"/>
              <w:right w:val="single" w:sz="4" w:space="0" w:color="auto"/>
            </w:tcBorders>
            <w:shd w:val="clear" w:color="auto" w:fill="auto"/>
            <w:noWrap/>
            <w:vAlign w:val="bottom"/>
            <w:hideMark/>
          </w:tcPr>
          <w:p w14:paraId="39445C04"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0E8AEAFC"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02657DBF"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0A95C4B5"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2EA80FB3"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6255F9A7"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1A4A32A"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641469D8"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7E2D8085"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32A87497"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038D8B84"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auto" w:fill="auto"/>
            <w:noWrap/>
            <w:vAlign w:val="bottom"/>
            <w:hideMark/>
          </w:tcPr>
          <w:p w14:paraId="682E0571"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4893AC9F" w14:textId="77777777" w:rsidR="00654A23" w:rsidRPr="00EE6B7D" w:rsidRDefault="00654A23" w:rsidP="00571C4A">
            <w:pPr>
              <w:rPr>
                <w:color w:val="000000"/>
                <w:sz w:val="16"/>
                <w:szCs w:val="16"/>
              </w:rPr>
            </w:pPr>
            <w:r w:rsidRPr="00EE6B7D">
              <w:rPr>
                <w:color w:val="000000"/>
                <w:sz w:val="16"/>
                <w:szCs w:val="16"/>
              </w:rPr>
              <w:t>Experiment</w:t>
            </w:r>
          </w:p>
        </w:tc>
        <w:tc>
          <w:tcPr>
            <w:tcW w:w="1040" w:type="dxa"/>
            <w:tcBorders>
              <w:top w:val="nil"/>
              <w:left w:val="nil"/>
              <w:bottom w:val="single" w:sz="4" w:space="0" w:color="auto"/>
              <w:right w:val="single" w:sz="4" w:space="0" w:color="auto"/>
            </w:tcBorders>
            <w:shd w:val="clear" w:color="auto" w:fill="auto"/>
            <w:noWrap/>
            <w:vAlign w:val="bottom"/>
            <w:hideMark/>
          </w:tcPr>
          <w:p w14:paraId="6452312B"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40351D8E" w14:textId="77777777" w:rsidR="00654A23" w:rsidRPr="00EE6B7D" w:rsidRDefault="00654A23" w:rsidP="00571C4A">
            <w:pPr>
              <w:jc w:val="right"/>
              <w:rPr>
                <w:color w:val="000000"/>
                <w:sz w:val="16"/>
                <w:szCs w:val="16"/>
              </w:rPr>
            </w:pPr>
            <w:r w:rsidRPr="00EE6B7D">
              <w:rPr>
                <w:color w:val="000000"/>
                <w:sz w:val="16"/>
                <w:szCs w:val="16"/>
              </w:rPr>
              <w:t>0.00</w:t>
            </w:r>
          </w:p>
        </w:tc>
        <w:tc>
          <w:tcPr>
            <w:tcW w:w="1220" w:type="dxa"/>
            <w:tcBorders>
              <w:top w:val="nil"/>
              <w:left w:val="nil"/>
              <w:bottom w:val="single" w:sz="4" w:space="0" w:color="auto"/>
              <w:right w:val="single" w:sz="4" w:space="0" w:color="auto"/>
            </w:tcBorders>
            <w:shd w:val="clear" w:color="auto" w:fill="auto"/>
            <w:noWrap/>
            <w:vAlign w:val="bottom"/>
            <w:hideMark/>
          </w:tcPr>
          <w:p w14:paraId="50BBAFBF"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4B520016"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23DA33B2"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04FDF621" w14:textId="77777777" w:rsidR="00654A23" w:rsidRPr="00EE6B7D" w:rsidRDefault="00654A23" w:rsidP="00571C4A">
            <w:pPr>
              <w:jc w:val="right"/>
              <w:rPr>
                <w:color w:val="000000"/>
                <w:sz w:val="16"/>
                <w:szCs w:val="16"/>
              </w:rPr>
            </w:pPr>
            <w:r w:rsidRPr="00EE6B7D">
              <w:rPr>
                <w:color w:val="000000"/>
                <w:sz w:val="16"/>
                <w:szCs w:val="16"/>
              </w:rPr>
              <w:t>18.73</w:t>
            </w:r>
          </w:p>
        </w:tc>
        <w:tc>
          <w:tcPr>
            <w:tcW w:w="1160" w:type="dxa"/>
            <w:tcBorders>
              <w:top w:val="nil"/>
              <w:left w:val="nil"/>
              <w:bottom w:val="single" w:sz="4" w:space="0" w:color="auto"/>
              <w:right w:val="single" w:sz="4" w:space="0" w:color="auto"/>
            </w:tcBorders>
            <w:shd w:val="clear" w:color="auto" w:fill="auto"/>
            <w:noWrap/>
            <w:vAlign w:val="bottom"/>
            <w:hideMark/>
          </w:tcPr>
          <w:p w14:paraId="1DD807E3"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03B35647"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120187DC"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5FC5C0E3"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4085A69F"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690F2384"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75757F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0CD709A2"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30995056" w14:textId="77777777" w:rsidR="00654A23" w:rsidRPr="00EE6B7D" w:rsidRDefault="00654A23" w:rsidP="00571C4A">
            <w:pPr>
              <w:rPr>
                <w:color w:val="000000"/>
                <w:sz w:val="16"/>
                <w:szCs w:val="16"/>
              </w:rPr>
            </w:pPr>
            <w:r w:rsidRPr="00EE6B7D">
              <w:rPr>
                <w:color w:val="000000"/>
                <w:sz w:val="16"/>
                <w:szCs w:val="16"/>
              </w:rPr>
              <w:t>Blank</w:t>
            </w:r>
          </w:p>
        </w:tc>
        <w:tc>
          <w:tcPr>
            <w:tcW w:w="1220" w:type="dxa"/>
            <w:tcBorders>
              <w:top w:val="nil"/>
              <w:left w:val="nil"/>
              <w:bottom w:val="single" w:sz="4" w:space="0" w:color="auto"/>
              <w:right w:val="single" w:sz="4" w:space="0" w:color="auto"/>
            </w:tcBorders>
            <w:shd w:val="clear" w:color="auto" w:fill="auto"/>
            <w:noWrap/>
            <w:vAlign w:val="bottom"/>
            <w:hideMark/>
          </w:tcPr>
          <w:p w14:paraId="04ABCDD6"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4E042F02"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auto" w:fill="auto"/>
            <w:noWrap/>
            <w:vAlign w:val="bottom"/>
            <w:hideMark/>
          </w:tcPr>
          <w:p w14:paraId="118C3646"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4B0AC70A" w14:textId="77777777" w:rsidR="00654A23" w:rsidRPr="00EE6B7D" w:rsidRDefault="00654A23" w:rsidP="00571C4A">
            <w:pPr>
              <w:rPr>
                <w:color w:val="000000"/>
                <w:sz w:val="16"/>
                <w:szCs w:val="16"/>
              </w:rPr>
            </w:pPr>
            <w:r w:rsidRPr="00EE6B7D">
              <w:rPr>
                <w:color w:val="000000"/>
                <w:sz w:val="16"/>
                <w:szCs w:val="16"/>
              </w:rPr>
              <w:t>Experiment</w:t>
            </w:r>
          </w:p>
        </w:tc>
        <w:tc>
          <w:tcPr>
            <w:tcW w:w="1040" w:type="dxa"/>
            <w:tcBorders>
              <w:top w:val="nil"/>
              <w:left w:val="nil"/>
              <w:bottom w:val="single" w:sz="4" w:space="0" w:color="auto"/>
              <w:right w:val="single" w:sz="4" w:space="0" w:color="auto"/>
            </w:tcBorders>
            <w:shd w:val="clear" w:color="auto" w:fill="auto"/>
            <w:noWrap/>
            <w:vAlign w:val="bottom"/>
            <w:hideMark/>
          </w:tcPr>
          <w:p w14:paraId="77829987"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6848DA82" w14:textId="77777777" w:rsidR="00654A23" w:rsidRPr="00EE6B7D" w:rsidRDefault="00654A23" w:rsidP="00571C4A">
            <w:pPr>
              <w:jc w:val="right"/>
              <w:rPr>
                <w:color w:val="000000"/>
                <w:sz w:val="16"/>
                <w:szCs w:val="16"/>
              </w:rPr>
            </w:pPr>
            <w:r w:rsidRPr="00EE6B7D">
              <w:rPr>
                <w:color w:val="000000"/>
                <w:sz w:val="16"/>
                <w:szCs w:val="16"/>
              </w:rPr>
              <w:t>0.00</w:t>
            </w:r>
          </w:p>
        </w:tc>
        <w:tc>
          <w:tcPr>
            <w:tcW w:w="1220" w:type="dxa"/>
            <w:tcBorders>
              <w:top w:val="nil"/>
              <w:left w:val="nil"/>
              <w:bottom w:val="single" w:sz="4" w:space="0" w:color="auto"/>
              <w:right w:val="single" w:sz="4" w:space="0" w:color="auto"/>
            </w:tcBorders>
            <w:shd w:val="clear" w:color="auto" w:fill="auto"/>
            <w:noWrap/>
            <w:vAlign w:val="bottom"/>
            <w:hideMark/>
          </w:tcPr>
          <w:p w14:paraId="4DF3A0D7"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166E3C5D"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1E0E709D"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2B02ECAF"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bottom"/>
            <w:hideMark/>
          </w:tcPr>
          <w:p w14:paraId="2A3ED183"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46F8638F"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14:paraId="42103E0A"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0428DE5A"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2EE6D892"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72961BD9"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4D26DED"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17CFD0F3"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A8FC86E"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1908E8BF"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05D5B77D"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auto" w:fill="auto"/>
            <w:noWrap/>
            <w:vAlign w:val="bottom"/>
            <w:hideMark/>
          </w:tcPr>
          <w:p w14:paraId="72ECF08D"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06D54FA1" w14:textId="77777777" w:rsidR="00654A23" w:rsidRPr="00EE6B7D" w:rsidRDefault="00654A23" w:rsidP="00571C4A">
            <w:pPr>
              <w:rPr>
                <w:color w:val="000000"/>
                <w:sz w:val="16"/>
                <w:szCs w:val="16"/>
              </w:rPr>
            </w:pPr>
            <w:r w:rsidRPr="00EE6B7D">
              <w:rPr>
                <w:color w:val="000000"/>
                <w:sz w:val="16"/>
                <w:szCs w:val="16"/>
              </w:rPr>
              <w:t>Experiment</w:t>
            </w:r>
          </w:p>
        </w:tc>
        <w:tc>
          <w:tcPr>
            <w:tcW w:w="1040" w:type="dxa"/>
            <w:tcBorders>
              <w:top w:val="nil"/>
              <w:left w:val="nil"/>
              <w:bottom w:val="single" w:sz="4" w:space="0" w:color="auto"/>
              <w:right w:val="single" w:sz="4" w:space="0" w:color="auto"/>
            </w:tcBorders>
            <w:shd w:val="clear" w:color="auto" w:fill="auto"/>
            <w:noWrap/>
            <w:vAlign w:val="bottom"/>
            <w:hideMark/>
          </w:tcPr>
          <w:p w14:paraId="405C9773"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3B2AE6F4" w14:textId="77777777" w:rsidR="00654A23" w:rsidRPr="00EE6B7D" w:rsidRDefault="00654A23" w:rsidP="00571C4A">
            <w:pPr>
              <w:jc w:val="right"/>
              <w:rPr>
                <w:color w:val="000000"/>
                <w:sz w:val="16"/>
                <w:szCs w:val="16"/>
              </w:rPr>
            </w:pPr>
            <w:r w:rsidRPr="00EE6B7D">
              <w:rPr>
                <w:color w:val="000000"/>
                <w:sz w:val="16"/>
                <w:szCs w:val="16"/>
              </w:rPr>
              <w:t>0.00</w:t>
            </w:r>
          </w:p>
        </w:tc>
        <w:tc>
          <w:tcPr>
            <w:tcW w:w="1220" w:type="dxa"/>
            <w:tcBorders>
              <w:top w:val="nil"/>
              <w:left w:val="nil"/>
              <w:bottom w:val="single" w:sz="4" w:space="0" w:color="auto"/>
              <w:right w:val="single" w:sz="4" w:space="0" w:color="auto"/>
            </w:tcBorders>
            <w:shd w:val="clear" w:color="auto" w:fill="auto"/>
            <w:noWrap/>
            <w:vAlign w:val="bottom"/>
            <w:hideMark/>
          </w:tcPr>
          <w:p w14:paraId="77EADFC0"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0896C309"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1AC4F488"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10E5CB18"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center"/>
            <w:hideMark/>
          </w:tcPr>
          <w:p w14:paraId="5AAD0859"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center"/>
            <w:hideMark/>
          </w:tcPr>
          <w:p w14:paraId="3B2613C0"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center"/>
            <w:hideMark/>
          </w:tcPr>
          <w:p w14:paraId="3ED08949"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612F9BDF"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7A7B987E"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2548437B"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3B73A43"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2742DB82"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4AEBC26C"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518E8BEA"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649A7250"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auto" w:fill="auto"/>
            <w:noWrap/>
            <w:vAlign w:val="bottom"/>
            <w:hideMark/>
          </w:tcPr>
          <w:p w14:paraId="14204CE5"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36329AE6" w14:textId="77777777" w:rsidR="00654A23" w:rsidRPr="00EE6B7D" w:rsidRDefault="00654A23" w:rsidP="00571C4A">
            <w:pPr>
              <w:rPr>
                <w:color w:val="000000"/>
                <w:sz w:val="16"/>
                <w:szCs w:val="16"/>
              </w:rPr>
            </w:pPr>
            <w:r w:rsidRPr="00EE6B7D">
              <w:rPr>
                <w:color w:val="000000"/>
                <w:sz w:val="16"/>
                <w:szCs w:val="16"/>
              </w:rPr>
              <w:t>Experiment</w:t>
            </w:r>
          </w:p>
        </w:tc>
        <w:tc>
          <w:tcPr>
            <w:tcW w:w="1040" w:type="dxa"/>
            <w:tcBorders>
              <w:top w:val="nil"/>
              <w:left w:val="nil"/>
              <w:bottom w:val="single" w:sz="4" w:space="0" w:color="auto"/>
              <w:right w:val="single" w:sz="4" w:space="0" w:color="auto"/>
            </w:tcBorders>
            <w:shd w:val="clear" w:color="auto" w:fill="auto"/>
            <w:noWrap/>
            <w:vAlign w:val="bottom"/>
            <w:hideMark/>
          </w:tcPr>
          <w:p w14:paraId="4E6D3BC0"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4F9A188E" w14:textId="77777777" w:rsidR="00654A23" w:rsidRPr="00EE6B7D" w:rsidRDefault="00654A23" w:rsidP="00571C4A">
            <w:pPr>
              <w:jc w:val="right"/>
              <w:rPr>
                <w:color w:val="000000"/>
                <w:sz w:val="16"/>
                <w:szCs w:val="16"/>
              </w:rPr>
            </w:pPr>
            <w:r w:rsidRPr="00EE6B7D">
              <w:rPr>
                <w:color w:val="000000"/>
                <w:sz w:val="16"/>
                <w:szCs w:val="16"/>
              </w:rPr>
              <w:t>0.00</w:t>
            </w:r>
          </w:p>
        </w:tc>
        <w:tc>
          <w:tcPr>
            <w:tcW w:w="1220" w:type="dxa"/>
            <w:tcBorders>
              <w:top w:val="nil"/>
              <w:left w:val="nil"/>
              <w:bottom w:val="single" w:sz="4" w:space="0" w:color="auto"/>
              <w:right w:val="single" w:sz="4" w:space="0" w:color="auto"/>
            </w:tcBorders>
            <w:shd w:val="clear" w:color="auto" w:fill="auto"/>
            <w:noWrap/>
            <w:vAlign w:val="bottom"/>
            <w:hideMark/>
          </w:tcPr>
          <w:p w14:paraId="65ACD753"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32CD7FE4"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10B02785"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50E8DD0D"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center"/>
            <w:hideMark/>
          </w:tcPr>
          <w:p w14:paraId="10751D5C"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center"/>
            <w:hideMark/>
          </w:tcPr>
          <w:p w14:paraId="77F3F988"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center"/>
            <w:hideMark/>
          </w:tcPr>
          <w:p w14:paraId="65B8CF90"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7DFFBC92"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56F23781"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70891C49"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0518393"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32317997"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F1271DE" w14:textId="77777777" w:rsidR="00654A23" w:rsidRPr="00EE6B7D" w:rsidRDefault="00654A23" w:rsidP="00571C4A">
            <w:pPr>
              <w:rPr>
                <w:color w:val="000000"/>
                <w:sz w:val="16"/>
                <w:szCs w:val="16"/>
              </w:rPr>
            </w:pPr>
            <w:r w:rsidRPr="00EE6B7D">
              <w:rPr>
                <w:color w:val="000000"/>
                <w:sz w:val="16"/>
                <w:szCs w:val="16"/>
              </w:rPr>
              <w:t>Control</w:t>
            </w:r>
          </w:p>
        </w:tc>
        <w:tc>
          <w:tcPr>
            <w:tcW w:w="1220" w:type="dxa"/>
            <w:tcBorders>
              <w:top w:val="nil"/>
              <w:left w:val="nil"/>
              <w:bottom w:val="single" w:sz="4" w:space="0" w:color="auto"/>
              <w:right w:val="single" w:sz="4" w:space="0" w:color="auto"/>
            </w:tcBorders>
            <w:shd w:val="clear" w:color="auto" w:fill="auto"/>
            <w:noWrap/>
            <w:vAlign w:val="bottom"/>
            <w:hideMark/>
          </w:tcPr>
          <w:p w14:paraId="71A72D95"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358CA876"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auto" w:fill="auto"/>
            <w:noWrap/>
            <w:vAlign w:val="bottom"/>
            <w:hideMark/>
          </w:tcPr>
          <w:p w14:paraId="7027901B" w14:textId="77777777" w:rsidR="00654A23" w:rsidRPr="00EE6B7D" w:rsidRDefault="00654A23" w:rsidP="00571C4A">
            <w:pPr>
              <w:jc w:val="right"/>
              <w:rPr>
                <w:color w:val="000000"/>
                <w:sz w:val="16"/>
                <w:szCs w:val="16"/>
              </w:rPr>
            </w:pPr>
            <w:r w:rsidRPr="00EE6B7D">
              <w:rPr>
                <w:color w:val="000000"/>
                <w:sz w:val="16"/>
                <w:szCs w:val="16"/>
              </w:rPr>
              <w:t>20165</w:t>
            </w:r>
          </w:p>
        </w:tc>
        <w:tc>
          <w:tcPr>
            <w:tcW w:w="920" w:type="dxa"/>
            <w:tcBorders>
              <w:top w:val="nil"/>
              <w:left w:val="nil"/>
              <w:bottom w:val="single" w:sz="4" w:space="0" w:color="auto"/>
              <w:right w:val="single" w:sz="4" w:space="0" w:color="auto"/>
            </w:tcBorders>
            <w:shd w:val="clear" w:color="auto" w:fill="auto"/>
            <w:noWrap/>
            <w:vAlign w:val="bottom"/>
            <w:hideMark/>
          </w:tcPr>
          <w:p w14:paraId="38D04276" w14:textId="77777777" w:rsidR="00654A23" w:rsidRPr="00EE6B7D" w:rsidRDefault="00654A23" w:rsidP="00571C4A">
            <w:pPr>
              <w:rPr>
                <w:color w:val="000000"/>
                <w:sz w:val="16"/>
                <w:szCs w:val="16"/>
              </w:rPr>
            </w:pPr>
            <w:r w:rsidRPr="00EE6B7D">
              <w:rPr>
                <w:color w:val="000000"/>
                <w:sz w:val="16"/>
                <w:szCs w:val="16"/>
              </w:rPr>
              <w:t>Experiment</w:t>
            </w:r>
          </w:p>
        </w:tc>
        <w:tc>
          <w:tcPr>
            <w:tcW w:w="1040" w:type="dxa"/>
            <w:tcBorders>
              <w:top w:val="nil"/>
              <w:left w:val="nil"/>
              <w:bottom w:val="single" w:sz="4" w:space="0" w:color="auto"/>
              <w:right w:val="single" w:sz="4" w:space="0" w:color="auto"/>
            </w:tcBorders>
            <w:shd w:val="clear" w:color="auto" w:fill="auto"/>
            <w:noWrap/>
            <w:vAlign w:val="bottom"/>
            <w:hideMark/>
          </w:tcPr>
          <w:p w14:paraId="28927D03"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16D2B542" w14:textId="77777777" w:rsidR="00654A23" w:rsidRPr="00EE6B7D" w:rsidRDefault="00654A23" w:rsidP="00571C4A">
            <w:pPr>
              <w:jc w:val="right"/>
              <w:rPr>
                <w:color w:val="000000"/>
                <w:sz w:val="16"/>
                <w:szCs w:val="16"/>
              </w:rPr>
            </w:pPr>
            <w:r w:rsidRPr="00EE6B7D">
              <w:rPr>
                <w:color w:val="000000"/>
                <w:sz w:val="16"/>
                <w:szCs w:val="16"/>
              </w:rPr>
              <w:t>0.00</w:t>
            </w:r>
          </w:p>
        </w:tc>
        <w:tc>
          <w:tcPr>
            <w:tcW w:w="1220" w:type="dxa"/>
            <w:tcBorders>
              <w:top w:val="nil"/>
              <w:left w:val="nil"/>
              <w:bottom w:val="single" w:sz="4" w:space="0" w:color="auto"/>
              <w:right w:val="single" w:sz="4" w:space="0" w:color="auto"/>
            </w:tcBorders>
            <w:shd w:val="clear" w:color="auto" w:fill="auto"/>
            <w:noWrap/>
            <w:vAlign w:val="bottom"/>
            <w:hideMark/>
          </w:tcPr>
          <w:p w14:paraId="2C805E4C"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auto" w:fill="auto"/>
            <w:noWrap/>
            <w:vAlign w:val="bottom"/>
            <w:hideMark/>
          </w:tcPr>
          <w:p w14:paraId="53AE61B9"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auto" w:fill="auto"/>
            <w:noWrap/>
            <w:vAlign w:val="bottom"/>
            <w:hideMark/>
          </w:tcPr>
          <w:p w14:paraId="63E7E76C"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52A605AE"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auto" w:fill="auto"/>
            <w:noWrap/>
            <w:vAlign w:val="center"/>
            <w:hideMark/>
          </w:tcPr>
          <w:p w14:paraId="4634D02F"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center"/>
            <w:hideMark/>
          </w:tcPr>
          <w:p w14:paraId="73236B18"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center"/>
            <w:hideMark/>
          </w:tcPr>
          <w:p w14:paraId="30D0779F"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14:paraId="4889EB00" w14:textId="77777777" w:rsidR="00654A23" w:rsidRPr="00EE6B7D" w:rsidRDefault="00654A23" w:rsidP="00571C4A">
            <w:pP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6E09297A" w14:textId="77777777" w:rsidR="00654A23" w:rsidRPr="00EE6B7D" w:rsidRDefault="00654A23" w:rsidP="00571C4A">
            <w:pPr>
              <w:rPr>
                <w:color w:val="000000"/>
                <w:sz w:val="16"/>
                <w:szCs w:val="16"/>
              </w:rPr>
            </w:pPr>
            <w:r w:rsidRPr="00EE6B7D">
              <w:rPr>
                <w:color w:val="000000"/>
                <w:sz w:val="16"/>
                <w:szCs w:val="16"/>
              </w:rPr>
              <w:t> </w:t>
            </w:r>
          </w:p>
        </w:tc>
      </w:tr>
      <w:tr w:rsidR="00654A23" w:rsidRPr="00EE6B7D" w14:paraId="7450DE5D"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70F1D2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79DEF62D"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9970A57"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32749E5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3EEA8D3A"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000000" w:fill="D9D9D9"/>
            <w:noWrap/>
            <w:vAlign w:val="bottom"/>
            <w:hideMark/>
          </w:tcPr>
          <w:p w14:paraId="4738B0F4" w14:textId="77777777" w:rsidR="00654A23" w:rsidRPr="00EE6B7D" w:rsidRDefault="00654A23" w:rsidP="00571C4A">
            <w:pPr>
              <w:jc w:val="right"/>
              <w:rPr>
                <w:color w:val="000000"/>
                <w:sz w:val="16"/>
                <w:szCs w:val="16"/>
              </w:rPr>
            </w:pPr>
            <w:r w:rsidRPr="00EE6B7D">
              <w:rPr>
                <w:color w:val="000000"/>
                <w:sz w:val="16"/>
                <w:szCs w:val="16"/>
              </w:rPr>
              <w:t>63</w:t>
            </w:r>
          </w:p>
        </w:tc>
        <w:tc>
          <w:tcPr>
            <w:tcW w:w="920" w:type="dxa"/>
            <w:tcBorders>
              <w:top w:val="nil"/>
              <w:left w:val="nil"/>
              <w:bottom w:val="single" w:sz="4" w:space="0" w:color="auto"/>
              <w:right w:val="single" w:sz="4" w:space="0" w:color="auto"/>
            </w:tcBorders>
            <w:shd w:val="clear" w:color="000000" w:fill="D9D9D9"/>
            <w:noWrap/>
            <w:vAlign w:val="bottom"/>
            <w:hideMark/>
          </w:tcPr>
          <w:p w14:paraId="64E95409"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6649BD7A"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35F6D3DA" w14:textId="77777777" w:rsidR="00654A23" w:rsidRPr="00EE6B7D" w:rsidRDefault="00654A23" w:rsidP="00571C4A">
            <w:pPr>
              <w:jc w:val="right"/>
              <w:rPr>
                <w:color w:val="000000"/>
                <w:sz w:val="16"/>
                <w:szCs w:val="16"/>
              </w:rPr>
            </w:pPr>
            <w:r w:rsidRPr="00EE6B7D">
              <w:rPr>
                <w:color w:val="000000"/>
                <w:sz w:val="16"/>
                <w:szCs w:val="16"/>
              </w:rPr>
              <w:t>0.04</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92A2690" w14:textId="77777777" w:rsidR="00654A23" w:rsidRPr="00EE6B7D" w:rsidRDefault="00654A23" w:rsidP="00571C4A">
            <w:pPr>
              <w:jc w:val="center"/>
              <w:rPr>
                <w:color w:val="000000"/>
                <w:sz w:val="16"/>
                <w:szCs w:val="16"/>
              </w:rPr>
            </w:pPr>
            <w:r w:rsidRPr="00EE6B7D">
              <w:rPr>
                <w:color w:val="000000"/>
                <w:sz w:val="16"/>
                <w:szCs w:val="16"/>
              </w:rPr>
              <w:t>0.03</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1165062" w14:textId="77777777" w:rsidR="00654A23" w:rsidRPr="00EE6B7D" w:rsidRDefault="00654A23" w:rsidP="00571C4A">
            <w:pPr>
              <w:jc w:val="center"/>
              <w:rPr>
                <w:color w:val="000000"/>
                <w:sz w:val="16"/>
                <w:szCs w:val="16"/>
              </w:rPr>
            </w:pPr>
            <w:r w:rsidRPr="00EE6B7D">
              <w:rPr>
                <w:color w:val="000000"/>
                <w:sz w:val="16"/>
                <w:szCs w:val="16"/>
              </w:rPr>
              <w:t>0.01</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01692ED" w14:textId="77777777" w:rsidR="00654A23" w:rsidRPr="00EE6B7D" w:rsidRDefault="00654A23" w:rsidP="00571C4A">
            <w:pPr>
              <w:jc w:val="center"/>
              <w:rPr>
                <w:color w:val="000000"/>
                <w:sz w:val="16"/>
                <w:szCs w:val="16"/>
              </w:rPr>
            </w:pPr>
            <w:r w:rsidRPr="00EE6B7D">
              <w:rPr>
                <w:color w:val="000000"/>
                <w:sz w:val="16"/>
                <w:szCs w:val="16"/>
              </w:rPr>
              <w:t>4.14</w:t>
            </w:r>
          </w:p>
        </w:tc>
        <w:tc>
          <w:tcPr>
            <w:tcW w:w="1180" w:type="dxa"/>
            <w:tcBorders>
              <w:top w:val="nil"/>
              <w:left w:val="nil"/>
              <w:bottom w:val="single" w:sz="4" w:space="0" w:color="auto"/>
              <w:right w:val="single" w:sz="4" w:space="0" w:color="auto"/>
            </w:tcBorders>
            <w:shd w:val="clear" w:color="000000" w:fill="D9D9D9"/>
            <w:noWrap/>
            <w:vAlign w:val="bottom"/>
            <w:hideMark/>
          </w:tcPr>
          <w:p w14:paraId="4D0F40F9" w14:textId="77777777" w:rsidR="00654A23" w:rsidRPr="00EE6B7D" w:rsidRDefault="00654A23" w:rsidP="00571C4A">
            <w:pPr>
              <w:jc w:val="right"/>
              <w:rPr>
                <w:color w:val="000000"/>
                <w:sz w:val="16"/>
                <w:szCs w:val="16"/>
              </w:rPr>
            </w:pPr>
            <w:r w:rsidRPr="00EE6B7D">
              <w:rPr>
                <w:color w:val="000000"/>
                <w:sz w:val="16"/>
                <w:szCs w:val="16"/>
              </w:rPr>
              <w:t>16.06</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D3C771B" w14:textId="77777777" w:rsidR="00654A23" w:rsidRPr="00EE6B7D" w:rsidRDefault="00654A23" w:rsidP="00571C4A">
            <w:pPr>
              <w:jc w:val="center"/>
              <w:rPr>
                <w:color w:val="000000"/>
                <w:sz w:val="16"/>
                <w:szCs w:val="16"/>
              </w:rPr>
            </w:pPr>
            <w:r w:rsidRPr="00EE6B7D">
              <w:rPr>
                <w:color w:val="000000"/>
                <w:sz w:val="16"/>
                <w:szCs w:val="16"/>
              </w:rPr>
              <w:t>16.13</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3B2412A" w14:textId="77777777" w:rsidR="00654A23" w:rsidRPr="00EE6B7D" w:rsidRDefault="00654A23" w:rsidP="00571C4A">
            <w:pPr>
              <w:jc w:val="center"/>
              <w:rPr>
                <w:color w:val="000000"/>
                <w:sz w:val="16"/>
                <w:szCs w:val="16"/>
              </w:rPr>
            </w:pPr>
            <w:r w:rsidRPr="00EE6B7D">
              <w:rPr>
                <w:color w:val="000000"/>
                <w:sz w:val="16"/>
                <w:szCs w:val="16"/>
              </w:rPr>
              <w:t>0.14</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87AD9DA" w14:textId="77777777" w:rsidR="00654A23" w:rsidRPr="00EE6B7D" w:rsidRDefault="00654A23" w:rsidP="00571C4A">
            <w:pPr>
              <w:jc w:val="center"/>
              <w:rPr>
                <w:color w:val="000000"/>
                <w:sz w:val="16"/>
                <w:szCs w:val="16"/>
              </w:rPr>
            </w:pPr>
            <w:r w:rsidRPr="00EE6B7D">
              <w:rPr>
                <w:color w:val="000000"/>
                <w:sz w:val="16"/>
                <w:szCs w:val="16"/>
              </w:rPr>
              <w:t>0.88</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C0441C2" w14:textId="77777777" w:rsidR="00654A23" w:rsidRPr="00EE6B7D" w:rsidRDefault="00654A23" w:rsidP="00571C4A">
            <w:pPr>
              <w:jc w:val="center"/>
              <w:rPr>
                <w:color w:val="000000"/>
                <w:sz w:val="16"/>
                <w:szCs w:val="16"/>
              </w:rPr>
            </w:pPr>
            <w:r w:rsidRPr="00EE6B7D">
              <w:rPr>
                <w:color w:val="000000"/>
                <w:sz w:val="16"/>
                <w:szCs w:val="16"/>
              </w:rPr>
              <w:t>1.53</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A5B86D9"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0DA3CB46"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D6F8414"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1A2ADB7E"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9333DA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3DD0F115"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13BD7C23"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000000" w:fill="D9D9D9"/>
            <w:noWrap/>
            <w:vAlign w:val="bottom"/>
            <w:hideMark/>
          </w:tcPr>
          <w:p w14:paraId="67500575" w14:textId="77777777" w:rsidR="00654A23" w:rsidRPr="00EE6B7D" w:rsidRDefault="00654A23" w:rsidP="00571C4A">
            <w:pPr>
              <w:jc w:val="right"/>
              <w:rPr>
                <w:color w:val="000000"/>
                <w:sz w:val="16"/>
                <w:szCs w:val="16"/>
              </w:rPr>
            </w:pPr>
            <w:r w:rsidRPr="00EE6B7D">
              <w:rPr>
                <w:color w:val="000000"/>
                <w:sz w:val="16"/>
                <w:szCs w:val="16"/>
              </w:rPr>
              <w:t>64</w:t>
            </w:r>
          </w:p>
        </w:tc>
        <w:tc>
          <w:tcPr>
            <w:tcW w:w="920" w:type="dxa"/>
            <w:tcBorders>
              <w:top w:val="nil"/>
              <w:left w:val="nil"/>
              <w:bottom w:val="single" w:sz="4" w:space="0" w:color="auto"/>
              <w:right w:val="single" w:sz="4" w:space="0" w:color="auto"/>
            </w:tcBorders>
            <w:shd w:val="clear" w:color="000000" w:fill="D9D9D9"/>
            <w:noWrap/>
            <w:vAlign w:val="bottom"/>
            <w:hideMark/>
          </w:tcPr>
          <w:p w14:paraId="03EE42EF"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668A6DBD"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67A0DE39" w14:textId="77777777" w:rsidR="00654A23" w:rsidRPr="00EE6B7D" w:rsidRDefault="00654A23" w:rsidP="00571C4A">
            <w:pPr>
              <w:jc w:val="right"/>
              <w:rPr>
                <w:color w:val="000000"/>
                <w:sz w:val="16"/>
                <w:szCs w:val="16"/>
              </w:rPr>
            </w:pPr>
            <w:r w:rsidRPr="00EE6B7D">
              <w:rPr>
                <w:color w:val="000000"/>
                <w:sz w:val="16"/>
                <w:szCs w:val="16"/>
              </w:rPr>
              <w:t>0.03</w:t>
            </w:r>
          </w:p>
        </w:tc>
        <w:tc>
          <w:tcPr>
            <w:tcW w:w="1220" w:type="dxa"/>
            <w:vMerge/>
            <w:tcBorders>
              <w:top w:val="nil"/>
              <w:left w:val="single" w:sz="4" w:space="0" w:color="auto"/>
              <w:bottom w:val="single" w:sz="4" w:space="0" w:color="auto"/>
              <w:right w:val="single" w:sz="4" w:space="0" w:color="auto"/>
            </w:tcBorders>
            <w:vAlign w:val="center"/>
            <w:hideMark/>
          </w:tcPr>
          <w:p w14:paraId="217A267F"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6239E4A"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F7C7A02"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6561ABF7" w14:textId="77777777" w:rsidR="00654A23" w:rsidRPr="00EE6B7D" w:rsidRDefault="00654A23" w:rsidP="00571C4A">
            <w:pPr>
              <w:jc w:val="right"/>
              <w:rPr>
                <w:color w:val="000000"/>
                <w:sz w:val="16"/>
                <w:szCs w:val="16"/>
              </w:rPr>
            </w:pPr>
            <w:r w:rsidRPr="00EE6B7D">
              <w:rPr>
                <w:color w:val="000000"/>
                <w:sz w:val="16"/>
                <w:szCs w:val="16"/>
              </w:rPr>
              <w:t>16.30</w:t>
            </w:r>
          </w:p>
        </w:tc>
        <w:tc>
          <w:tcPr>
            <w:tcW w:w="1160" w:type="dxa"/>
            <w:vMerge/>
            <w:tcBorders>
              <w:top w:val="nil"/>
              <w:left w:val="single" w:sz="4" w:space="0" w:color="auto"/>
              <w:bottom w:val="single" w:sz="4" w:space="0" w:color="auto"/>
              <w:right w:val="single" w:sz="4" w:space="0" w:color="auto"/>
            </w:tcBorders>
            <w:vAlign w:val="center"/>
            <w:hideMark/>
          </w:tcPr>
          <w:p w14:paraId="6F0F0BB4"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2F40E497"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678E336B"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5578369"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1959306F" w14:textId="77777777" w:rsidR="00654A23" w:rsidRPr="00EE6B7D" w:rsidRDefault="00654A23" w:rsidP="00571C4A">
            <w:pPr>
              <w:rPr>
                <w:color w:val="000000"/>
                <w:sz w:val="16"/>
                <w:szCs w:val="16"/>
              </w:rPr>
            </w:pPr>
          </w:p>
        </w:tc>
      </w:tr>
      <w:tr w:rsidR="00654A23" w:rsidRPr="00EE6B7D" w14:paraId="66DEED26"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FB9F1B4"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7B7A65D9"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1A21F68"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639BB01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66BE93D4"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000000" w:fill="D9D9D9"/>
            <w:noWrap/>
            <w:vAlign w:val="bottom"/>
            <w:hideMark/>
          </w:tcPr>
          <w:p w14:paraId="383A1E6F" w14:textId="77777777" w:rsidR="00654A23" w:rsidRPr="00EE6B7D" w:rsidRDefault="00654A23" w:rsidP="00571C4A">
            <w:pPr>
              <w:jc w:val="right"/>
              <w:rPr>
                <w:color w:val="000000"/>
                <w:sz w:val="16"/>
                <w:szCs w:val="16"/>
              </w:rPr>
            </w:pPr>
            <w:r w:rsidRPr="00EE6B7D">
              <w:rPr>
                <w:color w:val="000000"/>
                <w:sz w:val="16"/>
                <w:szCs w:val="16"/>
              </w:rPr>
              <w:t>65</w:t>
            </w:r>
          </w:p>
        </w:tc>
        <w:tc>
          <w:tcPr>
            <w:tcW w:w="920" w:type="dxa"/>
            <w:tcBorders>
              <w:top w:val="nil"/>
              <w:left w:val="nil"/>
              <w:bottom w:val="single" w:sz="4" w:space="0" w:color="auto"/>
              <w:right w:val="single" w:sz="4" w:space="0" w:color="auto"/>
            </w:tcBorders>
            <w:shd w:val="clear" w:color="000000" w:fill="D9D9D9"/>
            <w:noWrap/>
            <w:vAlign w:val="bottom"/>
            <w:hideMark/>
          </w:tcPr>
          <w:p w14:paraId="28AE49D0"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415280F6"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152A3363" w14:textId="77777777" w:rsidR="00654A23" w:rsidRPr="00EE6B7D" w:rsidRDefault="00654A23" w:rsidP="00571C4A">
            <w:pPr>
              <w:jc w:val="right"/>
              <w:rPr>
                <w:color w:val="000000"/>
                <w:sz w:val="16"/>
                <w:szCs w:val="16"/>
              </w:rPr>
            </w:pPr>
            <w:r w:rsidRPr="00EE6B7D">
              <w:rPr>
                <w:color w:val="000000"/>
                <w:sz w:val="16"/>
                <w:szCs w:val="16"/>
              </w:rPr>
              <w:t>0.02</w:t>
            </w:r>
          </w:p>
        </w:tc>
        <w:tc>
          <w:tcPr>
            <w:tcW w:w="1220" w:type="dxa"/>
            <w:vMerge/>
            <w:tcBorders>
              <w:top w:val="nil"/>
              <w:left w:val="single" w:sz="4" w:space="0" w:color="auto"/>
              <w:bottom w:val="single" w:sz="4" w:space="0" w:color="auto"/>
              <w:right w:val="single" w:sz="4" w:space="0" w:color="auto"/>
            </w:tcBorders>
            <w:vAlign w:val="center"/>
            <w:hideMark/>
          </w:tcPr>
          <w:p w14:paraId="0F022486"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03FEE10"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0F9CBD4C"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0B16CC27" w14:textId="77777777" w:rsidR="00654A23" w:rsidRPr="00EE6B7D" w:rsidRDefault="00654A23" w:rsidP="00571C4A">
            <w:pPr>
              <w:jc w:val="right"/>
              <w:rPr>
                <w:color w:val="000000"/>
                <w:sz w:val="16"/>
                <w:szCs w:val="16"/>
              </w:rPr>
            </w:pPr>
            <w:r w:rsidRPr="00EE6B7D">
              <w:rPr>
                <w:color w:val="000000"/>
                <w:sz w:val="16"/>
                <w:szCs w:val="16"/>
              </w:rPr>
              <w:t>16.03</w:t>
            </w:r>
          </w:p>
        </w:tc>
        <w:tc>
          <w:tcPr>
            <w:tcW w:w="1160" w:type="dxa"/>
            <w:vMerge/>
            <w:tcBorders>
              <w:top w:val="nil"/>
              <w:left w:val="single" w:sz="4" w:space="0" w:color="auto"/>
              <w:bottom w:val="single" w:sz="4" w:space="0" w:color="auto"/>
              <w:right w:val="single" w:sz="4" w:space="0" w:color="auto"/>
            </w:tcBorders>
            <w:vAlign w:val="center"/>
            <w:hideMark/>
          </w:tcPr>
          <w:p w14:paraId="04A2A8D9"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6F34348B"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0D09CAD"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E176D25"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03C2E52F" w14:textId="77777777" w:rsidR="00654A23" w:rsidRPr="00EE6B7D" w:rsidRDefault="00654A23" w:rsidP="00571C4A">
            <w:pPr>
              <w:rPr>
                <w:color w:val="000000"/>
                <w:sz w:val="16"/>
                <w:szCs w:val="16"/>
              </w:rPr>
            </w:pPr>
          </w:p>
        </w:tc>
      </w:tr>
      <w:tr w:rsidR="00654A23" w:rsidRPr="00EE6B7D" w14:paraId="3B62E835"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113CCA09"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641F7F14"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75B0ADE"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6ABCB000"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63B8E988" w14:textId="77777777" w:rsidR="00654A23" w:rsidRPr="00EE6B7D" w:rsidRDefault="00654A23" w:rsidP="00571C4A">
            <w:pPr>
              <w:rPr>
                <w:color w:val="000000"/>
                <w:sz w:val="16"/>
                <w:szCs w:val="16"/>
              </w:rPr>
            </w:pPr>
            <w:r w:rsidRPr="00EE6B7D">
              <w:rPr>
                <w:color w:val="000000"/>
                <w:sz w:val="16"/>
                <w:szCs w:val="16"/>
              </w:rPr>
              <w:t>D</w:t>
            </w:r>
          </w:p>
        </w:tc>
        <w:tc>
          <w:tcPr>
            <w:tcW w:w="880" w:type="dxa"/>
            <w:tcBorders>
              <w:top w:val="nil"/>
              <w:left w:val="nil"/>
              <w:bottom w:val="single" w:sz="4" w:space="0" w:color="auto"/>
              <w:right w:val="single" w:sz="4" w:space="0" w:color="auto"/>
            </w:tcBorders>
            <w:shd w:val="clear" w:color="000000" w:fill="D9D9D9"/>
            <w:noWrap/>
            <w:vAlign w:val="bottom"/>
            <w:hideMark/>
          </w:tcPr>
          <w:p w14:paraId="47E3F813" w14:textId="77777777" w:rsidR="00654A23" w:rsidRPr="00EE6B7D" w:rsidRDefault="00654A23" w:rsidP="00571C4A">
            <w:pPr>
              <w:jc w:val="right"/>
              <w:rPr>
                <w:color w:val="000000"/>
                <w:sz w:val="16"/>
                <w:szCs w:val="16"/>
              </w:rPr>
            </w:pPr>
            <w:r w:rsidRPr="00EE6B7D">
              <w:rPr>
                <w:color w:val="000000"/>
                <w:sz w:val="16"/>
                <w:szCs w:val="16"/>
              </w:rPr>
              <w:t>364</w:t>
            </w:r>
          </w:p>
        </w:tc>
        <w:tc>
          <w:tcPr>
            <w:tcW w:w="920" w:type="dxa"/>
            <w:tcBorders>
              <w:top w:val="nil"/>
              <w:left w:val="nil"/>
              <w:bottom w:val="single" w:sz="4" w:space="0" w:color="auto"/>
              <w:right w:val="single" w:sz="4" w:space="0" w:color="auto"/>
            </w:tcBorders>
            <w:shd w:val="clear" w:color="000000" w:fill="D9D9D9"/>
            <w:noWrap/>
            <w:vAlign w:val="bottom"/>
            <w:hideMark/>
          </w:tcPr>
          <w:p w14:paraId="0FB0B970"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09C6AA93"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258A7550" w14:textId="77777777" w:rsidR="00654A23" w:rsidRPr="00EE6B7D" w:rsidRDefault="00654A23" w:rsidP="00571C4A">
            <w:pPr>
              <w:jc w:val="right"/>
              <w:rPr>
                <w:color w:val="000000"/>
                <w:sz w:val="16"/>
                <w:szCs w:val="16"/>
              </w:rPr>
            </w:pPr>
            <w:r w:rsidRPr="00EE6B7D">
              <w:rPr>
                <w:color w:val="000000"/>
                <w:sz w:val="16"/>
                <w:szCs w:val="16"/>
              </w:rPr>
              <w:t>0.04</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BC34279" w14:textId="77777777" w:rsidR="00654A23" w:rsidRPr="00EE6B7D" w:rsidRDefault="00654A23" w:rsidP="00571C4A">
            <w:pPr>
              <w:jc w:val="center"/>
              <w:rPr>
                <w:color w:val="000000"/>
                <w:sz w:val="16"/>
                <w:szCs w:val="16"/>
              </w:rPr>
            </w:pPr>
            <w:r w:rsidRPr="00EE6B7D">
              <w:rPr>
                <w:color w:val="000000"/>
                <w:sz w:val="16"/>
                <w:szCs w:val="16"/>
              </w:rPr>
              <w:t>0.04</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CD9EF94" w14:textId="77777777" w:rsidR="00654A23" w:rsidRPr="00EE6B7D" w:rsidRDefault="00654A23" w:rsidP="00571C4A">
            <w:pPr>
              <w:jc w:val="center"/>
              <w:rPr>
                <w:color w:val="000000"/>
                <w:sz w:val="16"/>
                <w:szCs w:val="16"/>
              </w:rPr>
            </w:pPr>
            <w:r w:rsidRPr="00EE6B7D">
              <w:rPr>
                <w:color w:val="000000"/>
                <w:sz w:val="16"/>
                <w:szCs w:val="16"/>
              </w:rPr>
              <w:t>0.01</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FC8CF83" w14:textId="77777777" w:rsidR="00654A23" w:rsidRPr="00EE6B7D" w:rsidRDefault="00654A23" w:rsidP="00571C4A">
            <w:pPr>
              <w:jc w:val="center"/>
              <w:rPr>
                <w:color w:val="000000"/>
                <w:sz w:val="16"/>
                <w:szCs w:val="16"/>
              </w:rPr>
            </w:pPr>
            <w:r w:rsidRPr="00EE6B7D">
              <w:rPr>
                <w:color w:val="000000"/>
                <w:sz w:val="16"/>
                <w:szCs w:val="16"/>
              </w:rPr>
              <w:t>3.99</w:t>
            </w:r>
          </w:p>
        </w:tc>
        <w:tc>
          <w:tcPr>
            <w:tcW w:w="1180" w:type="dxa"/>
            <w:tcBorders>
              <w:top w:val="nil"/>
              <w:left w:val="nil"/>
              <w:bottom w:val="single" w:sz="4" w:space="0" w:color="auto"/>
              <w:right w:val="single" w:sz="4" w:space="0" w:color="auto"/>
            </w:tcBorders>
            <w:shd w:val="clear" w:color="000000" w:fill="D9D9D9"/>
            <w:noWrap/>
            <w:vAlign w:val="bottom"/>
            <w:hideMark/>
          </w:tcPr>
          <w:p w14:paraId="05CDD120" w14:textId="77777777" w:rsidR="00654A23" w:rsidRPr="00EE6B7D" w:rsidRDefault="00654A23" w:rsidP="00571C4A">
            <w:pPr>
              <w:jc w:val="right"/>
              <w:rPr>
                <w:color w:val="000000"/>
                <w:sz w:val="16"/>
                <w:szCs w:val="16"/>
              </w:rPr>
            </w:pPr>
            <w:r w:rsidRPr="00EE6B7D">
              <w:rPr>
                <w:color w:val="000000"/>
                <w:sz w:val="16"/>
                <w:szCs w:val="16"/>
              </w:rPr>
              <w:t>12.11</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3DC67E8" w14:textId="77777777" w:rsidR="00654A23" w:rsidRPr="00EE6B7D" w:rsidRDefault="00654A23" w:rsidP="00571C4A">
            <w:pPr>
              <w:jc w:val="center"/>
              <w:rPr>
                <w:color w:val="000000"/>
                <w:sz w:val="16"/>
                <w:szCs w:val="16"/>
              </w:rPr>
            </w:pPr>
            <w:r w:rsidRPr="00EE6B7D">
              <w:rPr>
                <w:color w:val="000000"/>
                <w:sz w:val="16"/>
                <w:szCs w:val="16"/>
              </w:rPr>
              <w:t>12.33</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98AFA5B" w14:textId="77777777" w:rsidR="00654A23" w:rsidRPr="00EE6B7D" w:rsidRDefault="00654A23" w:rsidP="00571C4A">
            <w:pPr>
              <w:jc w:val="center"/>
              <w:rPr>
                <w:color w:val="000000"/>
                <w:sz w:val="16"/>
                <w:szCs w:val="16"/>
              </w:rPr>
            </w:pPr>
            <w:r w:rsidRPr="00EE6B7D">
              <w:rPr>
                <w:color w:val="000000"/>
                <w:sz w:val="16"/>
                <w:szCs w:val="16"/>
              </w:rPr>
              <w:t>0.35</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3B37569" w14:textId="77777777" w:rsidR="00654A23" w:rsidRPr="00EE6B7D" w:rsidRDefault="00654A23" w:rsidP="00571C4A">
            <w:pPr>
              <w:jc w:val="center"/>
              <w:rPr>
                <w:color w:val="000000"/>
                <w:sz w:val="16"/>
                <w:szCs w:val="16"/>
              </w:rPr>
            </w:pPr>
            <w:r w:rsidRPr="00EE6B7D">
              <w:rPr>
                <w:color w:val="000000"/>
                <w:sz w:val="16"/>
                <w:szCs w:val="16"/>
              </w:rPr>
              <w:t>1.43</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6AC1CD3" w14:textId="77777777" w:rsidR="00654A23" w:rsidRPr="00EE6B7D" w:rsidRDefault="00654A23" w:rsidP="00571C4A">
            <w:pPr>
              <w:jc w:val="center"/>
              <w:rPr>
                <w:color w:val="000000"/>
                <w:sz w:val="16"/>
                <w:szCs w:val="16"/>
              </w:rPr>
            </w:pPr>
            <w:r w:rsidRPr="00EE6B7D">
              <w:rPr>
                <w:color w:val="000000"/>
                <w:sz w:val="16"/>
                <w:szCs w:val="16"/>
              </w:rPr>
              <w:t>1.80</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3DAC922"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2851655B"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C72FE56"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42941537"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5FEAF01"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568C92E7"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69EC8414" w14:textId="77777777" w:rsidR="00654A23" w:rsidRPr="00EE6B7D" w:rsidRDefault="00654A23" w:rsidP="00571C4A">
            <w:pPr>
              <w:rPr>
                <w:color w:val="000000"/>
                <w:sz w:val="16"/>
                <w:szCs w:val="16"/>
              </w:rPr>
            </w:pPr>
            <w:r w:rsidRPr="00EE6B7D">
              <w:rPr>
                <w:color w:val="000000"/>
                <w:sz w:val="16"/>
                <w:szCs w:val="16"/>
              </w:rPr>
              <w:t>E</w:t>
            </w:r>
          </w:p>
        </w:tc>
        <w:tc>
          <w:tcPr>
            <w:tcW w:w="880" w:type="dxa"/>
            <w:tcBorders>
              <w:top w:val="nil"/>
              <w:left w:val="nil"/>
              <w:bottom w:val="single" w:sz="4" w:space="0" w:color="auto"/>
              <w:right w:val="single" w:sz="4" w:space="0" w:color="auto"/>
            </w:tcBorders>
            <w:shd w:val="clear" w:color="000000" w:fill="D9D9D9"/>
            <w:noWrap/>
            <w:vAlign w:val="bottom"/>
            <w:hideMark/>
          </w:tcPr>
          <w:p w14:paraId="3193DD24" w14:textId="77777777" w:rsidR="00654A23" w:rsidRPr="00EE6B7D" w:rsidRDefault="00654A23" w:rsidP="00571C4A">
            <w:pPr>
              <w:jc w:val="right"/>
              <w:rPr>
                <w:color w:val="000000"/>
                <w:sz w:val="16"/>
                <w:szCs w:val="16"/>
              </w:rPr>
            </w:pPr>
            <w:r w:rsidRPr="00EE6B7D">
              <w:rPr>
                <w:color w:val="000000"/>
                <w:sz w:val="16"/>
                <w:szCs w:val="16"/>
              </w:rPr>
              <w:t>365</w:t>
            </w:r>
          </w:p>
        </w:tc>
        <w:tc>
          <w:tcPr>
            <w:tcW w:w="920" w:type="dxa"/>
            <w:tcBorders>
              <w:top w:val="nil"/>
              <w:left w:val="nil"/>
              <w:bottom w:val="single" w:sz="4" w:space="0" w:color="auto"/>
              <w:right w:val="single" w:sz="4" w:space="0" w:color="auto"/>
            </w:tcBorders>
            <w:shd w:val="clear" w:color="000000" w:fill="D9D9D9"/>
            <w:noWrap/>
            <w:vAlign w:val="bottom"/>
            <w:hideMark/>
          </w:tcPr>
          <w:p w14:paraId="10977ACF"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1E4F0AAD"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59596085" w14:textId="77777777" w:rsidR="00654A23" w:rsidRPr="00EE6B7D" w:rsidRDefault="00654A23" w:rsidP="00571C4A">
            <w:pPr>
              <w:jc w:val="right"/>
              <w:rPr>
                <w:color w:val="000000"/>
                <w:sz w:val="16"/>
                <w:szCs w:val="16"/>
              </w:rPr>
            </w:pPr>
            <w:r w:rsidRPr="00EE6B7D">
              <w:rPr>
                <w:color w:val="000000"/>
                <w:sz w:val="16"/>
                <w:szCs w:val="16"/>
              </w:rPr>
              <w:t>0.06</w:t>
            </w:r>
          </w:p>
        </w:tc>
        <w:tc>
          <w:tcPr>
            <w:tcW w:w="1220" w:type="dxa"/>
            <w:vMerge/>
            <w:tcBorders>
              <w:top w:val="nil"/>
              <w:left w:val="single" w:sz="4" w:space="0" w:color="auto"/>
              <w:bottom w:val="single" w:sz="4" w:space="0" w:color="auto"/>
              <w:right w:val="single" w:sz="4" w:space="0" w:color="auto"/>
            </w:tcBorders>
            <w:vAlign w:val="center"/>
            <w:hideMark/>
          </w:tcPr>
          <w:p w14:paraId="54D8A7B4"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16A698FB"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1047A0F0"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26F5E32B" w14:textId="77777777" w:rsidR="00654A23" w:rsidRPr="00EE6B7D" w:rsidRDefault="00654A23" w:rsidP="00571C4A">
            <w:pPr>
              <w:jc w:val="right"/>
              <w:rPr>
                <w:color w:val="000000"/>
                <w:sz w:val="16"/>
                <w:szCs w:val="16"/>
              </w:rPr>
            </w:pPr>
            <w:r w:rsidRPr="00EE6B7D">
              <w:rPr>
                <w:color w:val="000000"/>
                <w:sz w:val="16"/>
                <w:szCs w:val="16"/>
              </w:rPr>
              <w:t>12.74</w:t>
            </w:r>
          </w:p>
        </w:tc>
        <w:tc>
          <w:tcPr>
            <w:tcW w:w="1160" w:type="dxa"/>
            <w:vMerge/>
            <w:tcBorders>
              <w:top w:val="nil"/>
              <w:left w:val="single" w:sz="4" w:space="0" w:color="auto"/>
              <w:bottom w:val="single" w:sz="4" w:space="0" w:color="auto"/>
              <w:right w:val="single" w:sz="4" w:space="0" w:color="auto"/>
            </w:tcBorders>
            <w:vAlign w:val="center"/>
            <w:hideMark/>
          </w:tcPr>
          <w:p w14:paraId="4218A324"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6377099"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57E77339"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53C4326"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3E8E2CB" w14:textId="77777777" w:rsidR="00654A23" w:rsidRPr="00EE6B7D" w:rsidRDefault="00654A23" w:rsidP="00571C4A">
            <w:pPr>
              <w:rPr>
                <w:color w:val="000000"/>
                <w:sz w:val="16"/>
                <w:szCs w:val="16"/>
              </w:rPr>
            </w:pPr>
          </w:p>
        </w:tc>
      </w:tr>
      <w:tr w:rsidR="00654A23" w:rsidRPr="00EE6B7D" w14:paraId="63729DE9"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5AA2534"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7B62313A"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107692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145979A6"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479C9A8A" w14:textId="77777777" w:rsidR="00654A23" w:rsidRPr="00EE6B7D" w:rsidRDefault="00654A23" w:rsidP="00571C4A">
            <w:pPr>
              <w:rPr>
                <w:color w:val="000000"/>
                <w:sz w:val="16"/>
                <w:szCs w:val="16"/>
              </w:rPr>
            </w:pPr>
            <w:r w:rsidRPr="00EE6B7D">
              <w:rPr>
                <w:color w:val="000000"/>
                <w:sz w:val="16"/>
                <w:szCs w:val="16"/>
              </w:rPr>
              <w:t>F</w:t>
            </w:r>
          </w:p>
        </w:tc>
        <w:tc>
          <w:tcPr>
            <w:tcW w:w="880" w:type="dxa"/>
            <w:tcBorders>
              <w:top w:val="nil"/>
              <w:left w:val="nil"/>
              <w:bottom w:val="single" w:sz="4" w:space="0" w:color="auto"/>
              <w:right w:val="single" w:sz="4" w:space="0" w:color="auto"/>
            </w:tcBorders>
            <w:shd w:val="clear" w:color="000000" w:fill="D9D9D9"/>
            <w:noWrap/>
            <w:vAlign w:val="bottom"/>
            <w:hideMark/>
          </w:tcPr>
          <w:p w14:paraId="5DE17F2E" w14:textId="77777777" w:rsidR="00654A23" w:rsidRPr="00EE6B7D" w:rsidRDefault="00654A23" w:rsidP="00571C4A">
            <w:pPr>
              <w:jc w:val="right"/>
              <w:rPr>
                <w:color w:val="000000"/>
                <w:sz w:val="16"/>
                <w:szCs w:val="16"/>
              </w:rPr>
            </w:pPr>
            <w:r w:rsidRPr="00EE6B7D">
              <w:rPr>
                <w:color w:val="000000"/>
                <w:sz w:val="16"/>
                <w:szCs w:val="16"/>
              </w:rPr>
              <w:t>367</w:t>
            </w:r>
          </w:p>
        </w:tc>
        <w:tc>
          <w:tcPr>
            <w:tcW w:w="920" w:type="dxa"/>
            <w:tcBorders>
              <w:top w:val="nil"/>
              <w:left w:val="nil"/>
              <w:bottom w:val="single" w:sz="4" w:space="0" w:color="auto"/>
              <w:right w:val="single" w:sz="4" w:space="0" w:color="auto"/>
            </w:tcBorders>
            <w:shd w:val="clear" w:color="000000" w:fill="D9D9D9"/>
            <w:noWrap/>
            <w:vAlign w:val="bottom"/>
            <w:hideMark/>
          </w:tcPr>
          <w:p w14:paraId="2ED8DE2E"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50D055B7"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63752080" w14:textId="77777777" w:rsidR="00654A23" w:rsidRPr="00EE6B7D" w:rsidRDefault="00654A23" w:rsidP="00571C4A">
            <w:pPr>
              <w:jc w:val="right"/>
              <w:rPr>
                <w:color w:val="000000"/>
                <w:sz w:val="16"/>
                <w:szCs w:val="16"/>
              </w:rPr>
            </w:pPr>
            <w:r w:rsidRPr="00EE6B7D">
              <w:rPr>
                <w:color w:val="000000"/>
                <w:sz w:val="16"/>
                <w:szCs w:val="16"/>
              </w:rPr>
              <w:t>0.04</w:t>
            </w:r>
          </w:p>
        </w:tc>
        <w:tc>
          <w:tcPr>
            <w:tcW w:w="1220" w:type="dxa"/>
            <w:vMerge/>
            <w:tcBorders>
              <w:top w:val="nil"/>
              <w:left w:val="single" w:sz="4" w:space="0" w:color="auto"/>
              <w:bottom w:val="single" w:sz="4" w:space="0" w:color="auto"/>
              <w:right w:val="single" w:sz="4" w:space="0" w:color="auto"/>
            </w:tcBorders>
            <w:vAlign w:val="center"/>
            <w:hideMark/>
          </w:tcPr>
          <w:p w14:paraId="1F6CB23B"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7FE5235"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2A48DC0"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5DDED810" w14:textId="77777777" w:rsidR="00654A23" w:rsidRPr="00EE6B7D" w:rsidRDefault="00654A23" w:rsidP="00571C4A">
            <w:pPr>
              <w:jc w:val="right"/>
              <w:rPr>
                <w:color w:val="000000"/>
                <w:sz w:val="16"/>
                <w:szCs w:val="16"/>
              </w:rPr>
            </w:pPr>
            <w:r w:rsidRPr="00EE6B7D">
              <w:rPr>
                <w:color w:val="000000"/>
                <w:sz w:val="16"/>
                <w:szCs w:val="16"/>
              </w:rPr>
              <w:t>12.14</w:t>
            </w:r>
          </w:p>
        </w:tc>
        <w:tc>
          <w:tcPr>
            <w:tcW w:w="1160" w:type="dxa"/>
            <w:vMerge/>
            <w:tcBorders>
              <w:top w:val="nil"/>
              <w:left w:val="single" w:sz="4" w:space="0" w:color="auto"/>
              <w:bottom w:val="single" w:sz="4" w:space="0" w:color="auto"/>
              <w:right w:val="single" w:sz="4" w:space="0" w:color="auto"/>
            </w:tcBorders>
            <w:vAlign w:val="center"/>
            <w:hideMark/>
          </w:tcPr>
          <w:p w14:paraId="4913CB6F"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7703133"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61C3D21"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4461FF64"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7E8F8873" w14:textId="77777777" w:rsidR="00654A23" w:rsidRPr="00EE6B7D" w:rsidRDefault="00654A23" w:rsidP="00571C4A">
            <w:pPr>
              <w:rPr>
                <w:color w:val="000000"/>
                <w:sz w:val="16"/>
                <w:szCs w:val="16"/>
              </w:rPr>
            </w:pPr>
          </w:p>
        </w:tc>
      </w:tr>
      <w:tr w:rsidR="00654A23" w:rsidRPr="00EE6B7D" w14:paraId="68E4D60D"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3F20D07B"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68EADA8B"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4CEFADD"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637AA721"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736A9BB0" w14:textId="77777777" w:rsidR="00654A23" w:rsidRPr="00EE6B7D" w:rsidRDefault="00654A23" w:rsidP="00571C4A">
            <w:pPr>
              <w:rPr>
                <w:color w:val="000000"/>
                <w:sz w:val="16"/>
                <w:szCs w:val="16"/>
              </w:rPr>
            </w:pPr>
            <w:r w:rsidRPr="00EE6B7D">
              <w:rPr>
                <w:color w:val="000000"/>
                <w:sz w:val="16"/>
                <w:szCs w:val="16"/>
              </w:rPr>
              <w:t>G</w:t>
            </w:r>
          </w:p>
        </w:tc>
        <w:tc>
          <w:tcPr>
            <w:tcW w:w="880" w:type="dxa"/>
            <w:tcBorders>
              <w:top w:val="nil"/>
              <w:left w:val="nil"/>
              <w:bottom w:val="single" w:sz="4" w:space="0" w:color="auto"/>
              <w:right w:val="single" w:sz="4" w:space="0" w:color="auto"/>
            </w:tcBorders>
            <w:shd w:val="clear" w:color="000000" w:fill="D9D9D9"/>
            <w:noWrap/>
            <w:vAlign w:val="bottom"/>
            <w:hideMark/>
          </w:tcPr>
          <w:p w14:paraId="5BE3B50F" w14:textId="77777777" w:rsidR="00654A23" w:rsidRPr="00EE6B7D" w:rsidRDefault="00654A23" w:rsidP="00571C4A">
            <w:pPr>
              <w:jc w:val="right"/>
              <w:rPr>
                <w:color w:val="000000"/>
                <w:sz w:val="16"/>
                <w:szCs w:val="16"/>
              </w:rPr>
            </w:pPr>
            <w:r w:rsidRPr="00EE6B7D">
              <w:rPr>
                <w:color w:val="000000"/>
                <w:sz w:val="16"/>
                <w:szCs w:val="16"/>
              </w:rPr>
              <w:t>1434</w:t>
            </w:r>
          </w:p>
        </w:tc>
        <w:tc>
          <w:tcPr>
            <w:tcW w:w="920" w:type="dxa"/>
            <w:tcBorders>
              <w:top w:val="nil"/>
              <w:left w:val="nil"/>
              <w:bottom w:val="single" w:sz="4" w:space="0" w:color="auto"/>
              <w:right w:val="single" w:sz="4" w:space="0" w:color="auto"/>
            </w:tcBorders>
            <w:shd w:val="clear" w:color="000000" w:fill="D9D9D9"/>
            <w:noWrap/>
            <w:vAlign w:val="bottom"/>
            <w:hideMark/>
          </w:tcPr>
          <w:p w14:paraId="49A5DFAF"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7B83113D"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6E395B1A" w14:textId="77777777" w:rsidR="00654A23" w:rsidRPr="00EE6B7D" w:rsidRDefault="00654A23" w:rsidP="00571C4A">
            <w:pPr>
              <w:jc w:val="right"/>
              <w:rPr>
                <w:color w:val="000000"/>
                <w:sz w:val="16"/>
                <w:szCs w:val="16"/>
              </w:rPr>
            </w:pPr>
            <w:r w:rsidRPr="00EE6B7D">
              <w:rPr>
                <w:color w:val="000000"/>
                <w:sz w:val="16"/>
                <w:szCs w:val="16"/>
              </w:rPr>
              <w:t>0.07</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968DDB9" w14:textId="77777777" w:rsidR="00654A23" w:rsidRPr="00EE6B7D" w:rsidRDefault="00654A23" w:rsidP="00571C4A">
            <w:pPr>
              <w:jc w:val="center"/>
              <w:rPr>
                <w:color w:val="000000"/>
                <w:sz w:val="16"/>
                <w:szCs w:val="16"/>
              </w:rPr>
            </w:pPr>
            <w:r w:rsidRPr="00EE6B7D">
              <w:rPr>
                <w:color w:val="000000"/>
                <w:sz w:val="16"/>
                <w:szCs w:val="16"/>
              </w:rPr>
              <w:t>0.08</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70EBDA0" w14:textId="77777777" w:rsidR="00654A23" w:rsidRPr="00EE6B7D" w:rsidRDefault="00654A23" w:rsidP="00571C4A">
            <w:pPr>
              <w:jc w:val="center"/>
              <w:rPr>
                <w:color w:val="000000"/>
                <w:sz w:val="16"/>
                <w:szCs w:val="16"/>
              </w:rPr>
            </w:pPr>
            <w:r w:rsidRPr="00EE6B7D">
              <w:rPr>
                <w:color w:val="000000"/>
                <w:sz w:val="16"/>
                <w:szCs w:val="16"/>
              </w:rPr>
              <w:t>0.02</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B8D7E8A" w14:textId="77777777" w:rsidR="00654A23" w:rsidRPr="00EE6B7D" w:rsidRDefault="00654A23" w:rsidP="00571C4A">
            <w:pPr>
              <w:jc w:val="center"/>
              <w:rPr>
                <w:color w:val="000000"/>
                <w:sz w:val="16"/>
                <w:szCs w:val="16"/>
              </w:rPr>
            </w:pPr>
            <w:r w:rsidRPr="00EE6B7D">
              <w:rPr>
                <w:color w:val="000000"/>
                <w:sz w:val="16"/>
                <w:szCs w:val="16"/>
              </w:rPr>
              <w:t>3.72</w:t>
            </w:r>
          </w:p>
        </w:tc>
        <w:tc>
          <w:tcPr>
            <w:tcW w:w="1180" w:type="dxa"/>
            <w:tcBorders>
              <w:top w:val="nil"/>
              <w:left w:val="nil"/>
              <w:bottom w:val="single" w:sz="4" w:space="0" w:color="auto"/>
              <w:right w:val="single" w:sz="4" w:space="0" w:color="auto"/>
            </w:tcBorders>
            <w:shd w:val="clear" w:color="000000" w:fill="D9D9D9"/>
            <w:noWrap/>
            <w:vAlign w:val="bottom"/>
            <w:hideMark/>
          </w:tcPr>
          <w:p w14:paraId="0E3C3EB1" w14:textId="77777777" w:rsidR="00654A23" w:rsidRPr="00EE6B7D" w:rsidRDefault="00654A23" w:rsidP="00571C4A">
            <w:pPr>
              <w:jc w:val="right"/>
              <w:rPr>
                <w:color w:val="000000"/>
                <w:sz w:val="16"/>
                <w:szCs w:val="16"/>
              </w:rPr>
            </w:pPr>
            <w:r w:rsidRPr="00EE6B7D">
              <w:rPr>
                <w:color w:val="000000"/>
                <w:sz w:val="16"/>
                <w:szCs w:val="16"/>
              </w:rPr>
              <w:t>5.87</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83DB583" w14:textId="77777777" w:rsidR="00654A23" w:rsidRPr="00EE6B7D" w:rsidRDefault="00654A23" w:rsidP="00571C4A">
            <w:pPr>
              <w:jc w:val="center"/>
              <w:rPr>
                <w:color w:val="000000"/>
                <w:sz w:val="16"/>
                <w:szCs w:val="16"/>
              </w:rPr>
            </w:pPr>
            <w:r w:rsidRPr="00EE6B7D">
              <w:rPr>
                <w:color w:val="000000"/>
                <w:sz w:val="16"/>
                <w:szCs w:val="16"/>
              </w:rPr>
              <w:t>5.16</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26938AF" w14:textId="77777777" w:rsidR="00654A23" w:rsidRPr="00EE6B7D" w:rsidRDefault="00654A23" w:rsidP="00571C4A">
            <w:pPr>
              <w:jc w:val="center"/>
              <w:rPr>
                <w:color w:val="000000"/>
                <w:sz w:val="16"/>
                <w:szCs w:val="16"/>
              </w:rPr>
            </w:pPr>
            <w:r w:rsidRPr="00EE6B7D">
              <w:rPr>
                <w:color w:val="000000"/>
                <w:sz w:val="16"/>
                <w:szCs w:val="16"/>
              </w:rPr>
              <w:t>0.67</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9B0601A" w14:textId="77777777" w:rsidR="00654A23" w:rsidRPr="00EE6B7D" w:rsidRDefault="00654A23" w:rsidP="00571C4A">
            <w:pPr>
              <w:jc w:val="center"/>
              <w:rPr>
                <w:color w:val="000000"/>
                <w:sz w:val="16"/>
                <w:szCs w:val="16"/>
              </w:rPr>
            </w:pPr>
            <w:r w:rsidRPr="00EE6B7D">
              <w:rPr>
                <w:color w:val="000000"/>
                <w:sz w:val="16"/>
                <w:szCs w:val="16"/>
              </w:rPr>
              <w:t>2.09</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E6386B5" w14:textId="77777777" w:rsidR="00654A23" w:rsidRPr="00EE6B7D" w:rsidRDefault="00654A23" w:rsidP="00571C4A">
            <w:pPr>
              <w:jc w:val="center"/>
              <w:rPr>
                <w:color w:val="000000"/>
                <w:sz w:val="16"/>
                <w:szCs w:val="16"/>
              </w:rPr>
            </w:pPr>
            <w:r w:rsidRPr="00EE6B7D">
              <w:rPr>
                <w:color w:val="000000"/>
                <w:sz w:val="16"/>
                <w:szCs w:val="16"/>
              </w:rPr>
              <w:t>2.30</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B33AF9C"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131F62C1"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DF49D85"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1C4BC744"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2284E47"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7F4FB3B6"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2FAE369E" w14:textId="77777777" w:rsidR="00654A23" w:rsidRPr="00EE6B7D" w:rsidRDefault="00654A23" w:rsidP="00571C4A">
            <w:pPr>
              <w:rPr>
                <w:color w:val="000000"/>
                <w:sz w:val="16"/>
                <w:szCs w:val="16"/>
              </w:rPr>
            </w:pPr>
            <w:r w:rsidRPr="00EE6B7D">
              <w:rPr>
                <w:color w:val="000000"/>
                <w:sz w:val="16"/>
                <w:szCs w:val="16"/>
              </w:rPr>
              <w:t>H</w:t>
            </w:r>
          </w:p>
        </w:tc>
        <w:tc>
          <w:tcPr>
            <w:tcW w:w="880" w:type="dxa"/>
            <w:tcBorders>
              <w:top w:val="nil"/>
              <w:left w:val="nil"/>
              <w:bottom w:val="single" w:sz="4" w:space="0" w:color="auto"/>
              <w:right w:val="single" w:sz="4" w:space="0" w:color="auto"/>
            </w:tcBorders>
            <w:shd w:val="clear" w:color="000000" w:fill="D9D9D9"/>
            <w:noWrap/>
            <w:vAlign w:val="bottom"/>
            <w:hideMark/>
          </w:tcPr>
          <w:p w14:paraId="49721BA5" w14:textId="77777777" w:rsidR="00654A23" w:rsidRPr="00EE6B7D" w:rsidRDefault="00654A23" w:rsidP="00571C4A">
            <w:pPr>
              <w:jc w:val="right"/>
              <w:rPr>
                <w:color w:val="000000"/>
                <w:sz w:val="16"/>
                <w:szCs w:val="16"/>
              </w:rPr>
            </w:pPr>
            <w:r w:rsidRPr="00EE6B7D">
              <w:rPr>
                <w:color w:val="000000"/>
                <w:sz w:val="16"/>
                <w:szCs w:val="16"/>
              </w:rPr>
              <w:t>1435</w:t>
            </w:r>
          </w:p>
        </w:tc>
        <w:tc>
          <w:tcPr>
            <w:tcW w:w="920" w:type="dxa"/>
            <w:tcBorders>
              <w:top w:val="nil"/>
              <w:left w:val="nil"/>
              <w:bottom w:val="single" w:sz="4" w:space="0" w:color="auto"/>
              <w:right w:val="single" w:sz="4" w:space="0" w:color="auto"/>
            </w:tcBorders>
            <w:shd w:val="clear" w:color="000000" w:fill="D9D9D9"/>
            <w:noWrap/>
            <w:vAlign w:val="bottom"/>
            <w:hideMark/>
          </w:tcPr>
          <w:p w14:paraId="399B7763"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1C3FE0C4"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599E83D6" w14:textId="77777777" w:rsidR="00654A23" w:rsidRPr="00EE6B7D" w:rsidRDefault="00654A23" w:rsidP="00571C4A">
            <w:pPr>
              <w:jc w:val="right"/>
              <w:rPr>
                <w:color w:val="000000"/>
                <w:sz w:val="16"/>
                <w:szCs w:val="16"/>
              </w:rPr>
            </w:pPr>
            <w:r w:rsidRPr="00EE6B7D">
              <w:rPr>
                <w:color w:val="000000"/>
                <w:sz w:val="16"/>
                <w:szCs w:val="16"/>
              </w:rPr>
              <w:t>0.10</w:t>
            </w:r>
          </w:p>
        </w:tc>
        <w:tc>
          <w:tcPr>
            <w:tcW w:w="1220" w:type="dxa"/>
            <w:vMerge/>
            <w:tcBorders>
              <w:top w:val="nil"/>
              <w:left w:val="single" w:sz="4" w:space="0" w:color="auto"/>
              <w:bottom w:val="single" w:sz="4" w:space="0" w:color="auto"/>
              <w:right w:val="single" w:sz="4" w:space="0" w:color="auto"/>
            </w:tcBorders>
            <w:vAlign w:val="center"/>
            <w:hideMark/>
          </w:tcPr>
          <w:p w14:paraId="31349145"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8B5C674"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008B2770"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75749840" w14:textId="77777777" w:rsidR="00654A23" w:rsidRPr="00EE6B7D" w:rsidRDefault="00654A23" w:rsidP="00571C4A">
            <w:pPr>
              <w:jc w:val="right"/>
              <w:rPr>
                <w:color w:val="000000"/>
                <w:sz w:val="16"/>
                <w:szCs w:val="16"/>
              </w:rPr>
            </w:pPr>
            <w:r w:rsidRPr="00EE6B7D">
              <w:rPr>
                <w:color w:val="000000"/>
                <w:sz w:val="16"/>
                <w:szCs w:val="16"/>
              </w:rPr>
              <w:t>4.54</w:t>
            </w:r>
          </w:p>
        </w:tc>
        <w:tc>
          <w:tcPr>
            <w:tcW w:w="1160" w:type="dxa"/>
            <w:vMerge/>
            <w:tcBorders>
              <w:top w:val="nil"/>
              <w:left w:val="single" w:sz="4" w:space="0" w:color="auto"/>
              <w:bottom w:val="single" w:sz="4" w:space="0" w:color="auto"/>
              <w:right w:val="single" w:sz="4" w:space="0" w:color="auto"/>
            </w:tcBorders>
            <w:vAlign w:val="center"/>
            <w:hideMark/>
          </w:tcPr>
          <w:p w14:paraId="1501C1AB"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7F6F8A38"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5168306"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BAD609B"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5601C02" w14:textId="77777777" w:rsidR="00654A23" w:rsidRPr="00EE6B7D" w:rsidRDefault="00654A23" w:rsidP="00571C4A">
            <w:pPr>
              <w:rPr>
                <w:color w:val="000000"/>
                <w:sz w:val="16"/>
                <w:szCs w:val="16"/>
              </w:rPr>
            </w:pPr>
          </w:p>
        </w:tc>
      </w:tr>
      <w:tr w:rsidR="00654A23" w:rsidRPr="00EE6B7D" w14:paraId="42DF680C"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361C3A6A"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73F9C61A"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5031CC3B"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2174C5C8"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17D45509" w14:textId="77777777" w:rsidR="00654A23" w:rsidRPr="00EE6B7D" w:rsidRDefault="00654A23" w:rsidP="00571C4A">
            <w:pPr>
              <w:rPr>
                <w:color w:val="000000"/>
                <w:sz w:val="16"/>
                <w:szCs w:val="16"/>
              </w:rPr>
            </w:pPr>
            <w:r w:rsidRPr="00EE6B7D">
              <w:rPr>
                <w:color w:val="000000"/>
                <w:sz w:val="16"/>
                <w:szCs w:val="16"/>
              </w:rPr>
              <w:t>I</w:t>
            </w:r>
          </w:p>
        </w:tc>
        <w:tc>
          <w:tcPr>
            <w:tcW w:w="880" w:type="dxa"/>
            <w:tcBorders>
              <w:top w:val="nil"/>
              <w:left w:val="nil"/>
              <w:bottom w:val="single" w:sz="4" w:space="0" w:color="auto"/>
              <w:right w:val="single" w:sz="4" w:space="0" w:color="auto"/>
            </w:tcBorders>
            <w:shd w:val="clear" w:color="000000" w:fill="D9D9D9"/>
            <w:noWrap/>
            <w:vAlign w:val="bottom"/>
            <w:hideMark/>
          </w:tcPr>
          <w:p w14:paraId="47CF09C5" w14:textId="77777777" w:rsidR="00654A23" w:rsidRPr="00EE6B7D" w:rsidRDefault="00654A23" w:rsidP="00571C4A">
            <w:pPr>
              <w:jc w:val="right"/>
              <w:rPr>
                <w:color w:val="000000"/>
                <w:sz w:val="16"/>
                <w:szCs w:val="16"/>
              </w:rPr>
            </w:pPr>
            <w:r w:rsidRPr="00EE6B7D">
              <w:rPr>
                <w:color w:val="000000"/>
                <w:sz w:val="16"/>
                <w:szCs w:val="16"/>
              </w:rPr>
              <w:t>1436</w:t>
            </w:r>
          </w:p>
        </w:tc>
        <w:tc>
          <w:tcPr>
            <w:tcW w:w="920" w:type="dxa"/>
            <w:tcBorders>
              <w:top w:val="nil"/>
              <w:left w:val="nil"/>
              <w:bottom w:val="single" w:sz="4" w:space="0" w:color="auto"/>
              <w:right w:val="single" w:sz="4" w:space="0" w:color="auto"/>
            </w:tcBorders>
            <w:shd w:val="clear" w:color="000000" w:fill="D9D9D9"/>
            <w:noWrap/>
            <w:vAlign w:val="bottom"/>
            <w:hideMark/>
          </w:tcPr>
          <w:p w14:paraId="6CB699B0"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3432EDF3"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20DF443E" w14:textId="77777777" w:rsidR="00654A23" w:rsidRPr="00EE6B7D" w:rsidRDefault="00654A23" w:rsidP="00571C4A">
            <w:pPr>
              <w:jc w:val="right"/>
              <w:rPr>
                <w:color w:val="000000"/>
                <w:sz w:val="16"/>
                <w:szCs w:val="16"/>
              </w:rPr>
            </w:pPr>
            <w:r w:rsidRPr="00EE6B7D">
              <w:rPr>
                <w:color w:val="000000"/>
                <w:sz w:val="16"/>
                <w:szCs w:val="16"/>
              </w:rPr>
              <w:t>0.06</w:t>
            </w:r>
          </w:p>
        </w:tc>
        <w:tc>
          <w:tcPr>
            <w:tcW w:w="1220" w:type="dxa"/>
            <w:vMerge/>
            <w:tcBorders>
              <w:top w:val="nil"/>
              <w:left w:val="single" w:sz="4" w:space="0" w:color="auto"/>
              <w:bottom w:val="single" w:sz="4" w:space="0" w:color="auto"/>
              <w:right w:val="single" w:sz="4" w:space="0" w:color="auto"/>
            </w:tcBorders>
            <w:vAlign w:val="center"/>
            <w:hideMark/>
          </w:tcPr>
          <w:p w14:paraId="3049C482"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19047BBB"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C0B79DE"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3F4F17AF" w14:textId="77777777" w:rsidR="00654A23" w:rsidRPr="00EE6B7D" w:rsidRDefault="00654A23" w:rsidP="00571C4A">
            <w:pPr>
              <w:jc w:val="right"/>
              <w:rPr>
                <w:color w:val="000000"/>
                <w:sz w:val="16"/>
                <w:szCs w:val="16"/>
              </w:rPr>
            </w:pPr>
            <w:r w:rsidRPr="00EE6B7D">
              <w:rPr>
                <w:color w:val="000000"/>
                <w:sz w:val="16"/>
                <w:szCs w:val="16"/>
              </w:rPr>
              <w:t>5.09</w:t>
            </w:r>
          </w:p>
        </w:tc>
        <w:tc>
          <w:tcPr>
            <w:tcW w:w="1160" w:type="dxa"/>
            <w:vMerge/>
            <w:tcBorders>
              <w:top w:val="nil"/>
              <w:left w:val="single" w:sz="4" w:space="0" w:color="auto"/>
              <w:bottom w:val="single" w:sz="4" w:space="0" w:color="auto"/>
              <w:right w:val="single" w:sz="4" w:space="0" w:color="auto"/>
            </w:tcBorders>
            <w:vAlign w:val="center"/>
            <w:hideMark/>
          </w:tcPr>
          <w:p w14:paraId="584C6CD7"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06F84CE6"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EAAD065"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A099F69"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E356E90" w14:textId="77777777" w:rsidR="00654A23" w:rsidRPr="00EE6B7D" w:rsidRDefault="00654A23" w:rsidP="00571C4A">
            <w:pPr>
              <w:rPr>
                <w:color w:val="000000"/>
                <w:sz w:val="16"/>
                <w:szCs w:val="16"/>
              </w:rPr>
            </w:pPr>
          </w:p>
        </w:tc>
      </w:tr>
      <w:tr w:rsidR="00654A23" w:rsidRPr="00EE6B7D" w14:paraId="49EFE010"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0FA7771E"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26917CD0"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66DF2E8"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330C82BA"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01FFE840" w14:textId="77777777" w:rsidR="00654A23" w:rsidRPr="00EE6B7D" w:rsidRDefault="00654A23" w:rsidP="00571C4A">
            <w:pPr>
              <w:rPr>
                <w:color w:val="000000"/>
                <w:sz w:val="16"/>
                <w:szCs w:val="16"/>
              </w:rPr>
            </w:pPr>
            <w:r w:rsidRPr="00EE6B7D">
              <w:rPr>
                <w:color w:val="000000"/>
                <w:sz w:val="16"/>
                <w:szCs w:val="16"/>
              </w:rPr>
              <w:t>J</w:t>
            </w:r>
          </w:p>
        </w:tc>
        <w:tc>
          <w:tcPr>
            <w:tcW w:w="880" w:type="dxa"/>
            <w:tcBorders>
              <w:top w:val="nil"/>
              <w:left w:val="nil"/>
              <w:bottom w:val="single" w:sz="4" w:space="0" w:color="auto"/>
              <w:right w:val="single" w:sz="4" w:space="0" w:color="auto"/>
            </w:tcBorders>
            <w:shd w:val="clear" w:color="000000" w:fill="D9D9D9"/>
            <w:noWrap/>
            <w:vAlign w:val="bottom"/>
            <w:hideMark/>
          </w:tcPr>
          <w:p w14:paraId="517D8816" w14:textId="77777777" w:rsidR="00654A23" w:rsidRPr="00EE6B7D" w:rsidRDefault="00654A23" w:rsidP="00571C4A">
            <w:pPr>
              <w:jc w:val="right"/>
              <w:rPr>
                <w:color w:val="000000"/>
                <w:sz w:val="16"/>
                <w:szCs w:val="16"/>
              </w:rPr>
            </w:pPr>
            <w:r w:rsidRPr="00EE6B7D">
              <w:rPr>
                <w:color w:val="000000"/>
                <w:sz w:val="16"/>
                <w:szCs w:val="16"/>
              </w:rPr>
              <w:t>2581</w:t>
            </w:r>
          </w:p>
        </w:tc>
        <w:tc>
          <w:tcPr>
            <w:tcW w:w="920" w:type="dxa"/>
            <w:tcBorders>
              <w:top w:val="nil"/>
              <w:left w:val="nil"/>
              <w:bottom w:val="single" w:sz="4" w:space="0" w:color="auto"/>
              <w:right w:val="single" w:sz="4" w:space="0" w:color="auto"/>
            </w:tcBorders>
            <w:shd w:val="clear" w:color="000000" w:fill="D9D9D9"/>
            <w:noWrap/>
            <w:vAlign w:val="bottom"/>
            <w:hideMark/>
          </w:tcPr>
          <w:p w14:paraId="57DA8D9C"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76776D70"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5EAE64BC" w14:textId="77777777" w:rsidR="00654A23" w:rsidRPr="00EE6B7D" w:rsidRDefault="00654A23" w:rsidP="00571C4A">
            <w:pPr>
              <w:jc w:val="right"/>
              <w:rPr>
                <w:color w:val="000000"/>
                <w:sz w:val="16"/>
                <w:szCs w:val="16"/>
              </w:rPr>
            </w:pPr>
            <w:r w:rsidRPr="00EE6B7D">
              <w:rPr>
                <w:color w:val="000000"/>
                <w:sz w:val="16"/>
                <w:szCs w:val="16"/>
              </w:rPr>
              <w:t>0.09</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35B74A9" w14:textId="77777777" w:rsidR="00654A23" w:rsidRPr="00EE6B7D" w:rsidRDefault="00654A23" w:rsidP="00571C4A">
            <w:pPr>
              <w:jc w:val="center"/>
              <w:rPr>
                <w:color w:val="000000"/>
                <w:sz w:val="16"/>
                <w:szCs w:val="16"/>
              </w:rPr>
            </w:pPr>
            <w:r w:rsidRPr="00EE6B7D">
              <w:rPr>
                <w:color w:val="000000"/>
                <w:sz w:val="16"/>
                <w:szCs w:val="16"/>
              </w:rPr>
              <w:t>0.08</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697549B" w14:textId="77777777" w:rsidR="00654A23" w:rsidRPr="00EE6B7D" w:rsidRDefault="00654A23" w:rsidP="00571C4A">
            <w:pPr>
              <w:jc w:val="center"/>
              <w:rPr>
                <w:color w:val="000000"/>
                <w:sz w:val="16"/>
                <w:szCs w:val="16"/>
              </w:rPr>
            </w:pPr>
            <w:r w:rsidRPr="00EE6B7D">
              <w:rPr>
                <w:color w:val="000000"/>
                <w:sz w:val="16"/>
                <w:szCs w:val="16"/>
              </w:rPr>
              <w:t>0.01</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69596A6" w14:textId="77777777" w:rsidR="00654A23" w:rsidRPr="00EE6B7D" w:rsidRDefault="00654A23" w:rsidP="00571C4A">
            <w:pPr>
              <w:jc w:val="center"/>
              <w:rPr>
                <w:color w:val="000000"/>
                <w:sz w:val="16"/>
                <w:szCs w:val="16"/>
              </w:rPr>
            </w:pPr>
            <w:r w:rsidRPr="00EE6B7D">
              <w:rPr>
                <w:color w:val="000000"/>
                <w:sz w:val="16"/>
                <w:szCs w:val="16"/>
              </w:rPr>
              <w:t>3.71</w:t>
            </w:r>
          </w:p>
        </w:tc>
        <w:tc>
          <w:tcPr>
            <w:tcW w:w="1180" w:type="dxa"/>
            <w:tcBorders>
              <w:top w:val="nil"/>
              <w:left w:val="nil"/>
              <w:bottom w:val="single" w:sz="4" w:space="0" w:color="auto"/>
              <w:right w:val="single" w:sz="4" w:space="0" w:color="auto"/>
            </w:tcBorders>
            <w:shd w:val="clear" w:color="000000" w:fill="D9D9D9"/>
            <w:noWrap/>
            <w:vAlign w:val="bottom"/>
            <w:hideMark/>
          </w:tcPr>
          <w:p w14:paraId="23C13E11" w14:textId="77777777" w:rsidR="00654A23" w:rsidRPr="00EE6B7D" w:rsidRDefault="00654A23" w:rsidP="00571C4A">
            <w:pPr>
              <w:jc w:val="right"/>
              <w:rPr>
                <w:color w:val="000000"/>
                <w:sz w:val="16"/>
                <w:szCs w:val="16"/>
              </w:rPr>
            </w:pPr>
            <w:r w:rsidRPr="00EE6B7D">
              <w:rPr>
                <w:color w:val="000000"/>
                <w:sz w:val="16"/>
                <w:szCs w:val="16"/>
              </w:rPr>
              <w:t>1.88</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776CAE5" w14:textId="77777777" w:rsidR="00654A23" w:rsidRPr="00EE6B7D" w:rsidRDefault="00654A23" w:rsidP="00571C4A">
            <w:pPr>
              <w:jc w:val="center"/>
              <w:rPr>
                <w:color w:val="000000"/>
                <w:sz w:val="16"/>
                <w:szCs w:val="16"/>
              </w:rPr>
            </w:pPr>
            <w:r w:rsidRPr="00EE6B7D">
              <w:rPr>
                <w:color w:val="000000"/>
                <w:sz w:val="16"/>
                <w:szCs w:val="16"/>
              </w:rPr>
              <w:t>2.34</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352A04A" w14:textId="77777777" w:rsidR="00654A23" w:rsidRPr="00EE6B7D" w:rsidRDefault="00654A23" w:rsidP="00571C4A">
            <w:pPr>
              <w:jc w:val="center"/>
              <w:rPr>
                <w:color w:val="000000"/>
                <w:sz w:val="16"/>
                <w:szCs w:val="16"/>
              </w:rPr>
            </w:pPr>
            <w:r w:rsidRPr="00EE6B7D">
              <w:rPr>
                <w:color w:val="000000"/>
                <w:sz w:val="16"/>
                <w:szCs w:val="16"/>
              </w:rPr>
              <w:t>0.41</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3DBFC58" w14:textId="77777777" w:rsidR="00654A23" w:rsidRPr="00EE6B7D" w:rsidRDefault="00654A23" w:rsidP="00571C4A">
            <w:pPr>
              <w:jc w:val="center"/>
              <w:rPr>
                <w:color w:val="000000"/>
                <w:sz w:val="16"/>
                <w:szCs w:val="16"/>
              </w:rPr>
            </w:pPr>
            <w:r w:rsidRPr="00EE6B7D">
              <w:rPr>
                <w:color w:val="000000"/>
                <w:sz w:val="16"/>
                <w:szCs w:val="16"/>
              </w:rPr>
              <w:t>2.57</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96C7E0F" w14:textId="77777777" w:rsidR="00654A23" w:rsidRPr="00EE6B7D" w:rsidRDefault="00654A23" w:rsidP="00571C4A">
            <w:pPr>
              <w:jc w:val="center"/>
              <w:rPr>
                <w:color w:val="000000"/>
                <w:sz w:val="16"/>
                <w:szCs w:val="16"/>
              </w:rPr>
            </w:pPr>
            <w:r w:rsidRPr="00EE6B7D">
              <w:rPr>
                <w:color w:val="000000"/>
                <w:sz w:val="16"/>
                <w:szCs w:val="16"/>
              </w:rPr>
              <w:t>2.73</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22CC0DE"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7929FA79"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1273905F"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767635B8"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FF7D04D"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50FEE89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5E2D17A2" w14:textId="77777777" w:rsidR="00654A23" w:rsidRPr="00EE6B7D" w:rsidRDefault="00654A23" w:rsidP="00571C4A">
            <w:pPr>
              <w:rPr>
                <w:color w:val="000000"/>
                <w:sz w:val="16"/>
                <w:szCs w:val="16"/>
              </w:rPr>
            </w:pPr>
            <w:r w:rsidRPr="00EE6B7D">
              <w:rPr>
                <w:color w:val="000000"/>
                <w:sz w:val="16"/>
                <w:szCs w:val="16"/>
              </w:rPr>
              <w:t>K</w:t>
            </w:r>
          </w:p>
        </w:tc>
        <w:tc>
          <w:tcPr>
            <w:tcW w:w="880" w:type="dxa"/>
            <w:tcBorders>
              <w:top w:val="nil"/>
              <w:left w:val="nil"/>
              <w:bottom w:val="single" w:sz="4" w:space="0" w:color="auto"/>
              <w:right w:val="single" w:sz="4" w:space="0" w:color="auto"/>
            </w:tcBorders>
            <w:shd w:val="clear" w:color="000000" w:fill="D9D9D9"/>
            <w:noWrap/>
            <w:vAlign w:val="bottom"/>
            <w:hideMark/>
          </w:tcPr>
          <w:p w14:paraId="02F07F97" w14:textId="77777777" w:rsidR="00654A23" w:rsidRPr="00EE6B7D" w:rsidRDefault="00654A23" w:rsidP="00571C4A">
            <w:pPr>
              <w:jc w:val="right"/>
              <w:rPr>
                <w:color w:val="000000"/>
                <w:sz w:val="16"/>
                <w:szCs w:val="16"/>
              </w:rPr>
            </w:pPr>
            <w:r w:rsidRPr="00EE6B7D">
              <w:rPr>
                <w:color w:val="000000"/>
                <w:sz w:val="16"/>
                <w:szCs w:val="16"/>
              </w:rPr>
              <w:t>2582</w:t>
            </w:r>
          </w:p>
        </w:tc>
        <w:tc>
          <w:tcPr>
            <w:tcW w:w="920" w:type="dxa"/>
            <w:tcBorders>
              <w:top w:val="nil"/>
              <w:left w:val="nil"/>
              <w:bottom w:val="single" w:sz="4" w:space="0" w:color="auto"/>
              <w:right w:val="single" w:sz="4" w:space="0" w:color="auto"/>
            </w:tcBorders>
            <w:shd w:val="clear" w:color="000000" w:fill="D9D9D9"/>
            <w:noWrap/>
            <w:vAlign w:val="bottom"/>
            <w:hideMark/>
          </w:tcPr>
          <w:p w14:paraId="5F5B803F"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5453DA2A"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2FE54F9B" w14:textId="77777777" w:rsidR="00654A23" w:rsidRPr="00EE6B7D" w:rsidRDefault="00654A23" w:rsidP="00571C4A">
            <w:pPr>
              <w:jc w:val="right"/>
              <w:rPr>
                <w:color w:val="000000"/>
                <w:sz w:val="16"/>
                <w:szCs w:val="16"/>
              </w:rPr>
            </w:pPr>
            <w:r w:rsidRPr="00EE6B7D">
              <w:rPr>
                <w:color w:val="000000"/>
                <w:sz w:val="16"/>
                <w:szCs w:val="16"/>
              </w:rPr>
              <w:t>0.07</w:t>
            </w:r>
          </w:p>
        </w:tc>
        <w:tc>
          <w:tcPr>
            <w:tcW w:w="1220" w:type="dxa"/>
            <w:vMerge/>
            <w:tcBorders>
              <w:top w:val="nil"/>
              <w:left w:val="single" w:sz="4" w:space="0" w:color="auto"/>
              <w:bottom w:val="single" w:sz="4" w:space="0" w:color="auto"/>
              <w:right w:val="single" w:sz="4" w:space="0" w:color="auto"/>
            </w:tcBorders>
            <w:vAlign w:val="center"/>
            <w:hideMark/>
          </w:tcPr>
          <w:p w14:paraId="0B2BB8B1"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7590770"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1D7F22D0"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31675836" w14:textId="77777777" w:rsidR="00654A23" w:rsidRPr="00EE6B7D" w:rsidRDefault="00654A23" w:rsidP="00571C4A">
            <w:pPr>
              <w:jc w:val="right"/>
              <w:rPr>
                <w:color w:val="000000"/>
                <w:sz w:val="16"/>
                <w:szCs w:val="16"/>
              </w:rPr>
            </w:pPr>
            <w:r w:rsidRPr="00EE6B7D">
              <w:rPr>
                <w:color w:val="000000"/>
                <w:sz w:val="16"/>
                <w:szCs w:val="16"/>
              </w:rPr>
              <w:t>2.46</w:t>
            </w:r>
          </w:p>
        </w:tc>
        <w:tc>
          <w:tcPr>
            <w:tcW w:w="1160" w:type="dxa"/>
            <w:vMerge/>
            <w:tcBorders>
              <w:top w:val="nil"/>
              <w:left w:val="single" w:sz="4" w:space="0" w:color="auto"/>
              <w:bottom w:val="single" w:sz="4" w:space="0" w:color="auto"/>
              <w:right w:val="single" w:sz="4" w:space="0" w:color="auto"/>
            </w:tcBorders>
            <w:vAlign w:val="center"/>
            <w:hideMark/>
          </w:tcPr>
          <w:p w14:paraId="64AFD081"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7DECA3E"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9017D25"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92ADF5D"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CC7D457" w14:textId="77777777" w:rsidR="00654A23" w:rsidRPr="00EE6B7D" w:rsidRDefault="00654A23" w:rsidP="00571C4A">
            <w:pPr>
              <w:rPr>
                <w:color w:val="000000"/>
                <w:sz w:val="16"/>
                <w:szCs w:val="16"/>
              </w:rPr>
            </w:pPr>
          </w:p>
        </w:tc>
      </w:tr>
      <w:tr w:rsidR="00654A23" w:rsidRPr="00EE6B7D" w14:paraId="16E2AE62"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A7AF13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39857F9C"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517D6454"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527ED07E"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661153C7" w14:textId="77777777" w:rsidR="00654A23" w:rsidRPr="00EE6B7D" w:rsidRDefault="00654A23" w:rsidP="00571C4A">
            <w:pPr>
              <w:rPr>
                <w:color w:val="000000"/>
                <w:sz w:val="16"/>
                <w:szCs w:val="16"/>
              </w:rPr>
            </w:pPr>
            <w:r w:rsidRPr="00EE6B7D">
              <w:rPr>
                <w:color w:val="000000"/>
                <w:sz w:val="16"/>
                <w:szCs w:val="16"/>
              </w:rPr>
              <w:t>L</w:t>
            </w:r>
          </w:p>
        </w:tc>
        <w:tc>
          <w:tcPr>
            <w:tcW w:w="880" w:type="dxa"/>
            <w:tcBorders>
              <w:top w:val="nil"/>
              <w:left w:val="nil"/>
              <w:bottom w:val="single" w:sz="4" w:space="0" w:color="auto"/>
              <w:right w:val="single" w:sz="4" w:space="0" w:color="auto"/>
            </w:tcBorders>
            <w:shd w:val="clear" w:color="000000" w:fill="D9D9D9"/>
            <w:noWrap/>
            <w:vAlign w:val="bottom"/>
            <w:hideMark/>
          </w:tcPr>
          <w:p w14:paraId="41C7E99C" w14:textId="77777777" w:rsidR="00654A23" w:rsidRPr="00EE6B7D" w:rsidRDefault="00654A23" w:rsidP="00571C4A">
            <w:pPr>
              <w:jc w:val="right"/>
              <w:rPr>
                <w:color w:val="000000"/>
                <w:sz w:val="16"/>
                <w:szCs w:val="16"/>
              </w:rPr>
            </w:pPr>
            <w:r w:rsidRPr="00EE6B7D">
              <w:rPr>
                <w:color w:val="000000"/>
                <w:sz w:val="16"/>
                <w:szCs w:val="16"/>
              </w:rPr>
              <w:t>2583</w:t>
            </w:r>
          </w:p>
        </w:tc>
        <w:tc>
          <w:tcPr>
            <w:tcW w:w="920" w:type="dxa"/>
            <w:tcBorders>
              <w:top w:val="nil"/>
              <w:left w:val="nil"/>
              <w:bottom w:val="single" w:sz="4" w:space="0" w:color="auto"/>
              <w:right w:val="single" w:sz="4" w:space="0" w:color="auto"/>
            </w:tcBorders>
            <w:shd w:val="clear" w:color="000000" w:fill="D9D9D9"/>
            <w:noWrap/>
            <w:vAlign w:val="bottom"/>
            <w:hideMark/>
          </w:tcPr>
          <w:p w14:paraId="2D59EA3A"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6D7B83C4"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367AE818" w14:textId="77777777" w:rsidR="00654A23" w:rsidRPr="00EE6B7D" w:rsidRDefault="00654A23" w:rsidP="00571C4A">
            <w:pPr>
              <w:jc w:val="right"/>
              <w:rPr>
                <w:color w:val="000000"/>
                <w:sz w:val="16"/>
                <w:szCs w:val="16"/>
              </w:rPr>
            </w:pPr>
            <w:r w:rsidRPr="00EE6B7D">
              <w:rPr>
                <w:color w:val="000000"/>
                <w:sz w:val="16"/>
                <w:szCs w:val="16"/>
              </w:rPr>
              <w:t>0.10</w:t>
            </w:r>
          </w:p>
        </w:tc>
        <w:tc>
          <w:tcPr>
            <w:tcW w:w="1220" w:type="dxa"/>
            <w:vMerge/>
            <w:tcBorders>
              <w:top w:val="nil"/>
              <w:left w:val="single" w:sz="4" w:space="0" w:color="auto"/>
              <w:bottom w:val="single" w:sz="4" w:space="0" w:color="auto"/>
              <w:right w:val="single" w:sz="4" w:space="0" w:color="auto"/>
            </w:tcBorders>
            <w:vAlign w:val="center"/>
            <w:hideMark/>
          </w:tcPr>
          <w:p w14:paraId="2426BE28"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7D59CB69"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8DD74E6"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62DAA233" w14:textId="77777777" w:rsidR="00654A23" w:rsidRPr="00EE6B7D" w:rsidRDefault="00654A23" w:rsidP="00571C4A">
            <w:pPr>
              <w:jc w:val="right"/>
              <w:rPr>
                <w:color w:val="000000"/>
                <w:sz w:val="16"/>
                <w:szCs w:val="16"/>
              </w:rPr>
            </w:pPr>
            <w:r w:rsidRPr="00EE6B7D">
              <w:rPr>
                <w:color w:val="000000"/>
                <w:sz w:val="16"/>
                <w:szCs w:val="16"/>
              </w:rPr>
              <w:t>2.67</w:t>
            </w:r>
          </w:p>
        </w:tc>
        <w:tc>
          <w:tcPr>
            <w:tcW w:w="1160" w:type="dxa"/>
            <w:vMerge/>
            <w:tcBorders>
              <w:top w:val="nil"/>
              <w:left w:val="single" w:sz="4" w:space="0" w:color="auto"/>
              <w:bottom w:val="single" w:sz="4" w:space="0" w:color="auto"/>
              <w:right w:val="single" w:sz="4" w:space="0" w:color="auto"/>
            </w:tcBorders>
            <w:vAlign w:val="center"/>
            <w:hideMark/>
          </w:tcPr>
          <w:p w14:paraId="788D6819"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63DF84A9"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0F131B9"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00D3005"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64F7F0ED" w14:textId="77777777" w:rsidR="00654A23" w:rsidRPr="00EE6B7D" w:rsidRDefault="00654A23" w:rsidP="00571C4A">
            <w:pPr>
              <w:rPr>
                <w:color w:val="000000"/>
                <w:sz w:val="16"/>
                <w:szCs w:val="16"/>
              </w:rPr>
            </w:pPr>
          </w:p>
        </w:tc>
      </w:tr>
      <w:tr w:rsidR="00654A23" w:rsidRPr="00EE6B7D" w14:paraId="018F866B"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1148A9DD"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2BA948F8"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8612917"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62720669"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4B6CC6AE" w14:textId="77777777" w:rsidR="00654A23" w:rsidRPr="00EE6B7D" w:rsidRDefault="00654A23" w:rsidP="00571C4A">
            <w:pPr>
              <w:rPr>
                <w:color w:val="000000"/>
                <w:sz w:val="16"/>
                <w:szCs w:val="16"/>
              </w:rPr>
            </w:pPr>
            <w:r w:rsidRPr="00EE6B7D">
              <w:rPr>
                <w:color w:val="000000"/>
                <w:sz w:val="16"/>
                <w:szCs w:val="16"/>
              </w:rPr>
              <w:t>M</w:t>
            </w:r>
          </w:p>
        </w:tc>
        <w:tc>
          <w:tcPr>
            <w:tcW w:w="880" w:type="dxa"/>
            <w:tcBorders>
              <w:top w:val="nil"/>
              <w:left w:val="nil"/>
              <w:bottom w:val="single" w:sz="4" w:space="0" w:color="auto"/>
              <w:right w:val="single" w:sz="4" w:space="0" w:color="auto"/>
            </w:tcBorders>
            <w:shd w:val="clear" w:color="000000" w:fill="D9D9D9"/>
            <w:noWrap/>
            <w:vAlign w:val="bottom"/>
            <w:hideMark/>
          </w:tcPr>
          <w:p w14:paraId="270EE791" w14:textId="77777777" w:rsidR="00654A23" w:rsidRPr="00EE6B7D" w:rsidRDefault="00654A23" w:rsidP="00571C4A">
            <w:pPr>
              <w:jc w:val="right"/>
              <w:rPr>
                <w:color w:val="000000"/>
                <w:sz w:val="16"/>
                <w:szCs w:val="16"/>
              </w:rPr>
            </w:pPr>
            <w:r w:rsidRPr="00EE6B7D">
              <w:rPr>
                <w:color w:val="000000"/>
                <w:sz w:val="16"/>
                <w:szCs w:val="16"/>
              </w:rPr>
              <w:t>10101</w:t>
            </w:r>
          </w:p>
        </w:tc>
        <w:tc>
          <w:tcPr>
            <w:tcW w:w="920" w:type="dxa"/>
            <w:tcBorders>
              <w:top w:val="nil"/>
              <w:left w:val="nil"/>
              <w:bottom w:val="single" w:sz="4" w:space="0" w:color="auto"/>
              <w:right w:val="single" w:sz="4" w:space="0" w:color="auto"/>
            </w:tcBorders>
            <w:shd w:val="clear" w:color="000000" w:fill="D9D9D9"/>
            <w:noWrap/>
            <w:vAlign w:val="bottom"/>
            <w:hideMark/>
          </w:tcPr>
          <w:p w14:paraId="01D65DCD"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17D936D3"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0318FCB9" w14:textId="77777777" w:rsidR="00654A23" w:rsidRPr="00EE6B7D" w:rsidRDefault="00654A23" w:rsidP="00571C4A">
            <w:pPr>
              <w:jc w:val="right"/>
              <w:rPr>
                <w:color w:val="000000"/>
                <w:sz w:val="16"/>
                <w:szCs w:val="16"/>
              </w:rPr>
            </w:pPr>
            <w:r w:rsidRPr="00EE6B7D">
              <w:rPr>
                <w:color w:val="000000"/>
                <w:sz w:val="16"/>
                <w:szCs w:val="16"/>
              </w:rPr>
              <w:t>0.08</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0A3F4EF" w14:textId="77777777" w:rsidR="00654A23" w:rsidRPr="00EE6B7D" w:rsidRDefault="00654A23" w:rsidP="00571C4A">
            <w:pPr>
              <w:jc w:val="center"/>
              <w:rPr>
                <w:color w:val="000000"/>
                <w:sz w:val="16"/>
                <w:szCs w:val="16"/>
              </w:rPr>
            </w:pPr>
            <w:r w:rsidRPr="00EE6B7D">
              <w:rPr>
                <w:color w:val="000000"/>
                <w:sz w:val="16"/>
                <w:szCs w:val="16"/>
              </w:rPr>
              <w:t>0.08</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CF869B7" w14:textId="77777777" w:rsidR="00654A23" w:rsidRPr="00EE6B7D" w:rsidRDefault="00654A23" w:rsidP="00571C4A">
            <w:pPr>
              <w:jc w:val="center"/>
              <w:rPr>
                <w:color w:val="000000"/>
                <w:sz w:val="16"/>
                <w:szCs w:val="16"/>
              </w:rPr>
            </w:pPr>
            <w:r w:rsidRPr="00EE6B7D">
              <w:rPr>
                <w:color w:val="000000"/>
                <w:sz w:val="16"/>
                <w:szCs w:val="16"/>
              </w:rPr>
              <w:t>0.01</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0FC69D2" w14:textId="77777777" w:rsidR="00654A23" w:rsidRPr="00EE6B7D" w:rsidRDefault="00654A23" w:rsidP="00571C4A">
            <w:pPr>
              <w:jc w:val="center"/>
              <w:rPr>
                <w:color w:val="000000"/>
                <w:sz w:val="16"/>
                <w:szCs w:val="16"/>
              </w:rPr>
            </w:pPr>
            <w:r w:rsidRPr="00EE6B7D">
              <w:rPr>
                <w:color w:val="000000"/>
                <w:sz w:val="16"/>
                <w:szCs w:val="16"/>
              </w:rPr>
              <w:t>3.69</w:t>
            </w:r>
          </w:p>
        </w:tc>
        <w:tc>
          <w:tcPr>
            <w:tcW w:w="1180" w:type="dxa"/>
            <w:tcBorders>
              <w:top w:val="nil"/>
              <w:left w:val="nil"/>
              <w:bottom w:val="single" w:sz="4" w:space="0" w:color="auto"/>
              <w:right w:val="single" w:sz="4" w:space="0" w:color="auto"/>
            </w:tcBorders>
            <w:shd w:val="clear" w:color="000000" w:fill="D9D9D9"/>
            <w:noWrap/>
            <w:vAlign w:val="bottom"/>
            <w:hideMark/>
          </w:tcPr>
          <w:p w14:paraId="2E747D0C" w14:textId="77777777" w:rsidR="00654A23" w:rsidRPr="00EE6B7D" w:rsidRDefault="00654A23" w:rsidP="00571C4A">
            <w:pPr>
              <w:jc w:val="right"/>
              <w:rPr>
                <w:color w:val="000000"/>
                <w:sz w:val="16"/>
                <w:szCs w:val="16"/>
              </w:rPr>
            </w:pPr>
            <w:r w:rsidRPr="00EE6B7D">
              <w:rPr>
                <w:color w:val="000000"/>
                <w:sz w:val="16"/>
                <w:szCs w:val="16"/>
              </w:rPr>
              <w:t>0.33</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5EE1471" w14:textId="77777777" w:rsidR="00654A23" w:rsidRPr="00EE6B7D" w:rsidRDefault="00654A23" w:rsidP="00571C4A">
            <w:pPr>
              <w:jc w:val="center"/>
              <w:rPr>
                <w:color w:val="000000"/>
                <w:sz w:val="16"/>
                <w:szCs w:val="16"/>
              </w:rPr>
            </w:pPr>
            <w:r w:rsidRPr="00EE6B7D">
              <w:rPr>
                <w:color w:val="000000"/>
                <w:sz w:val="16"/>
                <w:szCs w:val="16"/>
              </w:rPr>
              <w:t>0.37</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9932025" w14:textId="77777777" w:rsidR="00654A23" w:rsidRPr="00EE6B7D" w:rsidRDefault="00654A23" w:rsidP="00571C4A">
            <w:pPr>
              <w:jc w:val="center"/>
              <w:rPr>
                <w:color w:val="000000"/>
                <w:sz w:val="16"/>
                <w:szCs w:val="16"/>
              </w:rPr>
            </w:pPr>
            <w:r w:rsidRPr="00EE6B7D">
              <w:rPr>
                <w:color w:val="000000"/>
                <w:sz w:val="16"/>
                <w:szCs w:val="16"/>
              </w:rPr>
              <w:t>0.05</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C451743" w14:textId="77777777" w:rsidR="00654A23" w:rsidRPr="00EE6B7D" w:rsidRDefault="00654A23" w:rsidP="00571C4A">
            <w:pPr>
              <w:jc w:val="center"/>
              <w:rPr>
                <w:color w:val="000000"/>
                <w:sz w:val="16"/>
                <w:szCs w:val="16"/>
              </w:rPr>
            </w:pPr>
            <w:r w:rsidRPr="00EE6B7D">
              <w:rPr>
                <w:color w:val="000000"/>
                <w:sz w:val="16"/>
                <w:szCs w:val="16"/>
              </w:rPr>
              <w:t>3.38</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19A4DCB" w14:textId="77777777" w:rsidR="00654A23" w:rsidRPr="00EE6B7D" w:rsidRDefault="00654A23" w:rsidP="00571C4A">
            <w:pPr>
              <w:jc w:val="center"/>
              <w:rPr>
                <w:color w:val="000000"/>
                <w:sz w:val="16"/>
                <w:szCs w:val="16"/>
              </w:rPr>
            </w:pPr>
            <w:r w:rsidRPr="00EE6B7D">
              <w:rPr>
                <w:color w:val="000000"/>
                <w:sz w:val="16"/>
                <w:szCs w:val="16"/>
              </w:rPr>
              <w:t>3.45</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7A72051"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503E0EA0"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7A245E51"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60434EC3"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113169E2"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2FB7AAD1"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3420D1BE" w14:textId="77777777" w:rsidR="00654A23" w:rsidRPr="00EE6B7D" w:rsidRDefault="00654A23" w:rsidP="00571C4A">
            <w:pPr>
              <w:rPr>
                <w:color w:val="000000"/>
                <w:sz w:val="16"/>
                <w:szCs w:val="16"/>
              </w:rPr>
            </w:pPr>
            <w:r w:rsidRPr="00EE6B7D">
              <w:rPr>
                <w:color w:val="000000"/>
                <w:sz w:val="16"/>
                <w:szCs w:val="16"/>
              </w:rPr>
              <w:t>N</w:t>
            </w:r>
          </w:p>
        </w:tc>
        <w:tc>
          <w:tcPr>
            <w:tcW w:w="880" w:type="dxa"/>
            <w:tcBorders>
              <w:top w:val="nil"/>
              <w:left w:val="nil"/>
              <w:bottom w:val="single" w:sz="4" w:space="0" w:color="auto"/>
              <w:right w:val="single" w:sz="4" w:space="0" w:color="auto"/>
            </w:tcBorders>
            <w:shd w:val="clear" w:color="000000" w:fill="D9D9D9"/>
            <w:noWrap/>
            <w:vAlign w:val="bottom"/>
            <w:hideMark/>
          </w:tcPr>
          <w:p w14:paraId="6A1B3A3E" w14:textId="77777777" w:rsidR="00654A23" w:rsidRPr="00EE6B7D" w:rsidRDefault="00654A23" w:rsidP="00571C4A">
            <w:pPr>
              <w:jc w:val="right"/>
              <w:rPr>
                <w:color w:val="000000"/>
                <w:sz w:val="16"/>
                <w:szCs w:val="16"/>
              </w:rPr>
            </w:pPr>
            <w:r w:rsidRPr="00EE6B7D">
              <w:rPr>
                <w:color w:val="000000"/>
                <w:sz w:val="16"/>
                <w:szCs w:val="16"/>
              </w:rPr>
              <w:t>10103</w:t>
            </w:r>
          </w:p>
        </w:tc>
        <w:tc>
          <w:tcPr>
            <w:tcW w:w="920" w:type="dxa"/>
            <w:tcBorders>
              <w:top w:val="nil"/>
              <w:left w:val="nil"/>
              <w:bottom w:val="single" w:sz="4" w:space="0" w:color="auto"/>
              <w:right w:val="single" w:sz="4" w:space="0" w:color="auto"/>
            </w:tcBorders>
            <w:shd w:val="clear" w:color="000000" w:fill="D9D9D9"/>
            <w:noWrap/>
            <w:vAlign w:val="bottom"/>
            <w:hideMark/>
          </w:tcPr>
          <w:p w14:paraId="31963CA8"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6BA1D497"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3A65A3B6" w14:textId="77777777" w:rsidR="00654A23" w:rsidRPr="00EE6B7D" w:rsidRDefault="00654A23" w:rsidP="00571C4A">
            <w:pPr>
              <w:jc w:val="right"/>
              <w:rPr>
                <w:color w:val="000000"/>
                <w:sz w:val="16"/>
                <w:szCs w:val="16"/>
              </w:rPr>
            </w:pPr>
            <w:r w:rsidRPr="00EE6B7D">
              <w:rPr>
                <w:color w:val="000000"/>
                <w:sz w:val="16"/>
                <w:szCs w:val="16"/>
              </w:rPr>
              <w:t>0.07</w:t>
            </w:r>
          </w:p>
        </w:tc>
        <w:tc>
          <w:tcPr>
            <w:tcW w:w="1220" w:type="dxa"/>
            <w:vMerge/>
            <w:tcBorders>
              <w:top w:val="nil"/>
              <w:left w:val="single" w:sz="4" w:space="0" w:color="auto"/>
              <w:bottom w:val="single" w:sz="4" w:space="0" w:color="auto"/>
              <w:right w:val="single" w:sz="4" w:space="0" w:color="auto"/>
            </w:tcBorders>
            <w:vAlign w:val="center"/>
            <w:hideMark/>
          </w:tcPr>
          <w:p w14:paraId="68464486"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ABFA67D"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562F322"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50164481" w14:textId="77777777" w:rsidR="00654A23" w:rsidRPr="00EE6B7D" w:rsidRDefault="00654A23" w:rsidP="00571C4A">
            <w:pPr>
              <w:jc w:val="right"/>
              <w:rPr>
                <w:color w:val="000000"/>
                <w:sz w:val="16"/>
                <w:szCs w:val="16"/>
              </w:rPr>
            </w:pPr>
            <w:r w:rsidRPr="00EE6B7D">
              <w:rPr>
                <w:color w:val="000000"/>
                <w:sz w:val="16"/>
                <w:szCs w:val="16"/>
              </w:rPr>
              <w:t>0.37</w:t>
            </w:r>
          </w:p>
        </w:tc>
        <w:tc>
          <w:tcPr>
            <w:tcW w:w="1160" w:type="dxa"/>
            <w:vMerge/>
            <w:tcBorders>
              <w:top w:val="nil"/>
              <w:left w:val="single" w:sz="4" w:space="0" w:color="auto"/>
              <w:bottom w:val="single" w:sz="4" w:space="0" w:color="auto"/>
              <w:right w:val="single" w:sz="4" w:space="0" w:color="auto"/>
            </w:tcBorders>
            <w:vAlign w:val="center"/>
            <w:hideMark/>
          </w:tcPr>
          <w:p w14:paraId="014EEAF3"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B9816D6"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24B0F02E"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32FACAE3"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A462674" w14:textId="77777777" w:rsidR="00654A23" w:rsidRPr="00EE6B7D" w:rsidRDefault="00654A23" w:rsidP="00571C4A">
            <w:pPr>
              <w:rPr>
                <w:color w:val="000000"/>
                <w:sz w:val="16"/>
                <w:szCs w:val="16"/>
              </w:rPr>
            </w:pPr>
          </w:p>
        </w:tc>
      </w:tr>
      <w:tr w:rsidR="00654A23" w:rsidRPr="00EE6B7D" w14:paraId="310AB086"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77C3EBD6"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323B572C"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98BF227"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78D57A5C"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30C42478" w14:textId="77777777" w:rsidR="00654A23" w:rsidRPr="00EE6B7D" w:rsidRDefault="00654A23" w:rsidP="00571C4A">
            <w:pPr>
              <w:rPr>
                <w:color w:val="000000"/>
                <w:sz w:val="16"/>
                <w:szCs w:val="16"/>
              </w:rPr>
            </w:pPr>
            <w:r w:rsidRPr="00EE6B7D">
              <w:rPr>
                <w:color w:val="000000"/>
                <w:sz w:val="16"/>
                <w:szCs w:val="16"/>
              </w:rPr>
              <w:t>O</w:t>
            </w:r>
          </w:p>
        </w:tc>
        <w:tc>
          <w:tcPr>
            <w:tcW w:w="880" w:type="dxa"/>
            <w:tcBorders>
              <w:top w:val="nil"/>
              <w:left w:val="nil"/>
              <w:bottom w:val="single" w:sz="4" w:space="0" w:color="auto"/>
              <w:right w:val="single" w:sz="4" w:space="0" w:color="auto"/>
            </w:tcBorders>
            <w:shd w:val="clear" w:color="000000" w:fill="D9D9D9"/>
            <w:noWrap/>
            <w:vAlign w:val="bottom"/>
            <w:hideMark/>
          </w:tcPr>
          <w:p w14:paraId="6FB7CB9C" w14:textId="77777777" w:rsidR="00654A23" w:rsidRPr="00EE6B7D" w:rsidRDefault="00654A23" w:rsidP="00571C4A">
            <w:pPr>
              <w:jc w:val="right"/>
              <w:rPr>
                <w:color w:val="000000"/>
                <w:sz w:val="16"/>
                <w:szCs w:val="16"/>
              </w:rPr>
            </w:pPr>
            <w:r w:rsidRPr="00EE6B7D">
              <w:rPr>
                <w:color w:val="000000"/>
                <w:sz w:val="16"/>
                <w:szCs w:val="16"/>
              </w:rPr>
              <w:t>10105</w:t>
            </w:r>
          </w:p>
        </w:tc>
        <w:tc>
          <w:tcPr>
            <w:tcW w:w="920" w:type="dxa"/>
            <w:tcBorders>
              <w:top w:val="nil"/>
              <w:left w:val="nil"/>
              <w:bottom w:val="single" w:sz="4" w:space="0" w:color="auto"/>
              <w:right w:val="single" w:sz="4" w:space="0" w:color="auto"/>
            </w:tcBorders>
            <w:shd w:val="clear" w:color="000000" w:fill="D9D9D9"/>
            <w:noWrap/>
            <w:vAlign w:val="bottom"/>
            <w:hideMark/>
          </w:tcPr>
          <w:p w14:paraId="790B0C77"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37EA278B"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2CFBD225" w14:textId="77777777" w:rsidR="00654A23" w:rsidRPr="00EE6B7D" w:rsidRDefault="00654A23" w:rsidP="00571C4A">
            <w:pPr>
              <w:jc w:val="right"/>
              <w:rPr>
                <w:color w:val="000000"/>
                <w:sz w:val="16"/>
                <w:szCs w:val="16"/>
              </w:rPr>
            </w:pPr>
            <w:r w:rsidRPr="00EE6B7D">
              <w:rPr>
                <w:color w:val="000000"/>
                <w:sz w:val="16"/>
                <w:szCs w:val="16"/>
              </w:rPr>
              <w:t>0.09</w:t>
            </w:r>
          </w:p>
        </w:tc>
        <w:tc>
          <w:tcPr>
            <w:tcW w:w="1220" w:type="dxa"/>
            <w:vMerge/>
            <w:tcBorders>
              <w:top w:val="nil"/>
              <w:left w:val="single" w:sz="4" w:space="0" w:color="auto"/>
              <w:bottom w:val="single" w:sz="4" w:space="0" w:color="auto"/>
              <w:right w:val="single" w:sz="4" w:space="0" w:color="auto"/>
            </w:tcBorders>
            <w:vAlign w:val="center"/>
            <w:hideMark/>
          </w:tcPr>
          <w:p w14:paraId="53B99654"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11C8F9E6"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62796D0"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17D1947D" w14:textId="77777777" w:rsidR="00654A23" w:rsidRPr="00EE6B7D" w:rsidRDefault="00654A23" w:rsidP="00571C4A">
            <w:pPr>
              <w:jc w:val="right"/>
              <w:rPr>
                <w:color w:val="000000"/>
                <w:sz w:val="16"/>
                <w:szCs w:val="16"/>
              </w:rPr>
            </w:pPr>
            <w:r w:rsidRPr="00EE6B7D">
              <w:rPr>
                <w:color w:val="000000"/>
                <w:sz w:val="16"/>
                <w:szCs w:val="16"/>
              </w:rPr>
              <w:t>0.42</w:t>
            </w:r>
          </w:p>
        </w:tc>
        <w:tc>
          <w:tcPr>
            <w:tcW w:w="1160" w:type="dxa"/>
            <w:vMerge/>
            <w:tcBorders>
              <w:top w:val="nil"/>
              <w:left w:val="single" w:sz="4" w:space="0" w:color="auto"/>
              <w:bottom w:val="single" w:sz="4" w:space="0" w:color="auto"/>
              <w:right w:val="single" w:sz="4" w:space="0" w:color="auto"/>
            </w:tcBorders>
            <w:vAlign w:val="center"/>
            <w:hideMark/>
          </w:tcPr>
          <w:p w14:paraId="5E3A3A9A"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7AE712D0"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0DC9B2D9"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0DDED6EC"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38E7D608" w14:textId="77777777" w:rsidR="00654A23" w:rsidRPr="00EE6B7D" w:rsidRDefault="00654A23" w:rsidP="00571C4A">
            <w:pPr>
              <w:rPr>
                <w:color w:val="000000"/>
                <w:sz w:val="16"/>
                <w:szCs w:val="16"/>
              </w:rPr>
            </w:pPr>
          </w:p>
        </w:tc>
      </w:tr>
      <w:tr w:rsidR="00654A23" w:rsidRPr="00EE6B7D" w14:paraId="66C659D8"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0222C054"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0A38FA1C"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6DFC25D"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1130517B"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05B28EDD" w14:textId="77777777" w:rsidR="00654A23" w:rsidRPr="00EE6B7D" w:rsidRDefault="00654A23" w:rsidP="00571C4A">
            <w:pPr>
              <w:rPr>
                <w:color w:val="000000"/>
                <w:sz w:val="16"/>
                <w:szCs w:val="16"/>
              </w:rPr>
            </w:pPr>
            <w:r w:rsidRPr="00EE6B7D">
              <w:rPr>
                <w:color w:val="000000"/>
                <w:sz w:val="16"/>
                <w:szCs w:val="16"/>
              </w:rPr>
              <w:t>P</w:t>
            </w:r>
          </w:p>
        </w:tc>
        <w:tc>
          <w:tcPr>
            <w:tcW w:w="880" w:type="dxa"/>
            <w:tcBorders>
              <w:top w:val="nil"/>
              <w:left w:val="nil"/>
              <w:bottom w:val="single" w:sz="4" w:space="0" w:color="auto"/>
              <w:right w:val="single" w:sz="4" w:space="0" w:color="auto"/>
            </w:tcBorders>
            <w:shd w:val="clear" w:color="000000" w:fill="D9D9D9"/>
            <w:noWrap/>
            <w:vAlign w:val="bottom"/>
            <w:hideMark/>
          </w:tcPr>
          <w:p w14:paraId="2E1F6A16" w14:textId="77777777" w:rsidR="00654A23" w:rsidRPr="00EE6B7D" w:rsidRDefault="00654A23" w:rsidP="00571C4A">
            <w:pPr>
              <w:jc w:val="right"/>
              <w:rPr>
                <w:color w:val="000000"/>
                <w:sz w:val="16"/>
                <w:szCs w:val="16"/>
              </w:rPr>
            </w:pPr>
            <w:r w:rsidRPr="00EE6B7D">
              <w:rPr>
                <w:color w:val="000000"/>
                <w:sz w:val="16"/>
                <w:szCs w:val="16"/>
              </w:rPr>
              <w:t>20104</w:t>
            </w:r>
          </w:p>
        </w:tc>
        <w:tc>
          <w:tcPr>
            <w:tcW w:w="920" w:type="dxa"/>
            <w:tcBorders>
              <w:top w:val="nil"/>
              <w:left w:val="nil"/>
              <w:bottom w:val="single" w:sz="4" w:space="0" w:color="auto"/>
              <w:right w:val="single" w:sz="4" w:space="0" w:color="auto"/>
            </w:tcBorders>
            <w:shd w:val="clear" w:color="000000" w:fill="D9D9D9"/>
            <w:noWrap/>
            <w:vAlign w:val="bottom"/>
            <w:hideMark/>
          </w:tcPr>
          <w:p w14:paraId="06359182"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501BCE97"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55D150B2" w14:textId="77777777" w:rsidR="00654A23" w:rsidRPr="00EE6B7D" w:rsidRDefault="00654A23" w:rsidP="00571C4A">
            <w:pPr>
              <w:jc w:val="right"/>
              <w:rPr>
                <w:color w:val="000000"/>
                <w:sz w:val="16"/>
                <w:szCs w:val="16"/>
              </w:rPr>
            </w:pPr>
            <w:r w:rsidRPr="00EE6B7D">
              <w:rPr>
                <w:color w:val="000000"/>
                <w:sz w:val="16"/>
                <w:szCs w:val="16"/>
              </w:rPr>
              <w:t>0.06</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A118E56" w14:textId="77777777" w:rsidR="00654A23" w:rsidRPr="00EE6B7D" w:rsidRDefault="00654A23" w:rsidP="00571C4A">
            <w:pPr>
              <w:jc w:val="center"/>
              <w:rPr>
                <w:color w:val="000000"/>
                <w:sz w:val="16"/>
                <w:szCs w:val="16"/>
              </w:rPr>
            </w:pPr>
            <w:r w:rsidRPr="00EE6B7D">
              <w:rPr>
                <w:color w:val="000000"/>
                <w:sz w:val="16"/>
                <w:szCs w:val="16"/>
              </w:rPr>
              <w:t>0.06</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E8E52A1" w14:textId="77777777" w:rsidR="00654A23" w:rsidRPr="00EE6B7D" w:rsidRDefault="00654A23" w:rsidP="00571C4A">
            <w:pPr>
              <w:jc w:val="center"/>
              <w:rPr>
                <w:color w:val="000000"/>
                <w:sz w:val="16"/>
                <w:szCs w:val="16"/>
              </w:rPr>
            </w:pPr>
            <w:r w:rsidRPr="00EE6B7D">
              <w:rPr>
                <w:color w:val="000000"/>
                <w:sz w:val="16"/>
                <w:szCs w:val="16"/>
              </w:rPr>
              <w:t>0.01</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504DF13" w14:textId="77777777" w:rsidR="00654A23" w:rsidRPr="00EE6B7D" w:rsidRDefault="00654A23" w:rsidP="00571C4A">
            <w:pPr>
              <w:jc w:val="center"/>
              <w:rPr>
                <w:color w:val="000000"/>
                <w:sz w:val="16"/>
                <w:szCs w:val="16"/>
              </w:rPr>
            </w:pPr>
            <w:r w:rsidRPr="00EE6B7D">
              <w:rPr>
                <w:color w:val="000000"/>
                <w:sz w:val="16"/>
                <w:szCs w:val="16"/>
              </w:rPr>
              <w:t>3.78</w:t>
            </w:r>
          </w:p>
        </w:tc>
        <w:tc>
          <w:tcPr>
            <w:tcW w:w="1180" w:type="dxa"/>
            <w:tcBorders>
              <w:top w:val="nil"/>
              <w:left w:val="nil"/>
              <w:bottom w:val="single" w:sz="4" w:space="0" w:color="auto"/>
              <w:right w:val="single" w:sz="4" w:space="0" w:color="auto"/>
            </w:tcBorders>
            <w:shd w:val="clear" w:color="000000" w:fill="D9D9D9"/>
            <w:noWrap/>
            <w:vAlign w:val="bottom"/>
            <w:hideMark/>
          </w:tcPr>
          <w:p w14:paraId="06EECE06" w14:textId="77777777" w:rsidR="00654A23" w:rsidRPr="00EE6B7D" w:rsidRDefault="00654A23" w:rsidP="00571C4A">
            <w:pPr>
              <w:jc w:val="right"/>
              <w:rPr>
                <w:color w:val="000000"/>
                <w:sz w:val="16"/>
                <w:szCs w:val="16"/>
              </w:rPr>
            </w:pPr>
            <w:r w:rsidRPr="00EE6B7D">
              <w:rPr>
                <w:color w:val="000000"/>
                <w:sz w:val="16"/>
                <w:szCs w:val="16"/>
              </w:rPr>
              <w:t>0.25</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26261CC" w14:textId="77777777" w:rsidR="00654A23" w:rsidRPr="00EE6B7D" w:rsidRDefault="00654A23" w:rsidP="00571C4A">
            <w:pPr>
              <w:jc w:val="center"/>
              <w:rPr>
                <w:color w:val="000000"/>
                <w:sz w:val="16"/>
                <w:szCs w:val="16"/>
              </w:rPr>
            </w:pPr>
            <w:r w:rsidRPr="00EE6B7D">
              <w:rPr>
                <w:color w:val="000000"/>
                <w:sz w:val="16"/>
                <w:szCs w:val="16"/>
              </w:rPr>
              <w:t>0.30</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34E89A0" w14:textId="77777777" w:rsidR="00654A23" w:rsidRPr="00EE6B7D" w:rsidRDefault="00654A23" w:rsidP="00571C4A">
            <w:pPr>
              <w:jc w:val="center"/>
              <w:rPr>
                <w:color w:val="000000"/>
                <w:sz w:val="16"/>
                <w:szCs w:val="16"/>
              </w:rPr>
            </w:pPr>
            <w:r w:rsidRPr="00EE6B7D">
              <w:rPr>
                <w:color w:val="000000"/>
                <w:sz w:val="16"/>
                <w:szCs w:val="16"/>
              </w:rPr>
              <w:t>0.05</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702BA02" w14:textId="77777777" w:rsidR="00654A23" w:rsidRPr="00EE6B7D" w:rsidRDefault="00654A23" w:rsidP="00571C4A">
            <w:pPr>
              <w:jc w:val="center"/>
              <w:rPr>
                <w:color w:val="000000"/>
                <w:sz w:val="16"/>
                <w:szCs w:val="16"/>
              </w:rPr>
            </w:pPr>
            <w:r w:rsidRPr="00EE6B7D">
              <w:rPr>
                <w:color w:val="000000"/>
                <w:sz w:val="16"/>
                <w:szCs w:val="16"/>
              </w:rPr>
              <w:t>3.47</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EA6B45F" w14:textId="77777777" w:rsidR="00654A23" w:rsidRPr="00EE6B7D" w:rsidRDefault="00654A23" w:rsidP="00571C4A">
            <w:pPr>
              <w:jc w:val="center"/>
              <w:rPr>
                <w:color w:val="000000"/>
                <w:sz w:val="16"/>
                <w:szCs w:val="16"/>
              </w:rPr>
            </w:pPr>
            <w:r w:rsidRPr="00EE6B7D">
              <w:rPr>
                <w:color w:val="000000"/>
                <w:sz w:val="16"/>
                <w:szCs w:val="16"/>
              </w:rPr>
              <w:t>3.54</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C626B96"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68F10358"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62719327"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3A271749"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8B51660"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262825F6"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6D4513F9" w14:textId="77777777" w:rsidR="00654A23" w:rsidRPr="00EE6B7D" w:rsidRDefault="00654A23" w:rsidP="00571C4A">
            <w:pPr>
              <w:rPr>
                <w:color w:val="000000"/>
                <w:sz w:val="16"/>
                <w:szCs w:val="16"/>
              </w:rPr>
            </w:pPr>
            <w:r w:rsidRPr="00EE6B7D">
              <w:rPr>
                <w:color w:val="000000"/>
                <w:sz w:val="16"/>
                <w:szCs w:val="16"/>
              </w:rPr>
              <w:t>Q</w:t>
            </w:r>
          </w:p>
        </w:tc>
        <w:tc>
          <w:tcPr>
            <w:tcW w:w="880" w:type="dxa"/>
            <w:tcBorders>
              <w:top w:val="nil"/>
              <w:left w:val="nil"/>
              <w:bottom w:val="single" w:sz="4" w:space="0" w:color="auto"/>
              <w:right w:val="single" w:sz="4" w:space="0" w:color="auto"/>
            </w:tcBorders>
            <w:shd w:val="clear" w:color="000000" w:fill="D9D9D9"/>
            <w:noWrap/>
            <w:vAlign w:val="bottom"/>
            <w:hideMark/>
          </w:tcPr>
          <w:p w14:paraId="0E1C2DD9" w14:textId="77777777" w:rsidR="00654A23" w:rsidRPr="00EE6B7D" w:rsidRDefault="00654A23" w:rsidP="00571C4A">
            <w:pPr>
              <w:jc w:val="right"/>
              <w:rPr>
                <w:color w:val="000000"/>
                <w:sz w:val="16"/>
                <w:szCs w:val="16"/>
              </w:rPr>
            </w:pPr>
            <w:r w:rsidRPr="00EE6B7D">
              <w:rPr>
                <w:color w:val="000000"/>
                <w:sz w:val="16"/>
                <w:szCs w:val="16"/>
              </w:rPr>
              <w:t>20161</w:t>
            </w:r>
          </w:p>
        </w:tc>
        <w:tc>
          <w:tcPr>
            <w:tcW w:w="920" w:type="dxa"/>
            <w:tcBorders>
              <w:top w:val="nil"/>
              <w:left w:val="nil"/>
              <w:bottom w:val="single" w:sz="4" w:space="0" w:color="auto"/>
              <w:right w:val="single" w:sz="4" w:space="0" w:color="auto"/>
            </w:tcBorders>
            <w:shd w:val="clear" w:color="000000" w:fill="D9D9D9"/>
            <w:noWrap/>
            <w:vAlign w:val="bottom"/>
            <w:hideMark/>
          </w:tcPr>
          <w:p w14:paraId="6A179101"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2522D5E4"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44744F57" w14:textId="77777777" w:rsidR="00654A23" w:rsidRPr="00EE6B7D" w:rsidRDefault="00654A23" w:rsidP="00571C4A">
            <w:pPr>
              <w:jc w:val="right"/>
              <w:rPr>
                <w:color w:val="000000"/>
                <w:sz w:val="16"/>
                <w:szCs w:val="16"/>
              </w:rPr>
            </w:pPr>
            <w:r w:rsidRPr="00EE6B7D">
              <w:rPr>
                <w:color w:val="000000"/>
                <w:sz w:val="16"/>
                <w:szCs w:val="16"/>
              </w:rPr>
              <w:t>0.08</w:t>
            </w:r>
          </w:p>
        </w:tc>
        <w:tc>
          <w:tcPr>
            <w:tcW w:w="1220" w:type="dxa"/>
            <w:vMerge/>
            <w:tcBorders>
              <w:top w:val="nil"/>
              <w:left w:val="single" w:sz="4" w:space="0" w:color="auto"/>
              <w:bottom w:val="single" w:sz="4" w:space="0" w:color="auto"/>
              <w:right w:val="single" w:sz="4" w:space="0" w:color="auto"/>
            </w:tcBorders>
            <w:vAlign w:val="center"/>
            <w:hideMark/>
          </w:tcPr>
          <w:p w14:paraId="3D148955"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57E55BB7"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14FC7385"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33E86858" w14:textId="77777777" w:rsidR="00654A23" w:rsidRPr="00EE6B7D" w:rsidRDefault="00654A23" w:rsidP="00571C4A">
            <w:pPr>
              <w:jc w:val="right"/>
              <w:rPr>
                <w:color w:val="000000"/>
                <w:sz w:val="16"/>
                <w:szCs w:val="16"/>
              </w:rPr>
            </w:pPr>
            <w:r w:rsidRPr="00EE6B7D">
              <w:rPr>
                <w:color w:val="000000"/>
                <w:sz w:val="16"/>
                <w:szCs w:val="16"/>
              </w:rPr>
              <w:t>0.34</w:t>
            </w:r>
          </w:p>
        </w:tc>
        <w:tc>
          <w:tcPr>
            <w:tcW w:w="1160" w:type="dxa"/>
            <w:vMerge/>
            <w:tcBorders>
              <w:top w:val="nil"/>
              <w:left w:val="single" w:sz="4" w:space="0" w:color="auto"/>
              <w:bottom w:val="single" w:sz="4" w:space="0" w:color="auto"/>
              <w:right w:val="single" w:sz="4" w:space="0" w:color="auto"/>
            </w:tcBorders>
            <w:vAlign w:val="center"/>
            <w:hideMark/>
          </w:tcPr>
          <w:p w14:paraId="75F7C631"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D7B37EB"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B1CFE6D"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2595D15"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1954E565" w14:textId="77777777" w:rsidR="00654A23" w:rsidRPr="00EE6B7D" w:rsidRDefault="00654A23" w:rsidP="00571C4A">
            <w:pPr>
              <w:rPr>
                <w:color w:val="000000"/>
                <w:sz w:val="16"/>
                <w:szCs w:val="16"/>
              </w:rPr>
            </w:pPr>
          </w:p>
        </w:tc>
      </w:tr>
      <w:tr w:rsidR="00654A23" w:rsidRPr="00EE6B7D" w14:paraId="167B05DD"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011A34E5"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656BD436"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4B8FD19"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77D2997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000000" w:fill="D9D9D9"/>
            <w:noWrap/>
            <w:vAlign w:val="bottom"/>
            <w:hideMark/>
          </w:tcPr>
          <w:p w14:paraId="6555A3DF" w14:textId="77777777" w:rsidR="00654A23" w:rsidRPr="00EE6B7D" w:rsidRDefault="00654A23" w:rsidP="00571C4A">
            <w:pPr>
              <w:rPr>
                <w:color w:val="000000"/>
                <w:sz w:val="16"/>
                <w:szCs w:val="16"/>
              </w:rPr>
            </w:pPr>
            <w:r w:rsidRPr="00EE6B7D">
              <w:rPr>
                <w:color w:val="000000"/>
                <w:sz w:val="16"/>
                <w:szCs w:val="16"/>
              </w:rPr>
              <w:t>R</w:t>
            </w:r>
          </w:p>
        </w:tc>
        <w:tc>
          <w:tcPr>
            <w:tcW w:w="880" w:type="dxa"/>
            <w:tcBorders>
              <w:top w:val="nil"/>
              <w:left w:val="nil"/>
              <w:bottom w:val="single" w:sz="4" w:space="0" w:color="auto"/>
              <w:right w:val="single" w:sz="4" w:space="0" w:color="auto"/>
            </w:tcBorders>
            <w:shd w:val="clear" w:color="000000" w:fill="D9D9D9"/>
            <w:noWrap/>
            <w:vAlign w:val="bottom"/>
            <w:hideMark/>
          </w:tcPr>
          <w:p w14:paraId="217C8CC9" w14:textId="77777777" w:rsidR="00654A23" w:rsidRPr="00EE6B7D" w:rsidRDefault="00654A23" w:rsidP="00571C4A">
            <w:pPr>
              <w:jc w:val="right"/>
              <w:rPr>
                <w:color w:val="000000"/>
                <w:sz w:val="16"/>
                <w:szCs w:val="16"/>
              </w:rPr>
            </w:pPr>
            <w:r w:rsidRPr="00EE6B7D">
              <w:rPr>
                <w:color w:val="000000"/>
                <w:sz w:val="16"/>
                <w:szCs w:val="16"/>
              </w:rPr>
              <w:t>20163</w:t>
            </w:r>
          </w:p>
        </w:tc>
        <w:tc>
          <w:tcPr>
            <w:tcW w:w="920" w:type="dxa"/>
            <w:tcBorders>
              <w:top w:val="nil"/>
              <w:left w:val="nil"/>
              <w:bottom w:val="single" w:sz="4" w:space="0" w:color="auto"/>
              <w:right w:val="single" w:sz="4" w:space="0" w:color="auto"/>
            </w:tcBorders>
            <w:shd w:val="clear" w:color="000000" w:fill="D9D9D9"/>
            <w:noWrap/>
            <w:vAlign w:val="bottom"/>
            <w:hideMark/>
          </w:tcPr>
          <w:p w14:paraId="4231CEA4"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000000" w:fill="D9D9D9"/>
            <w:noWrap/>
            <w:vAlign w:val="bottom"/>
            <w:hideMark/>
          </w:tcPr>
          <w:p w14:paraId="0BD13855"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746AC4AE" w14:textId="77777777" w:rsidR="00654A23" w:rsidRPr="00EE6B7D" w:rsidRDefault="00654A23" w:rsidP="00571C4A">
            <w:pPr>
              <w:jc w:val="right"/>
              <w:rPr>
                <w:color w:val="000000"/>
                <w:sz w:val="16"/>
                <w:szCs w:val="16"/>
              </w:rPr>
            </w:pPr>
            <w:r w:rsidRPr="00EE6B7D">
              <w:rPr>
                <w:color w:val="000000"/>
                <w:sz w:val="16"/>
                <w:szCs w:val="16"/>
              </w:rPr>
              <w:t>0.05</w:t>
            </w:r>
          </w:p>
        </w:tc>
        <w:tc>
          <w:tcPr>
            <w:tcW w:w="1220" w:type="dxa"/>
            <w:vMerge/>
            <w:tcBorders>
              <w:top w:val="nil"/>
              <w:left w:val="single" w:sz="4" w:space="0" w:color="auto"/>
              <w:bottom w:val="single" w:sz="4" w:space="0" w:color="auto"/>
              <w:right w:val="single" w:sz="4" w:space="0" w:color="auto"/>
            </w:tcBorders>
            <w:vAlign w:val="center"/>
            <w:hideMark/>
          </w:tcPr>
          <w:p w14:paraId="3F084311"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3B01C6C2"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E32C350"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000000" w:fill="D9D9D9"/>
            <w:noWrap/>
            <w:vAlign w:val="bottom"/>
            <w:hideMark/>
          </w:tcPr>
          <w:p w14:paraId="0C7BAECE" w14:textId="77777777" w:rsidR="00654A23" w:rsidRPr="00EE6B7D" w:rsidRDefault="00654A23" w:rsidP="00571C4A">
            <w:pPr>
              <w:jc w:val="right"/>
              <w:rPr>
                <w:color w:val="000000"/>
                <w:sz w:val="16"/>
                <w:szCs w:val="16"/>
              </w:rPr>
            </w:pPr>
            <w:r w:rsidRPr="00EE6B7D">
              <w:rPr>
                <w:color w:val="000000"/>
                <w:sz w:val="16"/>
                <w:szCs w:val="16"/>
              </w:rPr>
              <w:t>0.29</w:t>
            </w:r>
          </w:p>
        </w:tc>
        <w:tc>
          <w:tcPr>
            <w:tcW w:w="1160" w:type="dxa"/>
            <w:vMerge/>
            <w:tcBorders>
              <w:top w:val="nil"/>
              <w:left w:val="single" w:sz="4" w:space="0" w:color="auto"/>
              <w:bottom w:val="single" w:sz="4" w:space="0" w:color="auto"/>
              <w:right w:val="single" w:sz="4" w:space="0" w:color="auto"/>
            </w:tcBorders>
            <w:vAlign w:val="center"/>
            <w:hideMark/>
          </w:tcPr>
          <w:p w14:paraId="7FEDC709"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FF998EE"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056CDBA0"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3C323196"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6CA524A0" w14:textId="77777777" w:rsidR="00654A23" w:rsidRPr="00EE6B7D" w:rsidRDefault="00654A23" w:rsidP="00571C4A">
            <w:pPr>
              <w:rPr>
                <w:color w:val="000000"/>
                <w:sz w:val="16"/>
                <w:szCs w:val="16"/>
              </w:rPr>
            </w:pPr>
          </w:p>
        </w:tc>
      </w:tr>
      <w:tr w:rsidR="00654A23" w:rsidRPr="00EE6B7D" w14:paraId="3C33FCC1"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89CACF4"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7DA3D2EC"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10DF901D"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6BA85D0F"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3506EEF4"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auto" w:fill="auto"/>
            <w:noWrap/>
            <w:vAlign w:val="bottom"/>
            <w:hideMark/>
          </w:tcPr>
          <w:p w14:paraId="6609CCB2" w14:textId="77777777" w:rsidR="00654A23" w:rsidRPr="00EE6B7D" w:rsidRDefault="00654A23" w:rsidP="00571C4A">
            <w:pPr>
              <w:jc w:val="right"/>
              <w:rPr>
                <w:color w:val="000000"/>
                <w:sz w:val="16"/>
                <w:szCs w:val="16"/>
              </w:rPr>
            </w:pPr>
            <w:r w:rsidRPr="00EE6B7D">
              <w:rPr>
                <w:color w:val="000000"/>
                <w:sz w:val="16"/>
                <w:szCs w:val="16"/>
              </w:rPr>
              <w:t>64</w:t>
            </w:r>
          </w:p>
        </w:tc>
        <w:tc>
          <w:tcPr>
            <w:tcW w:w="920" w:type="dxa"/>
            <w:tcBorders>
              <w:top w:val="nil"/>
              <w:left w:val="nil"/>
              <w:bottom w:val="single" w:sz="4" w:space="0" w:color="auto"/>
              <w:right w:val="single" w:sz="4" w:space="0" w:color="auto"/>
            </w:tcBorders>
            <w:shd w:val="clear" w:color="auto" w:fill="auto"/>
            <w:noWrap/>
            <w:vAlign w:val="bottom"/>
            <w:hideMark/>
          </w:tcPr>
          <w:p w14:paraId="20FEC280"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68786950"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6E6D0078" w14:textId="77777777" w:rsidR="00654A23" w:rsidRPr="00EE6B7D" w:rsidRDefault="00654A23" w:rsidP="00571C4A">
            <w:pPr>
              <w:jc w:val="right"/>
              <w:rPr>
                <w:color w:val="000000"/>
                <w:sz w:val="16"/>
                <w:szCs w:val="16"/>
              </w:rPr>
            </w:pPr>
            <w:r w:rsidRPr="00EE6B7D">
              <w:rPr>
                <w:color w:val="000000"/>
                <w:sz w:val="16"/>
                <w:szCs w:val="16"/>
              </w:rPr>
              <w:t>0.12</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B7F6B3" w14:textId="77777777" w:rsidR="00654A23" w:rsidRPr="00EE6B7D" w:rsidRDefault="00654A23" w:rsidP="00571C4A">
            <w:pPr>
              <w:jc w:val="center"/>
              <w:rPr>
                <w:color w:val="000000"/>
                <w:sz w:val="16"/>
                <w:szCs w:val="16"/>
              </w:rPr>
            </w:pPr>
            <w:r w:rsidRPr="00EE6B7D">
              <w:rPr>
                <w:color w:val="000000"/>
                <w:sz w:val="16"/>
                <w:szCs w:val="16"/>
              </w:rPr>
              <w:t>0.10</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801BA7" w14:textId="77777777" w:rsidR="00654A23" w:rsidRPr="00EE6B7D" w:rsidRDefault="00654A23" w:rsidP="00571C4A">
            <w:pPr>
              <w:jc w:val="center"/>
              <w:rPr>
                <w:color w:val="000000"/>
                <w:sz w:val="16"/>
                <w:szCs w:val="16"/>
              </w:rPr>
            </w:pPr>
            <w:r w:rsidRPr="00EE6B7D">
              <w:rPr>
                <w:color w:val="000000"/>
                <w:sz w:val="16"/>
                <w:szCs w:val="16"/>
              </w:rPr>
              <w:t>0.03</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B19B5A" w14:textId="77777777" w:rsidR="00654A23" w:rsidRPr="00EE6B7D" w:rsidRDefault="00654A23" w:rsidP="00571C4A">
            <w:pPr>
              <w:jc w:val="center"/>
              <w:rPr>
                <w:color w:val="000000"/>
                <w:sz w:val="16"/>
                <w:szCs w:val="16"/>
              </w:rPr>
            </w:pPr>
            <w:r w:rsidRPr="00EE6B7D">
              <w:rPr>
                <w:color w:val="000000"/>
                <w:sz w:val="16"/>
                <w:szCs w:val="16"/>
              </w:rPr>
              <w:t>3.58</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BA1A2B0"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2EB0F5B"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EB8F298"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83F9793"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AA69A86"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5482E264" w14:textId="77777777" w:rsidR="00654A23" w:rsidRPr="00EE6B7D" w:rsidRDefault="00654A23" w:rsidP="00571C4A">
            <w:pPr>
              <w:jc w:val="right"/>
              <w:rPr>
                <w:color w:val="000000"/>
                <w:sz w:val="16"/>
                <w:szCs w:val="16"/>
              </w:rPr>
            </w:pPr>
            <w:r w:rsidRPr="00EE6B7D">
              <w:rPr>
                <w:color w:val="000000"/>
                <w:sz w:val="16"/>
                <w:szCs w:val="16"/>
              </w:rPr>
              <w:t>9.290</w:t>
            </w:r>
          </w:p>
        </w:tc>
      </w:tr>
      <w:tr w:rsidR="00654A23" w:rsidRPr="00EE6B7D" w14:paraId="34E9444D"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1745D91"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58365B44"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38582681"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28CA04CC"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6926C918"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auto" w:fill="auto"/>
            <w:noWrap/>
            <w:vAlign w:val="bottom"/>
            <w:hideMark/>
          </w:tcPr>
          <w:p w14:paraId="0FFD8666" w14:textId="77777777" w:rsidR="00654A23" w:rsidRPr="00EE6B7D" w:rsidRDefault="00654A23" w:rsidP="00571C4A">
            <w:pPr>
              <w:jc w:val="right"/>
              <w:rPr>
                <w:color w:val="000000"/>
                <w:sz w:val="16"/>
                <w:szCs w:val="16"/>
              </w:rPr>
            </w:pPr>
            <w:r w:rsidRPr="00EE6B7D">
              <w:rPr>
                <w:color w:val="000000"/>
                <w:sz w:val="16"/>
                <w:szCs w:val="16"/>
              </w:rPr>
              <w:t>66</w:t>
            </w:r>
          </w:p>
        </w:tc>
        <w:tc>
          <w:tcPr>
            <w:tcW w:w="920" w:type="dxa"/>
            <w:tcBorders>
              <w:top w:val="nil"/>
              <w:left w:val="nil"/>
              <w:bottom w:val="single" w:sz="4" w:space="0" w:color="auto"/>
              <w:right w:val="single" w:sz="4" w:space="0" w:color="auto"/>
            </w:tcBorders>
            <w:shd w:val="clear" w:color="auto" w:fill="auto"/>
            <w:noWrap/>
            <w:vAlign w:val="bottom"/>
            <w:hideMark/>
          </w:tcPr>
          <w:p w14:paraId="0C19A105"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4E42E580"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776B518A" w14:textId="77777777" w:rsidR="00654A23" w:rsidRPr="00EE6B7D" w:rsidRDefault="00654A23" w:rsidP="00571C4A">
            <w:pPr>
              <w:jc w:val="right"/>
              <w:rPr>
                <w:color w:val="000000"/>
                <w:sz w:val="16"/>
                <w:szCs w:val="16"/>
              </w:rPr>
            </w:pPr>
            <w:r w:rsidRPr="00EE6B7D">
              <w:rPr>
                <w:color w:val="000000"/>
                <w:sz w:val="16"/>
                <w:szCs w:val="16"/>
              </w:rPr>
              <w:t>0.09</w:t>
            </w:r>
          </w:p>
        </w:tc>
        <w:tc>
          <w:tcPr>
            <w:tcW w:w="1220" w:type="dxa"/>
            <w:vMerge/>
            <w:tcBorders>
              <w:top w:val="nil"/>
              <w:left w:val="single" w:sz="4" w:space="0" w:color="auto"/>
              <w:bottom w:val="single" w:sz="4" w:space="0" w:color="auto"/>
              <w:right w:val="single" w:sz="4" w:space="0" w:color="auto"/>
            </w:tcBorders>
            <w:vAlign w:val="center"/>
            <w:hideMark/>
          </w:tcPr>
          <w:p w14:paraId="6B240681"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01A67F1"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01263BC"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0C8925AD"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0477136D"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6730EB33"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5ABC02FB"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9CB2FE5"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auto" w:fill="auto"/>
            <w:noWrap/>
            <w:vAlign w:val="bottom"/>
            <w:hideMark/>
          </w:tcPr>
          <w:p w14:paraId="02F966CC" w14:textId="77777777" w:rsidR="00654A23" w:rsidRPr="00EE6B7D" w:rsidRDefault="00654A23" w:rsidP="00571C4A">
            <w:pPr>
              <w:jc w:val="right"/>
              <w:rPr>
                <w:color w:val="000000"/>
                <w:sz w:val="16"/>
                <w:szCs w:val="16"/>
              </w:rPr>
            </w:pPr>
            <w:r w:rsidRPr="00EE6B7D">
              <w:rPr>
                <w:color w:val="000000"/>
                <w:sz w:val="16"/>
                <w:szCs w:val="16"/>
              </w:rPr>
              <w:t>9.441</w:t>
            </w:r>
          </w:p>
        </w:tc>
      </w:tr>
      <w:tr w:rsidR="00654A23" w:rsidRPr="00EE6B7D" w14:paraId="09BE7DE3"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3EE0D8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0E8AA0F5"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774D9C7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77784350"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5BBB5C5B"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auto" w:fill="auto"/>
            <w:noWrap/>
            <w:vAlign w:val="bottom"/>
            <w:hideMark/>
          </w:tcPr>
          <w:p w14:paraId="3DD2F87C" w14:textId="77777777" w:rsidR="00654A23" w:rsidRPr="00EE6B7D" w:rsidRDefault="00654A23" w:rsidP="00571C4A">
            <w:pPr>
              <w:jc w:val="right"/>
              <w:rPr>
                <w:color w:val="000000"/>
                <w:sz w:val="16"/>
                <w:szCs w:val="16"/>
              </w:rPr>
            </w:pPr>
            <w:r w:rsidRPr="00EE6B7D">
              <w:rPr>
                <w:color w:val="000000"/>
                <w:sz w:val="16"/>
                <w:szCs w:val="16"/>
              </w:rPr>
              <w:t>363</w:t>
            </w:r>
          </w:p>
        </w:tc>
        <w:tc>
          <w:tcPr>
            <w:tcW w:w="920" w:type="dxa"/>
            <w:tcBorders>
              <w:top w:val="nil"/>
              <w:left w:val="nil"/>
              <w:bottom w:val="single" w:sz="4" w:space="0" w:color="auto"/>
              <w:right w:val="single" w:sz="4" w:space="0" w:color="auto"/>
            </w:tcBorders>
            <w:shd w:val="clear" w:color="auto" w:fill="auto"/>
            <w:noWrap/>
            <w:vAlign w:val="bottom"/>
            <w:hideMark/>
          </w:tcPr>
          <w:p w14:paraId="61937653"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712F40B7"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3CD2A245" w14:textId="77777777" w:rsidR="00654A23" w:rsidRPr="00EE6B7D" w:rsidRDefault="00654A23" w:rsidP="00571C4A">
            <w:pPr>
              <w:jc w:val="right"/>
              <w:rPr>
                <w:color w:val="000000"/>
                <w:sz w:val="16"/>
                <w:szCs w:val="16"/>
              </w:rPr>
            </w:pPr>
            <w:r w:rsidRPr="00EE6B7D">
              <w:rPr>
                <w:color w:val="000000"/>
                <w:sz w:val="16"/>
                <w:szCs w:val="16"/>
              </w:rPr>
              <w:t>0.17</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A7F938" w14:textId="77777777" w:rsidR="00654A23" w:rsidRPr="00EE6B7D" w:rsidRDefault="00654A23" w:rsidP="00571C4A">
            <w:pPr>
              <w:jc w:val="center"/>
              <w:rPr>
                <w:color w:val="000000"/>
                <w:sz w:val="16"/>
                <w:szCs w:val="16"/>
              </w:rPr>
            </w:pPr>
            <w:r w:rsidRPr="00EE6B7D">
              <w:rPr>
                <w:color w:val="000000"/>
                <w:sz w:val="16"/>
                <w:szCs w:val="16"/>
              </w:rPr>
              <w:t>0.17</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10D67A" w14:textId="77777777" w:rsidR="00654A23" w:rsidRPr="00EE6B7D" w:rsidRDefault="00654A23" w:rsidP="00571C4A">
            <w:pPr>
              <w:jc w:val="center"/>
              <w:rPr>
                <w:color w:val="000000"/>
                <w:sz w:val="16"/>
                <w:szCs w:val="16"/>
              </w:rPr>
            </w:pPr>
            <w:r w:rsidRPr="00EE6B7D">
              <w:rPr>
                <w:color w:val="000000"/>
                <w:sz w:val="16"/>
                <w:szCs w:val="16"/>
              </w:rPr>
              <w:t>0.01</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00C6FB" w14:textId="77777777" w:rsidR="00654A23" w:rsidRPr="00EE6B7D" w:rsidRDefault="00654A23" w:rsidP="00571C4A">
            <w:pPr>
              <w:jc w:val="center"/>
              <w:rPr>
                <w:color w:val="000000"/>
                <w:sz w:val="16"/>
                <w:szCs w:val="16"/>
              </w:rPr>
            </w:pPr>
            <w:r w:rsidRPr="00EE6B7D">
              <w:rPr>
                <w:color w:val="000000"/>
                <w:sz w:val="16"/>
                <w:szCs w:val="16"/>
              </w:rPr>
              <w:t>3.38</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7DE8206"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E2EEDCE"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965D892"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3321F9F"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4F3F4A5"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4DFD4EA2" w14:textId="77777777" w:rsidR="00654A23" w:rsidRPr="00EE6B7D" w:rsidRDefault="00654A23" w:rsidP="00571C4A">
            <w:pPr>
              <w:jc w:val="right"/>
              <w:rPr>
                <w:color w:val="000000"/>
                <w:sz w:val="16"/>
                <w:szCs w:val="16"/>
              </w:rPr>
            </w:pPr>
            <w:r w:rsidRPr="00EE6B7D">
              <w:rPr>
                <w:color w:val="000000"/>
                <w:sz w:val="16"/>
                <w:szCs w:val="16"/>
              </w:rPr>
              <w:t>8.427</w:t>
            </w:r>
          </w:p>
        </w:tc>
      </w:tr>
      <w:tr w:rsidR="00654A23" w:rsidRPr="00EE6B7D" w14:paraId="53249C8C"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BF0298E"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77772059"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3020E899"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79880F91"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73CA33A5" w14:textId="77777777" w:rsidR="00654A23" w:rsidRPr="00EE6B7D" w:rsidRDefault="00654A23" w:rsidP="00571C4A">
            <w:pPr>
              <w:rPr>
                <w:color w:val="000000"/>
                <w:sz w:val="16"/>
                <w:szCs w:val="16"/>
              </w:rPr>
            </w:pPr>
            <w:r w:rsidRPr="00EE6B7D">
              <w:rPr>
                <w:color w:val="000000"/>
                <w:sz w:val="16"/>
                <w:szCs w:val="16"/>
              </w:rPr>
              <w:t>D</w:t>
            </w:r>
          </w:p>
        </w:tc>
        <w:tc>
          <w:tcPr>
            <w:tcW w:w="880" w:type="dxa"/>
            <w:tcBorders>
              <w:top w:val="nil"/>
              <w:left w:val="nil"/>
              <w:bottom w:val="single" w:sz="4" w:space="0" w:color="auto"/>
              <w:right w:val="single" w:sz="4" w:space="0" w:color="auto"/>
            </w:tcBorders>
            <w:shd w:val="clear" w:color="auto" w:fill="auto"/>
            <w:noWrap/>
            <w:vAlign w:val="bottom"/>
            <w:hideMark/>
          </w:tcPr>
          <w:p w14:paraId="2F2C3874" w14:textId="77777777" w:rsidR="00654A23" w:rsidRPr="00EE6B7D" w:rsidRDefault="00654A23" w:rsidP="00571C4A">
            <w:pPr>
              <w:jc w:val="right"/>
              <w:rPr>
                <w:color w:val="000000"/>
                <w:sz w:val="16"/>
                <w:szCs w:val="16"/>
              </w:rPr>
            </w:pPr>
            <w:r w:rsidRPr="00EE6B7D">
              <w:rPr>
                <w:color w:val="000000"/>
                <w:sz w:val="16"/>
                <w:szCs w:val="16"/>
              </w:rPr>
              <w:t>366</w:t>
            </w:r>
          </w:p>
        </w:tc>
        <w:tc>
          <w:tcPr>
            <w:tcW w:w="920" w:type="dxa"/>
            <w:tcBorders>
              <w:top w:val="nil"/>
              <w:left w:val="nil"/>
              <w:bottom w:val="single" w:sz="4" w:space="0" w:color="auto"/>
              <w:right w:val="single" w:sz="4" w:space="0" w:color="auto"/>
            </w:tcBorders>
            <w:shd w:val="clear" w:color="auto" w:fill="auto"/>
            <w:noWrap/>
            <w:vAlign w:val="bottom"/>
            <w:hideMark/>
          </w:tcPr>
          <w:p w14:paraId="4E7E8930"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6761E87A"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32207BB2" w14:textId="77777777" w:rsidR="00654A23" w:rsidRPr="00EE6B7D" w:rsidRDefault="00654A23" w:rsidP="00571C4A">
            <w:pPr>
              <w:jc w:val="right"/>
              <w:rPr>
                <w:color w:val="000000"/>
                <w:sz w:val="16"/>
                <w:szCs w:val="16"/>
              </w:rPr>
            </w:pPr>
            <w:r w:rsidRPr="00EE6B7D">
              <w:rPr>
                <w:color w:val="000000"/>
                <w:sz w:val="16"/>
                <w:szCs w:val="16"/>
              </w:rPr>
              <w:t>0.17</w:t>
            </w:r>
          </w:p>
        </w:tc>
        <w:tc>
          <w:tcPr>
            <w:tcW w:w="1220" w:type="dxa"/>
            <w:vMerge/>
            <w:tcBorders>
              <w:top w:val="nil"/>
              <w:left w:val="single" w:sz="4" w:space="0" w:color="auto"/>
              <w:bottom w:val="single" w:sz="4" w:space="0" w:color="auto"/>
              <w:right w:val="single" w:sz="4" w:space="0" w:color="auto"/>
            </w:tcBorders>
            <w:vAlign w:val="center"/>
            <w:hideMark/>
          </w:tcPr>
          <w:p w14:paraId="23361A4E"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D9BF67A"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134BA5DA"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82655AA"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1B140CF"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8102E2D"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FC83A2E"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F6CDBA3"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auto" w:fill="auto"/>
            <w:noWrap/>
            <w:vAlign w:val="bottom"/>
            <w:hideMark/>
          </w:tcPr>
          <w:p w14:paraId="0E32EFC2" w14:textId="77777777" w:rsidR="00654A23" w:rsidRPr="00EE6B7D" w:rsidRDefault="00654A23" w:rsidP="00571C4A">
            <w:pPr>
              <w:jc w:val="right"/>
              <w:rPr>
                <w:color w:val="000000"/>
                <w:sz w:val="16"/>
                <w:szCs w:val="16"/>
              </w:rPr>
            </w:pPr>
            <w:r w:rsidRPr="00EE6B7D">
              <w:rPr>
                <w:color w:val="000000"/>
                <w:sz w:val="16"/>
                <w:szCs w:val="16"/>
              </w:rPr>
              <w:t>8.452</w:t>
            </w:r>
          </w:p>
        </w:tc>
      </w:tr>
      <w:tr w:rsidR="00654A23" w:rsidRPr="00EE6B7D" w14:paraId="3D8D39C1"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E96941B"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31BCA334"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CCDE21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7167BB9C"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33954A68" w14:textId="77777777" w:rsidR="00654A23" w:rsidRPr="00EE6B7D" w:rsidRDefault="00654A23" w:rsidP="00571C4A">
            <w:pPr>
              <w:rPr>
                <w:color w:val="000000"/>
                <w:sz w:val="16"/>
                <w:szCs w:val="16"/>
              </w:rPr>
            </w:pPr>
            <w:r w:rsidRPr="00EE6B7D">
              <w:rPr>
                <w:color w:val="000000"/>
                <w:sz w:val="16"/>
                <w:szCs w:val="16"/>
              </w:rPr>
              <w:t>E</w:t>
            </w:r>
          </w:p>
        </w:tc>
        <w:tc>
          <w:tcPr>
            <w:tcW w:w="880" w:type="dxa"/>
            <w:tcBorders>
              <w:top w:val="nil"/>
              <w:left w:val="nil"/>
              <w:bottom w:val="single" w:sz="4" w:space="0" w:color="auto"/>
              <w:right w:val="single" w:sz="4" w:space="0" w:color="auto"/>
            </w:tcBorders>
            <w:shd w:val="clear" w:color="auto" w:fill="auto"/>
            <w:noWrap/>
            <w:vAlign w:val="bottom"/>
            <w:hideMark/>
          </w:tcPr>
          <w:p w14:paraId="01543FA4" w14:textId="77777777" w:rsidR="00654A23" w:rsidRPr="00EE6B7D" w:rsidRDefault="00654A23" w:rsidP="00571C4A">
            <w:pPr>
              <w:jc w:val="right"/>
              <w:rPr>
                <w:color w:val="000000"/>
                <w:sz w:val="16"/>
                <w:szCs w:val="16"/>
              </w:rPr>
            </w:pPr>
            <w:r w:rsidRPr="00EE6B7D">
              <w:rPr>
                <w:color w:val="000000"/>
                <w:sz w:val="16"/>
                <w:szCs w:val="16"/>
              </w:rPr>
              <w:t>1434</w:t>
            </w:r>
          </w:p>
        </w:tc>
        <w:tc>
          <w:tcPr>
            <w:tcW w:w="920" w:type="dxa"/>
            <w:tcBorders>
              <w:top w:val="nil"/>
              <w:left w:val="nil"/>
              <w:bottom w:val="single" w:sz="4" w:space="0" w:color="auto"/>
              <w:right w:val="single" w:sz="4" w:space="0" w:color="auto"/>
            </w:tcBorders>
            <w:shd w:val="clear" w:color="auto" w:fill="auto"/>
            <w:noWrap/>
            <w:vAlign w:val="bottom"/>
            <w:hideMark/>
          </w:tcPr>
          <w:p w14:paraId="181A3179"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3FE8BFF5"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5F18E68B" w14:textId="77777777" w:rsidR="00654A23" w:rsidRPr="00EE6B7D" w:rsidRDefault="00654A23" w:rsidP="00571C4A">
            <w:pPr>
              <w:jc w:val="right"/>
              <w:rPr>
                <w:color w:val="000000"/>
                <w:sz w:val="16"/>
                <w:szCs w:val="16"/>
              </w:rPr>
            </w:pPr>
            <w:r w:rsidRPr="00EE6B7D">
              <w:rPr>
                <w:color w:val="000000"/>
                <w:sz w:val="16"/>
                <w:szCs w:val="16"/>
              </w:rPr>
              <w:t>0.38</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513E0F" w14:textId="77777777" w:rsidR="00654A23" w:rsidRPr="00EE6B7D" w:rsidRDefault="00654A23" w:rsidP="00571C4A">
            <w:pPr>
              <w:jc w:val="center"/>
              <w:rPr>
                <w:color w:val="000000"/>
                <w:sz w:val="16"/>
                <w:szCs w:val="16"/>
              </w:rPr>
            </w:pPr>
            <w:r w:rsidRPr="00EE6B7D">
              <w:rPr>
                <w:color w:val="000000"/>
                <w:sz w:val="16"/>
                <w:szCs w:val="16"/>
              </w:rPr>
              <w:t>0.37</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C69DF1" w14:textId="77777777" w:rsidR="00654A23" w:rsidRPr="00EE6B7D" w:rsidRDefault="00654A23" w:rsidP="00571C4A">
            <w:pPr>
              <w:jc w:val="center"/>
              <w:rPr>
                <w:color w:val="000000"/>
                <w:sz w:val="16"/>
                <w:szCs w:val="16"/>
              </w:rPr>
            </w:pPr>
            <w:r w:rsidRPr="00EE6B7D">
              <w:rPr>
                <w:color w:val="000000"/>
                <w:sz w:val="16"/>
                <w:szCs w:val="16"/>
              </w:rPr>
              <w:t>0.02</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A5EDE3" w14:textId="77777777" w:rsidR="00654A23" w:rsidRPr="00EE6B7D" w:rsidRDefault="00654A23" w:rsidP="00571C4A">
            <w:pPr>
              <w:jc w:val="center"/>
              <w:rPr>
                <w:color w:val="000000"/>
                <w:sz w:val="16"/>
                <w:szCs w:val="16"/>
              </w:rPr>
            </w:pPr>
            <w:r w:rsidRPr="00EE6B7D">
              <w:rPr>
                <w:color w:val="000000"/>
                <w:sz w:val="16"/>
                <w:szCs w:val="16"/>
              </w:rPr>
              <w:t>3.05</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AA3CDF2"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9208466"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F83FB79"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5531032"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EA133B0"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3948EBDC" w14:textId="77777777" w:rsidR="00654A23" w:rsidRPr="00EE6B7D" w:rsidRDefault="00654A23" w:rsidP="00571C4A">
            <w:pPr>
              <w:jc w:val="right"/>
              <w:rPr>
                <w:color w:val="000000"/>
                <w:sz w:val="16"/>
                <w:szCs w:val="16"/>
              </w:rPr>
            </w:pPr>
            <w:r w:rsidRPr="00EE6B7D">
              <w:rPr>
                <w:color w:val="000000"/>
                <w:sz w:val="16"/>
                <w:szCs w:val="16"/>
              </w:rPr>
              <w:t>7.392</w:t>
            </w:r>
          </w:p>
        </w:tc>
      </w:tr>
      <w:tr w:rsidR="00654A23" w:rsidRPr="00EE6B7D" w14:paraId="0E539EA8"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DED6AFD"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482E6FDC"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38861FD1"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0C7F670D"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0EA11433" w14:textId="77777777" w:rsidR="00654A23" w:rsidRPr="00EE6B7D" w:rsidRDefault="00654A23" w:rsidP="00571C4A">
            <w:pPr>
              <w:rPr>
                <w:color w:val="000000"/>
                <w:sz w:val="16"/>
                <w:szCs w:val="16"/>
              </w:rPr>
            </w:pPr>
            <w:r w:rsidRPr="00EE6B7D">
              <w:rPr>
                <w:color w:val="000000"/>
                <w:sz w:val="16"/>
                <w:szCs w:val="16"/>
              </w:rPr>
              <w:t>F</w:t>
            </w:r>
          </w:p>
        </w:tc>
        <w:tc>
          <w:tcPr>
            <w:tcW w:w="880" w:type="dxa"/>
            <w:tcBorders>
              <w:top w:val="nil"/>
              <w:left w:val="nil"/>
              <w:bottom w:val="single" w:sz="4" w:space="0" w:color="auto"/>
              <w:right w:val="single" w:sz="4" w:space="0" w:color="auto"/>
            </w:tcBorders>
            <w:shd w:val="clear" w:color="auto" w:fill="auto"/>
            <w:noWrap/>
            <w:vAlign w:val="bottom"/>
            <w:hideMark/>
          </w:tcPr>
          <w:p w14:paraId="54909E06" w14:textId="77777777" w:rsidR="00654A23" w:rsidRPr="00EE6B7D" w:rsidRDefault="00654A23" w:rsidP="00571C4A">
            <w:pPr>
              <w:jc w:val="right"/>
              <w:rPr>
                <w:color w:val="000000"/>
                <w:sz w:val="16"/>
                <w:szCs w:val="16"/>
              </w:rPr>
            </w:pPr>
            <w:r w:rsidRPr="00EE6B7D">
              <w:rPr>
                <w:color w:val="000000"/>
                <w:sz w:val="16"/>
                <w:szCs w:val="16"/>
              </w:rPr>
              <w:t>1436</w:t>
            </w:r>
          </w:p>
        </w:tc>
        <w:tc>
          <w:tcPr>
            <w:tcW w:w="920" w:type="dxa"/>
            <w:tcBorders>
              <w:top w:val="nil"/>
              <w:left w:val="nil"/>
              <w:bottom w:val="single" w:sz="4" w:space="0" w:color="auto"/>
              <w:right w:val="single" w:sz="4" w:space="0" w:color="auto"/>
            </w:tcBorders>
            <w:shd w:val="clear" w:color="auto" w:fill="auto"/>
            <w:noWrap/>
            <w:vAlign w:val="bottom"/>
            <w:hideMark/>
          </w:tcPr>
          <w:p w14:paraId="4B0B408B"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09B7F1B6"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70C08517" w14:textId="77777777" w:rsidR="00654A23" w:rsidRPr="00EE6B7D" w:rsidRDefault="00654A23" w:rsidP="00571C4A">
            <w:pPr>
              <w:jc w:val="right"/>
              <w:rPr>
                <w:color w:val="000000"/>
                <w:sz w:val="16"/>
                <w:szCs w:val="16"/>
              </w:rPr>
            </w:pPr>
            <w:r w:rsidRPr="00EE6B7D">
              <w:rPr>
                <w:color w:val="000000"/>
                <w:sz w:val="16"/>
                <w:szCs w:val="16"/>
              </w:rPr>
              <w:t>0.36</w:t>
            </w:r>
          </w:p>
        </w:tc>
        <w:tc>
          <w:tcPr>
            <w:tcW w:w="1220" w:type="dxa"/>
            <w:vMerge/>
            <w:tcBorders>
              <w:top w:val="nil"/>
              <w:left w:val="single" w:sz="4" w:space="0" w:color="auto"/>
              <w:bottom w:val="single" w:sz="4" w:space="0" w:color="auto"/>
              <w:right w:val="single" w:sz="4" w:space="0" w:color="auto"/>
            </w:tcBorders>
            <w:vAlign w:val="center"/>
            <w:hideMark/>
          </w:tcPr>
          <w:p w14:paraId="24BEC97B"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6442C8E"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06E1841"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AA55931"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145B9601"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89658BE"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5AD72339"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0A6F3660"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auto" w:fill="auto"/>
            <w:noWrap/>
            <w:vAlign w:val="bottom"/>
            <w:hideMark/>
          </w:tcPr>
          <w:p w14:paraId="6785AD3B" w14:textId="77777777" w:rsidR="00654A23" w:rsidRPr="00EE6B7D" w:rsidRDefault="00654A23" w:rsidP="00571C4A">
            <w:pPr>
              <w:jc w:val="right"/>
              <w:rPr>
                <w:color w:val="000000"/>
                <w:sz w:val="16"/>
                <w:szCs w:val="16"/>
              </w:rPr>
            </w:pPr>
            <w:r w:rsidRPr="00EE6B7D">
              <w:rPr>
                <w:color w:val="000000"/>
                <w:sz w:val="16"/>
                <w:szCs w:val="16"/>
              </w:rPr>
              <w:t>7.641</w:t>
            </w:r>
          </w:p>
        </w:tc>
      </w:tr>
      <w:tr w:rsidR="00654A23" w:rsidRPr="00EE6B7D" w14:paraId="7FF96055"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8FA4DED"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758C4E18"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29CD61F"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75CF3036"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2879765D" w14:textId="77777777" w:rsidR="00654A23" w:rsidRPr="00EE6B7D" w:rsidRDefault="00654A23" w:rsidP="00571C4A">
            <w:pPr>
              <w:rPr>
                <w:color w:val="000000"/>
                <w:sz w:val="16"/>
                <w:szCs w:val="16"/>
              </w:rPr>
            </w:pPr>
            <w:r w:rsidRPr="00EE6B7D">
              <w:rPr>
                <w:color w:val="000000"/>
                <w:sz w:val="16"/>
                <w:szCs w:val="16"/>
              </w:rPr>
              <w:t>H</w:t>
            </w:r>
          </w:p>
        </w:tc>
        <w:tc>
          <w:tcPr>
            <w:tcW w:w="880" w:type="dxa"/>
            <w:tcBorders>
              <w:top w:val="nil"/>
              <w:left w:val="nil"/>
              <w:bottom w:val="single" w:sz="4" w:space="0" w:color="auto"/>
              <w:right w:val="single" w:sz="4" w:space="0" w:color="auto"/>
            </w:tcBorders>
            <w:shd w:val="clear" w:color="auto" w:fill="auto"/>
            <w:noWrap/>
            <w:vAlign w:val="bottom"/>
            <w:hideMark/>
          </w:tcPr>
          <w:p w14:paraId="56BE933E" w14:textId="77777777" w:rsidR="00654A23" w:rsidRPr="00EE6B7D" w:rsidRDefault="00654A23" w:rsidP="00571C4A">
            <w:pPr>
              <w:jc w:val="right"/>
              <w:rPr>
                <w:color w:val="000000"/>
                <w:sz w:val="16"/>
                <w:szCs w:val="16"/>
              </w:rPr>
            </w:pPr>
            <w:r w:rsidRPr="00EE6B7D">
              <w:rPr>
                <w:color w:val="000000"/>
                <w:sz w:val="16"/>
                <w:szCs w:val="16"/>
              </w:rPr>
              <w:t>2581</w:t>
            </w:r>
          </w:p>
        </w:tc>
        <w:tc>
          <w:tcPr>
            <w:tcW w:w="920" w:type="dxa"/>
            <w:tcBorders>
              <w:top w:val="nil"/>
              <w:left w:val="nil"/>
              <w:bottom w:val="single" w:sz="4" w:space="0" w:color="auto"/>
              <w:right w:val="single" w:sz="4" w:space="0" w:color="auto"/>
            </w:tcBorders>
            <w:shd w:val="clear" w:color="auto" w:fill="auto"/>
            <w:noWrap/>
            <w:vAlign w:val="bottom"/>
            <w:hideMark/>
          </w:tcPr>
          <w:p w14:paraId="682399F9"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38D6C73D"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22A64A93" w14:textId="77777777" w:rsidR="00654A23" w:rsidRPr="00EE6B7D" w:rsidRDefault="00654A23" w:rsidP="00571C4A">
            <w:pPr>
              <w:rPr>
                <w:color w:val="000000"/>
                <w:sz w:val="16"/>
                <w:szCs w:val="16"/>
              </w:rPr>
            </w:pPr>
            <w:r w:rsidRPr="00EE6B7D">
              <w:rPr>
                <w:color w:val="000000"/>
                <w:sz w:val="16"/>
                <w:szCs w:val="16"/>
              </w:rPr>
              <w:t>NA</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87B3F4" w14:textId="77777777" w:rsidR="00654A23" w:rsidRPr="00EE6B7D" w:rsidRDefault="00654A23" w:rsidP="00571C4A">
            <w:pPr>
              <w:jc w:val="center"/>
              <w:rPr>
                <w:color w:val="000000"/>
                <w:sz w:val="16"/>
                <w:szCs w:val="16"/>
              </w:rPr>
            </w:pPr>
            <w:r w:rsidRPr="00EE6B7D">
              <w:rPr>
                <w:color w:val="000000"/>
                <w:sz w:val="16"/>
                <w:szCs w:val="16"/>
              </w:rPr>
              <w:t>0.48</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0F8D94" w14:textId="77777777" w:rsidR="00654A23" w:rsidRPr="00EE6B7D" w:rsidRDefault="00654A23" w:rsidP="00571C4A">
            <w:pPr>
              <w:jc w:val="center"/>
              <w:rPr>
                <w:color w:val="000000"/>
                <w:sz w:val="16"/>
                <w:szCs w:val="16"/>
              </w:rPr>
            </w:pPr>
            <w:r w:rsidRPr="00EE6B7D">
              <w:rPr>
                <w:color w:val="000000"/>
                <w:sz w:val="16"/>
                <w:szCs w:val="16"/>
              </w:rPr>
              <w:t>0.00</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B73CDB" w14:textId="77777777" w:rsidR="00654A23" w:rsidRPr="00EE6B7D" w:rsidRDefault="00654A23" w:rsidP="00571C4A">
            <w:pPr>
              <w:jc w:val="center"/>
              <w:rPr>
                <w:color w:val="000000"/>
                <w:sz w:val="16"/>
                <w:szCs w:val="16"/>
              </w:rPr>
            </w:pPr>
            <w:r w:rsidRPr="00EE6B7D">
              <w:rPr>
                <w:color w:val="000000"/>
                <w:sz w:val="16"/>
                <w:szCs w:val="16"/>
              </w:rPr>
              <w:t>2.92</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CA69271"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D4D070B"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F13EC91"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A6739AA"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51BF112"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2BFC0FDD" w14:textId="77777777" w:rsidR="00654A23" w:rsidRPr="00EE6B7D" w:rsidRDefault="00654A23" w:rsidP="00571C4A">
            <w:pPr>
              <w:jc w:val="right"/>
              <w:rPr>
                <w:color w:val="000000"/>
                <w:sz w:val="16"/>
                <w:szCs w:val="16"/>
              </w:rPr>
            </w:pPr>
            <w:r w:rsidRPr="00EE6B7D">
              <w:rPr>
                <w:color w:val="000000"/>
                <w:sz w:val="16"/>
                <w:szCs w:val="16"/>
              </w:rPr>
              <w:t>7.264</w:t>
            </w:r>
          </w:p>
        </w:tc>
      </w:tr>
      <w:tr w:rsidR="00654A23" w:rsidRPr="00EE6B7D" w14:paraId="31B735A6"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CF18EE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7A04B8E4"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235F5C5"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0B22529F"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3EC85F40" w14:textId="77777777" w:rsidR="00654A23" w:rsidRPr="00EE6B7D" w:rsidRDefault="00654A23" w:rsidP="00571C4A">
            <w:pPr>
              <w:rPr>
                <w:color w:val="000000"/>
                <w:sz w:val="16"/>
                <w:szCs w:val="16"/>
              </w:rPr>
            </w:pPr>
            <w:r w:rsidRPr="00EE6B7D">
              <w:rPr>
                <w:color w:val="000000"/>
                <w:sz w:val="16"/>
                <w:szCs w:val="16"/>
              </w:rPr>
              <w:t>H</w:t>
            </w:r>
          </w:p>
        </w:tc>
        <w:tc>
          <w:tcPr>
            <w:tcW w:w="880" w:type="dxa"/>
            <w:tcBorders>
              <w:top w:val="nil"/>
              <w:left w:val="nil"/>
              <w:bottom w:val="single" w:sz="4" w:space="0" w:color="auto"/>
              <w:right w:val="single" w:sz="4" w:space="0" w:color="auto"/>
            </w:tcBorders>
            <w:shd w:val="clear" w:color="auto" w:fill="auto"/>
            <w:noWrap/>
            <w:vAlign w:val="bottom"/>
            <w:hideMark/>
          </w:tcPr>
          <w:p w14:paraId="27FAEAA6" w14:textId="77777777" w:rsidR="00654A23" w:rsidRPr="00EE6B7D" w:rsidRDefault="00654A23" w:rsidP="00571C4A">
            <w:pPr>
              <w:jc w:val="right"/>
              <w:rPr>
                <w:color w:val="000000"/>
                <w:sz w:val="16"/>
                <w:szCs w:val="16"/>
              </w:rPr>
            </w:pPr>
            <w:r w:rsidRPr="00EE6B7D">
              <w:rPr>
                <w:color w:val="000000"/>
                <w:sz w:val="16"/>
                <w:szCs w:val="16"/>
              </w:rPr>
              <w:t>2583</w:t>
            </w:r>
          </w:p>
        </w:tc>
        <w:tc>
          <w:tcPr>
            <w:tcW w:w="920" w:type="dxa"/>
            <w:tcBorders>
              <w:top w:val="nil"/>
              <w:left w:val="nil"/>
              <w:bottom w:val="single" w:sz="4" w:space="0" w:color="auto"/>
              <w:right w:val="single" w:sz="4" w:space="0" w:color="auto"/>
            </w:tcBorders>
            <w:shd w:val="clear" w:color="auto" w:fill="auto"/>
            <w:noWrap/>
            <w:vAlign w:val="bottom"/>
            <w:hideMark/>
          </w:tcPr>
          <w:p w14:paraId="6008B852"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49940FB5"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502B7E80" w14:textId="77777777" w:rsidR="00654A23" w:rsidRPr="00EE6B7D" w:rsidRDefault="00654A23" w:rsidP="00571C4A">
            <w:pPr>
              <w:jc w:val="right"/>
              <w:rPr>
                <w:color w:val="000000"/>
                <w:sz w:val="16"/>
                <w:szCs w:val="16"/>
              </w:rPr>
            </w:pPr>
            <w:r w:rsidRPr="00EE6B7D">
              <w:rPr>
                <w:color w:val="000000"/>
                <w:sz w:val="16"/>
                <w:szCs w:val="16"/>
              </w:rPr>
              <w:t>0.48</w:t>
            </w:r>
          </w:p>
        </w:tc>
        <w:tc>
          <w:tcPr>
            <w:tcW w:w="1220" w:type="dxa"/>
            <w:vMerge/>
            <w:tcBorders>
              <w:top w:val="nil"/>
              <w:left w:val="single" w:sz="4" w:space="0" w:color="auto"/>
              <w:bottom w:val="single" w:sz="4" w:space="0" w:color="auto"/>
              <w:right w:val="single" w:sz="4" w:space="0" w:color="auto"/>
            </w:tcBorders>
            <w:vAlign w:val="center"/>
            <w:hideMark/>
          </w:tcPr>
          <w:p w14:paraId="2FA0D5FC"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83DE416"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0963FB09"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BA22FFB"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7817945C"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BA38801"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0BA56E80"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48CD9B2"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auto" w:fill="auto"/>
            <w:noWrap/>
            <w:vAlign w:val="bottom"/>
            <w:hideMark/>
          </w:tcPr>
          <w:p w14:paraId="0A888085" w14:textId="77777777" w:rsidR="00654A23" w:rsidRPr="00EE6B7D" w:rsidRDefault="00654A23" w:rsidP="00571C4A">
            <w:pPr>
              <w:jc w:val="right"/>
              <w:rPr>
                <w:color w:val="000000"/>
                <w:sz w:val="16"/>
                <w:szCs w:val="16"/>
              </w:rPr>
            </w:pPr>
            <w:r w:rsidRPr="00EE6B7D">
              <w:rPr>
                <w:color w:val="000000"/>
                <w:sz w:val="16"/>
                <w:szCs w:val="16"/>
              </w:rPr>
              <w:t>7.227</w:t>
            </w:r>
          </w:p>
        </w:tc>
      </w:tr>
      <w:tr w:rsidR="00654A23" w:rsidRPr="00EE6B7D" w14:paraId="44750642"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C91F825"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66E99149"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2977824D"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68CE8336"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558C9425" w14:textId="77777777" w:rsidR="00654A23" w:rsidRPr="00EE6B7D" w:rsidRDefault="00654A23" w:rsidP="00571C4A">
            <w:pPr>
              <w:rPr>
                <w:color w:val="000000"/>
                <w:sz w:val="16"/>
                <w:szCs w:val="16"/>
              </w:rPr>
            </w:pPr>
            <w:r w:rsidRPr="00EE6B7D">
              <w:rPr>
                <w:color w:val="000000"/>
                <w:sz w:val="16"/>
                <w:szCs w:val="16"/>
              </w:rPr>
              <w:t>I</w:t>
            </w:r>
          </w:p>
        </w:tc>
        <w:tc>
          <w:tcPr>
            <w:tcW w:w="880" w:type="dxa"/>
            <w:tcBorders>
              <w:top w:val="nil"/>
              <w:left w:val="nil"/>
              <w:bottom w:val="single" w:sz="4" w:space="0" w:color="auto"/>
              <w:right w:val="single" w:sz="4" w:space="0" w:color="auto"/>
            </w:tcBorders>
            <w:shd w:val="clear" w:color="auto" w:fill="auto"/>
            <w:noWrap/>
            <w:vAlign w:val="bottom"/>
            <w:hideMark/>
          </w:tcPr>
          <w:p w14:paraId="0D1C2E01" w14:textId="77777777" w:rsidR="00654A23" w:rsidRPr="00EE6B7D" w:rsidRDefault="00654A23" w:rsidP="00571C4A">
            <w:pPr>
              <w:jc w:val="right"/>
              <w:rPr>
                <w:color w:val="000000"/>
                <w:sz w:val="16"/>
                <w:szCs w:val="16"/>
              </w:rPr>
            </w:pPr>
            <w:r w:rsidRPr="00EE6B7D">
              <w:rPr>
                <w:color w:val="000000"/>
                <w:sz w:val="16"/>
                <w:szCs w:val="16"/>
              </w:rPr>
              <w:t>10102</w:t>
            </w:r>
          </w:p>
        </w:tc>
        <w:tc>
          <w:tcPr>
            <w:tcW w:w="920" w:type="dxa"/>
            <w:tcBorders>
              <w:top w:val="nil"/>
              <w:left w:val="nil"/>
              <w:bottom w:val="single" w:sz="4" w:space="0" w:color="auto"/>
              <w:right w:val="single" w:sz="4" w:space="0" w:color="auto"/>
            </w:tcBorders>
            <w:shd w:val="clear" w:color="auto" w:fill="auto"/>
            <w:noWrap/>
            <w:vAlign w:val="bottom"/>
            <w:hideMark/>
          </w:tcPr>
          <w:p w14:paraId="0D1D98AF"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43772D84"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4E1A06C8" w14:textId="77777777" w:rsidR="00654A23" w:rsidRPr="00EE6B7D" w:rsidRDefault="00654A23" w:rsidP="00571C4A">
            <w:pPr>
              <w:jc w:val="right"/>
              <w:rPr>
                <w:color w:val="000000"/>
                <w:sz w:val="16"/>
                <w:szCs w:val="16"/>
              </w:rPr>
            </w:pPr>
            <w:r w:rsidRPr="00EE6B7D">
              <w:rPr>
                <w:color w:val="000000"/>
                <w:sz w:val="16"/>
                <w:szCs w:val="16"/>
              </w:rPr>
              <w:t>0.95</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82FABA" w14:textId="77777777" w:rsidR="00654A23" w:rsidRPr="00EE6B7D" w:rsidRDefault="00654A23" w:rsidP="00571C4A">
            <w:pPr>
              <w:jc w:val="center"/>
              <w:rPr>
                <w:color w:val="000000"/>
                <w:sz w:val="16"/>
                <w:szCs w:val="16"/>
              </w:rPr>
            </w:pPr>
            <w:r w:rsidRPr="00EE6B7D">
              <w:rPr>
                <w:color w:val="000000"/>
                <w:sz w:val="16"/>
                <w:szCs w:val="16"/>
              </w:rPr>
              <w:t>0.96</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D983C4" w14:textId="77777777" w:rsidR="00654A23" w:rsidRPr="00EE6B7D" w:rsidRDefault="00654A23" w:rsidP="00571C4A">
            <w:pPr>
              <w:jc w:val="center"/>
              <w:rPr>
                <w:color w:val="000000"/>
                <w:sz w:val="16"/>
                <w:szCs w:val="16"/>
              </w:rPr>
            </w:pPr>
            <w:r w:rsidRPr="00EE6B7D">
              <w:rPr>
                <w:color w:val="000000"/>
                <w:sz w:val="16"/>
                <w:szCs w:val="16"/>
              </w:rPr>
              <w:t>0.01</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1A0DA01" w14:textId="77777777" w:rsidR="00654A23" w:rsidRPr="00EE6B7D" w:rsidRDefault="00654A23" w:rsidP="00571C4A">
            <w:pPr>
              <w:jc w:val="center"/>
              <w:rPr>
                <w:color w:val="000000"/>
                <w:sz w:val="16"/>
                <w:szCs w:val="16"/>
              </w:rPr>
            </w:pPr>
            <w:r w:rsidRPr="00EE6B7D">
              <w:rPr>
                <w:color w:val="000000"/>
                <w:sz w:val="16"/>
                <w:szCs w:val="16"/>
              </w:rPr>
              <w:t>2.62</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2D85678"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07A080C"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4936EA7"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708E2A6"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AEBC169"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4167C172" w14:textId="77777777" w:rsidR="00654A23" w:rsidRPr="00EE6B7D" w:rsidRDefault="00654A23" w:rsidP="00571C4A">
            <w:pPr>
              <w:jc w:val="right"/>
              <w:rPr>
                <w:color w:val="000000"/>
                <w:sz w:val="16"/>
                <w:szCs w:val="16"/>
              </w:rPr>
            </w:pPr>
            <w:r w:rsidRPr="00EE6B7D">
              <w:rPr>
                <w:color w:val="000000"/>
                <w:sz w:val="16"/>
                <w:szCs w:val="16"/>
              </w:rPr>
              <w:t>6.06</w:t>
            </w:r>
          </w:p>
        </w:tc>
      </w:tr>
      <w:tr w:rsidR="00654A23" w:rsidRPr="00EE6B7D" w14:paraId="24543ACF"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87DF5A1"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734511A7"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3BC330A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4A2E293F"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67F120AA" w14:textId="77777777" w:rsidR="00654A23" w:rsidRPr="00EE6B7D" w:rsidRDefault="00654A23" w:rsidP="00571C4A">
            <w:pPr>
              <w:rPr>
                <w:color w:val="000000"/>
                <w:sz w:val="16"/>
                <w:szCs w:val="16"/>
              </w:rPr>
            </w:pPr>
            <w:r w:rsidRPr="00EE6B7D">
              <w:rPr>
                <w:color w:val="000000"/>
                <w:sz w:val="16"/>
                <w:szCs w:val="16"/>
              </w:rPr>
              <w:t>J</w:t>
            </w:r>
          </w:p>
        </w:tc>
        <w:tc>
          <w:tcPr>
            <w:tcW w:w="880" w:type="dxa"/>
            <w:tcBorders>
              <w:top w:val="nil"/>
              <w:left w:val="nil"/>
              <w:bottom w:val="single" w:sz="4" w:space="0" w:color="auto"/>
              <w:right w:val="single" w:sz="4" w:space="0" w:color="auto"/>
            </w:tcBorders>
            <w:shd w:val="clear" w:color="auto" w:fill="auto"/>
            <w:noWrap/>
            <w:vAlign w:val="bottom"/>
            <w:hideMark/>
          </w:tcPr>
          <w:p w14:paraId="287EFE3D" w14:textId="77777777" w:rsidR="00654A23" w:rsidRPr="00EE6B7D" w:rsidRDefault="00654A23" w:rsidP="00571C4A">
            <w:pPr>
              <w:jc w:val="right"/>
              <w:rPr>
                <w:color w:val="000000"/>
                <w:sz w:val="16"/>
                <w:szCs w:val="16"/>
              </w:rPr>
            </w:pPr>
            <w:r w:rsidRPr="00EE6B7D">
              <w:rPr>
                <w:color w:val="000000"/>
                <w:sz w:val="16"/>
                <w:szCs w:val="16"/>
              </w:rPr>
              <w:t>10104</w:t>
            </w:r>
          </w:p>
        </w:tc>
        <w:tc>
          <w:tcPr>
            <w:tcW w:w="920" w:type="dxa"/>
            <w:tcBorders>
              <w:top w:val="nil"/>
              <w:left w:val="nil"/>
              <w:bottom w:val="single" w:sz="4" w:space="0" w:color="auto"/>
              <w:right w:val="single" w:sz="4" w:space="0" w:color="auto"/>
            </w:tcBorders>
            <w:shd w:val="clear" w:color="auto" w:fill="auto"/>
            <w:noWrap/>
            <w:vAlign w:val="bottom"/>
            <w:hideMark/>
          </w:tcPr>
          <w:p w14:paraId="2AEC33E4"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428F817A"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16670262" w14:textId="77777777" w:rsidR="00654A23" w:rsidRPr="00EE6B7D" w:rsidRDefault="00654A23" w:rsidP="00571C4A">
            <w:pPr>
              <w:jc w:val="right"/>
              <w:rPr>
                <w:color w:val="000000"/>
                <w:sz w:val="16"/>
                <w:szCs w:val="16"/>
              </w:rPr>
            </w:pPr>
            <w:r w:rsidRPr="00EE6B7D">
              <w:rPr>
                <w:color w:val="000000"/>
                <w:sz w:val="16"/>
                <w:szCs w:val="16"/>
              </w:rPr>
              <w:t>0.97</w:t>
            </w:r>
          </w:p>
        </w:tc>
        <w:tc>
          <w:tcPr>
            <w:tcW w:w="1220" w:type="dxa"/>
            <w:vMerge/>
            <w:tcBorders>
              <w:top w:val="nil"/>
              <w:left w:val="single" w:sz="4" w:space="0" w:color="auto"/>
              <w:bottom w:val="single" w:sz="4" w:space="0" w:color="auto"/>
              <w:right w:val="single" w:sz="4" w:space="0" w:color="auto"/>
            </w:tcBorders>
            <w:vAlign w:val="center"/>
            <w:hideMark/>
          </w:tcPr>
          <w:p w14:paraId="08D33402"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97EF25E"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0624B820"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49B84B09"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3E2386F0"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73FC89E3"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A42CE77"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2FF76E98"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auto" w:fill="auto"/>
            <w:noWrap/>
            <w:vAlign w:val="bottom"/>
            <w:hideMark/>
          </w:tcPr>
          <w:p w14:paraId="425A7C02" w14:textId="77777777" w:rsidR="00654A23" w:rsidRPr="00EE6B7D" w:rsidRDefault="00654A23" w:rsidP="00571C4A">
            <w:pPr>
              <w:jc w:val="right"/>
              <w:rPr>
                <w:color w:val="000000"/>
                <w:sz w:val="16"/>
                <w:szCs w:val="16"/>
              </w:rPr>
            </w:pPr>
            <w:r w:rsidRPr="00EE6B7D">
              <w:rPr>
                <w:color w:val="000000"/>
                <w:sz w:val="16"/>
                <w:szCs w:val="16"/>
              </w:rPr>
              <w:t>5.27</w:t>
            </w:r>
          </w:p>
        </w:tc>
      </w:tr>
      <w:tr w:rsidR="00654A23" w:rsidRPr="00EE6B7D" w14:paraId="61F5AF68"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E60E81F"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76B5CDB1"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37A0F6BD"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352678D1"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1FF5C0B2" w14:textId="77777777" w:rsidR="00654A23" w:rsidRPr="00EE6B7D" w:rsidRDefault="00654A23" w:rsidP="00571C4A">
            <w:pPr>
              <w:rPr>
                <w:color w:val="000000"/>
                <w:sz w:val="16"/>
                <w:szCs w:val="16"/>
              </w:rPr>
            </w:pPr>
            <w:r w:rsidRPr="00EE6B7D">
              <w:rPr>
                <w:color w:val="000000"/>
                <w:sz w:val="16"/>
                <w:szCs w:val="16"/>
              </w:rPr>
              <w:t>K</w:t>
            </w:r>
          </w:p>
        </w:tc>
        <w:tc>
          <w:tcPr>
            <w:tcW w:w="880" w:type="dxa"/>
            <w:tcBorders>
              <w:top w:val="nil"/>
              <w:left w:val="nil"/>
              <w:bottom w:val="single" w:sz="4" w:space="0" w:color="auto"/>
              <w:right w:val="single" w:sz="4" w:space="0" w:color="auto"/>
            </w:tcBorders>
            <w:shd w:val="clear" w:color="auto" w:fill="auto"/>
            <w:noWrap/>
            <w:vAlign w:val="bottom"/>
            <w:hideMark/>
          </w:tcPr>
          <w:p w14:paraId="31EE2D2E" w14:textId="77777777" w:rsidR="00654A23" w:rsidRPr="00EE6B7D" w:rsidRDefault="00654A23" w:rsidP="00571C4A">
            <w:pPr>
              <w:jc w:val="right"/>
              <w:rPr>
                <w:color w:val="000000"/>
                <w:sz w:val="16"/>
                <w:szCs w:val="16"/>
              </w:rPr>
            </w:pPr>
            <w:r w:rsidRPr="00EE6B7D">
              <w:rPr>
                <w:color w:val="000000"/>
                <w:sz w:val="16"/>
                <w:szCs w:val="16"/>
              </w:rPr>
              <w:t>20105</w:t>
            </w:r>
          </w:p>
        </w:tc>
        <w:tc>
          <w:tcPr>
            <w:tcW w:w="920" w:type="dxa"/>
            <w:tcBorders>
              <w:top w:val="nil"/>
              <w:left w:val="nil"/>
              <w:bottom w:val="single" w:sz="4" w:space="0" w:color="auto"/>
              <w:right w:val="single" w:sz="4" w:space="0" w:color="auto"/>
            </w:tcBorders>
            <w:shd w:val="clear" w:color="auto" w:fill="auto"/>
            <w:noWrap/>
            <w:vAlign w:val="bottom"/>
            <w:hideMark/>
          </w:tcPr>
          <w:p w14:paraId="19480040"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7A3E561D"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447A7F96" w14:textId="77777777" w:rsidR="00654A23" w:rsidRPr="00EE6B7D" w:rsidRDefault="00654A23" w:rsidP="00571C4A">
            <w:pPr>
              <w:jc w:val="right"/>
              <w:rPr>
                <w:color w:val="000000"/>
                <w:sz w:val="16"/>
                <w:szCs w:val="16"/>
              </w:rPr>
            </w:pPr>
            <w:r w:rsidRPr="00EE6B7D">
              <w:rPr>
                <w:color w:val="000000"/>
                <w:sz w:val="16"/>
                <w:szCs w:val="16"/>
              </w:rPr>
              <w:t>1.34</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7D6A72" w14:textId="77777777" w:rsidR="00654A23" w:rsidRPr="00EE6B7D" w:rsidRDefault="00654A23" w:rsidP="00571C4A">
            <w:pPr>
              <w:jc w:val="center"/>
              <w:rPr>
                <w:color w:val="000000"/>
                <w:sz w:val="16"/>
                <w:szCs w:val="16"/>
              </w:rPr>
            </w:pPr>
            <w:r w:rsidRPr="00EE6B7D">
              <w:rPr>
                <w:color w:val="000000"/>
                <w:sz w:val="16"/>
                <w:szCs w:val="16"/>
              </w:rPr>
              <w:t>1.36</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695FCC" w14:textId="77777777" w:rsidR="00654A23" w:rsidRPr="00EE6B7D" w:rsidRDefault="00654A23" w:rsidP="00571C4A">
            <w:pPr>
              <w:jc w:val="center"/>
              <w:rPr>
                <w:color w:val="000000"/>
                <w:sz w:val="16"/>
                <w:szCs w:val="16"/>
              </w:rPr>
            </w:pPr>
            <w:r w:rsidRPr="00EE6B7D">
              <w:rPr>
                <w:color w:val="000000"/>
                <w:sz w:val="16"/>
                <w:szCs w:val="16"/>
              </w:rPr>
              <w:t>0.03</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8CDA6A" w14:textId="77777777" w:rsidR="00654A23" w:rsidRPr="00EE6B7D" w:rsidRDefault="00654A23" w:rsidP="00571C4A">
            <w:pPr>
              <w:jc w:val="center"/>
              <w:rPr>
                <w:color w:val="000000"/>
                <w:sz w:val="16"/>
                <w:szCs w:val="16"/>
              </w:rPr>
            </w:pPr>
            <w:r w:rsidRPr="00EE6B7D">
              <w:rPr>
                <w:color w:val="000000"/>
                <w:sz w:val="16"/>
                <w:szCs w:val="16"/>
              </w:rPr>
              <w:t>2.41</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FA41562"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4D53AA0"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336E6C9"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C40A4FB"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706039A"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14:paraId="6CC523A7" w14:textId="77777777" w:rsidR="00654A23" w:rsidRPr="00EE6B7D" w:rsidRDefault="00654A23" w:rsidP="00571C4A">
            <w:pPr>
              <w:jc w:val="right"/>
              <w:rPr>
                <w:color w:val="000000"/>
                <w:sz w:val="16"/>
                <w:szCs w:val="16"/>
              </w:rPr>
            </w:pPr>
            <w:r w:rsidRPr="00EE6B7D">
              <w:rPr>
                <w:color w:val="000000"/>
                <w:sz w:val="16"/>
                <w:szCs w:val="16"/>
              </w:rPr>
              <w:t>5.40</w:t>
            </w:r>
          </w:p>
        </w:tc>
      </w:tr>
      <w:tr w:rsidR="00654A23" w:rsidRPr="00EE6B7D" w14:paraId="4F26286B"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9571EC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0E452ECF"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auto" w:fill="auto"/>
            <w:noWrap/>
            <w:vAlign w:val="bottom"/>
            <w:hideMark/>
          </w:tcPr>
          <w:p w14:paraId="0F21859B"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140F4CF3"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auto" w:fill="auto"/>
            <w:noWrap/>
            <w:vAlign w:val="bottom"/>
            <w:hideMark/>
          </w:tcPr>
          <w:p w14:paraId="2A07BE40" w14:textId="77777777" w:rsidR="00654A23" w:rsidRPr="00EE6B7D" w:rsidRDefault="00654A23" w:rsidP="00571C4A">
            <w:pPr>
              <w:rPr>
                <w:color w:val="000000"/>
                <w:sz w:val="16"/>
                <w:szCs w:val="16"/>
              </w:rPr>
            </w:pPr>
            <w:r w:rsidRPr="00EE6B7D">
              <w:rPr>
                <w:color w:val="000000"/>
                <w:sz w:val="16"/>
                <w:szCs w:val="16"/>
              </w:rPr>
              <w:t>L</w:t>
            </w:r>
          </w:p>
        </w:tc>
        <w:tc>
          <w:tcPr>
            <w:tcW w:w="880" w:type="dxa"/>
            <w:tcBorders>
              <w:top w:val="nil"/>
              <w:left w:val="nil"/>
              <w:bottom w:val="single" w:sz="4" w:space="0" w:color="auto"/>
              <w:right w:val="single" w:sz="4" w:space="0" w:color="auto"/>
            </w:tcBorders>
            <w:shd w:val="clear" w:color="auto" w:fill="auto"/>
            <w:noWrap/>
            <w:vAlign w:val="bottom"/>
            <w:hideMark/>
          </w:tcPr>
          <w:p w14:paraId="061A6B08" w14:textId="77777777" w:rsidR="00654A23" w:rsidRPr="00EE6B7D" w:rsidRDefault="00654A23" w:rsidP="00571C4A">
            <w:pPr>
              <w:jc w:val="right"/>
              <w:rPr>
                <w:color w:val="000000"/>
                <w:sz w:val="16"/>
                <w:szCs w:val="16"/>
              </w:rPr>
            </w:pPr>
            <w:r w:rsidRPr="00EE6B7D">
              <w:rPr>
                <w:color w:val="000000"/>
                <w:sz w:val="16"/>
                <w:szCs w:val="16"/>
              </w:rPr>
              <w:t>20106</w:t>
            </w:r>
          </w:p>
        </w:tc>
        <w:tc>
          <w:tcPr>
            <w:tcW w:w="920" w:type="dxa"/>
            <w:tcBorders>
              <w:top w:val="nil"/>
              <w:left w:val="nil"/>
              <w:bottom w:val="single" w:sz="4" w:space="0" w:color="auto"/>
              <w:right w:val="single" w:sz="4" w:space="0" w:color="auto"/>
            </w:tcBorders>
            <w:shd w:val="clear" w:color="auto" w:fill="auto"/>
            <w:noWrap/>
            <w:vAlign w:val="bottom"/>
            <w:hideMark/>
          </w:tcPr>
          <w:p w14:paraId="3E88B3D9"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auto" w:fill="auto"/>
            <w:noWrap/>
            <w:vAlign w:val="bottom"/>
            <w:hideMark/>
          </w:tcPr>
          <w:p w14:paraId="1D68708A"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auto" w:fill="auto"/>
            <w:noWrap/>
            <w:vAlign w:val="bottom"/>
            <w:hideMark/>
          </w:tcPr>
          <w:p w14:paraId="4AB21667" w14:textId="77777777" w:rsidR="00654A23" w:rsidRPr="00EE6B7D" w:rsidRDefault="00654A23" w:rsidP="00571C4A">
            <w:pPr>
              <w:jc w:val="right"/>
              <w:rPr>
                <w:color w:val="000000"/>
                <w:sz w:val="16"/>
                <w:szCs w:val="16"/>
              </w:rPr>
            </w:pPr>
            <w:r w:rsidRPr="00EE6B7D">
              <w:rPr>
                <w:color w:val="000000"/>
                <w:sz w:val="16"/>
                <w:szCs w:val="16"/>
              </w:rPr>
              <w:t>1.38</w:t>
            </w:r>
          </w:p>
        </w:tc>
        <w:tc>
          <w:tcPr>
            <w:tcW w:w="1220" w:type="dxa"/>
            <w:vMerge/>
            <w:tcBorders>
              <w:top w:val="nil"/>
              <w:left w:val="single" w:sz="4" w:space="0" w:color="auto"/>
              <w:bottom w:val="single" w:sz="4" w:space="0" w:color="auto"/>
              <w:right w:val="single" w:sz="4" w:space="0" w:color="auto"/>
            </w:tcBorders>
            <w:vAlign w:val="center"/>
            <w:hideMark/>
          </w:tcPr>
          <w:p w14:paraId="2D125711"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33A3055D"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101180A1"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0A804AAD"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76BD8C70"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60C18A5D"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BE5FE5A"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415BCA77"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auto" w:fill="auto"/>
            <w:noWrap/>
            <w:vAlign w:val="bottom"/>
            <w:hideMark/>
          </w:tcPr>
          <w:p w14:paraId="79731629" w14:textId="77777777" w:rsidR="00654A23" w:rsidRPr="00EE6B7D" w:rsidRDefault="00654A23" w:rsidP="00571C4A">
            <w:pPr>
              <w:jc w:val="right"/>
              <w:rPr>
                <w:color w:val="000000"/>
                <w:sz w:val="16"/>
                <w:szCs w:val="16"/>
              </w:rPr>
            </w:pPr>
            <w:r w:rsidRPr="00EE6B7D">
              <w:rPr>
                <w:color w:val="000000"/>
                <w:sz w:val="16"/>
                <w:szCs w:val="16"/>
              </w:rPr>
              <w:t>5.85</w:t>
            </w:r>
          </w:p>
        </w:tc>
      </w:tr>
      <w:tr w:rsidR="00654A23" w:rsidRPr="00EE6B7D" w14:paraId="7A9567BE"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05E95EBA"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64E3AE7B"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DA98545"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3B6A60B6"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7B0D0C3E"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000000" w:fill="D9D9D9"/>
            <w:noWrap/>
            <w:vAlign w:val="bottom"/>
            <w:hideMark/>
          </w:tcPr>
          <w:p w14:paraId="3E9B9677" w14:textId="77777777" w:rsidR="00654A23" w:rsidRPr="00EE6B7D" w:rsidRDefault="00654A23" w:rsidP="00571C4A">
            <w:pPr>
              <w:jc w:val="right"/>
              <w:rPr>
                <w:color w:val="000000"/>
                <w:sz w:val="16"/>
                <w:szCs w:val="16"/>
              </w:rPr>
            </w:pPr>
            <w:r w:rsidRPr="00EE6B7D">
              <w:rPr>
                <w:color w:val="000000"/>
                <w:sz w:val="16"/>
                <w:szCs w:val="16"/>
              </w:rPr>
              <w:t>64</w:t>
            </w:r>
          </w:p>
        </w:tc>
        <w:tc>
          <w:tcPr>
            <w:tcW w:w="920" w:type="dxa"/>
            <w:tcBorders>
              <w:top w:val="nil"/>
              <w:left w:val="nil"/>
              <w:bottom w:val="single" w:sz="4" w:space="0" w:color="auto"/>
              <w:right w:val="single" w:sz="4" w:space="0" w:color="auto"/>
            </w:tcBorders>
            <w:shd w:val="clear" w:color="000000" w:fill="D9D9D9"/>
            <w:noWrap/>
            <w:vAlign w:val="bottom"/>
            <w:hideMark/>
          </w:tcPr>
          <w:p w14:paraId="71E83B74"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753DC461"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5DA3A52A" w14:textId="77777777" w:rsidR="00654A23" w:rsidRPr="00EE6B7D" w:rsidRDefault="00654A23" w:rsidP="00571C4A">
            <w:pPr>
              <w:rPr>
                <w:color w:val="000000"/>
                <w:sz w:val="16"/>
                <w:szCs w:val="16"/>
              </w:rPr>
            </w:pPr>
            <w:r w:rsidRPr="00EE6B7D">
              <w:rPr>
                <w:color w:val="000000"/>
                <w:sz w:val="16"/>
                <w:szCs w:val="16"/>
              </w:rPr>
              <w:t>NA</w:t>
            </w:r>
          </w:p>
        </w:tc>
        <w:tc>
          <w:tcPr>
            <w:tcW w:w="1220" w:type="dxa"/>
            <w:tcBorders>
              <w:top w:val="nil"/>
              <w:left w:val="nil"/>
              <w:bottom w:val="single" w:sz="4" w:space="0" w:color="auto"/>
              <w:right w:val="single" w:sz="4" w:space="0" w:color="auto"/>
            </w:tcBorders>
            <w:shd w:val="clear" w:color="000000" w:fill="D9D9D9"/>
            <w:noWrap/>
            <w:vAlign w:val="bottom"/>
            <w:hideMark/>
          </w:tcPr>
          <w:p w14:paraId="6A0413B2"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000000" w:fill="D9D9D9"/>
            <w:noWrap/>
            <w:vAlign w:val="bottom"/>
            <w:hideMark/>
          </w:tcPr>
          <w:p w14:paraId="397492E5"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000000" w:fill="D9D9D9"/>
            <w:noWrap/>
            <w:vAlign w:val="bottom"/>
            <w:hideMark/>
          </w:tcPr>
          <w:p w14:paraId="48341F00"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000000" w:fill="D9D9D9"/>
            <w:noWrap/>
            <w:vAlign w:val="bottom"/>
            <w:hideMark/>
          </w:tcPr>
          <w:p w14:paraId="12962B9A"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000000" w:fill="D9D9D9"/>
            <w:noWrap/>
            <w:vAlign w:val="bottom"/>
            <w:hideMark/>
          </w:tcPr>
          <w:p w14:paraId="26137C4D"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000000" w:fill="D9D9D9"/>
            <w:noWrap/>
            <w:vAlign w:val="bottom"/>
            <w:hideMark/>
          </w:tcPr>
          <w:p w14:paraId="54946924"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000000" w:fill="D9D9D9"/>
            <w:noWrap/>
            <w:vAlign w:val="bottom"/>
            <w:hideMark/>
          </w:tcPr>
          <w:p w14:paraId="5C927BBE"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000000" w:fill="D9D9D9"/>
            <w:noWrap/>
            <w:vAlign w:val="bottom"/>
            <w:hideMark/>
          </w:tcPr>
          <w:p w14:paraId="7AA216EA" w14:textId="77777777" w:rsidR="00654A23" w:rsidRPr="00EE6B7D" w:rsidRDefault="00654A23" w:rsidP="00571C4A">
            <w:pPr>
              <w:rPr>
                <w:rFonts w:ascii="Calibri" w:hAnsi="Calibri" w:cs="Calibri"/>
                <w:color w:val="000000"/>
              </w:rPr>
            </w:pPr>
            <w:r w:rsidRPr="00EE6B7D">
              <w:rPr>
                <w:rFonts w:ascii="Calibri" w:hAnsi="Calibri" w:cs="Calibri"/>
                <w:color w:val="000000"/>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3756089E" w14:textId="77777777" w:rsidR="00654A23" w:rsidRPr="00EE6B7D" w:rsidRDefault="00654A23" w:rsidP="00571C4A">
            <w:pPr>
              <w:jc w:val="right"/>
              <w:rPr>
                <w:color w:val="000000"/>
                <w:sz w:val="16"/>
                <w:szCs w:val="16"/>
              </w:rPr>
            </w:pPr>
            <w:r w:rsidRPr="00EE6B7D">
              <w:rPr>
                <w:color w:val="000000"/>
                <w:sz w:val="16"/>
                <w:szCs w:val="16"/>
              </w:rPr>
              <w:t>1.06</w:t>
            </w:r>
          </w:p>
        </w:tc>
      </w:tr>
      <w:tr w:rsidR="00654A23" w:rsidRPr="00EE6B7D" w14:paraId="0650EEB0"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0B9D5C4"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044A8FDB"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3B7D7B42"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57EE5D61"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6E813A3C"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000000" w:fill="D9D9D9"/>
            <w:noWrap/>
            <w:vAlign w:val="bottom"/>
            <w:hideMark/>
          </w:tcPr>
          <w:p w14:paraId="6EA4147E" w14:textId="77777777" w:rsidR="00654A23" w:rsidRPr="00EE6B7D" w:rsidRDefault="00654A23" w:rsidP="00571C4A">
            <w:pPr>
              <w:jc w:val="right"/>
              <w:rPr>
                <w:color w:val="000000"/>
                <w:sz w:val="16"/>
                <w:szCs w:val="16"/>
              </w:rPr>
            </w:pPr>
            <w:r w:rsidRPr="00EE6B7D">
              <w:rPr>
                <w:color w:val="000000"/>
                <w:sz w:val="16"/>
                <w:szCs w:val="16"/>
              </w:rPr>
              <w:t>66</w:t>
            </w:r>
          </w:p>
        </w:tc>
        <w:tc>
          <w:tcPr>
            <w:tcW w:w="920" w:type="dxa"/>
            <w:tcBorders>
              <w:top w:val="nil"/>
              <w:left w:val="nil"/>
              <w:bottom w:val="single" w:sz="4" w:space="0" w:color="auto"/>
              <w:right w:val="single" w:sz="4" w:space="0" w:color="auto"/>
            </w:tcBorders>
            <w:shd w:val="clear" w:color="000000" w:fill="D9D9D9"/>
            <w:noWrap/>
            <w:vAlign w:val="bottom"/>
            <w:hideMark/>
          </w:tcPr>
          <w:p w14:paraId="27B319FD"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1CF8CE43"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100DA188" w14:textId="77777777" w:rsidR="00654A23" w:rsidRPr="00EE6B7D" w:rsidRDefault="00654A23" w:rsidP="00571C4A">
            <w:pPr>
              <w:rPr>
                <w:color w:val="000000"/>
                <w:sz w:val="16"/>
                <w:szCs w:val="16"/>
              </w:rPr>
            </w:pPr>
            <w:r w:rsidRPr="00EE6B7D">
              <w:rPr>
                <w:color w:val="000000"/>
                <w:sz w:val="16"/>
                <w:szCs w:val="16"/>
              </w:rPr>
              <w:t>NA</w:t>
            </w:r>
          </w:p>
        </w:tc>
        <w:tc>
          <w:tcPr>
            <w:tcW w:w="1220" w:type="dxa"/>
            <w:tcBorders>
              <w:top w:val="nil"/>
              <w:left w:val="nil"/>
              <w:bottom w:val="single" w:sz="4" w:space="0" w:color="auto"/>
              <w:right w:val="single" w:sz="4" w:space="0" w:color="auto"/>
            </w:tcBorders>
            <w:shd w:val="clear" w:color="000000" w:fill="D9D9D9"/>
            <w:noWrap/>
            <w:vAlign w:val="bottom"/>
            <w:hideMark/>
          </w:tcPr>
          <w:p w14:paraId="75FA92EE"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000000" w:fill="D9D9D9"/>
            <w:noWrap/>
            <w:vAlign w:val="bottom"/>
            <w:hideMark/>
          </w:tcPr>
          <w:p w14:paraId="28E39AF7"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000000" w:fill="D9D9D9"/>
            <w:noWrap/>
            <w:vAlign w:val="bottom"/>
            <w:hideMark/>
          </w:tcPr>
          <w:p w14:paraId="3EBCBBCA"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000000" w:fill="D9D9D9"/>
            <w:noWrap/>
            <w:vAlign w:val="bottom"/>
            <w:hideMark/>
          </w:tcPr>
          <w:p w14:paraId="697D07DA"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000000" w:fill="D9D9D9"/>
            <w:noWrap/>
            <w:vAlign w:val="bottom"/>
            <w:hideMark/>
          </w:tcPr>
          <w:p w14:paraId="7CA31D5E"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000000" w:fill="D9D9D9"/>
            <w:noWrap/>
            <w:vAlign w:val="bottom"/>
            <w:hideMark/>
          </w:tcPr>
          <w:p w14:paraId="18AAA3ED"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000000" w:fill="D9D9D9"/>
            <w:noWrap/>
            <w:vAlign w:val="bottom"/>
            <w:hideMark/>
          </w:tcPr>
          <w:p w14:paraId="655F697A"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000000" w:fill="D9D9D9"/>
            <w:noWrap/>
            <w:vAlign w:val="bottom"/>
            <w:hideMark/>
          </w:tcPr>
          <w:p w14:paraId="185E57DF" w14:textId="77777777" w:rsidR="00654A23" w:rsidRPr="00EE6B7D" w:rsidRDefault="00654A23" w:rsidP="00571C4A">
            <w:pPr>
              <w:rPr>
                <w:rFonts w:ascii="Calibri" w:hAnsi="Calibri" w:cs="Calibri"/>
                <w:color w:val="000000"/>
              </w:rPr>
            </w:pPr>
            <w:r w:rsidRPr="00EE6B7D">
              <w:rPr>
                <w:rFonts w:ascii="Calibri" w:hAnsi="Calibri" w:cs="Calibri"/>
                <w:color w:val="000000"/>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765DC4B9" w14:textId="77777777" w:rsidR="00654A23" w:rsidRPr="00EE6B7D" w:rsidRDefault="00654A23" w:rsidP="00571C4A">
            <w:pPr>
              <w:jc w:val="right"/>
              <w:rPr>
                <w:color w:val="000000"/>
                <w:sz w:val="16"/>
                <w:szCs w:val="16"/>
              </w:rPr>
            </w:pPr>
            <w:r w:rsidRPr="00EE6B7D">
              <w:rPr>
                <w:color w:val="000000"/>
                <w:sz w:val="16"/>
                <w:szCs w:val="16"/>
              </w:rPr>
              <w:t>0.71</w:t>
            </w:r>
          </w:p>
        </w:tc>
      </w:tr>
      <w:tr w:rsidR="00654A23" w:rsidRPr="00EE6B7D" w14:paraId="2A5CDCC4"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69E1849E"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0BA98176"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0D83A1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0239ADB3"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79C94C9E"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000000" w:fill="D9D9D9"/>
            <w:noWrap/>
            <w:vAlign w:val="bottom"/>
            <w:hideMark/>
          </w:tcPr>
          <w:p w14:paraId="3A8D55A0" w14:textId="77777777" w:rsidR="00654A23" w:rsidRPr="00EE6B7D" w:rsidRDefault="00654A23" w:rsidP="00571C4A">
            <w:pPr>
              <w:jc w:val="right"/>
              <w:rPr>
                <w:color w:val="000000"/>
                <w:sz w:val="16"/>
                <w:szCs w:val="16"/>
              </w:rPr>
            </w:pPr>
            <w:r w:rsidRPr="00EE6B7D">
              <w:rPr>
                <w:color w:val="000000"/>
                <w:sz w:val="16"/>
                <w:szCs w:val="16"/>
              </w:rPr>
              <w:t>361</w:t>
            </w:r>
          </w:p>
        </w:tc>
        <w:tc>
          <w:tcPr>
            <w:tcW w:w="920" w:type="dxa"/>
            <w:tcBorders>
              <w:top w:val="nil"/>
              <w:left w:val="nil"/>
              <w:bottom w:val="single" w:sz="4" w:space="0" w:color="auto"/>
              <w:right w:val="single" w:sz="4" w:space="0" w:color="auto"/>
            </w:tcBorders>
            <w:shd w:val="clear" w:color="000000" w:fill="D9D9D9"/>
            <w:noWrap/>
            <w:vAlign w:val="bottom"/>
            <w:hideMark/>
          </w:tcPr>
          <w:p w14:paraId="5B1AAEF8"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29B743C0"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76AEE68D" w14:textId="77777777" w:rsidR="00654A23" w:rsidRPr="00EE6B7D" w:rsidRDefault="00654A23" w:rsidP="00571C4A">
            <w:pPr>
              <w:rPr>
                <w:color w:val="000000"/>
                <w:sz w:val="16"/>
                <w:szCs w:val="16"/>
              </w:rPr>
            </w:pPr>
            <w:r w:rsidRPr="00EE6B7D">
              <w:rPr>
                <w:color w:val="000000"/>
                <w:sz w:val="16"/>
                <w:szCs w:val="16"/>
              </w:rPr>
              <w:t>NA</w:t>
            </w:r>
          </w:p>
        </w:tc>
        <w:tc>
          <w:tcPr>
            <w:tcW w:w="1220" w:type="dxa"/>
            <w:tcBorders>
              <w:top w:val="nil"/>
              <w:left w:val="nil"/>
              <w:bottom w:val="single" w:sz="4" w:space="0" w:color="auto"/>
              <w:right w:val="single" w:sz="4" w:space="0" w:color="auto"/>
            </w:tcBorders>
            <w:shd w:val="clear" w:color="000000" w:fill="D9D9D9"/>
            <w:noWrap/>
            <w:vAlign w:val="bottom"/>
            <w:hideMark/>
          </w:tcPr>
          <w:p w14:paraId="2ECFAC34"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000000" w:fill="D9D9D9"/>
            <w:noWrap/>
            <w:vAlign w:val="bottom"/>
            <w:hideMark/>
          </w:tcPr>
          <w:p w14:paraId="700E1FD4"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000000" w:fill="D9D9D9"/>
            <w:noWrap/>
            <w:vAlign w:val="bottom"/>
            <w:hideMark/>
          </w:tcPr>
          <w:p w14:paraId="68E7F928"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000000" w:fill="D9D9D9"/>
            <w:noWrap/>
            <w:vAlign w:val="bottom"/>
            <w:hideMark/>
          </w:tcPr>
          <w:p w14:paraId="264E5829"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000000" w:fill="D9D9D9"/>
            <w:noWrap/>
            <w:vAlign w:val="bottom"/>
            <w:hideMark/>
          </w:tcPr>
          <w:p w14:paraId="2698F490"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000000" w:fill="D9D9D9"/>
            <w:noWrap/>
            <w:vAlign w:val="bottom"/>
            <w:hideMark/>
          </w:tcPr>
          <w:p w14:paraId="54EAFFB8"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000000" w:fill="D9D9D9"/>
            <w:noWrap/>
            <w:vAlign w:val="bottom"/>
            <w:hideMark/>
          </w:tcPr>
          <w:p w14:paraId="566113A7"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000000" w:fill="D9D9D9"/>
            <w:noWrap/>
            <w:vAlign w:val="bottom"/>
            <w:hideMark/>
          </w:tcPr>
          <w:p w14:paraId="653BD764" w14:textId="77777777" w:rsidR="00654A23" w:rsidRPr="00EE6B7D" w:rsidRDefault="00654A23" w:rsidP="00571C4A">
            <w:pPr>
              <w:rPr>
                <w:rFonts w:ascii="Calibri" w:hAnsi="Calibri" w:cs="Calibri"/>
                <w:color w:val="000000"/>
              </w:rPr>
            </w:pPr>
            <w:r w:rsidRPr="00EE6B7D">
              <w:rPr>
                <w:rFonts w:ascii="Calibri" w:hAnsi="Calibri" w:cs="Calibri"/>
                <w:color w:val="000000"/>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43C2FC7B" w14:textId="77777777" w:rsidR="00654A23" w:rsidRPr="00EE6B7D" w:rsidRDefault="00654A23" w:rsidP="00571C4A">
            <w:pPr>
              <w:jc w:val="right"/>
              <w:rPr>
                <w:color w:val="000000"/>
                <w:sz w:val="16"/>
                <w:szCs w:val="16"/>
              </w:rPr>
            </w:pPr>
            <w:r w:rsidRPr="00EE6B7D">
              <w:rPr>
                <w:color w:val="000000"/>
                <w:sz w:val="16"/>
                <w:szCs w:val="16"/>
              </w:rPr>
              <w:t>0.77</w:t>
            </w:r>
          </w:p>
        </w:tc>
      </w:tr>
      <w:tr w:rsidR="00654A23" w:rsidRPr="00EE6B7D" w14:paraId="1C9200C8"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478E1C20"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31D9D80F"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D42888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C7C44AF"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5663DCC4" w14:textId="77777777" w:rsidR="00654A23" w:rsidRPr="00EE6B7D" w:rsidRDefault="00654A23" w:rsidP="00571C4A">
            <w:pPr>
              <w:rPr>
                <w:color w:val="000000"/>
                <w:sz w:val="16"/>
                <w:szCs w:val="16"/>
              </w:rPr>
            </w:pPr>
            <w:r w:rsidRPr="00EE6B7D">
              <w:rPr>
                <w:color w:val="000000"/>
                <w:sz w:val="16"/>
                <w:szCs w:val="16"/>
              </w:rPr>
              <w:t>D</w:t>
            </w:r>
          </w:p>
        </w:tc>
        <w:tc>
          <w:tcPr>
            <w:tcW w:w="880" w:type="dxa"/>
            <w:tcBorders>
              <w:top w:val="nil"/>
              <w:left w:val="nil"/>
              <w:bottom w:val="single" w:sz="4" w:space="0" w:color="auto"/>
              <w:right w:val="single" w:sz="4" w:space="0" w:color="auto"/>
            </w:tcBorders>
            <w:shd w:val="clear" w:color="000000" w:fill="D9D9D9"/>
            <w:noWrap/>
            <w:vAlign w:val="bottom"/>
            <w:hideMark/>
          </w:tcPr>
          <w:p w14:paraId="50193A52" w14:textId="77777777" w:rsidR="00654A23" w:rsidRPr="00EE6B7D" w:rsidRDefault="00654A23" w:rsidP="00571C4A">
            <w:pPr>
              <w:jc w:val="right"/>
              <w:rPr>
                <w:color w:val="000000"/>
                <w:sz w:val="16"/>
                <w:szCs w:val="16"/>
              </w:rPr>
            </w:pPr>
            <w:r w:rsidRPr="00EE6B7D">
              <w:rPr>
                <w:color w:val="000000"/>
                <w:sz w:val="16"/>
                <w:szCs w:val="16"/>
              </w:rPr>
              <w:t>363</w:t>
            </w:r>
          </w:p>
        </w:tc>
        <w:tc>
          <w:tcPr>
            <w:tcW w:w="920" w:type="dxa"/>
            <w:tcBorders>
              <w:top w:val="nil"/>
              <w:left w:val="nil"/>
              <w:bottom w:val="single" w:sz="4" w:space="0" w:color="auto"/>
              <w:right w:val="single" w:sz="4" w:space="0" w:color="auto"/>
            </w:tcBorders>
            <w:shd w:val="clear" w:color="000000" w:fill="D9D9D9"/>
            <w:noWrap/>
            <w:vAlign w:val="bottom"/>
            <w:hideMark/>
          </w:tcPr>
          <w:p w14:paraId="72DF43F0"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7A3E3A75"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4055867A" w14:textId="77777777" w:rsidR="00654A23" w:rsidRPr="00EE6B7D" w:rsidRDefault="00654A23" w:rsidP="00571C4A">
            <w:pPr>
              <w:rPr>
                <w:color w:val="000000"/>
                <w:sz w:val="16"/>
                <w:szCs w:val="16"/>
              </w:rPr>
            </w:pPr>
            <w:r w:rsidRPr="00EE6B7D">
              <w:rPr>
                <w:color w:val="000000"/>
                <w:sz w:val="16"/>
                <w:szCs w:val="16"/>
              </w:rPr>
              <w:t>NA</w:t>
            </w:r>
          </w:p>
        </w:tc>
        <w:tc>
          <w:tcPr>
            <w:tcW w:w="1220" w:type="dxa"/>
            <w:tcBorders>
              <w:top w:val="nil"/>
              <w:left w:val="nil"/>
              <w:bottom w:val="single" w:sz="4" w:space="0" w:color="auto"/>
              <w:right w:val="single" w:sz="4" w:space="0" w:color="auto"/>
            </w:tcBorders>
            <w:shd w:val="clear" w:color="000000" w:fill="D9D9D9"/>
            <w:noWrap/>
            <w:vAlign w:val="bottom"/>
            <w:hideMark/>
          </w:tcPr>
          <w:p w14:paraId="2C14C66C"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000000" w:fill="D9D9D9"/>
            <w:noWrap/>
            <w:vAlign w:val="bottom"/>
            <w:hideMark/>
          </w:tcPr>
          <w:p w14:paraId="340CD761"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000000" w:fill="D9D9D9"/>
            <w:noWrap/>
            <w:vAlign w:val="bottom"/>
            <w:hideMark/>
          </w:tcPr>
          <w:p w14:paraId="6BAF7C47"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000000" w:fill="D9D9D9"/>
            <w:noWrap/>
            <w:vAlign w:val="bottom"/>
            <w:hideMark/>
          </w:tcPr>
          <w:p w14:paraId="463F9A0B"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000000" w:fill="D9D9D9"/>
            <w:noWrap/>
            <w:vAlign w:val="bottom"/>
            <w:hideMark/>
          </w:tcPr>
          <w:p w14:paraId="1105615B"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000000" w:fill="D9D9D9"/>
            <w:noWrap/>
            <w:vAlign w:val="bottom"/>
            <w:hideMark/>
          </w:tcPr>
          <w:p w14:paraId="16748CDE"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000000" w:fill="D9D9D9"/>
            <w:noWrap/>
            <w:vAlign w:val="bottom"/>
            <w:hideMark/>
          </w:tcPr>
          <w:p w14:paraId="104CEBF4"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000000" w:fill="D9D9D9"/>
            <w:noWrap/>
            <w:vAlign w:val="bottom"/>
            <w:hideMark/>
          </w:tcPr>
          <w:p w14:paraId="7204B82B" w14:textId="77777777" w:rsidR="00654A23" w:rsidRPr="00EE6B7D" w:rsidRDefault="00654A23" w:rsidP="00571C4A">
            <w:pPr>
              <w:rPr>
                <w:rFonts w:ascii="Calibri" w:hAnsi="Calibri" w:cs="Calibri"/>
                <w:color w:val="000000"/>
              </w:rPr>
            </w:pPr>
            <w:r w:rsidRPr="00EE6B7D">
              <w:rPr>
                <w:rFonts w:ascii="Calibri" w:hAnsi="Calibri" w:cs="Calibri"/>
                <w:color w:val="000000"/>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3A1A433B" w14:textId="77777777" w:rsidR="00654A23" w:rsidRPr="00EE6B7D" w:rsidRDefault="00654A23" w:rsidP="00571C4A">
            <w:pPr>
              <w:jc w:val="right"/>
              <w:rPr>
                <w:color w:val="000000"/>
                <w:sz w:val="16"/>
                <w:szCs w:val="16"/>
              </w:rPr>
            </w:pPr>
            <w:r w:rsidRPr="00EE6B7D">
              <w:rPr>
                <w:color w:val="000000"/>
                <w:sz w:val="16"/>
                <w:szCs w:val="16"/>
              </w:rPr>
              <w:t>0.79</w:t>
            </w:r>
          </w:p>
        </w:tc>
      </w:tr>
      <w:tr w:rsidR="00654A23" w:rsidRPr="00EE6B7D" w14:paraId="27CDF1F9"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834C409"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0B515CC6"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B60C0B1"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59CD18F2"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2C42E32B" w14:textId="77777777" w:rsidR="00654A23" w:rsidRPr="00EE6B7D" w:rsidRDefault="00654A23" w:rsidP="00571C4A">
            <w:pPr>
              <w:rPr>
                <w:color w:val="000000"/>
                <w:sz w:val="16"/>
                <w:szCs w:val="16"/>
              </w:rPr>
            </w:pPr>
            <w:r w:rsidRPr="00EE6B7D">
              <w:rPr>
                <w:color w:val="000000"/>
                <w:sz w:val="16"/>
                <w:szCs w:val="16"/>
              </w:rPr>
              <w:t>E</w:t>
            </w:r>
          </w:p>
        </w:tc>
        <w:tc>
          <w:tcPr>
            <w:tcW w:w="880" w:type="dxa"/>
            <w:tcBorders>
              <w:top w:val="nil"/>
              <w:left w:val="nil"/>
              <w:bottom w:val="single" w:sz="4" w:space="0" w:color="auto"/>
              <w:right w:val="single" w:sz="4" w:space="0" w:color="auto"/>
            </w:tcBorders>
            <w:shd w:val="clear" w:color="000000" w:fill="D9D9D9"/>
            <w:noWrap/>
            <w:vAlign w:val="bottom"/>
            <w:hideMark/>
          </w:tcPr>
          <w:p w14:paraId="1D11A7A3" w14:textId="77777777" w:rsidR="00654A23" w:rsidRPr="00EE6B7D" w:rsidRDefault="00654A23" w:rsidP="00571C4A">
            <w:pPr>
              <w:jc w:val="right"/>
              <w:rPr>
                <w:color w:val="000000"/>
                <w:sz w:val="16"/>
                <w:szCs w:val="16"/>
              </w:rPr>
            </w:pPr>
            <w:r w:rsidRPr="00EE6B7D">
              <w:rPr>
                <w:color w:val="000000"/>
                <w:sz w:val="16"/>
                <w:szCs w:val="16"/>
              </w:rPr>
              <w:t>1434</w:t>
            </w:r>
          </w:p>
        </w:tc>
        <w:tc>
          <w:tcPr>
            <w:tcW w:w="920" w:type="dxa"/>
            <w:tcBorders>
              <w:top w:val="nil"/>
              <w:left w:val="nil"/>
              <w:bottom w:val="single" w:sz="4" w:space="0" w:color="auto"/>
              <w:right w:val="single" w:sz="4" w:space="0" w:color="auto"/>
            </w:tcBorders>
            <w:shd w:val="clear" w:color="000000" w:fill="D9D9D9"/>
            <w:noWrap/>
            <w:vAlign w:val="bottom"/>
            <w:hideMark/>
          </w:tcPr>
          <w:p w14:paraId="4958E8D6"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72E944A9"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79FC0F50" w14:textId="77777777" w:rsidR="00654A23" w:rsidRPr="00EE6B7D" w:rsidRDefault="00654A23" w:rsidP="00571C4A">
            <w:pPr>
              <w:rPr>
                <w:color w:val="000000"/>
                <w:sz w:val="16"/>
                <w:szCs w:val="16"/>
              </w:rPr>
            </w:pPr>
            <w:r w:rsidRPr="00EE6B7D">
              <w:rPr>
                <w:color w:val="000000"/>
                <w:sz w:val="16"/>
                <w:szCs w:val="16"/>
              </w:rPr>
              <w:t>NA</w:t>
            </w:r>
          </w:p>
        </w:tc>
        <w:tc>
          <w:tcPr>
            <w:tcW w:w="1220" w:type="dxa"/>
            <w:tcBorders>
              <w:top w:val="nil"/>
              <w:left w:val="nil"/>
              <w:bottom w:val="single" w:sz="4" w:space="0" w:color="auto"/>
              <w:right w:val="single" w:sz="4" w:space="0" w:color="auto"/>
            </w:tcBorders>
            <w:shd w:val="clear" w:color="000000" w:fill="D9D9D9"/>
            <w:noWrap/>
            <w:vAlign w:val="bottom"/>
            <w:hideMark/>
          </w:tcPr>
          <w:p w14:paraId="55E45D15"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000000" w:fill="D9D9D9"/>
            <w:noWrap/>
            <w:vAlign w:val="bottom"/>
            <w:hideMark/>
          </w:tcPr>
          <w:p w14:paraId="34D3D38F"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000000" w:fill="D9D9D9"/>
            <w:noWrap/>
            <w:vAlign w:val="bottom"/>
            <w:hideMark/>
          </w:tcPr>
          <w:p w14:paraId="3D67E220"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000000" w:fill="D9D9D9"/>
            <w:noWrap/>
            <w:vAlign w:val="bottom"/>
            <w:hideMark/>
          </w:tcPr>
          <w:p w14:paraId="555AC2E9"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000000" w:fill="D9D9D9"/>
            <w:noWrap/>
            <w:vAlign w:val="bottom"/>
            <w:hideMark/>
          </w:tcPr>
          <w:p w14:paraId="15F443F5"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000000" w:fill="D9D9D9"/>
            <w:noWrap/>
            <w:vAlign w:val="bottom"/>
            <w:hideMark/>
          </w:tcPr>
          <w:p w14:paraId="56DFC347"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000000" w:fill="D9D9D9"/>
            <w:noWrap/>
            <w:vAlign w:val="bottom"/>
            <w:hideMark/>
          </w:tcPr>
          <w:p w14:paraId="61535A40"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000000" w:fill="D9D9D9"/>
            <w:noWrap/>
            <w:vAlign w:val="bottom"/>
            <w:hideMark/>
          </w:tcPr>
          <w:p w14:paraId="55BA32D3" w14:textId="77777777" w:rsidR="00654A23" w:rsidRPr="00EE6B7D" w:rsidRDefault="00654A23" w:rsidP="00571C4A">
            <w:pPr>
              <w:rPr>
                <w:rFonts w:ascii="Calibri" w:hAnsi="Calibri" w:cs="Calibri"/>
                <w:color w:val="000000"/>
              </w:rPr>
            </w:pPr>
            <w:r w:rsidRPr="00EE6B7D">
              <w:rPr>
                <w:rFonts w:ascii="Calibri" w:hAnsi="Calibri" w:cs="Calibri"/>
                <w:color w:val="000000"/>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633C9FDE" w14:textId="77777777" w:rsidR="00654A23" w:rsidRPr="00EE6B7D" w:rsidRDefault="00654A23" w:rsidP="00571C4A">
            <w:pPr>
              <w:jc w:val="right"/>
              <w:rPr>
                <w:color w:val="000000"/>
                <w:sz w:val="16"/>
                <w:szCs w:val="16"/>
              </w:rPr>
            </w:pPr>
            <w:r w:rsidRPr="00EE6B7D">
              <w:rPr>
                <w:color w:val="000000"/>
                <w:sz w:val="16"/>
                <w:szCs w:val="16"/>
              </w:rPr>
              <w:t>0.88</w:t>
            </w:r>
          </w:p>
        </w:tc>
      </w:tr>
      <w:tr w:rsidR="00654A23" w:rsidRPr="00EE6B7D" w14:paraId="66524C2B"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2C8ADA2"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07B9E0F8"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00F837A8"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D7BC5ED"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20650126" w14:textId="77777777" w:rsidR="00654A23" w:rsidRPr="00EE6B7D" w:rsidRDefault="00654A23" w:rsidP="00571C4A">
            <w:pPr>
              <w:rPr>
                <w:color w:val="000000"/>
                <w:sz w:val="16"/>
                <w:szCs w:val="16"/>
              </w:rPr>
            </w:pPr>
            <w:r w:rsidRPr="00EE6B7D">
              <w:rPr>
                <w:color w:val="000000"/>
                <w:sz w:val="16"/>
                <w:szCs w:val="16"/>
              </w:rPr>
              <w:t>F</w:t>
            </w:r>
          </w:p>
        </w:tc>
        <w:tc>
          <w:tcPr>
            <w:tcW w:w="880" w:type="dxa"/>
            <w:tcBorders>
              <w:top w:val="nil"/>
              <w:left w:val="nil"/>
              <w:bottom w:val="single" w:sz="4" w:space="0" w:color="auto"/>
              <w:right w:val="single" w:sz="4" w:space="0" w:color="auto"/>
            </w:tcBorders>
            <w:shd w:val="clear" w:color="000000" w:fill="D9D9D9"/>
            <w:noWrap/>
            <w:vAlign w:val="bottom"/>
            <w:hideMark/>
          </w:tcPr>
          <w:p w14:paraId="5DE9CAE5" w14:textId="77777777" w:rsidR="00654A23" w:rsidRPr="00EE6B7D" w:rsidRDefault="00654A23" w:rsidP="00571C4A">
            <w:pPr>
              <w:jc w:val="right"/>
              <w:rPr>
                <w:color w:val="000000"/>
                <w:sz w:val="16"/>
                <w:szCs w:val="16"/>
              </w:rPr>
            </w:pPr>
            <w:r w:rsidRPr="00EE6B7D">
              <w:rPr>
                <w:color w:val="000000"/>
                <w:sz w:val="16"/>
                <w:szCs w:val="16"/>
              </w:rPr>
              <w:t>1436</w:t>
            </w:r>
          </w:p>
        </w:tc>
        <w:tc>
          <w:tcPr>
            <w:tcW w:w="920" w:type="dxa"/>
            <w:tcBorders>
              <w:top w:val="nil"/>
              <w:left w:val="nil"/>
              <w:bottom w:val="single" w:sz="4" w:space="0" w:color="auto"/>
              <w:right w:val="single" w:sz="4" w:space="0" w:color="auto"/>
            </w:tcBorders>
            <w:shd w:val="clear" w:color="000000" w:fill="D9D9D9"/>
            <w:noWrap/>
            <w:vAlign w:val="bottom"/>
            <w:hideMark/>
          </w:tcPr>
          <w:p w14:paraId="6D19A6F4"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0C26D0D6"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48264E53" w14:textId="77777777" w:rsidR="00654A23" w:rsidRPr="00EE6B7D" w:rsidRDefault="00654A23" w:rsidP="00571C4A">
            <w:pPr>
              <w:rPr>
                <w:color w:val="000000"/>
                <w:sz w:val="16"/>
                <w:szCs w:val="16"/>
              </w:rPr>
            </w:pPr>
            <w:r w:rsidRPr="00EE6B7D">
              <w:rPr>
                <w:color w:val="000000"/>
                <w:sz w:val="16"/>
                <w:szCs w:val="16"/>
              </w:rPr>
              <w:t>NA</w:t>
            </w:r>
          </w:p>
        </w:tc>
        <w:tc>
          <w:tcPr>
            <w:tcW w:w="1220" w:type="dxa"/>
            <w:tcBorders>
              <w:top w:val="nil"/>
              <w:left w:val="nil"/>
              <w:bottom w:val="single" w:sz="4" w:space="0" w:color="auto"/>
              <w:right w:val="single" w:sz="4" w:space="0" w:color="auto"/>
            </w:tcBorders>
            <w:shd w:val="clear" w:color="000000" w:fill="D9D9D9"/>
            <w:noWrap/>
            <w:vAlign w:val="bottom"/>
            <w:hideMark/>
          </w:tcPr>
          <w:p w14:paraId="0097A2EB" w14:textId="77777777" w:rsidR="00654A23" w:rsidRPr="00EE6B7D" w:rsidRDefault="00654A23" w:rsidP="00571C4A">
            <w:pPr>
              <w:jc w:val="center"/>
              <w:rPr>
                <w:color w:val="000000"/>
                <w:sz w:val="16"/>
                <w:szCs w:val="16"/>
              </w:rPr>
            </w:pPr>
            <w:r w:rsidRPr="00EE6B7D">
              <w:rPr>
                <w:color w:val="000000"/>
                <w:sz w:val="16"/>
                <w:szCs w:val="16"/>
              </w:rPr>
              <w:t> </w:t>
            </w:r>
          </w:p>
        </w:tc>
        <w:tc>
          <w:tcPr>
            <w:tcW w:w="700" w:type="dxa"/>
            <w:tcBorders>
              <w:top w:val="nil"/>
              <w:left w:val="nil"/>
              <w:bottom w:val="single" w:sz="4" w:space="0" w:color="auto"/>
              <w:right w:val="single" w:sz="4" w:space="0" w:color="auto"/>
            </w:tcBorders>
            <w:shd w:val="clear" w:color="000000" w:fill="D9D9D9"/>
            <w:noWrap/>
            <w:vAlign w:val="bottom"/>
            <w:hideMark/>
          </w:tcPr>
          <w:p w14:paraId="5451BFE7" w14:textId="77777777" w:rsidR="00654A23" w:rsidRPr="00EE6B7D" w:rsidRDefault="00654A23" w:rsidP="00571C4A">
            <w:pPr>
              <w:rPr>
                <w:color w:val="000000"/>
                <w:sz w:val="16"/>
                <w:szCs w:val="16"/>
              </w:rPr>
            </w:pPr>
            <w:r w:rsidRPr="00EE6B7D">
              <w:rPr>
                <w:color w:val="000000"/>
                <w:sz w:val="16"/>
                <w:szCs w:val="16"/>
              </w:rPr>
              <w:t> </w:t>
            </w:r>
          </w:p>
        </w:tc>
        <w:tc>
          <w:tcPr>
            <w:tcW w:w="980" w:type="dxa"/>
            <w:tcBorders>
              <w:top w:val="nil"/>
              <w:left w:val="nil"/>
              <w:bottom w:val="single" w:sz="4" w:space="0" w:color="auto"/>
              <w:right w:val="single" w:sz="4" w:space="0" w:color="auto"/>
            </w:tcBorders>
            <w:shd w:val="clear" w:color="000000" w:fill="D9D9D9"/>
            <w:noWrap/>
            <w:vAlign w:val="bottom"/>
            <w:hideMark/>
          </w:tcPr>
          <w:p w14:paraId="5F3BD30A" w14:textId="77777777" w:rsidR="00654A23" w:rsidRPr="00EE6B7D" w:rsidRDefault="00654A23" w:rsidP="00571C4A">
            <w:pP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000000" w:fill="D9D9D9"/>
            <w:noWrap/>
            <w:vAlign w:val="bottom"/>
            <w:hideMark/>
          </w:tcPr>
          <w:p w14:paraId="151C0EF0" w14:textId="77777777" w:rsidR="00654A23" w:rsidRPr="00EE6B7D" w:rsidRDefault="00654A23" w:rsidP="00571C4A">
            <w:pPr>
              <w:rPr>
                <w:color w:val="000000"/>
                <w:sz w:val="16"/>
                <w:szCs w:val="16"/>
              </w:rPr>
            </w:pPr>
            <w:r w:rsidRPr="00EE6B7D">
              <w:rPr>
                <w:color w:val="000000"/>
                <w:sz w:val="16"/>
                <w:szCs w:val="16"/>
              </w:rPr>
              <w:t> </w:t>
            </w:r>
          </w:p>
        </w:tc>
        <w:tc>
          <w:tcPr>
            <w:tcW w:w="1160" w:type="dxa"/>
            <w:tcBorders>
              <w:top w:val="nil"/>
              <w:left w:val="nil"/>
              <w:bottom w:val="single" w:sz="4" w:space="0" w:color="auto"/>
              <w:right w:val="single" w:sz="4" w:space="0" w:color="auto"/>
            </w:tcBorders>
            <w:shd w:val="clear" w:color="000000" w:fill="D9D9D9"/>
            <w:noWrap/>
            <w:vAlign w:val="bottom"/>
            <w:hideMark/>
          </w:tcPr>
          <w:p w14:paraId="7075BAAB" w14:textId="77777777" w:rsidR="00654A23" w:rsidRPr="00EE6B7D" w:rsidRDefault="00654A23" w:rsidP="00571C4A">
            <w:pPr>
              <w:rPr>
                <w:color w:val="000000"/>
                <w:sz w:val="16"/>
                <w:szCs w:val="16"/>
              </w:rPr>
            </w:pPr>
            <w:r w:rsidRPr="00EE6B7D">
              <w:rPr>
                <w:color w:val="000000"/>
                <w:sz w:val="16"/>
                <w:szCs w:val="16"/>
              </w:rPr>
              <w:t> </w:t>
            </w:r>
          </w:p>
        </w:tc>
        <w:tc>
          <w:tcPr>
            <w:tcW w:w="640" w:type="dxa"/>
            <w:tcBorders>
              <w:top w:val="nil"/>
              <w:left w:val="nil"/>
              <w:bottom w:val="single" w:sz="4" w:space="0" w:color="auto"/>
              <w:right w:val="single" w:sz="4" w:space="0" w:color="auto"/>
            </w:tcBorders>
            <w:shd w:val="clear" w:color="000000" w:fill="D9D9D9"/>
            <w:noWrap/>
            <w:vAlign w:val="bottom"/>
            <w:hideMark/>
          </w:tcPr>
          <w:p w14:paraId="6F8715C6" w14:textId="77777777" w:rsidR="00654A23" w:rsidRPr="00EE6B7D" w:rsidRDefault="00654A23" w:rsidP="00571C4A">
            <w:pPr>
              <w:rPr>
                <w:color w:val="000000"/>
                <w:sz w:val="16"/>
                <w:szCs w:val="16"/>
              </w:rPr>
            </w:pPr>
            <w:r w:rsidRPr="00EE6B7D">
              <w:rPr>
                <w:color w:val="000000"/>
                <w:sz w:val="16"/>
                <w:szCs w:val="16"/>
              </w:rPr>
              <w:t> </w:t>
            </w:r>
          </w:p>
        </w:tc>
        <w:tc>
          <w:tcPr>
            <w:tcW w:w="960" w:type="dxa"/>
            <w:tcBorders>
              <w:top w:val="nil"/>
              <w:left w:val="nil"/>
              <w:bottom w:val="single" w:sz="4" w:space="0" w:color="auto"/>
              <w:right w:val="single" w:sz="4" w:space="0" w:color="auto"/>
            </w:tcBorders>
            <w:shd w:val="clear" w:color="000000" w:fill="D9D9D9"/>
            <w:noWrap/>
            <w:vAlign w:val="bottom"/>
            <w:hideMark/>
          </w:tcPr>
          <w:p w14:paraId="2C5B3D40" w14:textId="77777777" w:rsidR="00654A23" w:rsidRPr="00EE6B7D" w:rsidRDefault="00654A23" w:rsidP="00571C4A">
            <w:pPr>
              <w:rPr>
                <w:color w:val="000000"/>
                <w:sz w:val="16"/>
                <w:szCs w:val="16"/>
              </w:rPr>
            </w:pPr>
            <w:r w:rsidRPr="00EE6B7D">
              <w:rPr>
                <w:color w:val="000000"/>
                <w:sz w:val="16"/>
                <w:szCs w:val="16"/>
              </w:rPr>
              <w:t> </w:t>
            </w:r>
          </w:p>
        </w:tc>
        <w:tc>
          <w:tcPr>
            <w:tcW w:w="920" w:type="dxa"/>
            <w:tcBorders>
              <w:top w:val="nil"/>
              <w:left w:val="nil"/>
              <w:bottom w:val="single" w:sz="4" w:space="0" w:color="auto"/>
              <w:right w:val="single" w:sz="4" w:space="0" w:color="auto"/>
            </w:tcBorders>
            <w:shd w:val="clear" w:color="000000" w:fill="D9D9D9"/>
            <w:noWrap/>
            <w:vAlign w:val="bottom"/>
            <w:hideMark/>
          </w:tcPr>
          <w:p w14:paraId="43497E84" w14:textId="77777777" w:rsidR="00654A23" w:rsidRPr="00EE6B7D" w:rsidRDefault="00654A23" w:rsidP="00571C4A">
            <w:pPr>
              <w:rPr>
                <w:rFonts w:ascii="Calibri" w:hAnsi="Calibri" w:cs="Calibri"/>
                <w:color w:val="000000"/>
              </w:rPr>
            </w:pPr>
            <w:r w:rsidRPr="00EE6B7D">
              <w:rPr>
                <w:rFonts w:ascii="Calibri" w:hAnsi="Calibri" w:cs="Calibri"/>
                <w:color w:val="000000"/>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7587659E" w14:textId="77777777" w:rsidR="00654A23" w:rsidRPr="00EE6B7D" w:rsidRDefault="00654A23" w:rsidP="00571C4A">
            <w:pPr>
              <w:jc w:val="right"/>
              <w:rPr>
                <w:color w:val="000000"/>
                <w:sz w:val="16"/>
                <w:szCs w:val="16"/>
              </w:rPr>
            </w:pPr>
            <w:r w:rsidRPr="00EE6B7D">
              <w:rPr>
                <w:color w:val="000000"/>
                <w:sz w:val="16"/>
                <w:szCs w:val="16"/>
              </w:rPr>
              <w:t>0.88</w:t>
            </w:r>
          </w:p>
        </w:tc>
      </w:tr>
      <w:tr w:rsidR="00654A23" w:rsidRPr="00EE6B7D" w14:paraId="7271746C"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7E40EB81"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1B97A48F"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390BC9F"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02A0DBDC"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701F2DF5" w14:textId="77777777" w:rsidR="00654A23" w:rsidRPr="00EE6B7D" w:rsidRDefault="00654A23" w:rsidP="00571C4A">
            <w:pPr>
              <w:rPr>
                <w:color w:val="000000"/>
                <w:sz w:val="16"/>
                <w:szCs w:val="16"/>
              </w:rPr>
            </w:pPr>
            <w:r w:rsidRPr="00EE6B7D">
              <w:rPr>
                <w:color w:val="000000"/>
                <w:sz w:val="16"/>
                <w:szCs w:val="16"/>
              </w:rPr>
              <w:t>G</w:t>
            </w:r>
          </w:p>
        </w:tc>
        <w:tc>
          <w:tcPr>
            <w:tcW w:w="880" w:type="dxa"/>
            <w:tcBorders>
              <w:top w:val="nil"/>
              <w:left w:val="nil"/>
              <w:bottom w:val="single" w:sz="4" w:space="0" w:color="auto"/>
              <w:right w:val="single" w:sz="4" w:space="0" w:color="auto"/>
            </w:tcBorders>
            <w:shd w:val="clear" w:color="000000" w:fill="D9D9D9"/>
            <w:noWrap/>
            <w:vAlign w:val="bottom"/>
            <w:hideMark/>
          </w:tcPr>
          <w:p w14:paraId="77330232" w14:textId="77777777" w:rsidR="00654A23" w:rsidRPr="00EE6B7D" w:rsidRDefault="00654A23" w:rsidP="00571C4A">
            <w:pPr>
              <w:jc w:val="right"/>
              <w:rPr>
                <w:color w:val="000000"/>
                <w:sz w:val="16"/>
                <w:szCs w:val="16"/>
              </w:rPr>
            </w:pPr>
            <w:r w:rsidRPr="00EE6B7D">
              <w:rPr>
                <w:color w:val="000000"/>
                <w:sz w:val="16"/>
                <w:szCs w:val="16"/>
              </w:rPr>
              <w:t>2580</w:t>
            </w:r>
          </w:p>
        </w:tc>
        <w:tc>
          <w:tcPr>
            <w:tcW w:w="920" w:type="dxa"/>
            <w:tcBorders>
              <w:top w:val="nil"/>
              <w:left w:val="nil"/>
              <w:bottom w:val="single" w:sz="4" w:space="0" w:color="auto"/>
              <w:right w:val="single" w:sz="4" w:space="0" w:color="auto"/>
            </w:tcBorders>
            <w:shd w:val="clear" w:color="000000" w:fill="D9D9D9"/>
            <w:noWrap/>
            <w:vAlign w:val="bottom"/>
            <w:hideMark/>
          </w:tcPr>
          <w:p w14:paraId="7AE8222F"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3674662D"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2A80A4FD" w14:textId="77777777" w:rsidR="00654A23" w:rsidRPr="00EE6B7D" w:rsidRDefault="00654A23" w:rsidP="00571C4A">
            <w:pPr>
              <w:jc w:val="right"/>
              <w:rPr>
                <w:color w:val="000000"/>
                <w:sz w:val="16"/>
                <w:szCs w:val="16"/>
              </w:rPr>
            </w:pPr>
            <w:r w:rsidRPr="00EE6B7D">
              <w:rPr>
                <w:color w:val="000000"/>
                <w:sz w:val="16"/>
                <w:szCs w:val="16"/>
              </w:rPr>
              <w:t>0.12</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446532E" w14:textId="77777777" w:rsidR="00654A23" w:rsidRPr="00EE6B7D" w:rsidRDefault="00654A23" w:rsidP="00571C4A">
            <w:pPr>
              <w:jc w:val="center"/>
              <w:rPr>
                <w:color w:val="000000"/>
                <w:sz w:val="16"/>
                <w:szCs w:val="16"/>
              </w:rPr>
            </w:pPr>
            <w:r w:rsidRPr="00EE6B7D">
              <w:rPr>
                <w:color w:val="000000"/>
                <w:sz w:val="16"/>
                <w:szCs w:val="16"/>
              </w:rPr>
              <w:t>0.12</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8F1DA50" w14:textId="77777777" w:rsidR="00654A23" w:rsidRPr="00EE6B7D" w:rsidRDefault="00654A23" w:rsidP="00571C4A">
            <w:pPr>
              <w:jc w:val="center"/>
              <w:rPr>
                <w:color w:val="000000"/>
                <w:sz w:val="16"/>
                <w:szCs w:val="16"/>
              </w:rPr>
            </w:pPr>
            <w:r w:rsidRPr="00EE6B7D">
              <w:rPr>
                <w:color w:val="000000"/>
                <w:sz w:val="16"/>
                <w:szCs w:val="16"/>
              </w:rPr>
              <w:t>0.01</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150F74B" w14:textId="77777777" w:rsidR="00654A23" w:rsidRPr="00EE6B7D" w:rsidRDefault="00654A23" w:rsidP="00571C4A">
            <w:pPr>
              <w:jc w:val="center"/>
              <w:rPr>
                <w:color w:val="000000"/>
                <w:sz w:val="16"/>
                <w:szCs w:val="16"/>
              </w:rPr>
            </w:pPr>
            <w:r w:rsidRPr="00EE6B7D">
              <w:rPr>
                <w:color w:val="000000"/>
                <w:sz w:val="16"/>
                <w:szCs w:val="16"/>
              </w:rPr>
              <w:t>3.24</w:t>
            </w:r>
          </w:p>
        </w:tc>
        <w:tc>
          <w:tcPr>
            <w:tcW w:w="11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0A2BD5FC"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4EBCE0F0"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F0E4076"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20CBD093"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460D6BD9"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0BEF3283" w14:textId="77777777" w:rsidR="00654A23" w:rsidRPr="00EE6B7D" w:rsidRDefault="00654A23" w:rsidP="00571C4A">
            <w:pPr>
              <w:jc w:val="right"/>
              <w:rPr>
                <w:color w:val="000000"/>
                <w:sz w:val="16"/>
                <w:szCs w:val="16"/>
              </w:rPr>
            </w:pPr>
            <w:r w:rsidRPr="00EE6B7D">
              <w:rPr>
                <w:color w:val="000000"/>
                <w:sz w:val="16"/>
                <w:szCs w:val="16"/>
              </w:rPr>
              <w:t>1.11</w:t>
            </w:r>
          </w:p>
        </w:tc>
      </w:tr>
      <w:tr w:rsidR="00654A23" w:rsidRPr="00EE6B7D" w14:paraId="40B75E23"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058C5337"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736121BF"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0588223"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0E856C55"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2F99B6D9" w14:textId="77777777" w:rsidR="00654A23" w:rsidRPr="00EE6B7D" w:rsidRDefault="00654A23" w:rsidP="00571C4A">
            <w:pPr>
              <w:rPr>
                <w:color w:val="000000"/>
                <w:sz w:val="16"/>
                <w:szCs w:val="16"/>
              </w:rPr>
            </w:pPr>
            <w:r w:rsidRPr="00EE6B7D">
              <w:rPr>
                <w:color w:val="000000"/>
                <w:sz w:val="16"/>
                <w:szCs w:val="16"/>
              </w:rPr>
              <w:t>H</w:t>
            </w:r>
          </w:p>
        </w:tc>
        <w:tc>
          <w:tcPr>
            <w:tcW w:w="880" w:type="dxa"/>
            <w:tcBorders>
              <w:top w:val="nil"/>
              <w:left w:val="nil"/>
              <w:bottom w:val="single" w:sz="4" w:space="0" w:color="auto"/>
              <w:right w:val="single" w:sz="4" w:space="0" w:color="auto"/>
            </w:tcBorders>
            <w:shd w:val="clear" w:color="000000" w:fill="D9D9D9"/>
            <w:noWrap/>
            <w:vAlign w:val="bottom"/>
            <w:hideMark/>
          </w:tcPr>
          <w:p w14:paraId="37085EA0" w14:textId="77777777" w:rsidR="00654A23" w:rsidRPr="00EE6B7D" w:rsidRDefault="00654A23" w:rsidP="00571C4A">
            <w:pPr>
              <w:jc w:val="right"/>
              <w:rPr>
                <w:color w:val="000000"/>
                <w:sz w:val="16"/>
                <w:szCs w:val="16"/>
              </w:rPr>
            </w:pPr>
            <w:r w:rsidRPr="00EE6B7D">
              <w:rPr>
                <w:color w:val="000000"/>
                <w:sz w:val="16"/>
                <w:szCs w:val="16"/>
              </w:rPr>
              <w:t>2582</w:t>
            </w:r>
          </w:p>
        </w:tc>
        <w:tc>
          <w:tcPr>
            <w:tcW w:w="920" w:type="dxa"/>
            <w:tcBorders>
              <w:top w:val="nil"/>
              <w:left w:val="nil"/>
              <w:bottom w:val="single" w:sz="4" w:space="0" w:color="auto"/>
              <w:right w:val="single" w:sz="4" w:space="0" w:color="auto"/>
            </w:tcBorders>
            <w:shd w:val="clear" w:color="000000" w:fill="D9D9D9"/>
            <w:noWrap/>
            <w:vAlign w:val="bottom"/>
            <w:hideMark/>
          </w:tcPr>
          <w:p w14:paraId="5722F804"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73918DC3"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31F869A7" w14:textId="77777777" w:rsidR="00654A23" w:rsidRPr="00EE6B7D" w:rsidRDefault="00654A23" w:rsidP="00571C4A">
            <w:pPr>
              <w:jc w:val="right"/>
              <w:rPr>
                <w:color w:val="000000"/>
                <w:sz w:val="16"/>
                <w:szCs w:val="16"/>
              </w:rPr>
            </w:pPr>
            <w:r w:rsidRPr="00EE6B7D">
              <w:rPr>
                <w:color w:val="000000"/>
                <w:sz w:val="16"/>
                <w:szCs w:val="16"/>
              </w:rPr>
              <w:t>0.13</w:t>
            </w:r>
          </w:p>
        </w:tc>
        <w:tc>
          <w:tcPr>
            <w:tcW w:w="1220" w:type="dxa"/>
            <w:vMerge/>
            <w:tcBorders>
              <w:top w:val="nil"/>
              <w:left w:val="single" w:sz="4" w:space="0" w:color="auto"/>
              <w:bottom w:val="single" w:sz="4" w:space="0" w:color="auto"/>
              <w:right w:val="single" w:sz="4" w:space="0" w:color="auto"/>
            </w:tcBorders>
            <w:vAlign w:val="center"/>
            <w:hideMark/>
          </w:tcPr>
          <w:p w14:paraId="21F9F03B"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C81C2A1"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91460FE"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4DD9ED8E"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3C7B2F09"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CC84CED"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0B3C0614"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8C1E8E9"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6210FC99" w14:textId="77777777" w:rsidR="00654A23" w:rsidRPr="00EE6B7D" w:rsidRDefault="00654A23" w:rsidP="00571C4A">
            <w:pPr>
              <w:jc w:val="right"/>
              <w:rPr>
                <w:color w:val="000000"/>
                <w:sz w:val="16"/>
                <w:szCs w:val="16"/>
              </w:rPr>
            </w:pPr>
            <w:r w:rsidRPr="00EE6B7D">
              <w:rPr>
                <w:color w:val="000000"/>
                <w:sz w:val="16"/>
                <w:szCs w:val="16"/>
              </w:rPr>
              <w:t>1.05</w:t>
            </w:r>
          </w:p>
        </w:tc>
      </w:tr>
      <w:tr w:rsidR="00654A23" w:rsidRPr="00EE6B7D" w14:paraId="44A80D0E"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55A33569"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7144EF08"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7C9309B4"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2FE82BB6"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78E1BF8D" w14:textId="77777777" w:rsidR="00654A23" w:rsidRPr="00EE6B7D" w:rsidRDefault="00654A23" w:rsidP="00571C4A">
            <w:pPr>
              <w:rPr>
                <w:color w:val="000000"/>
                <w:sz w:val="16"/>
                <w:szCs w:val="16"/>
              </w:rPr>
            </w:pPr>
            <w:r w:rsidRPr="00EE6B7D">
              <w:rPr>
                <w:color w:val="000000"/>
                <w:sz w:val="16"/>
                <w:szCs w:val="16"/>
              </w:rPr>
              <w:t>I</w:t>
            </w:r>
          </w:p>
        </w:tc>
        <w:tc>
          <w:tcPr>
            <w:tcW w:w="880" w:type="dxa"/>
            <w:tcBorders>
              <w:top w:val="nil"/>
              <w:left w:val="nil"/>
              <w:bottom w:val="single" w:sz="4" w:space="0" w:color="auto"/>
              <w:right w:val="single" w:sz="4" w:space="0" w:color="auto"/>
            </w:tcBorders>
            <w:shd w:val="clear" w:color="000000" w:fill="D9D9D9"/>
            <w:noWrap/>
            <w:vAlign w:val="bottom"/>
            <w:hideMark/>
          </w:tcPr>
          <w:p w14:paraId="077E8DA5" w14:textId="77777777" w:rsidR="00654A23" w:rsidRPr="00EE6B7D" w:rsidRDefault="00654A23" w:rsidP="00571C4A">
            <w:pPr>
              <w:jc w:val="right"/>
              <w:rPr>
                <w:color w:val="000000"/>
                <w:sz w:val="16"/>
                <w:szCs w:val="16"/>
              </w:rPr>
            </w:pPr>
            <w:r w:rsidRPr="00EE6B7D">
              <w:rPr>
                <w:color w:val="000000"/>
                <w:sz w:val="16"/>
                <w:szCs w:val="16"/>
              </w:rPr>
              <w:t>10101</w:t>
            </w:r>
          </w:p>
        </w:tc>
        <w:tc>
          <w:tcPr>
            <w:tcW w:w="920" w:type="dxa"/>
            <w:tcBorders>
              <w:top w:val="nil"/>
              <w:left w:val="nil"/>
              <w:bottom w:val="single" w:sz="4" w:space="0" w:color="auto"/>
              <w:right w:val="single" w:sz="4" w:space="0" w:color="auto"/>
            </w:tcBorders>
            <w:shd w:val="clear" w:color="000000" w:fill="D9D9D9"/>
            <w:noWrap/>
            <w:vAlign w:val="bottom"/>
            <w:hideMark/>
          </w:tcPr>
          <w:p w14:paraId="1D0CAB84"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0A1C9FC1"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07295674" w14:textId="77777777" w:rsidR="00654A23" w:rsidRPr="00EE6B7D" w:rsidRDefault="00654A23" w:rsidP="00571C4A">
            <w:pPr>
              <w:jc w:val="right"/>
              <w:rPr>
                <w:color w:val="000000"/>
                <w:sz w:val="16"/>
                <w:szCs w:val="16"/>
              </w:rPr>
            </w:pPr>
            <w:r w:rsidRPr="00EE6B7D">
              <w:rPr>
                <w:color w:val="000000"/>
                <w:sz w:val="16"/>
                <w:szCs w:val="16"/>
              </w:rPr>
              <w:t>0.14</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7E6617A" w14:textId="77777777" w:rsidR="00654A23" w:rsidRPr="00EE6B7D" w:rsidRDefault="00654A23" w:rsidP="00571C4A">
            <w:pPr>
              <w:jc w:val="center"/>
              <w:rPr>
                <w:color w:val="000000"/>
                <w:sz w:val="16"/>
                <w:szCs w:val="16"/>
              </w:rPr>
            </w:pPr>
            <w:r w:rsidRPr="00EE6B7D">
              <w:rPr>
                <w:color w:val="000000"/>
                <w:sz w:val="16"/>
                <w:szCs w:val="16"/>
              </w:rPr>
              <w:t>0.14</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C366E25" w14:textId="77777777" w:rsidR="00654A23" w:rsidRPr="00EE6B7D" w:rsidRDefault="00654A23" w:rsidP="00571C4A">
            <w:pPr>
              <w:jc w:val="center"/>
              <w:rPr>
                <w:color w:val="000000"/>
                <w:sz w:val="16"/>
                <w:szCs w:val="16"/>
              </w:rPr>
            </w:pPr>
            <w:r w:rsidRPr="00EE6B7D">
              <w:rPr>
                <w:color w:val="000000"/>
                <w:sz w:val="16"/>
                <w:szCs w:val="16"/>
              </w:rPr>
              <w:t>0.00</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F2C5FB4" w14:textId="77777777" w:rsidR="00654A23" w:rsidRPr="00EE6B7D" w:rsidRDefault="00654A23" w:rsidP="00571C4A">
            <w:pPr>
              <w:jc w:val="center"/>
              <w:rPr>
                <w:color w:val="000000"/>
                <w:sz w:val="16"/>
                <w:szCs w:val="16"/>
              </w:rPr>
            </w:pPr>
            <w:r w:rsidRPr="00EE6B7D">
              <w:rPr>
                <w:color w:val="000000"/>
                <w:sz w:val="16"/>
                <w:szCs w:val="16"/>
              </w:rPr>
              <w:t>3.17</w:t>
            </w:r>
          </w:p>
        </w:tc>
        <w:tc>
          <w:tcPr>
            <w:tcW w:w="11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4604333"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6BFEC7F4"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2849BFF9"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0566F53"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7EF9A202"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49C92548" w14:textId="77777777" w:rsidR="00654A23" w:rsidRPr="00EE6B7D" w:rsidRDefault="00654A23" w:rsidP="00571C4A">
            <w:pPr>
              <w:jc w:val="right"/>
              <w:rPr>
                <w:color w:val="000000"/>
                <w:sz w:val="16"/>
                <w:szCs w:val="16"/>
              </w:rPr>
            </w:pPr>
            <w:r w:rsidRPr="00EE6B7D">
              <w:rPr>
                <w:color w:val="000000"/>
                <w:sz w:val="16"/>
                <w:szCs w:val="16"/>
              </w:rPr>
              <w:t>1.15</w:t>
            </w:r>
          </w:p>
        </w:tc>
      </w:tr>
      <w:tr w:rsidR="00654A23" w:rsidRPr="00EE6B7D" w14:paraId="308CB643"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7E099A03"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516673AD"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6270A729"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16C9BEA4"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54A35EE3" w14:textId="77777777" w:rsidR="00654A23" w:rsidRPr="00EE6B7D" w:rsidRDefault="00654A23" w:rsidP="00571C4A">
            <w:pPr>
              <w:rPr>
                <w:color w:val="000000"/>
                <w:sz w:val="16"/>
                <w:szCs w:val="16"/>
              </w:rPr>
            </w:pPr>
            <w:r w:rsidRPr="00EE6B7D">
              <w:rPr>
                <w:color w:val="000000"/>
                <w:sz w:val="16"/>
                <w:szCs w:val="16"/>
              </w:rPr>
              <w:t>J</w:t>
            </w:r>
          </w:p>
        </w:tc>
        <w:tc>
          <w:tcPr>
            <w:tcW w:w="880" w:type="dxa"/>
            <w:tcBorders>
              <w:top w:val="nil"/>
              <w:left w:val="nil"/>
              <w:bottom w:val="single" w:sz="4" w:space="0" w:color="auto"/>
              <w:right w:val="single" w:sz="4" w:space="0" w:color="auto"/>
            </w:tcBorders>
            <w:shd w:val="clear" w:color="000000" w:fill="D9D9D9"/>
            <w:noWrap/>
            <w:vAlign w:val="bottom"/>
            <w:hideMark/>
          </w:tcPr>
          <w:p w14:paraId="1A7C04FB" w14:textId="77777777" w:rsidR="00654A23" w:rsidRPr="00EE6B7D" w:rsidRDefault="00654A23" w:rsidP="00571C4A">
            <w:pPr>
              <w:jc w:val="right"/>
              <w:rPr>
                <w:color w:val="000000"/>
                <w:sz w:val="16"/>
                <w:szCs w:val="16"/>
              </w:rPr>
            </w:pPr>
            <w:r w:rsidRPr="00EE6B7D">
              <w:rPr>
                <w:color w:val="000000"/>
                <w:sz w:val="16"/>
                <w:szCs w:val="16"/>
              </w:rPr>
              <w:t>10103</w:t>
            </w:r>
          </w:p>
        </w:tc>
        <w:tc>
          <w:tcPr>
            <w:tcW w:w="920" w:type="dxa"/>
            <w:tcBorders>
              <w:top w:val="nil"/>
              <w:left w:val="nil"/>
              <w:bottom w:val="single" w:sz="4" w:space="0" w:color="auto"/>
              <w:right w:val="single" w:sz="4" w:space="0" w:color="auto"/>
            </w:tcBorders>
            <w:shd w:val="clear" w:color="000000" w:fill="D9D9D9"/>
            <w:noWrap/>
            <w:vAlign w:val="bottom"/>
            <w:hideMark/>
          </w:tcPr>
          <w:p w14:paraId="22D7D4D9"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4D0D3D22"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0FEF12F4" w14:textId="77777777" w:rsidR="00654A23" w:rsidRPr="00EE6B7D" w:rsidRDefault="00654A23" w:rsidP="00571C4A">
            <w:pPr>
              <w:jc w:val="right"/>
              <w:rPr>
                <w:color w:val="000000"/>
                <w:sz w:val="16"/>
                <w:szCs w:val="16"/>
              </w:rPr>
            </w:pPr>
            <w:r w:rsidRPr="00EE6B7D">
              <w:rPr>
                <w:color w:val="000000"/>
                <w:sz w:val="16"/>
                <w:szCs w:val="16"/>
              </w:rPr>
              <w:t>0.14</w:t>
            </w:r>
          </w:p>
        </w:tc>
        <w:tc>
          <w:tcPr>
            <w:tcW w:w="1220" w:type="dxa"/>
            <w:vMerge/>
            <w:tcBorders>
              <w:top w:val="nil"/>
              <w:left w:val="single" w:sz="4" w:space="0" w:color="auto"/>
              <w:bottom w:val="single" w:sz="4" w:space="0" w:color="auto"/>
              <w:right w:val="single" w:sz="4" w:space="0" w:color="auto"/>
            </w:tcBorders>
            <w:vAlign w:val="center"/>
            <w:hideMark/>
          </w:tcPr>
          <w:p w14:paraId="61B6C6B2"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3BF19360"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3DAF9541"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3FDAE1D"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060D5DAA"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9CEEF0A"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22B539E3"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D7A787B"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7E6CD74E" w14:textId="77777777" w:rsidR="00654A23" w:rsidRPr="00EE6B7D" w:rsidRDefault="00654A23" w:rsidP="00571C4A">
            <w:pPr>
              <w:jc w:val="right"/>
              <w:rPr>
                <w:color w:val="000000"/>
                <w:sz w:val="16"/>
                <w:szCs w:val="16"/>
              </w:rPr>
            </w:pPr>
            <w:r w:rsidRPr="00EE6B7D">
              <w:rPr>
                <w:color w:val="000000"/>
                <w:sz w:val="16"/>
                <w:szCs w:val="16"/>
              </w:rPr>
              <w:t>0.90</w:t>
            </w:r>
          </w:p>
        </w:tc>
      </w:tr>
      <w:tr w:rsidR="00654A23" w:rsidRPr="00EE6B7D" w14:paraId="01B61C8B"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138E39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1E80A526"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484C759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384863C5"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4C2859B4" w14:textId="77777777" w:rsidR="00654A23" w:rsidRPr="00EE6B7D" w:rsidRDefault="00654A23" w:rsidP="00571C4A">
            <w:pPr>
              <w:rPr>
                <w:color w:val="000000"/>
                <w:sz w:val="16"/>
                <w:szCs w:val="16"/>
              </w:rPr>
            </w:pPr>
            <w:r w:rsidRPr="00EE6B7D">
              <w:rPr>
                <w:color w:val="000000"/>
                <w:sz w:val="16"/>
                <w:szCs w:val="16"/>
              </w:rPr>
              <w:t>K</w:t>
            </w:r>
          </w:p>
        </w:tc>
        <w:tc>
          <w:tcPr>
            <w:tcW w:w="880" w:type="dxa"/>
            <w:tcBorders>
              <w:top w:val="nil"/>
              <w:left w:val="nil"/>
              <w:bottom w:val="single" w:sz="4" w:space="0" w:color="auto"/>
              <w:right w:val="single" w:sz="4" w:space="0" w:color="auto"/>
            </w:tcBorders>
            <w:shd w:val="clear" w:color="000000" w:fill="D9D9D9"/>
            <w:noWrap/>
            <w:vAlign w:val="bottom"/>
            <w:hideMark/>
          </w:tcPr>
          <w:p w14:paraId="43061FC3" w14:textId="77777777" w:rsidR="00654A23" w:rsidRPr="00EE6B7D" w:rsidRDefault="00654A23" w:rsidP="00571C4A">
            <w:pPr>
              <w:jc w:val="right"/>
              <w:rPr>
                <w:color w:val="000000"/>
                <w:sz w:val="16"/>
                <w:szCs w:val="16"/>
              </w:rPr>
            </w:pPr>
            <w:r w:rsidRPr="00EE6B7D">
              <w:rPr>
                <w:color w:val="000000"/>
                <w:sz w:val="16"/>
                <w:szCs w:val="16"/>
              </w:rPr>
              <w:t>20104</w:t>
            </w:r>
          </w:p>
        </w:tc>
        <w:tc>
          <w:tcPr>
            <w:tcW w:w="920" w:type="dxa"/>
            <w:tcBorders>
              <w:top w:val="nil"/>
              <w:left w:val="nil"/>
              <w:bottom w:val="single" w:sz="4" w:space="0" w:color="auto"/>
              <w:right w:val="single" w:sz="4" w:space="0" w:color="auto"/>
            </w:tcBorders>
            <w:shd w:val="clear" w:color="000000" w:fill="D9D9D9"/>
            <w:noWrap/>
            <w:vAlign w:val="bottom"/>
            <w:hideMark/>
          </w:tcPr>
          <w:p w14:paraId="5CFD5FB8"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7F4DF48D"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6CABB5D6" w14:textId="77777777" w:rsidR="00654A23" w:rsidRPr="00EE6B7D" w:rsidRDefault="00654A23" w:rsidP="00571C4A">
            <w:pPr>
              <w:jc w:val="right"/>
              <w:rPr>
                <w:color w:val="000000"/>
                <w:sz w:val="16"/>
                <w:szCs w:val="16"/>
              </w:rPr>
            </w:pPr>
            <w:r w:rsidRPr="00EE6B7D">
              <w:rPr>
                <w:color w:val="000000"/>
                <w:sz w:val="16"/>
                <w:szCs w:val="16"/>
              </w:rPr>
              <w:t>0.14</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26BD33F" w14:textId="77777777" w:rsidR="00654A23" w:rsidRPr="00EE6B7D" w:rsidRDefault="00654A23" w:rsidP="00571C4A">
            <w:pPr>
              <w:jc w:val="center"/>
              <w:rPr>
                <w:color w:val="000000"/>
                <w:sz w:val="16"/>
                <w:szCs w:val="16"/>
              </w:rPr>
            </w:pPr>
            <w:r w:rsidRPr="00EE6B7D">
              <w:rPr>
                <w:color w:val="000000"/>
                <w:sz w:val="16"/>
                <w:szCs w:val="16"/>
              </w:rPr>
              <w:t>0.13</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D93DF25" w14:textId="77777777" w:rsidR="00654A23" w:rsidRPr="00EE6B7D" w:rsidRDefault="00654A23" w:rsidP="00571C4A">
            <w:pPr>
              <w:jc w:val="center"/>
              <w:rPr>
                <w:color w:val="000000"/>
                <w:sz w:val="16"/>
                <w:szCs w:val="16"/>
              </w:rPr>
            </w:pPr>
            <w:r w:rsidRPr="00EE6B7D">
              <w:rPr>
                <w:color w:val="000000"/>
                <w:sz w:val="16"/>
                <w:szCs w:val="16"/>
              </w:rPr>
              <w:t>0.02</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CE45E51" w14:textId="77777777" w:rsidR="00654A23" w:rsidRPr="00EE6B7D" w:rsidRDefault="00654A23" w:rsidP="00571C4A">
            <w:pPr>
              <w:jc w:val="center"/>
              <w:rPr>
                <w:color w:val="000000"/>
                <w:sz w:val="16"/>
                <w:szCs w:val="16"/>
              </w:rPr>
            </w:pPr>
            <w:r w:rsidRPr="00EE6B7D">
              <w:rPr>
                <w:color w:val="000000"/>
                <w:sz w:val="16"/>
                <w:szCs w:val="16"/>
              </w:rPr>
              <w:t>3.22</w:t>
            </w:r>
          </w:p>
        </w:tc>
        <w:tc>
          <w:tcPr>
            <w:tcW w:w="11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20031508"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14A91F3"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14CDDA0B"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8328567"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05349D1C"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4E7BE2BC" w14:textId="77777777" w:rsidR="00654A23" w:rsidRPr="00EE6B7D" w:rsidRDefault="00654A23" w:rsidP="00571C4A">
            <w:pPr>
              <w:jc w:val="right"/>
              <w:rPr>
                <w:color w:val="000000"/>
                <w:sz w:val="16"/>
                <w:szCs w:val="16"/>
              </w:rPr>
            </w:pPr>
            <w:r w:rsidRPr="00EE6B7D">
              <w:rPr>
                <w:color w:val="000000"/>
                <w:sz w:val="16"/>
                <w:szCs w:val="16"/>
              </w:rPr>
              <w:t>1.01</w:t>
            </w:r>
          </w:p>
        </w:tc>
      </w:tr>
      <w:tr w:rsidR="00654A23" w:rsidRPr="00EE6B7D" w14:paraId="6FD163EC"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4271B698"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1F76C49B" w14:textId="77777777" w:rsidR="00654A23" w:rsidRPr="00EE6B7D" w:rsidRDefault="00654A23" w:rsidP="00571C4A">
            <w:pPr>
              <w:rPr>
                <w:color w:val="000000"/>
                <w:sz w:val="16"/>
                <w:szCs w:val="16"/>
              </w:rPr>
            </w:pPr>
            <w:r w:rsidRPr="00EE6B7D">
              <w:rPr>
                <w:color w:val="000000"/>
                <w:sz w:val="16"/>
                <w:szCs w:val="16"/>
              </w:rPr>
              <w:t>Water</w:t>
            </w:r>
          </w:p>
        </w:tc>
        <w:tc>
          <w:tcPr>
            <w:tcW w:w="1300" w:type="dxa"/>
            <w:tcBorders>
              <w:top w:val="nil"/>
              <w:left w:val="nil"/>
              <w:bottom w:val="single" w:sz="4" w:space="0" w:color="auto"/>
              <w:right w:val="single" w:sz="4" w:space="0" w:color="auto"/>
            </w:tcBorders>
            <w:shd w:val="clear" w:color="000000" w:fill="D9D9D9"/>
            <w:noWrap/>
            <w:vAlign w:val="bottom"/>
            <w:hideMark/>
          </w:tcPr>
          <w:p w14:paraId="2A61418E"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701CB6DB"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189FDA56" w14:textId="77777777" w:rsidR="00654A23" w:rsidRPr="00EE6B7D" w:rsidRDefault="00654A23" w:rsidP="00571C4A">
            <w:pPr>
              <w:rPr>
                <w:color w:val="000000"/>
                <w:sz w:val="16"/>
                <w:szCs w:val="16"/>
              </w:rPr>
            </w:pPr>
            <w:r w:rsidRPr="00EE6B7D">
              <w:rPr>
                <w:color w:val="000000"/>
                <w:sz w:val="16"/>
                <w:szCs w:val="16"/>
              </w:rPr>
              <w:t>L</w:t>
            </w:r>
          </w:p>
        </w:tc>
        <w:tc>
          <w:tcPr>
            <w:tcW w:w="880" w:type="dxa"/>
            <w:tcBorders>
              <w:top w:val="nil"/>
              <w:left w:val="nil"/>
              <w:bottom w:val="single" w:sz="4" w:space="0" w:color="auto"/>
              <w:right w:val="single" w:sz="4" w:space="0" w:color="auto"/>
            </w:tcBorders>
            <w:shd w:val="clear" w:color="000000" w:fill="D9D9D9"/>
            <w:noWrap/>
            <w:vAlign w:val="bottom"/>
            <w:hideMark/>
          </w:tcPr>
          <w:p w14:paraId="4787C293" w14:textId="77777777" w:rsidR="00654A23" w:rsidRPr="00EE6B7D" w:rsidRDefault="00654A23" w:rsidP="00571C4A">
            <w:pPr>
              <w:jc w:val="right"/>
              <w:rPr>
                <w:color w:val="000000"/>
                <w:sz w:val="16"/>
                <w:szCs w:val="16"/>
              </w:rPr>
            </w:pPr>
            <w:r w:rsidRPr="00EE6B7D">
              <w:rPr>
                <w:color w:val="000000"/>
                <w:sz w:val="16"/>
                <w:szCs w:val="16"/>
              </w:rPr>
              <w:t>20106</w:t>
            </w:r>
          </w:p>
        </w:tc>
        <w:tc>
          <w:tcPr>
            <w:tcW w:w="920" w:type="dxa"/>
            <w:tcBorders>
              <w:top w:val="nil"/>
              <w:left w:val="nil"/>
              <w:bottom w:val="single" w:sz="4" w:space="0" w:color="auto"/>
              <w:right w:val="single" w:sz="4" w:space="0" w:color="auto"/>
            </w:tcBorders>
            <w:shd w:val="clear" w:color="000000" w:fill="D9D9D9"/>
            <w:noWrap/>
            <w:vAlign w:val="bottom"/>
            <w:hideMark/>
          </w:tcPr>
          <w:p w14:paraId="3E40571F"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000000" w:fill="D9D9D9"/>
            <w:noWrap/>
            <w:vAlign w:val="bottom"/>
            <w:hideMark/>
          </w:tcPr>
          <w:p w14:paraId="455B124F" w14:textId="77777777" w:rsidR="00654A23" w:rsidRPr="00EE6B7D" w:rsidRDefault="00654A23" w:rsidP="00571C4A">
            <w:pPr>
              <w:jc w:val="right"/>
              <w:rPr>
                <w:color w:val="000000"/>
                <w:sz w:val="16"/>
                <w:szCs w:val="16"/>
              </w:rPr>
            </w:pPr>
            <w:r w:rsidRPr="00EE6B7D">
              <w:rPr>
                <w:color w:val="000000"/>
                <w:sz w:val="16"/>
                <w:szCs w:val="16"/>
              </w:rPr>
              <w:t>40</w:t>
            </w:r>
          </w:p>
        </w:tc>
        <w:tc>
          <w:tcPr>
            <w:tcW w:w="1200" w:type="dxa"/>
            <w:tcBorders>
              <w:top w:val="nil"/>
              <w:left w:val="nil"/>
              <w:bottom w:val="single" w:sz="4" w:space="0" w:color="auto"/>
              <w:right w:val="single" w:sz="4" w:space="0" w:color="auto"/>
            </w:tcBorders>
            <w:shd w:val="clear" w:color="000000" w:fill="D9D9D9"/>
            <w:noWrap/>
            <w:vAlign w:val="bottom"/>
            <w:hideMark/>
          </w:tcPr>
          <w:p w14:paraId="51DA3691" w14:textId="77777777" w:rsidR="00654A23" w:rsidRPr="00EE6B7D" w:rsidRDefault="00654A23" w:rsidP="00571C4A">
            <w:pPr>
              <w:jc w:val="right"/>
              <w:rPr>
                <w:color w:val="000000"/>
                <w:sz w:val="16"/>
                <w:szCs w:val="16"/>
              </w:rPr>
            </w:pPr>
            <w:r w:rsidRPr="00EE6B7D">
              <w:rPr>
                <w:color w:val="000000"/>
                <w:sz w:val="16"/>
                <w:szCs w:val="16"/>
              </w:rPr>
              <w:t>0.11</w:t>
            </w:r>
          </w:p>
        </w:tc>
        <w:tc>
          <w:tcPr>
            <w:tcW w:w="1220" w:type="dxa"/>
            <w:vMerge/>
            <w:tcBorders>
              <w:top w:val="nil"/>
              <w:left w:val="single" w:sz="4" w:space="0" w:color="auto"/>
              <w:bottom w:val="single" w:sz="4" w:space="0" w:color="auto"/>
              <w:right w:val="single" w:sz="4" w:space="0" w:color="auto"/>
            </w:tcBorders>
            <w:vAlign w:val="center"/>
            <w:hideMark/>
          </w:tcPr>
          <w:p w14:paraId="3B6C38A9"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1C67905"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61D958C"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67FF08CE"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3E01A4DF"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601ED747"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A359796"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5051256" w14:textId="77777777" w:rsidR="00654A23" w:rsidRPr="00EE6B7D" w:rsidRDefault="00654A23" w:rsidP="00571C4A">
            <w:pPr>
              <w:rPr>
                <w:color w:val="000000"/>
                <w:sz w:val="16"/>
                <w:szCs w:val="16"/>
              </w:rPr>
            </w:pPr>
          </w:p>
        </w:tc>
        <w:tc>
          <w:tcPr>
            <w:tcW w:w="1000" w:type="dxa"/>
            <w:tcBorders>
              <w:top w:val="nil"/>
              <w:left w:val="nil"/>
              <w:bottom w:val="single" w:sz="4" w:space="0" w:color="auto"/>
              <w:right w:val="single" w:sz="4" w:space="0" w:color="auto"/>
            </w:tcBorders>
            <w:shd w:val="clear" w:color="000000" w:fill="D9D9D9"/>
            <w:noWrap/>
            <w:vAlign w:val="bottom"/>
            <w:hideMark/>
          </w:tcPr>
          <w:p w14:paraId="7E9D3399" w14:textId="77777777" w:rsidR="00654A23" w:rsidRPr="00EE6B7D" w:rsidRDefault="00654A23" w:rsidP="00571C4A">
            <w:pPr>
              <w:jc w:val="right"/>
              <w:rPr>
                <w:color w:val="000000"/>
                <w:sz w:val="16"/>
                <w:szCs w:val="16"/>
              </w:rPr>
            </w:pPr>
            <w:r w:rsidRPr="00EE6B7D">
              <w:rPr>
                <w:color w:val="000000"/>
                <w:sz w:val="16"/>
                <w:szCs w:val="16"/>
              </w:rPr>
              <w:t>0.76</w:t>
            </w:r>
          </w:p>
        </w:tc>
      </w:tr>
      <w:tr w:rsidR="00654A23" w:rsidRPr="00EE6B7D" w14:paraId="45FD370A"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EF351F0"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679B521B"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CA9C18E"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2773461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0C53E015"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auto" w:fill="auto"/>
            <w:noWrap/>
            <w:vAlign w:val="bottom"/>
            <w:hideMark/>
          </w:tcPr>
          <w:p w14:paraId="08C83A4F" w14:textId="77777777" w:rsidR="00654A23" w:rsidRPr="00EE6B7D" w:rsidRDefault="00654A23" w:rsidP="00571C4A">
            <w:pPr>
              <w:jc w:val="right"/>
              <w:rPr>
                <w:color w:val="000000"/>
                <w:sz w:val="16"/>
                <w:szCs w:val="16"/>
              </w:rPr>
            </w:pPr>
            <w:r w:rsidRPr="00EE6B7D">
              <w:rPr>
                <w:color w:val="000000"/>
                <w:sz w:val="16"/>
                <w:szCs w:val="16"/>
              </w:rPr>
              <w:t>63</w:t>
            </w:r>
          </w:p>
        </w:tc>
        <w:tc>
          <w:tcPr>
            <w:tcW w:w="920" w:type="dxa"/>
            <w:tcBorders>
              <w:top w:val="nil"/>
              <w:left w:val="nil"/>
              <w:bottom w:val="single" w:sz="4" w:space="0" w:color="auto"/>
              <w:right w:val="single" w:sz="4" w:space="0" w:color="auto"/>
            </w:tcBorders>
            <w:shd w:val="clear" w:color="auto" w:fill="auto"/>
            <w:noWrap/>
            <w:vAlign w:val="bottom"/>
            <w:hideMark/>
          </w:tcPr>
          <w:p w14:paraId="0471906A"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13BDF054" w14:textId="77777777" w:rsidR="00654A23" w:rsidRPr="00EE6B7D" w:rsidRDefault="00654A23" w:rsidP="00571C4A">
            <w:pPr>
              <w:jc w:val="right"/>
              <w:rPr>
                <w:color w:val="000000"/>
                <w:sz w:val="16"/>
                <w:szCs w:val="16"/>
              </w:rPr>
            </w:pPr>
            <w:r w:rsidRPr="00EE6B7D">
              <w:rPr>
                <w:color w:val="000000"/>
                <w:sz w:val="16"/>
                <w:szCs w:val="16"/>
              </w:rPr>
              <w:t>0.83</w:t>
            </w:r>
          </w:p>
        </w:tc>
        <w:tc>
          <w:tcPr>
            <w:tcW w:w="1200" w:type="dxa"/>
            <w:tcBorders>
              <w:top w:val="nil"/>
              <w:left w:val="nil"/>
              <w:bottom w:val="single" w:sz="4" w:space="0" w:color="auto"/>
              <w:right w:val="single" w:sz="4" w:space="0" w:color="auto"/>
            </w:tcBorders>
            <w:shd w:val="clear" w:color="auto" w:fill="auto"/>
            <w:noWrap/>
            <w:vAlign w:val="bottom"/>
            <w:hideMark/>
          </w:tcPr>
          <w:p w14:paraId="78B9745E" w14:textId="77777777" w:rsidR="00654A23" w:rsidRPr="00EE6B7D" w:rsidRDefault="00654A23" w:rsidP="00571C4A">
            <w:pPr>
              <w:jc w:val="right"/>
              <w:rPr>
                <w:color w:val="000000"/>
                <w:sz w:val="16"/>
                <w:szCs w:val="16"/>
              </w:rPr>
            </w:pPr>
            <w:r w:rsidRPr="00EE6B7D">
              <w:rPr>
                <w:color w:val="000000"/>
                <w:sz w:val="16"/>
                <w:szCs w:val="16"/>
              </w:rPr>
              <w:t>426.15</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B240A4" w14:textId="77777777" w:rsidR="00654A23" w:rsidRPr="00EE6B7D" w:rsidRDefault="00654A23" w:rsidP="00571C4A">
            <w:pPr>
              <w:jc w:val="center"/>
              <w:rPr>
                <w:color w:val="000000"/>
                <w:sz w:val="16"/>
                <w:szCs w:val="16"/>
              </w:rPr>
            </w:pPr>
            <w:r w:rsidRPr="00EE6B7D">
              <w:rPr>
                <w:color w:val="000000"/>
                <w:sz w:val="16"/>
                <w:szCs w:val="16"/>
              </w:rPr>
              <w:t>429.27</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66D594" w14:textId="77777777" w:rsidR="00654A23" w:rsidRPr="00EE6B7D" w:rsidRDefault="00654A23" w:rsidP="00571C4A">
            <w:pPr>
              <w:jc w:val="center"/>
              <w:rPr>
                <w:color w:val="000000"/>
                <w:sz w:val="16"/>
                <w:szCs w:val="16"/>
              </w:rPr>
            </w:pPr>
            <w:r w:rsidRPr="00EE6B7D">
              <w:rPr>
                <w:color w:val="000000"/>
                <w:sz w:val="16"/>
                <w:szCs w:val="16"/>
              </w:rPr>
              <w:t>22.08</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61C6E4D"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5BC04A26" w14:textId="77777777" w:rsidR="00654A23" w:rsidRPr="00EE6B7D" w:rsidRDefault="00654A23" w:rsidP="00571C4A">
            <w:pPr>
              <w:jc w:val="right"/>
              <w:rPr>
                <w:color w:val="000000"/>
                <w:sz w:val="16"/>
                <w:szCs w:val="16"/>
              </w:rPr>
            </w:pPr>
            <w:r w:rsidRPr="00EE6B7D">
              <w:rPr>
                <w:color w:val="000000"/>
                <w:sz w:val="16"/>
                <w:szCs w:val="16"/>
              </w:rPr>
              <w:t>128.01</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E98D43" w14:textId="77777777" w:rsidR="00654A23" w:rsidRPr="00EE6B7D" w:rsidRDefault="00654A23" w:rsidP="00571C4A">
            <w:pPr>
              <w:jc w:val="center"/>
              <w:rPr>
                <w:color w:val="000000"/>
                <w:sz w:val="16"/>
                <w:szCs w:val="16"/>
              </w:rPr>
            </w:pPr>
            <w:r w:rsidRPr="00EE6B7D">
              <w:rPr>
                <w:color w:val="000000"/>
                <w:sz w:val="16"/>
                <w:szCs w:val="16"/>
              </w:rPr>
              <w:t>122.48</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DD2E09" w14:textId="77777777" w:rsidR="00654A23" w:rsidRPr="00EE6B7D" w:rsidRDefault="00654A23" w:rsidP="00571C4A">
            <w:pPr>
              <w:jc w:val="center"/>
              <w:rPr>
                <w:color w:val="000000"/>
                <w:sz w:val="16"/>
                <w:szCs w:val="16"/>
              </w:rPr>
            </w:pPr>
            <w:r w:rsidRPr="00EE6B7D">
              <w:rPr>
                <w:color w:val="000000"/>
                <w:sz w:val="16"/>
                <w:szCs w:val="16"/>
              </w:rPr>
              <w:t>5.08</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C3C0248"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5307D78"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04A1B11"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6D934F90"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E3548A3"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7D304C0F"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0E2DA27"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59D7EA00"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4B38E80D"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auto" w:fill="auto"/>
            <w:noWrap/>
            <w:vAlign w:val="bottom"/>
            <w:hideMark/>
          </w:tcPr>
          <w:p w14:paraId="612B23B2" w14:textId="77777777" w:rsidR="00654A23" w:rsidRPr="00EE6B7D" w:rsidRDefault="00654A23" w:rsidP="00571C4A">
            <w:pPr>
              <w:jc w:val="right"/>
              <w:rPr>
                <w:color w:val="000000"/>
                <w:sz w:val="16"/>
                <w:szCs w:val="16"/>
              </w:rPr>
            </w:pPr>
            <w:r w:rsidRPr="00EE6B7D">
              <w:rPr>
                <w:color w:val="000000"/>
                <w:sz w:val="16"/>
                <w:szCs w:val="16"/>
              </w:rPr>
              <w:t>64</w:t>
            </w:r>
          </w:p>
        </w:tc>
        <w:tc>
          <w:tcPr>
            <w:tcW w:w="920" w:type="dxa"/>
            <w:tcBorders>
              <w:top w:val="nil"/>
              <w:left w:val="nil"/>
              <w:bottom w:val="single" w:sz="4" w:space="0" w:color="auto"/>
              <w:right w:val="single" w:sz="4" w:space="0" w:color="auto"/>
            </w:tcBorders>
            <w:shd w:val="clear" w:color="auto" w:fill="auto"/>
            <w:noWrap/>
            <w:vAlign w:val="bottom"/>
            <w:hideMark/>
          </w:tcPr>
          <w:p w14:paraId="4F054FDC"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19D58FDA" w14:textId="77777777" w:rsidR="00654A23" w:rsidRPr="00EE6B7D" w:rsidRDefault="00654A23" w:rsidP="00571C4A">
            <w:pPr>
              <w:jc w:val="right"/>
              <w:rPr>
                <w:color w:val="000000"/>
                <w:sz w:val="16"/>
                <w:szCs w:val="16"/>
              </w:rPr>
            </w:pPr>
            <w:r w:rsidRPr="00EE6B7D">
              <w:rPr>
                <w:color w:val="000000"/>
                <w:sz w:val="16"/>
                <w:szCs w:val="16"/>
              </w:rPr>
              <w:t>0.87</w:t>
            </w:r>
          </w:p>
        </w:tc>
        <w:tc>
          <w:tcPr>
            <w:tcW w:w="1200" w:type="dxa"/>
            <w:tcBorders>
              <w:top w:val="nil"/>
              <w:left w:val="nil"/>
              <w:bottom w:val="single" w:sz="4" w:space="0" w:color="auto"/>
              <w:right w:val="single" w:sz="4" w:space="0" w:color="auto"/>
            </w:tcBorders>
            <w:shd w:val="clear" w:color="auto" w:fill="auto"/>
            <w:noWrap/>
            <w:vAlign w:val="bottom"/>
            <w:hideMark/>
          </w:tcPr>
          <w:p w14:paraId="30FC6B5F" w14:textId="77777777" w:rsidR="00654A23" w:rsidRPr="00EE6B7D" w:rsidRDefault="00654A23" w:rsidP="00571C4A">
            <w:pPr>
              <w:jc w:val="right"/>
              <w:rPr>
                <w:color w:val="000000"/>
                <w:sz w:val="16"/>
                <w:szCs w:val="16"/>
              </w:rPr>
            </w:pPr>
            <w:r w:rsidRPr="00EE6B7D">
              <w:rPr>
                <w:color w:val="000000"/>
                <w:sz w:val="16"/>
                <w:szCs w:val="16"/>
              </w:rPr>
              <w:t>408.92</w:t>
            </w:r>
          </w:p>
        </w:tc>
        <w:tc>
          <w:tcPr>
            <w:tcW w:w="1220" w:type="dxa"/>
            <w:vMerge/>
            <w:tcBorders>
              <w:top w:val="nil"/>
              <w:left w:val="single" w:sz="4" w:space="0" w:color="auto"/>
              <w:bottom w:val="single" w:sz="4" w:space="0" w:color="auto"/>
              <w:right w:val="single" w:sz="4" w:space="0" w:color="auto"/>
            </w:tcBorders>
            <w:vAlign w:val="center"/>
            <w:hideMark/>
          </w:tcPr>
          <w:p w14:paraId="5EAFF8CC"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1FE8896C"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36ECA982"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302FBFB0" w14:textId="77777777" w:rsidR="00654A23" w:rsidRPr="00EE6B7D" w:rsidRDefault="00654A23" w:rsidP="00571C4A">
            <w:pPr>
              <w:jc w:val="right"/>
              <w:rPr>
                <w:color w:val="000000"/>
                <w:sz w:val="16"/>
                <w:szCs w:val="16"/>
              </w:rPr>
            </w:pPr>
            <w:r w:rsidRPr="00EE6B7D">
              <w:rPr>
                <w:color w:val="000000"/>
                <w:sz w:val="16"/>
                <w:szCs w:val="16"/>
              </w:rPr>
              <w:t>118.01</w:t>
            </w:r>
          </w:p>
        </w:tc>
        <w:tc>
          <w:tcPr>
            <w:tcW w:w="1160" w:type="dxa"/>
            <w:vMerge/>
            <w:tcBorders>
              <w:top w:val="nil"/>
              <w:left w:val="single" w:sz="4" w:space="0" w:color="auto"/>
              <w:bottom w:val="single" w:sz="4" w:space="0" w:color="auto"/>
              <w:right w:val="single" w:sz="4" w:space="0" w:color="auto"/>
            </w:tcBorders>
            <w:vAlign w:val="center"/>
            <w:hideMark/>
          </w:tcPr>
          <w:p w14:paraId="32D98626"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DFC3705"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2FD7A524"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EE7263F"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04B34CBB" w14:textId="77777777" w:rsidR="00654A23" w:rsidRPr="00EE6B7D" w:rsidRDefault="00654A23" w:rsidP="00571C4A">
            <w:pPr>
              <w:rPr>
                <w:color w:val="000000"/>
                <w:sz w:val="16"/>
                <w:szCs w:val="16"/>
              </w:rPr>
            </w:pPr>
          </w:p>
        </w:tc>
      </w:tr>
      <w:tr w:rsidR="00654A23" w:rsidRPr="00EE6B7D" w14:paraId="48F78F7D"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76038E7"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5173DDD8"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5127ED5"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1198A9A4"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28B0C083"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auto" w:fill="auto"/>
            <w:noWrap/>
            <w:vAlign w:val="bottom"/>
            <w:hideMark/>
          </w:tcPr>
          <w:p w14:paraId="1FD62374" w14:textId="77777777" w:rsidR="00654A23" w:rsidRPr="00EE6B7D" w:rsidRDefault="00654A23" w:rsidP="00571C4A">
            <w:pPr>
              <w:jc w:val="right"/>
              <w:rPr>
                <w:color w:val="000000"/>
                <w:sz w:val="16"/>
                <w:szCs w:val="16"/>
              </w:rPr>
            </w:pPr>
            <w:r w:rsidRPr="00EE6B7D">
              <w:rPr>
                <w:color w:val="000000"/>
                <w:sz w:val="16"/>
                <w:szCs w:val="16"/>
              </w:rPr>
              <w:t>65</w:t>
            </w:r>
          </w:p>
        </w:tc>
        <w:tc>
          <w:tcPr>
            <w:tcW w:w="920" w:type="dxa"/>
            <w:tcBorders>
              <w:top w:val="nil"/>
              <w:left w:val="nil"/>
              <w:bottom w:val="single" w:sz="4" w:space="0" w:color="auto"/>
              <w:right w:val="single" w:sz="4" w:space="0" w:color="auto"/>
            </w:tcBorders>
            <w:shd w:val="clear" w:color="auto" w:fill="auto"/>
            <w:noWrap/>
            <w:vAlign w:val="bottom"/>
            <w:hideMark/>
          </w:tcPr>
          <w:p w14:paraId="751AE604"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23F70F3B" w14:textId="77777777" w:rsidR="00654A23" w:rsidRPr="00EE6B7D" w:rsidRDefault="00654A23" w:rsidP="00571C4A">
            <w:pPr>
              <w:jc w:val="right"/>
              <w:rPr>
                <w:color w:val="000000"/>
                <w:sz w:val="16"/>
                <w:szCs w:val="16"/>
              </w:rPr>
            </w:pPr>
            <w:r w:rsidRPr="00EE6B7D">
              <w:rPr>
                <w:color w:val="000000"/>
                <w:sz w:val="16"/>
                <w:szCs w:val="16"/>
              </w:rPr>
              <w:t>0.81</w:t>
            </w:r>
          </w:p>
        </w:tc>
        <w:tc>
          <w:tcPr>
            <w:tcW w:w="1200" w:type="dxa"/>
            <w:tcBorders>
              <w:top w:val="nil"/>
              <w:left w:val="nil"/>
              <w:bottom w:val="single" w:sz="4" w:space="0" w:color="auto"/>
              <w:right w:val="single" w:sz="4" w:space="0" w:color="auto"/>
            </w:tcBorders>
            <w:shd w:val="clear" w:color="auto" w:fill="auto"/>
            <w:noWrap/>
            <w:vAlign w:val="bottom"/>
            <w:hideMark/>
          </w:tcPr>
          <w:p w14:paraId="581013F0" w14:textId="77777777" w:rsidR="00654A23" w:rsidRPr="00EE6B7D" w:rsidRDefault="00654A23" w:rsidP="00571C4A">
            <w:pPr>
              <w:jc w:val="right"/>
              <w:rPr>
                <w:color w:val="000000"/>
                <w:sz w:val="16"/>
                <w:szCs w:val="16"/>
              </w:rPr>
            </w:pPr>
            <w:r w:rsidRPr="00EE6B7D">
              <w:rPr>
                <w:color w:val="000000"/>
                <w:sz w:val="16"/>
                <w:szCs w:val="16"/>
              </w:rPr>
              <w:t>452.75</w:t>
            </w:r>
          </w:p>
        </w:tc>
        <w:tc>
          <w:tcPr>
            <w:tcW w:w="1220" w:type="dxa"/>
            <w:vMerge/>
            <w:tcBorders>
              <w:top w:val="nil"/>
              <w:left w:val="single" w:sz="4" w:space="0" w:color="auto"/>
              <w:bottom w:val="single" w:sz="4" w:space="0" w:color="auto"/>
              <w:right w:val="single" w:sz="4" w:space="0" w:color="auto"/>
            </w:tcBorders>
            <w:vAlign w:val="center"/>
            <w:hideMark/>
          </w:tcPr>
          <w:p w14:paraId="7BD9BF4B"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B8C89AB"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098A54D8"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1AE58F5A" w14:textId="77777777" w:rsidR="00654A23" w:rsidRPr="00EE6B7D" w:rsidRDefault="00654A23" w:rsidP="00571C4A">
            <w:pPr>
              <w:jc w:val="right"/>
              <w:rPr>
                <w:color w:val="000000"/>
                <w:sz w:val="16"/>
                <w:szCs w:val="16"/>
              </w:rPr>
            </w:pPr>
            <w:r w:rsidRPr="00EE6B7D">
              <w:rPr>
                <w:color w:val="000000"/>
                <w:sz w:val="16"/>
                <w:szCs w:val="16"/>
              </w:rPr>
              <w:t>121.43</w:t>
            </w:r>
          </w:p>
        </w:tc>
        <w:tc>
          <w:tcPr>
            <w:tcW w:w="1160" w:type="dxa"/>
            <w:vMerge/>
            <w:tcBorders>
              <w:top w:val="nil"/>
              <w:left w:val="single" w:sz="4" w:space="0" w:color="auto"/>
              <w:bottom w:val="single" w:sz="4" w:space="0" w:color="auto"/>
              <w:right w:val="single" w:sz="4" w:space="0" w:color="auto"/>
            </w:tcBorders>
            <w:vAlign w:val="center"/>
            <w:hideMark/>
          </w:tcPr>
          <w:p w14:paraId="73B941F7"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25248B81"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0608A790"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510EEAC"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5A0E82B" w14:textId="77777777" w:rsidR="00654A23" w:rsidRPr="00EE6B7D" w:rsidRDefault="00654A23" w:rsidP="00571C4A">
            <w:pPr>
              <w:rPr>
                <w:color w:val="000000"/>
                <w:sz w:val="16"/>
                <w:szCs w:val="16"/>
              </w:rPr>
            </w:pPr>
          </w:p>
        </w:tc>
      </w:tr>
      <w:tr w:rsidR="00654A23" w:rsidRPr="00EE6B7D" w14:paraId="14715303"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C488E64"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668B8651"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11ACB229"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293B957B"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6DE24734" w14:textId="77777777" w:rsidR="00654A23" w:rsidRPr="00EE6B7D" w:rsidRDefault="00654A23" w:rsidP="00571C4A">
            <w:pPr>
              <w:rPr>
                <w:color w:val="000000"/>
                <w:sz w:val="16"/>
                <w:szCs w:val="16"/>
              </w:rPr>
            </w:pPr>
            <w:r w:rsidRPr="00EE6B7D">
              <w:rPr>
                <w:color w:val="000000"/>
                <w:sz w:val="16"/>
                <w:szCs w:val="16"/>
              </w:rPr>
              <w:t>D</w:t>
            </w:r>
          </w:p>
        </w:tc>
        <w:tc>
          <w:tcPr>
            <w:tcW w:w="880" w:type="dxa"/>
            <w:tcBorders>
              <w:top w:val="nil"/>
              <w:left w:val="nil"/>
              <w:bottom w:val="single" w:sz="4" w:space="0" w:color="auto"/>
              <w:right w:val="single" w:sz="4" w:space="0" w:color="auto"/>
            </w:tcBorders>
            <w:shd w:val="clear" w:color="auto" w:fill="auto"/>
            <w:noWrap/>
            <w:vAlign w:val="bottom"/>
            <w:hideMark/>
          </w:tcPr>
          <w:p w14:paraId="1CD28696" w14:textId="77777777" w:rsidR="00654A23" w:rsidRPr="00EE6B7D" w:rsidRDefault="00654A23" w:rsidP="00571C4A">
            <w:pPr>
              <w:jc w:val="right"/>
              <w:rPr>
                <w:color w:val="000000"/>
                <w:sz w:val="16"/>
                <w:szCs w:val="16"/>
              </w:rPr>
            </w:pPr>
            <w:r w:rsidRPr="00EE6B7D">
              <w:rPr>
                <w:color w:val="000000"/>
                <w:sz w:val="16"/>
                <w:szCs w:val="16"/>
              </w:rPr>
              <w:t>364</w:t>
            </w:r>
          </w:p>
        </w:tc>
        <w:tc>
          <w:tcPr>
            <w:tcW w:w="920" w:type="dxa"/>
            <w:tcBorders>
              <w:top w:val="nil"/>
              <w:left w:val="nil"/>
              <w:bottom w:val="single" w:sz="4" w:space="0" w:color="auto"/>
              <w:right w:val="single" w:sz="4" w:space="0" w:color="auto"/>
            </w:tcBorders>
            <w:shd w:val="clear" w:color="auto" w:fill="auto"/>
            <w:noWrap/>
            <w:vAlign w:val="bottom"/>
            <w:hideMark/>
          </w:tcPr>
          <w:p w14:paraId="5381E329"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38F47E5A" w14:textId="77777777" w:rsidR="00654A23" w:rsidRPr="00EE6B7D" w:rsidRDefault="00654A23" w:rsidP="00571C4A">
            <w:pPr>
              <w:jc w:val="right"/>
              <w:rPr>
                <w:color w:val="000000"/>
                <w:sz w:val="16"/>
                <w:szCs w:val="16"/>
              </w:rPr>
            </w:pPr>
            <w:r w:rsidRPr="00EE6B7D">
              <w:rPr>
                <w:color w:val="000000"/>
                <w:sz w:val="16"/>
                <w:szCs w:val="16"/>
              </w:rPr>
              <w:t>0.80</w:t>
            </w:r>
          </w:p>
        </w:tc>
        <w:tc>
          <w:tcPr>
            <w:tcW w:w="1200" w:type="dxa"/>
            <w:tcBorders>
              <w:top w:val="nil"/>
              <w:left w:val="nil"/>
              <w:bottom w:val="single" w:sz="4" w:space="0" w:color="auto"/>
              <w:right w:val="single" w:sz="4" w:space="0" w:color="auto"/>
            </w:tcBorders>
            <w:shd w:val="clear" w:color="auto" w:fill="auto"/>
            <w:noWrap/>
            <w:vAlign w:val="bottom"/>
            <w:hideMark/>
          </w:tcPr>
          <w:p w14:paraId="16A01019" w14:textId="77777777" w:rsidR="00654A23" w:rsidRPr="00EE6B7D" w:rsidRDefault="00654A23" w:rsidP="00571C4A">
            <w:pPr>
              <w:jc w:val="right"/>
              <w:rPr>
                <w:color w:val="000000"/>
                <w:sz w:val="16"/>
                <w:szCs w:val="16"/>
              </w:rPr>
            </w:pPr>
            <w:r w:rsidRPr="00EE6B7D">
              <w:rPr>
                <w:color w:val="000000"/>
                <w:sz w:val="16"/>
                <w:szCs w:val="16"/>
              </w:rPr>
              <w:t>439.01</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965AEA" w14:textId="77777777" w:rsidR="00654A23" w:rsidRPr="00EE6B7D" w:rsidRDefault="00654A23" w:rsidP="00571C4A">
            <w:pPr>
              <w:jc w:val="center"/>
              <w:rPr>
                <w:color w:val="000000"/>
                <w:sz w:val="16"/>
                <w:szCs w:val="16"/>
              </w:rPr>
            </w:pPr>
            <w:r w:rsidRPr="00EE6B7D">
              <w:rPr>
                <w:color w:val="000000"/>
                <w:sz w:val="16"/>
                <w:szCs w:val="16"/>
              </w:rPr>
              <w:t>438.05</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42A6F97" w14:textId="77777777" w:rsidR="00654A23" w:rsidRPr="00EE6B7D" w:rsidRDefault="00654A23" w:rsidP="00571C4A">
            <w:pPr>
              <w:jc w:val="center"/>
              <w:rPr>
                <w:color w:val="000000"/>
                <w:sz w:val="16"/>
                <w:szCs w:val="16"/>
              </w:rPr>
            </w:pPr>
            <w:r w:rsidRPr="00EE6B7D">
              <w:rPr>
                <w:color w:val="000000"/>
                <w:sz w:val="16"/>
                <w:szCs w:val="16"/>
              </w:rPr>
              <w:t>17.81</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B07D09E"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65DB124A" w14:textId="77777777" w:rsidR="00654A23" w:rsidRPr="00EE6B7D" w:rsidRDefault="00654A23" w:rsidP="00571C4A">
            <w:pPr>
              <w:jc w:val="right"/>
              <w:rPr>
                <w:color w:val="000000"/>
                <w:sz w:val="16"/>
                <w:szCs w:val="16"/>
              </w:rPr>
            </w:pPr>
            <w:r w:rsidRPr="00EE6B7D">
              <w:rPr>
                <w:color w:val="000000"/>
                <w:sz w:val="16"/>
                <w:szCs w:val="16"/>
              </w:rPr>
              <w:t>347.49</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59995F" w14:textId="77777777" w:rsidR="00654A23" w:rsidRPr="00EE6B7D" w:rsidRDefault="00654A23" w:rsidP="00571C4A">
            <w:pPr>
              <w:jc w:val="center"/>
              <w:rPr>
                <w:color w:val="000000"/>
                <w:sz w:val="16"/>
                <w:szCs w:val="16"/>
              </w:rPr>
            </w:pPr>
            <w:r w:rsidRPr="00EE6B7D">
              <w:rPr>
                <w:color w:val="000000"/>
                <w:sz w:val="16"/>
                <w:szCs w:val="16"/>
              </w:rPr>
              <w:t>333.90</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5D87FD" w14:textId="77777777" w:rsidR="00654A23" w:rsidRPr="00EE6B7D" w:rsidRDefault="00654A23" w:rsidP="00571C4A">
            <w:pPr>
              <w:jc w:val="center"/>
              <w:rPr>
                <w:color w:val="000000"/>
                <w:sz w:val="16"/>
                <w:szCs w:val="16"/>
              </w:rPr>
            </w:pPr>
            <w:r w:rsidRPr="00EE6B7D">
              <w:rPr>
                <w:color w:val="000000"/>
                <w:sz w:val="16"/>
                <w:szCs w:val="16"/>
              </w:rPr>
              <w:t>12.87</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736AA69"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7344C24"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C5A04A7"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35083574"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A8A537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07B19B22"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3992E15"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6689C773"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4EB56F3A" w14:textId="77777777" w:rsidR="00654A23" w:rsidRPr="00EE6B7D" w:rsidRDefault="00654A23" w:rsidP="00571C4A">
            <w:pPr>
              <w:rPr>
                <w:color w:val="000000"/>
                <w:sz w:val="16"/>
                <w:szCs w:val="16"/>
              </w:rPr>
            </w:pPr>
            <w:r w:rsidRPr="00EE6B7D">
              <w:rPr>
                <w:color w:val="000000"/>
                <w:sz w:val="16"/>
                <w:szCs w:val="16"/>
              </w:rPr>
              <w:t>E</w:t>
            </w:r>
          </w:p>
        </w:tc>
        <w:tc>
          <w:tcPr>
            <w:tcW w:w="880" w:type="dxa"/>
            <w:tcBorders>
              <w:top w:val="nil"/>
              <w:left w:val="nil"/>
              <w:bottom w:val="single" w:sz="4" w:space="0" w:color="auto"/>
              <w:right w:val="single" w:sz="4" w:space="0" w:color="auto"/>
            </w:tcBorders>
            <w:shd w:val="clear" w:color="auto" w:fill="auto"/>
            <w:noWrap/>
            <w:vAlign w:val="bottom"/>
            <w:hideMark/>
          </w:tcPr>
          <w:p w14:paraId="2178E5DB" w14:textId="77777777" w:rsidR="00654A23" w:rsidRPr="00EE6B7D" w:rsidRDefault="00654A23" w:rsidP="00571C4A">
            <w:pPr>
              <w:jc w:val="right"/>
              <w:rPr>
                <w:color w:val="000000"/>
                <w:sz w:val="16"/>
                <w:szCs w:val="16"/>
              </w:rPr>
            </w:pPr>
            <w:r w:rsidRPr="00EE6B7D">
              <w:rPr>
                <w:color w:val="000000"/>
                <w:sz w:val="16"/>
                <w:szCs w:val="16"/>
              </w:rPr>
              <w:t>365</w:t>
            </w:r>
          </w:p>
        </w:tc>
        <w:tc>
          <w:tcPr>
            <w:tcW w:w="920" w:type="dxa"/>
            <w:tcBorders>
              <w:top w:val="nil"/>
              <w:left w:val="nil"/>
              <w:bottom w:val="single" w:sz="4" w:space="0" w:color="auto"/>
              <w:right w:val="single" w:sz="4" w:space="0" w:color="auto"/>
            </w:tcBorders>
            <w:shd w:val="clear" w:color="auto" w:fill="auto"/>
            <w:noWrap/>
            <w:vAlign w:val="bottom"/>
            <w:hideMark/>
          </w:tcPr>
          <w:p w14:paraId="3616B79C"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208EA63A" w14:textId="77777777" w:rsidR="00654A23" w:rsidRPr="00EE6B7D" w:rsidRDefault="00654A23" w:rsidP="00571C4A">
            <w:pPr>
              <w:jc w:val="right"/>
              <w:rPr>
                <w:color w:val="000000"/>
                <w:sz w:val="16"/>
                <w:szCs w:val="16"/>
              </w:rPr>
            </w:pPr>
            <w:r w:rsidRPr="00EE6B7D">
              <w:rPr>
                <w:color w:val="000000"/>
                <w:sz w:val="16"/>
                <w:szCs w:val="16"/>
              </w:rPr>
              <w:t>0.78</w:t>
            </w:r>
          </w:p>
        </w:tc>
        <w:tc>
          <w:tcPr>
            <w:tcW w:w="1200" w:type="dxa"/>
            <w:tcBorders>
              <w:top w:val="nil"/>
              <w:left w:val="nil"/>
              <w:bottom w:val="single" w:sz="4" w:space="0" w:color="auto"/>
              <w:right w:val="single" w:sz="4" w:space="0" w:color="auto"/>
            </w:tcBorders>
            <w:shd w:val="clear" w:color="auto" w:fill="auto"/>
            <w:noWrap/>
            <w:vAlign w:val="bottom"/>
            <w:hideMark/>
          </w:tcPr>
          <w:p w14:paraId="1B8BCEA6" w14:textId="77777777" w:rsidR="00654A23" w:rsidRPr="00EE6B7D" w:rsidRDefault="00654A23" w:rsidP="00571C4A">
            <w:pPr>
              <w:jc w:val="right"/>
              <w:rPr>
                <w:color w:val="000000"/>
                <w:sz w:val="16"/>
                <w:szCs w:val="16"/>
              </w:rPr>
            </w:pPr>
            <w:r w:rsidRPr="00EE6B7D">
              <w:rPr>
                <w:color w:val="000000"/>
                <w:sz w:val="16"/>
                <w:szCs w:val="16"/>
              </w:rPr>
              <w:t>455.36</w:t>
            </w:r>
          </w:p>
        </w:tc>
        <w:tc>
          <w:tcPr>
            <w:tcW w:w="1220" w:type="dxa"/>
            <w:vMerge/>
            <w:tcBorders>
              <w:top w:val="nil"/>
              <w:left w:val="single" w:sz="4" w:space="0" w:color="auto"/>
              <w:bottom w:val="single" w:sz="4" w:space="0" w:color="auto"/>
              <w:right w:val="single" w:sz="4" w:space="0" w:color="auto"/>
            </w:tcBorders>
            <w:vAlign w:val="center"/>
            <w:hideMark/>
          </w:tcPr>
          <w:p w14:paraId="5D836608"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14EE35CC"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11929460"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3F52E25E" w14:textId="77777777" w:rsidR="00654A23" w:rsidRPr="00EE6B7D" w:rsidRDefault="00654A23" w:rsidP="00571C4A">
            <w:pPr>
              <w:jc w:val="right"/>
              <w:rPr>
                <w:color w:val="000000"/>
                <w:sz w:val="16"/>
                <w:szCs w:val="16"/>
              </w:rPr>
            </w:pPr>
            <w:r w:rsidRPr="00EE6B7D">
              <w:rPr>
                <w:color w:val="000000"/>
                <w:sz w:val="16"/>
                <w:szCs w:val="16"/>
              </w:rPr>
              <w:t>332.32</w:t>
            </w:r>
          </w:p>
        </w:tc>
        <w:tc>
          <w:tcPr>
            <w:tcW w:w="1160" w:type="dxa"/>
            <w:vMerge/>
            <w:tcBorders>
              <w:top w:val="nil"/>
              <w:left w:val="single" w:sz="4" w:space="0" w:color="auto"/>
              <w:bottom w:val="single" w:sz="4" w:space="0" w:color="auto"/>
              <w:right w:val="single" w:sz="4" w:space="0" w:color="auto"/>
            </w:tcBorders>
            <w:vAlign w:val="center"/>
            <w:hideMark/>
          </w:tcPr>
          <w:p w14:paraId="69C31287"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7BAAB1D6"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5E75550D"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64CCCBB"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B57092F" w14:textId="77777777" w:rsidR="00654A23" w:rsidRPr="00EE6B7D" w:rsidRDefault="00654A23" w:rsidP="00571C4A">
            <w:pPr>
              <w:rPr>
                <w:color w:val="000000"/>
                <w:sz w:val="16"/>
                <w:szCs w:val="16"/>
              </w:rPr>
            </w:pPr>
          </w:p>
        </w:tc>
      </w:tr>
      <w:tr w:rsidR="00654A23" w:rsidRPr="00EE6B7D" w14:paraId="078929D3"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6F773C4"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2E20EAC4"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3FDB1C6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53DD3B90"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6942DA3A" w14:textId="77777777" w:rsidR="00654A23" w:rsidRPr="00EE6B7D" w:rsidRDefault="00654A23" w:rsidP="00571C4A">
            <w:pPr>
              <w:rPr>
                <w:color w:val="000000"/>
                <w:sz w:val="16"/>
                <w:szCs w:val="16"/>
              </w:rPr>
            </w:pPr>
            <w:r w:rsidRPr="00EE6B7D">
              <w:rPr>
                <w:color w:val="000000"/>
                <w:sz w:val="16"/>
                <w:szCs w:val="16"/>
              </w:rPr>
              <w:t>F</w:t>
            </w:r>
          </w:p>
        </w:tc>
        <w:tc>
          <w:tcPr>
            <w:tcW w:w="880" w:type="dxa"/>
            <w:tcBorders>
              <w:top w:val="nil"/>
              <w:left w:val="nil"/>
              <w:bottom w:val="single" w:sz="4" w:space="0" w:color="auto"/>
              <w:right w:val="single" w:sz="4" w:space="0" w:color="auto"/>
            </w:tcBorders>
            <w:shd w:val="clear" w:color="auto" w:fill="auto"/>
            <w:noWrap/>
            <w:vAlign w:val="bottom"/>
            <w:hideMark/>
          </w:tcPr>
          <w:p w14:paraId="44BAD7E2" w14:textId="77777777" w:rsidR="00654A23" w:rsidRPr="00EE6B7D" w:rsidRDefault="00654A23" w:rsidP="00571C4A">
            <w:pPr>
              <w:jc w:val="right"/>
              <w:rPr>
                <w:color w:val="000000"/>
                <w:sz w:val="16"/>
                <w:szCs w:val="16"/>
              </w:rPr>
            </w:pPr>
            <w:r w:rsidRPr="00EE6B7D">
              <w:rPr>
                <w:color w:val="000000"/>
                <w:sz w:val="16"/>
                <w:szCs w:val="16"/>
              </w:rPr>
              <w:t>367</w:t>
            </w:r>
          </w:p>
        </w:tc>
        <w:tc>
          <w:tcPr>
            <w:tcW w:w="920" w:type="dxa"/>
            <w:tcBorders>
              <w:top w:val="nil"/>
              <w:left w:val="nil"/>
              <w:bottom w:val="single" w:sz="4" w:space="0" w:color="auto"/>
              <w:right w:val="single" w:sz="4" w:space="0" w:color="auto"/>
            </w:tcBorders>
            <w:shd w:val="clear" w:color="auto" w:fill="auto"/>
            <w:noWrap/>
            <w:vAlign w:val="bottom"/>
            <w:hideMark/>
          </w:tcPr>
          <w:p w14:paraId="4EF8D9C2"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3BC6CD74" w14:textId="77777777" w:rsidR="00654A23" w:rsidRPr="00EE6B7D" w:rsidRDefault="00654A23" w:rsidP="00571C4A">
            <w:pPr>
              <w:jc w:val="right"/>
              <w:rPr>
                <w:color w:val="000000"/>
                <w:sz w:val="16"/>
                <w:szCs w:val="16"/>
              </w:rPr>
            </w:pPr>
            <w:r w:rsidRPr="00EE6B7D">
              <w:rPr>
                <w:color w:val="000000"/>
                <w:sz w:val="16"/>
                <w:szCs w:val="16"/>
              </w:rPr>
              <w:t>0.86</w:t>
            </w:r>
          </w:p>
        </w:tc>
        <w:tc>
          <w:tcPr>
            <w:tcW w:w="1200" w:type="dxa"/>
            <w:tcBorders>
              <w:top w:val="nil"/>
              <w:left w:val="nil"/>
              <w:bottom w:val="single" w:sz="4" w:space="0" w:color="auto"/>
              <w:right w:val="single" w:sz="4" w:space="0" w:color="auto"/>
            </w:tcBorders>
            <w:shd w:val="clear" w:color="auto" w:fill="auto"/>
            <w:noWrap/>
            <w:vAlign w:val="bottom"/>
            <w:hideMark/>
          </w:tcPr>
          <w:p w14:paraId="54C4BD25" w14:textId="77777777" w:rsidR="00654A23" w:rsidRPr="00EE6B7D" w:rsidRDefault="00654A23" w:rsidP="00571C4A">
            <w:pPr>
              <w:jc w:val="right"/>
              <w:rPr>
                <w:color w:val="000000"/>
                <w:sz w:val="16"/>
                <w:szCs w:val="16"/>
              </w:rPr>
            </w:pPr>
            <w:r w:rsidRPr="00EE6B7D">
              <w:rPr>
                <w:color w:val="000000"/>
                <w:sz w:val="16"/>
                <w:szCs w:val="16"/>
              </w:rPr>
              <w:t>419.79</w:t>
            </w:r>
          </w:p>
        </w:tc>
        <w:tc>
          <w:tcPr>
            <w:tcW w:w="1220" w:type="dxa"/>
            <w:vMerge/>
            <w:tcBorders>
              <w:top w:val="nil"/>
              <w:left w:val="single" w:sz="4" w:space="0" w:color="auto"/>
              <w:bottom w:val="single" w:sz="4" w:space="0" w:color="auto"/>
              <w:right w:val="single" w:sz="4" w:space="0" w:color="auto"/>
            </w:tcBorders>
            <w:vAlign w:val="center"/>
            <w:hideMark/>
          </w:tcPr>
          <w:p w14:paraId="1A9924C3"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0240B09"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01C8029C"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7118BFD6" w14:textId="77777777" w:rsidR="00654A23" w:rsidRPr="00EE6B7D" w:rsidRDefault="00654A23" w:rsidP="00571C4A">
            <w:pPr>
              <w:jc w:val="right"/>
              <w:rPr>
                <w:color w:val="000000"/>
                <w:sz w:val="16"/>
                <w:szCs w:val="16"/>
              </w:rPr>
            </w:pPr>
            <w:r w:rsidRPr="00EE6B7D">
              <w:rPr>
                <w:color w:val="000000"/>
                <w:sz w:val="16"/>
                <w:szCs w:val="16"/>
              </w:rPr>
              <w:t>321.88</w:t>
            </w:r>
          </w:p>
        </w:tc>
        <w:tc>
          <w:tcPr>
            <w:tcW w:w="1160" w:type="dxa"/>
            <w:vMerge/>
            <w:tcBorders>
              <w:top w:val="nil"/>
              <w:left w:val="single" w:sz="4" w:space="0" w:color="auto"/>
              <w:bottom w:val="single" w:sz="4" w:space="0" w:color="auto"/>
              <w:right w:val="single" w:sz="4" w:space="0" w:color="auto"/>
            </w:tcBorders>
            <w:vAlign w:val="center"/>
            <w:hideMark/>
          </w:tcPr>
          <w:p w14:paraId="5D84608D"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A78E9E6"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BB1ECE1"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03D942CB"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0E40B10" w14:textId="77777777" w:rsidR="00654A23" w:rsidRPr="00EE6B7D" w:rsidRDefault="00654A23" w:rsidP="00571C4A">
            <w:pPr>
              <w:rPr>
                <w:color w:val="000000"/>
                <w:sz w:val="16"/>
                <w:szCs w:val="16"/>
              </w:rPr>
            </w:pPr>
          </w:p>
        </w:tc>
      </w:tr>
      <w:tr w:rsidR="00654A23" w:rsidRPr="00EE6B7D" w14:paraId="4D5E19B3"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416424B"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54FA0B64"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1793D47F"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1D4BC576"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7EE2F19E" w14:textId="77777777" w:rsidR="00654A23" w:rsidRPr="00EE6B7D" w:rsidRDefault="00654A23" w:rsidP="00571C4A">
            <w:pPr>
              <w:rPr>
                <w:color w:val="000000"/>
                <w:sz w:val="16"/>
                <w:szCs w:val="16"/>
              </w:rPr>
            </w:pPr>
            <w:r w:rsidRPr="00EE6B7D">
              <w:rPr>
                <w:color w:val="000000"/>
                <w:sz w:val="16"/>
                <w:szCs w:val="16"/>
              </w:rPr>
              <w:t>G</w:t>
            </w:r>
          </w:p>
        </w:tc>
        <w:tc>
          <w:tcPr>
            <w:tcW w:w="880" w:type="dxa"/>
            <w:tcBorders>
              <w:top w:val="nil"/>
              <w:left w:val="nil"/>
              <w:bottom w:val="single" w:sz="4" w:space="0" w:color="auto"/>
              <w:right w:val="single" w:sz="4" w:space="0" w:color="auto"/>
            </w:tcBorders>
            <w:shd w:val="clear" w:color="auto" w:fill="auto"/>
            <w:noWrap/>
            <w:vAlign w:val="bottom"/>
            <w:hideMark/>
          </w:tcPr>
          <w:p w14:paraId="635C2B9D" w14:textId="77777777" w:rsidR="00654A23" w:rsidRPr="00EE6B7D" w:rsidRDefault="00654A23" w:rsidP="00571C4A">
            <w:pPr>
              <w:jc w:val="right"/>
              <w:rPr>
                <w:color w:val="000000"/>
                <w:sz w:val="16"/>
                <w:szCs w:val="16"/>
              </w:rPr>
            </w:pPr>
            <w:r w:rsidRPr="00EE6B7D">
              <w:rPr>
                <w:color w:val="000000"/>
                <w:sz w:val="16"/>
                <w:szCs w:val="16"/>
              </w:rPr>
              <w:t>1434</w:t>
            </w:r>
          </w:p>
        </w:tc>
        <w:tc>
          <w:tcPr>
            <w:tcW w:w="920" w:type="dxa"/>
            <w:tcBorders>
              <w:top w:val="nil"/>
              <w:left w:val="nil"/>
              <w:bottom w:val="single" w:sz="4" w:space="0" w:color="auto"/>
              <w:right w:val="single" w:sz="4" w:space="0" w:color="auto"/>
            </w:tcBorders>
            <w:shd w:val="clear" w:color="auto" w:fill="auto"/>
            <w:noWrap/>
            <w:vAlign w:val="bottom"/>
            <w:hideMark/>
          </w:tcPr>
          <w:p w14:paraId="6202118E"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04686788" w14:textId="77777777" w:rsidR="00654A23" w:rsidRPr="00EE6B7D" w:rsidRDefault="00654A23" w:rsidP="00571C4A">
            <w:pPr>
              <w:jc w:val="right"/>
              <w:rPr>
                <w:color w:val="000000"/>
                <w:sz w:val="16"/>
                <w:szCs w:val="16"/>
              </w:rPr>
            </w:pPr>
            <w:r w:rsidRPr="00EE6B7D">
              <w:rPr>
                <w:color w:val="000000"/>
                <w:sz w:val="16"/>
                <w:szCs w:val="16"/>
              </w:rPr>
              <w:t>0.92</w:t>
            </w:r>
          </w:p>
        </w:tc>
        <w:tc>
          <w:tcPr>
            <w:tcW w:w="1200" w:type="dxa"/>
            <w:tcBorders>
              <w:top w:val="nil"/>
              <w:left w:val="nil"/>
              <w:bottom w:val="single" w:sz="4" w:space="0" w:color="auto"/>
              <w:right w:val="single" w:sz="4" w:space="0" w:color="auto"/>
            </w:tcBorders>
            <w:shd w:val="clear" w:color="auto" w:fill="auto"/>
            <w:noWrap/>
            <w:vAlign w:val="bottom"/>
            <w:hideMark/>
          </w:tcPr>
          <w:p w14:paraId="345871F2" w14:textId="77777777" w:rsidR="00654A23" w:rsidRPr="00EE6B7D" w:rsidRDefault="00654A23" w:rsidP="00571C4A">
            <w:pPr>
              <w:jc w:val="right"/>
              <w:rPr>
                <w:color w:val="000000"/>
                <w:sz w:val="16"/>
                <w:szCs w:val="16"/>
              </w:rPr>
            </w:pPr>
            <w:r w:rsidRPr="00EE6B7D">
              <w:rPr>
                <w:color w:val="000000"/>
                <w:sz w:val="16"/>
                <w:szCs w:val="16"/>
              </w:rPr>
              <w:t>383.57</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182AD4" w14:textId="77777777" w:rsidR="00654A23" w:rsidRPr="00EE6B7D" w:rsidRDefault="00654A23" w:rsidP="00571C4A">
            <w:pPr>
              <w:jc w:val="center"/>
              <w:rPr>
                <w:color w:val="000000"/>
                <w:sz w:val="16"/>
                <w:szCs w:val="16"/>
              </w:rPr>
            </w:pPr>
            <w:r w:rsidRPr="00EE6B7D">
              <w:rPr>
                <w:color w:val="000000"/>
                <w:sz w:val="16"/>
                <w:szCs w:val="16"/>
              </w:rPr>
              <w:t>395.02</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2FDFA7" w14:textId="77777777" w:rsidR="00654A23" w:rsidRPr="00EE6B7D" w:rsidRDefault="00654A23" w:rsidP="00571C4A">
            <w:pPr>
              <w:jc w:val="center"/>
              <w:rPr>
                <w:color w:val="000000"/>
                <w:sz w:val="16"/>
                <w:szCs w:val="16"/>
              </w:rPr>
            </w:pPr>
            <w:r w:rsidRPr="00EE6B7D">
              <w:rPr>
                <w:color w:val="000000"/>
                <w:sz w:val="16"/>
                <w:szCs w:val="16"/>
              </w:rPr>
              <w:t>15.62</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9A4054D"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446C29B9" w14:textId="77777777" w:rsidR="00654A23" w:rsidRPr="00EE6B7D" w:rsidRDefault="00654A23" w:rsidP="00571C4A">
            <w:pPr>
              <w:jc w:val="right"/>
              <w:rPr>
                <w:color w:val="000000"/>
                <w:sz w:val="16"/>
                <w:szCs w:val="16"/>
              </w:rPr>
            </w:pPr>
            <w:r w:rsidRPr="00EE6B7D">
              <w:rPr>
                <w:color w:val="000000"/>
                <w:sz w:val="16"/>
                <w:szCs w:val="16"/>
              </w:rPr>
              <w:t>588.79</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897461" w14:textId="77777777" w:rsidR="00654A23" w:rsidRPr="00EE6B7D" w:rsidRDefault="00654A23" w:rsidP="00571C4A">
            <w:pPr>
              <w:jc w:val="center"/>
              <w:rPr>
                <w:color w:val="000000"/>
                <w:sz w:val="16"/>
                <w:szCs w:val="16"/>
              </w:rPr>
            </w:pPr>
            <w:r w:rsidRPr="00EE6B7D">
              <w:rPr>
                <w:color w:val="000000"/>
                <w:sz w:val="16"/>
                <w:szCs w:val="16"/>
              </w:rPr>
              <w:t>638.88</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425C5F" w14:textId="77777777" w:rsidR="00654A23" w:rsidRPr="00EE6B7D" w:rsidRDefault="00654A23" w:rsidP="00571C4A">
            <w:pPr>
              <w:jc w:val="center"/>
              <w:rPr>
                <w:color w:val="000000"/>
                <w:sz w:val="16"/>
                <w:szCs w:val="16"/>
              </w:rPr>
            </w:pPr>
            <w:r w:rsidRPr="00EE6B7D">
              <w:rPr>
                <w:color w:val="000000"/>
                <w:sz w:val="16"/>
                <w:szCs w:val="16"/>
              </w:rPr>
              <w:t>49.88</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4DE65A8"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2EE99E6"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692EB6B"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5F1F4101"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E0CB9DA"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3942A129"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C2D67E1"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04F6EF3E"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1044E276" w14:textId="77777777" w:rsidR="00654A23" w:rsidRPr="00EE6B7D" w:rsidRDefault="00654A23" w:rsidP="00571C4A">
            <w:pPr>
              <w:rPr>
                <w:color w:val="000000"/>
                <w:sz w:val="16"/>
                <w:szCs w:val="16"/>
              </w:rPr>
            </w:pPr>
            <w:r w:rsidRPr="00EE6B7D">
              <w:rPr>
                <w:color w:val="000000"/>
                <w:sz w:val="16"/>
                <w:szCs w:val="16"/>
              </w:rPr>
              <w:t>H</w:t>
            </w:r>
          </w:p>
        </w:tc>
        <w:tc>
          <w:tcPr>
            <w:tcW w:w="880" w:type="dxa"/>
            <w:tcBorders>
              <w:top w:val="nil"/>
              <w:left w:val="nil"/>
              <w:bottom w:val="single" w:sz="4" w:space="0" w:color="auto"/>
              <w:right w:val="single" w:sz="4" w:space="0" w:color="auto"/>
            </w:tcBorders>
            <w:shd w:val="clear" w:color="auto" w:fill="auto"/>
            <w:noWrap/>
            <w:vAlign w:val="bottom"/>
            <w:hideMark/>
          </w:tcPr>
          <w:p w14:paraId="3DB0808A" w14:textId="77777777" w:rsidR="00654A23" w:rsidRPr="00EE6B7D" w:rsidRDefault="00654A23" w:rsidP="00571C4A">
            <w:pPr>
              <w:jc w:val="right"/>
              <w:rPr>
                <w:color w:val="000000"/>
                <w:sz w:val="16"/>
                <w:szCs w:val="16"/>
              </w:rPr>
            </w:pPr>
            <w:r w:rsidRPr="00EE6B7D">
              <w:rPr>
                <w:color w:val="000000"/>
                <w:sz w:val="16"/>
                <w:szCs w:val="16"/>
              </w:rPr>
              <w:t>1435</w:t>
            </w:r>
          </w:p>
        </w:tc>
        <w:tc>
          <w:tcPr>
            <w:tcW w:w="920" w:type="dxa"/>
            <w:tcBorders>
              <w:top w:val="nil"/>
              <w:left w:val="nil"/>
              <w:bottom w:val="single" w:sz="4" w:space="0" w:color="auto"/>
              <w:right w:val="single" w:sz="4" w:space="0" w:color="auto"/>
            </w:tcBorders>
            <w:shd w:val="clear" w:color="auto" w:fill="auto"/>
            <w:noWrap/>
            <w:vAlign w:val="bottom"/>
            <w:hideMark/>
          </w:tcPr>
          <w:p w14:paraId="37400666"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2E424FD9" w14:textId="77777777" w:rsidR="00654A23" w:rsidRPr="00EE6B7D" w:rsidRDefault="00654A23" w:rsidP="00571C4A">
            <w:pPr>
              <w:jc w:val="right"/>
              <w:rPr>
                <w:color w:val="000000"/>
                <w:sz w:val="16"/>
                <w:szCs w:val="16"/>
              </w:rPr>
            </w:pPr>
            <w:r w:rsidRPr="00EE6B7D">
              <w:rPr>
                <w:color w:val="000000"/>
                <w:sz w:val="16"/>
                <w:szCs w:val="16"/>
              </w:rPr>
              <w:t>0.86</w:t>
            </w:r>
          </w:p>
        </w:tc>
        <w:tc>
          <w:tcPr>
            <w:tcW w:w="1200" w:type="dxa"/>
            <w:tcBorders>
              <w:top w:val="nil"/>
              <w:left w:val="nil"/>
              <w:bottom w:val="single" w:sz="4" w:space="0" w:color="auto"/>
              <w:right w:val="single" w:sz="4" w:space="0" w:color="auto"/>
            </w:tcBorders>
            <w:shd w:val="clear" w:color="auto" w:fill="auto"/>
            <w:noWrap/>
            <w:vAlign w:val="bottom"/>
            <w:hideMark/>
          </w:tcPr>
          <w:p w14:paraId="40FDF4AD" w14:textId="77777777" w:rsidR="00654A23" w:rsidRPr="00EE6B7D" w:rsidRDefault="00654A23" w:rsidP="00571C4A">
            <w:pPr>
              <w:jc w:val="right"/>
              <w:rPr>
                <w:color w:val="000000"/>
                <w:sz w:val="16"/>
                <w:szCs w:val="16"/>
              </w:rPr>
            </w:pPr>
            <w:r w:rsidRPr="00EE6B7D">
              <w:rPr>
                <w:color w:val="000000"/>
                <w:sz w:val="16"/>
                <w:szCs w:val="16"/>
              </w:rPr>
              <w:t>412.82</w:t>
            </w:r>
          </w:p>
        </w:tc>
        <w:tc>
          <w:tcPr>
            <w:tcW w:w="1220" w:type="dxa"/>
            <w:vMerge/>
            <w:tcBorders>
              <w:top w:val="nil"/>
              <w:left w:val="single" w:sz="4" w:space="0" w:color="auto"/>
              <w:bottom w:val="single" w:sz="4" w:space="0" w:color="auto"/>
              <w:right w:val="single" w:sz="4" w:space="0" w:color="auto"/>
            </w:tcBorders>
            <w:vAlign w:val="center"/>
            <w:hideMark/>
          </w:tcPr>
          <w:p w14:paraId="69A05734"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73E553C"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3D58B57D"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0F375C52" w14:textId="77777777" w:rsidR="00654A23" w:rsidRPr="00EE6B7D" w:rsidRDefault="00654A23" w:rsidP="00571C4A">
            <w:pPr>
              <w:jc w:val="right"/>
              <w:rPr>
                <w:color w:val="000000"/>
                <w:sz w:val="16"/>
                <w:szCs w:val="16"/>
              </w:rPr>
            </w:pPr>
            <w:r w:rsidRPr="00EE6B7D">
              <w:rPr>
                <w:color w:val="000000"/>
                <w:sz w:val="16"/>
                <w:szCs w:val="16"/>
              </w:rPr>
              <w:t>688.55</w:t>
            </w:r>
          </w:p>
        </w:tc>
        <w:tc>
          <w:tcPr>
            <w:tcW w:w="1160" w:type="dxa"/>
            <w:vMerge/>
            <w:tcBorders>
              <w:top w:val="nil"/>
              <w:left w:val="single" w:sz="4" w:space="0" w:color="auto"/>
              <w:bottom w:val="single" w:sz="4" w:space="0" w:color="auto"/>
              <w:right w:val="single" w:sz="4" w:space="0" w:color="auto"/>
            </w:tcBorders>
            <w:vAlign w:val="center"/>
            <w:hideMark/>
          </w:tcPr>
          <w:p w14:paraId="59DD7C72"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20FC0645"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F894B45"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1199DD6"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EC8F9AD" w14:textId="77777777" w:rsidR="00654A23" w:rsidRPr="00EE6B7D" w:rsidRDefault="00654A23" w:rsidP="00571C4A">
            <w:pPr>
              <w:rPr>
                <w:color w:val="000000"/>
                <w:sz w:val="16"/>
                <w:szCs w:val="16"/>
              </w:rPr>
            </w:pPr>
          </w:p>
        </w:tc>
      </w:tr>
      <w:tr w:rsidR="00654A23" w:rsidRPr="00EE6B7D" w14:paraId="49478213"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D0DB76D"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2242B84D"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74A5246E"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7E739495"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33180573" w14:textId="77777777" w:rsidR="00654A23" w:rsidRPr="00EE6B7D" w:rsidRDefault="00654A23" w:rsidP="00571C4A">
            <w:pPr>
              <w:rPr>
                <w:color w:val="000000"/>
                <w:sz w:val="16"/>
                <w:szCs w:val="16"/>
              </w:rPr>
            </w:pPr>
            <w:r w:rsidRPr="00EE6B7D">
              <w:rPr>
                <w:color w:val="000000"/>
                <w:sz w:val="16"/>
                <w:szCs w:val="16"/>
              </w:rPr>
              <w:t>I</w:t>
            </w:r>
          </w:p>
        </w:tc>
        <w:tc>
          <w:tcPr>
            <w:tcW w:w="880" w:type="dxa"/>
            <w:tcBorders>
              <w:top w:val="nil"/>
              <w:left w:val="nil"/>
              <w:bottom w:val="single" w:sz="4" w:space="0" w:color="auto"/>
              <w:right w:val="single" w:sz="4" w:space="0" w:color="auto"/>
            </w:tcBorders>
            <w:shd w:val="clear" w:color="auto" w:fill="auto"/>
            <w:noWrap/>
            <w:vAlign w:val="bottom"/>
            <w:hideMark/>
          </w:tcPr>
          <w:p w14:paraId="3B95E737" w14:textId="77777777" w:rsidR="00654A23" w:rsidRPr="00EE6B7D" w:rsidRDefault="00654A23" w:rsidP="00571C4A">
            <w:pPr>
              <w:jc w:val="right"/>
              <w:rPr>
                <w:color w:val="000000"/>
                <w:sz w:val="16"/>
                <w:szCs w:val="16"/>
              </w:rPr>
            </w:pPr>
            <w:r w:rsidRPr="00EE6B7D">
              <w:rPr>
                <w:color w:val="000000"/>
                <w:sz w:val="16"/>
                <w:szCs w:val="16"/>
              </w:rPr>
              <w:t>1436</w:t>
            </w:r>
          </w:p>
        </w:tc>
        <w:tc>
          <w:tcPr>
            <w:tcW w:w="920" w:type="dxa"/>
            <w:tcBorders>
              <w:top w:val="nil"/>
              <w:left w:val="nil"/>
              <w:bottom w:val="single" w:sz="4" w:space="0" w:color="auto"/>
              <w:right w:val="single" w:sz="4" w:space="0" w:color="auto"/>
            </w:tcBorders>
            <w:shd w:val="clear" w:color="auto" w:fill="auto"/>
            <w:noWrap/>
            <w:vAlign w:val="bottom"/>
            <w:hideMark/>
          </w:tcPr>
          <w:p w14:paraId="00D40C0A"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61DE940D" w14:textId="77777777" w:rsidR="00654A23" w:rsidRPr="00EE6B7D" w:rsidRDefault="00654A23" w:rsidP="00571C4A">
            <w:pPr>
              <w:jc w:val="right"/>
              <w:rPr>
                <w:color w:val="000000"/>
                <w:sz w:val="16"/>
                <w:szCs w:val="16"/>
              </w:rPr>
            </w:pPr>
            <w:r w:rsidRPr="00EE6B7D">
              <w:rPr>
                <w:color w:val="000000"/>
                <w:sz w:val="16"/>
                <w:szCs w:val="16"/>
              </w:rPr>
              <w:t>0.87</w:t>
            </w:r>
          </w:p>
        </w:tc>
        <w:tc>
          <w:tcPr>
            <w:tcW w:w="1200" w:type="dxa"/>
            <w:tcBorders>
              <w:top w:val="nil"/>
              <w:left w:val="nil"/>
              <w:bottom w:val="single" w:sz="4" w:space="0" w:color="auto"/>
              <w:right w:val="single" w:sz="4" w:space="0" w:color="auto"/>
            </w:tcBorders>
            <w:shd w:val="clear" w:color="auto" w:fill="auto"/>
            <w:noWrap/>
            <w:vAlign w:val="bottom"/>
            <w:hideMark/>
          </w:tcPr>
          <w:p w14:paraId="32E2AE4F" w14:textId="77777777" w:rsidR="00654A23" w:rsidRPr="00EE6B7D" w:rsidRDefault="00654A23" w:rsidP="00571C4A">
            <w:pPr>
              <w:jc w:val="right"/>
              <w:rPr>
                <w:color w:val="000000"/>
                <w:sz w:val="16"/>
                <w:szCs w:val="16"/>
              </w:rPr>
            </w:pPr>
            <w:r w:rsidRPr="00EE6B7D">
              <w:rPr>
                <w:color w:val="000000"/>
                <w:sz w:val="16"/>
                <w:szCs w:val="16"/>
              </w:rPr>
              <w:t>388.68</w:t>
            </w:r>
          </w:p>
        </w:tc>
        <w:tc>
          <w:tcPr>
            <w:tcW w:w="1220" w:type="dxa"/>
            <w:vMerge/>
            <w:tcBorders>
              <w:top w:val="nil"/>
              <w:left w:val="single" w:sz="4" w:space="0" w:color="auto"/>
              <w:bottom w:val="single" w:sz="4" w:space="0" w:color="auto"/>
              <w:right w:val="single" w:sz="4" w:space="0" w:color="auto"/>
            </w:tcBorders>
            <w:vAlign w:val="center"/>
            <w:hideMark/>
          </w:tcPr>
          <w:p w14:paraId="3D45EE1B"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3ECC60BE"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1A8382F"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6D8030C6" w14:textId="77777777" w:rsidR="00654A23" w:rsidRPr="00EE6B7D" w:rsidRDefault="00654A23" w:rsidP="00571C4A">
            <w:pPr>
              <w:jc w:val="right"/>
              <w:rPr>
                <w:color w:val="000000"/>
                <w:sz w:val="16"/>
                <w:szCs w:val="16"/>
              </w:rPr>
            </w:pPr>
            <w:r w:rsidRPr="00EE6B7D">
              <w:rPr>
                <w:color w:val="000000"/>
                <w:sz w:val="16"/>
                <w:szCs w:val="16"/>
              </w:rPr>
              <w:t>639.28</w:t>
            </w:r>
          </w:p>
        </w:tc>
        <w:tc>
          <w:tcPr>
            <w:tcW w:w="1160" w:type="dxa"/>
            <w:vMerge/>
            <w:tcBorders>
              <w:top w:val="nil"/>
              <w:left w:val="single" w:sz="4" w:space="0" w:color="auto"/>
              <w:bottom w:val="single" w:sz="4" w:space="0" w:color="auto"/>
              <w:right w:val="single" w:sz="4" w:space="0" w:color="auto"/>
            </w:tcBorders>
            <w:vAlign w:val="center"/>
            <w:hideMark/>
          </w:tcPr>
          <w:p w14:paraId="69DC03A1"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8842050"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FD87B53"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EFFE5F5"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6A25DACB" w14:textId="77777777" w:rsidR="00654A23" w:rsidRPr="00EE6B7D" w:rsidRDefault="00654A23" w:rsidP="00571C4A">
            <w:pPr>
              <w:rPr>
                <w:color w:val="000000"/>
                <w:sz w:val="16"/>
                <w:szCs w:val="16"/>
              </w:rPr>
            </w:pPr>
          </w:p>
        </w:tc>
      </w:tr>
      <w:tr w:rsidR="00654A23" w:rsidRPr="00EE6B7D" w14:paraId="431DA640"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755F50F"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17A71858"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005D9DEC"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228011D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263869C7" w14:textId="77777777" w:rsidR="00654A23" w:rsidRPr="00EE6B7D" w:rsidRDefault="00654A23" w:rsidP="00571C4A">
            <w:pPr>
              <w:rPr>
                <w:color w:val="000000"/>
                <w:sz w:val="16"/>
                <w:szCs w:val="16"/>
              </w:rPr>
            </w:pPr>
            <w:r w:rsidRPr="00EE6B7D">
              <w:rPr>
                <w:color w:val="000000"/>
                <w:sz w:val="16"/>
                <w:szCs w:val="16"/>
              </w:rPr>
              <w:t>J</w:t>
            </w:r>
          </w:p>
        </w:tc>
        <w:tc>
          <w:tcPr>
            <w:tcW w:w="880" w:type="dxa"/>
            <w:tcBorders>
              <w:top w:val="nil"/>
              <w:left w:val="nil"/>
              <w:bottom w:val="single" w:sz="4" w:space="0" w:color="auto"/>
              <w:right w:val="single" w:sz="4" w:space="0" w:color="auto"/>
            </w:tcBorders>
            <w:shd w:val="clear" w:color="auto" w:fill="auto"/>
            <w:noWrap/>
            <w:vAlign w:val="bottom"/>
            <w:hideMark/>
          </w:tcPr>
          <w:p w14:paraId="5D3EB9E7" w14:textId="77777777" w:rsidR="00654A23" w:rsidRPr="00EE6B7D" w:rsidRDefault="00654A23" w:rsidP="00571C4A">
            <w:pPr>
              <w:jc w:val="right"/>
              <w:rPr>
                <w:color w:val="000000"/>
                <w:sz w:val="16"/>
                <w:szCs w:val="16"/>
              </w:rPr>
            </w:pPr>
            <w:r w:rsidRPr="00EE6B7D">
              <w:rPr>
                <w:color w:val="000000"/>
                <w:sz w:val="16"/>
                <w:szCs w:val="16"/>
              </w:rPr>
              <w:t>2581</w:t>
            </w:r>
          </w:p>
        </w:tc>
        <w:tc>
          <w:tcPr>
            <w:tcW w:w="920" w:type="dxa"/>
            <w:tcBorders>
              <w:top w:val="nil"/>
              <w:left w:val="nil"/>
              <w:bottom w:val="single" w:sz="4" w:space="0" w:color="auto"/>
              <w:right w:val="single" w:sz="4" w:space="0" w:color="auto"/>
            </w:tcBorders>
            <w:shd w:val="clear" w:color="auto" w:fill="auto"/>
            <w:noWrap/>
            <w:vAlign w:val="bottom"/>
            <w:hideMark/>
          </w:tcPr>
          <w:p w14:paraId="4A6EBF1D"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15A6A077" w14:textId="77777777" w:rsidR="00654A23" w:rsidRPr="00EE6B7D" w:rsidRDefault="00654A23" w:rsidP="00571C4A">
            <w:pPr>
              <w:jc w:val="right"/>
              <w:rPr>
                <w:color w:val="000000"/>
                <w:sz w:val="16"/>
                <w:szCs w:val="16"/>
              </w:rPr>
            </w:pPr>
            <w:r w:rsidRPr="00EE6B7D">
              <w:rPr>
                <w:color w:val="000000"/>
                <w:sz w:val="16"/>
                <w:szCs w:val="16"/>
              </w:rPr>
              <w:t>0.83</w:t>
            </w:r>
          </w:p>
        </w:tc>
        <w:tc>
          <w:tcPr>
            <w:tcW w:w="1200" w:type="dxa"/>
            <w:tcBorders>
              <w:top w:val="nil"/>
              <w:left w:val="nil"/>
              <w:bottom w:val="single" w:sz="4" w:space="0" w:color="auto"/>
              <w:right w:val="single" w:sz="4" w:space="0" w:color="auto"/>
            </w:tcBorders>
            <w:shd w:val="clear" w:color="auto" w:fill="auto"/>
            <w:noWrap/>
            <w:vAlign w:val="bottom"/>
            <w:hideMark/>
          </w:tcPr>
          <w:p w14:paraId="3466C268" w14:textId="77777777" w:rsidR="00654A23" w:rsidRPr="00EE6B7D" w:rsidRDefault="00654A23" w:rsidP="00571C4A">
            <w:pPr>
              <w:jc w:val="right"/>
              <w:rPr>
                <w:color w:val="000000"/>
                <w:sz w:val="16"/>
                <w:szCs w:val="16"/>
              </w:rPr>
            </w:pPr>
            <w:r w:rsidRPr="00EE6B7D">
              <w:rPr>
                <w:color w:val="000000"/>
                <w:sz w:val="16"/>
                <w:szCs w:val="16"/>
              </w:rPr>
              <w:t>423.74</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3CED11" w14:textId="77777777" w:rsidR="00654A23" w:rsidRPr="00EE6B7D" w:rsidRDefault="00654A23" w:rsidP="00571C4A">
            <w:pPr>
              <w:jc w:val="center"/>
              <w:rPr>
                <w:color w:val="000000"/>
                <w:sz w:val="16"/>
                <w:szCs w:val="16"/>
              </w:rPr>
            </w:pPr>
            <w:r w:rsidRPr="00EE6B7D">
              <w:rPr>
                <w:color w:val="000000"/>
                <w:sz w:val="16"/>
                <w:szCs w:val="16"/>
              </w:rPr>
              <w:t>436.20</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5F847B" w14:textId="77777777" w:rsidR="00654A23" w:rsidRPr="00EE6B7D" w:rsidRDefault="00654A23" w:rsidP="00571C4A">
            <w:pPr>
              <w:jc w:val="center"/>
              <w:rPr>
                <w:color w:val="000000"/>
                <w:sz w:val="16"/>
                <w:szCs w:val="16"/>
              </w:rPr>
            </w:pPr>
            <w:r w:rsidRPr="00EE6B7D">
              <w:rPr>
                <w:color w:val="000000"/>
                <w:sz w:val="16"/>
                <w:szCs w:val="16"/>
              </w:rPr>
              <w:t>10.84</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46A64B0"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00A56D1D" w14:textId="77777777" w:rsidR="00654A23" w:rsidRPr="00EE6B7D" w:rsidRDefault="00654A23" w:rsidP="00571C4A">
            <w:pPr>
              <w:jc w:val="right"/>
              <w:rPr>
                <w:color w:val="000000"/>
                <w:sz w:val="16"/>
                <w:szCs w:val="16"/>
              </w:rPr>
            </w:pPr>
            <w:r w:rsidRPr="00EE6B7D">
              <w:rPr>
                <w:color w:val="000000"/>
                <w:sz w:val="16"/>
                <w:szCs w:val="16"/>
              </w:rPr>
              <w:t>874.07</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579559" w14:textId="77777777" w:rsidR="00654A23" w:rsidRPr="00EE6B7D" w:rsidRDefault="00654A23" w:rsidP="00571C4A">
            <w:pPr>
              <w:jc w:val="center"/>
              <w:rPr>
                <w:color w:val="000000"/>
                <w:sz w:val="16"/>
                <w:szCs w:val="16"/>
              </w:rPr>
            </w:pPr>
            <w:r w:rsidRPr="00EE6B7D">
              <w:rPr>
                <w:color w:val="000000"/>
                <w:sz w:val="16"/>
                <w:szCs w:val="16"/>
              </w:rPr>
              <w:t>864.91</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0970CA" w14:textId="77777777" w:rsidR="00654A23" w:rsidRPr="00EE6B7D" w:rsidRDefault="00654A23" w:rsidP="00571C4A">
            <w:pPr>
              <w:jc w:val="center"/>
              <w:rPr>
                <w:color w:val="000000"/>
                <w:sz w:val="16"/>
                <w:szCs w:val="16"/>
              </w:rPr>
            </w:pPr>
            <w:r w:rsidRPr="00EE6B7D">
              <w:rPr>
                <w:color w:val="000000"/>
                <w:sz w:val="16"/>
                <w:szCs w:val="16"/>
              </w:rPr>
              <w:t>8.25</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138EB8C"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FB11E92"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8EE902C"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4BDBD430"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37FBCEA"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367F4AC7"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C64921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4945D92B"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17A92BC7" w14:textId="77777777" w:rsidR="00654A23" w:rsidRPr="00EE6B7D" w:rsidRDefault="00654A23" w:rsidP="00571C4A">
            <w:pPr>
              <w:rPr>
                <w:color w:val="000000"/>
                <w:sz w:val="16"/>
                <w:szCs w:val="16"/>
              </w:rPr>
            </w:pPr>
            <w:r w:rsidRPr="00EE6B7D">
              <w:rPr>
                <w:color w:val="000000"/>
                <w:sz w:val="16"/>
                <w:szCs w:val="16"/>
              </w:rPr>
              <w:t>K</w:t>
            </w:r>
          </w:p>
        </w:tc>
        <w:tc>
          <w:tcPr>
            <w:tcW w:w="880" w:type="dxa"/>
            <w:tcBorders>
              <w:top w:val="nil"/>
              <w:left w:val="nil"/>
              <w:bottom w:val="single" w:sz="4" w:space="0" w:color="auto"/>
              <w:right w:val="single" w:sz="4" w:space="0" w:color="auto"/>
            </w:tcBorders>
            <w:shd w:val="clear" w:color="auto" w:fill="auto"/>
            <w:noWrap/>
            <w:vAlign w:val="bottom"/>
            <w:hideMark/>
          </w:tcPr>
          <w:p w14:paraId="50012D03" w14:textId="77777777" w:rsidR="00654A23" w:rsidRPr="00EE6B7D" w:rsidRDefault="00654A23" w:rsidP="00571C4A">
            <w:pPr>
              <w:jc w:val="right"/>
              <w:rPr>
                <w:color w:val="000000"/>
                <w:sz w:val="16"/>
                <w:szCs w:val="16"/>
              </w:rPr>
            </w:pPr>
            <w:r w:rsidRPr="00EE6B7D">
              <w:rPr>
                <w:color w:val="000000"/>
                <w:sz w:val="16"/>
                <w:szCs w:val="16"/>
              </w:rPr>
              <w:t>2582</w:t>
            </w:r>
          </w:p>
        </w:tc>
        <w:tc>
          <w:tcPr>
            <w:tcW w:w="920" w:type="dxa"/>
            <w:tcBorders>
              <w:top w:val="nil"/>
              <w:left w:val="nil"/>
              <w:bottom w:val="single" w:sz="4" w:space="0" w:color="auto"/>
              <w:right w:val="single" w:sz="4" w:space="0" w:color="auto"/>
            </w:tcBorders>
            <w:shd w:val="clear" w:color="auto" w:fill="auto"/>
            <w:noWrap/>
            <w:vAlign w:val="bottom"/>
            <w:hideMark/>
          </w:tcPr>
          <w:p w14:paraId="58289D03"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291C5C86" w14:textId="77777777" w:rsidR="00654A23" w:rsidRPr="00EE6B7D" w:rsidRDefault="00654A23" w:rsidP="00571C4A">
            <w:pPr>
              <w:jc w:val="right"/>
              <w:rPr>
                <w:color w:val="000000"/>
                <w:sz w:val="16"/>
                <w:szCs w:val="16"/>
              </w:rPr>
            </w:pPr>
            <w:r w:rsidRPr="00EE6B7D">
              <w:rPr>
                <w:color w:val="000000"/>
                <w:sz w:val="16"/>
                <w:szCs w:val="16"/>
              </w:rPr>
              <w:t>0.80</w:t>
            </w:r>
          </w:p>
        </w:tc>
        <w:tc>
          <w:tcPr>
            <w:tcW w:w="1200" w:type="dxa"/>
            <w:tcBorders>
              <w:top w:val="nil"/>
              <w:left w:val="nil"/>
              <w:bottom w:val="single" w:sz="4" w:space="0" w:color="auto"/>
              <w:right w:val="single" w:sz="4" w:space="0" w:color="auto"/>
            </w:tcBorders>
            <w:shd w:val="clear" w:color="auto" w:fill="auto"/>
            <w:noWrap/>
            <w:vAlign w:val="bottom"/>
            <w:hideMark/>
          </w:tcPr>
          <w:p w14:paraId="401651C1" w14:textId="77777777" w:rsidR="00654A23" w:rsidRPr="00EE6B7D" w:rsidRDefault="00654A23" w:rsidP="00571C4A">
            <w:pPr>
              <w:jc w:val="right"/>
              <w:rPr>
                <w:color w:val="000000"/>
                <w:sz w:val="16"/>
                <w:szCs w:val="16"/>
              </w:rPr>
            </w:pPr>
            <w:r w:rsidRPr="00EE6B7D">
              <w:rPr>
                <w:color w:val="000000"/>
                <w:sz w:val="16"/>
                <w:szCs w:val="16"/>
              </w:rPr>
              <w:t>443.51</w:t>
            </w:r>
          </w:p>
        </w:tc>
        <w:tc>
          <w:tcPr>
            <w:tcW w:w="1220" w:type="dxa"/>
            <w:vMerge/>
            <w:tcBorders>
              <w:top w:val="nil"/>
              <w:left w:val="single" w:sz="4" w:space="0" w:color="auto"/>
              <w:bottom w:val="single" w:sz="4" w:space="0" w:color="auto"/>
              <w:right w:val="single" w:sz="4" w:space="0" w:color="auto"/>
            </w:tcBorders>
            <w:vAlign w:val="center"/>
            <w:hideMark/>
          </w:tcPr>
          <w:p w14:paraId="334B211F"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4426B17"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3134079"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749D4A1B" w14:textId="77777777" w:rsidR="00654A23" w:rsidRPr="00EE6B7D" w:rsidRDefault="00654A23" w:rsidP="00571C4A">
            <w:pPr>
              <w:jc w:val="right"/>
              <w:rPr>
                <w:color w:val="000000"/>
                <w:sz w:val="16"/>
                <w:szCs w:val="16"/>
              </w:rPr>
            </w:pPr>
            <w:r w:rsidRPr="00EE6B7D">
              <w:rPr>
                <w:color w:val="000000"/>
                <w:sz w:val="16"/>
                <w:szCs w:val="16"/>
              </w:rPr>
              <w:t>858.07</w:t>
            </w:r>
          </w:p>
        </w:tc>
        <w:tc>
          <w:tcPr>
            <w:tcW w:w="1160" w:type="dxa"/>
            <w:vMerge/>
            <w:tcBorders>
              <w:top w:val="nil"/>
              <w:left w:val="single" w:sz="4" w:space="0" w:color="auto"/>
              <w:bottom w:val="single" w:sz="4" w:space="0" w:color="auto"/>
              <w:right w:val="single" w:sz="4" w:space="0" w:color="auto"/>
            </w:tcBorders>
            <w:vAlign w:val="center"/>
            <w:hideMark/>
          </w:tcPr>
          <w:p w14:paraId="5130DA14"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A2B1D3C"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430D7D2F"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7884D9C"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3165C32" w14:textId="77777777" w:rsidR="00654A23" w:rsidRPr="00EE6B7D" w:rsidRDefault="00654A23" w:rsidP="00571C4A">
            <w:pPr>
              <w:rPr>
                <w:color w:val="000000"/>
                <w:sz w:val="16"/>
                <w:szCs w:val="16"/>
              </w:rPr>
            </w:pPr>
          </w:p>
        </w:tc>
      </w:tr>
      <w:tr w:rsidR="00654A23" w:rsidRPr="00EE6B7D" w14:paraId="31216207"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B68101A"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723E870A"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3CF836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2AF17238"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0BB799BA" w14:textId="77777777" w:rsidR="00654A23" w:rsidRPr="00EE6B7D" w:rsidRDefault="00654A23" w:rsidP="00571C4A">
            <w:pPr>
              <w:rPr>
                <w:color w:val="000000"/>
                <w:sz w:val="16"/>
                <w:szCs w:val="16"/>
              </w:rPr>
            </w:pPr>
            <w:r w:rsidRPr="00EE6B7D">
              <w:rPr>
                <w:color w:val="000000"/>
                <w:sz w:val="16"/>
                <w:szCs w:val="16"/>
              </w:rPr>
              <w:t>L</w:t>
            </w:r>
          </w:p>
        </w:tc>
        <w:tc>
          <w:tcPr>
            <w:tcW w:w="880" w:type="dxa"/>
            <w:tcBorders>
              <w:top w:val="nil"/>
              <w:left w:val="nil"/>
              <w:bottom w:val="single" w:sz="4" w:space="0" w:color="auto"/>
              <w:right w:val="single" w:sz="4" w:space="0" w:color="auto"/>
            </w:tcBorders>
            <w:shd w:val="clear" w:color="auto" w:fill="auto"/>
            <w:noWrap/>
            <w:vAlign w:val="bottom"/>
            <w:hideMark/>
          </w:tcPr>
          <w:p w14:paraId="1D911DB5" w14:textId="77777777" w:rsidR="00654A23" w:rsidRPr="00EE6B7D" w:rsidRDefault="00654A23" w:rsidP="00571C4A">
            <w:pPr>
              <w:jc w:val="right"/>
              <w:rPr>
                <w:color w:val="000000"/>
                <w:sz w:val="16"/>
                <w:szCs w:val="16"/>
              </w:rPr>
            </w:pPr>
            <w:r w:rsidRPr="00EE6B7D">
              <w:rPr>
                <w:color w:val="000000"/>
                <w:sz w:val="16"/>
                <w:szCs w:val="16"/>
              </w:rPr>
              <w:t>2583</w:t>
            </w:r>
          </w:p>
        </w:tc>
        <w:tc>
          <w:tcPr>
            <w:tcW w:w="920" w:type="dxa"/>
            <w:tcBorders>
              <w:top w:val="nil"/>
              <w:left w:val="nil"/>
              <w:bottom w:val="single" w:sz="4" w:space="0" w:color="auto"/>
              <w:right w:val="single" w:sz="4" w:space="0" w:color="auto"/>
            </w:tcBorders>
            <w:shd w:val="clear" w:color="auto" w:fill="auto"/>
            <w:noWrap/>
            <w:vAlign w:val="bottom"/>
            <w:hideMark/>
          </w:tcPr>
          <w:p w14:paraId="632D77E0"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625CC562" w14:textId="77777777" w:rsidR="00654A23" w:rsidRPr="00EE6B7D" w:rsidRDefault="00654A23" w:rsidP="00571C4A">
            <w:pPr>
              <w:jc w:val="right"/>
              <w:rPr>
                <w:color w:val="000000"/>
                <w:sz w:val="16"/>
                <w:szCs w:val="16"/>
              </w:rPr>
            </w:pPr>
            <w:r w:rsidRPr="00EE6B7D">
              <w:rPr>
                <w:color w:val="000000"/>
                <w:sz w:val="16"/>
                <w:szCs w:val="16"/>
              </w:rPr>
              <w:t>0.80</w:t>
            </w:r>
          </w:p>
        </w:tc>
        <w:tc>
          <w:tcPr>
            <w:tcW w:w="1200" w:type="dxa"/>
            <w:tcBorders>
              <w:top w:val="nil"/>
              <w:left w:val="nil"/>
              <w:bottom w:val="single" w:sz="4" w:space="0" w:color="auto"/>
              <w:right w:val="single" w:sz="4" w:space="0" w:color="auto"/>
            </w:tcBorders>
            <w:shd w:val="clear" w:color="auto" w:fill="auto"/>
            <w:noWrap/>
            <w:vAlign w:val="bottom"/>
            <w:hideMark/>
          </w:tcPr>
          <w:p w14:paraId="1C0D27DB" w14:textId="77777777" w:rsidR="00654A23" w:rsidRPr="00EE6B7D" w:rsidRDefault="00654A23" w:rsidP="00571C4A">
            <w:pPr>
              <w:jc w:val="right"/>
              <w:rPr>
                <w:color w:val="000000"/>
                <w:sz w:val="16"/>
                <w:szCs w:val="16"/>
              </w:rPr>
            </w:pPr>
            <w:r w:rsidRPr="00EE6B7D">
              <w:rPr>
                <w:color w:val="000000"/>
                <w:sz w:val="16"/>
                <w:szCs w:val="16"/>
              </w:rPr>
              <w:t>441.34</w:t>
            </w:r>
          </w:p>
        </w:tc>
        <w:tc>
          <w:tcPr>
            <w:tcW w:w="1220" w:type="dxa"/>
            <w:vMerge/>
            <w:tcBorders>
              <w:top w:val="nil"/>
              <w:left w:val="single" w:sz="4" w:space="0" w:color="auto"/>
              <w:bottom w:val="single" w:sz="4" w:space="0" w:color="auto"/>
              <w:right w:val="single" w:sz="4" w:space="0" w:color="auto"/>
            </w:tcBorders>
            <w:vAlign w:val="center"/>
            <w:hideMark/>
          </w:tcPr>
          <w:p w14:paraId="3FBEBB93"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132EC707"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04961C1B"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0DC0F301" w14:textId="77777777" w:rsidR="00654A23" w:rsidRPr="00EE6B7D" w:rsidRDefault="00654A23" w:rsidP="00571C4A">
            <w:pPr>
              <w:jc w:val="right"/>
              <w:rPr>
                <w:color w:val="000000"/>
                <w:sz w:val="16"/>
                <w:szCs w:val="16"/>
              </w:rPr>
            </w:pPr>
            <w:r w:rsidRPr="00EE6B7D">
              <w:rPr>
                <w:color w:val="000000"/>
                <w:sz w:val="16"/>
                <w:szCs w:val="16"/>
              </w:rPr>
              <w:t>862.58</w:t>
            </w:r>
          </w:p>
        </w:tc>
        <w:tc>
          <w:tcPr>
            <w:tcW w:w="1160" w:type="dxa"/>
            <w:vMerge/>
            <w:tcBorders>
              <w:top w:val="nil"/>
              <w:left w:val="single" w:sz="4" w:space="0" w:color="auto"/>
              <w:bottom w:val="single" w:sz="4" w:space="0" w:color="auto"/>
              <w:right w:val="single" w:sz="4" w:space="0" w:color="auto"/>
            </w:tcBorders>
            <w:vAlign w:val="center"/>
            <w:hideMark/>
          </w:tcPr>
          <w:p w14:paraId="3E3733DF"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66CDC8ED"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FA220E8"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09D56B4E"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B824F19" w14:textId="77777777" w:rsidR="00654A23" w:rsidRPr="00EE6B7D" w:rsidRDefault="00654A23" w:rsidP="00571C4A">
            <w:pPr>
              <w:rPr>
                <w:color w:val="000000"/>
                <w:sz w:val="16"/>
                <w:szCs w:val="16"/>
              </w:rPr>
            </w:pPr>
          </w:p>
        </w:tc>
      </w:tr>
      <w:tr w:rsidR="00654A23" w:rsidRPr="00EE6B7D" w14:paraId="078E2E31"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8BA6841"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523E6AEA"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3F988307"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58E76C39"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412FA7E4" w14:textId="77777777" w:rsidR="00654A23" w:rsidRPr="00EE6B7D" w:rsidRDefault="00654A23" w:rsidP="00571C4A">
            <w:pPr>
              <w:rPr>
                <w:color w:val="000000"/>
                <w:sz w:val="16"/>
                <w:szCs w:val="16"/>
              </w:rPr>
            </w:pPr>
            <w:r w:rsidRPr="00EE6B7D">
              <w:rPr>
                <w:color w:val="000000"/>
                <w:sz w:val="16"/>
                <w:szCs w:val="16"/>
              </w:rPr>
              <w:t>M</w:t>
            </w:r>
          </w:p>
        </w:tc>
        <w:tc>
          <w:tcPr>
            <w:tcW w:w="880" w:type="dxa"/>
            <w:tcBorders>
              <w:top w:val="nil"/>
              <w:left w:val="nil"/>
              <w:bottom w:val="single" w:sz="4" w:space="0" w:color="auto"/>
              <w:right w:val="single" w:sz="4" w:space="0" w:color="auto"/>
            </w:tcBorders>
            <w:shd w:val="clear" w:color="auto" w:fill="auto"/>
            <w:noWrap/>
            <w:vAlign w:val="bottom"/>
            <w:hideMark/>
          </w:tcPr>
          <w:p w14:paraId="5C489FDB" w14:textId="77777777" w:rsidR="00654A23" w:rsidRPr="00EE6B7D" w:rsidRDefault="00654A23" w:rsidP="00571C4A">
            <w:pPr>
              <w:jc w:val="right"/>
              <w:rPr>
                <w:color w:val="000000"/>
                <w:sz w:val="16"/>
                <w:szCs w:val="16"/>
              </w:rPr>
            </w:pPr>
            <w:r w:rsidRPr="00EE6B7D">
              <w:rPr>
                <w:color w:val="000000"/>
                <w:sz w:val="16"/>
                <w:szCs w:val="16"/>
              </w:rPr>
              <w:t>10101</w:t>
            </w:r>
          </w:p>
        </w:tc>
        <w:tc>
          <w:tcPr>
            <w:tcW w:w="920" w:type="dxa"/>
            <w:tcBorders>
              <w:top w:val="nil"/>
              <w:left w:val="nil"/>
              <w:bottom w:val="single" w:sz="4" w:space="0" w:color="auto"/>
              <w:right w:val="single" w:sz="4" w:space="0" w:color="auto"/>
            </w:tcBorders>
            <w:shd w:val="clear" w:color="auto" w:fill="auto"/>
            <w:noWrap/>
            <w:vAlign w:val="bottom"/>
            <w:hideMark/>
          </w:tcPr>
          <w:p w14:paraId="69298014"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78237234" w14:textId="77777777" w:rsidR="00654A23" w:rsidRPr="00EE6B7D" w:rsidRDefault="00654A23" w:rsidP="00571C4A">
            <w:pPr>
              <w:jc w:val="right"/>
              <w:rPr>
                <w:color w:val="000000"/>
                <w:sz w:val="16"/>
                <w:szCs w:val="16"/>
              </w:rPr>
            </w:pPr>
            <w:r w:rsidRPr="00EE6B7D">
              <w:rPr>
                <w:color w:val="000000"/>
                <w:sz w:val="16"/>
                <w:szCs w:val="16"/>
              </w:rPr>
              <w:t>0.85</w:t>
            </w:r>
          </w:p>
        </w:tc>
        <w:tc>
          <w:tcPr>
            <w:tcW w:w="1200" w:type="dxa"/>
            <w:tcBorders>
              <w:top w:val="nil"/>
              <w:left w:val="nil"/>
              <w:bottom w:val="single" w:sz="4" w:space="0" w:color="auto"/>
              <w:right w:val="single" w:sz="4" w:space="0" w:color="auto"/>
            </w:tcBorders>
            <w:shd w:val="clear" w:color="auto" w:fill="auto"/>
            <w:noWrap/>
            <w:vAlign w:val="bottom"/>
            <w:hideMark/>
          </w:tcPr>
          <w:p w14:paraId="02E12729" w14:textId="77777777" w:rsidR="00654A23" w:rsidRPr="00EE6B7D" w:rsidRDefault="00654A23" w:rsidP="00571C4A">
            <w:pPr>
              <w:jc w:val="right"/>
              <w:rPr>
                <w:color w:val="000000"/>
                <w:sz w:val="16"/>
                <w:szCs w:val="16"/>
              </w:rPr>
            </w:pPr>
            <w:r w:rsidRPr="00EE6B7D">
              <w:rPr>
                <w:color w:val="000000"/>
                <w:sz w:val="16"/>
                <w:szCs w:val="16"/>
              </w:rPr>
              <w:t>400.64</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A80386" w14:textId="77777777" w:rsidR="00654A23" w:rsidRPr="00EE6B7D" w:rsidRDefault="00654A23" w:rsidP="00571C4A">
            <w:pPr>
              <w:jc w:val="center"/>
              <w:rPr>
                <w:color w:val="000000"/>
                <w:sz w:val="16"/>
                <w:szCs w:val="16"/>
              </w:rPr>
            </w:pPr>
            <w:r w:rsidRPr="00EE6B7D">
              <w:rPr>
                <w:color w:val="000000"/>
                <w:sz w:val="16"/>
                <w:szCs w:val="16"/>
              </w:rPr>
              <w:t>389.90</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9BE4ED" w14:textId="77777777" w:rsidR="00654A23" w:rsidRPr="00EE6B7D" w:rsidRDefault="00654A23" w:rsidP="00571C4A">
            <w:pPr>
              <w:jc w:val="center"/>
              <w:rPr>
                <w:color w:val="000000"/>
                <w:sz w:val="16"/>
                <w:szCs w:val="16"/>
              </w:rPr>
            </w:pPr>
            <w:r w:rsidRPr="00EE6B7D">
              <w:rPr>
                <w:color w:val="000000"/>
                <w:sz w:val="16"/>
                <w:szCs w:val="16"/>
              </w:rPr>
              <w:t>11.66</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1AA4040"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3B6F9D29" w14:textId="77777777" w:rsidR="00654A23" w:rsidRPr="00EE6B7D" w:rsidRDefault="00654A23" w:rsidP="00571C4A">
            <w:pPr>
              <w:jc w:val="right"/>
              <w:rPr>
                <w:color w:val="000000"/>
                <w:sz w:val="16"/>
                <w:szCs w:val="16"/>
              </w:rPr>
            </w:pPr>
            <w:r w:rsidRPr="00EE6B7D">
              <w:rPr>
                <w:color w:val="000000"/>
                <w:sz w:val="16"/>
                <w:szCs w:val="16"/>
              </w:rPr>
              <w:t>915.01</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ECF36E" w14:textId="77777777" w:rsidR="00654A23" w:rsidRPr="00EE6B7D" w:rsidRDefault="00654A23" w:rsidP="00571C4A">
            <w:pPr>
              <w:jc w:val="center"/>
              <w:rPr>
                <w:color w:val="000000"/>
                <w:sz w:val="16"/>
                <w:szCs w:val="16"/>
              </w:rPr>
            </w:pPr>
            <w:r w:rsidRPr="00EE6B7D">
              <w:rPr>
                <w:color w:val="000000"/>
                <w:sz w:val="16"/>
                <w:szCs w:val="16"/>
              </w:rPr>
              <w:t>883.15</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438C03" w14:textId="77777777" w:rsidR="00654A23" w:rsidRPr="00EE6B7D" w:rsidRDefault="00654A23" w:rsidP="00571C4A">
            <w:pPr>
              <w:jc w:val="center"/>
              <w:rPr>
                <w:color w:val="000000"/>
                <w:sz w:val="16"/>
                <w:szCs w:val="16"/>
              </w:rPr>
            </w:pPr>
            <w:r w:rsidRPr="00EE6B7D">
              <w:rPr>
                <w:color w:val="000000"/>
                <w:sz w:val="16"/>
                <w:szCs w:val="16"/>
              </w:rPr>
              <w:t>32.15</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E5F531D"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A045B7A"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43605ED"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772A5EB9"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48EC026"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236E7468"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5F748455"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1405A6D2"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37DD7605" w14:textId="77777777" w:rsidR="00654A23" w:rsidRPr="00EE6B7D" w:rsidRDefault="00654A23" w:rsidP="00571C4A">
            <w:pPr>
              <w:rPr>
                <w:color w:val="000000"/>
                <w:sz w:val="16"/>
                <w:szCs w:val="16"/>
              </w:rPr>
            </w:pPr>
            <w:r w:rsidRPr="00EE6B7D">
              <w:rPr>
                <w:color w:val="000000"/>
                <w:sz w:val="16"/>
                <w:szCs w:val="16"/>
              </w:rPr>
              <w:t>N</w:t>
            </w:r>
          </w:p>
        </w:tc>
        <w:tc>
          <w:tcPr>
            <w:tcW w:w="880" w:type="dxa"/>
            <w:tcBorders>
              <w:top w:val="nil"/>
              <w:left w:val="nil"/>
              <w:bottom w:val="single" w:sz="4" w:space="0" w:color="auto"/>
              <w:right w:val="single" w:sz="4" w:space="0" w:color="auto"/>
            </w:tcBorders>
            <w:shd w:val="clear" w:color="auto" w:fill="auto"/>
            <w:noWrap/>
            <w:vAlign w:val="bottom"/>
            <w:hideMark/>
          </w:tcPr>
          <w:p w14:paraId="46056C57" w14:textId="77777777" w:rsidR="00654A23" w:rsidRPr="00EE6B7D" w:rsidRDefault="00654A23" w:rsidP="00571C4A">
            <w:pPr>
              <w:jc w:val="right"/>
              <w:rPr>
                <w:color w:val="000000"/>
                <w:sz w:val="16"/>
                <w:szCs w:val="16"/>
              </w:rPr>
            </w:pPr>
            <w:r w:rsidRPr="00EE6B7D">
              <w:rPr>
                <w:color w:val="000000"/>
                <w:sz w:val="16"/>
                <w:szCs w:val="16"/>
              </w:rPr>
              <w:t>10103</w:t>
            </w:r>
          </w:p>
        </w:tc>
        <w:tc>
          <w:tcPr>
            <w:tcW w:w="920" w:type="dxa"/>
            <w:tcBorders>
              <w:top w:val="nil"/>
              <w:left w:val="nil"/>
              <w:bottom w:val="single" w:sz="4" w:space="0" w:color="auto"/>
              <w:right w:val="single" w:sz="4" w:space="0" w:color="auto"/>
            </w:tcBorders>
            <w:shd w:val="clear" w:color="auto" w:fill="auto"/>
            <w:noWrap/>
            <w:vAlign w:val="bottom"/>
            <w:hideMark/>
          </w:tcPr>
          <w:p w14:paraId="591A2D3B"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5C46124A" w14:textId="77777777" w:rsidR="00654A23" w:rsidRPr="00EE6B7D" w:rsidRDefault="00654A23" w:rsidP="00571C4A">
            <w:pPr>
              <w:jc w:val="right"/>
              <w:rPr>
                <w:color w:val="000000"/>
                <w:sz w:val="16"/>
                <w:szCs w:val="16"/>
              </w:rPr>
            </w:pPr>
            <w:r w:rsidRPr="00EE6B7D">
              <w:rPr>
                <w:color w:val="000000"/>
                <w:sz w:val="16"/>
                <w:szCs w:val="16"/>
              </w:rPr>
              <w:t>0.88</w:t>
            </w:r>
          </w:p>
        </w:tc>
        <w:tc>
          <w:tcPr>
            <w:tcW w:w="1200" w:type="dxa"/>
            <w:tcBorders>
              <w:top w:val="nil"/>
              <w:left w:val="nil"/>
              <w:bottom w:val="single" w:sz="4" w:space="0" w:color="auto"/>
              <w:right w:val="single" w:sz="4" w:space="0" w:color="auto"/>
            </w:tcBorders>
            <w:shd w:val="clear" w:color="auto" w:fill="auto"/>
            <w:noWrap/>
            <w:vAlign w:val="bottom"/>
            <w:hideMark/>
          </w:tcPr>
          <w:p w14:paraId="07388344" w14:textId="77777777" w:rsidR="00654A23" w:rsidRPr="00EE6B7D" w:rsidRDefault="00654A23" w:rsidP="00571C4A">
            <w:pPr>
              <w:jc w:val="right"/>
              <w:rPr>
                <w:color w:val="000000"/>
                <w:sz w:val="16"/>
                <w:szCs w:val="16"/>
              </w:rPr>
            </w:pPr>
            <w:r w:rsidRPr="00EE6B7D">
              <w:rPr>
                <w:color w:val="000000"/>
                <w:sz w:val="16"/>
                <w:szCs w:val="16"/>
              </w:rPr>
              <w:t>391.58</w:t>
            </w:r>
          </w:p>
        </w:tc>
        <w:tc>
          <w:tcPr>
            <w:tcW w:w="1220" w:type="dxa"/>
            <w:vMerge/>
            <w:tcBorders>
              <w:top w:val="nil"/>
              <w:left w:val="single" w:sz="4" w:space="0" w:color="auto"/>
              <w:bottom w:val="single" w:sz="4" w:space="0" w:color="auto"/>
              <w:right w:val="single" w:sz="4" w:space="0" w:color="auto"/>
            </w:tcBorders>
            <w:vAlign w:val="center"/>
            <w:hideMark/>
          </w:tcPr>
          <w:p w14:paraId="1E108E23"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7C29A4A9"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49EE054"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3E10D6F3" w14:textId="77777777" w:rsidR="00654A23" w:rsidRPr="00EE6B7D" w:rsidRDefault="00654A23" w:rsidP="00571C4A">
            <w:pPr>
              <w:jc w:val="right"/>
              <w:rPr>
                <w:color w:val="000000"/>
                <w:sz w:val="16"/>
                <w:szCs w:val="16"/>
              </w:rPr>
            </w:pPr>
            <w:r w:rsidRPr="00EE6B7D">
              <w:rPr>
                <w:color w:val="000000"/>
                <w:sz w:val="16"/>
                <w:szCs w:val="16"/>
              </w:rPr>
              <w:t>883.73</w:t>
            </w:r>
          </w:p>
        </w:tc>
        <w:tc>
          <w:tcPr>
            <w:tcW w:w="1160" w:type="dxa"/>
            <w:vMerge/>
            <w:tcBorders>
              <w:top w:val="nil"/>
              <w:left w:val="single" w:sz="4" w:space="0" w:color="auto"/>
              <w:bottom w:val="single" w:sz="4" w:space="0" w:color="auto"/>
              <w:right w:val="single" w:sz="4" w:space="0" w:color="auto"/>
            </w:tcBorders>
            <w:vAlign w:val="center"/>
            <w:hideMark/>
          </w:tcPr>
          <w:p w14:paraId="2712F95A"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DF4B9B4"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5084F738"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80D0E77"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7F0AD04" w14:textId="77777777" w:rsidR="00654A23" w:rsidRPr="00EE6B7D" w:rsidRDefault="00654A23" w:rsidP="00571C4A">
            <w:pPr>
              <w:rPr>
                <w:color w:val="000000"/>
                <w:sz w:val="16"/>
                <w:szCs w:val="16"/>
              </w:rPr>
            </w:pPr>
          </w:p>
        </w:tc>
      </w:tr>
      <w:tr w:rsidR="00654A23" w:rsidRPr="00EE6B7D" w14:paraId="633D01CD"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F80CB1B"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7AFC93DC"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6C162F2"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03FDB9DB"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37CFB52A" w14:textId="77777777" w:rsidR="00654A23" w:rsidRPr="00EE6B7D" w:rsidRDefault="00654A23" w:rsidP="00571C4A">
            <w:pPr>
              <w:rPr>
                <w:color w:val="000000"/>
                <w:sz w:val="16"/>
                <w:szCs w:val="16"/>
              </w:rPr>
            </w:pPr>
            <w:r w:rsidRPr="00EE6B7D">
              <w:rPr>
                <w:color w:val="000000"/>
                <w:sz w:val="16"/>
                <w:szCs w:val="16"/>
              </w:rPr>
              <w:t>O</w:t>
            </w:r>
          </w:p>
        </w:tc>
        <w:tc>
          <w:tcPr>
            <w:tcW w:w="880" w:type="dxa"/>
            <w:tcBorders>
              <w:top w:val="nil"/>
              <w:left w:val="nil"/>
              <w:bottom w:val="single" w:sz="4" w:space="0" w:color="auto"/>
              <w:right w:val="single" w:sz="4" w:space="0" w:color="auto"/>
            </w:tcBorders>
            <w:shd w:val="clear" w:color="auto" w:fill="auto"/>
            <w:noWrap/>
            <w:vAlign w:val="bottom"/>
            <w:hideMark/>
          </w:tcPr>
          <w:p w14:paraId="3665E559" w14:textId="77777777" w:rsidR="00654A23" w:rsidRPr="00EE6B7D" w:rsidRDefault="00654A23" w:rsidP="00571C4A">
            <w:pPr>
              <w:jc w:val="right"/>
              <w:rPr>
                <w:color w:val="000000"/>
                <w:sz w:val="16"/>
                <w:szCs w:val="16"/>
              </w:rPr>
            </w:pPr>
            <w:r w:rsidRPr="00EE6B7D">
              <w:rPr>
                <w:color w:val="000000"/>
                <w:sz w:val="16"/>
                <w:szCs w:val="16"/>
              </w:rPr>
              <w:t>10105</w:t>
            </w:r>
          </w:p>
        </w:tc>
        <w:tc>
          <w:tcPr>
            <w:tcW w:w="920" w:type="dxa"/>
            <w:tcBorders>
              <w:top w:val="nil"/>
              <w:left w:val="nil"/>
              <w:bottom w:val="single" w:sz="4" w:space="0" w:color="auto"/>
              <w:right w:val="single" w:sz="4" w:space="0" w:color="auto"/>
            </w:tcBorders>
            <w:shd w:val="clear" w:color="auto" w:fill="auto"/>
            <w:noWrap/>
            <w:vAlign w:val="bottom"/>
            <w:hideMark/>
          </w:tcPr>
          <w:p w14:paraId="7E1C600B"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219D8899" w14:textId="77777777" w:rsidR="00654A23" w:rsidRPr="00EE6B7D" w:rsidRDefault="00654A23" w:rsidP="00571C4A">
            <w:pPr>
              <w:jc w:val="right"/>
              <w:rPr>
                <w:color w:val="000000"/>
                <w:sz w:val="16"/>
                <w:szCs w:val="16"/>
              </w:rPr>
            </w:pPr>
            <w:r w:rsidRPr="00EE6B7D">
              <w:rPr>
                <w:color w:val="000000"/>
                <w:sz w:val="16"/>
                <w:szCs w:val="16"/>
              </w:rPr>
              <w:t>0.87</w:t>
            </w:r>
          </w:p>
        </w:tc>
        <w:tc>
          <w:tcPr>
            <w:tcW w:w="1200" w:type="dxa"/>
            <w:tcBorders>
              <w:top w:val="nil"/>
              <w:left w:val="nil"/>
              <w:bottom w:val="single" w:sz="4" w:space="0" w:color="auto"/>
              <w:right w:val="single" w:sz="4" w:space="0" w:color="auto"/>
            </w:tcBorders>
            <w:shd w:val="clear" w:color="auto" w:fill="auto"/>
            <w:noWrap/>
            <w:vAlign w:val="bottom"/>
            <w:hideMark/>
          </w:tcPr>
          <w:p w14:paraId="338E2023" w14:textId="77777777" w:rsidR="00654A23" w:rsidRPr="00EE6B7D" w:rsidRDefault="00654A23" w:rsidP="00571C4A">
            <w:pPr>
              <w:jc w:val="right"/>
              <w:rPr>
                <w:color w:val="000000"/>
                <w:sz w:val="16"/>
                <w:szCs w:val="16"/>
              </w:rPr>
            </w:pPr>
            <w:r w:rsidRPr="00EE6B7D">
              <w:rPr>
                <w:color w:val="000000"/>
                <w:sz w:val="16"/>
                <w:szCs w:val="16"/>
              </w:rPr>
              <w:t>377.49</w:t>
            </w:r>
          </w:p>
        </w:tc>
        <w:tc>
          <w:tcPr>
            <w:tcW w:w="1220" w:type="dxa"/>
            <w:vMerge/>
            <w:tcBorders>
              <w:top w:val="nil"/>
              <w:left w:val="single" w:sz="4" w:space="0" w:color="auto"/>
              <w:bottom w:val="single" w:sz="4" w:space="0" w:color="auto"/>
              <w:right w:val="single" w:sz="4" w:space="0" w:color="auto"/>
            </w:tcBorders>
            <w:vAlign w:val="center"/>
            <w:hideMark/>
          </w:tcPr>
          <w:p w14:paraId="6E73AE49"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6F222F9"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2349F6B"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67D4BA77" w14:textId="77777777" w:rsidR="00654A23" w:rsidRPr="00EE6B7D" w:rsidRDefault="00654A23" w:rsidP="00571C4A">
            <w:pPr>
              <w:jc w:val="right"/>
              <w:rPr>
                <w:color w:val="000000"/>
                <w:sz w:val="16"/>
                <w:szCs w:val="16"/>
              </w:rPr>
            </w:pPr>
            <w:r w:rsidRPr="00EE6B7D">
              <w:rPr>
                <w:color w:val="000000"/>
                <w:sz w:val="16"/>
                <w:szCs w:val="16"/>
              </w:rPr>
              <w:t>850.72</w:t>
            </w:r>
          </w:p>
        </w:tc>
        <w:tc>
          <w:tcPr>
            <w:tcW w:w="1160" w:type="dxa"/>
            <w:vMerge/>
            <w:tcBorders>
              <w:top w:val="nil"/>
              <w:left w:val="single" w:sz="4" w:space="0" w:color="auto"/>
              <w:bottom w:val="single" w:sz="4" w:space="0" w:color="auto"/>
              <w:right w:val="single" w:sz="4" w:space="0" w:color="auto"/>
            </w:tcBorders>
            <w:vAlign w:val="center"/>
            <w:hideMark/>
          </w:tcPr>
          <w:p w14:paraId="670244F7"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D1C9A7C"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2D5F7053"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4164DB7F"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5456B94" w14:textId="77777777" w:rsidR="00654A23" w:rsidRPr="00EE6B7D" w:rsidRDefault="00654A23" w:rsidP="00571C4A">
            <w:pPr>
              <w:rPr>
                <w:color w:val="000000"/>
                <w:sz w:val="16"/>
                <w:szCs w:val="16"/>
              </w:rPr>
            </w:pPr>
          </w:p>
        </w:tc>
      </w:tr>
      <w:tr w:rsidR="00654A23" w:rsidRPr="00EE6B7D" w14:paraId="65C26ECA"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67B0B09"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296331E3"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5D7D8E3B"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34C65330"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3772258A" w14:textId="77777777" w:rsidR="00654A23" w:rsidRPr="00EE6B7D" w:rsidRDefault="00654A23" w:rsidP="00571C4A">
            <w:pPr>
              <w:rPr>
                <w:color w:val="000000"/>
                <w:sz w:val="16"/>
                <w:szCs w:val="16"/>
              </w:rPr>
            </w:pPr>
            <w:r w:rsidRPr="00EE6B7D">
              <w:rPr>
                <w:color w:val="000000"/>
                <w:sz w:val="16"/>
                <w:szCs w:val="16"/>
              </w:rPr>
              <w:t>P</w:t>
            </w:r>
          </w:p>
        </w:tc>
        <w:tc>
          <w:tcPr>
            <w:tcW w:w="880" w:type="dxa"/>
            <w:tcBorders>
              <w:top w:val="nil"/>
              <w:left w:val="nil"/>
              <w:bottom w:val="single" w:sz="4" w:space="0" w:color="auto"/>
              <w:right w:val="single" w:sz="4" w:space="0" w:color="auto"/>
            </w:tcBorders>
            <w:shd w:val="clear" w:color="auto" w:fill="auto"/>
            <w:noWrap/>
            <w:vAlign w:val="bottom"/>
            <w:hideMark/>
          </w:tcPr>
          <w:p w14:paraId="3116F574" w14:textId="77777777" w:rsidR="00654A23" w:rsidRPr="00EE6B7D" w:rsidRDefault="00654A23" w:rsidP="00571C4A">
            <w:pPr>
              <w:jc w:val="right"/>
              <w:rPr>
                <w:color w:val="000000"/>
                <w:sz w:val="16"/>
                <w:szCs w:val="16"/>
              </w:rPr>
            </w:pPr>
            <w:r w:rsidRPr="00EE6B7D">
              <w:rPr>
                <w:color w:val="000000"/>
                <w:sz w:val="16"/>
                <w:szCs w:val="16"/>
              </w:rPr>
              <w:t>20104</w:t>
            </w:r>
          </w:p>
        </w:tc>
        <w:tc>
          <w:tcPr>
            <w:tcW w:w="920" w:type="dxa"/>
            <w:tcBorders>
              <w:top w:val="nil"/>
              <w:left w:val="nil"/>
              <w:bottom w:val="single" w:sz="4" w:space="0" w:color="auto"/>
              <w:right w:val="single" w:sz="4" w:space="0" w:color="auto"/>
            </w:tcBorders>
            <w:shd w:val="clear" w:color="auto" w:fill="auto"/>
            <w:noWrap/>
            <w:vAlign w:val="bottom"/>
            <w:hideMark/>
          </w:tcPr>
          <w:p w14:paraId="58D32035"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36876C84" w14:textId="77777777" w:rsidR="00654A23" w:rsidRPr="00EE6B7D" w:rsidRDefault="00654A23" w:rsidP="00571C4A">
            <w:pPr>
              <w:jc w:val="right"/>
              <w:rPr>
                <w:color w:val="000000"/>
                <w:sz w:val="16"/>
                <w:szCs w:val="16"/>
              </w:rPr>
            </w:pPr>
            <w:r w:rsidRPr="00EE6B7D">
              <w:rPr>
                <w:color w:val="000000"/>
                <w:sz w:val="16"/>
                <w:szCs w:val="16"/>
              </w:rPr>
              <w:t>0.96</w:t>
            </w:r>
          </w:p>
        </w:tc>
        <w:tc>
          <w:tcPr>
            <w:tcW w:w="1200" w:type="dxa"/>
            <w:tcBorders>
              <w:top w:val="nil"/>
              <w:left w:val="nil"/>
              <w:bottom w:val="single" w:sz="4" w:space="0" w:color="auto"/>
              <w:right w:val="single" w:sz="4" w:space="0" w:color="auto"/>
            </w:tcBorders>
            <w:shd w:val="clear" w:color="auto" w:fill="auto"/>
            <w:noWrap/>
            <w:vAlign w:val="bottom"/>
            <w:hideMark/>
          </w:tcPr>
          <w:p w14:paraId="045AE6F0" w14:textId="77777777" w:rsidR="00654A23" w:rsidRPr="00EE6B7D" w:rsidRDefault="00654A23" w:rsidP="00571C4A">
            <w:pPr>
              <w:jc w:val="right"/>
              <w:rPr>
                <w:color w:val="000000"/>
                <w:sz w:val="16"/>
                <w:szCs w:val="16"/>
              </w:rPr>
            </w:pPr>
            <w:r w:rsidRPr="00EE6B7D">
              <w:rPr>
                <w:color w:val="000000"/>
                <w:sz w:val="16"/>
                <w:szCs w:val="16"/>
              </w:rPr>
              <w:t>349.72</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5A36A4" w14:textId="77777777" w:rsidR="00654A23" w:rsidRPr="00EE6B7D" w:rsidRDefault="00654A23" w:rsidP="00571C4A">
            <w:pPr>
              <w:jc w:val="center"/>
              <w:rPr>
                <w:color w:val="000000"/>
                <w:sz w:val="16"/>
                <w:szCs w:val="16"/>
              </w:rPr>
            </w:pPr>
            <w:r w:rsidRPr="00EE6B7D">
              <w:rPr>
                <w:color w:val="000000"/>
                <w:sz w:val="16"/>
                <w:szCs w:val="16"/>
              </w:rPr>
              <w:t>381.78</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EF06EC" w14:textId="77777777" w:rsidR="00654A23" w:rsidRPr="00EE6B7D" w:rsidRDefault="00654A23" w:rsidP="00571C4A">
            <w:pPr>
              <w:jc w:val="center"/>
              <w:rPr>
                <w:color w:val="000000"/>
                <w:sz w:val="16"/>
                <w:szCs w:val="16"/>
              </w:rPr>
            </w:pPr>
            <w:r w:rsidRPr="00EE6B7D">
              <w:rPr>
                <w:color w:val="000000"/>
                <w:sz w:val="16"/>
                <w:szCs w:val="16"/>
              </w:rPr>
              <w:t>61.31</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DE9614D"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14:paraId="0D46B173" w14:textId="77777777" w:rsidR="00654A23" w:rsidRPr="00EE6B7D" w:rsidRDefault="00654A23" w:rsidP="00571C4A">
            <w:pPr>
              <w:jc w:val="right"/>
              <w:rPr>
                <w:color w:val="000000"/>
                <w:sz w:val="16"/>
                <w:szCs w:val="16"/>
              </w:rPr>
            </w:pPr>
            <w:r w:rsidRPr="00EE6B7D">
              <w:rPr>
                <w:color w:val="000000"/>
                <w:sz w:val="16"/>
                <w:szCs w:val="16"/>
              </w:rPr>
              <w:t>805.21</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124086" w14:textId="77777777" w:rsidR="00654A23" w:rsidRPr="00EE6B7D" w:rsidRDefault="00654A23" w:rsidP="00571C4A">
            <w:pPr>
              <w:jc w:val="center"/>
              <w:rPr>
                <w:color w:val="000000"/>
                <w:sz w:val="16"/>
                <w:szCs w:val="16"/>
              </w:rPr>
            </w:pPr>
            <w:r w:rsidRPr="00EE6B7D">
              <w:rPr>
                <w:color w:val="000000"/>
                <w:sz w:val="16"/>
                <w:szCs w:val="16"/>
              </w:rPr>
              <w:t>876.67</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4233EB" w14:textId="77777777" w:rsidR="00654A23" w:rsidRPr="00EE6B7D" w:rsidRDefault="00654A23" w:rsidP="00571C4A">
            <w:pPr>
              <w:jc w:val="center"/>
              <w:rPr>
                <w:color w:val="000000"/>
                <w:sz w:val="16"/>
                <w:szCs w:val="16"/>
              </w:rPr>
            </w:pPr>
            <w:r w:rsidRPr="00EE6B7D">
              <w:rPr>
                <w:color w:val="000000"/>
                <w:sz w:val="16"/>
                <w:szCs w:val="16"/>
              </w:rPr>
              <w:t>139.93</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DCE6CC0"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32EEC4D"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A2C04D6"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02F9A196"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F212E8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670391AA"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0EF81AAD"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5F24123F"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05DCEBF5" w14:textId="77777777" w:rsidR="00654A23" w:rsidRPr="00EE6B7D" w:rsidRDefault="00654A23" w:rsidP="00571C4A">
            <w:pPr>
              <w:rPr>
                <w:color w:val="000000"/>
                <w:sz w:val="16"/>
                <w:szCs w:val="16"/>
              </w:rPr>
            </w:pPr>
            <w:r w:rsidRPr="00EE6B7D">
              <w:rPr>
                <w:color w:val="000000"/>
                <w:sz w:val="16"/>
                <w:szCs w:val="16"/>
              </w:rPr>
              <w:t>Q</w:t>
            </w:r>
          </w:p>
        </w:tc>
        <w:tc>
          <w:tcPr>
            <w:tcW w:w="880" w:type="dxa"/>
            <w:tcBorders>
              <w:top w:val="nil"/>
              <w:left w:val="nil"/>
              <w:bottom w:val="single" w:sz="4" w:space="0" w:color="auto"/>
              <w:right w:val="single" w:sz="4" w:space="0" w:color="auto"/>
            </w:tcBorders>
            <w:shd w:val="clear" w:color="auto" w:fill="auto"/>
            <w:noWrap/>
            <w:vAlign w:val="bottom"/>
            <w:hideMark/>
          </w:tcPr>
          <w:p w14:paraId="0754CD28" w14:textId="77777777" w:rsidR="00654A23" w:rsidRPr="00EE6B7D" w:rsidRDefault="00654A23" w:rsidP="00571C4A">
            <w:pPr>
              <w:jc w:val="right"/>
              <w:rPr>
                <w:color w:val="000000"/>
                <w:sz w:val="16"/>
                <w:szCs w:val="16"/>
              </w:rPr>
            </w:pPr>
            <w:r w:rsidRPr="00EE6B7D">
              <w:rPr>
                <w:color w:val="000000"/>
                <w:sz w:val="16"/>
                <w:szCs w:val="16"/>
              </w:rPr>
              <w:t>20161</w:t>
            </w:r>
          </w:p>
        </w:tc>
        <w:tc>
          <w:tcPr>
            <w:tcW w:w="920" w:type="dxa"/>
            <w:tcBorders>
              <w:top w:val="nil"/>
              <w:left w:val="nil"/>
              <w:bottom w:val="single" w:sz="4" w:space="0" w:color="auto"/>
              <w:right w:val="single" w:sz="4" w:space="0" w:color="auto"/>
            </w:tcBorders>
            <w:shd w:val="clear" w:color="auto" w:fill="auto"/>
            <w:noWrap/>
            <w:vAlign w:val="bottom"/>
            <w:hideMark/>
          </w:tcPr>
          <w:p w14:paraId="5B4F1F04"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0565D218" w14:textId="77777777" w:rsidR="00654A23" w:rsidRPr="00EE6B7D" w:rsidRDefault="00654A23" w:rsidP="00571C4A">
            <w:pPr>
              <w:jc w:val="right"/>
              <w:rPr>
                <w:color w:val="000000"/>
                <w:sz w:val="16"/>
                <w:szCs w:val="16"/>
              </w:rPr>
            </w:pPr>
            <w:r w:rsidRPr="00EE6B7D">
              <w:rPr>
                <w:color w:val="000000"/>
                <w:sz w:val="16"/>
                <w:szCs w:val="16"/>
              </w:rPr>
              <w:t>0.78</w:t>
            </w:r>
          </w:p>
        </w:tc>
        <w:tc>
          <w:tcPr>
            <w:tcW w:w="1200" w:type="dxa"/>
            <w:tcBorders>
              <w:top w:val="nil"/>
              <w:left w:val="nil"/>
              <w:bottom w:val="single" w:sz="4" w:space="0" w:color="auto"/>
              <w:right w:val="single" w:sz="4" w:space="0" w:color="auto"/>
            </w:tcBorders>
            <w:shd w:val="clear" w:color="auto" w:fill="auto"/>
            <w:noWrap/>
            <w:vAlign w:val="bottom"/>
            <w:hideMark/>
          </w:tcPr>
          <w:p w14:paraId="2E399CF0" w14:textId="77777777" w:rsidR="00654A23" w:rsidRPr="00EE6B7D" w:rsidRDefault="00654A23" w:rsidP="00571C4A">
            <w:pPr>
              <w:jc w:val="right"/>
              <w:rPr>
                <w:color w:val="000000"/>
                <w:sz w:val="16"/>
                <w:szCs w:val="16"/>
              </w:rPr>
            </w:pPr>
            <w:r w:rsidRPr="00EE6B7D">
              <w:rPr>
                <w:color w:val="000000"/>
                <w:sz w:val="16"/>
                <w:szCs w:val="16"/>
              </w:rPr>
              <w:t>452.47</w:t>
            </w:r>
          </w:p>
        </w:tc>
        <w:tc>
          <w:tcPr>
            <w:tcW w:w="1220" w:type="dxa"/>
            <w:vMerge/>
            <w:tcBorders>
              <w:top w:val="nil"/>
              <w:left w:val="single" w:sz="4" w:space="0" w:color="auto"/>
              <w:bottom w:val="single" w:sz="4" w:space="0" w:color="auto"/>
              <w:right w:val="single" w:sz="4" w:space="0" w:color="auto"/>
            </w:tcBorders>
            <w:vAlign w:val="center"/>
            <w:hideMark/>
          </w:tcPr>
          <w:p w14:paraId="73468232"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72FD9E4A"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06AE6CE8"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6C94A2AC" w14:textId="77777777" w:rsidR="00654A23" w:rsidRPr="00EE6B7D" w:rsidRDefault="00654A23" w:rsidP="00571C4A">
            <w:pPr>
              <w:jc w:val="right"/>
              <w:rPr>
                <w:color w:val="000000"/>
                <w:sz w:val="16"/>
                <w:szCs w:val="16"/>
              </w:rPr>
            </w:pPr>
            <w:r w:rsidRPr="00EE6B7D">
              <w:rPr>
                <w:color w:val="000000"/>
                <w:sz w:val="16"/>
                <w:szCs w:val="16"/>
              </w:rPr>
              <w:t>1037.90</w:t>
            </w:r>
          </w:p>
        </w:tc>
        <w:tc>
          <w:tcPr>
            <w:tcW w:w="1160" w:type="dxa"/>
            <w:vMerge/>
            <w:tcBorders>
              <w:top w:val="nil"/>
              <w:left w:val="single" w:sz="4" w:space="0" w:color="auto"/>
              <w:bottom w:val="single" w:sz="4" w:space="0" w:color="auto"/>
              <w:right w:val="single" w:sz="4" w:space="0" w:color="auto"/>
            </w:tcBorders>
            <w:vAlign w:val="center"/>
            <w:hideMark/>
          </w:tcPr>
          <w:p w14:paraId="1D3188A3"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0539B47"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2789FE6"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89B21BC"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1269E16C" w14:textId="77777777" w:rsidR="00654A23" w:rsidRPr="00EE6B7D" w:rsidRDefault="00654A23" w:rsidP="00571C4A">
            <w:pPr>
              <w:rPr>
                <w:color w:val="000000"/>
                <w:sz w:val="16"/>
                <w:szCs w:val="16"/>
              </w:rPr>
            </w:pPr>
          </w:p>
        </w:tc>
      </w:tr>
      <w:tr w:rsidR="00654A23" w:rsidRPr="00EE6B7D" w14:paraId="45AAE227"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DB8B78E"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7266A80A"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6749763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08496CCF" w14:textId="77777777" w:rsidR="00654A23" w:rsidRPr="00EE6B7D" w:rsidRDefault="00654A23" w:rsidP="00571C4A">
            <w:pPr>
              <w:rPr>
                <w:color w:val="000000"/>
                <w:sz w:val="16"/>
                <w:szCs w:val="16"/>
              </w:rPr>
            </w:pPr>
            <w:r w:rsidRPr="00EE6B7D">
              <w:rPr>
                <w:color w:val="000000"/>
                <w:sz w:val="16"/>
                <w:szCs w:val="16"/>
              </w:rPr>
              <w:t>Me</w:t>
            </w:r>
            <w:r w:rsidRPr="00EE6B7D">
              <w:rPr>
                <w:color w:val="000000"/>
                <w:sz w:val="16"/>
                <w:szCs w:val="16"/>
                <w:vertAlign w:val="superscript"/>
              </w:rPr>
              <w:t>198</w:t>
            </w:r>
            <w:r w:rsidRPr="00EE6B7D">
              <w:rPr>
                <w:color w:val="000000"/>
                <w:sz w:val="16"/>
                <w:szCs w:val="16"/>
              </w:rPr>
              <w:t>HgCys</w:t>
            </w:r>
          </w:p>
        </w:tc>
        <w:tc>
          <w:tcPr>
            <w:tcW w:w="760" w:type="dxa"/>
            <w:tcBorders>
              <w:top w:val="nil"/>
              <w:left w:val="nil"/>
              <w:bottom w:val="single" w:sz="4" w:space="0" w:color="auto"/>
              <w:right w:val="single" w:sz="4" w:space="0" w:color="auto"/>
            </w:tcBorders>
            <w:shd w:val="clear" w:color="auto" w:fill="auto"/>
            <w:noWrap/>
            <w:vAlign w:val="bottom"/>
            <w:hideMark/>
          </w:tcPr>
          <w:p w14:paraId="03DFFD98" w14:textId="77777777" w:rsidR="00654A23" w:rsidRPr="00EE6B7D" w:rsidRDefault="00654A23" w:rsidP="00571C4A">
            <w:pPr>
              <w:rPr>
                <w:color w:val="000000"/>
                <w:sz w:val="16"/>
                <w:szCs w:val="16"/>
              </w:rPr>
            </w:pPr>
            <w:r w:rsidRPr="00EE6B7D">
              <w:rPr>
                <w:color w:val="000000"/>
                <w:sz w:val="16"/>
                <w:szCs w:val="16"/>
              </w:rPr>
              <w:t>R</w:t>
            </w:r>
          </w:p>
        </w:tc>
        <w:tc>
          <w:tcPr>
            <w:tcW w:w="880" w:type="dxa"/>
            <w:tcBorders>
              <w:top w:val="nil"/>
              <w:left w:val="nil"/>
              <w:bottom w:val="single" w:sz="4" w:space="0" w:color="auto"/>
              <w:right w:val="single" w:sz="4" w:space="0" w:color="auto"/>
            </w:tcBorders>
            <w:shd w:val="clear" w:color="auto" w:fill="auto"/>
            <w:noWrap/>
            <w:vAlign w:val="bottom"/>
            <w:hideMark/>
          </w:tcPr>
          <w:p w14:paraId="43107321" w14:textId="77777777" w:rsidR="00654A23" w:rsidRPr="00EE6B7D" w:rsidRDefault="00654A23" w:rsidP="00571C4A">
            <w:pPr>
              <w:jc w:val="right"/>
              <w:rPr>
                <w:color w:val="000000"/>
                <w:sz w:val="16"/>
                <w:szCs w:val="16"/>
              </w:rPr>
            </w:pPr>
            <w:r w:rsidRPr="00EE6B7D">
              <w:rPr>
                <w:color w:val="000000"/>
                <w:sz w:val="16"/>
                <w:szCs w:val="16"/>
              </w:rPr>
              <w:t>20163</w:t>
            </w:r>
          </w:p>
        </w:tc>
        <w:tc>
          <w:tcPr>
            <w:tcW w:w="920" w:type="dxa"/>
            <w:tcBorders>
              <w:top w:val="nil"/>
              <w:left w:val="nil"/>
              <w:bottom w:val="single" w:sz="4" w:space="0" w:color="auto"/>
              <w:right w:val="single" w:sz="4" w:space="0" w:color="auto"/>
            </w:tcBorders>
            <w:shd w:val="clear" w:color="auto" w:fill="auto"/>
            <w:noWrap/>
            <w:vAlign w:val="bottom"/>
            <w:hideMark/>
          </w:tcPr>
          <w:p w14:paraId="691D9AB1" w14:textId="77777777" w:rsidR="00654A23" w:rsidRPr="00EE6B7D" w:rsidRDefault="00654A23" w:rsidP="00571C4A">
            <w:pPr>
              <w:rPr>
                <w:color w:val="000000"/>
                <w:sz w:val="16"/>
                <w:szCs w:val="16"/>
              </w:rPr>
            </w:pPr>
            <w:r w:rsidRPr="00EE6B7D">
              <w:rPr>
                <w:color w:val="000000"/>
                <w:sz w:val="16"/>
                <w:szCs w:val="16"/>
              </w:rPr>
              <w:t>Cys:Cys</w:t>
            </w:r>
          </w:p>
        </w:tc>
        <w:tc>
          <w:tcPr>
            <w:tcW w:w="1040" w:type="dxa"/>
            <w:tcBorders>
              <w:top w:val="nil"/>
              <w:left w:val="nil"/>
              <w:bottom w:val="single" w:sz="4" w:space="0" w:color="auto"/>
              <w:right w:val="single" w:sz="4" w:space="0" w:color="auto"/>
            </w:tcBorders>
            <w:shd w:val="clear" w:color="auto" w:fill="auto"/>
            <w:noWrap/>
            <w:vAlign w:val="bottom"/>
            <w:hideMark/>
          </w:tcPr>
          <w:p w14:paraId="2FC4731C" w14:textId="77777777" w:rsidR="00654A23" w:rsidRPr="00EE6B7D" w:rsidRDefault="00654A23" w:rsidP="00571C4A">
            <w:pPr>
              <w:jc w:val="right"/>
              <w:rPr>
                <w:color w:val="000000"/>
                <w:sz w:val="16"/>
                <w:szCs w:val="16"/>
              </w:rPr>
            </w:pPr>
            <w:r w:rsidRPr="00EE6B7D">
              <w:rPr>
                <w:color w:val="000000"/>
                <w:sz w:val="16"/>
                <w:szCs w:val="16"/>
              </w:rPr>
              <w:t>1.00</w:t>
            </w:r>
          </w:p>
        </w:tc>
        <w:tc>
          <w:tcPr>
            <w:tcW w:w="1200" w:type="dxa"/>
            <w:tcBorders>
              <w:top w:val="nil"/>
              <w:left w:val="nil"/>
              <w:bottom w:val="single" w:sz="4" w:space="0" w:color="auto"/>
              <w:right w:val="single" w:sz="4" w:space="0" w:color="auto"/>
            </w:tcBorders>
            <w:shd w:val="clear" w:color="auto" w:fill="auto"/>
            <w:noWrap/>
            <w:vAlign w:val="bottom"/>
            <w:hideMark/>
          </w:tcPr>
          <w:p w14:paraId="1E80C7D9" w14:textId="77777777" w:rsidR="00654A23" w:rsidRPr="00EE6B7D" w:rsidRDefault="00654A23" w:rsidP="00571C4A">
            <w:pPr>
              <w:jc w:val="right"/>
              <w:rPr>
                <w:color w:val="000000"/>
                <w:sz w:val="16"/>
                <w:szCs w:val="16"/>
              </w:rPr>
            </w:pPr>
            <w:r w:rsidRPr="00EE6B7D">
              <w:rPr>
                <w:color w:val="000000"/>
                <w:sz w:val="16"/>
                <w:szCs w:val="16"/>
              </w:rPr>
              <w:t>343.14</w:t>
            </w:r>
          </w:p>
        </w:tc>
        <w:tc>
          <w:tcPr>
            <w:tcW w:w="1220" w:type="dxa"/>
            <w:vMerge/>
            <w:tcBorders>
              <w:top w:val="nil"/>
              <w:left w:val="single" w:sz="4" w:space="0" w:color="auto"/>
              <w:bottom w:val="single" w:sz="4" w:space="0" w:color="auto"/>
              <w:right w:val="single" w:sz="4" w:space="0" w:color="auto"/>
            </w:tcBorders>
            <w:vAlign w:val="center"/>
            <w:hideMark/>
          </w:tcPr>
          <w:p w14:paraId="4D7F9F08"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3404CF86"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379A0473" w14:textId="77777777" w:rsidR="00654A23" w:rsidRPr="00EE6B7D" w:rsidRDefault="00654A23" w:rsidP="00571C4A">
            <w:pPr>
              <w:rPr>
                <w:color w:val="000000"/>
                <w:sz w:val="16"/>
                <w:szCs w:val="16"/>
              </w:rPr>
            </w:pPr>
          </w:p>
        </w:tc>
        <w:tc>
          <w:tcPr>
            <w:tcW w:w="1180" w:type="dxa"/>
            <w:tcBorders>
              <w:top w:val="nil"/>
              <w:left w:val="nil"/>
              <w:bottom w:val="single" w:sz="4" w:space="0" w:color="auto"/>
              <w:right w:val="single" w:sz="4" w:space="0" w:color="auto"/>
            </w:tcBorders>
            <w:shd w:val="clear" w:color="auto" w:fill="auto"/>
            <w:noWrap/>
            <w:vAlign w:val="bottom"/>
            <w:hideMark/>
          </w:tcPr>
          <w:p w14:paraId="2AA96F2B" w14:textId="77777777" w:rsidR="00654A23" w:rsidRPr="00EE6B7D" w:rsidRDefault="00654A23" w:rsidP="00571C4A">
            <w:pPr>
              <w:jc w:val="right"/>
              <w:rPr>
                <w:color w:val="000000"/>
                <w:sz w:val="16"/>
                <w:szCs w:val="16"/>
              </w:rPr>
            </w:pPr>
            <w:r w:rsidRPr="00EE6B7D">
              <w:rPr>
                <w:color w:val="000000"/>
                <w:sz w:val="16"/>
                <w:szCs w:val="16"/>
              </w:rPr>
              <w:t>786.89</w:t>
            </w:r>
          </w:p>
        </w:tc>
        <w:tc>
          <w:tcPr>
            <w:tcW w:w="1160" w:type="dxa"/>
            <w:vMerge/>
            <w:tcBorders>
              <w:top w:val="nil"/>
              <w:left w:val="single" w:sz="4" w:space="0" w:color="auto"/>
              <w:bottom w:val="single" w:sz="4" w:space="0" w:color="auto"/>
              <w:right w:val="single" w:sz="4" w:space="0" w:color="auto"/>
            </w:tcBorders>
            <w:vAlign w:val="center"/>
            <w:hideMark/>
          </w:tcPr>
          <w:p w14:paraId="411A91B9"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3553C87"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67FFC41B"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A13416F"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2FC2224E" w14:textId="77777777" w:rsidR="00654A23" w:rsidRPr="00EE6B7D" w:rsidRDefault="00654A23" w:rsidP="00571C4A">
            <w:pPr>
              <w:rPr>
                <w:color w:val="000000"/>
                <w:sz w:val="16"/>
                <w:szCs w:val="16"/>
              </w:rPr>
            </w:pPr>
          </w:p>
        </w:tc>
      </w:tr>
      <w:tr w:rsidR="00654A23" w:rsidRPr="00EE6B7D" w14:paraId="477F27A0"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47B2C783"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309CC229"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08D16302"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63CFFB79"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3CEF3031"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000000" w:fill="D9D9D9"/>
            <w:noWrap/>
            <w:vAlign w:val="bottom"/>
            <w:hideMark/>
          </w:tcPr>
          <w:p w14:paraId="3F189C78" w14:textId="77777777" w:rsidR="00654A23" w:rsidRPr="00EE6B7D" w:rsidRDefault="00654A23" w:rsidP="00571C4A">
            <w:pPr>
              <w:jc w:val="right"/>
              <w:rPr>
                <w:color w:val="000000"/>
                <w:sz w:val="16"/>
                <w:szCs w:val="16"/>
              </w:rPr>
            </w:pPr>
            <w:r w:rsidRPr="00EE6B7D">
              <w:rPr>
                <w:color w:val="000000"/>
                <w:sz w:val="16"/>
                <w:szCs w:val="16"/>
              </w:rPr>
              <w:t>64</w:t>
            </w:r>
          </w:p>
        </w:tc>
        <w:tc>
          <w:tcPr>
            <w:tcW w:w="920" w:type="dxa"/>
            <w:tcBorders>
              <w:top w:val="nil"/>
              <w:left w:val="nil"/>
              <w:bottom w:val="single" w:sz="4" w:space="0" w:color="auto"/>
              <w:right w:val="single" w:sz="4" w:space="0" w:color="auto"/>
            </w:tcBorders>
            <w:shd w:val="clear" w:color="000000" w:fill="D9D9D9"/>
            <w:noWrap/>
            <w:vAlign w:val="bottom"/>
            <w:hideMark/>
          </w:tcPr>
          <w:p w14:paraId="2E378B2D"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23E30030" w14:textId="77777777" w:rsidR="00654A23" w:rsidRPr="00EE6B7D" w:rsidRDefault="00654A23" w:rsidP="00571C4A">
            <w:pPr>
              <w:jc w:val="right"/>
              <w:rPr>
                <w:color w:val="000000"/>
                <w:sz w:val="16"/>
                <w:szCs w:val="16"/>
              </w:rPr>
            </w:pPr>
            <w:r w:rsidRPr="00EE6B7D">
              <w:rPr>
                <w:color w:val="000000"/>
                <w:sz w:val="16"/>
                <w:szCs w:val="16"/>
              </w:rPr>
              <w:t>0.83</w:t>
            </w:r>
          </w:p>
        </w:tc>
        <w:tc>
          <w:tcPr>
            <w:tcW w:w="1200" w:type="dxa"/>
            <w:tcBorders>
              <w:top w:val="nil"/>
              <w:left w:val="nil"/>
              <w:bottom w:val="single" w:sz="4" w:space="0" w:color="auto"/>
              <w:right w:val="single" w:sz="4" w:space="0" w:color="auto"/>
            </w:tcBorders>
            <w:shd w:val="clear" w:color="000000" w:fill="D9D9D9"/>
            <w:noWrap/>
            <w:vAlign w:val="bottom"/>
            <w:hideMark/>
          </w:tcPr>
          <w:p w14:paraId="568AE5D0" w14:textId="77777777" w:rsidR="00654A23" w:rsidRPr="00EE6B7D" w:rsidRDefault="00654A23" w:rsidP="00571C4A">
            <w:pPr>
              <w:jc w:val="right"/>
              <w:rPr>
                <w:color w:val="000000"/>
                <w:sz w:val="16"/>
                <w:szCs w:val="16"/>
              </w:rPr>
            </w:pPr>
            <w:r w:rsidRPr="00EE6B7D">
              <w:rPr>
                <w:color w:val="000000"/>
                <w:sz w:val="16"/>
                <w:szCs w:val="16"/>
              </w:rPr>
              <w:t>416.01</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99F3521" w14:textId="77777777" w:rsidR="00654A23" w:rsidRPr="00EE6B7D" w:rsidRDefault="00654A23" w:rsidP="00571C4A">
            <w:pPr>
              <w:jc w:val="center"/>
              <w:rPr>
                <w:color w:val="000000"/>
                <w:sz w:val="16"/>
                <w:szCs w:val="16"/>
              </w:rPr>
            </w:pPr>
            <w:r w:rsidRPr="00EE6B7D">
              <w:rPr>
                <w:color w:val="000000"/>
                <w:sz w:val="16"/>
                <w:szCs w:val="16"/>
              </w:rPr>
              <w:t>396.87</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BC60149" w14:textId="77777777" w:rsidR="00654A23" w:rsidRPr="00EE6B7D" w:rsidRDefault="00654A23" w:rsidP="00571C4A">
            <w:pPr>
              <w:jc w:val="center"/>
              <w:rPr>
                <w:color w:val="000000"/>
                <w:sz w:val="16"/>
                <w:szCs w:val="16"/>
              </w:rPr>
            </w:pPr>
            <w:r w:rsidRPr="00EE6B7D">
              <w:rPr>
                <w:color w:val="000000"/>
                <w:sz w:val="16"/>
                <w:szCs w:val="16"/>
              </w:rPr>
              <w:t>27.07</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562C469A"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7B9D7029"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61E4DC83"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23EC851A"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43BB056B"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78CBC4F1"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C4F410B"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5B3730BC"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741FFCCA"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0A31BF28"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317F190E"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73F0F869"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7E76DB89"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000000" w:fill="D9D9D9"/>
            <w:noWrap/>
            <w:vAlign w:val="bottom"/>
            <w:hideMark/>
          </w:tcPr>
          <w:p w14:paraId="30D11FAA" w14:textId="77777777" w:rsidR="00654A23" w:rsidRPr="00EE6B7D" w:rsidRDefault="00654A23" w:rsidP="00571C4A">
            <w:pPr>
              <w:jc w:val="right"/>
              <w:rPr>
                <w:color w:val="000000"/>
                <w:sz w:val="16"/>
                <w:szCs w:val="16"/>
              </w:rPr>
            </w:pPr>
            <w:r w:rsidRPr="00EE6B7D">
              <w:rPr>
                <w:color w:val="000000"/>
                <w:sz w:val="16"/>
                <w:szCs w:val="16"/>
              </w:rPr>
              <w:t>66</w:t>
            </w:r>
          </w:p>
        </w:tc>
        <w:tc>
          <w:tcPr>
            <w:tcW w:w="920" w:type="dxa"/>
            <w:tcBorders>
              <w:top w:val="nil"/>
              <w:left w:val="nil"/>
              <w:bottom w:val="single" w:sz="4" w:space="0" w:color="auto"/>
              <w:right w:val="single" w:sz="4" w:space="0" w:color="auto"/>
            </w:tcBorders>
            <w:shd w:val="clear" w:color="000000" w:fill="D9D9D9"/>
            <w:noWrap/>
            <w:vAlign w:val="bottom"/>
            <w:hideMark/>
          </w:tcPr>
          <w:p w14:paraId="61B89133"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00A74692" w14:textId="77777777" w:rsidR="00654A23" w:rsidRPr="00EE6B7D" w:rsidRDefault="00654A23" w:rsidP="00571C4A">
            <w:pPr>
              <w:jc w:val="right"/>
              <w:rPr>
                <w:color w:val="000000"/>
                <w:sz w:val="16"/>
                <w:szCs w:val="16"/>
              </w:rPr>
            </w:pPr>
            <w:r w:rsidRPr="00EE6B7D">
              <w:rPr>
                <w:color w:val="000000"/>
                <w:sz w:val="16"/>
                <w:szCs w:val="16"/>
              </w:rPr>
              <w:t>0.86</w:t>
            </w:r>
          </w:p>
        </w:tc>
        <w:tc>
          <w:tcPr>
            <w:tcW w:w="1200" w:type="dxa"/>
            <w:tcBorders>
              <w:top w:val="nil"/>
              <w:left w:val="nil"/>
              <w:bottom w:val="single" w:sz="4" w:space="0" w:color="auto"/>
              <w:right w:val="single" w:sz="4" w:space="0" w:color="auto"/>
            </w:tcBorders>
            <w:shd w:val="clear" w:color="000000" w:fill="D9D9D9"/>
            <w:noWrap/>
            <w:vAlign w:val="bottom"/>
            <w:hideMark/>
          </w:tcPr>
          <w:p w14:paraId="2C4AF7E0" w14:textId="77777777" w:rsidR="00654A23" w:rsidRPr="00EE6B7D" w:rsidRDefault="00654A23" w:rsidP="00571C4A">
            <w:pPr>
              <w:jc w:val="right"/>
              <w:rPr>
                <w:color w:val="000000"/>
                <w:sz w:val="16"/>
                <w:szCs w:val="16"/>
              </w:rPr>
            </w:pPr>
            <w:r w:rsidRPr="00EE6B7D">
              <w:rPr>
                <w:color w:val="000000"/>
                <w:sz w:val="16"/>
                <w:szCs w:val="16"/>
              </w:rPr>
              <w:t>377.73</w:t>
            </w:r>
          </w:p>
        </w:tc>
        <w:tc>
          <w:tcPr>
            <w:tcW w:w="1220" w:type="dxa"/>
            <w:vMerge/>
            <w:tcBorders>
              <w:top w:val="nil"/>
              <w:left w:val="single" w:sz="4" w:space="0" w:color="auto"/>
              <w:bottom w:val="single" w:sz="4" w:space="0" w:color="auto"/>
              <w:right w:val="single" w:sz="4" w:space="0" w:color="auto"/>
            </w:tcBorders>
            <w:vAlign w:val="center"/>
            <w:hideMark/>
          </w:tcPr>
          <w:p w14:paraId="531425FD"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702498B"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3DCC2792"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5C16F038"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770A688F"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655A3C72"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51CDBD0D"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CDA7B2E"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4B47D49" w14:textId="77777777" w:rsidR="00654A23" w:rsidRPr="00EE6B7D" w:rsidRDefault="00654A23" w:rsidP="00571C4A">
            <w:pPr>
              <w:rPr>
                <w:color w:val="000000"/>
                <w:sz w:val="16"/>
                <w:szCs w:val="16"/>
              </w:rPr>
            </w:pPr>
          </w:p>
        </w:tc>
      </w:tr>
      <w:tr w:rsidR="00654A23" w:rsidRPr="00EE6B7D" w14:paraId="7A735E5C"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6F55869E"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3F1A51EF"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6FC62573"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1F978EA3"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1447BF63"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000000" w:fill="D9D9D9"/>
            <w:noWrap/>
            <w:vAlign w:val="bottom"/>
            <w:hideMark/>
          </w:tcPr>
          <w:p w14:paraId="1F85E6F9" w14:textId="77777777" w:rsidR="00654A23" w:rsidRPr="00EE6B7D" w:rsidRDefault="00654A23" w:rsidP="00571C4A">
            <w:pPr>
              <w:jc w:val="right"/>
              <w:rPr>
                <w:color w:val="000000"/>
                <w:sz w:val="16"/>
                <w:szCs w:val="16"/>
              </w:rPr>
            </w:pPr>
            <w:r w:rsidRPr="00EE6B7D">
              <w:rPr>
                <w:color w:val="000000"/>
                <w:sz w:val="16"/>
                <w:szCs w:val="16"/>
              </w:rPr>
              <w:t>363</w:t>
            </w:r>
          </w:p>
        </w:tc>
        <w:tc>
          <w:tcPr>
            <w:tcW w:w="920" w:type="dxa"/>
            <w:tcBorders>
              <w:top w:val="nil"/>
              <w:left w:val="nil"/>
              <w:bottom w:val="single" w:sz="4" w:space="0" w:color="auto"/>
              <w:right w:val="single" w:sz="4" w:space="0" w:color="auto"/>
            </w:tcBorders>
            <w:shd w:val="clear" w:color="000000" w:fill="D9D9D9"/>
            <w:noWrap/>
            <w:vAlign w:val="bottom"/>
            <w:hideMark/>
          </w:tcPr>
          <w:p w14:paraId="6EFAA629"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20C56C95" w14:textId="77777777" w:rsidR="00654A23" w:rsidRPr="00EE6B7D" w:rsidRDefault="00654A23" w:rsidP="00571C4A">
            <w:pPr>
              <w:jc w:val="right"/>
              <w:rPr>
                <w:color w:val="000000"/>
                <w:sz w:val="16"/>
                <w:szCs w:val="16"/>
              </w:rPr>
            </w:pPr>
            <w:r w:rsidRPr="00EE6B7D">
              <w:rPr>
                <w:color w:val="000000"/>
                <w:sz w:val="16"/>
                <w:szCs w:val="16"/>
              </w:rPr>
              <w:t>0.79</w:t>
            </w:r>
          </w:p>
        </w:tc>
        <w:tc>
          <w:tcPr>
            <w:tcW w:w="1200" w:type="dxa"/>
            <w:tcBorders>
              <w:top w:val="nil"/>
              <w:left w:val="nil"/>
              <w:bottom w:val="single" w:sz="4" w:space="0" w:color="auto"/>
              <w:right w:val="single" w:sz="4" w:space="0" w:color="auto"/>
            </w:tcBorders>
            <w:shd w:val="clear" w:color="000000" w:fill="D9D9D9"/>
            <w:noWrap/>
            <w:vAlign w:val="bottom"/>
            <w:hideMark/>
          </w:tcPr>
          <w:p w14:paraId="50E34301" w14:textId="77777777" w:rsidR="00654A23" w:rsidRPr="00EE6B7D" w:rsidRDefault="00654A23" w:rsidP="00571C4A">
            <w:pPr>
              <w:jc w:val="right"/>
              <w:rPr>
                <w:color w:val="000000"/>
                <w:sz w:val="16"/>
                <w:szCs w:val="16"/>
              </w:rPr>
            </w:pPr>
            <w:r w:rsidRPr="00EE6B7D">
              <w:rPr>
                <w:color w:val="000000"/>
                <w:sz w:val="16"/>
                <w:szCs w:val="16"/>
              </w:rPr>
              <w:t>428.04</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98E6404" w14:textId="77777777" w:rsidR="00654A23" w:rsidRPr="00EE6B7D" w:rsidRDefault="00654A23" w:rsidP="00571C4A">
            <w:pPr>
              <w:jc w:val="center"/>
              <w:rPr>
                <w:color w:val="000000"/>
                <w:sz w:val="16"/>
                <w:szCs w:val="16"/>
              </w:rPr>
            </w:pPr>
            <w:r w:rsidRPr="00EE6B7D">
              <w:rPr>
                <w:color w:val="000000"/>
                <w:sz w:val="16"/>
                <w:szCs w:val="16"/>
              </w:rPr>
              <w:t>405.34</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69FC173" w14:textId="77777777" w:rsidR="00654A23" w:rsidRPr="00EE6B7D" w:rsidRDefault="00654A23" w:rsidP="00571C4A">
            <w:pPr>
              <w:jc w:val="center"/>
              <w:rPr>
                <w:color w:val="000000"/>
                <w:sz w:val="16"/>
                <w:szCs w:val="16"/>
              </w:rPr>
            </w:pPr>
            <w:r w:rsidRPr="00EE6B7D">
              <w:rPr>
                <w:color w:val="000000"/>
                <w:sz w:val="16"/>
                <w:szCs w:val="16"/>
              </w:rPr>
              <w:t>32.10</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59CD2401"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2DEB224A"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08F4840"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03D39127"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667426BC"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10FEE286"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1D44FB8F"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2EF1ABD5"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36F7DF37"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5E3B1B1E"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1C8C3B72"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AD14D52"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5A901283" w14:textId="77777777" w:rsidR="00654A23" w:rsidRPr="00EE6B7D" w:rsidRDefault="00654A23" w:rsidP="00571C4A">
            <w:pPr>
              <w:rPr>
                <w:color w:val="000000"/>
                <w:sz w:val="16"/>
                <w:szCs w:val="16"/>
              </w:rPr>
            </w:pPr>
            <w:r w:rsidRPr="00EE6B7D">
              <w:rPr>
                <w:color w:val="000000"/>
                <w:sz w:val="16"/>
                <w:szCs w:val="16"/>
              </w:rPr>
              <w:t>D</w:t>
            </w:r>
          </w:p>
        </w:tc>
        <w:tc>
          <w:tcPr>
            <w:tcW w:w="880" w:type="dxa"/>
            <w:tcBorders>
              <w:top w:val="nil"/>
              <w:left w:val="nil"/>
              <w:bottom w:val="single" w:sz="4" w:space="0" w:color="auto"/>
              <w:right w:val="single" w:sz="4" w:space="0" w:color="auto"/>
            </w:tcBorders>
            <w:shd w:val="clear" w:color="000000" w:fill="D9D9D9"/>
            <w:noWrap/>
            <w:vAlign w:val="bottom"/>
            <w:hideMark/>
          </w:tcPr>
          <w:p w14:paraId="64230F9E" w14:textId="77777777" w:rsidR="00654A23" w:rsidRPr="00EE6B7D" w:rsidRDefault="00654A23" w:rsidP="00571C4A">
            <w:pPr>
              <w:jc w:val="right"/>
              <w:rPr>
                <w:color w:val="000000"/>
                <w:sz w:val="16"/>
                <w:szCs w:val="16"/>
              </w:rPr>
            </w:pPr>
            <w:r w:rsidRPr="00EE6B7D">
              <w:rPr>
                <w:color w:val="000000"/>
                <w:sz w:val="16"/>
                <w:szCs w:val="16"/>
              </w:rPr>
              <w:t>366</w:t>
            </w:r>
          </w:p>
        </w:tc>
        <w:tc>
          <w:tcPr>
            <w:tcW w:w="920" w:type="dxa"/>
            <w:tcBorders>
              <w:top w:val="nil"/>
              <w:left w:val="nil"/>
              <w:bottom w:val="single" w:sz="4" w:space="0" w:color="auto"/>
              <w:right w:val="single" w:sz="4" w:space="0" w:color="auto"/>
            </w:tcBorders>
            <w:shd w:val="clear" w:color="000000" w:fill="D9D9D9"/>
            <w:noWrap/>
            <w:vAlign w:val="bottom"/>
            <w:hideMark/>
          </w:tcPr>
          <w:p w14:paraId="301B0D0C"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18D04760" w14:textId="77777777" w:rsidR="00654A23" w:rsidRPr="00EE6B7D" w:rsidRDefault="00654A23" w:rsidP="00571C4A">
            <w:pPr>
              <w:jc w:val="right"/>
              <w:rPr>
                <w:color w:val="000000"/>
                <w:sz w:val="16"/>
                <w:szCs w:val="16"/>
              </w:rPr>
            </w:pPr>
            <w:r w:rsidRPr="00EE6B7D">
              <w:rPr>
                <w:color w:val="000000"/>
                <w:sz w:val="16"/>
                <w:szCs w:val="16"/>
              </w:rPr>
              <w:t>0.86</w:t>
            </w:r>
          </w:p>
        </w:tc>
        <w:tc>
          <w:tcPr>
            <w:tcW w:w="1200" w:type="dxa"/>
            <w:tcBorders>
              <w:top w:val="nil"/>
              <w:left w:val="nil"/>
              <w:bottom w:val="single" w:sz="4" w:space="0" w:color="auto"/>
              <w:right w:val="single" w:sz="4" w:space="0" w:color="auto"/>
            </w:tcBorders>
            <w:shd w:val="clear" w:color="000000" w:fill="D9D9D9"/>
            <w:noWrap/>
            <w:vAlign w:val="bottom"/>
            <w:hideMark/>
          </w:tcPr>
          <w:p w14:paraId="094EE254" w14:textId="77777777" w:rsidR="00654A23" w:rsidRPr="00EE6B7D" w:rsidRDefault="00654A23" w:rsidP="00571C4A">
            <w:pPr>
              <w:jc w:val="right"/>
              <w:rPr>
                <w:color w:val="000000"/>
                <w:sz w:val="16"/>
                <w:szCs w:val="16"/>
              </w:rPr>
            </w:pPr>
            <w:r w:rsidRPr="00EE6B7D">
              <w:rPr>
                <w:color w:val="000000"/>
                <w:sz w:val="16"/>
                <w:szCs w:val="16"/>
              </w:rPr>
              <w:t>382.65</w:t>
            </w:r>
          </w:p>
        </w:tc>
        <w:tc>
          <w:tcPr>
            <w:tcW w:w="1220" w:type="dxa"/>
            <w:vMerge/>
            <w:tcBorders>
              <w:top w:val="nil"/>
              <w:left w:val="single" w:sz="4" w:space="0" w:color="auto"/>
              <w:bottom w:val="single" w:sz="4" w:space="0" w:color="auto"/>
              <w:right w:val="single" w:sz="4" w:space="0" w:color="auto"/>
            </w:tcBorders>
            <w:vAlign w:val="center"/>
            <w:hideMark/>
          </w:tcPr>
          <w:p w14:paraId="324D69B0"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5EDC4F1D"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4D404FE"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4D06EF9"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1B3E131C"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376FEC0B"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5BBF37CA"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51CC1966"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1DF72FCE" w14:textId="77777777" w:rsidR="00654A23" w:rsidRPr="00EE6B7D" w:rsidRDefault="00654A23" w:rsidP="00571C4A">
            <w:pPr>
              <w:rPr>
                <w:color w:val="000000"/>
                <w:sz w:val="16"/>
                <w:szCs w:val="16"/>
              </w:rPr>
            </w:pPr>
          </w:p>
        </w:tc>
      </w:tr>
      <w:tr w:rsidR="00654A23" w:rsidRPr="00EE6B7D" w14:paraId="778120E5"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0859D47D"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7939652C"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29EB37CE"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3FC8A630"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0F9C5CCD" w14:textId="77777777" w:rsidR="00654A23" w:rsidRPr="00EE6B7D" w:rsidRDefault="00654A23" w:rsidP="00571C4A">
            <w:pPr>
              <w:rPr>
                <w:color w:val="000000"/>
                <w:sz w:val="16"/>
                <w:szCs w:val="16"/>
              </w:rPr>
            </w:pPr>
            <w:r w:rsidRPr="00EE6B7D">
              <w:rPr>
                <w:color w:val="000000"/>
                <w:sz w:val="16"/>
                <w:szCs w:val="16"/>
              </w:rPr>
              <w:t>E</w:t>
            </w:r>
          </w:p>
        </w:tc>
        <w:tc>
          <w:tcPr>
            <w:tcW w:w="880" w:type="dxa"/>
            <w:tcBorders>
              <w:top w:val="nil"/>
              <w:left w:val="nil"/>
              <w:bottom w:val="single" w:sz="4" w:space="0" w:color="auto"/>
              <w:right w:val="single" w:sz="4" w:space="0" w:color="auto"/>
            </w:tcBorders>
            <w:shd w:val="clear" w:color="000000" w:fill="D9D9D9"/>
            <w:noWrap/>
            <w:vAlign w:val="bottom"/>
            <w:hideMark/>
          </w:tcPr>
          <w:p w14:paraId="7CA0E462" w14:textId="77777777" w:rsidR="00654A23" w:rsidRPr="00EE6B7D" w:rsidRDefault="00654A23" w:rsidP="00571C4A">
            <w:pPr>
              <w:jc w:val="right"/>
              <w:rPr>
                <w:color w:val="000000"/>
                <w:sz w:val="16"/>
                <w:szCs w:val="16"/>
              </w:rPr>
            </w:pPr>
            <w:r w:rsidRPr="00EE6B7D">
              <w:rPr>
                <w:color w:val="000000"/>
                <w:sz w:val="16"/>
                <w:szCs w:val="16"/>
              </w:rPr>
              <w:t>1434</w:t>
            </w:r>
          </w:p>
        </w:tc>
        <w:tc>
          <w:tcPr>
            <w:tcW w:w="920" w:type="dxa"/>
            <w:tcBorders>
              <w:top w:val="nil"/>
              <w:left w:val="nil"/>
              <w:bottom w:val="single" w:sz="4" w:space="0" w:color="auto"/>
              <w:right w:val="single" w:sz="4" w:space="0" w:color="auto"/>
            </w:tcBorders>
            <w:shd w:val="clear" w:color="000000" w:fill="D9D9D9"/>
            <w:noWrap/>
            <w:vAlign w:val="bottom"/>
            <w:hideMark/>
          </w:tcPr>
          <w:p w14:paraId="4366817B"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4E822B84" w14:textId="77777777" w:rsidR="00654A23" w:rsidRPr="00EE6B7D" w:rsidRDefault="00654A23" w:rsidP="00571C4A">
            <w:pPr>
              <w:jc w:val="right"/>
              <w:rPr>
                <w:color w:val="000000"/>
                <w:sz w:val="16"/>
                <w:szCs w:val="16"/>
              </w:rPr>
            </w:pPr>
            <w:r w:rsidRPr="00EE6B7D">
              <w:rPr>
                <w:color w:val="000000"/>
                <w:sz w:val="16"/>
                <w:szCs w:val="16"/>
              </w:rPr>
              <w:t>0.80</w:t>
            </w:r>
          </w:p>
        </w:tc>
        <w:tc>
          <w:tcPr>
            <w:tcW w:w="1200" w:type="dxa"/>
            <w:tcBorders>
              <w:top w:val="nil"/>
              <w:left w:val="nil"/>
              <w:bottom w:val="single" w:sz="4" w:space="0" w:color="auto"/>
              <w:right w:val="single" w:sz="4" w:space="0" w:color="auto"/>
            </w:tcBorders>
            <w:shd w:val="clear" w:color="000000" w:fill="D9D9D9"/>
            <w:noWrap/>
            <w:vAlign w:val="bottom"/>
            <w:hideMark/>
          </w:tcPr>
          <w:p w14:paraId="72CC4D01" w14:textId="77777777" w:rsidR="00654A23" w:rsidRPr="00EE6B7D" w:rsidRDefault="00654A23" w:rsidP="00571C4A">
            <w:pPr>
              <w:jc w:val="right"/>
              <w:rPr>
                <w:color w:val="000000"/>
                <w:sz w:val="16"/>
                <w:szCs w:val="16"/>
              </w:rPr>
            </w:pPr>
            <w:r w:rsidRPr="00EE6B7D">
              <w:rPr>
                <w:color w:val="000000"/>
                <w:sz w:val="16"/>
                <w:szCs w:val="16"/>
              </w:rPr>
              <w:t>408.70</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2B30857" w14:textId="77777777" w:rsidR="00654A23" w:rsidRPr="00EE6B7D" w:rsidRDefault="00654A23" w:rsidP="00571C4A">
            <w:pPr>
              <w:jc w:val="center"/>
              <w:rPr>
                <w:color w:val="000000"/>
                <w:sz w:val="16"/>
                <w:szCs w:val="16"/>
              </w:rPr>
            </w:pPr>
            <w:r w:rsidRPr="00EE6B7D">
              <w:rPr>
                <w:color w:val="000000"/>
                <w:sz w:val="16"/>
                <w:szCs w:val="16"/>
              </w:rPr>
              <w:t>414.18</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953B783" w14:textId="77777777" w:rsidR="00654A23" w:rsidRPr="00EE6B7D" w:rsidRDefault="00654A23" w:rsidP="00571C4A">
            <w:pPr>
              <w:jc w:val="center"/>
              <w:rPr>
                <w:color w:val="000000"/>
                <w:sz w:val="16"/>
                <w:szCs w:val="16"/>
              </w:rPr>
            </w:pPr>
            <w:r w:rsidRPr="00EE6B7D">
              <w:rPr>
                <w:color w:val="000000"/>
                <w:sz w:val="16"/>
                <w:szCs w:val="16"/>
              </w:rPr>
              <w:t>7.74</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2BB4087D"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4B66C77"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556BEEE4"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28B87C9E"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4891806E"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10F8DD4C"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64E5E36"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294824DA"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2FD7E4E2"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087476F7"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7704926E"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057288B7"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15F3869C" w14:textId="77777777" w:rsidR="00654A23" w:rsidRPr="00EE6B7D" w:rsidRDefault="00654A23" w:rsidP="00571C4A">
            <w:pPr>
              <w:rPr>
                <w:color w:val="000000"/>
                <w:sz w:val="16"/>
                <w:szCs w:val="16"/>
              </w:rPr>
            </w:pPr>
            <w:r w:rsidRPr="00EE6B7D">
              <w:rPr>
                <w:color w:val="000000"/>
                <w:sz w:val="16"/>
                <w:szCs w:val="16"/>
              </w:rPr>
              <w:t>F</w:t>
            </w:r>
          </w:p>
        </w:tc>
        <w:tc>
          <w:tcPr>
            <w:tcW w:w="880" w:type="dxa"/>
            <w:tcBorders>
              <w:top w:val="nil"/>
              <w:left w:val="nil"/>
              <w:bottom w:val="single" w:sz="4" w:space="0" w:color="auto"/>
              <w:right w:val="single" w:sz="4" w:space="0" w:color="auto"/>
            </w:tcBorders>
            <w:shd w:val="clear" w:color="000000" w:fill="D9D9D9"/>
            <w:noWrap/>
            <w:vAlign w:val="bottom"/>
            <w:hideMark/>
          </w:tcPr>
          <w:p w14:paraId="3A7FD601" w14:textId="77777777" w:rsidR="00654A23" w:rsidRPr="00EE6B7D" w:rsidRDefault="00654A23" w:rsidP="00571C4A">
            <w:pPr>
              <w:jc w:val="right"/>
              <w:rPr>
                <w:color w:val="000000"/>
                <w:sz w:val="16"/>
                <w:szCs w:val="16"/>
              </w:rPr>
            </w:pPr>
            <w:r w:rsidRPr="00EE6B7D">
              <w:rPr>
                <w:color w:val="000000"/>
                <w:sz w:val="16"/>
                <w:szCs w:val="16"/>
              </w:rPr>
              <w:t>1436</w:t>
            </w:r>
          </w:p>
        </w:tc>
        <w:tc>
          <w:tcPr>
            <w:tcW w:w="920" w:type="dxa"/>
            <w:tcBorders>
              <w:top w:val="nil"/>
              <w:left w:val="nil"/>
              <w:bottom w:val="single" w:sz="4" w:space="0" w:color="auto"/>
              <w:right w:val="single" w:sz="4" w:space="0" w:color="auto"/>
            </w:tcBorders>
            <w:shd w:val="clear" w:color="000000" w:fill="D9D9D9"/>
            <w:noWrap/>
            <w:vAlign w:val="bottom"/>
            <w:hideMark/>
          </w:tcPr>
          <w:p w14:paraId="5541BB34"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55B7A7BC" w14:textId="77777777" w:rsidR="00654A23" w:rsidRPr="00EE6B7D" w:rsidRDefault="00654A23" w:rsidP="00571C4A">
            <w:pPr>
              <w:jc w:val="right"/>
              <w:rPr>
                <w:color w:val="000000"/>
                <w:sz w:val="16"/>
                <w:szCs w:val="16"/>
              </w:rPr>
            </w:pPr>
            <w:r w:rsidRPr="00EE6B7D">
              <w:rPr>
                <w:color w:val="000000"/>
                <w:sz w:val="16"/>
                <w:szCs w:val="16"/>
              </w:rPr>
              <w:t>0.79</w:t>
            </w:r>
          </w:p>
        </w:tc>
        <w:tc>
          <w:tcPr>
            <w:tcW w:w="1200" w:type="dxa"/>
            <w:tcBorders>
              <w:top w:val="nil"/>
              <w:left w:val="nil"/>
              <w:bottom w:val="single" w:sz="4" w:space="0" w:color="auto"/>
              <w:right w:val="single" w:sz="4" w:space="0" w:color="auto"/>
            </w:tcBorders>
            <w:shd w:val="clear" w:color="000000" w:fill="D9D9D9"/>
            <w:noWrap/>
            <w:vAlign w:val="bottom"/>
            <w:hideMark/>
          </w:tcPr>
          <w:p w14:paraId="01AABC14" w14:textId="77777777" w:rsidR="00654A23" w:rsidRPr="00EE6B7D" w:rsidRDefault="00654A23" w:rsidP="00571C4A">
            <w:pPr>
              <w:jc w:val="right"/>
              <w:rPr>
                <w:color w:val="000000"/>
                <w:sz w:val="16"/>
                <w:szCs w:val="16"/>
              </w:rPr>
            </w:pPr>
            <w:r w:rsidRPr="00EE6B7D">
              <w:rPr>
                <w:color w:val="000000"/>
                <w:sz w:val="16"/>
                <w:szCs w:val="16"/>
              </w:rPr>
              <w:t>419.65</w:t>
            </w:r>
          </w:p>
        </w:tc>
        <w:tc>
          <w:tcPr>
            <w:tcW w:w="1220" w:type="dxa"/>
            <w:vMerge/>
            <w:tcBorders>
              <w:top w:val="nil"/>
              <w:left w:val="single" w:sz="4" w:space="0" w:color="auto"/>
              <w:bottom w:val="single" w:sz="4" w:space="0" w:color="auto"/>
              <w:right w:val="single" w:sz="4" w:space="0" w:color="auto"/>
            </w:tcBorders>
            <w:vAlign w:val="center"/>
            <w:hideMark/>
          </w:tcPr>
          <w:p w14:paraId="0DFE0A82"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5E5DC64"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3E44DDE4"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73014D71"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1404CB2F"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6F3898B"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7F04735"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77E86815"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29EDF7CC" w14:textId="77777777" w:rsidR="00654A23" w:rsidRPr="00EE6B7D" w:rsidRDefault="00654A23" w:rsidP="00571C4A">
            <w:pPr>
              <w:rPr>
                <w:color w:val="000000"/>
                <w:sz w:val="16"/>
                <w:szCs w:val="16"/>
              </w:rPr>
            </w:pPr>
          </w:p>
        </w:tc>
      </w:tr>
      <w:tr w:rsidR="00654A23" w:rsidRPr="00EE6B7D" w14:paraId="2977D3BF"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4FBA8D92"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42D5F3BA"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24F410AC"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23051C1"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52BD2697" w14:textId="77777777" w:rsidR="00654A23" w:rsidRPr="00EE6B7D" w:rsidRDefault="00654A23" w:rsidP="00571C4A">
            <w:pPr>
              <w:rPr>
                <w:color w:val="000000"/>
                <w:sz w:val="16"/>
                <w:szCs w:val="16"/>
              </w:rPr>
            </w:pPr>
            <w:r w:rsidRPr="00EE6B7D">
              <w:rPr>
                <w:color w:val="000000"/>
                <w:sz w:val="16"/>
                <w:szCs w:val="16"/>
              </w:rPr>
              <w:t>G</w:t>
            </w:r>
          </w:p>
        </w:tc>
        <w:tc>
          <w:tcPr>
            <w:tcW w:w="880" w:type="dxa"/>
            <w:tcBorders>
              <w:top w:val="nil"/>
              <w:left w:val="nil"/>
              <w:bottom w:val="single" w:sz="4" w:space="0" w:color="auto"/>
              <w:right w:val="single" w:sz="4" w:space="0" w:color="auto"/>
            </w:tcBorders>
            <w:shd w:val="clear" w:color="000000" w:fill="D9D9D9"/>
            <w:noWrap/>
            <w:vAlign w:val="bottom"/>
            <w:hideMark/>
          </w:tcPr>
          <w:p w14:paraId="3D7E41A7" w14:textId="77777777" w:rsidR="00654A23" w:rsidRPr="00EE6B7D" w:rsidRDefault="00654A23" w:rsidP="00571C4A">
            <w:pPr>
              <w:jc w:val="right"/>
              <w:rPr>
                <w:color w:val="000000"/>
                <w:sz w:val="16"/>
                <w:szCs w:val="16"/>
              </w:rPr>
            </w:pPr>
            <w:r w:rsidRPr="00EE6B7D">
              <w:rPr>
                <w:color w:val="000000"/>
                <w:sz w:val="16"/>
                <w:szCs w:val="16"/>
              </w:rPr>
              <w:t>2581</w:t>
            </w:r>
          </w:p>
        </w:tc>
        <w:tc>
          <w:tcPr>
            <w:tcW w:w="920" w:type="dxa"/>
            <w:tcBorders>
              <w:top w:val="nil"/>
              <w:left w:val="nil"/>
              <w:bottom w:val="single" w:sz="4" w:space="0" w:color="auto"/>
              <w:right w:val="single" w:sz="4" w:space="0" w:color="auto"/>
            </w:tcBorders>
            <w:shd w:val="clear" w:color="000000" w:fill="D9D9D9"/>
            <w:noWrap/>
            <w:vAlign w:val="bottom"/>
            <w:hideMark/>
          </w:tcPr>
          <w:p w14:paraId="2FA9727E"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129A28EA" w14:textId="77777777" w:rsidR="00654A23" w:rsidRPr="00EE6B7D" w:rsidRDefault="00654A23" w:rsidP="00571C4A">
            <w:pPr>
              <w:jc w:val="right"/>
              <w:rPr>
                <w:color w:val="000000"/>
                <w:sz w:val="16"/>
                <w:szCs w:val="16"/>
              </w:rPr>
            </w:pPr>
            <w:r w:rsidRPr="00EE6B7D">
              <w:rPr>
                <w:color w:val="000000"/>
                <w:sz w:val="16"/>
                <w:szCs w:val="16"/>
              </w:rPr>
              <w:t>0.78</w:t>
            </w:r>
          </w:p>
        </w:tc>
        <w:tc>
          <w:tcPr>
            <w:tcW w:w="1200" w:type="dxa"/>
            <w:tcBorders>
              <w:top w:val="nil"/>
              <w:left w:val="nil"/>
              <w:bottom w:val="single" w:sz="4" w:space="0" w:color="auto"/>
              <w:right w:val="single" w:sz="4" w:space="0" w:color="auto"/>
            </w:tcBorders>
            <w:shd w:val="clear" w:color="000000" w:fill="D9D9D9"/>
            <w:noWrap/>
            <w:vAlign w:val="bottom"/>
            <w:hideMark/>
          </w:tcPr>
          <w:p w14:paraId="3F204404" w14:textId="77777777" w:rsidR="00654A23" w:rsidRPr="00EE6B7D" w:rsidRDefault="00654A23" w:rsidP="00571C4A">
            <w:pPr>
              <w:jc w:val="right"/>
              <w:rPr>
                <w:color w:val="000000"/>
                <w:sz w:val="16"/>
                <w:szCs w:val="16"/>
              </w:rPr>
            </w:pPr>
            <w:r w:rsidRPr="00EE6B7D">
              <w:rPr>
                <w:color w:val="000000"/>
                <w:sz w:val="16"/>
                <w:szCs w:val="16"/>
              </w:rPr>
              <w:t>409.58</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3DE3155" w14:textId="77777777" w:rsidR="00654A23" w:rsidRPr="00EE6B7D" w:rsidRDefault="00654A23" w:rsidP="00571C4A">
            <w:pPr>
              <w:jc w:val="center"/>
              <w:rPr>
                <w:color w:val="000000"/>
                <w:sz w:val="16"/>
                <w:szCs w:val="16"/>
              </w:rPr>
            </w:pPr>
            <w:r w:rsidRPr="00EE6B7D">
              <w:rPr>
                <w:color w:val="000000"/>
                <w:sz w:val="16"/>
                <w:szCs w:val="16"/>
              </w:rPr>
              <w:t>401.49</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E176897" w14:textId="77777777" w:rsidR="00654A23" w:rsidRPr="00EE6B7D" w:rsidRDefault="00654A23" w:rsidP="00571C4A">
            <w:pPr>
              <w:jc w:val="center"/>
              <w:rPr>
                <w:color w:val="000000"/>
                <w:sz w:val="16"/>
                <w:szCs w:val="16"/>
              </w:rPr>
            </w:pPr>
            <w:r w:rsidRPr="00EE6B7D">
              <w:rPr>
                <w:color w:val="000000"/>
                <w:sz w:val="16"/>
                <w:szCs w:val="16"/>
              </w:rPr>
              <w:t>11.44</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314331C"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28F9933D"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09924B61"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4C626EE7"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77456344"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BFE0F41"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1C9C0BA7"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0BD19008"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75030433"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0FC5131D"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167AF94F"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06BB00E7"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4F1E500B" w14:textId="77777777" w:rsidR="00654A23" w:rsidRPr="00EE6B7D" w:rsidRDefault="00654A23" w:rsidP="00571C4A">
            <w:pPr>
              <w:rPr>
                <w:color w:val="000000"/>
                <w:sz w:val="16"/>
                <w:szCs w:val="16"/>
              </w:rPr>
            </w:pPr>
            <w:r w:rsidRPr="00EE6B7D">
              <w:rPr>
                <w:color w:val="000000"/>
                <w:sz w:val="16"/>
                <w:szCs w:val="16"/>
              </w:rPr>
              <w:t>H</w:t>
            </w:r>
          </w:p>
        </w:tc>
        <w:tc>
          <w:tcPr>
            <w:tcW w:w="880" w:type="dxa"/>
            <w:tcBorders>
              <w:top w:val="nil"/>
              <w:left w:val="nil"/>
              <w:bottom w:val="single" w:sz="4" w:space="0" w:color="auto"/>
              <w:right w:val="single" w:sz="4" w:space="0" w:color="auto"/>
            </w:tcBorders>
            <w:shd w:val="clear" w:color="000000" w:fill="D9D9D9"/>
            <w:noWrap/>
            <w:vAlign w:val="bottom"/>
            <w:hideMark/>
          </w:tcPr>
          <w:p w14:paraId="58F1A3B1" w14:textId="77777777" w:rsidR="00654A23" w:rsidRPr="00EE6B7D" w:rsidRDefault="00654A23" w:rsidP="00571C4A">
            <w:pPr>
              <w:jc w:val="right"/>
              <w:rPr>
                <w:color w:val="000000"/>
                <w:sz w:val="16"/>
                <w:szCs w:val="16"/>
              </w:rPr>
            </w:pPr>
            <w:r w:rsidRPr="00EE6B7D">
              <w:rPr>
                <w:color w:val="000000"/>
                <w:sz w:val="16"/>
                <w:szCs w:val="16"/>
              </w:rPr>
              <w:t>2583</w:t>
            </w:r>
          </w:p>
        </w:tc>
        <w:tc>
          <w:tcPr>
            <w:tcW w:w="920" w:type="dxa"/>
            <w:tcBorders>
              <w:top w:val="nil"/>
              <w:left w:val="nil"/>
              <w:bottom w:val="single" w:sz="4" w:space="0" w:color="auto"/>
              <w:right w:val="single" w:sz="4" w:space="0" w:color="auto"/>
            </w:tcBorders>
            <w:shd w:val="clear" w:color="000000" w:fill="D9D9D9"/>
            <w:noWrap/>
            <w:vAlign w:val="bottom"/>
            <w:hideMark/>
          </w:tcPr>
          <w:p w14:paraId="49219424"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283D16ED" w14:textId="77777777" w:rsidR="00654A23" w:rsidRPr="00EE6B7D" w:rsidRDefault="00654A23" w:rsidP="00571C4A">
            <w:pPr>
              <w:jc w:val="right"/>
              <w:rPr>
                <w:color w:val="000000"/>
                <w:sz w:val="16"/>
                <w:szCs w:val="16"/>
              </w:rPr>
            </w:pPr>
            <w:r w:rsidRPr="00EE6B7D">
              <w:rPr>
                <w:color w:val="000000"/>
                <w:sz w:val="16"/>
                <w:szCs w:val="16"/>
              </w:rPr>
              <w:t>0.83</w:t>
            </w:r>
          </w:p>
        </w:tc>
        <w:tc>
          <w:tcPr>
            <w:tcW w:w="1200" w:type="dxa"/>
            <w:tcBorders>
              <w:top w:val="nil"/>
              <w:left w:val="nil"/>
              <w:bottom w:val="single" w:sz="4" w:space="0" w:color="auto"/>
              <w:right w:val="single" w:sz="4" w:space="0" w:color="auto"/>
            </w:tcBorders>
            <w:shd w:val="clear" w:color="000000" w:fill="D9D9D9"/>
            <w:noWrap/>
            <w:vAlign w:val="bottom"/>
            <w:hideMark/>
          </w:tcPr>
          <w:p w14:paraId="4AA54083" w14:textId="77777777" w:rsidR="00654A23" w:rsidRPr="00EE6B7D" w:rsidRDefault="00654A23" w:rsidP="00571C4A">
            <w:pPr>
              <w:jc w:val="right"/>
              <w:rPr>
                <w:color w:val="000000"/>
                <w:sz w:val="16"/>
                <w:szCs w:val="16"/>
              </w:rPr>
            </w:pPr>
            <w:r w:rsidRPr="00EE6B7D">
              <w:rPr>
                <w:color w:val="000000"/>
                <w:sz w:val="16"/>
                <w:szCs w:val="16"/>
              </w:rPr>
              <w:t>393.40</w:t>
            </w:r>
          </w:p>
        </w:tc>
        <w:tc>
          <w:tcPr>
            <w:tcW w:w="1220" w:type="dxa"/>
            <w:vMerge/>
            <w:tcBorders>
              <w:top w:val="nil"/>
              <w:left w:val="single" w:sz="4" w:space="0" w:color="auto"/>
              <w:bottom w:val="single" w:sz="4" w:space="0" w:color="auto"/>
              <w:right w:val="single" w:sz="4" w:space="0" w:color="auto"/>
            </w:tcBorders>
            <w:vAlign w:val="center"/>
            <w:hideMark/>
          </w:tcPr>
          <w:p w14:paraId="40A8C731"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25EE8855"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4AF0DD13"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55E0496"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2E2AA6F"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5CB14A26"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18768E3E"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73B8C5C"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628462DC" w14:textId="77777777" w:rsidR="00654A23" w:rsidRPr="00EE6B7D" w:rsidRDefault="00654A23" w:rsidP="00571C4A">
            <w:pPr>
              <w:rPr>
                <w:color w:val="000000"/>
                <w:sz w:val="16"/>
                <w:szCs w:val="16"/>
              </w:rPr>
            </w:pPr>
          </w:p>
        </w:tc>
      </w:tr>
      <w:tr w:rsidR="00654A23" w:rsidRPr="00EE6B7D" w14:paraId="5E8DF77A"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018F2AE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6C6E530F"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5F75508C"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329FF808"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3DFB1755" w14:textId="77777777" w:rsidR="00654A23" w:rsidRPr="00EE6B7D" w:rsidRDefault="00654A23" w:rsidP="00571C4A">
            <w:pPr>
              <w:rPr>
                <w:color w:val="000000"/>
                <w:sz w:val="16"/>
                <w:szCs w:val="16"/>
              </w:rPr>
            </w:pPr>
            <w:r w:rsidRPr="00EE6B7D">
              <w:rPr>
                <w:color w:val="000000"/>
                <w:sz w:val="16"/>
                <w:szCs w:val="16"/>
              </w:rPr>
              <w:t>I</w:t>
            </w:r>
          </w:p>
        </w:tc>
        <w:tc>
          <w:tcPr>
            <w:tcW w:w="880" w:type="dxa"/>
            <w:tcBorders>
              <w:top w:val="nil"/>
              <w:left w:val="nil"/>
              <w:bottom w:val="single" w:sz="4" w:space="0" w:color="auto"/>
              <w:right w:val="single" w:sz="4" w:space="0" w:color="auto"/>
            </w:tcBorders>
            <w:shd w:val="clear" w:color="000000" w:fill="D9D9D9"/>
            <w:noWrap/>
            <w:vAlign w:val="bottom"/>
            <w:hideMark/>
          </w:tcPr>
          <w:p w14:paraId="64BAFC35" w14:textId="77777777" w:rsidR="00654A23" w:rsidRPr="00EE6B7D" w:rsidRDefault="00654A23" w:rsidP="00571C4A">
            <w:pPr>
              <w:jc w:val="right"/>
              <w:rPr>
                <w:color w:val="000000"/>
                <w:sz w:val="16"/>
                <w:szCs w:val="16"/>
              </w:rPr>
            </w:pPr>
            <w:r w:rsidRPr="00EE6B7D">
              <w:rPr>
                <w:color w:val="000000"/>
                <w:sz w:val="16"/>
                <w:szCs w:val="16"/>
              </w:rPr>
              <w:t>10102</w:t>
            </w:r>
          </w:p>
        </w:tc>
        <w:tc>
          <w:tcPr>
            <w:tcW w:w="920" w:type="dxa"/>
            <w:tcBorders>
              <w:top w:val="nil"/>
              <w:left w:val="nil"/>
              <w:bottom w:val="single" w:sz="4" w:space="0" w:color="auto"/>
              <w:right w:val="single" w:sz="4" w:space="0" w:color="auto"/>
            </w:tcBorders>
            <w:shd w:val="clear" w:color="000000" w:fill="D9D9D9"/>
            <w:noWrap/>
            <w:vAlign w:val="bottom"/>
            <w:hideMark/>
          </w:tcPr>
          <w:p w14:paraId="746A5F68"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2FDB1709" w14:textId="77777777" w:rsidR="00654A23" w:rsidRPr="00EE6B7D" w:rsidRDefault="00654A23" w:rsidP="00571C4A">
            <w:pPr>
              <w:jc w:val="right"/>
              <w:rPr>
                <w:color w:val="000000"/>
                <w:sz w:val="16"/>
                <w:szCs w:val="16"/>
              </w:rPr>
            </w:pPr>
            <w:r w:rsidRPr="00EE6B7D">
              <w:rPr>
                <w:color w:val="000000"/>
                <w:sz w:val="16"/>
                <w:szCs w:val="16"/>
              </w:rPr>
              <w:t>0.81</w:t>
            </w:r>
          </w:p>
        </w:tc>
        <w:tc>
          <w:tcPr>
            <w:tcW w:w="1200" w:type="dxa"/>
            <w:tcBorders>
              <w:top w:val="nil"/>
              <w:left w:val="nil"/>
              <w:bottom w:val="single" w:sz="4" w:space="0" w:color="auto"/>
              <w:right w:val="single" w:sz="4" w:space="0" w:color="auto"/>
            </w:tcBorders>
            <w:shd w:val="clear" w:color="000000" w:fill="D9D9D9"/>
            <w:noWrap/>
            <w:vAlign w:val="bottom"/>
            <w:hideMark/>
          </w:tcPr>
          <w:p w14:paraId="030F90A9" w14:textId="77777777" w:rsidR="00654A23" w:rsidRPr="00EE6B7D" w:rsidRDefault="00654A23" w:rsidP="00571C4A">
            <w:pPr>
              <w:jc w:val="right"/>
              <w:rPr>
                <w:color w:val="000000"/>
                <w:sz w:val="16"/>
                <w:szCs w:val="16"/>
              </w:rPr>
            </w:pPr>
            <w:r w:rsidRPr="00EE6B7D">
              <w:rPr>
                <w:color w:val="000000"/>
                <w:sz w:val="16"/>
                <w:szCs w:val="16"/>
              </w:rPr>
              <w:t>386.19</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72D5573" w14:textId="77777777" w:rsidR="00654A23" w:rsidRPr="00EE6B7D" w:rsidRDefault="00654A23" w:rsidP="00571C4A">
            <w:pPr>
              <w:jc w:val="center"/>
              <w:rPr>
                <w:color w:val="000000"/>
                <w:sz w:val="16"/>
                <w:szCs w:val="16"/>
              </w:rPr>
            </w:pPr>
            <w:r w:rsidRPr="00EE6B7D">
              <w:rPr>
                <w:color w:val="000000"/>
                <w:sz w:val="16"/>
                <w:szCs w:val="16"/>
              </w:rPr>
              <w:t>396.49</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133DD24" w14:textId="77777777" w:rsidR="00654A23" w:rsidRPr="00EE6B7D" w:rsidRDefault="00654A23" w:rsidP="00571C4A">
            <w:pPr>
              <w:jc w:val="center"/>
              <w:rPr>
                <w:color w:val="000000"/>
                <w:sz w:val="16"/>
                <w:szCs w:val="16"/>
              </w:rPr>
            </w:pPr>
            <w:r w:rsidRPr="00EE6B7D">
              <w:rPr>
                <w:color w:val="000000"/>
                <w:sz w:val="16"/>
                <w:szCs w:val="16"/>
              </w:rPr>
              <w:t>14.56</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6DB7A008"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8834E77"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2065F2F0"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0225B483"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7B8AB876"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13D393E3"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6DD302D"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63C04D2C"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075BE7F4"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6BDE2CF1"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456F0752"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F78B2AC"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646B612D" w14:textId="77777777" w:rsidR="00654A23" w:rsidRPr="00EE6B7D" w:rsidRDefault="00654A23" w:rsidP="00571C4A">
            <w:pPr>
              <w:rPr>
                <w:color w:val="000000"/>
                <w:sz w:val="16"/>
                <w:szCs w:val="16"/>
              </w:rPr>
            </w:pPr>
            <w:r w:rsidRPr="00EE6B7D">
              <w:rPr>
                <w:color w:val="000000"/>
                <w:sz w:val="16"/>
                <w:szCs w:val="16"/>
              </w:rPr>
              <w:t>J</w:t>
            </w:r>
          </w:p>
        </w:tc>
        <w:tc>
          <w:tcPr>
            <w:tcW w:w="880" w:type="dxa"/>
            <w:tcBorders>
              <w:top w:val="nil"/>
              <w:left w:val="nil"/>
              <w:bottom w:val="single" w:sz="4" w:space="0" w:color="auto"/>
              <w:right w:val="single" w:sz="4" w:space="0" w:color="auto"/>
            </w:tcBorders>
            <w:shd w:val="clear" w:color="000000" w:fill="D9D9D9"/>
            <w:noWrap/>
            <w:vAlign w:val="bottom"/>
            <w:hideMark/>
          </w:tcPr>
          <w:p w14:paraId="067BDC62" w14:textId="77777777" w:rsidR="00654A23" w:rsidRPr="00EE6B7D" w:rsidRDefault="00654A23" w:rsidP="00571C4A">
            <w:pPr>
              <w:jc w:val="right"/>
              <w:rPr>
                <w:color w:val="000000"/>
                <w:sz w:val="16"/>
                <w:szCs w:val="16"/>
              </w:rPr>
            </w:pPr>
            <w:r w:rsidRPr="00EE6B7D">
              <w:rPr>
                <w:color w:val="000000"/>
                <w:sz w:val="16"/>
                <w:szCs w:val="16"/>
              </w:rPr>
              <w:t>10104</w:t>
            </w:r>
          </w:p>
        </w:tc>
        <w:tc>
          <w:tcPr>
            <w:tcW w:w="920" w:type="dxa"/>
            <w:tcBorders>
              <w:top w:val="nil"/>
              <w:left w:val="nil"/>
              <w:bottom w:val="single" w:sz="4" w:space="0" w:color="auto"/>
              <w:right w:val="single" w:sz="4" w:space="0" w:color="auto"/>
            </w:tcBorders>
            <w:shd w:val="clear" w:color="000000" w:fill="D9D9D9"/>
            <w:noWrap/>
            <w:vAlign w:val="bottom"/>
            <w:hideMark/>
          </w:tcPr>
          <w:p w14:paraId="58C257B1"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32AB1511" w14:textId="77777777" w:rsidR="00654A23" w:rsidRPr="00EE6B7D" w:rsidRDefault="00654A23" w:rsidP="00571C4A">
            <w:pPr>
              <w:jc w:val="right"/>
              <w:rPr>
                <w:color w:val="000000"/>
                <w:sz w:val="16"/>
                <w:szCs w:val="16"/>
              </w:rPr>
            </w:pPr>
            <w:r w:rsidRPr="00EE6B7D">
              <w:rPr>
                <w:color w:val="000000"/>
                <w:sz w:val="16"/>
                <w:szCs w:val="16"/>
              </w:rPr>
              <w:t>0.79</w:t>
            </w:r>
          </w:p>
        </w:tc>
        <w:tc>
          <w:tcPr>
            <w:tcW w:w="1200" w:type="dxa"/>
            <w:tcBorders>
              <w:top w:val="nil"/>
              <w:left w:val="nil"/>
              <w:bottom w:val="single" w:sz="4" w:space="0" w:color="auto"/>
              <w:right w:val="single" w:sz="4" w:space="0" w:color="auto"/>
            </w:tcBorders>
            <w:shd w:val="clear" w:color="000000" w:fill="D9D9D9"/>
            <w:noWrap/>
            <w:vAlign w:val="bottom"/>
            <w:hideMark/>
          </w:tcPr>
          <w:p w14:paraId="6853F900" w14:textId="77777777" w:rsidR="00654A23" w:rsidRPr="00EE6B7D" w:rsidRDefault="00654A23" w:rsidP="00571C4A">
            <w:pPr>
              <w:jc w:val="right"/>
              <w:rPr>
                <w:color w:val="000000"/>
                <w:sz w:val="16"/>
                <w:szCs w:val="16"/>
              </w:rPr>
            </w:pPr>
            <w:r w:rsidRPr="00EE6B7D">
              <w:rPr>
                <w:color w:val="000000"/>
                <w:sz w:val="16"/>
                <w:szCs w:val="16"/>
              </w:rPr>
              <w:t>406.79</w:t>
            </w:r>
          </w:p>
        </w:tc>
        <w:tc>
          <w:tcPr>
            <w:tcW w:w="1220" w:type="dxa"/>
            <w:vMerge/>
            <w:tcBorders>
              <w:top w:val="nil"/>
              <w:left w:val="single" w:sz="4" w:space="0" w:color="auto"/>
              <w:bottom w:val="single" w:sz="4" w:space="0" w:color="auto"/>
              <w:right w:val="single" w:sz="4" w:space="0" w:color="auto"/>
            </w:tcBorders>
            <w:vAlign w:val="center"/>
            <w:hideMark/>
          </w:tcPr>
          <w:p w14:paraId="78846E4E"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B88A977"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14D9E8EA"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06C912B5"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6ADF57FB"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153F3B29"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5CD5ADA"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22233790"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3C174509" w14:textId="77777777" w:rsidR="00654A23" w:rsidRPr="00EE6B7D" w:rsidRDefault="00654A23" w:rsidP="00571C4A">
            <w:pPr>
              <w:rPr>
                <w:color w:val="000000"/>
                <w:sz w:val="16"/>
                <w:szCs w:val="16"/>
              </w:rPr>
            </w:pPr>
          </w:p>
        </w:tc>
      </w:tr>
      <w:tr w:rsidR="00654A23" w:rsidRPr="00EE6B7D" w14:paraId="124E65B1"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635D8832"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163EBFA2"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004A58B0"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3F38F935"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07BD329C" w14:textId="77777777" w:rsidR="00654A23" w:rsidRPr="00EE6B7D" w:rsidRDefault="00654A23" w:rsidP="00571C4A">
            <w:pPr>
              <w:rPr>
                <w:color w:val="000000"/>
                <w:sz w:val="16"/>
                <w:szCs w:val="16"/>
              </w:rPr>
            </w:pPr>
            <w:r w:rsidRPr="00EE6B7D">
              <w:rPr>
                <w:color w:val="000000"/>
                <w:sz w:val="16"/>
                <w:szCs w:val="16"/>
              </w:rPr>
              <w:t>K</w:t>
            </w:r>
          </w:p>
        </w:tc>
        <w:tc>
          <w:tcPr>
            <w:tcW w:w="880" w:type="dxa"/>
            <w:tcBorders>
              <w:top w:val="nil"/>
              <w:left w:val="nil"/>
              <w:bottom w:val="single" w:sz="4" w:space="0" w:color="auto"/>
              <w:right w:val="single" w:sz="4" w:space="0" w:color="auto"/>
            </w:tcBorders>
            <w:shd w:val="clear" w:color="000000" w:fill="D9D9D9"/>
            <w:noWrap/>
            <w:vAlign w:val="bottom"/>
            <w:hideMark/>
          </w:tcPr>
          <w:p w14:paraId="004B500F" w14:textId="77777777" w:rsidR="00654A23" w:rsidRPr="00EE6B7D" w:rsidRDefault="00654A23" w:rsidP="00571C4A">
            <w:pPr>
              <w:jc w:val="right"/>
              <w:rPr>
                <w:color w:val="000000"/>
                <w:sz w:val="16"/>
                <w:szCs w:val="16"/>
              </w:rPr>
            </w:pPr>
            <w:r w:rsidRPr="00EE6B7D">
              <w:rPr>
                <w:color w:val="000000"/>
                <w:sz w:val="16"/>
                <w:szCs w:val="16"/>
              </w:rPr>
              <w:t>20105</w:t>
            </w:r>
          </w:p>
        </w:tc>
        <w:tc>
          <w:tcPr>
            <w:tcW w:w="920" w:type="dxa"/>
            <w:tcBorders>
              <w:top w:val="nil"/>
              <w:left w:val="nil"/>
              <w:bottom w:val="single" w:sz="4" w:space="0" w:color="auto"/>
              <w:right w:val="single" w:sz="4" w:space="0" w:color="auto"/>
            </w:tcBorders>
            <w:shd w:val="clear" w:color="000000" w:fill="D9D9D9"/>
            <w:noWrap/>
            <w:vAlign w:val="bottom"/>
            <w:hideMark/>
          </w:tcPr>
          <w:p w14:paraId="644B0A91"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2DE14295" w14:textId="77777777" w:rsidR="00654A23" w:rsidRPr="00EE6B7D" w:rsidRDefault="00654A23" w:rsidP="00571C4A">
            <w:pPr>
              <w:jc w:val="right"/>
              <w:rPr>
                <w:color w:val="000000"/>
                <w:sz w:val="16"/>
                <w:szCs w:val="16"/>
              </w:rPr>
            </w:pPr>
            <w:r w:rsidRPr="00EE6B7D">
              <w:rPr>
                <w:color w:val="000000"/>
                <w:sz w:val="16"/>
                <w:szCs w:val="16"/>
              </w:rPr>
              <w:t>0.80</w:t>
            </w:r>
          </w:p>
        </w:tc>
        <w:tc>
          <w:tcPr>
            <w:tcW w:w="1200" w:type="dxa"/>
            <w:tcBorders>
              <w:top w:val="nil"/>
              <w:left w:val="nil"/>
              <w:bottom w:val="single" w:sz="4" w:space="0" w:color="auto"/>
              <w:right w:val="single" w:sz="4" w:space="0" w:color="auto"/>
            </w:tcBorders>
            <w:shd w:val="clear" w:color="000000" w:fill="D9D9D9"/>
            <w:noWrap/>
            <w:vAlign w:val="bottom"/>
            <w:hideMark/>
          </w:tcPr>
          <w:p w14:paraId="35C41131" w14:textId="77777777" w:rsidR="00654A23" w:rsidRPr="00EE6B7D" w:rsidRDefault="00654A23" w:rsidP="00571C4A">
            <w:pPr>
              <w:jc w:val="right"/>
              <w:rPr>
                <w:color w:val="000000"/>
                <w:sz w:val="16"/>
                <w:szCs w:val="16"/>
              </w:rPr>
            </w:pPr>
            <w:r w:rsidRPr="00EE6B7D">
              <w:rPr>
                <w:color w:val="000000"/>
                <w:sz w:val="16"/>
                <w:szCs w:val="16"/>
              </w:rPr>
              <w:t>338.37</w:t>
            </w:r>
          </w:p>
        </w:tc>
        <w:tc>
          <w:tcPr>
            <w:tcW w:w="122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DD44E15" w14:textId="77777777" w:rsidR="00654A23" w:rsidRPr="00EE6B7D" w:rsidRDefault="00654A23" w:rsidP="00571C4A">
            <w:pPr>
              <w:jc w:val="center"/>
              <w:rPr>
                <w:color w:val="000000"/>
                <w:sz w:val="16"/>
                <w:szCs w:val="16"/>
              </w:rPr>
            </w:pPr>
            <w:r w:rsidRPr="00EE6B7D">
              <w:rPr>
                <w:color w:val="000000"/>
                <w:sz w:val="16"/>
                <w:szCs w:val="16"/>
              </w:rPr>
              <w:t>349.22</w:t>
            </w:r>
          </w:p>
        </w:tc>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4C447D5" w14:textId="77777777" w:rsidR="00654A23" w:rsidRPr="00EE6B7D" w:rsidRDefault="00654A23" w:rsidP="00571C4A">
            <w:pPr>
              <w:jc w:val="center"/>
              <w:rPr>
                <w:color w:val="000000"/>
                <w:sz w:val="16"/>
                <w:szCs w:val="16"/>
              </w:rPr>
            </w:pPr>
            <w:r w:rsidRPr="00EE6B7D">
              <w:rPr>
                <w:color w:val="000000"/>
                <w:sz w:val="16"/>
                <w:szCs w:val="16"/>
              </w:rPr>
              <w:t>15.34</w:t>
            </w:r>
          </w:p>
        </w:tc>
        <w:tc>
          <w:tcPr>
            <w:tcW w:w="9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490485CD"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4D8DF7FE"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5A6FA20A"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07A84083"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5CBFA420"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F0844DA"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000000" w:fill="D9D9D9"/>
            <w:noWrap/>
            <w:vAlign w:val="bottom"/>
            <w:hideMark/>
          </w:tcPr>
          <w:p w14:paraId="3B46483F"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1DE6E6C7" w14:textId="77777777" w:rsidTr="00571C4A">
        <w:trPr>
          <w:trHeight w:val="320"/>
        </w:trPr>
        <w:tc>
          <w:tcPr>
            <w:tcW w:w="760" w:type="dxa"/>
            <w:tcBorders>
              <w:top w:val="nil"/>
              <w:left w:val="single" w:sz="4" w:space="0" w:color="auto"/>
              <w:bottom w:val="single" w:sz="4" w:space="0" w:color="auto"/>
              <w:right w:val="single" w:sz="4" w:space="0" w:color="auto"/>
            </w:tcBorders>
            <w:shd w:val="clear" w:color="000000" w:fill="D9D9D9"/>
            <w:noWrap/>
            <w:vAlign w:val="bottom"/>
            <w:hideMark/>
          </w:tcPr>
          <w:p w14:paraId="649FF1BE"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000000" w:fill="D9D9D9"/>
            <w:noWrap/>
            <w:vAlign w:val="bottom"/>
            <w:hideMark/>
          </w:tcPr>
          <w:p w14:paraId="6709F9EF"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000000" w:fill="D9D9D9"/>
            <w:noWrap/>
            <w:vAlign w:val="bottom"/>
            <w:hideMark/>
          </w:tcPr>
          <w:p w14:paraId="04C645F5"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000000" w:fill="D9D9D9"/>
            <w:noWrap/>
            <w:vAlign w:val="bottom"/>
            <w:hideMark/>
          </w:tcPr>
          <w:p w14:paraId="45766C58" w14:textId="77777777" w:rsidR="00654A23" w:rsidRPr="00EE6B7D" w:rsidRDefault="00654A23" w:rsidP="00571C4A">
            <w:pPr>
              <w:rPr>
                <w:color w:val="000000"/>
                <w:sz w:val="16"/>
                <w:szCs w:val="16"/>
              </w:rPr>
            </w:pPr>
            <w:r w:rsidRPr="00EE6B7D">
              <w:rPr>
                <w:color w:val="000000"/>
                <w:sz w:val="16"/>
                <w:szCs w:val="16"/>
              </w:rPr>
              <w:t>SRHA, no MeHg</w:t>
            </w:r>
          </w:p>
        </w:tc>
        <w:tc>
          <w:tcPr>
            <w:tcW w:w="760" w:type="dxa"/>
            <w:tcBorders>
              <w:top w:val="nil"/>
              <w:left w:val="nil"/>
              <w:bottom w:val="single" w:sz="4" w:space="0" w:color="auto"/>
              <w:right w:val="single" w:sz="4" w:space="0" w:color="auto"/>
            </w:tcBorders>
            <w:shd w:val="clear" w:color="000000" w:fill="D9D9D9"/>
            <w:noWrap/>
            <w:vAlign w:val="bottom"/>
            <w:hideMark/>
          </w:tcPr>
          <w:p w14:paraId="6B27497A" w14:textId="77777777" w:rsidR="00654A23" w:rsidRPr="00EE6B7D" w:rsidRDefault="00654A23" w:rsidP="00571C4A">
            <w:pPr>
              <w:rPr>
                <w:color w:val="000000"/>
                <w:sz w:val="16"/>
                <w:szCs w:val="16"/>
              </w:rPr>
            </w:pPr>
            <w:r w:rsidRPr="00EE6B7D">
              <w:rPr>
                <w:color w:val="000000"/>
                <w:sz w:val="16"/>
                <w:szCs w:val="16"/>
              </w:rPr>
              <w:t>L</w:t>
            </w:r>
          </w:p>
        </w:tc>
        <w:tc>
          <w:tcPr>
            <w:tcW w:w="880" w:type="dxa"/>
            <w:tcBorders>
              <w:top w:val="nil"/>
              <w:left w:val="nil"/>
              <w:bottom w:val="single" w:sz="4" w:space="0" w:color="auto"/>
              <w:right w:val="single" w:sz="4" w:space="0" w:color="auto"/>
            </w:tcBorders>
            <w:shd w:val="clear" w:color="000000" w:fill="D9D9D9"/>
            <w:noWrap/>
            <w:vAlign w:val="bottom"/>
            <w:hideMark/>
          </w:tcPr>
          <w:p w14:paraId="5D3AC188" w14:textId="77777777" w:rsidR="00654A23" w:rsidRPr="00EE6B7D" w:rsidRDefault="00654A23" w:rsidP="00571C4A">
            <w:pPr>
              <w:jc w:val="right"/>
              <w:rPr>
                <w:color w:val="000000"/>
                <w:sz w:val="16"/>
                <w:szCs w:val="16"/>
              </w:rPr>
            </w:pPr>
            <w:r w:rsidRPr="00EE6B7D">
              <w:rPr>
                <w:color w:val="000000"/>
                <w:sz w:val="16"/>
                <w:szCs w:val="16"/>
              </w:rPr>
              <w:t>20106</w:t>
            </w:r>
          </w:p>
        </w:tc>
        <w:tc>
          <w:tcPr>
            <w:tcW w:w="920" w:type="dxa"/>
            <w:tcBorders>
              <w:top w:val="nil"/>
              <w:left w:val="nil"/>
              <w:bottom w:val="single" w:sz="4" w:space="0" w:color="auto"/>
              <w:right w:val="single" w:sz="4" w:space="0" w:color="auto"/>
            </w:tcBorders>
            <w:shd w:val="clear" w:color="000000" w:fill="D9D9D9"/>
            <w:noWrap/>
            <w:vAlign w:val="bottom"/>
            <w:hideMark/>
          </w:tcPr>
          <w:p w14:paraId="321F741F" w14:textId="77777777" w:rsidR="00654A23" w:rsidRPr="00EE6B7D" w:rsidRDefault="00654A23" w:rsidP="00571C4A">
            <w:pPr>
              <w:rPr>
                <w:color w:val="000000"/>
                <w:sz w:val="16"/>
                <w:szCs w:val="16"/>
              </w:rPr>
            </w:pPr>
            <w:r w:rsidRPr="00EE6B7D">
              <w:rPr>
                <w:color w:val="000000"/>
                <w:sz w:val="16"/>
                <w:szCs w:val="16"/>
              </w:rPr>
              <w:t>Cys:DOM</w:t>
            </w:r>
          </w:p>
        </w:tc>
        <w:tc>
          <w:tcPr>
            <w:tcW w:w="1040" w:type="dxa"/>
            <w:tcBorders>
              <w:top w:val="nil"/>
              <w:left w:val="nil"/>
              <w:bottom w:val="single" w:sz="4" w:space="0" w:color="auto"/>
              <w:right w:val="single" w:sz="4" w:space="0" w:color="auto"/>
            </w:tcBorders>
            <w:shd w:val="clear" w:color="000000" w:fill="D9D9D9"/>
            <w:noWrap/>
            <w:vAlign w:val="bottom"/>
            <w:hideMark/>
          </w:tcPr>
          <w:p w14:paraId="7BB68A72" w14:textId="77777777" w:rsidR="00654A23" w:rsidRPr="00EE6B7D" w:rsidRDefault="00654A23" w:rsidP="00571C4A">
            <w:pPr>
              <w:jc w:val="right"/>
              <w:rPr>
                <w:color w:val="000000"/>
                <w:sz w:val="16"/>
                <w:szCs w:val="16"/>
              </w:rPr>
            </w:pPr>
            <w:r w:rsidRPr="00EE6B7D">
              <w:rPr>
                <w:color w:val="000000"/>
                <w:sz w:val="16"/>
                <w:szCs w:val="16"/>
              </w:rPr>
              <w:t>0.81</w:t>
            </w:r>
          </w:p>
        </w:tc>
        <w:tc>
          <w:tcPr>
            <w:tcW w:w="1200" w:type="dxa"/>
            <w:tcBorders>
              <w:top w:val="nil"/>
              <w:left w:val="nil"/>
              <w:bottom w:val="single" w:sz="4" w:space="0" w:color="auto"/>
              <w:right w:val="single" w:sz="4" w:space="0" w:color="auto"/>
            </w:tcBorders>
            <w:shd w:val="clear" w:color="000000" w:fill="D9D9D9"/>
            <w:noWrap/>
            <w:vAlign w:val="bottom"/>
            <w:hideMark/>
          </w:tcPr>
          <w:p w14:paraId="24EA38AB" w14:textId="77777777" w:rsidR="00654A23" w:rsidRPr="00EE6B7D" w:rsidRDefault="00654A23" w:rsidP="00571C4A">
            <w:pPr>
              <w:jc w:val="right"/>
              <w:rPr>
                <w:color w:val="000000"/>
                <w:sz w:val="16"/>
                <w:szCs w:val="16"/>
              </w:rPr>
            </w:pPr>
            <w:r w:rsidRPr="00EE6B7D">
              <w:rPr>
                <w:color w:val="000000"/>
                <w:sz w:val="16"/>
                <w:szCs w:val="16"/>
              </w:rPr>
              <w:t>360.07</w:t>
            </w:r>
          </w:p>
        </w:tc>
        <w:tc>
          <w:tcPr>
            <w:tcW w:w="1220" w:type="dxa"/>
            <w:vMerge/>
            <w:tcBorders>
              <w:top w:val="nil"/>
              <w:left w:val="single" w:sz="4" w:space="0" w:color="auto"/>
              <w:bottom w:val="single" w:sz="4" w:space="0" w:color="auto"/>
              <w:right w:val="single" w:sz="4" w:space="0" w:color="auto"/>
            </w:tcBorders>
            <w:vAlign w:val="center"/>
            <w:hideMark/>
          </w:tcPr>
          <w:p w14:paraId="488CB856"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59888844"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65E08E6A"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72C4600E"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72A5FA56"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64819BD1"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5B439464"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4AA096A5"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0DC01B60" w14:textId="77777777" w:rsidR="00654A23" w:rsidRPr="00EE6B7D" w:rsidRDefault="00654A23" w:rsidP="00571C4A">
            <w:pPr>
              <w:rPr>
                <w:color w:val="000000"/>
                <w:sz w:val="16"/>
                <w:szCs w:val="16"/>
              </w:rPr>
            </w:pPr>
          </w:p>
        </w:tc>
      </w:tr>
      <w:tr w:rsidR="00654A23" w:rsidRPr="00EE6B7D" w14:paraId="33951533"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E301CE9"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56D1EE76"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EB5FA3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364CBF30"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394F588C" w14:textId="77777777" w:rsidR="00654A23" w:rsidRPr="00EE6B7D" w:rsidRDefault="00654A23" w:rsidP="00571C4A">
            <w:pPr>
              <w:rPr>
                <w:color w:val="000000"/>
                <w:sz w:val="16"/>
                <w:szCs w:val="16"/>
              </w:rPr>
            </w:pPr>
            <w:r w:rsidRPr="00EE6B7D">
              <w:rPr>
                <w:color w:val="000000"/>
                <w:sz w:val="16"/>
                <w:szCs w:val="16"/>
              </w:rPr>
              <w:t>A</w:t>
            </w:r>
          </w:p>
        </w:tc>
        <w:tc>
          <w:tcPr>
            <w:tcW w:w="880" w:type="dxa"/>
            <w:tcBorders>
              <w:top w:val="nil"/>
              <w:left w:val="nil"/>
              <w:bottom w:val="single" w:sz="4" w:space="0" w:color="auto"/>
              <w:right w:val="single" w:sz="4" w:space="0" w:color="auto"/>
            </w:tcBorders>
            <w:shd w:val="clear" w:color="auto" w:fill="auto"/>
            <w:noWrap/>
            <w:vAlign w:val="bottom"/>
            <w:hideMark/>
          </w:tcPr>
          <w:p w14:paraId="3404D0F8" w14:textId="77777777" w:rsidR="00654A23" w:rsidRPr="00EE6B7D" w:rsidRDefault="00654A23" w:rsidP="00571C4A">
            <w:pPr>
              <w:jc w:val="right"/>
              <w:rPr>
                <w:color w:val="000000"/>
                <w:sz w:val="16"/>
                <w:szCs w:val="16"/>
              </w:rPr>
            </w:pPr>
            <w:r w:rsidRPr="00EE6B7D">
              <w:rPr>
                <w:color w:val="000000"/>
                <w:sz w:val="16"/>
                <w:szCs w:val="16"/>
              </w:rPr>
              <w:t>64</w:t>
            </w:r>
          </w:p>
        </w:tc>
        <w:tc>
          <w:tcPr>
            <w:tcW w:w="920" w:type="dxa"/>
            <w:tcBorders>
              <w:top w:val="nil"/>
              <w:left w:val="nil"/>
              <w:bottom w:val="single" w:sz="4" w:space="0" w:color="auto"/>
              <w:right w:val="single" w:sz="4" w:space="0" w:color="auto"/>
            </w:tcBorders>
            <w:shd w:val="clear" w:color="auto" w:fill="auto"/>
            <w:noWrap/>
            <w:vAlign w:val="bottom"/>
            <w:hideMark/>
          </w:tcPr>
          <w:p w14:paraId="37D19954"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7EF4002E" w14:textId="77777777" w:rsidR="00654A23" w:rsidRPr="00EE6B7D" w:rsidRDefault="00654A23" w:rsidP="00571C4A">
            <w:pPr>
              <w:jc w:val="right"/>
              <w:rPr>
                <w:color w:val="000000"/>
                <w:sz w:val="16"/>
                <w:szCs w:val="16"/>
              </w:rPr>
            </w:pPr>
            <w:r w:rsidRPr="00EE6B7D">
              <w:rPr>
                <w:color w:val="000000"/>
                <w:sz w:val="16"/>
                <w:szCs w:val="16"/>
              </w:rPr>
              <w:t>0.83</w:t>
            </w:r>
          </w:p>
        </w:tc>
        <w:tc>
          <w:tcPr>
            <w:tcW w:w="1200" w:type="dxa"/>
            <w:tcBorders>
              <w:top w:val="nil"/>
              <w:left w:val="nil"/>
              <w:bottom w:val="single" w:sz="4" w:space="0" w:color="auto"/>
              <w:right w:val="single" w:sz="4" w:space="0" w:color="auto"/>
            </w:tcBorders>
            <w:shd w:val="clear" w:color="auto" w:fill="auto"/>
            <w:noWrap/>
            <w:vAlign w:val="bottom"/>
            <w:hideMark/>
          </w:tcPr>
          <w:p w14:paraId="71B7EEA7" w14:textId="77777777" w:rsidR="00654A23" w:rsidRPr="00EE6B7D" w:rsidRDefault="00654A23" w:rsidP="00571C4A">
            <w:pPr>
              <w:jc w:val="right"/>
              <w:rPr>
                <w:color w:val="000000"/>
                <w:sz w:val="16"/>
                <w:szCs w:val="16"/>
              </w:rPr>
            </w:pPr>
            <w:r w:rsidRPr="00EE6B7D">
              <w:rPr>
                <w:color w:val="000000"/>
                <w:sz w:val="16"/>
                <w:szCs w:val="16"/>
              </w:rPr>
              <w:t>200.11</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4B65F1" w14:textId="77777777" w:rsidR="00654A23" w:rsidRPr="00EE6B7D" w:rsidRDefault="00654A23" w:rsidP="00571C4A">
            <w:pPr>
              <w:jc w:val="center"/>
              <w:rPr>
                <w:color w:val="000000"/>
                <w:sz w:val="16"/>
                <w:szCs w:val="16"/>
              </w:rPr>
            </w:pPr>
            <w:r w:rsidRPr="00EE6B7D">
              <w:rPr>
                <w:color w:val="000000"/>
                <w:sz w:val="16"/>
                <w:szCs w:val="16"/>
              </w:rPr>
              <w:t>206.33</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92B055" w14:textId="77777777" w:rsidR="00654A23" w:rsidRPr="00EE6B7D" w:rsidRDefault="00654A23" w:rsidP="00571C4A">
            <w:pPr>
              <w:jc w:val="center"/>
              <w:rPr>
                <w:color w:val="000000"/>
                <w:sz w:val="16"/>
                <w:szCs w:val="16"/>
              </w:rPr>
            </w:pPr>
            <w:r w:rsidRPr="00EE6B7D">
              <w:rPr>
                <w:color w:val="000000"/>
                <w:sz w:val="16"/>
                <w:szCs w:val="16"/>
              </w:rPr>
              <w:t>8.80</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983884A"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6106FCD"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F9DDB1E"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5EC1152"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C6167B5"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FD45A54"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09A1E9D"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26505901"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95B06CA"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342060BE"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592C23B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0D637416"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3B69177B" w14:textId="77777777" w:rsidR="00654A23" w:rsidRPr="00EE6B7D" w:rsidRDefault="00654A23" w:rsidP="00571C4A">
            <w:pPr>
              <w:rPr>
                <w:color w:val="000000"/>
                <w:sz w:val="16"/>
                <w:szCs w:val="16"/>
              </w:rPr>
            </w:pPr>
            <w:r w:rsidRPr="00EE6B7D">
              <w:rPr>
                <w:color w:val="000000"/>
                <w:sz w:val="16"/>
                <w:szCs w:val="16"/>
              </w:rPr>
              <w:t>B</w:t>
            </w:r>
          </w:p>
        </w:tc>
        <w:tc>
          <w:tcPr>
            <w:tcW w:w="880" w:type="dxa"/>
            <w:tcBorders>
              <w:top w:val="nil"/>
              <w:left w:val="nil"/>
              <w:bottom w:val="single" w:sz="4" w:space="0" w:color="auto"/>
              <w:right w:val="single" w:sz="4" w:space="0" w:color="auto"/>
            </w:tcBorders>
            <w:shd w:val="clear" w:color="auto" w:fill="auto"/>
            <w:noWrap/>
            <w:vAlign w:val="bottom"/>
            <w:hideMark/>
          </w:tcPr>
          <w:p w14:paraId="49B698F5" w14:textId="77777777" w:rsidR="00654A23" w:rsidRPr="00EE6B7D" w:rsidRDefault="00654A23" w:rsidP="00571C4A">
            <w:pPr>
              <w:jc w:val="right"/>
              <w:rPr>
                <w:color w:val="000000"/>
                <w:sz w:val="16"/>
                <w:szCs w:val="16"/>
              </w:rPr>
            </w:pPr>
            <w:r w:rsidRPr="00EE6B7D">
              <w:rPr>
                <w:color w:val="000000"/>
                <w:sz w:val="16"/>
                <w:szCs w:val="16"/>
              </w:rPr>
              <w:t>66</w:t>
            </w:r>
          </w:p>
        </w:tc>
        <w:tc>
          <w:tcPr>
            <w:tcW w:w="920" w:type="dxa"/>
            <w:tcBorders>
              <w:top w:val="nil"/>
              <w:left w:val="nil"/>
              <w:bottom w:val="single" w:sz="4" w:space="0" w:color="auto"/>
              <w:right w:val="single" w:sz="4" w:space="0" w:color="auto"/>
            </w:tcBorders>
            <w:shd w:val="clear" w:color="auto" w:fill="auto"/>
            <w:noWrap/>
            <w:vAlign w:val="bottom"/>
            <w:hideMark/>
          </w:tcPr>
          <w:p w14:paraId="7D16CF95"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6F268C80" w14:textId="77777777" w:rsidR="00654A23" w:rsidRPr="00EE6B7D" w:rsidRDefault="00654A23" w:rsidP="00571C4A">
            <w:pPr>
              <w:jc w:val="right"/>
              <w:rPr>
                <w:color w:val="000000"/>
                <w:sz w:val="16"/>
                <w:szCs w:val="16"/>
              </w:rPr>
            </w:pPr>
            <w:r w:rsidRPr="00EE6B7D">
              <w:rPr>
                <w:color w:val="000000"/>
                <w:sz w:val="16"/>
                <w:szCs w:val="16"/>
              </w:rPr>
              <w:t>0.79</w:t>
            </w:r>
          </w:p>
        </w:tc>
        <w:tc>
          <w:tcPr>
            <w:tcW w:w="1200" w:type="dxa"/>
            <w:tcBorders>
              <w:top w:val="nil"/>
              <w:left w:val="nil"/>
              <w:bottom w:val="single" w:sz="4" w:space="0" w:color="auto"/>
              <w:right w:val="single" w:sz="4" w:space="0" w:color="auto"/>
            </w:tcBorders>
            <w:shd w:val="clear" w:color="auto" w:fill="auto"/>
            <w:noWrap/>
            <w:vAlign w:val="bottom"/>
            <w:hideMark/>
          </w:tcPr>
          <w:p w14:paraId="34E8F0A1" w14:textId="77777777" w:rsidR="00654A23" w:rsidRPr="00EE6B7D" w:rsidRDefault="00654A23" w:rsidP="00571C4A">
            <w:pPr>
              <w:jc w:val="right"/>
              <w:rPr>
                <w:color w:val="000000"/>
                <w:sz w:val="16"/>
                <w:szCs w:val="16"/>
              </w:rPr>
            </w:pPr>
            <w:r w:rsidRPr="00EE6B7D">
              <w:rPr>
                <w:color w:val="000000"/>
                <w:sz w:val="16"/>
                <w:szCs w:val="16"/>
              </w:rPr>
              <w:t>212.55</w:t>
            </w:r>
          </w:p>
        </w:tc>
        <w:tc>
          <w:tcPr>
            <w:tcW w:w="1220" w:type="dxa"/>
            <w:vMerge/>
            <w:tcBorders>
              <w:top w:val="nil"/>
              <w:left w:val="single" w:sz="4" w:space="0" w:color="auto"/>
              <w:bottom w:val="single" w:sz="4" w:space="0" w:color="auto"/>
              <w:right w:val="single" w:sz="4" w:space="0" w:color="auto"/>
            </w:tcBorders>
            <w:vAlign w:val="center"/>
            <w:hideMark/>
          </w:tcPr>
          <w:p w14:paraId="67641A24"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064BC620"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23FC7472"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270C0372"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12ECF193"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26FC60FB"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B214916"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06FDAAE9"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C925EEC" w14:textId="77777777" w:rsidR="00654A23" w:rsidRPr="00EE6B7D" w:rsidRDefault="00654A23" w:rsidP="00571C4A">
            <w:pPr>
              <w:rPr>
                <w:color w:val="000000"/>
                <w:sz w:val="16"/>
                <w:szCs w:val="16"/>
              </w:rPr>
            </w:pPr>
          </w:p>
        </w:tc>
      </w:tr>
      <w:tr w:rsidR="00654A23" w:rsidRPr="00EE6B7D" w14:paraId="208D3B91"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37349F6"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28E950F7"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19D3CB1B"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6D238733"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070698CE" w14:textId="77777777" w:rsidR="00654A23" w:rsidRPr="00EE6B7D" w:rsidRDefault="00654A23" w:rsidP="00571C4A">
            <w:pPr>
              <w:rPr>
                <w:color w:val="000000"/>
                <w:sz w:val="16"/>
                <w:szCs w:val="16"/>
              </w:rPr>
            </w:pPr>
            <w:r w:rsidRPr="00EE6B7D">
              <w:rPr>
                <w:color w:val="000000"/>
                <w:sz w:val="16"/>
                <w:szCs w:val="16"/>
              </w:rPr>
              <w:t>C</w:t>
            </w:r>
          </w:p>
        </w:tc>
        <w:tc>
          <w:tcPr>
            <w:tcW w:w="880" w:type="dxa"/>
            <w:tcBorders>
              <w:top w:val="nil"/>
              <w:left w:val="nil"/>
              <w:bottom w:val="single" w:sz="4" w:space="0" w:color="auto"/>
              <w:right w:val="single" w:sz="4" w:space="0" w:color="auto"/>
            </w:tcBorders>
            <w:shd w:val="clear" w:color="auto" w:fill="auto"/>
            <w:noWrap/>
            <w:vAlign w:val="bottom"/>
            <w:hideMark/>
          </w:tcPr>
          <w:p w14:paraId="2320D242" w14:textId="77777777" w:rsidR="00654A23" w:rsidRPr="00EE6B7D" w:rsidRDefault="00654A23" w:rsidP="00571C4A">
            <w:pPr>
              <w:jc w:val="right"/>
              <w:rPr>
                <w:color w:val="000000"/>
                <w:sz w:val="16"/>
                <w:szCs w:val="16"/>
              </w:rPr>
            </w:pPr>
            <w:r w:rsidRPr="00EE6B7D">
              <w:rPr>
                <w:color w:val="000000"/>
                <w:sz w:val="16"/>
                <w:szCs w:val="16"/>
              </w:rPr>
              <w:t>361</w:t>
            </w:r>
          </w:p>
        </w:tc>
        <w:tc>
          <w:tcPr>
            <w:tcW w:w="920" w:type="dxa"/>
            <w:tcBorders>
              <w:top w:val="nil"/>
              <w:left w:val="nil"/>
              <w:bottom w:val="single" w:sz="4" w:space="0" w:color="auto"/>
              <w:right w:val="single" w:sz="4" w:space="0" w:color="auto"/>
            </w:tcBorders>
            <w:shd w:val="clear" w:color="auto" w:fill="auto"/>
            <w:noWrap/>
            <w:vAlign w:val="bottom"/>
            <w:hideMark/>
          </w:tcPr>
          <w:p w14:paraId="3D2EE307"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4AC84E19" w14:textId="77777777" w:rsidR="00654A23" w:rsidRPr="00EE6B7D" w:rsidRDefault="00654A23" w:rsidP="00571C4A">
            <w:pPr>
              <w:jc w:val="right"/>
              <w:rPr>
                <w:color w:val="000000"/>
                <w:sz w:val="16"/>
                <w:szCs w:val="16"/>
              </w:rPr>
            </w:pPr>
            <w:r w:rsidRPr="00EE6B7D">
              <w:rPr>
                <w:color w:val="000000"/>
                <w:sz w:val="16"/>
                <w:szCs w:val="16"/>
              </w:rPr>
              <w:t>0.80</w:t>
            </w:r>
          </w:p>
        </w:tc>
        <w:tc>
          <w:tcPr>
            <w:tcW w:w="1200" w:type="dxa"/>
            <w:tcBorders>
              <w:top w:val="nil"/>
              <w:left w:val="nil"/>
              <w:bottom w:val="single" w:sz="4" w:space="0" w:color="auto"/>
              <w:right w:val="single" w:sz="4" w:space="0" w:color="auto"/>
            </w:tcBorders>
            <w:shd w:val="clear" w:color="auto" w:fill="auto"/>
            <w:noWrap/>
            <w:vAlign w:val="bottom"/>
            <w:hideMark/>
          </w:tcPr>
          <w:p w14:paraId="0168E4A9" w14:textId="77777777" w:rsidR="00654A23" w:rsidRPr="00EE6B7D" w:rsidRDefault="00654A23" w:rsidP="00571C4A">
            <w:pPr>
              <w:jc w:val="right"/>
              <w:rPr>
                <w:color w:val="000000"/>
                <w:sz w:val="16"/>
                <w:szCs w:val="16"/>
              </w:rPr>
            </w:pPr>
            <w:r w:rsidRPr="00EE6B7D">
              <w:rPr>
                <w:color w:val="000000"/>
                <w:sz w:val="16"/>
                <w:szCs w:val="16"/>
              </w:rPr>
              <w:t>207.29</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18D720" w14:textId="77777777" w:rsidR="00654A23" w:rsidRPr="00EE6B7D" w:rsidRDefault="00654A23" w:rsidP="00571C4A">
            <w:pPr>
              <w:jc w:val="center"/>
              <w:rPr>
                <w:color w:val="000000"/>
                <w:sz w:val="16"/>
                <w:szCs w:val="16"/>
              </w:rPr>
            </w:pPr>
            <w:r w:rsidRPr="00EE6B7D">
              <w:rPr>
                <w:color w:val="000000"/>
                <w:sz w:val="16"/>
                <w:szCs w:val="16"/>
              </w:rPr>
              <w:t>201.58</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401B527" w14:textId="77777777" w:rsidR="00654A23" w:rsidRPr="00EE6B7D" w:rsidRDefault="00654A23" w:rsidP="00571C4A">
            <w:pPr>
              <w:jc w:val="center"/>
              <w:rPr>
                <w:color w:val="000000"/>
                <w:sz w:val="16"/>
                <w:szCs w:val="16"/>
              </w:rPr>
            </w:pPr>
            <w:r w:rsidRPr="00EE6B7D">
              <w:rPr>
                <w:color w:val="000000"/>
                <w:sz w:val="16"/>
                <w:szCs w:val="16"/>
              </w:rPr>
              <w:t>8.09</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08F65EF"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8464C00"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BDE9575"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5189433"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AFA5B8B"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196B65D"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DDF09F0"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269262F1"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532FB6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6FE43E97"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22421753"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5C85975A"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0C0C4D7C" w14:textId="77777777" w:rsidR="00654A23" w:rsidRPr="00EE6B7D" w:rsidRDefault="00654A23" w:rsidP="00571C4A">
            <w:pPr>
              <w:rPr>
                <w:color w:val="000000"/>
                <w:sz w:val="16"/>
                <w:szCs w:val="16"/>
              </w:rPr>
            </w:pPr>
            <w:r w:rsidRPr="00EE6B7D">
              <w:rPr>
                <w:color w:val="000000"/>
                <w:sz w:val="16"/>
                <w:szCs w:val="16"/>
              </w:rPr>
              <w:t>D</w:t>
            </w:r>
          </w:p>
        </w:tc>
        <w:tc>
          <w:tcPr>
            <w:tcW w:w="880" w:type="dxa"/>
            <w:tcBorders>
              <w:top w:val="nil"/>
              <w:left w:val="nil"/>
              <w:bottom w:val="single" w:sz="4" w:space="0" w:color="auto"/>
              <w:right w:val="single" w:sz="4" w:space="0" w:color="auto"/>
            </w:tcBorders>
            <w:shd w:val="clear" w:color="auto" w:fill="auto"/>
            <w:noWrap/>
            <w:vAlign w:val="bottom"/>
            <w:hideMark/>
          </w:tcPr>
          <w:p w14:paraId="4F055634" w14:textId="77777777" w:rsidR="00654A23" w:rsidRPr="00EE6B7D" w:rsidRDefault="00654A23" w:rsidP="00571C4A">
            <w:pPr>
              <w:jc w:val="right"/>
              <w:rPr>
                <w:color w:val="000000"/>
                <w:sz w:val="16"/>
                <w:szCs w:val="16"/>
              </w:rPr>
            </w:pPr>
            <w:r w:rsidRPr="00EE6B7D">
              <w:rPr>
                <w:color w:val="000000"/>
                <w:sz w:val="16"/>
                <w:szCs w:val="16"/>
              </w:rPr>
              <w:t>363</w:t>
            </w:r>
          </w:p>
        </w:tc>
        <w:tc>
          <w:tcPr>
            <w:tcW w:w="920" w:type="dxa"/>
            <w:tcBorders>
              <w:top w:val="nil"/>
              <w:left w:val="nil"/>
              <w:bottom w:val="single" w:sz="4" w:space="0" w:color="auto"/>
              <w:right w:val="single" w:sz="4" w:space="0" w:color="auto"/>
            </w:tcBorders>
            <w:shd w:val="clear" w:color="auto" w:fill="auto"/>
            <w:noWrap/>
            <w:vAlign w:val="bottom"/>
            <w:hideMark/>
          </w:tcPr>
          <w:p w14:paraId="1AC8DFA9"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273916E9" w14:textId="77777777" w:rsidR="00654A23" w:rsidRPr="00EE6B7D" w:rsidRDefault="00654A23" w:rsidP="00571C4A">
            <w:pPr>
              <w:jc w:val="right"/>
              <w:rPr>
                <w:color w:val="000000"/>
                <w:sz w:val="16"/>
                <w:szCs w:val="16"/>
              </w:rPr>
            </w:pPr>
            <w:r w:rsidRPr="00EE6B7D">
              <w:rPr>
                <w:color w:val="000000"/>
                <w:sz w:val="16"/>
                <w:szCs w:val="16"/>
              </w:rPr>
              <w:t>0.78</w:t>
            </w:r>
          </w:p>
        </w:tc>
        <w:tc>
          <w:tcPr>
            <w:tcW w:w="1200" w:type="dxa"/>
            <w:tcBorders>
              <w:top w:val="nil"/>
              <w:left w:val="nil"/>
              <w:bottom w:val="single" w:sz="4" w:space="0" w:color="auto"/>
              <w:right w:val="single" w:sz="4" w:space="0" w:color="auto"/>
            </w:tcBorders>
            <w:shd w:val="clear" w:color="auto" w:fill="auto"/>
            <w:noWrap/>
            <w:vAlign w:val="bottom"/>
            <w:hideMark/>
          </w:tcPr>
          <w:p w14:paraId="5430AB2E" w14:textId="77777777" w:rsidR="00654A23" w:rsidRPr="00EE6B7D" w:rsidRDefault="00654A23" w:rsidP="00571C4A">
            <w:pPr>
              <w:jc w:val="right"/>
              <w:rPr>
                <w:color w:val="000000"/>
                <w:sz w:val="16"/>
                <w:szCs w:val="16"/>
              </w:rPr>
            </w:pPr>
            <w:r w:rsidRPr="00EE6B7D">
              <w:rPr>
                <w:color w:val="000000"/>
                <w:sz w:val="16"/>
                <w:szCs w:val="16"/>
              </w:rPr>
              <w:t>195.86</w:t>
            </w:r>
          </w:p>
        </w:tc>
        <w:tc>
          <w:tcPr>
            <w:tcW w:w="1220" w:type="dxa"/>
            <w:vMerge/>
            <w:tcBorders>
              <w:top w:val="nil"/>
              <w:left w:val="single" w:sz="4" w:space="0" w:color="auto"/>
              <w:bottom w:val="single" w:sz="4" w:space="0" w:color="auto"/>
              <w:right w:val="single" w:sz="4" w:space="0" w:color="auto"/>
            </w:tcBorders>
            <w:vAlign w:val="center"/>
            <w:hideMark/>
          </w:tcPr>
          <w:p w14:paraId="6A23E8F0"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7EAC283C"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2D9078F7"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A7D5641"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562A9C5"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517C036"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3B35A2B2"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13AF60A8"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4A1BC647" w14:textId="77777777" w:rsidR="00654A23" w:rsidRPr="00EE6B7D" w:rsidRDefault="00654A23" w:rsidP="00571C4A">
            <w:pPr>
              <w:rPr>
                <w:color w:val="000000"/>
                <w:sz w:val="16"/>
                <w:szCs w:val="16"/>
              </w:rPr>
            </w:pPr>
          </w:p>
        </w:tc>
      </w:tr>
      <w:tr w:rsidR="00654A23" w:rsidRPr="00EE6B7D" w14:paraId="7AE5F5F5"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8EA8686"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3837ADC1"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B118E3E"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7B8AC526"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15BA40D6" w14:textId="77777777" w:rsidR="00654A23" w:rsidRPr="00EE6B7D" w:rsidRDefault="00654A23" w:rsidP="00571C4A">
            <w:pPr>
              <w:rPr>
                <w:color w:val="000000"/>
                <w:sz w:val="16"/>
                <w:szCs w:val="16"/>
              </w:rPr>
            </w:pPr>
            <w:r w:rsidRPr="00EE6B7D">
              <w:rPr>
                <w:color w:val="000000"/>
                <w:sz w:val="16"/>
                <w:szCs w:val="16"/>
              </w:rPr>
              <w:t>E</w:t>
            </w:r>
          </w:p>
        </w:tc>
        <w:tc>
          <w:tcPr>
            <w:tcW w:w="880" w:type="dxa"/>
            <w:tcBorders>
              <w:top w:val="nil"/>
              <w:left w:val="nil"/>
              <w:bottom w:val="single" w:sz="4" w:space="0" w:color="auto"/>
              <w:right w:val="single" w:sz="4" w:space="0" w:color="auto"/>
            </w:tcBorders>
            <w:shd w:val="clear" w:color="auto" w:fill="auto"/>
            <w:noWrap/>
            <w:vAlign w:val="bottom"/>
            <w:hideMark/>
          </w:tcPr>
          <w:p w14:paraId="2556194D" w14:textId="77777777" w:rsidR="00654A23" w:rsidRPr="00EE6B7D" w:rsidRDefault="00654A23" w:rsidP="00571C4A">
            <w:pPr>
              <w:jc w:val="right"/>
              <w:rPr>
                <w:color w:val="000000"/>
                <w:sz w:val="16"/>
                <w:szCs w:val="16"/>
              </w:rPr>
            </w:pPr>
            <w:r w:rsidRPr="00EE6B7D">
              <w:rPr>
                <w:color w:val="000000"/>
                <w:sz w:val="16"/>
                <w:szCs w:val="16"/>
              </w:rPr>
              <w:t>1434</w:t>
            </w:r>
          </w:p>
        </w:tc>
        <w:tc>
          <w:tcPr>
            <w:tcW w:w="920" w:type="dxa"/>
            <w:tcBorders>
              <w:top w:val="nil"/>
              <w:left w:val="nil"/>
              <w:bottom w:val="single" w:sz="4" w:space="0" w:color="auto"/>
              <w:right w:val="single" w:sz="4" w:space="0" w:color="auto"/>
            </w:tcBorders>
            <w:shd w:val="clear" w:color="auto" w:fill="auto"/>
            <w:noWrap/>
            <w:vAlign w:val="bottom"/>
            <w:hideMark/>
          </w:tcPr>
          <w:p w14:paraId="7315645A"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16B7D88B" w14:textId="77777777" w:rsidR="00654A23" w:rsidRPr="00EE6B7D" w:rsidRDefault="00654A23" w:rsidP="00571C4A">
            <w:pPr>
              <w:jc w:val="right"/>
              <w:rPr>
                <w:color w:val="000000"/>
                <w:sz w:val="16"/>
                <w:szCs w:val="16"/>
              </w:rPr>
            </w:pPr>
            <w:r w:rsidRPr="00EE6B7D">
              <w:rPr>
                <w:color w:val="000000"/>
                <w:sz w:val="16"/>
                <w:szCs w:val="16"/>
              </w:rPr>
              <w:t>0.80</w:t>
            </w:r>
          </w:p>
        </w:tc>
        <w:tc>
          <w:tcPr>
            <w:tcW w:w="1200" w:type="dxa"/>
            <w:tcBorders>
              <w:top w:val="nil"/>
              <w:left w:val="nil"/>
              <w:bottom w:val="single" w:sz="4" w:space="0" w:color="auto"/>
              <w:right w:val="single" w:sz="4" w:space="0" w:color="auto"/>
            </w:tcBorders>
            <w:shd w:val="clear" w:color="auto" w:fill="auto"/>
            <w:noWrap/>
            <w:vAlign w:val="bottom"/>
            <w:hideMark/>
          </w:tcPr>
          <w:p w14:paraId="25FB0C1D" w14:textId="77777777" w:rsidR="00654A23" w:rsidRPr="00EE6B7D" w:rsidRDefault="00654A23" w:rsidP="00571C4A">
            <w:pPr>
              <w:jc w:val="right"/>
              <w:rPr>
                <w:color w:val="000000"/>
                <w:sz w:val="16"/>
                <w:szCs w:val="16"/>
              </w:rPr>
            </w:pPr>
            <w:r w:rsidRPr="00EE6B7D">
              <w:rPr>
                <w:color w:val="000000"/>
                <w:sz w:val="16"/>
                <w:szCs w:val="16"/>
              </w:rPr>
              <w:t>206.11</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0C702E" w14:textId="77777777" w:rsidR="00654A23" w:rsidRPr="00EE6B7D" w:rsidRDefault="00654A23" w:rsidP="00571C4A">
            <w:pPr>
              <w:jc w:val="center"/>
              <w:rPr>
                <w:color w:val="000000"/>
                <w:sz w:val="16"/>
                <w:szCs w:val="16"/>
              </w:rPr>
            </w:pPr>
            <w:r w:rsidRPr="00EE6B7D">
              <w:rPr>
                <w:color w:val="000000"/>
                <w:sz w:val="16"/>
                <w:szCs w:val="16"/>
              </w:rPr>
              <w:t>202.34</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385EAB" w14:textId="77777777" w:rsidR="00654A23" w:rsidRPr="00EE6B7D" w:rsidRDefault="00654A23" w:rsidP="00571C4A">
            <w:pPr>
              <w:jc w:val="center"/>
              <w:rPr>
                <w:color w:val="000000"/>
                <w:sz w:val="16"/>
                <w:szCs w:val="16"/>
              </w:rPr>
            </w:pPr>
            <w:r w:rsidRPr="00EE6B7D">
              <w:rPr>
                <w:color w:val="000000"/>
                <w:sz w:val="16"/>
                <w:szCs w:val="16"/>
              </w:rPr>
              <w:t>5.33</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894844F"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4A4C1C3"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FAA215E"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CCEF096"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9F07160"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83A4346"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E338E46"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64B46F0D"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319B2BC"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6BEAC484"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2881DD36"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191031C4"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1D51FB2E" w14:textId="77777777" w:rsidR="00654A23" w:rsidRPr="00EE6B7D" w:rsidRDefault="00654A23" w:rsidP="00571C4A">
            <w:pPr>
              <w:rPr>
                <w:color w:val="000000"/>
                <w:sz w:val="16"/>
                <w:szCs w:val="16"/>
              </w:rPr>
            </w:pPr>
            <w:r w:rsidRPr="00EE6B7D">
              <w:rPr>
                <w:color w:val="000000"/>
                <w:sz w:val="16"/>
                <w:szCs w:val="16"/>
              </w:rPr>
              <w:t>F</w:t>
            </w:r>
          </w:p>
        </w:tc>
        <w:tc>
          <w:tcPr>
            <w:tcW w:w="880" w:type="dxa"/>
            <w:tcBorders>
              <w:top w:val="nil"/>
              <w:left w:val="nil"/>
              <w:bottom w:val="single" w:sz="4" w:space="0" w:color="auto"/>
              <w:right w:val="single" w:sz="4" w:space="0" w:color="auto"/>
            </w:tcBorders>
            <w:shd w:val="clear" w:color="auto" w:fill="auto"/>
            <w:noWrap/>
            <w:vAlign w:val="bottom"/>
            <w:hideMark/>
          </w:tcPr>
          <w:p w14:paraId="6D1DD86B" w14:textId="77777777" w:rsidR="00654A23" w:rsidRPr="00EE6B7D" w:rsidRDefault="00654A23" w:rsidP="00571C4A">
            <w:pPr>
              <w:jc w:val="right"/>
              <w:rPr>
                <w:color w:val="000000"/>
                <w:sz w:val="16"/>
                <w:szCs w:val="16"/>
              </w:rPr>
            </w:pPr>
            <w:r w:rsidRPr="00EE6B7D">
              <w:rPr>
                <w:color w:val="000000"/>
                <w:sz w:val="16"/>
                <w:szCs w:val="16"/>
              </w:rPr>
              <w:t>1436</w:t>
            </w:r>
          </w:p>
        </w:tc>
        <w:tc>
          <w:tcPr>
            <w:tcW w:w="920" w:type="dxa"/>
            <w:tcBorders>
              <w:top w:val="nil"/>
              <w:left w:val="nil"/>
              <w:bottom w:val="single" w:sz="4" w:space="0" w:color="auto"/>
              <w:right w:val="single" w:sz="4" w:space="0" w:color="auto"/>
            </w:tcBorders>
            <w:shd w:val="clear" w:color="auto" w:fill="auto"/>
            <w:noWrap/>
            <w:vAlign w:val="bottom"/>
            <w:hideMark/>
          </w:tcPr>
          <w:p w14:paraId="2D04705E"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1E57846B" w14:textId="77777777" w:rsidR="00654A23" w:rsidRPr="00EE6B7D" w:rsidRDefault="00654A23" w:rsidP="00571C4A">
            <w:pPr>
              <w:jc w:val="right"/>
              <w:rPr>
                <w:color w:val="000000"/>
                <w:sz w:val="16"/>
                <w:szCs w:val="16"/>
              </w:rPr>
            </w:pPr>
            <w:r w:rsidRPr="00EE6B7D">
              <w:rPr>
                <w:color w:val="000000"/>
                <w:sz w:val="16"/>
                <w:szCs w:val="16"/>
              </w:rPr>
              <w:t>0.87</w:t>
            </w:r>
          </w:p>
        </w:tc>
        <w:tc>
          <w:tcPr>
            <w:tcW w:w="1200" w:type="dxa"/>
            <w:tcBorders>
              <w:top w:val="nil"/>
              <w:left w:val="nil"/>
              <w:bottom w:val="single" w:sz="4" w:space="0" w:color="auto"/>
              <w:right w:val="single" w:sz="4" w:space="0" w:color="auto"/>
            </w:tcBorders>
            <w:shd w:val="clear" w:color="auto" w:fill="auto"/>
            <w:noWrap/>
            <w:vAlign w:val="bottom"/>
            <w:hideMark/>
          </w:tcPr>
          <w:p w14:paraId="1E7FAE2D" w14:textId="77777777" w:rsidR="00654A23" w:rsidRPr="00EE6B7D" w:rsidRDefault="00654A23" w:rsidP="00571C4A">
            <w:pPr>
              <w:jc w:val="right"/>
              <w:rPr>
                <w:color w:val="000000"/>
                <w:sz w:val="16"/>
                <w:szCs w:val="16"/>
              </w:rPr>
            </w:pPr>
            <w:r w:rsidRPr="00EE6B7D">
              <w:rPr>
                <w:color w:val="000000"/>
                <w:sz w:val="16"/>
                <w:szCs w:val="16"/>
              </w:rPr>
              <w:t>198.57</w:t>
            </w:r>
          </w:p>
        </w:tc>
        <w:tc>
          <w:tcPr>
            <w:tcW w:w="1220" w:type="dxa"/>
            <w:vMerge/>
            <w:tcBorders>
              <w:top w:val="nil"/>
              <w:left w:val="single" w:sz="4" w:space="0" w:color="auto"/>
              <w:bottom w:val="single" w:sz="4" w:space="0" w:color="auto"/>
              <w:right w:val="single" w:sz="4" w:space="0" w:color="auto"/>
            </w:tcBorders>
            <w:vAlign w:val="center"/>
            <w:hideMark/>
          </w:tcPr>
          <w:p w14:paraId="2349BBC2"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5EB4B8EC"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6271F75"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35EEB0A8"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20FBFF1D"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7E76CC74"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2E8E84F0"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2C8EBC56"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7ADBFE37" w14:textId="77777777" w:rsidR="00654A23" w:rsidRPr="00EE6B7D" w:rsidRDefault="00654A23" w:rsidP="00571C4A">
            <w:pPr>
              <w:rPr>
                <w:color w:val="000000"/>
                <w:sz w:val="16"/>
                <w:szCs w:val="16"/>
              </w:rPr>
            </w:pPr>
          </w:p>
        </w:tc>
      </w:tr>
      <w:tr w:rsidR="00654A23" w:rsidRPr="00EE6B7D" w14:paraId="585CBB2E"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915354A"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3DAA437B"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7EB993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34623437"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3679FC45" w14:textId="77777777" w:rsidR="00654A23" w:rsidRPr="00EE6B7D" w:rsidRDefault="00654A23" w:rsidP="00571C4A">
            <w:pPr>
              <w:rPr>
                <w:color w:val="000000"/>
                <w:sz w:val="16"/>
                <w:szCs w:val="16"/>
              </w:rPr>
            </w:pPr>
            <w:r w:rsidRPr="00EE6B7D">
              <w:rPr>
                <w:color w:val="000000"/>
                <w:sz w:val="16"/>
                <w:szCs w:val="16"/>
              </w:rPr>
              <w:t>G</w:t>
            </w:r>
          </w:p>
        </w:tc>
        <w:tc>
          <w:tcPr>
            <w:tcW w:w="880" w:type="dxa"/>
            <w:tcBorders>
              <w:top w:val="nil"/>
              <w:left w:val="nil"/>
              <w:bottom w:val="single" w:sz="4" w:space="0" w:color="auto"/>
              <w:right w:val="single" w:sz="4" w:space="0" w:color="auto"/>
            </w:tcBorders>
            <w:shd w:val="clear" w:color="auto" w:fill="auto"/>
            <w:noWrap/>
            <w:vAlign w:val="bottom"/>
            <w:hideMark/>
          </w:tcPr>
          <w:p w14:paraId="00CFB830" w14:textId="77777777" w:rsidR="00654A23" w:rsidRPr="00EE6B7D" w:rsidRDefault="00654A23" w:rsidP="00571C4A">
            <w:pPr>
              <w:jc w:val="right"/>
              <w:rPr>
                <w:color w:val="000000"/>
                <w:sz w:val="16"/>
                <w:szCs w:val="16"/>
              </w:rPr>
            </w:pPr>
            <w:r w:rsidRPr="00EE6B7D">
              <w:rPr>
                <w:color w:val="000000"/>
                <w:sz w:val="16"/>
                <w:szCs w:val="16"/>
              </w:rPr>
              <w:t>2580</w:t>
            </w:r>
          </w:p>
        </w:tc>
        <w:tc>
          <w:tcPr>
            <w:tcW w:w="920" w:type="dxa"/>
            <w:tcBorders>
              <w:top w:val="nil"/>
              <w:left w:val="nil"/>
              <w:bottom w:val="single" w:sz="4" w:space="0" w:color="auto"/>
              <w:right w:val="single" w:sz="4" w:space="0" w:color="auto"/>
            </w:tcBorders>
            <w:shd w:val="clear" w:color="auto" w:fill="auto"/>
            <w:noWrap/>
            <w:vAlign w:val="bottom"/>
            <w:hideMark/>
          </w:tcPr>
          <w:p w14:paraId="3BD9CA1A"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2D2B17EC" w14:textId="77777777" w:rsidR="00654A23" w:rsidRPr="00EE6B7D" w:rsidRDefault="00654A23" w:rsidP="00571C4A">
            <w:pPr>
              <w:jc w:val="right"/>
              <w:rPr>
                <w:color w:val="000000"/>
                <w:sz w:val="16"/>
                <w:szCs w:val="16"/>
              </w:rPr>
            </w:pPr>
            <w:r w:rsidRPr="00EE6B7D">
              <w:rPr>
                <w:color w:val="000000"/>
                <w:sz w:val="16"/>
                <w:szCs w:val="16"/>
              </w:rPr>
              <w:t>0.80</w:t>
            </w:r>
          </w:p>
        </w:tc>
        <w:tc>
          <w:tcPr>
            <w:tcW w:w="1200" w:type="dxa"/>
            <w:tcBorders>
              <w:top w:val="nil"/>
              <w:left w:val="nil"/>
              <w:bottom w:val="single" w:sz="4" w:space="0" w:color="auto"/>
              <w:right w:val="single" w:sz="4" w:space="0" w:color="auto"/>
            </w:tcBorders>
            <w:shd w:val="clear" w:color="auto" w:fill="auto"/>
            <w:noWrap/>
            <w:vAlign w:val="bottom"/>
            <w:hideMark/>
          </w:tcPr>
          <w:p w14:paraId="69417AD2" w14:textId="77777777" w:rsidR="00654A23" w:rsidRPr="00EE6B7D" w:rsidRDefault="00654A23" w:rsidP="00571C4A">
            <w:pPr>
              <w:jc w:val="right"/>
              <w:rPr>
                <w:color w:val="000000"/>
                <w:sz w:val="16"/>
                <w:szCs w:val="16"/>
              </w:rPr>
            </w:pPr>
            <w:r w:rsidRPr="00EE6B7D">
              <w:rPr>
                <w:color w:val="000000"/>
                <w:sz w:val="16"/>
                <w:szCs w:val="16"/>
              </w:rPr>
              <w:t>200.82</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11AC13" w14:textId="77777777" w:rsidR="00654A23" w:rsidRPr="00EE6B7D" w:rsidRDefault="00654A23" w:rsidP="00571C4A">
            <w:pPr>
              <w:jc w:val="center"/>
              <w:rPr>
                <w:color w:val="000000"/>
                <w:sz w:val="16"/>
                <w:szCs w:val="16"/>
              </w:rPr>
            </w:pPr>
            <w:r w:rsidRPr="00EE6B7D">
              <w:rPr>
                <w:color w:val="000000"/>
                <w:sz w:val="16"/>
                <w:szCs w:val="16"/>
              </w:rPr>
              <w:t>211.83</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0309F4" w14:textId="77777777" w:rsidR="00654A23" w:rsidRPr="00EE6B7D" w:rsidRDefault="00654A23" w:rsidP="00571C4A">
            <w:pPr>
              <w:jc w:val="center"/>
              <w:rPr>
                <w:color w:val="000000"/>
                <w:sz w:val="16"/>
                <w:szCs w:val="16"/>
              </w:rPr>
            </w:pPr>
            <w:r w:rsidRPr="00EE6B7D">
              <w:rPr>
                <w:color w:val="000000"/>
                <w:sz w:val="16"/>
                <w:szCs w:val="16"/>
              </w:rPr>
              <w:t>15.57</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CA1A032"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F8B6DBD"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2FDC1C1"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BFED7A4"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AA36FD8"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B066CF7"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08EFBC0"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39A20D40"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885CA05"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3FA41AC0"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15A31830"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2CE39426"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31B73DD0" w14:textId="77777777" w:rsidR="00654A23" w:rsidRPr="00EE6B7D" w:rsidRDefault="00654A23" w:rsidP="00571C4A">
            <w:pPr>
              <w:rPr>
                <w:color w:val="000000"/>
                <w:sz w:val="16"/>
                <w:szCs w:val="16"/>
              </w:rPr>
            </w:pPr>
            <w:r w:rsidRPr="00EE6B7D">
              <w:rPr>
                <w:color w:val="000000"/>
                <w:sz w:val="16"/>
                <w:szCs w:val="16"/>
              </w:rPr>
              <w:t>H</w:t>
            </w:r>
          </w:p>
        </w:tc>
        <w:tc>
          <w:tcPr>
            <w:tcW w:w="880" w:type="dxa"/>
            <w:tcBorders>
              <w:top w:val="nil"/>
              <w:left w:val="nil"/>
              <w:bottom w:val="single" w:sz="4" w:space="0" w:color="auto"/>
              <w:right w:val="single" w:sz="4" w:space="0" w:color="auto"/>
            </w:tcBorders>
            <w:shd w:val="clear" w:color="auto" w:fill="auto"/>
            <w:noWrap/>
            <w:vAlign w:val="bottom"/>
            <w:hideMark/>
          </w:tcPr>
          <w:p w14:paraId="5DCB1D64" w14:textId="77777777" w:rsidR="00654A23" w:rsidRPr="00EE6B7D" w:rsidRDefault="00654A23" w:rsidP="00571C4A">
            <w:pPr>
              <w:jc w:val="right"/>
              <w:rPr>
                <w:color w:val="000000"/>
                <w:sz w:val="16"/>
                <w:szCs w:val="16"/>
              </w:rPr>
            </w:pPr>
            <w:r w:rsidRPr="00EE6B7D">
              <w:rPr>
                <w:color w:val="000000"/>
                <w:sz w:val="16"/>
                <w:szCs w:val="16"/>
              </w:rPr>
              <w:t>2582</w:t>
            </w:r>
          </w:p>
        </w:tc>
        <w:tc>
          <w:tcPr>
            <w:tcW w:w="920" w:type="dxa"/>
            <w:tcBorders>
              <w:top w:val="nil"/>
              <w:left w:val="nil"/>
              <w:bottom w:val="single" w:sz="4" w:space="0" w:color="auto"/>
              <w:right w:val="single" w:sz="4" w:space="0" w:color="auto"/>
            </w:tcBorders>
            <w:shd w:val="clear" w:color="auto" w:fill="auto"/>
            <w:noWrap/>
            <w:vAlign w:val="bottom"/>
            <w:hideMark/>
          </w:tcPr>
          <w:p w14:paraId="54337472"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55072190" w14:textId="77777777" w:rsidR="00654A23" w:rsidRPr="00EE6B7D" w:rsidRDefault="00654A23" w:rsidP="00571C4A">
            <w:pPr>
              <w:jc w:val="right"/>
              <w:rPr>
                <w:color w:val="000000"/>
                <w:sz w:val="16"/>
                <w:szCs w:val="16"/>
              </w:rPr>
            </w:pPr>
            <w:r w:rsidRPr="00EE6B7D">
              <w:rPr>
                <w:color w:val="000000"/>
                <w:sz w:val="16"/>
                <w:szCs w:val="16"/>
              </w:rPr>
              <w:t>0.74</w:t>
            </w:r>
          </w:p>
        </w:tc>
        <w:tc>
          <w:tcPr>
            <w:tcW w:w="1200" w:type="dxa"/>
            <w:tcBorders>
              <w:top w:val="nil"/>
              <w:left w:val="nil"/>
              <w:bottom w:val="single" w:sz="4" w:space="0" w:color="auto"/>
              <w:right w:val="single" w:sz="4" w:space="0" w:color="auto"/>
            </w:tcBorders>
            <w:shd w:val="clear" w:color="auto" w:fill="auto"/>
            <w:noWrap/>
            <w:vAlign w:val="bottom"/>
            <w:hideMark/>
          </w:tcPr>
          <w:p w14:paraId="0D9F7D96" w14:textId="77777777" w:rsidR="00654A23" w:rsidRPr="00EE6B7D" w:rsidRDefault="00654A23" w:rsidP="00571C4A">
            <w:pPr>
              <w:jc w:val="right"/>
              <w:rPr>
                <w:color w:val="000000"/>
                <w:sz w:val="16"/>
                <w:szCs w:val="16"/>
              </w:rPr>
            </w:pPr>
            <w:r w:rsidRPr="00EE6B7D">
              <w:rPr>
                <w:color w:val="000000"/>
                <w:sz w:val="16"/>
                <w:szCs w:val="16"/>
              </w:rPr>
              <w:t>222.84</w:t>
            </w:r>
          </w:p>
        </w:tc>
        <w:tc>
          <w:tcPr>
            <w:tcW w:w="1220" w:type="dxa"/>
            <w:vMerge/>
            <w:tcBorders>
              <w:top w:val="nil"/>
              <w:left w:val="single" w:sz="4" w:space="0" w:color="auto"/>
              <w:bottom w:val="single" w:sz="4" w:space="0" w:color="auto"/>
              <w:right w:val="single" w:sz="4" w:space="0" w:color="auto"/>
            </w:tcBorders>
            <w:vAlign w:val="center"/>
            <w:hideMark/>
          </w:tcPr>
          <w:p w14:paraId="3AA1A907"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6DE3A99"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767ADD3D"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62866F4F"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A69172B"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0CAAB4ED"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0BEB9595"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7D6326B"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1F59230B" w14:textId="77777777" w:rsidR="00654A23" w:rsidRPr="00EE6B7D" w:rsidRDefault="00654A23" w:rsidP="00571C4A">
            <w:pPr>
              <w:rPr>
                <w:color w:val="000000"/>
                <w:sz w:val="16"/>
                <w:szCs w:val="16"/>
              </w:rPr>
            </w:pPr>
          </w:p>
        </w:tc>
      </w:tr>
      <w:tr w:rsidR="00654A23" w:rsidRPr="00EE6B7D" w14:paraId="49B1EF1F"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8E32931"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5DB00794"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451F9D3F"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68E0439D"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7E8ED40B" w14:textId="77777777" w:rsidR="00654A23" w:rsidRPr="00EE6B7D" w:rsidRDefault="00654A23" w:rsidP="00571C4A">
            <w:pPr>
              <w:rPr>
                <w:color w:val="000000"/>
                <w:sz w:val="16"/>
                <w:szCs w:val="16"/>
              </w:rPr>
            </w:pPr>
            <w:r w:rsidRPr="00EE6B7D">
              <w:rPr>
                <w:color w:val="000000"/>
                <w:sz w:val="16"/>
                <w:szCs w:val="16"/>
              </w:rPr>
              <w:t>I</w:t>
            </w:r>
          </w:p>
        </w:tc>
        <w:tc>
          <w:tcPr>
            <w:tcW w:w="880" w:type="dxa"/>
            <w:tcBorders>
              <w:top w:val="nil"/>
              <w:left w:val="nil"/>
              <w:bottom w:val="single" w:sz="4" w:space="0" w:color="auto"/>
              <w:right w:val="single" w:sz="4" w:space="0" w:color="auto"/>
            </w:tcBorders>
            <w:shd w:val="clear" w:color="auto" w:fill="auto"/>
            <w:noWrap/>
            <w:vAlign w:val="bottom"/>
            <w:hideMark/>
          </w:tcPr>
          <w:p w14:paraId="4869AD6C" w14:textId="77777777" w:rsidR="00654A23" w:rsidRPr="00EE6B7D" w:rsidRDefault="00654A23" w:rsidP="00571C4A">
            <w:pPr>
              <w:jc w:val="right"/>
              <w:rPr>
                <w:color w:val="000000"/>
                <w:sz w:val="16"/>
                <w:szCs w:val="16"/>
              </w:rPr>
            </w:pPr>
            <w:r w:rsidRPr="00EE6B7D">
              <w:rPr>
                <w:color w:val="000000"/>
                <w:sz w:val="16"/>
                <w:szCs w:val="16"/>
              </w:rPr>
              <w:t>10101</w:t>
            </w:r>
          </w:p>
        </w:tc>
        <w:tc>
          <w:tcPr>
            <w:tcW w:w="920" w:type="dxa"/>
            <w:tcBorders>
              <w:top w:val="nil"/>
              <w:left w:val="nil"/>
              <w:bottom w:val="single" w:sz="4" w:space="0" w:color="auto"/>
              <w:right w:val="single" w:sz="4" w:space="0" w:color="auto"/>
            </w:tcBorders>
            <w:shd w:val="clear" w:color="auto" w:fill="auto"/>
            <w:noWrap/>
            <w:vAlign w:val="bottom"/>
            <w:hideMark/>
          </w:tcPr>
          <w:p w14:paraId="192ED2CA"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34595EF5" w14:textId="77777777" w:rsidR="00654A23" w:rsidRPr="00EE6B7D" w:rsidRDefault="00654A23" w:rsidP="00571C4A">
            <w:pPr>
              <w:jc w:val="right"/>
              <w:rPr>
                <w:color w:val="000000"/>
                <w:sz w:val="16"/>
                <w:szCs w:val="16"/>
              </w:rPr>
            </w:pPr>
            <w:r w:rsidRPr="00EE6B7D">
              <w:rPr>
                <w:color w:val="000000"/>
                <w:sz w:val="16"/>
                <w:szCs w:val="16"/>
              </w:rPr>
              <w:t>0.83</w:t>
            </w:r>
          </w:p>
        </w:tc>
        <w:tc>
          <w:tcPr>
            <w:tcW w:w="1200" w:type="dxa"/>
            <w:tcBorders>
              <w:top w:val="nil"/>
              <w:left w:val="nil"/>
              <w:bottom w:val="single" w:sz="4" w:space="0" w:color="auto"/>
              <w:right w:val="single" w:sz="4" w:space="0" w:color="auto"/>
            </w:tcBorders>
            <w:shd w:val="clear" w:color="auto" w:fill="auto"/>
            <w:noWrap/>
            <w:vAlign w:val="bottom"/>
            <w:hideMark/>
          </w:tcPr>
          <w:p w14:paraId="639CB318" w14:textId="77777777" w:rsidR="00654A23" w:rsidRPr="00EE6B7D" w:rsidRDefault="00654A23" w:rsidP="00571C4A">
            <w:pPr>
              <w:jc w:val="right"/>
              <w:rPr>
                <w:color w:val="000000"/>
                <w:sz w:val="16"/>
                <w:szCs w:val="16"/>
              </w:rPr>
            </w:pPr>
            <w:r w:rsidRPr="00EE6B7D">
              <w:rPr>
                <w:color w:val="000000"/>
                <w:sz w:val="16"/>
                <w:szCs w:val="16"/>
              </w:rPr>
              <w:t>204.54</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8F949C" w14:textId="77777777" w:rsidR="00654A23" w:rsidRPr="00EE6B7D" w:rsidRDefault="00654A23" w:rsidP="00571C4A">
            <w:pPr>
              <w:jc w:val="center"/>
              <w:rPr>
                <w:color w:val="000000"/>
                <w:sz w:val="16"/>
                <w:szCs w:val="16"/>
              </w:rPr>
            </w:pPr>
            <w:r w:rsidRPr="00EE6B7D">
              <w:rPr>
                <w:color w:val="000000"/>
                <w:sz w:val="16"/>
                <w:szCs w:val="16"/>
              </w:rPr>
              <w:t>204.03</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44E5EF" w14:textId="77777777" w:rsidR="00654A23" w:rsidRPr="00EE6B7D" w:rsidRDefault="00654A23" w:rsidP="00571C4A">
            <w:pPr>
              <w:jc w:val="center"/>
              <w:rPr>
                <w:color w:val="000000"/>
                <w:sz w:val="16"/>
                <w:szCs w:val="16"/>
              </w:rPr>
            </w:pPr>
            <w:r w:rsidRPr="00EE6B7D">
              <w:rPr>
                <w:color w:val="000000"/>
                <w:sz w:val="16"/>
                <w:szCs w:val="16"/>
              </w:rPr>
              <w:t>6.39</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635E3AE"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C6C6C98"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68EC9A7"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EDADB9E"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D280EF8"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4D32060"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28DEC5F"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71AD1450"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A2F66C8"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1786DD6D"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2BE95F1D"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32F29E13"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20A6FDC5" w14:textId="77777777" w:rsidR="00654A23" w:rsidRPr="00EE6B7D" w:rsidRDefault="00654A23" w:rsidP="00571C4A">
            <w:pPr>
              <w:rPr>
                <w:color w:val="000000"/>
                <w:sz w:val="16"/>
                <w:szCs w:val="16"/>
              </w:rPr>
            </w:pPr>
            <w:r w:rsidRPr="00EE6B7D">
              <w:rPr>
                <w:color w:val="000000"/>
                <w:sz w:val="16"/>
                <w:szCs w:val="16"/>
              </w:rPr>
              <w:t>J</w:t>
            </w:r>
          </w:p>
        </w:tc>
        <w:tc>
          <w:tcPr>
            <w:tcW w:w="880" w:type="dxa"/>
            <w:tcBorders>
              <w:top w:val="nil"/>
              <w:left w:val="nil"/>
              <w:bottom w:val="single" w:sz="4" w:space="0" w:color="auto"/>
              <w:right w:val="single" w:sz="4" w:space="0" w:color="auto"/>
            </w:tcBorders>
            <w:shd w:val="clear" w:color="auto" w:fill="auto"/>
            <w:noWrap/>
            <w:vAlign w:val="bottom"/>
            <w:hideMark/>
          </w:tcPr>
          <w:p w14:paraId="41623141" w14:textId="77777777" w:rsidR="00654A23" w:rsidRPr="00EE6B7D" w:rsidRDefault="00654A23" w:rsidP="00571C4A">
            <w:pPr>
              <w:jc w:val="right"/>
              <w:rPr>
                <w:color w:val="000000"/>
                <w:sz w:val="16"/>
                <w:szCs w:val="16"/>
              </w:rPr>
            </w:pPr>
            <w:r w:rsidRPr="00EE6B7D">
              <w:rPr>
                <w:color w:val="000000"/>
                <w:sz w:val="16"/>
                <w:szCs w:val="16"/>
              </w:rPr>
              <w:t>10103</w:t>
            </w:r>
          </w:p>
        </w:tc>
        <w:tc>
          <w:tcPr>
            <w:tcW w:w="920" w:type="dxa"/>
            <w:tcBorders>
              <w:top w:val="nil"/>
              <w:left w:val="nil"/>
              <w:bottom w:val="single" w:sz="4" w:space="0" w:color="auto"/>
              <w:right w:val="single" w:sz="4" w:space="0" w:color="auto"/>
            </w:tcBorders>
            <w:shd w:val="clear" w:color="auto" w:fill="auto"/>
            <w:noWrap/>
            <w:vAlign w:val="bottom"/>
            <w:hideMark/>
          </w:tcPr>
          <w:p w14:paraId="6F08576A"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2E0E5E51" w14:textId="77777777" w:rsidR="00654A23" w:rsidRPr="00EE6B7D" w:rsidRDefault="00654A23" w:rsidP="00571C4A">
            <w:pPr>
              <w:jc w:val="right"/>
              <w:rPr>
                <w:color w:val="000000"/>
                <w:sz w:val="16"/>
                <w:szCs w:val="16"/>
              </w:rPr>
            </w:pPr>
            <w:r w:rsidRPr="00EE6B7D">
              <w:rPr>
                <w:color w:val="000000"/>
                <w:sz w:val="16"/>
                <w:szCs w:val="16"/>
              </w:rPr>
              <w:t>0.82</w:t>
            </w:r>
          </w:p>
        </w:tc>
        <w:tc>
          <w:tcPr>
            <w:tcW w:w="1200" w:type="dxa"/>
            <w:tcBorders>
              <w:top w:val="nil"/>
              <w:left w:val="nil"/>
              <w:bottom w:val="single" w:sz="4" w:space="0" w:color="auto"/>
              <w:right w:val="single" w:sz="4" w:space="0" w:color="auto"/>
            </w:tcBorders>
            <w:shd w:val="clear" w:color="auto" w:fill="auto"/>
            <w:noWrap/>
            <w:vAlign w:val="bottom"/>
            <w:hideMark/>
          </w:tcPr>
          <w:p w14:paraId="784516F9" w14:textId="77777777" w:rsidR="00654A23" w:rsidRPr="00EE6B7D" w:rsidRDefault="00654A23" w:rsidP="00571C4A">
            <w:pPr>
              <w:jc w:val="right"/>
              <w:rPr>
                <w:color w:val="000000"/>
                <w:sz w:val="16"/>
                <w:szCs w:val="16"/>
              </w:rPr>
            </w:pPr>
            <w:r w:rsidRPr="00EE6B7D">
              <w:rPr>
                <w:color w:val="000000"/>
                <w:sz w:val="16"/>
                <w:szCs w:val="16"/>
              </w:rPr>
              <w:t>206.16</w:t>
            </w:r>
          </w:p>
        </w:tc>
        <w:tc>
          <w:tcPr>
            <w:tcW w:w="1220" w:type="dxa"/>
            <w:vMerge/>
            <w:tcBorders>
              <w:top w:val="nil"/>
              <w:left w:val="single" w:sz="4" w:space="0" w:color="auto"/>
              <w:bottom w:val="single" w:sz="4" w:space="0" w:color="auto"/>
              <w:right w:val="single" w:sz="4" w:space="0" w:color="auto"/>
            </w:tcBorders>
            <w:vAlign w:val="center"/>
            <w:hideMark/>
          </w:tcPr>
          <w:p w14:paraId="0D8F4E96"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4DC69B58"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57426A6A"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29F9507B"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5C914EB5"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4D854F4B"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0E3FCC69"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40919BA8"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2D0D48C2" w14:textId="77777777" w:rsidR="00654A23" w:rsidRPr="00EE6B7D" w:rsidRDefault="00654A23" w:rsidP="00571C4A">
            <w:pPr>
              <w:rPr>
                <w:color w:val="000000"/>
                <w:sz w:val="16"/>
                <w:szCs w:val="16"/>
              </w:rPr>
            </w:pPr>
          </w:p>
        </w:tc>
      </w:tr>
      <w:tr w:rsidR="00654A23" w:rsidRPr="00EE6B7D" w14:paraId="18105DBD"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7F1391A"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1C284DA0"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5136A8EC"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38FB4F9C"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1C29E067" w14:textId="77777777" w:rsidR="00654A23" w:rsidRPr="00EE6B7D" w:rsidRDefault="00654A23" w:rsidP="00571C4A">
            <w:pPr>
              <w:rPr>
                <w:color w:val="000000"/>
                <w:sz w:val="16"/>
                <w:szCs w:val="16"/>
              </w:rPr>
            </w:pPr>
            <w:r w:rsidRPr="00EE6B7D">
              <w:rPr>
                <w:color w:val="000000"/>
                <w:sz w:val="16"/>
                <w:szCs w:val="16"/>
              </w:rPr>
              <w:t>K</w:t>
            </w:r>
          </w:p>
        </w:tc>
        <w:tc>
          <w:tcPr>
            <w:tcW w:w="880" w:type="dxa"/>
            <w:tcBorders>
              <w:top w:val="nil"/>
              <w:left w:val="nil"/>
              <w:bottom w:val="single" w:sz="4" w:space="0" w:color="auto"/>
              <w:right w:val="single" w:sz="4" w:space="0" w:color="auto"/>
            </w:tcBorders>
            <w:shd w:val="clear" w:color="auto" w:fill="auto"/>
            <w:noWrap/>
            <w:vAlign w:val="bottom"/>
            <w:hideMark/>
          </w:tcPr>
          <w:p w14:paraId="0D9282E6" w14:textId="77777777" w:rsidR="00654A23" w:rsidRPr="00EE6B7D" w:rsidRDefault="00654A23" w:rsidP="00571C4A">
            <w:pPr>
              <w:jc w:val="right"/>
              <w:rPr>
                <w:color w:val="000000"/>
                <w:sz w:val="16"/>
                <w:szCs w:val="16"/>
              </w:rPr>
            </w:pPr>
            <w:r w:rsidRPr="00EE6B7D">
              <w:rPr>
                <w:color w:val="000000"/>
                <w:sz w:val="16"/>
                <w:szCs w:val="16"/>
              </w:rPr>
              <w:t>20104</w:t>
            </w:r>
          </w:p>
        </w:tc>
        <w:tc>
          <w:tcPr>
            <w:tcW w:w="920" w:type="dxa"/>
            <w:tcBorders>
              <w:top w:val="nil"/>
              <w:left w:val="nil"/>
              <w:bottom w:val="single" w:sz="4" w:space="0" w:color="auto"/>
              <w:right w:val="single" w:sz="4" w:space="0" w:color="auto"/>
            </w:tcBorders>
            <w:shd w:val="clear" w:color="auto" w:fill="auto"/>
            <w:noWrap/>
            <w:vAlign w:val="bottom"/>
            <w:hideMark/>
          </w:tcPr>
          <w:p w14:paraId="48B45CDD"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4A5B63AD" w14:textId="77777777" w:rsidR="00654A23" w:rsidRPr="00EE6B7D" w:rsidRDefault="00654A23" w:rsidP="00571C4A">
            <w:pPr>
              <w:jc w:val="right"/>
              <w:rPr>
                <w:color w:val="000000"/>
                <w:sz w:val="16"/>
                <w:szCs w:val="16"/>
              </w:rPr>
            </w:pPr>
            <w:r w:rsidRPr="00EE6B7D">
              <w:rPr>
                <w:color w:val="000000"/>
                <w:sz w:val="16"/>
                <w:szCs w:val="16"/>
              </w:rPr>
              <w:t>0.78</w:t>
            </w:r>
          </w:p>
        </w:tc>
        <w:tc>
          <w:tcPr>
            <w:tcW w:w="1200" w:type="dxa"/>
            <w:tcBorders>
              <w:top w:val="nil"/>
              <w:left w:val="nil"/>
              <w:bottom w:val="single" w:sz="4" w:space="0" w:color="auto"/>
              <w:right w:val="single" w:sz="4" w:space="0" w:color="auto"/>
            </w:tcBorders>
            <w:shd w:val="clear" w:color="auto" w:fill="auto"/>
            <w:noWrap/>
            <w:vAlign w:val="bottom"/>
            <w:hideMark/>
          </w:tcPr>
          <w:p w14:paraId="2F0BB213" w14:textId="77777777" w:rsidR="00654A23" w:rsidRPr="00EE6B7D" w:rsidRDefault="00654A23" w:rsidP="00571C4A">
            <w:pPr>
              <w:jc w:val="right"/>
              <w:rPr>
                <w:color w:val="000000"/>
                <w:sz w:val="16"/>
                <w:szCs w:val="16"/>
              </w:rPr>
            </w:pPr>
            <w:r w:rsidRPr="00EE6B7D">
              <w:rPr>
                <w:color w:val="000000"/>
                <w:sz w:val="16"/>
                <w:szCs w:val="16"/>
              </w:rPr>
              <w:t>199.51</w:t>
            </w:r>
          </w:p>
        </w:tc>
        <w:tc>
          <w:tcPr>
            <w:tcW w:w="12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BB4EA7" w14:textId="77777777" w:rsidR="00654A23" w:rsidRPr="00EE6B7D" w:rsidRDefault="00654A23" w:rsidP="00571C4A">
            <w:pPr>
              <w:jc w:val="center"/>
              <w:rPr>
                <w:color w:val="000000"/>
                <w:sz w:val="16"/>
                <w:szCs w:val="16"/>
              </w:rPr>
            </w:pPr>
            <w:r w:rsidRPr="00EE6B7D">
              <w:rPr>
                <w:color w:val="000000"/>
                <w:sz w:val="16"/>
                <w:szCs w:val="16"/>
              </w:rPr>
              <w:t>205.35</w:t>
            </w:r>
          </w:p>
        </w:tc>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C54F03" w14:textId="77777777" w:rsidR="00654A23" w:rsidRPr="00EE6B7D" w:rsidRDefault="00654A23" w:rsidP="00571C4A">
            <w:pPr>
              <w:jc w:val="center"/>
              <w:rPr>
                <w:color w:val="000000"/>
                <w:sz w:val="16"/>
                <w:szCs w:val="16"/>
              </w:rPr>
            </w:pPr>
            <w:r w:rsidRPr="00EE6B7D">
              <w:rPr>
                <w:color w:val="000000"/>
                <w:sz w:val="16"/>
                <w:szCs w:val="16"/>
              </w:rPr>
              <w:t>1.14</w:t>
            </w:r>
          </w:p>
        </w:tc>
        <w:tc>
          <w:tcPr>
            <w:tcW w:w="9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674E0C3" w14:textId="77777777" w:rsidR="00654A23" w:rsidRPr="00EE6B7D" w:rsidRDefault="00654A23" w:rsidP="00571C4A">
            <w:pPr>
              <w:jc w:val="center"/>
              <w:rPr>
                <w:color w:val="000000"/>
                <w:sz w:val="16"/>
                <w:szCs w:val="16"/>
              </w:rPr>
            </w:pPr>
            <w:r w:rsidRPr="00EE6B7D">
              <w:rPr>
                <w:color w:val="000000"/>
                <w:sz w:val="16"/>
                <w:szCs w:val="16"/>
              </w:rPr>
              <w:t> </w:t>
            </w:r>
          </w:p>
        </w:tc>
        <w:tc>
          <w:tcPr>
            <w:tcW w:w="118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CDF54EF" w14:textId="77777777" w:rsidR="00654A23" w:rsidRPr="00EE6B7D" w:rsidRDefault="00654A23" w:rsidP="00571C4A">
            <w:pPr>
              <w:jc w:val="center"/>
              <w:rPr>
                <w:color w:val="000000"/>
                <w:sz w:val="16"/>
                <w:szCs w:val="16"/>
              </w:rPr>
            </w:pPr>
            <w:r w:rsidRPr="00EE6B7D">
              <w:rPr>
                <w:color w:val="000000"/>
                <w:sz w:val="16"/>
                <w:szCs w:val="16"/>
              </w:rPr>
              <w:t> </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ECA223A" w14:textId="77777777" w:rsidR="00654A23" w:rsidRPr="00EE6B7D" w:rsidRDefault="00654A23" w:rsidP="00571C4A">
            <w:pPr>
              <w:jc w:val="center"/>
              <w:rPr>
                <w:color w:val="000000"/>
                <w:sz w:val="16"/>
                <w:szCs w:val="16"/>
              </w:rPr>
            </w:pPr>
            <w:r w:rsidRPr="00EE6B7D">
              <w:rPr>
                <w:color w:val="000000"/>
                <w:sz w:val="16"/>
                <w:szCs w:val="16"/>
              </w:rPr>
              <w:t> </w:t>
            </w:r>
          </w:p>
        </w:tc>
        <w:tc>
          <w:tcPr>
            <w:tcW w:w="64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B8FD6E6" w14:textId="77777777" w:rsidR="00654A23" w:rsidRPr="00EE6B7D" w:rsidRDefault="00654A23" w:rsidP="00571C4A">
            <w:pPr>
              <w:jc w:val="center"/>
              <w:rPr>
                <w:color w:val="000000"/>
                <w:sz w:val="16"/>
                <w:szCs w:val="16"/>
              </w:rPr>
            </w:pPr>
            <w:r w:rsidRPr="00EE6B7D">
              <w:rPr>
                <w:color w:val="000000"/>
                <w:sz w:val="16"/>
                <w:szCs w:val="16"/>
              </w:rPr>
              <w:t> </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834087F" w14:textId="77777777" w:rsidR="00654A23" w:rsidRPr="00EE6B7D" w:rsidRDefault="00654A23" w:rsidP="00571C4A">
            <w:pPr>
              <w:jc w:val="center"/>
              <w:rPr>
                <w:color w:val="000000"/>
                <w:sz w:val="16"/>
                <w:szCs w:val="16"/>
              </w:rPr>
            </w:pPr>
            <w:r w:rsidRPr="00EE6B7D">
              <w:rPr>
                <w:color w:val="000000"/>
                <w:sz w:val="16"/>
                <w:szCs w:val="16"/>
              </w:rPr>
              <w:t> </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F36F342" w14:textId="77777777" w:rsidR="00654A23" w:rsidRPr="00EE6B7D" w:rsidRDefault="00654A23" w:rsidP="00571C4A">
            <w:pPr>
              <w:jc w:val="center"/>
              <w:rPr>
                <w:color w:val="000000"/>
                <w:sz w:val="16"/>
                <w:szCs w:val="16"/>
              </w:rPr>
            </w:pPr>
            <w:r w:rsidRPr="00EE6B7D">
              <w:rPr>
                <w:color w:val="000000"/>
                <w:sz w:val="16"/>
                <w:szCs w:val="16"/>
              </w:rPr>
              <w:t> </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A1F2661" w14:textId="77777777" w:rsidR="00654A23" w:rsidRPr="00EE6B7D" w:rsidRDefault="00654A23" w:rsidP="00571C4A">
            <w:pPr>
              <w:jc w:val="center"/>
              <w:rPr>
                <w:color w:val="000000"/>
                <w:sz w:val="16"/>
                <w:szCs w:val="16"/>
              </w:rPr>
            </w:pPr>
            <w:r w:rsidRPr="00EE6B7D">
              <w:rPr>
                <w:color w:val="000000"/>
                <w:sz w:val="16"/>
                <w:szCs w:val="16"/>
              </w:rPr>
              <w:t> </w:t>
            </w:r>
          </w:p>
        </w:tc>
      </w:tr>
      <w:tr w:rsidR="00654A23" w:rsidRPr="00EE6B7D" w14:paraId="19F4F783" w14:textId="77777777" w:rsidTr="00571C4A">
        <w:trPr>
          <w:trHeight w:val="32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6E8D0EF" w14:textId="77777777" w:rsidR="00654A23" w:rsidRPr="00EE6B7D" w:rsidRDefault="00654A23" w:rsidP="00571C4A">
            <w:pPr>
              <w:rPr>
                <w:color w:val="000000"/>
                <w:sz w:val="16"/>
                <w:szCs w:val="16"/>
              </w:rPr>
            </w:pPr>
            <w:r w:rsidRPr="00EE6B7D">
              <w:rPr>
                <w:color w:val="000000"/>
                <w:sz w:val="16"/>
                <w:szCs w:val="16"/>
              </w:rPr>
              <w:t>Exchange</w:t>
            </w:r>
          </w:p>
        </w:tc>
        <w:tc>
          <w:tcPr>
            <w:tcW w:w="980" w:type="dxa"/>
            <w:tcBorders>
              <w:top w:val="nil"/>
              <w:left w:val="nil"/>
              <w:bottom w:val="single" w:sz="4" w:space="0" w:color="auto"/>
              <w:right w:val="single" w:sz="4" w:space="0" w:color="auto"/>
            </w:tcBorders>
            <w:shd w:val="clear" w:color="auto" w:fill="auto"/>
            <w:noWrap/>
            <w:vAlign w:val="bottom"/>
            <w:hideMark/>
          </w:tcPr>
          <w:p w14:paraId="6CA44048" w14:textId="77777777" w:rsidR="00654A23" w:rsidRPr="00EE6B7D" w:rsidRDefault="00654A23" w:rsidP="00571C4A">
            <w:pPr>
              <w:rPr>
                <w:color w:val="000000"/>
                <w:sz w:val="16"/>
                <w:szCs w:val="16"/>
              </w:rPr>
            </w:pPr>
            <w:r w:rsidRPr="00EE6B7D">
              <w:rPr>
                <w:color w:val="000000"/>
                <w:sz w:val="16"/>
                <w:szCs w:val="16"/>
              </w:rPr>
              <w:t>Polymer</w:t>
            </w:r>
          </w:p>
        </w:tc>
        <w:tc>
          <w:tcPr>
            <w:tcW w:w="1300" w:type="dxa"/>
            <w:tcBorders>
              <w:top w:val="nil"/>
              <w:left w:val="nil"/>
              <w:bottom w:val="single" w:sz="4" w:space="0" w:color="auto"/>
              <w:right w:val="single" w:sz="4" w:space="0" w:color="auto"/>
            </w:tcBorders>
            <w:shd w:val="clear" w:color="auto" w:fill="auto"/>
            <w:noWrap/>
            <w:vAlign w:val="bottom"/>
            <w:hideMark/>
          </w:tcPr>
          <w:p w14:paraId="7442F3BA" w14:textId="77777777" w:rsidR="00654A23" w:rsidRPr="00EE6B7D" w:rsidRDefault="00654A23" w:rsidP="00571C4A">
            <w:pPr>
              <w:rPr>
                <w:color w:val="000000"/>
                <w:sz w:val="16"/>
                <w:szCs w:val="16"/>
              </w:rPr>
            </w:pPr>
            <w:r w:rsidRPr="00EE6B7D">
              <w:rPr>
                <w:color w:val="000000"/>
                <w:sz w:val="16"/>
                <w:szCs w:val="16"/>
              </w:rPr>
              <w:t>ag+AC</w:t>
            </w:r>
          </w:p>
        </w:tc>
        <w:tc>
          <w:tcPr>
            <w:tcW w:w="1220" w:type="dxa"/>
            <w:tcBorders>
              <w:top w:val="nil"/>
              <w:left w:val="nil"/>
              <w:bottom w:val="single" w:sz="4" w:space="0" w:color="auto"/>
              <w:right w:val="single" w:sz="4" w:space="0" w:color="auto"/>
            </w:tcBorders>
            <w:shd w:val="clear" w:color="auto" w:fill="auto"/>
            <w:noWrap/>
            <w:vAlign w:val="bottom"/>
            <w:hideMark/>
          </w:tcPr>
          <w:p w14:paraId="478D243A" w14:textId="77777777" w:rsidR="00654A23" w:rsidRPr="00EE6B7D" w:rsidRDefault="00654A23" w:rsidP="00571C4A">
            <w:pPr>
              <w:rPr>
                <w:color w:val="000000"/>
                <w:sz w:val="16"/>
                <w:szCs w:val="16"/>
              </w:rPr>
            </w:pPr>
            <w:r w:rsidRPr="00EE6B7D">
              <w:rPr>
                <w:color w:val="000000"/>
                <w:sz w:val="16"/>
                <w:szCs w:val="16"/>
              </w:rPr>
              <w:t>L-Cys, no MeHg</w:t>
            </w:r>
          </w:p>
        </w:tc>
        <w:tc>
          <w:tcPr>
            <w:tcW w:w="760" w:type="dxa"/>
            <w:tcBorders>
              <w:top w:val="nil"/>
              <w:left w:val="nil"/>
              <w:bottom w:val="single" w:sz="4" w:space="0" w:color="auto"/>
              <w:right w:val="single" w:sz="4" w:space="0" w:color="auto"/>
            </w:tcBorders>
            <w:shd w:val="clear" w:color="auto" w:fill="auto"/>
            <w:noWrap/>
            <w:vAlign w:val="bottom"/>
            <w:hideMark/>
          </w:tcPr>
          <w:p w14:paraId="0CB39014" w14:textId="77777777" w:rsidR="00654A23" w:rsidRPr="00EE6B7D" w:rsidRDefault="00654A23" w:rsidP="00571C4A">
            <w:pPr>
              <w:rPr>
                <w:color w:val="000000"/>
                <w:sz w:val="16"/>
                <w:szCs w:val="16"/>
              </w:rPr>
            </w:pPr>
            <w:r w:rsidRPr="00EE6B7D">
              <w:rPr>
                <w:color w:val="000000"/>
                <w:sz w:val="16"/>
                <w:szCs w:val="16"/>
              </w:rPr>
              <w:t>L</w:t>
            </w:r>
          </w:p>
        </w:tc>
        <w:tc>
          <w:tcPr>
            <w:tcW w:w="880" w:type="dxa"/>
            <w:tcBorders>
              <w:top w:val="nil"/>
              <w:left w:val="nil"/>
              <w:bottom w:val="single" w:sz="4" w:space="0" w:color="auto"/>
              <w:right w:val="single" w:sz="4" w:space="0" w:color="auto"/>
            </w:tcBorders>
            <w:shd w:val="clear" w:color="auto" w:fill="auto"/>
            <w:noWrap/>
            <w:vAlign w:val="bottom"/>
            <w:hideMark/>
          </w:tcPr>
          <w:p w14:paraId="5FAAFBEC" w14:textId="77777777" w:rsidR="00654A23" w:rsidRPr="00EE6B7D" w:rsidRDefault="00654A23" w:rsidP="00571C4A">
            <w:pPr>
              <w:jc w:val="right"/>
              <w:rPr>
                <w:color w:val="000000"/>
                <w:sz w:val="16"/>
                <w:szCs w:val="16"/>
              </w:rPr>
            </w:pPr>
            <w:r w:rsidRPr="00EE6B7D">
              <w:rPr>
                <w:color w:val="000000"/>
                <w:sz w:val="16"/>
                <w:szCs w:val="16"/>
              </w:rPr>
              <w:t>20106</w:t>
            </w:r>
          </w:p>
        </w:tc>
        <w:tc>
          <w:tcPr>
            <w:tcW w:w="920" w:type="dxa"/>
            <w:tcBorders>
              <w:top w:val="nil"/>
              <w:left w:val="nil"/>
              <w:bottom w:val="single" w:sz="4" w:space="0" w:color="auto"/>
              <w:right w:val="single" w:sz="4" w:space="0" w:color="auto"/>
            </w:tcBorders>
            <w:shd w:val="clear" w:color="auto" w:fill="auto"/>
            <w:noWrap/>
            <w:vAlign w:val="bottom"/>
            <w:hideMark/>
          </w:tcPr>
          <w:p w14:paraId="3D8F7077" w14:textId="77777777" w:rsidR="00654A23" w:rsidRPr="00EE6B7D" w:rsidRDefault="00654A23" w:rsidP="00571C4A">
            <w:pPr>
              <w:rPr>
                <w:color w:val="000000"/>
                <w:sz w:val="16"/>
                <w:szCs w:val="16"/>
              </w:rPr>
            </w:pPr>
            <w:r w:rsidRPr="00EE6B7D">
              <w:rPr>
                <w:color w:val="000000"/>
                <w:sz w:val="16"/>
                <w:szCs w:val="16"/>
              </w:rPr>
              <w:t>DOM:Cys</w:t>
            </w:r>
          </w:p>
        </w:tc>
        <w:tc>
          <w:tcPr>
            <w:tcW w:w="1040" w:type="dxa"/>
            <w:tcBorders>
              <w:top w:val="nil"/>
              <w:left w:val="nil"/>
              <w:bottom w:val="single" w:sz="4" w:space="0" w:color="auto"/>
              <w:right w:val="single" w:sz="4" w:space="0" w:color="auto"/>
            </w:tcBorders>
            <w:shd w:val="clear" w:color="auto" w:fill="auto"/>
            <w:noWrap/>
            <w:vAlign w:val="bottom"/>
            <w:hideMark/>
          </w:tcPr>
          <w:p w14:paraId="42DA5601" w14:textId="77777777" w:rsidR="00654A23" w:rsidRPr="00EE6B7D" w:rsidRDefault="00654A23" w:rsidP="00571C4A">
            <w:pPr>
              <w:jc w:val="right"/>
              <w:rPr>
                <w:color w:val="000000"/>
                <w:sz w:val="16"/>
                <w:szCs w:val="16"/>
              </w:rPr>
            </w:pPr>
            <w:r w:rsidRPr="00EE6B7D">
              <w:rPr>
                <w:color w:val="000000"/>
                <w:sz w:val="16"/>
                <w:szCs w:val="16"/>
              </w:rPr>
              <w:t>0.80</w:t>
            </w:r>
          </w:p>
        </w:tc>
        <w:tc>
          <w:tcPr>
            <w:tcW w:w="1200" w:type="dxa"/>
            <w:tcBorders>
              <w:top w:val="nil"/>
              <w:left w:val="nil"/>
              <w:bottom w:val="single" w:sz="4" w:space="0" w:color="auto"/>
              <w:right w:val="single" w:sz="4" w:space="0" w:color="auto"/>
            </w:tcBorders>
            <w:shd w:val="clear" w:color="auto" w:fill="auto"/>
            <w:noWrap/>
            <w:vAlign w:val="bottom"/>
            <w:hideMark/>
          </w:tcPr>
          <w:p w14:paraId="4D2236DC" w14:textId="77777777" w:rsidR="00654A23" w:rsidRPr="00EE6B7D" w:rsidRDefault="00654A23" w:rsidP="00571C4A">
            <w:pPr>
              <w:jc w:val="right"/>
              <w:rPr>
                <w:color w:val="000000"/>
                <w:sz w:val="16"/>
                <w:szCs w:val="16"/>
              </w:rPr>
            </w:pPr>
            <w:r w:rsidRPr="00EE6B7D">
              <w:rPr>
                <w:color w:val="000000"/>
                <w:sz w:val="16"/>
                <w:szCs w:val="16"/>
              </w:rPr>
              <w:t>208.56</w:t>
            </w:r>
          </w:p>
        </w:tc>
        <w:tc>
          <w:tcPr>
            <w:tcW w:w="1220" w:type="dxa"/>
            <w:vMerge/>
            <w:tcBorders>
              <w:top w:val="nil"/>
              <w:left w:val="single" w:sz="4" w:space="0" w:color="auto"/>
              <w:bottom w:val="single" w:sz="4" w:space="0" w:color="auto"/>
              <w:right w:val="single" w:sz="4" w:space="0" w:color="auto"/>
            </w:tcBorders>
            <w:vAlign w:val="center"/>
            <w:hideMark/>
          </w:tcPr>
          <w:p w14:paraId="349F6F3D" w14:textId="77777777" w:rsidR="00654A23" w:rsidRPr="00EE6B7D" w:rsidRDefault="00654A23" w:rsidP="00571C4A">
            <w:pPr>
              <w:rPr>
                <w:color w:val="000000"/>
                <w:sz w:val="16"/>
                <w:szCs w:val="16"/>
              </w:rPr>
            </w:pPr>
          </w:p>
        </w:tc>
        <w:tc>
          <w:tcPr>
            <w:tcW w:w="700" w:type="dxa"/>
            <w:vMerge/>
            <w:tcBorders>
              <w:top w:val="nil"/>
              <w:left w:val="single" w:sz="4" w:space="0" w:color="auto"/>
              <w:bottom w:val="single" w:sz="4" w:space="0" w:color="auto"/>
              <w:right w:val="single" w:sz="4" w:space="0" w:color="auto"/>
            </w:tcBorders>
            <w:vAlign w:val="center"/>
            <w:hideMark/>
          </w:tcPr>
          <w:p w14:paraId="637B3E6A" w14:textId="77777777" w:rsidR="00654A23" w:rsidRPr="00EE6B7D" w:rsidRDefault="00654A23" w:rsidP="00571C4A">
            <w:pPr>
              <w:rPr>
                <w:color w:val="000000"/>
                <w:sz w:val="16"/>
                <w:szCs w:val="16"/>
              </w:rPr>
            </w:pPr>
          </w:p>
        </w:tc>
        <w:tc>
          <w:tcPr>
            <w:tcW w:w="980" w:type="dxa"/>
            <w:vMerge/>
            <w:tcBorders>
              <w:top w:val="nil"/>
              <w:left w:val="single" w:sz="4" w:space="0" w:color="auto"/>
              <w:bottom w:val="single" w:sz="4" w:space="0" w:color="auto"/>
              <w:right w:val="single" w:sz="4" w:space="0" w:color="auto"/>
            </w:tcBorders>
            <w:vAlign w:val="center"/>
            <w:hideMark/>
          </w:tcPr>
          <w:p w14:paraId="0A165EC0" w14:textId="77777777" w:rsidR="00654A23" w:rsidRPr="00EE6B7D" w:rsidRDefault="00654A23" w:rsidP="00571C4A">
            <w:pPr>
              <w:rPr>
                <w:color w:val="000000"/>
                <w:sz w:val="16"/>
                <w:szCs w:val="16"/>
              </w:rPr>
            </w:pPr>
          </w:p>
        </w:tc>
        <w:tc>
          <w:tcPr>
            <w:tcW w:w="1180" w:type="dxa"/>
            <w:vMerge/>
            <w:tcBorders>
              <w:top w:val="nil"/>
              <w:left w:val="single" w:sz="4" w:space="0" w:color="auto"/>
              <w:bottom w:val="single" w:sz="4" w:space="0" w:color="auto"/>
              <w:right w:val="single" w:sz="4" w:space="0" w:color="auto"/>
            </w:tcBorders>
            <w:vAlign w:val="center"/>
            <w:hideMark/>
          </w:tcPr>
          <w:p w14:paraId="173D90FE" w14:textId="77777777" w:rsidR="00654A23" w:rsidRPr="00EE6B7D" w:rsidRDefault="00654A23" w:rsidP="00571C4A">
            <w:pPr>
              <w:rPr>
                <w:color w:val="000000"/>
                <w:sz w:val="16"/>
                <w:szCs w:val="16"/>
              </w:rPr>
            </w:pPr>
          </w:p>
        </w:tc>
        <w:tc>
          <w:tcPr>
            <w:tcW w:w="1160" w:type="dxa"/>
            <w:vMerge/>
            <w:tcBorders>
              <w:top w:val="nil"/>
              <w:left w:val="single" w:sz="4" w:space="0" w:color="auto"/>
              <w:bottom w:val="single" w:sz="4" w:space="0" w:color="auto"/>
              <w:right w:val="single" w:sz="4" w:space="0" w:color="auto"/>
            </w:tcBorders>
            <w:vAlign w:val="center"/>
            <w:hideMark/>
          </w:tcPr>
          <w:p w14:paraId="2FF01E51" w14:textId="77777777" w:rsidR="00654A23" w:rsidRPr="00EE6B7D" w:rsidRDefault="00654A23" w:rsidP="00571C4A">
            <w:pPr>
              <w:rPr>
                <w:color w:val="000000"/>
                <w:sz w:val="16"/>
                <w:szCs w:val="16"/>
              </w:rPr>
            </w:pPr>
          </w:p>
        </w:tc>
        <w:tc>
          <w:tcPr>
            <w:tcW w:w="640" w:type="dxa"/>
            <w:vMerge/>
            <w:tcBorders>
              <w:top w:val="nil"/>
              <w:left w:val="single" w:sz="4" w:space="0" w:color="auto"/>
              <w:bottom w:val="single" w:sz="4" w:space="0" w:color="auto"/>
              <w:right w:val="single" w:sz="4" w:space="0" w:color="auto"/>
            </w:tcBorders>
            <w:vAlign w:val="center"/>
            <w:hideMark/>
          </w:tcPr>
          <w:p w14:paraId="29C7CC30" w14:textId="77777777" w:rsidR="00654A23" w:rsidRPr="00EE6B7D" w:rsidRDefault="00654A23" w:rsidP="00571C4A">
            <w:pPr>
              <w:rPr>
                <w:color w:val="000000"/>
                <w:sz w:val="16"/>
                <w:szCs w:val="16"/>
              </w:rPr>
            </w:pPr>
          </w:p>
        </w:tc>
        <w:tc>
          <w:tcPr>
            <w:tcW w:w="960" w:type="dxa"/>
            <w:vMerge/>
            <w:tcBorders>
              <w:top w:val="nil"/>
              <w:left w:val="single" w:sz="4" w:space="0" w:color="auto"/>
              <w:bottom w:val="single" w:sz="4" w:space="0" w:color="auto"/>
              <w:right w:val="single" w:sz="4" w:space="0" w:color="auto"/>
            </w:tcBorders>
            <w:vAlign w:val="center"/>
            <w:hideMark/>
          </w:tcPr>
          <w:p w14:paraId="70F12134" w14:textId="77777777" w:rsidR="00654A23" w:rsidRPr="00EE6B7D" w:rsidRDefault="00654A23" w:rsidP="00571C4A">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14:paraId="6D93CAF0" w14:textId="77777777" w:rsidR="00654A23" w:rsidRPr="00EE6B7D" w:rsidRDefault="00654A23" w:rsidP="00571C4A">
            <w:pPr>
              <w:rPr>
                <w:color w:val="000000"/>
                <w:sz w:val="16"/>
                <w:szCs w:val="16"/>
              </w:rPr>
            </w:pPr>
          </w:p>
        </w:tc>
        <w:tc>
          <w:tcPr>
            <w:tcW w:w="1000" w:type="dxa"/>
            <w:vMerge/>
            <w:tcBorders>
              <w:top w:val="nil"/>
              <w:left w:val="single" w:sz="4" w:space="0" w:color="auto"/>
              <w:bottom w:val="single" w:sz="4" w:space="0" w:color="auto"/>
              <w:right w:val="single" w:sz="4" w:space="0" w:color="auto"/>
            </w:tcBorders>
            <w:vAlign w:val="center"/>
            <w:hideMark/>
          </w:tcPr>
          <w:p w14:paraId="59DD4D8D" w14:textId="77777777" w:rsidR="00654A23" w:rsidRPr="00EE6B7D" w:rsidRDefault="00654A23" w:rsidP="00571C4A">
            <w:pPr>
              <w:rPr>
                <w:color w:val="000000"/>
                <w:sz w:val="16"/>
                <w:szCs w:val="16"/>
              </w:rPr>
            </w:pPr>
          </w:p>
        </w:tc>
      </w:tr>
    </w:tbl>
    <w:p w14:paraId="65C81589" w14:textId="77777777" w:rsidR="00654A23" w:rsidRDefault="00654A23" w:rsidP="00654A23">
      <w:pPr>
        <w:autoSpaceDE w:val="0"/>
        <w:autoSpaceDN w:val="0"/>
        <w:adjustRightInd w:val="0"/>
        <w:spacing w:line="300" w:lineRule="atLeast"/>
        <w:rPr>
          <w:sz w:val="20"/>
          <w:szCs w:val="20"/>
        </w:rPr>
      </w:pPr>
    </w:p>
    <w:p w14:paraId="3788E93E" w14:textId="1A68B2BD" w:rsidR="009F3ED4" w:rsidRDefault="00654A23" w:rsidP="00654A23">
      <w:pPr>
        <w:spacing w:line="240" w:lineRule="auto"/>
        <w:rPr>
          <w:sz w:val="20"/>
          <w:szCs w:val="20"/>
        </w:rPr>
      </w:pPr>
      <w:r>
        <w:rPr>
          <w:sz w:val="20"/>
          <w:szCs w:val="20"/>
        </w:rPr>
        <w:br w:type="page"/>
      </w:r>
    </w:p>
    <w:p w14:paraId="21577A95" w14:textId="77777777" w:rsidR="002045C4" w:rsidRPr="00336803" w:rsidRDefault="002045C4" w:rsidP="002045C4">
      <w:pPr>
        <w:rPr>
          <w:b/>
          <w:szCs w:val="20"/>
        </w:rPr>
      </w:pPr>
      <w:r w:rsidRPr="00336803">
        <w:rPr>
          <w:b/>
          <w:szCs w:val="20"/>
        </w:rPr>
        <w:t xml:space="preserve">Table </w:t>
      </w:r>
      <w:r>
        <w:rPr>
          <w:b/>
          <w:szCs w:val="20"/>
        </w:rPr>
        <w:t>S7</w:t>
      </w:r>
    </w:p>
    <w:p w14:paraId="3BCC1E89" w14:textId="4404CF45" w:rsidR="002045C4" w:rsidRDefault="002045C4" w:rsidP="002045C4">
      <w:pPr>
        <w:rPr>
          <w:sz w:val="20"/>
          <w:szCs w:val="20"/>
        </w:rPr>
      </w:pPr>
      <w:r>
        <w:rPr>
          <w:sz w:val="20"/>
          <w:szCs w:val="20"/>
        </w:rPr>
        <w:t>K</w:t>
      </w:r>
      <w:r w:rsidRPr="002045C4">
        <w:rPr>
          <w:sz w:val="20"/>
          <w:szCs w:val="20"/>
        </w:rPr>
        <w:t>inetic parameters obtained from fitting time-series data to a first-order adsorption model with equilibrium exchange</w:t>
      </w:r>
      <w:r>
        <w:rPr>
          <w:sz w:val="20"/>
          <w:szCs w:val="20"/>
        </w:rPr>
        <w:t>.</w:t>
      </w:r>
    </w:p>
    <w:tbl>
      <w:tblPr>
        <w:tblW w:w="9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6"/>
        <w:gridCol w:w="1296"/>
        <w:gridCol w:w="1153"/>
        <w:gridCol w:w="1350"/>
        <w:gridCol w:w="1061"/>
        <w:gridCol w:w="1404"/>
        <w:gridCol w:w="792"/>
        <w:gridCol w:w="788"/>
      </w:tblGrid>
      <w:tr w:rsidR="002045C4" w:rsidRPr="006C59C2" w14:paraId="0C0A5F7D" w14:textId="77777777" w:rsidTr="00893C12">
        <w:trPr>
          <w:trHeight w:val="263"/>
          <w:jc w:val="center"/>
        </w:trPr>
        <w:tc>
          <w:tcPr>
            <w:tcW w:w="1506" w:type="dxa"/>
            <w:shd w:val="clear" w:color="auto" w:fill="auto"/>
            <w:noWrap/>
            <w:vAlign w:val="bottom"/>
            <w:hideMark/>
          </w:tcPr>
          <w:p w14:paraId="6B2AD468" w14:textId="77777777" w:rsidR="002045C4" w:rsidRPr="006C59C2" w:rsidRDefault="002045C4" w:rsidP="00893C12">
            <w:pPr>
              <w:spacing w:line="240" w:lineRule="auto"/>
              <w:jc w:val="center"/>
              <w:rPr>
                <w:sz w:val="20"/>
              </w:rPr>
            </w:pPr>
          </w:p>
        </w:tc>
        <w:tc>
          <w:tcPr>
            <w:tcW w:w="1296" w:type="dxa"/>
            <w:shd w:val="clear" w:color="auto" w:fill="auto"/>
            <w:noWrap/>
            <w:vAlign w:val="bottom"/>
            <w:hideMark/>
          </w:tcPr>
          <w:p w14:paraId="652395C9" w14:textId="77777777" w:rsidR="002045C4" w:rsidRPr="006C59C2" w:rsidRDefault="002045C4" w:rsidP="00893C12">
            <w:pPr>
              <w:spacing w:line="240" w:lineRule="auto"/>
              <w:jc w:val="center"/>
              <w:rPr>
                <w:color w:val="000000"/>
              </w:rPr>
            </w:pPr>
            <w:r w:rsidRPr="006C59C2">
              <w:rPr>
                <w:color w:val="000000"/>
              </w:rPr>
              <w:t>k</w:t>
            </w:r>
            <w:r w:rsidRPr="006C59C2">
              <w:rPr>
                <w:color w:val="000000"/>
                <w:vertAlign w:val="subscript"/>
              </w:rPr>
              <w:t>desorb</w:t>
            </w:r>
            <w:r w:rsidRPr="006C59C2">
              <w:rPr>
                <w:color w:val="000000"/>
              </w:rPr>
              <w:t xml:space="preserve"> (d</w:t>
            </w:r>
            <w:r w:rsidRPr="006C59C2">
              <w:rPr>
                <w:color w:val="000000"/>
                <w:vertAlign w:val="superscript"/>
              </w:rPr>
              <w:t>-1</w:t>
            </w:r>
            <w:r w:rsidRPr="006C59C2">
              <w:rPr>
                <w:color w:val="000000"/>
              </w:rPr>
              <w:t>)</w:t>
            </w:r>
          </w:p>
        </w:tc>
        <w:tc>
          <w:tcPr>
            <w:tcW w:w="1153" w:type="dxa"/>
            <w:shd w:val="clear" w:color="auto" w:fill="auto"/>
            <w:noWrap/>
            <w:vAlign w:val="bottom"/>
            <w:hideMark/>
          </w:tcPr>
          <w:p w14:paraId="2136318A" w14:textId="77777777" w:rsidR="002045C4" w:rsidRPr="006C59C2" w:rsidRDefault="002045C4" w:rsidP="00893C12">
            <w:pPr>
              <w:spacing w:line="240" w:lineRule="auto"/>
              <w:jc w:val="center"/>
              <w:rPr>
                <w:color w:val="000000"/>
              </w:rPr>
            </w:pPr>
            <w:r w:rsidRPr="006C59C2">
              <w:rPr>
                <w:color w:val="000000"/>
              </w:rPr>
              <w:t>(R</w:t>
            </w:r>
            <w:r w:rsidRPr="006C59C2">
              <w:rPr>
                <w:color w:val="000000"/>
                <w:vertAlign w:val="superscript"/>
              </w:rPr>
              <w:t>2</w:t>
            </w:r>
            <w:r w:rsidRPr="006C59C2">
              <w:rPr>
                <w:color w:val="000000"/>
              </w:rPr>
              <w:t>)</w:t>
            </w:r>
            <w:r w:rsidRPr="006C59C2">
              <w:rPr>
                <w:color w:val="000000"/>
                <w:vertAlign w:val="subscript"/>
              </w:rPr>
              <w:t>desorb</w:t>
            </w:r>
          </w:p>
        </w:tc>
        <w:tc>
          <w:tcPr>
            <w:tcW w:w="1350" w:type="dxa"/>
            <w:shd w:val="clear" w:color="auto" w:fill="auto"/>
            <w:noWrap/>
            <w:vAlign w:val="bottom"/>
            <w:hideMark/>
          </w:tcPr>
          <w:p w14:paraId="371735BA" w14:textId="77777777" w:rsidR="002045C4" w:rsidRPr="006C59C2" w:rsidRDefault="002045C4" w:rsidP="00893C12">
            <w:pPr>
              <w:spacing w:line="240" w:lineRule="auto"/>
              <w:jc w:val="center"/>
              <w:rPr>
                <w:color w:val="000000"/>
              </w:rPr>
            </w:pPr>
            <w:r w:rsidRPr="006C59C2">
              <w:rPr>
                <w:color w:val="000000"/>
              </w:rPr>
              <w:t>-k</w:t>
            </w:r>
            <w:r w:rsidRPr="006C59C2">
              <w:rPr>
                <w:color w:val="000000"/>
                <w:vertAlign w:val="subscript"/>
              </w:rPr>
              <w:t>adsorp</w:t>
            </w:r>
            <w:r w:rsidRPr="006C59C2">
              <w:rPr>
                <w:color w:val="000000"/>
              </w:rPr>
              <w:t xml:space="preserve"> (d</w:t>
            </w:r>
            <w:r w:rsidRPr="006C59C2">
              <w:rPr>
                <w:color w:val="000000"/>
                <w:vertAlign w:val="superscript"/>
              </w:rPr>
              <w:t>-1</w:t>
            </w:r>
            <w:r w:rsidRPr="006C59C2">
              <w:rPr>
                <w:color w:val="000000"/>
              </w:rPr>
              <w:t>)</w:t>
            </w:r>
          </w:p>
        </w:tc>
        <w:tc>
          <w:tcPr>
            <w:tcW w:w="1061" w:type="dxa"/>
            <w:shd w:val="clear" w:color="auto" w:fill="auto"/>
            <w:noWrap/>
            <w:vAlign w:val="bottom"/>
            <w:hideMark/>
          </w:tcPr>
          <w:p w14:paraId="1074FC10" w14:textId="77777777" w:rsidR="002045C4" w:rsidRPr="006C59C2" w:rsidRDefault="002045C4" w:rsidP="00893C12">
            <w:pPr>
              <w:spacing w:line="240" w:lineRule="auto"/>
              <w:jc w:val="center"/>
              <w:rPr>
                <w:color w:val="000000"/>
              </w:rPr>
            </w:pPr>
            <w:r w:rsidRPr="006C59C2">
              <w:rPr>
                <w:color w:val="000000"/>
              </w:rPr>
              <w:t>(R</w:t>
            </w:r>
            <w:r w:rsidRPr="006C59C2">
              <w:rPr>
                <w:color w:val="000000"/>
                <w:vertAlign w:val="superscript"/>
              </w:rPr>
              <w:t>2</w:t>
            </w:r>
            <w:r w:rsidRPr="006C59C2">
              <w:rPr>
                <w:color w:val="000000"/>
              </w:rPr>
              <w:t>)</w:t>
            </w:r>
            <w:r w:rsidRPr="006C59C2">
              <w:rPr>
                <w:color w:val="000000"/>
                <w:vertAlign w:val="subscript"/>
              </w:rPr>
              <w:t>adsorb</w:t>
            </w:r>
          </w:p>
        </w:tc>
        <w:tc>
          <w:tcPr>
            <w:tcW w:w="1404" w:type="dxa"/>
            <w:shd w:val="clear" w:color="auto" w:fill="auto"/>
            <w:noWrap/>
            <w:vAlign w:val="bottom"/>
            <w:hideMark/>
          </w:tcPr>
          <w:p w14:paraId="72F69CF8" w14:textId="77777777" w:rsidR="002045C4" w:rsidRPr="006C59C2" w:rsidRDefault="002045C4" w:rsidP="00893C12">
            <w:pPr>
              <w:spacing w:line="240" w:lineRule="auto"/>
              <w:jc w:val="center"/>
              <w:rPr>
                <w:color w:val="000000"/>
              </w:rPr>
            </w:pPr>
            <w:r w:rsidRPr="006C59C2">
              <w:rPr>
                <w:color w:val="000000"/>
              </w:rPr>
              <w:t>k</w:t>
            </w:r>
            <w:r w:rsidRPr="006C59C2">
              <w:rPr>
                <w:color w:val="000000"/>
                <w:vertAlign w:val="subscript"/>
              </w:rPr>
              <w:t>adsorb</w:t>
            </w:r>
            <w:r w:rsidRPr="006C59C2">
              <w:rPr>
                <w:color w:val="000000"/>
              </w:rPr>
              <w:t>:k</w:t>
            </w:r>
            <w:r w:rsidRPr="006C59C2">
              <w:rPr>
                <w:color w:val="000000"/>
                <w:vertAlign w:val="subscript"/>
              </w:rPr>
              <w:t>desorb</w:t>
            </w:r>
          </w:p>
        </w:tc>
        <w:tc>
          <w:tcPr>
            <w:tcW w:w="792" w:type="dxa"/>
            <w:shd w:val="clear" w:color="auto" w:fill="auto"/>
            <w:noWrap/>
            <w:vAlign w:val="bottom"/>
            <w:hideMark/>
          </w:tcPr>
          <w:p w14:paraId="79F0C7E8" w14:textId="77777777" w:rsidR="002045C4" w:rsidRPr="006C59C2" w:rsidRDefault="002045C4" w:rsidP="00893C12">
            <w:pPr>
              <w:spacing w:line="240" w:lineRule="auto"/>
              <w:jc w:val="center"/>
              <w:rPr>
                <w:color w:val="000000"/>
              </w:rPr>
            </w:pPr>
            <w:r w:rsidRPr="006C59C2">
              <w:rPr>
                <w:color w:val="000000"/>
                <w:vertAlign w:val="superscript"/>
              </w:rPr>
              <w:t>199</w:t>
            </w:r>
            <w:r w:rsidRPr="006C59C2">
              <w:rPr>
                <w:i/>
                <w:iCs/>
                <w:color w:val="000000"/>
              </w:rPr>
              <w:t>t</w:t>
            </w:r>
            <w:r w:rsidRPr="006C59C2">
              <w:rPr>
                <w:color w:val="000000"/>
                <w:vertAlign w:val="subscript"/>
              </w:rPr>
              <w:t>90</w:t>
            </w:r>
          </w:p>
        </w:tc>
        <w:tc>
          <w:tcPr>
            <w:tcW w:w="788" w:type="dxa"/>
            <w:shd w:val="clear" w:color="auto" w:fill="auto"/>
            <w:noWrap/>
            <w:vAlign w:val="bottom"/>
            <w:hideMark/>
          </w:tcPr>
          <w:p w14:paraId="25320C30" w14:textId="77777777" w:rsidR="002045C4" w:rsidRPr="006C59C2" w:rsidRDefault="002045C4" w:rsidP="00893C12">
            <w:pPr>
              <w:spacing w:line="240" w:lineRule="auto"/>
              <w:jc w:val="center"/>
              <w:rPr>
                <w:color w:val="000000"/>
              </w:rPr>
            </w:pPr>
            <w:r w:rsidRPr="006C59C2">
              <w:rPr>
                <w:color w:val="000000"/>
                <w:vertAlign w:val="superscript"/>
              </w:rPr>
              <w:t>198</w:t>
            </w:r>
            <w:r w:rsidRPr="006C59C2">
              <w:rPr>
                <w:i/>
                <w:iCs/>
                <w:color w:val="000000"/>
              </w:rPr>
              <w:t>t</w:t>
            </w:r>
            <w:r w:rsidRPr="006C59C2">
              <w:rPr>
                <w:color w:val="000000"/>
                <w:vertAlign w:val="subscript"/>
              </w:rPr>
              <w:t>90</w:t>
            </w:r>
          </w:p>
        </w:tc>
      </w:tr>
      <w:tr w:rsidR="002045C4" w:rsidRPr="006C59C2" w14:paraId="4DCD42CB" w14:textId="77777777" w:rsidTr="00893C12">
        <w:trPr>
          <w:trHeight w:val="212"/>
          <w:jc w:val="center"/>
        </w:trPr>
        <w:tc>
          <w:tcPr>
            <w:tcW w:w="1506" w:type="dxa"/>
            <w:shd w:val="clear" w:color="auto" w:fill="auto"/>
            <w:noWrap/>
            <w:vAlign w:val="bottom"/>
            <w:hideMark/>
          </w:tcPr>
          <w:p w14:paraId="04FDEDEB" w14:textId="77777777" w:rsidR="002045C4" w:rsidRPr="006C59C2" w:rsidRDefault="002045C4" w:rsidP="00893C12">
            <w:pPr>
              <w:spacing w:line="240" w:lineRule="auto"/>
              <w:jc w:val="center"/>
              <w:rPr>
                <w:color w:val="000000"/>
              </w:rPr>
            </w:pPr>
            <w:r w:rsidRPr="006C59C2">
              <w:rPr>
                <w:color w:val="000000"/>
              </w:rPr>
              <w:t>MeHgSRHA</w:t>
            </w:r>
          </w:p>
        </w:tc>
        <w:tc>
          <w:tcPr>
            <w:tcW w:w="1296" w:type="dxa"/>
            <w:shd w:val="clear" w:color="auto" w:fill="auto"/>
            <w:noWrap/>
            <w:vAlign w:val="bottom"/>
            <w:hideMark/>
          </w:tcPr>
          <w:p w14:paraId="1C9D09FE" w14:textId="77777777" w:rsidR="002045C4" w:rsidRPr="006C59C2" w:rsidRDefault="002045C4" w:rsidP="00893C12">
            <w:pPr>
              <w:spacing w:line="240" w:lineRule="auto"/>
              <w:jc w:val="center"/>
              <w:rPr>
                <w:color w:val="000000"/>
              </w:rPr>
            </w:pPr>
            <w:r w:rsidRPr="006C59C2">
              <w:rPr>
                <w:color w:val="000000"/>
              </w:rPr>
              <w:t>-0.046</w:t>
            </w:r>
          </w:p>
        </w:tc>
        <w:tc>
          <w:tcPr>
            <w:tcW w:w="1153" w:type="dxa"/>
            <w:shd w:val="clear" w:color="auto" w:fill="auto"/>
            <w:noWrap/>
            <w:vAlign w:val="bottom"/>
            <w:hideMark/>
          </w:tcPr>
          <w:p w14:paraId="4F9522E6" w14:textId="77777777" w:rsidR="002045C4" w:rsidRPr="006C59C2" w:rsidRDefault="002045C4" w:rsidP="00893C12">
            <w:pPr>
              <w:spacing w:line="240" w:lineRule="auto"/>
              <w:jc w:val="center"/>
              <w:rPr>
                <w:color w:val="000000"/>
              </w:rPr>
            </w:pPr>
            <w:r w:rsidRPr="006C59C2">
              <w:rPr>
                <w:color w:val="000000"/>
              </w:rPr>
              <w:t>0.86</w:t>
            </w:r>
          </w:p>
        </w:tc>
        <w:tc>
          <w:tcPr>
            <w:tcW w:w="1350" w:type="dxa"/>
            <w:shd w:val="clear" w:color="auto" w:fill="auto"/>
            <w:noWrap/>
            <w:vAlign w:val="bottom"/>
            <w:hideMark/>
          </w:tcPr>
          <w:p w14:paraId="2768B24A" w14:textId="77777777" w:rsidR="002045C4" w:rsidRPr="006C59C2" w:rsidRDefault="002045C4" w:rsidP="00893C12">
            <w:pPr>
              <w:spacing w:line="240" w:lineRule="auto"/>
              <w:jc w:val="center"/>
              <w:rPr>
                <w:color w:val="000000"/>
              </w:rPr>
            </w:pPr>
            <w:r w:rsidRPr="006C59C2">
              <w:rPr>
                <w:color w:val="000000"/>
              </w:rPr>
              <w:t>-0.057</w:t>
            </w:r>
          </w:p>
        </w:tc>
        <w:tc>
          <w:tcPr>
            <w:tcW w:w="1061" w:type="dxa"/>
            <w:shd w:val="clear" w:color="auto" w:fill="auto"/>
            <w:noWrap/>
            <w:vAlign w:val="bottom"/>
            <w:hideMark/>
          </w:tcPr>
          <w:p w14:paraId="768C8776" w14:textId="77777777" w:rsidR="002045C4" w:rsidRPr="006C59C2" w:rsidRDefault="002045C4" w:rsidP="00893C12">
            <w:pPr>
              <w:spacing w:line="240" w:lineRule="auto"/>
              <w:jc w:val="center"/>
              <w:rPr>
                <w:color w:val="000000"/>
              </w:rPr>
            </w:pPr>
            <w:r w:rsidRPr="006C59C2">
              <w:rPr>
                <w:color w:val="000000"/>
              </w:rPr>
              <w:t>0.52</w:t>
            </w:r>
          </w:p>
        </w:tc>
        <w:tc>
          <w:tcPr>
            <w:tcW w:w="1404" w:type="dxa"/>
            <w:shd w:val="clear" w:color="auto" w:fill="auto"/>
            <w:noWrap/>
            <w:vAlign w:val="bottom"/>
            <w:hideMark/>
          </w:tcPr>
          <w:p w14:paraId="0835BE1F" w14:textId="77777777" w:rsidR="002045C4" w:rsidRPr="006C59C2" w:rsidRDefault="002045C4" w:rsidP="00893C12">
            <w:pPr>
              <w:spacing w:line="240" w:lineRule="auto"/>
              <w:jc w:val="center"/>
              <w:rPr>
                <w:color w:val="000000"/>
              </w:rPr>
            </w:pPr>
            <w:r w:rsidRPr="006C59C2">
              <w:rPr>
                <w:color w:val="000000"/>
              </w:rPr>
              <w:t>1.23</w:t>
            </w:r>
          </w:p>
        </w:tc>
        <w:tc>
          <w:tcPr>
            <w:tcW w:w="792" w:type="dxa"/>
            <w:shd w:val="clear" w:color="auto" w:fill="auto"/>
            <w:noWrap/>
            <w:vAlign w:val="bottom"/>
            <w:hideMark/>
          </w:tcPr>
          <w:p w14:paraId="10CB4F4E" w14:textId="77777777" w:rsidR="002045C4" w:rsidRPr="006C59C2" w:rsidRDefault="002045C4" w:rsidP="00893C12">
            <w:pPr>
              <w:spacing w:line="240" w:lineRule="auto"/>
              <w:jc w:val="center"/>
              <w:rPr>
                <w:color w:val="000000"/>
              </w:rPr>
            </w:pPr>
            <w:r w:rsidRPr="006C59C2">
              <w:rPr>
                <w:color w:val="000000"/>
              </w:rPr>
              <w:t>34.56</w:t>
            </w:r>
          </w:p>
        </w:tc>
        <w:tc>
          <w:tcPr>
            <w:tcW w:w="788" w:type="dxa"/>
            <w:shd w:val="clear" w:color="auto" w:fill="auto"/>
            <w:noWrap/>
            <w:vAlign w:val="bottom"/>
            <w:hideMark/>
          </w:tcPr>
          <w:p w14:paraId="62AE24F9" w14:textId="77777777" w:rsidR="002045C4" w:rsidRPr="006C59C2" w:rsidRDefault="002045C4" w:rsidP="00893C12">
            <w:pPr>
              <w:spacing w:line="240" w:lineRule="auto"/>
              <w:jc w:val="center"/>
              <w:rPr>
                <w:color w:val="000000"/>
              </w:rPr>
            </w:pPr>
            <w:r w:rsidRPr="006C59C2">
              <w:rPr>
                <w:color w:val="000000"/>
              </w:rPr>
              <w:t>28.00</w:t>
            </w:r>
          </w:p>
        </w:tc>
      </w:tr>
      <w:tr w:rsidR="002045C4" w:rsidRPr="006C59C2" w14:paraId="421ACC63" w14:textId="77777777" w:rsidTr="00893C12">
        <w:trPr>
          <w:trHeight w:val="212"/>
          <w:jc w:val="center"/>
        </w:trPr>
        <w:tc>
          <w:tcPr>
            <w:tcW w:w="1506" w:type="dxa"/>
            <w:shd w:val="clear" w:color="auto" w:fill="auto"/>
            <w:noWrap/>
            <w:vAlign w:val="bottom"/>
            <w:hideMark/>
          </w:tcPr>
          <w:p w14:paraId="56883385" w14:textId="77777777" w:rsidR="002045C4" w:rsidRPr="006C59C2" w:rsidRDefault="002045C4" w:rsidP="00893C12">
            <w:pPr>
              <w:spacing w:line="240" w:lineRule="auto"/>
              <w:jc w:val="center"/>
              <w:rPr>
                <w:color w:val="000000"/>
              </w:rPr>
            </w:pPr>
            <w:r w:rsidRPr="006C59C2">
              <w:rPr>
                <w:color w:val="000000"/>
              </w:rPr>
              <w:t>MeHgCys</w:t>
            </w:r>
          </w:p>
        </w:tc>
        <w:tc>
          <w:tcPr>
            <w:tcW w:w="1296" w:type="dxa"/>
            <w:shd w:val="clear" w:color="auto" w:fill="auto"/>
            <w:noWrap/>
            <w:vAlign w:val="bottom"/>
            <w:hideMark/>
          </w:tcPr>
          <w:p w14:paraId="422D63FC" w14:textId="77777777" w:rsidR="002045C4" w:rsidRPr="006C59C2" w:rsidRDefault="002045C4" w:rsidP="00893C12">
            <w:pPr>
              <w:spacing w:line="240" w:lineRule="auto"/>
              <w:jc w:val="center"/>
              <w:rPr>
                <w:color w:val="000000"/>
              </w:rPr>
            </w:pPr>
            <w:r w:rsidRPr="006C59C2">
              <w:rPr>
                <w:color w:val="000000"/>
              </w:rPr>
              <w:t>-0.0126</w:t>
            </w:r>
          </w:p>
        </w:tc>
        <w:tc>
          <w:tcPr>
            <w:tcW w:w="1153" w:type="dxa"/>
            <w:shd w:val="clear" w:color="auto" w:fill="auto"/>
            <w:noWrap/>
            <w:vAlign w:val="bottom"/>
            <w:hideMark/>
          </w:tcPr>
          <w:p w14:paraId="62619F40" w14:textId="77777777" w:rsidR="002045C4" w:rsidRPr="006C59C2" w:rsidRDefault="002045C4" w:rsidP="00893C12">
            <w:pPr>
              <w:spacing w:line="240" w:lineRule="auto"/>
              <w:jc w:val="center"/>
              <w:rPr>
                <w:color w:val="000000"/>
              </w:rPr>
            </w:pPr>
            <w:r w:rsidRPr="006C59C2">
              <w:rPr>
                <w:color w:val="000000"/>
              </w:rPr>
              <w:t>1.00</w:t>
            </w:r>
          </w:p>
        </w:tc>
        <w:tc>
          <w:tcPr>
            <w:tcW w:w="1350" w:type="dxa"/>
            <w:shd w:val="clear" w:color="auto" w:fill="auto"/>
            <w:noWrap/>
            <w:vAlign w:val="bottom"/>
            <w:hideMark/>
          </w:tcPr>
          <w:p w14:paraId="562738E2" w14:textId="77777777" w:rsidR="002045C4" w:rsidRPr="006C59C2" w:rsidRDefault="002045C4" w:rsidP="00893C12">
            <w:pPr>
              <w:spacing w:line="240" w:lineRule="auto"/>
              <w:jc w:val="center"/>
              <w:rPr>
                <w:color w:val="000000"/>
              </w:rPr>
            </w:pPr>
            <w:r w:rsidRPr="006C59C2">
              <w:rPr>
                <w:color w:val="000000"/>
              </w:rPr>
              <w:t>-0.0197</w:t>
            </w:r>
          </w:p>
        </w:tc>
        <w:tc>
          <w:tcPr>
            <w:tcW w:w="1061" w:type="dxa"/>
            <w:shd w:val="clear" w:color="auto" w:fill="auto"/>
            <w:noWrap/>
            <w:vAlign w:val="bottom"/>
            <w:hideMark/>
          </w:tcPr>
          <w:p w14:paraId="39BE1FC0" w14:textId="77777777" w:rsidR="002045C4" w:rsidRPr="006C59C2" w:rsidRDefault="002045C4" w:rsidP="00893C12">
            <w:pPr>
              <w:spacing w:line="240" w:lineRule="auto"/>
              <w:jc w:val="center"/>
              <w:rPr>
                <w:color w:val="000000"/>
              </w:rPr>
            </w:pPr>
            <w:r w:rsidRPr="006C59C2">
              <w:rPr>
                <w:color w:val="000000"/>
              </w:rPr>
              <w:t>0.98</w:t>
            </w:r>
          </w:p>
        </w:tc>
        <w:tc>
          <w:tcPr>
            <w:tcW w:w="1404" w:type="dxa"/>
            <w:shd w:val="clear" w:color="auto" w:fill="auto"/>
            <w:noWrap/>
            <w:vAlign w:val="bottom"/>
            <w:hideMark/>
          </w:tcPr>
          <w:p w14:paraId="4DD4E6EF" w14:textId="77777777" w:rsidR="002045C4" w:rsidRPr="006C59C2" w:rsidRDefault="002045C4" w:rsidP="00893C12">
            <w:pPr>
              <w:spacing w:line="240" w:lineRule="auto"/>
              <w:jc w:val="center"/>
              <w:rPr>
                <w:color w:val="000000"/>
              </w:rPr>
            </w:pPr>
            <w:r w:rsidRPr="006C59C2">
              <w:rPr>
                <w:color w:val="000000"/>
              </w:rPr>
              <w:t>1.57</w:t>
            </w:r>
          </w:p>
        </w:tc>
        <w:tc>
          <w:tcPr>
            <w:tcW w:w="792" w:type="dxa"/>
            <w:shd w:val="clear" w:color="auto" w:fill="auto"/>
            <w:noWrap/>
            <w:vAlign w:val="bottom"/>
            <w:hideMark/>
          </w:tcPr>
          <w:p w14:paraId="7BAC4506" w14:textId="77777777" w:rsidR="002045C4" w:rsidRPr="006C59C2" w:rsidRDefault="002045C4" w:rsidP="00893C12">
            <w:pPr>
              <w:spacing w:line="240" w:lineRule="auto"/>
              <w:jc w:val="center"/>
              <w:rPr>
                <w:color w:val="000000"/>
              </w:rPr>
            </w:pPr>
            <w:r w:rsidRPr="006C59C2">
              <w:rPr>
                <w:color w:val="000000"/>
              </w:rPr>
              <w:t>2.48</w:t>
            </w:r>
          </w:p>
        </w:tc>
        <w:tc>
          <w:tcPr>
            <w:tcW w:w="788" w:type="dxa"/>
            <w:shd w:val="clear" w:color="auto" w:fill="auto"/>
            <w:noWrap/>
            <w:vAlign w:val="bottom"/>
            <w:hideMark/>
          </w:tcPr>
          <w:p w14:paraId="1AE0EE18" w14:textId="77777777" w:rsidR="002045C4" w:rsidRPr="006C59C2" w:rsidRDefault="002045C4" w:rsidP="00893C12">
            <w:pPr>
              <w:spacing w:line="240" w:lineRule="auto"/>
              <w:jc w:val="center"/>
              <w:rPr>
                <w:color w:val="000000"/>
              </w:rPr>
            </w:pPr>
            <w:r w:rsidRPr="006C59C2">
              <w:rPr>
                <w:color w:val="000000"/>
              </w:rPr>
              <w:t>1.58</w:t>
            </w:r>
          </w:p>
        </w:tc>
      </w:tr>
    </w:tbl>
    <w:p w14:paraId="07905C1E" w14:textId="482A9A67" w:rsidR="002045C4" w:rsidRDefault="002045C4" w:rsidP="002045C4">
      <w:pPr>
        <w:rPr>
          <w:sz w:val="20"/>
          <w:szCs w:val="20"/>
        </w:rPr>
      </w:pPr>
    </w:p>
    <w:p w14:paraId="25724167" w14:textId="77777777" w:rsidR="002045C4" w:rsidRDefault="002045C4" w:rsidP="002045C4">
      <w:pPr>
        <w:rPr>
          <w:sz w:val="20"/>
          <w:szCs w:val="20"/>
        </w:rPr>
      </w:pPr>
    </w:p>
    <w:p w14:paraId="6F289EF7" w14:textId="046766CA" w:rsidR="002045C4" w:rsidRDefault="002045C4">
      <w:pPr>
        <w:spacing w:line="240" w:lineRule="auto"/>
        <w:rPr>
          <w:sz w:val="20"/>
          <w:szCs w:val="20"/>
        </w:rPr>
      </w:pPr>
      <w:r>
        <w:rPr>
          <w:sz w:val="20"/>
          <w:szCs w:val="20"/>
        </w:rPr>
        <w:br w:type="page"/>
      </w:r>
    </w:p>
    <w:p w14:paraId="0DDF0D02" w14:textId="77777777" w:rsidR="002045C4" w:rsidRDefault="002045C4" w:rsidP="002045C4">
      <w:pPr>
        <w:rPr>
          <w:sz w:val="20"/>
          <w:szCs w:val="20"/>
        </w:rPr>
      </w:pPr>
    </w:p>
    <w:p w14:paraId="3E09BA4E" w14:textId="036926CB" w:rsidR="009F3ED4" w:rsidRPr="00336803" w:rsidRDefault="009F3ED4" w:rsidP="002045C4">
      <w:pPr>
        <w:rPr>
          <w:b/>
          <w:szCs w:val="20"/>
        </w:rPr>
      </w:pPr>
      <w:r w:rsidRPr="00336803">
        <w:rPr>
          <w:b/>
          <w:szCs w:val="20"/>
        </w:rPr>
        <w:t xml:space="preserve">Table </w:t>
      </w:r>
      <w:r>
        <w:rPr>
          <w:b/>
          <w:szCs w:val="20"/>
        </w:rPr>
        <w:t>S</w:t>
      </w:r>
      <w:r w:rsidR="002045C4">
        <w:rPr>
          <w:b/>
          <w:szCs w:val="20"/>
        </w:rPr>
        <w:t>8</w:t>
      </w:r>
    </w:p>
    <w:p w14:paraId="163D2997" w14:textId="77777777" w:rsidR="009F3ED4" w:rsidRDefault="009F3ED4" w:rsidP="009F3ED4">
      <w:pPr>
        <w:spacing w:after="240"/>
      </w:pPr>
      <w:r w:rsidRPr="001831A4">
        <w:rPr>
          <w:sz w:val="20"/>
          <w:szCs w:val="20"/>
        </w:rPr>
        <w:t xml:space="preserve">Full crosstab of analyte concentrations in passive sampler (ps) portions in the sediment (ps-sed) and in the overlying water (ps-water), sediment (sed), overlying water (w), and porewater (pw). Sulfide concentrations below detection limit of 0.5 µM have been denoted “&lt; 0.5.” Partitioning coefficients calculated are expressed as the log transform of the aqueous concentration in ng/L divided by the solid concentration in ng/kg. MeHg concentrations in a quality control blank were measured in the aqueous phase at </w:t>
      </w:r>
      <w:r w:rsidRPr="002045C4">
        <w:rPr>
          <w:sz w:val="20"/>
          <w:szCs w:val="20"/>
        </w:rPr>
        <w:t>t</w:t>
      </w:r>
      <w:r w:rsidRPr="001831A4">
        <w:rPr>
          <w:sz w:val="20"/>
          <w:szCs w:val="20"/>
        </w:rPr>
        <w:t xml:space="preserve">0, </w:t>
      </w:r>
      <w:r w:rsidRPr="002045C4">
        <w:rPr>
          <w:sz w:val="20"/>
          <w:szCs w:val="20"/>
        </w:rPr>
        <w:t>t</w:t>
      </w:r>
      <w:r w:rsidRPr="001831A4">
        <w:rPr>
          <w:sz w:val="20"/>
          <w:szCs w:val="20"/>
        </w:rPr>
        <w:t xml:space="preserve">+7, </w:t>
      </w:r>
      <w:r w:rsidRPr="002045C4">
        <w:rPr>
          <w:sz w:val="20"/>
          <w:szCs w:val="20"/>
        </w:rPr>
        <w:t>t</w:t>
      </w:r>
      <w:r w:rsidRPr="001831A4">
        <w:rPr>
          <w:sz w:val="20"/>
          <w:szCs w:val="20"/>
        </w:rPr>
        <w:t xml:space="preserve">+14, and </w:t>
      </w:r>
      <w:r w:rsidRPr="002045C4">
        <w:rPr>
          <w:sz w:val="20"/>
          <w:szCs w:val="20"/>
        </w:rPr>
        <w:t>t</w:t>
      </w:r>
      <w:r w:rsidRPr="001831A4">
        <w:rPr>
          <w:sz w:val="20"/>
          <w:szCs w:val="20"/>
        </w:rPr>
        <w:t xml:space="preserve">+21 and in a passive sampler at </w:t>
      </w:r>
      <w:r w:rsidRPr="002045C4">
        <w:rPr>
          <w:sz w:val="20"/>
          <w:szCs w:val="20"/>
        </w:rPr>
        <w:t>t</w:t>
      </w:r>
      <w:r w:rsidRPr="001831A4">
        <w:rPr>
          <w:sz w:val="20"/>
          <w:szCs w:val="20"/>
        </w:rPr>
        <w:t>+21 in a jar filled with plain DI water</w:t>
      </w:r>
      <w: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8"/>
        <w:gridCol w:w="472"/>
        <w:gridCol w:w="695"/>
        <w:gridCol w:w="670"/>
        <w:gridCol w:w="612"/>
        <w:gridCol w:w="690"/>
        <w:gridCol w:w="750"/>
        <w:gridCol w:w="670"/>
        <w:gridCol w:w="901"/>
        <w:gridCol w:w="847"/>
        <w:gridCol w:w="761"/>
        <w:gridCol w:w="606"/>
        <w:gridCol w:w="486"/>
        <w:gridCol w:w="653"/>
        <w:gridCol w:w="579"/>
        <w:gridCol w:w="749"/>
        <w:gridCol w:w="806"/>
        <w:gridCol w:w="541"/>
        <w:gridCol w:w="695"/>
        <w:gridCol w:w="639"/>
        <w:gridCol w:w="820"/>
      </w:tblGrid>
      <w:tr w:rsidR="009F3ED4" w:rsidRPr="001831A4" w14:paraId="037CAC0D" w14:textId="77777777" w:rsidTr="005A6EE5">
        <w:trPr>
          <w:trHeight w:val="675"/>
          <w:jc w:val="center"/>
        </w:trPr>
        <w:tc>
          <w:tcPr>
            <w:tcW w:w="1075" w:type="dxa"/>
            <w:hideMark/>
          </w:tcPr>
          <w:p w14:paraId="437144DF" w14:textId="77777777" w:rsidR="009F3ED4" w:rsidRPr="001831A4" w:rsidRDefault="009F3ED4" w:rsidP="009F3ED4">
            <w:pPr>
              <w:jc w:val="center"/>
              <w:rPr>
                <w:b/>
                <w:bCs/>
                <w:sz w:val="16"/>
                <w:szCs w:val="16"/>
              </w:rPr>
            </w:pPr>
            <w:r w:rsidRPr="001831A4">
              <w:rPr>
                <w:b/>
                <w:bCs/>
                <w:sz w:val="16"/>
                <w:szCs w:val="16"/>
              </w:rPr>
              <w:t>Sample Type</w:t>
            </w:r>
          </w:p>
        </w:tc>
        <w:tc>
          <w:tcPr>
            <w:tcW w:w="630" w:type="dxa"/>
            <w:hideMark/>
          </w:tcPr>
          <w:p w14:paraId="6B6BEFA2" w14:textId="77777777" w:rsidR="009F3ED4" w:rsidRPr="001831A4" w:rsidRDefault="009F3ED4" w:rsidP="009F3ED4">
            <w:pPr>
              <w:jc w:val="center"/>
              <w:rPr>
                <w:b/>
                <w:bCs/>
                <w:sz w:val="16"/>
                <w:szCs w:val="16"/>
              </w:rPr>
            </w:pPr>
            <w:r w:rsidRPr="001831A4">
              <w:rPr>
                <w:b/>
                <w:bCs/>
                <w:sz w:val="16"/>
                <w:szCs w:val="16"/>
              </w:rPr>
              <w:t>Rep</w:t>
            </w:r>
          </w:p>
        </w:tc>
        <w:tc>
          <w:tcPr>
            <w:tcW w:w="990" w:type="dxa"/>
            <w:hideMark/>
          </w:tcPr>
          <w:p w14:paraId="26D504C7" w14:textId="77777777" w:rsidR="009F3ED4" w:rsidRPr="001831A4" w:rsidRDefault="009F3ED4" w:rsidP="009F3ED4">
            <w:pPr>
              <w:jc w:val="center"/>
              <w:rPr>
                <w:b/>
                <w:bCs/>
                <w:sz w:val="16"/>
                <w:szCs w:val="16"/>
              </w:rPr>
            </w:pPr>
            <w:r w:rsidRPr="001831A4">
              <w:rPr>
                <w:b/>
                <w:bCs/>
                <w:sz w:val="16"/>
                <w:szCs w:val="16"/>
              </w:rPr>
              <w:t>Time Point</w:t>
            </w:r>
          </w:p>
        </w:tc>
        <w:tc>
          <w:tcPr>
            <w:tcW w:w="950" w:type="dxa"/>
            <w:hideMark/>
          </w:tcPr>
          <w:p w14:paraId="5525018F" w14:textId="77777777" w:rsidR="009F3ED4" w:rsidRPr="001831A4" w:rsidRDefault="009F3ED4" w:rsidP="009F3ED4">
            <w:pPr>
              <w:jc w:val="center"/>
              <w:rPr>
                <w:b/>
                <w:bCs/>
                <w:sz w:val="16"/>
                <w:szCs w:val="16"/>
              </w:rPr>
            </w:pPr>
            <w:r w:rsidRPr="001831A4">
              <w:rPr>
                <w:b/>
                <w:bCs/>
                <w:sz w:val="16"/>
                <w:szCs w:val="16"/>
              </w:rPr>
              <w:t>C</w:t>
            </w:r>
            <w:r w:rsidRPr="001831A4">
              <w:rPr>
                <w:b/>
                <w:bCs/>
                <w:sz w:val="16"/>
                <w:szCs w:val="16"/>
                <w:vertAlign w:val="subscript"/>
              </w:rPr>
              <w:t>sed</w:t>
            </w:r>
            <w:r w:rsidRPr="001831A4">
              <w:rPr>
                <w:b/>
                <w:bCs/>
                <w:sz w:val="16"/>
                <w:szCs w:val="16"/>
              </w:rPr>
              <w:t xml:space="preserve"> (ng/kg)</w:t>
            </w:r>
          </w:p>
        </w:tc>
        <w:tc>
          <w:tcPr>
            <w:tcW w:w="857" w:type="dxa"/>
            <w:hideMark/>
          </w:tcPr>
          <w:p w14:paraId="07B9BECB" w14:textId="77777777" w:rsidR="009F3ED4" w:rsidRPr="001831A4" w:rsidRDefault="009F3ED4" w:rsidP="009F3ED4">
            <w:pPr>
              <w:jc w:val="center"/>
              <w:rPr>
                <w:b/>
                <w:bCs/>
                <w:sz w:val="16"/>
                <w:szCs w:val="16"/>
              </w:rPr>
            </w:pPr>
            <w:r w:rsidRPr="001831A4">
              <w:rPr>
                <w:b/>
                <w:bCs/>
                <w:sz w:val="16"/>
                <w:szCs w:val="16"/>
              </w:rPr>
              <w:t>C</w:t>
            </w:r>
            <w:r w:rsidRPr="001831A4">
              <w:rPr>
                <w:b/>
                <w:bCs/>
                <w:sz w:val="16"/>
                <w:szCs w:val="16"/>
                <w:vertAlign w:val="subscript"/>
              </w:rPr>
              <w:t>w</w:t>
            </w:r>
            <w:r w:rsidRPr="001831A4">
              <w:rPr>
                <w:b/>
                <w:bCs/>
                <w:sz w:val="16"/>
                <w:szCs w:val="16"/>
              </w:rPr>
              <w:t xml:space="preserve"> (ng/L)</w:t>
            </w:r>
          </w:p>
        </w:tc>
        <w:tc>
          <w:tcPr>
            <w:tcW w:w="983" w:type="dxa"/>
            <w:hideMark/>
          </w:tcPr>
          <w:p w14:paraId="7BD91E2D" w14:textId="77777777" w:rsidR="009F3ED4" w:rsidRPr="001831A4" w:rsidRDefault="009F3ED4" w:rsidP="009F3ED4">
            <w:pPr>
              <w:jc w:val="center"/>
              <w:rPr>
                <w:b/>
                <w:bCs/>
                <w:sz w:val="16"/>
                <w:szCs w:val="16"/>
              </w:rPr>
            </w:pPr>
            <w:r w:rsidRPr="001831A4">
              <w:rPr>
                <w:b/>
                <w:bCs/>
                <w:sz w:val="16"/>
                <w:szCs w:val="16"/>
              </w:rPr>
              <w:t>C</w:t>
            </w:r>
            <w:r w:rsidRPr="001831A4">
              <w:rPr>
                <w:b/>
                <w:bCs/>
                <w:sz w:val="16"/>
                <w:szCs w:val="16"/>
                <w:vertAlign w:val="subscript"/>
              </w:rPr>
              <w:t>pw</w:t>
            </w:r>
            <w:r w:rsidRPr="001831A4">
              <w:rPr>
                <w:b/>
                <w:bCs/>
                <w:sz w:val="16"/>
                <w:szCs w:val="16"/>
              </w:rPr>
              <w:t xml:space="preserve"> (ng/L)</w:t>
            </w:r>
          </w:p>
        </w:tc>
        <w:tc>
          <w:tcPr>
            <w:tcW w:w="1080" w:type="dxa"/>
            <w:hideMark/>
          </w:tcPr>
          <w:p w14:paraId="53679989" w14:textId="77777777" w:rsidR="009F3ED4" w:rsidRPr="001831A4" w:rsidRDefault="009F3ED4" w:rsidP="009F3ED4">
            <w:pPr>
              <w:jc w:val="center"/>
              <w:rPr>
                <w:b/>
                <w:bCs/>
                <w:sz w:val="16"/>
                <w:szCs w:val="16"/>
              </w:rPr>
            </w:pPr>
            <w:r w:rsidRPr="001831A4">
              <w:rPr>
                <w:b/>
                <w:bCs/>
                <w:sz w:val="16"/>
                <w:szCs w:val="16"/>
              </w:rPr>
              <w:t>C</w:t>
            </w:r>
            <w:r w:rsidRPr="001831A4">
              <w:rPr>
                <w:b/>
                <w:bCs/>
                <w:sz w:val="16"/>
                <w:szCs w:val="16"/>
                <w:vertAlign w:val="subscript"/>
              </w:rPr>
              <w:t>ps-water</w:t>
            </w:r>
            <w:r w:rsidRPr="001831A4">
              <w:rPr>
                <w:b/>
                <w:bCs/>
                <w:sz w:val="16"/>
                <w:szCs w:val="16"/>
              </w:rPr>
              <w:t xml:space="preserve"> (ng/kg)</w:t>
            </w:r>
          </w:p>
        </w:tc>
        <w:tc>
          <w:tcPr>
            <w:tcW w:w="950" w:type="dxa"/>
            <w:hideMark/>
          </w:tcPr>
          <w:p w14:paraId="4879F9E8" w14:textId="77777777" w:rsidR="009F3ED4" w:rsidRPr="001831A4" w:rsidRDefault="009F3ED4" w:rsidP="009F3ED4">
            <w:pPr>
              <w:jc w:val="center"/>
              <w:rPr>
                <w:b/>
                <w:bCs/>
                <w:sz w:val="16"/>
                <w:szCs w:val="16"/>
              </w:rPr>
            </w:pPr>
            <w:r w:rsidRPr="001831A4">
              <w:rPr>
                <w:b/>
                <w:bCs/>
                <w:sz w:val="16"/>
                <w:szCs w:val="16"/>
              </w:rPr>
              <w:t>C</w:t>
            </w:r>
            <w:r w:rsidRPr="001831A4">
              <w:rPr>
                <w:b/>
                <w:bCs/>
                <w:sz w:val="16"/>
                <w:szCs w:val="16"/>
                <w:vertAlign w:val="subscript"/>
              </w:rPr>
              <w:t>ps-sed</w:t>
            </w:r>
            <w:r w:rsidRPr="001831A4">
              <w:rPr>
                <w:b/>
                <w:bCs/>
                <w:sz w:val="16"/>
                <w:szCs w:val="16"/>
              </w:rPr>
              <w:t xml:space="preserve"> (ng/kg)</w:t>
            </w:r>
          </w:p>
        </w:tc>
        <w:tc>
          <w:tcPr>
            <w:tcW w:w="1323" w:type="dxa"/>
            <w:hideMark/>
          </w:tcPr>
          <w:p w14:paraId="0A750AA8" w14:textId="77777777" w:rsidR="009F3ED4" w:rsidRPr="001831A4" w:rsidRDefault="009F3ED4" w:rsidP="009F3ED4">
            <w:pPr>
              <w:jc w:val="center"/>
              <w:rPr>
                <w:b/>
                <w:bCs/>
                <w:sz w:val="16"/>
                <w:szCs w:val="16"/>
              </w:rPr>
            </w:pPr>
            <w:r w:rsidRPr="001831A4">
              <w:rPr>
                <w:b/>
                <w:bCs/>
                <w:sz w:val="16"/>
                <w:szCs w:val="16"/>
              </w:rPr>
              <w:t>Sed:Water log K</w:t>
            </w:r>
            <w:r w:rsidRPr="001831A4">
              <w:rPr>
                <w:b/>
                <w:bCs/>
                <w:sz w:val="16"/>
                <w:szCs w:val="16"/>
                <w:vertAlign w:val="subscript"/>
              </w:rPr>
              <w:t>d</w:t>
            </w:r>
          </w:p>
        </w:tc>
        <w:tc>
          <w:tcPr>
            <w:tcW w:w="1237" w:type="dxa"/>
            <w:hideMark/>
          </w:tcPr>
          <w:p w14:paraId="47268C8C" w14:textId="77777777" w:rsidR="009F3ED4" w:rsidRPr="001831A4" w:rsidRDefault="009F3ED4" w:rsidP="009F3ED4">
            <w:pPr>
              <w:jc w:val="center"/>
              <w:rPr>
                <w:b/>
                <w:bCs/>
                <w:sz w:val="16"/>
                <w:szCs w:val="16"/>
              </w:rPr>
            </w:pPr>
            <w:r w:rsidRPr="001831A4">
              <w:rPr>
                <w:b/>
                <w:bCs/>
                <w:sz w:val="16"/>
                <w:szCs w:val="16"/>
              </w:rPr>
              <w:t>log K</w:t>
            </w:r>
            <w:r w:rsidRPr="001831A4">
              <w:rPr>
                <w:b/>
                <w:bCs/>
                <w:sz w:val="16"/>
                <w:szCs w:val="16"/>
                <w:vertAlign w:val="subscript"/>
              </w:rPr>
              <w:t>ps:pw</w:t>
            </w:r>
          </w:p>
        </w:tc>
        <w:tc>
          <w:tcPr>
            <w:tcW w:w="1098" w:type="dxa"/>
            <w:hideMark/>
          </w:tcPr>
          <w:p w14:paraId="2CEAB592" w14:textId="77777777" w:rsidR="009F3ED4" w:rsidRPr="001831A4" w:rsidRDefault="009F3ED4" w:rsidP="009F3ED4">
            <w:pPr>
              <w:jc w:val="center"/>
              <w:rPr>
                <w:b/>
                <w:bCs/>
                <w:sz w:val="16"/>
                <w:szCs w:val="16"/>
              </w:rPr>
            </w:pPr>
            <w:r w:rsidRPr="001831A4">
              <w:rPr>
                <w:b/>
                <w:bCs/>
                <w:sz w:val="16"/>
                <w:szCs w:val="16"/>
              </w:rPr>
              <w:t>log K</w:t>
            </w:r>
            <w:r w:rsidRPr="001831A4">
              <w:rPr>
                <w:b/>
                <w:bCs/>
                <w:sz w:val="16"/>
                <w:szCs w:val="16"/>
                <w:vertAlign w:val="subscript"/>
              </w:rPr>
              <w:t>ps:w</w:t>
            </w:r>
          </w:p>
        </w:tc>
        <w:tc>
          <w:tcPr>
            <w:tcW w:w="846" w:type="dxa"/>
            <w:hideMark/>
          </w:tcPr>
          <w:p w14:paraId="43446C4B" w14:textId="77777777" w:rsidR="009F3ED4" w:rsidRPr="001831A4" w:rsidRDefault="009F3ED4" w:rsidP="009F3ED4">
            <w:pPr>
              <w:jc w:val="center"/>
              <w:rPr>
                <w:b/>
                <w:bCs/>
                <w:sz w:val="16"/>
                <w:szCs w:val="16"/>
              </w:rPr>
            </w:pPr>
            <w:r w:rsidRPr="001831A4">
              <w:rPr>
                <w:b/>
                <w:bCs/>
                <w:sz w:val="16"/>
                <w:szCs w:val="16"/>
              </w:rPr>
              <w:t>[S</w:t>
            </w:r>
            <w:r w:rsidRPr="001831A4">
              <w:rPr>
                <w:b/>
                <w:bCs/>
                <w:sz w:val="16"/>
                <w:szCs w:val="16"/>
                <w:vertAlign w:val="superscript"/>
              </w:rPr>
              <w:t>2-</w:t>
            </w:r>
            <w:r w:rsidRPr="001831A4">
              <w:rPr>
                <w:b/>
                <w:bCs/>
                <w:sz w:val="16"/>
                <w:szCs w:val="16"/>
              </w:rPr>
              <w:t>]</w:t>
            </w:r>
            <w:r w:rsidRPr="001831A4">
              <w:rPr>
                <w:b/>
                <w:bCs/>
                <w:sz w:val="16"/>
                <w:szCs w:val="16"/>
                <w:vertAlign w:val="subscript"/>
              </w:rPr>
              <w:t>w</w:t>
            </w:r>
            <w:r w:rsidRPr="001831A4">
              <w:rPr>
                <w:b/>
                <w:bCs/>
                <w:sz w:val="16"/>
                <w:szCs w:val="16"/>
              </w:rPr>
              <w:t xml:space="preserve"> (µM)</w:t>
            </w:r>
          </w:p>
        </w:tc>
        <w:tc>
          <w:tcPr>
            <w:tcW w:w="652" w:type="dxa"/>
            <w:hideMark/>
          </w:tcPr>
          <w:p w14:paraId="32FB5350" w14:textId="77777777" w:rsidR="009F3ED4" w:rsidRPr="001831A4" w:rsidRDefault="009F3ED4" w:rsidP="009F3ED4">
            <w:pPr>
              <w:jc w:val="center"/>
              <w:rPr>
                <w:b/>
                <w:bCs/>
                <w:sz w:val="16"/>
                <w:szCs w:val="16"/>
              </w:rPr>
            </w:pPr>
            <w:r w:rsidRPr="001831A4">
              <w:rPr>
                <w:b/>
                <w:bCs/>
                <w:sz w:val="16"/>
                <w:szCs w:val="16"/>
              </w:rPr>
              <w:t>pH</w:t>
            </w:r>
            <w:r w:rsidRPr="001831A4">
              <w:rPr>
                <w:b/>
                <w:bCs/>
                <w:sz w:val="16"/>
                <w:szCs w:val="16"/>
                <w:vertAlign w:val="subscript"/>
              </w:rPr>
              <w:t>w</w:t>
            </w:r>
          </w:p>
        </w:tc>
        <w:tc>
          <w:tcPr>
            <w:tcW w:w="923" w:type="dxa"/>
            <w:hideMark/>
          </w:tcPr>
          <w:p w14:paraId="6EB7E446" w14:textId="77777777" w:rsidR="009F3ED4" w:rsidRPr="001831A4" w:rsidRDefault="009F3ED4" w:rsidP="009F3ED4">
            <w:pPr>
              <w:jc w:val="center"/>
              <w:rPr>
                <w:b/>
                <w:bCs/>
                <w:sz w:val="16"/>
                <w:szCs w:val="16"/>
              </w:rPr>
            </w:pPr>
            <w:r w:rsidRPr="001831A4">
              <w:rPr>
                <w:b/>
                <w:bCs/>
                <w:sz w:val="16"/>
                <w:szCs w:val="16"/>
              </w:rPr>
              <w:t>DOC</w:t>
            </w:r>
            <w:r w:rsidRPr="001831A4">
              <w:rPr>
                <w:b/>
                <w:bCs/>
                <w:sz w:val="16"/>
                <w:szCs w:val="16"/>
                <w:vertAlign w:val="subscript"/>
              </w:rPr>
              <w:t>w</w:t>
            </w:r>
            <w:r w:rsidRPr="001831A4">
              <w:rPr>
                <w:b/>
                <w:bCs/>
                <w:sz w:val="16"/>
                <w:szCs w:val="16"/>
              </w:rPr>
              <w:t xml:space="preserve"> (mg/L)</w:t>
            </w:r>
          </w:p>
        </w:tc>
        <w:tc>
          <w:tcPr>
            <w:tcW w:w="803" w:type="dxa"/>
            <w:vAlign w:val="center"/>
            <w:hideMark/>
          </w:tcPr>
          <w:p w14:paraId="1FBD44D2" w14:textId="77777777" w:rsidR="009F3ED4" w:rsidRPr="001831A4" w:rsidRDefault="009F3ED4" w:rsidP="009F3ED4">
            <w:pPr>
              <w:jc w:val="center"/>
              <w:rPr>
                <w:b/>
                <w:bCs/>
                <w:sz w:val="16"/>
                <w:szCs w:val="16"/>
              </w:rPr>
            </w:pPr>
            <w:r w:rsidRPr="001831A4">
              <w:rPr>
                <w:b/>
                <w:bCs/>
                <w:sz w:val="16"/>
                <w:szCs w:val="16"/>
              </w:rPr>
              <w:t>[Cl</w:t>
            </w:r>
            <w:r w:rsidRPr="001831A4">
              <w:rPr>
                <w:b/>
                <w:bCs/>
                <w:sz w:val="16"/>
                <w:szCs w:val="16"/>
                <w:vertAlign w:val="superscript"/>
              </w:rPr>
              <w:t>-</w:t>
            </w:r>
            <w:r w:rsidRPr="001831A4">
              <w:rPr>
                <w:b/>
                <w:bCs/>
                <w:sz w:val="16"/>
                <w:szCs w:val="16"/>
              </w:rPr>
              <w:t>]</w:t>
            </w:r>
            <w:r w:rsidRPr="001831A4">
              <w:rPr>
                <w:b/>
                <w:bCs/>
                <w:sz w:val="16"/>
                <w:szCs w:val="16"/>
                <w:vertAlign w:val="subscript"/>
              </w:rPr>
              <w:t>w</w:t>
            </w:r>
            <w:r w:rsidRPr="001831A4">
              <w:rPr>
                <w:b/>
                <w:bCs/>
                <w:sz w:val="16"/>
                <w:szCs w:val="16"/>
              </w:rPr>
              <w:t xml:space="preserve"> (mM)</w:t>
            </w:r>
          </w:p>
        </w:tc>
        <w:tc>
          <w:tcPr>
            <w:tcW w:w="1078" w:type="dxa"/>
            <w:vAlign w:val="center"/>
            <w:hideMark/>
          </w:tcPr>
          <w:p w14:paraId="3B05FBA4" w14:textId="77777777" w:rsidR="009F3ED4" w:rsidRPr="001831A4" w:rsidRDefault="009F3ED4" w:rsidP="009F3ED4">
            <w:pPr>
              <w:jc w:val="center"/>
              <w:rPr>
                <w:b/>
                <w:bCs/>
                <w:sz w:val="16"/>
                <w:szCs w:val="16"/>
              </w:rPr>
            </w:pPr>
            <w:r w:rsidRPr="001831A4">
              <w:rPr>
                <w:b/>
                <w:bCs/>
                <w:sz w:val="16"/>
                <w:szCs w:val="16"/>
              </w:rPr>
              <w:t>[SO</w:t>
            </w:r>
            <w:r w:rsidRPr="001831A4">
              <w:rPr>
                <w:b/>
                <w:bCs/>
                <w:sz w:val="16"/>
                <w:szCs w:val="16"/>
                <w:vertAlign w:val="subscript"/>
              </w:rPr>
              <w:t>4</w:t>
            </w:r>
            <w:r w:rsidRPr="001831A4">
              <w:rPr>
                <w:b/>
                <w:bCs/>
                <w:sz w:val="16"/>
                <w:szCs w:val="16"/>
                <w:vertAlign w:val="superscript"/>
              </w:rPr>
              <w:t>2-</w:t>
            </w:r>
            <w:r w:rsidRPr="001831A4">
              <w:rPr>
                <w:b/>
                <w:bCs/>
                <w:sz w:val="16"/>
                <w:szCs w:val="16"/>
              </w:rPr>
              <w:t>]</w:t>
            </w:r>
            <w:r w:rsidRPr="001831A4">
              <w:rPr>
                <w:b/>
                <w:bCs/>
                <w:sz w:val="16"/>
                <w:szCs w:val="16"/>
                <w:vertAlign w:val="subscript"/>
              </w:rPr>
              <w:t>w</w:t>
            </w:r>
            <w:r w:rsidRPr="001831A4">
              <w:rPr>
                <w:b/>
                <w:bCs/>
                <w:sz w:val="16"/>
                <w:szCs w:val="16"/>
              </w:rPr>
              <w:t xml:space="preserve"> (mM)</w:t>
            </w:r>
          </w:p>
        </w:tc>
        <w:tc>
          <w:tcPr>
            <w:tcW w:w="1170" w:type="dxa"/>
            <w:hideMark/>
          </w:tcPr>
          <w:p w14:paraId="6F9383C3" w14:textId="77777777" w:rsidR="009F3ED4" w:rsidRPr="001831A4" w:rsidRDefault="009F3ED4" w:rsidP="009F3ED4">
            <w:pPr>
              <w:jc w:val="center"/>
              <w:rPr>
                <w:b/>
                <w:bCs/>
                <w:sz w:val="16"/>
                <w:szCs w:val="16"/>
              </w:rPr>
            </w:pPr>
            <w:r w:rsidRPr="001831A4">
              <w:rPr>
                <w:b/>
                <w:bCs/>
                <w:sz w:val="16"/>
                <w:szCs w:val="16"/>
              </w:rPr>
              <w:t>[S</w:t>
            </w:r>
            <w:r w:rsidRPr="001831A4">
              <w:rPr>
                <w:b/>
                <w:bCs/>
                <w:sz w:val="16"/>
                <w:szCs w:val="16"/>
                <w:vertAlign w:val="superscript"/>
              </w:rPr>
              <w:t>2-</w:t>
            </w:r>
            <w:r w:rsidRPr="001831A4">
              <w:rPr>
                <w:b/>
                <w:bCs/>
                <w:sz w:val="16"/>
                <w:szCs w:val="16"/>
              </w:rPr>
              <w:t>]</w:t>
            </w:r>
            <w:r w:rsidRPr="001831A4">
              <w:rPr>
                <w:b/>
                <w:bCs/>
                <w:sz w:val="16"/>
                <w:szCs w:val="16"/>
                <w:vertAlign w:val="subscript"/>
              </w:rPr>
              <w:t>pw</w:t>
            </w:r>
            <w:r w:rsidRPr="001831A4">
              <w:rPr>
                <w:b/>
                <w:bCs/>
                <w:sz w:val="16"/>
                <w:szCs w:val="16"/>
              </w:rPr>
              <w:t xml:space="preserve"> (µM)</w:t>
            </w:r>
          </w:p>
        </w:tc>
        <w:tc>
          <w:tcPr>
            <w:tcW w:w="741" w:type="dxa"/>
            <w:hideMark/>
          </w:tcPr>
          <w:p w14:paraId="0932D118" w14:textId="77777777" w:rsidR="009F3ED4" w:rsidRPr="001831A4" w:rsidRDefault="009F3ED4" w:rsidP="009F3ED4">
            <w:pPr>
              <w:jc w:val="center"/>
              <w:rPr>
                <w:b/>
                <w:bCs/>
                <w:sz w:val="16"/>
                <w:szCs w:val="16"/>
              </w:rPr>
            </w:pPr>
            <w:r w:rsidRPr="001831A4">
              <w:rPr>
                <w:b/>
                <w:bCs/>
                <w:sz w:val="16"/>
                <w:szCs w:val="16"/>
              </w:rPr>
              <w:t>pH</w:t>
            </w:r>
            <w:r w:rsidRPr="001831A4">
              <w:rPr>
                <w:b/>
                <w:bCs/>
                <w:sz w:val="16"/>
                <w:szCs w:val="16"/>
                <w:vertAlign w:val="subscript"/>
              </w:rPr>
              <w:t>pw</w:t>
            </w:r>
          </w:p>
        </w:tc>
        <w:tc>
          <w:tcPr>
            <w:tcW w:w="990" w:type="dxa"/>
            <w:hideMark/>
          </w:tcPr>
          <w:p w14:paraId="7D8C45EE" w14:textId="77777777" w:rsidR="009F3ED4" w:rsidRPr="001831A4" w:rsidRDefault="009F3ED4" w:rsidP="009F3ED4">
            <w:pPr>
              <w:jc w:val="center"/>
              <w:rPr>
                <w:b/>
                <w:bCs/>
                <w:sz w:val="16"/>
                <w:szCs w:val="16"/>
              </w:rPr>
            </w:pPr>
            <w:r w:rsidRPr="001831A4">
              <w:rPr>
                <w:b/>
                <w:bCs/>
                <w:sz w:val="16"/>
                <w:szCs w:val="16"/>
              </w:rPr>
              <w:t>DOC</w:t>
            </w:r>
            <w:r w:rsidRPr="001831A4">
              <w:rPr>
                <w:b/>
                <w:bCs/>
                <w:sz w:val="16"/>
                <w:szCs w:val="16"/>
                <w:vertAlign w:val="subscript"/>
              </w:rPr>
              <w:t>pw</w:t>
            </w:r>
            <w:r w:rsidRPr="001831A4">
              <w:rPr>
                <w:b/>
                <w:bCs/>
                <w:sz w:val="16"/>
                <w:szCs w:val="16"/>
              </w:rPr>
              <w:t xml:space="preserve"> (mg/L)</w:t>
            </w:r>
          </w:p>
        </w:tc>
        <w:tc>
          <w:tcPr>
            <w:tcW w:w="900" w:type="dxa"/>
            <w:vAlign w:val="center"/>
            <w:hideMark/>
          </w:tcPr>
          <w:p w14:paraId="0963AEDB" w14:textId="77777777" w:rsidR="009F3ED4" w:rsidRPr="001831A4" w:rsidRDefault="009F3ED4" w:rsidP="009F3ED4">
            <w:pPr>
              <w:jc w:val="center"/>
              <w:rPr>
                <w:b/>
                <w:bCs/>
                <w:sz w:val="16"/>
                <w:szCs w:val="16"/>
              </w:rPr>
            </w:pPr>
            <w:r w:rsidRPr="001831A4">
              <w:rPr>
                <w:b/>
                <w:bCs/>
                <w:sz w:val="16"/>
                <w:szCs w:val="16"/>
              </w:rPr>
              <w:t>[Cl</w:t>
            </w:r>
            <w:r w:rsidRPr="001831A4">
              <w:rPr>
                <w:b/>
                <w:bCs/>
                <w:sz w:val="16"/>
                <w:szCs w:val="16"/>
                <w:vertAlign w:val="superscript"/>
              </w:rPr>
              <w:t>-</w:t>
            </w:r>
            <w:r w:rsidRPr="001831A4">
              <w:rPr>
                <w:b/>
                <w:bCs/>
                <w:sz w:val="16"/>
                <w:szCs w:val="16"/>
              </w:rPr>
              <w:t>]</w:t>
            </w:r>
            <w:r w:rsidRPr="001831A4">
              <w:rPr>
                <w:b/>
                <w:bCs/>
                <w:sz w:val="16"/>
                <w:szCs w:val="16"/>
                <w:vertAlign w:val="subscript"/>
              </w:rPr>
              <w:t>pw</w:t>
            </w:r>
            <w:r w:rsidRPr="001831A4">
              <w:rPr>
                <w:b/>
                <w:bCs/>
                <w:sz w:val="16"/>
                <w:szCs w:val="16"/>
              </w:rPr>
              <w:t xml:space="preserve"> (mM)</w:t>
            </w:r>
          </w:p>
        </w:tc>
        <w:tc>
          <w:tcPr>
            <w:tcW w:w="1193" w:type="dxa"/>
            <w:vAlign w:val="center"/>
            <w:hideMark/>
          </w:tcPr>
          <w:p w14:paraId="5037B08B" w14:textId="77777777" w:rsidR="009F3ED4" w:rsidRPr="001831A4" w:rsidRDefault="009F3ED4" w:rsidP="009F3ED4">
            <w:pPr>
              <w:jc w:val="center"/>
              <w:rPr>
                <w:b/>
                <w:bCs/>
                <w:sz w:val="16"/>
                <w:szCs w:val="16"/>
              </w:rPr>
            </w:pPr>
            <w:r w:rsidRPr="001831A4">
              <w:rPr>
                <w:b/>
                <w:bCs/>
                <w:sz w:val="16"/>
                <w:szCs w:val="16"/>
              </w:rPr>
              <w:t>[SO</w:t>
            </w:r>
            <w:r w:rsidRPr="001831A4">
              <w:rPr>
                <w:b/>
                <w:bCs/>
                <w:sz w:val="16"/>
                <w:szCs w:val="16"/>
                <w:vertAlign w:val="subscript"/>
              </w:rPr>
              <w:t>4</w:t>
            </w:r>
            <w:r w:rsidRPr="001831A4">
              <w:rPr>
                <w:b/>
                <w:bCs/>
                <w:sz w:val="16"/>
                <w:szCs w:val="16"/>
                <w:vertAlign w:val="superscript"/>
              </w:rPr>
              <w:t>2-</w:t>
            </w:r>
            <w:r w:rsidRPr="001831A4">
              <w:rPr>
                <w:b/>
                <w:bCs/>
                <w:sz w:val="16"/>
                <w:szCs w:val="16"/>
              </w:rPr>
              <w:t>]</w:t>
            </w:r>
            <w:r w:rsidRPr="001831A4">
              <w:rPr>
                <w:b/>
                <w:bCs/>
                <w:sz w:val="16"/>
                <w:szCs w:val="16"/>
                <w:vertAlign w:val="subscript"/>
              </w:rPr>
              <w:t>pw</w:t>
            </w:r>
            <w:r w:rsidRPr="001831A4">
              <w:rPr>
                <w:b/>
                <w:bCs/>
                <w:sz w:val="16"/>
                <w:szCs w:val="16"/>
              </w:rPr>
              <w:t xml:space="preserve"> (mM)</w:t>
            </w:r>
          </w:p>
        </w:tc>
      </w:tr>
      <w:tr w:rsidR="009F3ED4" w:rsidRPr="001831A4" w14:paraId="23163EE3" w14:textId="77777777" w:rsidTr="005A6EE5">
        <w:trPr>
          <w:trHeight w:val="300"/>
          <w:jc w:val="center"/>
        </w:trPr>
        <w:tc>
          <w:tcPr>
            <w:tcW w:w="1075" w:type="dxa"/>
            <w:noWrap/>
            <w:hideMark/>
          </w:tcPr>
          <w:p w14:paraId="60E1233F"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38120E64" w14:textId="77777777" w:rsidR="009F3ED4" w:rsidRPr="001831A4" w:rsidRDefault="009F3ED4" w:rsidP="009F3ED4">
            <w:pPr>
              <w:jc w:val="center"/>
              <w:rPr>
                <w:sz w:val="16"/>
                <w:szCs w:val="16"/>
              </w:rPr>
            </w:pPr>
            <w:r w:rsidRPr="001831A4">
              <w:rPr>
                <w:sz w:val="16"/>
                <w:szCs w:val="16"/>
              </w:rPr>
              <w:t>a</w:t>
            </w:r>
          </w:p>
        </w:tc>
        <w:tc>
          <w:tcPr>
            <w:tcW w:w="990" w:type="dxa"/>
            <w:noWrap/>
            <w:hideMark/>
          </w:tcPr>
          <w:p w14:paraId="27BED863"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5F80216F" w14:textId="77777777" w:rsidR="009F3ED4" w:rsidRPr="001831A4" w:rsidRDefault="009F3ED4" w:rsidP="009F3ED4">
            <w:pPr>
              <w:jc w:val="center"/>
              <w:rPr>
                <w:sz w:val="16"/>
                <w:szCs w:val="16"/>
              </w:rPr>
            </w:pPr>
            <w:r w:rsidRPr="001831A4">
              <w:rPr>
                <w:sz w:val="16"/>
                <w:szCs w:val="16"/>
              </w:rPr>
              <w:t>121022</w:t>
            </w:r>
          </w:p>
        </w:tc>
        <w:tc>
          <w:tcPr>
            <w:tcW w:w="857" w:type="dxa"/>
            <w:noWrap/>
            <w:hideMark/>
          </w:tcPr>
          <w:p w14:paraId="518F8680" w14:textId="77777777" w:rsidR="009F3ED4" w:rsidRPr="001831A4" w:rsidRDefault="009F3ED4" w:rsidP="009F3ED4">
            <w:pPr>
              <w:jc w:val="center"/>
              <w:rPr>
                <w:sz w:val="16"/>
                <w:szCs w:val="16"/>
              </w:rPr>
            </w:pPr>
            <w:r w:rsidRPr="001831A4">
              <w:rPr>
                <w:sz w:val="16"/>
                <w:szCs w:val="16"/>
              </w:rPr>
              <w:t>1.72</w:t>
            </w:r>
          </w:p>
        </w:tc>
        <w:tc>
          <w:tcPr>
            <w:tcW w:w="983" w:type="dxa"/>
            <w:noWrap/>
            <w:hideMark/>
          </w:tcPr>
          <w:p w14:paraId="0A27BAEA" w14:textId="77777777" w:rsidR="009F3ED4" w:rsidRPr="001831A4" w:rsidRDefault="009F3ED4" w:rsidP="009F3ED4">
            <w:pPr>
              <w:jc w:val="center"/>
              <w:rPr>
                <w:sz w:val="16"/>
                <w:szCs w:val="16"/>
              </w:rPr>
            </w:pPr>
            <w:r w:rsidRPr="001831A4">
              <w:rPr>
                <w:sz w:val="16"/>
                <w:szCs w:val="16"/>
              </w:rPr>
              <w:t>24.69</w:t>
            </w:r>
          </w:p>
        </w:tc>
        <w:tc>
          <w:tcPr>
            <w:tcW w:w="1080" w:type="dxa"/>
            <w:noWrap/>
            <w:hideMark/>
          </w:tcPr>
          <w:p w14:paraId="313A5164" w14:textId="77777777" w:rsidR="009F3ED4" w:rsidRPr="001831A4" w:rsidRDefault="009F3ED4" w:rsidP="009F3ED4">
            <w:pPr>
              <w:jc w:val="center"/>
              <w:rPr>
                <w:sz w:val="16"/>
                <w:szCs w:val="16"/>
              </w:rPr>
            </w:pPr>
          </w:p>
        </w:tc>
        <w:tc>
          <w:tcPr>
            <w:tcW w:w="950" w:type="dxa"/>
            <w:noWrap/>
            <w:hideMark/>
          </w:tcPr>
          <w:p w14:paraId="25512D84" w14:textId="77777777" w:rsidR="009F3ED4" w:rsidRPr="001831A4" w:rsidRDefault="009F3ED4" w:rsidP="009F3ED4">
            <w:pPr>
              <w:jc w:val="center"/>
              <w:rPr>
                <w:sz w:val="16"/>
                <w:szCs w:val="16"/>
              </w:rPr>
            </w:pPr>
          </w:p>
        </w:tc>
        <w:tc>
          <w:tcPr>
            <w:tcW w:w="1323" w:type="dxa"/>
            <w:noWrap/>
            <w:hideMark/>
          </w:tcPr>
          <w:p w14:paraId="364BDFAB" w14:textId="77777777" w:rsidR="009F3ED4" w:rsidRPr="001831A4" w:rsidRDefault="009F3ED4" w:rsidP="009F3ED4">
            <w:pPr>
              <w:jc w:val="center"/>
              <w:rPr>
                <w:sz w:val="16"/>
                <w:szCs w:val="16"/>
              </w:rPr>
            </w:pPr>
            <w:r w:rsidRPr="001831A4">
              <w:rPr>
                <w:sz w:val="16"/>
                <w:szCs w:val="16"/>
              </w:rPr>
              <w:t>3.69</w:t>
            </w:r>
          </w:p>
        </w:tc>
        <w:tc>
          <w:tcPr>
            <w:tcW w:w="1237" w:type="dxa"/>
            <w:noWrap/>
            <w:hideMark/>
          </w:tcPr>
          <w:p w14:paraId="17D07E3D" w14:textId="77777777" w:rsidR="009F3ED4" w:rsidRPr="001831A4" w:rsidRDefault="009F3ED4" w:rsidP="009F3ED4">
            <w:pPr>
              <w:jc w:val="center"/>
              <w:rPr>
                <w:sz w:val="16"/>
                <w:szCs w:val="16"/>
              </w:rPr>
            </w:pPr>
          </w:p>
        </w:tc>
        <w:tc>
          <w:tcPr>
            <w:tcW w:w="1098" w:type="dxa"/>
            <w:noWrap/>
            <w:hideMark/>
          </w:tcPr>
          <w:p w14:paraId="348798D7" w14:textId="77777777" w:rsidR="009F3ED4" w:rsidRPr="001831A4" w:rsidRDefault="009F3ED4" w:rsidP="009F3ED4">
            <w:pPr>
              <w:jc w:val="center"/>
              <w:rPr>
                <w:sz w:val="16"/>
                <w:szCs w:val="16"/>
              </w:rPr>
            </w:pPr>
          </w:p>
        </w:tc>
        <w:tc>
          <w:tcPr>
            <w:tcW w:w="846" w:type="dxa"/>
            <w:noWrap/>
            <w:hideMark/>
          </w:tcPr>
          <w:p w14:paraId="50FF502A" w14:textId="77777777" w:rsidR="009F3ED4" w:rsidRPr="001831A4" w:rsidRDefault="009F3ED4" w:rsidP="009F3ED4">
            <w:pPr>
              <w:jc w:val="center"/>
              <w:rPr>
                <w:sz w:val="16"/>
                <w:szCs w:val="16"/>
              </w:rPr>
            </w:pPr>
            <w:r w:rsidRPr="001831A4">
              <w:rPr>
                <w:sz w:val="16"/>
                <w:szCs w:val="16"/>
              </w:rPr>
              <w:t>0.57</w:t>
            </w:r>
          </w:p>
        </w:tc>
        <w:tc>
          <w:tcPr>
            <w:tcW w:w="652" w:type="dxa"/>
            <w:noWrap/>
            <w:hideMark/>
          </w:tcPr>
          <w:p w14:paraId="6DB32FD9" w14:textId="77777777" w:rsidR="009F3ED4" w:rsidRPr="001831A4" w:rsidRDefault="009F3ED4" w:rsidP="009F3ED4">
            <w:pPr>
              <w:jc w:val="center"/>
              <w:rPr>
                <w:sz w:val="16"/>
                <w:szCs w:val="16"/>
              </w:rPr>
            </w:pPr>
            <w:r w:rsidRPr="001831A4">
              <w:rPr>
                <w:sz w:val="16"/>
                <w:szCs w:val="16"/>
              </w:rPr>
              <w:t>7.11</w:t>
            </w:r>
          </w:p>
        </w:tc>
        <w:tc>
          <w:tcPr>
            <w:tcW w:w="923" w:type="dxa"/>
            <w:noWrap/>
            <w:hideMark/>
          </w:tcPr>
          <w:p w14:paraId="0E3F9ACF" w14:textId="77777777" w:rsidR="009F3ED4" w:rsidRPr="001831A4" w:rsidRDefault="009F3ED4" w:rsidP="009F3ED4">
            <w:pPr>
              <w:jc w:val="center"/>
              <w:rPr>
                <w:sz w:val="16"/>
                <w:szCs w:val="16"/>
              </w:rPr>
            </w:pPr>
            <w:r w:rsidRPr="001831A4">
              <w:rPr>
                <w:sz w:val="16"/>
                <w:szCs w:val="16"/>
              </w:rPr>
              <w:t>8.53</w:t>
            </w:r>
          </w:p>
        </w:tc>
        <w:tc>
          <w:tcPr>
            <w:tcW w:w="803" w:type="dxa"/>
            <w:noWrap/>
            <w:vAlign w:val="bottom"/>
            <w:hideMark/>
          </w:tcPr>
          <w:p w14:paraId="3922BE28" w14:textId="77777777" w:rsidR="009F3ED4" w:rsidRPr="001831A4" w:rsidRDefault="009F3ED4" w:rsidP="009F3ED4">
            <w:pPr>
              <w:jc w:val="center"/>
              <w:rPr>
                <w:sz w:val="16"/>
                <w:szCs w:val="16"/>
              </w:rPr>
            </w:pPr>
            <w:r w:rsidRPr="001831A4">
              <w:rPr>
                <w:color w:val="000000"/>
                <w:sz w:val="16"/>
                <w:szCs w:val="16"/>
              </w:rPr>
              <w:t>42.17</w:t>
            </w:r>
          </w:p>
        </w:tc>
        <w:tc>
          <w:tcPr>
            <w:tcW w:w="1078" w:type="dxa"/>
            <w:noWrap/>
            <w:vAlign w:val="bottom"/>
            <w:hideMark/>
          </w:tcPr>
          <w:p w14:paraId="04E5DEE6" w14:textId="77777777" w:rsidR="009F3ED4" w:rsidRPr="001831A4" w:rsidRDefault="009F3ED4" w:rsidP="009F3ED4">
            <w:pPr>
              <w:jc w:val="center"/>
              <w:rPr>
                <w:sz w:val="16"/>
                <w:szCs w:val="16"/>
              </w:rPr>
            </w:pPr>
            <w:r w:rsidRPr="001831A4">
              <w:rPr>
                <w:color w:val="000000"/>
                <w:sz w:val="16"/>
                <w:szCs w:val="16"/>
              </w:rPr>
              <w:t>1.81</w:t>
            </w:r>
          </w:p>
        </w:tc>
        <w:tc>
          <w:tcPr>
            <w:tcW w:w="1170" w:type="dxa"/>
            <w:noWrap/>
            <w:hideMark/>
          </w:tcPr>
          <w:p w14:paraId="01A4D348" w14:textId="77777777" w:rsidR="009F3ED4" w:rsidRPr="001831A4" w:rsidRDefault="009F3ED4" w:rsidP="009F3ED4">
            <w:pPr>
              <w:jc w:val="center"/>
              <w:rPr>
                <w:sz w:val="16"/>
                <w:szCs w:val="16"/>
              </w:rPr>
            </w:pPr>
            <w:r w:rsidRPr="001831A4">
              <w:rPr>
                <w:sz w:val="16"/>
                <w:szCs w:val="16"/>
              </w:rPr>
              <w:t>3.45</w:t>
            </w:r>
          </w:p>
        </w:tc>
        <w:tc>
          <w:tcPr>
            <w:tcW w:w="741" w:type="dxa"/>
            <w:noWrap/>
            <w:hideMark/>
          </w:tcPr>
          <w:p w14:paraId="2B4A2DB3" w14:textId="77777777" w:rsidR="009F3ED4" w:rsidRPr="001831A4" w:rsidRDefault="009F3ED4" w:rsidP="009F3ED4">
            <w:pPr>
              <w:jc w:val="center"/>
              <w:rPr>
                <w:sz w:val="16"/>
                <w:szCs w:val="16"/>
              </w:rPr>
            </w:pPr>
            <w:r w:rsidRPr="001831A4">
              <w:rPr>
                <w:sz w:val="16"/>
                <w:szCs w:val="16"/>
              </w:rPr>
              <w:t>7.2</w:t>
            </w:r>
          </w:p>
        </w:tc>
        <w:tc>
          <w:tcPr>
            <w:tcW w:w="990" w:type="dxa"/>
            <w:noWrap/>
            <w:hideMark/>
          </w:tcPr>
          <w:p w14:paraId="57C7FCE0" w14:textId="77777777" w:rsidR="009F3ED4" w:rsidRPr="001831A4" w:rsidRDefault="009F3ED4" w:rsidP="009F3ED4">
            <w:pPr>
              <w:jc w:val="center"/>
              <w:rPr>
                <w:sz w:val="16"/>
                <w:szCs w:val="16"/>
              </w:rPr>
            </w:pPr>
            <w:r w:rsidRPr="001831A4">
              <w:rPr>
                <w:sz w:val="16"/>
                <w:szCs w:val="16"/>
              </w:rPr>
              <w:t>37.68</w:t>
            </w:r>
          </w:p>
        </w:tc>
        <w:tc>
          <w:tcPr>
            <w:tcW w:w="900" w:type="dxa"/>
            <w:noWrap/>
            <w:vAlign w:val="bottom"/>
            <w:hideMark/>
          </w:tcPr>
          <w:p w14:paraId="2E3D0258" w14:textId="77777777" w:rsidR="009F3ED4" w:rsidRPr="001831A4" w:rsidRDefault="009F3ED4" w:rsidP="009F3ED4">
            <w:pPr>
              <w:jc w:val="center"/>
              <w:rPr>
                <w:sz w:val="16"/>
                <w:szCs w:val="16"/>
              </w:rPr>
            </w:pPr>
            <w:r w:rsidRPr="001831A4">
              <w:rPr>
                <w:color w:val="000000"/>
                <w:sz w:val="16"/>
                <w:szCs w:val="16"/>
              </w:rPr>
              <w:t>55.91</w:t>
            </w:r>
          </w:p>
        </w:tc>
        <w:tc>
          <w:tcPr>
            <w:tcW w:w="1193" w:type="dxa"/>
            <w:noWrap/>
            <w:vAlign w:val="bottom"/>
            <w:hideMark/>
          </w:tcPr>
          <w:p w14:paraId="758FA768" w14:textId="77777777" w:rsidR="009F3ED4" w:rsidRPr="001831A4" w:rsidRDefault="009F3ED4" w:rsidP="009F3ED4">
            <w:pPr>
              <w:jc w:val="center"/>
              <w:rPr>
                <w:sz w:val="16"/>
                <w:szCs w:val="16"/>
              </w:rPr>
            </w:pPr>
            <w:r w:rsidRPr="001831A4">
              <w:rPr>
                <w:color w:val="000000"/>
                <w:sz w:val="16"/>
                <w:szCs w:val="16"/>
              </w:rPr>
              <w:t>0.49</w:t>
            </w:r>
          </w:p>
        </w:tc>
      </w:tr>
      <w:tr w:rsidR="009F3ED4" w:rsidRPr="001831A4" w14:paraId="6B3205A2" w14:textId="77777777" w:rsidTr="005A6EE5">
        <w:trPr>
          <w:trHeight w:val="300"/>
          <w:jc w:val="center"/>
        </w:trPr>
        <w:tc>
          <w:tcPr>
            <w:tcW w:w="1075" w:type="dxa"/>
            <w:noWrap/>
            <w:hideMark/>
          </w:tcPr>
          <w:p w14:paraId="277758EB"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289AE9AB" w14:textId="77777777" w:rsidR="009F3ED4" w:rsidRPr="001831A4" w:rsidRDefault="009F3ED4" w:rsidP="009F3ED4">
            <w:pPr>
              <w:jc w:val="center"/>
              <w:rPr>
                <w:sz w:val="16"/>
                <w:szCs w:val="16"/>
              </w:rPr>
            </w:pPr>
            <w:r w:rsidRPr="001831A4">
              <w:rPr>
                <w:sz w:val="16"/>
                <w:szCs w:val="16"/>
              </w:rPr>
              <w:t>b</w:t>
            </w:r>
          </w:p>
        </w:tc>
        <w:tc>
          <w:tcPr>
            <w:tcW w:w="990" w:type="dxa"/>
            <w:noWrap/>
            <w:hideMark/>
          </w:tcPr>
          <w:p w14:paraId="5A0304BC"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40D9824E" w14:textId="77777777" w:rsidR="009F3ED4" w:rsidRPr="001831A4" w:rsidRDefault="009F3ED4" w:rsidP="009F3ED4">
            <w:pPr>
              <w:jc w:val="center"/>
              <w:rPr>
                <w:sz w:val="16"/>
                <w:szCs w:val="16"/>
              </w:rPr>
            </w:pPr>
            <w:r w:rsidRPr="001831A4">
              <w:rPr>
                <w:sz w:val="16"/>
                <w:szCs w:val="16"/>
              </w:rPr>
              <w:t>102228</w:t>
            </w:r>
          </w:p>
        </w:tc>
        <w:tc>
          <w:tcPr>
            <w:tcW w:w="857" w:type="dxa"/>
            <w:noWrap/>
            <w:hideMark/>
          </w:tcPr>
          <w:p w14:paraId="7368B44A" w14:textId="77777777" w:rsidR="009F3ED4" w:rsidRPr="001831A4" w:rsidRDefault="009F3ED4" w:rsidP="009F3ED4">
            <w:pPr>
              <w:jc w:val="center"/>
              <w:rPr>
                <w:sz w:val="16"/>
                <w:szCs w:val="16"/>
              </w:rPr>
            </w:pPr>
            <w:r w:rsidRPr="001831A4">
              <w:rPr>
                <w:sz w:val="16"/>
                <w:szCs w:val="16"/>
              </w:rPr>
              <w:t>0.83</w:t>
            </w:r>
          </w:p>
        </w:tc>
        <w:tc>
          <w:tcPr>
            <w:tcW w:w="983" w:type="dxa"/>
            <w:noWrap/>
            <w:hideMark/>
          </w:tcPr>
          <w:p w14:paraId="12D95F71" w14:textId="77777777" w:rsidR="009F3ED4" w:rsidRPr="001831A4" w:rsidRDefault="009F3ED4" w:rsidP="009F3ED4">
            <w:pPr>
              <w:jc w:val="center"/>
              <w:rPr>
                <w:sz w:val="16"/>
                <w:szCs w:val="16"/>
              </w:rPr>
            </w:pPr>
            <w:r w:rsidRPr="001831A4">
              <w:rPr>
                <w:sz w:val="16"/>
                <w:szCs w:val="16"/>
              </w:rPr>
              <w:t>18.18</w:t>
            </w:r>
          </w:p>
        </w:tc>
        <w:tc>
          <w:tcPr>
            <w:tcW w:w="1080" w:type="dxa"/>
            <w:noWrap/>
            <w:hideMark/>
          </w:tcPr>
          <w:p w14:paraId="382F1C89" w14:textId="77777777" w:rsidR="009F3ED4" w:rsidRPr="001831A4" w:rsidRDefault="009F3ED4" w:rsidP="009F3ED4">
            <w:pPr>
              <w:jc w:val="center"/>
              <w:rPr>
                <w:sz w:val="16"/>
                <w:szCs w:val="16"/>
              </w:rPr>
            </w:pPr>
          </w:p>
        </w:tc>
        <w:tc>
          <w:tcPr>
            <w:tcW w:w="950" w:type="dxa"/>
            <w:noWrap/>
            <w:hideMark/>
          </w:tcPr>
          <w:p w14:paraId="02668D3D" w14:textId="77777777" w:rsidR="009F3ED4" w:rsidRPr="001831A4" w:rsidRDefault="009F3ED4" w:rsidP="009F3ED4">
            <w:pPr>
              <w:jc w:val="center"/>
              <w:rPr>
                <w:sz w:val="16"/>
                <w:szCs w:val="16"/>
              </w:rPr>
            </w:pPr>
          </w:p>
        </w:tc>
        <w:tc>
          <w:tcPr>
            <w:tcW w:w="1323" w:type="dxa"/>
            <w:noWrap/>
            <w:hideMark/>
          </w:tcPr>
          <w:p w14:paraId="33450BFE" w14:textId="77777777" w:rsidR="009F3ED4" w:rsidRPr="001831A4" w:rsidRDefault="009F3ED4" w:rsidP="009F3ED4">
            <w:pPr>
              <w:jc w:val="center"/>
              <w:rPr>
                <w:sz w:val="16"/>
                <w:szCs w:val="16"/>
              </w:rPr>
            </w:pPr>
            <w:r w:rsidRPr="001831A4">
              <w:rPr>
                <w:sz w:val="16"/>
                <w:szCs w:val="16"/>
              </w:rPr>
              <w:t>3.75</w:t>
            </w:r>
          </w:p>
        </w:tc>
        <w:tc>
          <w:tcPr>
            <w:tcW w:w="1237" w:type="dxa"/>
            <w:noWrap/>
            <w:hideMark/>
          </w:tcPr>
          <w:p w14:paraId="7AE9D6E7" w14:textId="77777777" w:rsidR="009F3ED4" w:rsidRPr="001831A4" w:rsidRDefault="009F3ED4" w:rsidP="009F3ED4">
            <w:pPr>
              <w:jc w:val="center"/>
              <w:rPr>
                <w:sz w:val="16"/>
                <w:szCs w:val="16"/>
              </w:rPr>
            </w:pPr>
          </w:p>
        </w:tc>
        <w:tc>
          <w:tcPr>
            <w:tcW w:w="1098" w:type="dxa"/>
            <w:noWrap/>
            <w:hideMark/>
          </w:tcPr>
          <w:p w14:paraId="77E665A2" w14:textId="77777777" w:rsidR="009F3ED4" w:rsidRPr="001831A4" w:rsidRDefault="009F3ED4" w:rsidP="009F3ED4">
            <w:pPr>
              <w:jc w:val="center"/>
              <w:rPr>
                <w:sz w:val="16"/>
                <w:szCs w:val="16"/>
              </w:rPr>
            </w:pPr>
          </w:p>
        </w:tc>
        <w:tc>
          <w:tcPr>
            <w:tcW w:w="846" w:type="dxa"/>
            <w:noWrap/>
            <w:hideMark/>
          </w:tcPr>
          <w:p w14:paraId="5CD5F2A8"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16CB0C26" w14:textId="77777777" w:rsidR="009F3ED4" w:rsidRPr="001831A4" w:rsidRDefault="009F3ED4" w:rsidP="009F3ED4">
            <w:pPr>
              <w:jc w:val="center"/>
              <w:rPr>
                <w:sz w:val="16"/>
                <w:szCs w:val="16"/>
              </w:rPr>
            </w:pPr>
            <w:r w:rsidRPr="001831A4">
              <w:rPr>
                <w:sz w:val="16"/>
                <w:szCs w:val="16"/>
              </w:rPr>
              <w:t>6.98</w:t>
            </w:r>
          </w:p>
        </w:tc>
        <w:tc>
          <w:tcPr>
            <w:tcW w:w="923" w:type="dxa"/>
            <w:noWrap/>
            <w:hideMark/>
          </w:tcPr>
          <w:p w14:paraId="069DBD9D" w14:textId="77777777" w:rsidR="009F3ED4" w:rsidRPr="001831A4" w:rsidRDefault="009F3ED4" w:rsidP="009F3ED4">
            <w:pPr>
              <w:jc w:val="center"/>
              <w:rPr>
                <w:sz w:val="16"/>
                <w:szCs w:val="16"/>
              </w:rPr>
            </w:pPr>
            <w:r w:rsidRPr="001831A4">
              <w:rPr>
                <w:sz w:val="16"/>
                <w:szCs w:val="16"/>
              </w:rPr>
              <w:t>6.96</w:t>
            </w:r>
          </w:p>
        </w:tc>
        <w:tc>
          <w:tcPr>
            <w:tcW w:w="803" w:type="dxa"/>
            <w:noWrap/>
            <w:vAlign w:val="bottom"/>
            <w:hideMark/>
          </w:tcPr>
          <w:p w14:paraId="6C7FDF2A" w14:textId="77777777" w:rsidR="009F3ED4" w:rsidRPr="001831A4" w:rsidRDefault="009F3ED4" w:rsidP="009F3ED4">
            <w:pPr>
              <w:jc w:val="center"/>
              <w:rPr>
                <w:sz w:val="16"/>
                <w:szCs w:val="16"/>
              </w:rPr>
            </w:pPr>
            <w:r w:rsidRPr="001831A4">
              <w:rPr>
                <w:color w:val="000000"/>
                <w:sz w:val="16"/>
                <w:szCs w:val="16"/>
              </w:rPr>
              <w:t>33.23</w:t>
            </w:r>
          </w:p>
        </w:tc>
        <w:tc>
          <w:tcPr>
            <w:tcW w:w="1078" w:type="dxa"/>
            <w:noWrap/>
            <w:vAlign w:val="bottom"/>
            <w:hideMark/>
          </w:tcPr>
          <w:p w14:paraId="00A131C4" w14:textId="77777777" w:rsidR="009F3ED4" w:rsidRPr="001831A4" w:rsidRDefault="009F3ED4" w:rsidP="009F3ED4">
            <w:pPr>
              <w:jc w:val="center"/>
              <w:rPr>
                <w:sz w:val="16"/>
                <w:szCs w:val="16"/>
              </w:rPr>
            </w:pPr>
            <w:r w:rsidRPr="001831A4">
              <w:rPr>
                <w:color w:val="000000"/>
                <w:sz w:val="16"/>
                <w:szCs w:val="16"/>
              </w:rPr>
              <w:t>1.45</w:t>
            </w:r>
          </w:p>
        </w:tc>
        <w:tc>
          <w:tcPr>
            <w:tcW w:w="1170" w:type="dxa"/>
            <w:noWrap/>
            <w:hideMark/>
          </w:tcPr>
          <w:p w14:paraId="42FEE812" w14:textId="77777777" w:rsidR="009F3ED4" w:rsidRPr="001831A4" w:rsidRDefault="009F3ED4" w:rsidP="009F3ED4">
            <w:pPr>
              <w:jc w:val="center"/>
              <w:rPr>
                <w:sz w:val="16"/>
                <w:szCs w:val="16"/>
              </w:rPr>
            </w:pPr>
            <w:r w:rsidRPr="001831A4">
              <w:rPr>
                <w:sz w:val="16"/>
                <w:szCs w:val="16"/>
              </w:rPr>
              <w:t>2.40</w:t>
            </w:r>
          </w:p>
        </w:tc>
        <w:tc>
          <w:tcPr>
            <w:tcW w:w="741" w:type="dxa"/>
            <w:noWrap/>
            <w:hideMark/>
          </w:tcPr>
          <w:p w14:paraId="4819D966" w14:textId="77777777" w:rsidR="009F3ED4" w:rsidRPr="001831A4" w:rsidRDefault="009F3ED4" w:rsidP="009F3ED4">
            <w:pPr>
              <w:jc w:val="center"/>
              <w:rPr>
                <w:sz w:val="16"/>
                <w:szCs w:val="16"/>
              </w:rPr>
            </w:pPr>
            <w:r w:rsidRPr="001831A4">
              <w:rPr>
                <w:sz w:val="16"/>
                <w:szCs w:val="16"/>
              </w:rPr>
              <w:t>7.29</w:t>
            </w:r>
          </w:p>
        </w:tc>
        <w:tc>
          <w:tcPr>
            <w:tcW w:w="990" w:type="dxa"/>
            <w:noWrap/>
            <w:hideMark/>
          </w:tcPr>
          <w:p w14:paraId="22B601B6" w14:textId="77777777" w:rsidR="009F3ED4" w:rsidRPr="001831A4" w:rsidRDefault="009F3ED4" w:rsidP="009F3ED4">
            <w:pPr>
              <w:jc w:val="center"/>
              <w:rPr>
                <w:sz w:val="16"/>
                <w:szCs w:val="16"/>
              </w:rPr>
            </w:pPr>
            <w:r w:rsidRPr="001831A4">
              <w:rPr>
                <w:sz w:val="16"/>
                <w:szCs w:val="16"/>
              </w:rPr>
              <w:t>39.67</w:t>
            </w:r>
          </w:p>
        </w:tc>
        <w:tc>
          <w:tcPr>
            <w:tcW w:w="900" w:type="dxa"/>
            <w:noWrap/>
            <w:vAlign w:val="bottom"/>
            <w:hideMark/>
          </w:tcPr>
          <w:p w14:paraId="3B6C6CEC" w14:textId="77777777" w:rsidR="009F3ED4" w:rsidRPr="001831A4" w:rsidRDefault="009F3ED4" w:rsidP="009F3ED4">
            <w:pPr>
              <w:jc w:val="center"/>
              <w:rPr>
                <w:sz w:val="16"/>
                <w:szCs w:val="16"/>
              </w:rPr>
            </w:pPr>
            <w:r w:rsidRPr="001831A4">
              <w:rPr>
                <w:color w:val="000000"/>
                <w:sz w:val="16"/>
                <w:szCs w:val="16"/>
              </w:rPr>
              <w:t>83.80</w:t>
            </w:r>
          </w:p>
        </w:tc>
        <w:tc>
          <w:tcPr>
            <w:tcW w:w="1193" w:type="dxa"/>
            <w:noWrap/>
            <w:vAlign w:val="bottom"/>
            <w:hideMark/>
          </w:tcPr>
          <w:p w14:paraId="499B705A" w14:textId="77777777" w:rsidR="009F3ED4" w:rsidRPr="001831A4" w:rsidRDefault="009F3ED4" w:rsidP="009F3ED4">
            <w:pPr>
              <w:jc w:val="center"/>
              <w:rPr>
                <w:sz w:val="16"/>
                <w:szCs w:val="16"/>
              </w:rPr>
            </w:pPr>
            <w:r w:rsidRPr="001831A4">
              <w:rPr>
                <w:color w:val="000000"/>
                <w:sz w:val="16"/>
                <w:szCs w:val="16"/>
              </w:rPr>
              <w:t>0.61</w:t>
            </w:r>
          </w:p>
        </w:tc>
      </w:tr>
      <w:tr w:rsidR="009F3ED4" w:rsidRPr="001831A4" w14:paraId="063718F9" w14:textId="77777777" w:rsidTr="005A6EE5">
        <w:trPr>
          <w:trHeight w:val="300"/>
          <w:jc w:val="center"/>
        </w:trPr>
        <w:tc>
          <w:tcPr>
            <w:tcW w:w="1075" w:type="dxa"/>
            <w:noWrap/>
            <w:hideMark/>
          </w:tcPr>
          <w:p w14:paraId="790F08FD"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50D8DCE7" w14:textId="77777777" w:rsidR="009F3ED4" w:rsidRPr="001831A4" w:rsidRDefault="009F3ED4" w:rsidP="009F3ED4">
            <w:pPr>
              <w:jc w:val="center"/>
              <w:rPr>
                <w:sz w:val="16"/>
                <w:szCs w:val="16"/>
              </w:rPr>
            </w:pPr>
            <w:r w:rsidRPr="001831A4">
              <w:rPr>
                <w:sz w:val="16"/>
                <w:szCs w:val="16"/>
              </w:rPr>
              <w:t>c</w:t>
            </w:r>
          </w:p>
        </w:tc>
        <w:tc>
          <w:tcPr>
            <w:tcW w:w="990" w:type="dxa"/>
            <w:noWrap/>
            <w:hideMark/>
          </w:tcPr>
          <w:p w14:paraId="2A9F61A9"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3F725EC5" w14:textId="77777777" w:rsidR="009F3ED4" w:rsidRPr="001831A4" w:rsidRDefault="009F3ED4" w:rsidP="009F3ED4">
            <w:pPr>
              <w:jc w:val="center"/>
              <w:rPr>
                <w:sz w:val="16"/>
                <w:szCs w:val="16"/>
              </w:rPr>
            </w:pPr>
            <w:r w:rsidRPr="001831A4">
              <w:rPr>
                <w:sz w:val="16"/>
                <w:szCs w:val="16"/>
              </w:rPr>
              <w:t>85646</w:t>
            </w:r>
          </w:p>
        </w:tc>
        <w:tc>
          <w:tcPr>
            <w:tcW w:w="857" w:type="dxa"/>
            <w:noWrap/>
            <w:hideMark/>
          </w:tcPr>
          <w:p w14:paraId="21AA8542" w14:textId="77777777" w:rsidR="009F3ED4" w:rsidRPr="001831A4" w:rsidRDefault="009F3ED4" w:rsidP="009F3ED4">
            <w:pPr>
              <w:jc w:val="center"/>
              <w:rPr>
                <w:sz w:val="16"/>
                <w:szCs w:val="16"/>
              </w:rPr>
            </w:pPr>
            <w:r w:rsidRPr="001831A4">
              <w:rPr>
                <w:sz w:val="16"/>
                <w:szCs w:val="16"/>
              </w:rPr>
              <w:t>0.65</w:t>
            </w:r>
          </w:p>
        </w:tc>
        <w:tc>
          <w:tcPr>
            <w:tcW w:w="983" w:type="dxa"/>
            <w:noWrap/>
            <w:hideMark/>
          </w:tcPr>
          <w:p w14:paraId="25C6F8B7" w14:textId="77777777" w:rsidR="009F3ED4" w:rsidRPr="001831A4" w:rsidRDefault="009F3ED4" w:rsidP="009F3ED4">
            <w:pPr>
              <w:jc w:val="center"/>
              <w:rPr>
                <w:sz w:val="16"/>
                <w:szCs w:val="16"/>
              </w:rPr>
            </w:pPr>
            <w:r w:rsidRPr="001831A4">
              <w:rPr>
                <w:sz w:val="16"/>
                <w:szCs w:val="16"/>
              </w:rPr>
              <w:t>15.88</w:t>
            </w:r>
          </w:p>
        </w:tc>
        <w:tc>
          <w:tcPr>
            <w:tcW w:w="1080" w:type="dxa"/>
            <w:noWrap/>
            <w:hideMark/>
          </w:tcPr>
          <w:p w14:paraId="5D403FBF" w14:textId="77777777" w:rsidR="009F3ED4" w:rsidRPr="001831A4" w:rsidRDefault="009F3ED4" w:rsidP="009F3ED4">
            <w:pPr>
              <w:jc w:val="center"/>
              <w:rPr>
                <w:sz w:val="16"/>
                <w:szCs w:val="16"/>
              </w:rPr>
            </w:pPr>
          </w:p>
        </w:tc>
        <w:tc>
          <w:tcPr>
            <w:tcW w:w="950" w:type="dxa"/>
            <w:noWrap/>
            <w:hideMark/>
          </w:tcPr>
          <w:p w14:paraId="04DA763B" w14:textId="77777777" w:rsidR="009F3ED4" w:rsidRPr="001831A4" w:rsidRDefault="009F3ED4" w:rsidP="009F3ED4">
            <w:pPr>
              <w:jc w:val="center"/>
              <w:rPr>
                <w:sz w:val="16"/>
                <w:szCs w:val="16"/>
              </w:rPr>
            </w:pPr>
          </w:p>
        </w:tc>
        <w:tc>
          <w:tcPr>
            <w:tcW w:w="1323" w:type="dxa"/>
            <w:noWrap/>
            <w:hideMark/>
          </w:tcPr>
          <w:p w14:paraId="4BF661DE" w14:textId="77777777" w:rsidR="009F3ED4" w:rsidRPr="001831A4" w:rsidRDefault="009F3ED4" w:rsidP="009F3ED4">
            <w:pPr>
              <w:jc w:val="center"/>
              <w:rPr>
                <w:sz w:val="16"/>
                <w:szCs w:val="16"/>
              </w:rPr>
            </w:pPr>
            <w:r w:rsidRPr="001831A4">
              <w:rPr>
                <w:sz w:val="16"/>
                <w:szCs w:val="16"/>
              </w:rPr>
              <w:t>3.73</w:t>
            </w:r>
          </w:p>
        </w:tc>
        <w:tc>
          <w:tcPr>
            <w:tcW w:w="1237" w:type="dxa"/>
            <w:noWrap/>
            <w:hideMark/>
          </w:tcPr>
          <w:p w14:paraId="46155079" w14:textId="77777777" w:rsidR="009F3ED4" w:rsidRPr="001831A4" w:rsidRDefault="009F3ED4" w:rsidP="009F3ED4">
            <w:pPr>
              <w:jc w:val="center"/>
              <w:rPr>
                <w:sz w:val="16"/>
                <w:szCs w:val="16"/>
              </w:rPr>
            </w:pPr>
          </w:p>
        </w:tc>
        <w:tc>
          <w:tcPr>
            <w:tcW w:w="1098" w:type="dxa"/>
            <w:noWrap/>
            <w:hideMark/>
          </w:tcPr>
          <w:p w14:paraId="3ABD0F18" w14:textId="77777777" w:rsidR="009F3ED4" w:rsidRPr="001831A4" w:rsidRDefault="009F3ED4" w:rsidP="009F3ED4">
            <w:pPr>
              <w:jc w:val="center"/>
              <w:rPr>
                <w:sz w:val="16"/>
                <w:szCs w:val="16"/>
              </w:rPr>
            </w:pPr>
          </w:p>
        </w:tc>
        <w:tc>
          <w:tcPr>
            <w:tcW w:w="846" w:type="dxa"/>
            <w:noWrap/>
            <w:hideMark/>
          </w:tcPr>
          <w:p w14:paraId="01F8DD18"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43469F3C" w14:textId="77777777" w:rsidR="009F3ED4" w:rsidRPr="001831A4" w:rsidRDefault="009F3ED4" w:rsidP="009F3ED4">
            <w:pPr>
              <w:jc w:val="center"/>
              <w:rPr>
                <w:sz w:val="16"/>
                <w:szCs w:val="16"/>
              </w:rPr>
            </w:pPr>
            <w:r w:rsidRPr="001831A4">
              <w:rPr>
                <w:sz w:val="16"/>
                <w:szCs w:val="16"/>
              </w:rPr>
              <w:t>7.18</w:t>
            </w:r>
          </w:p>
        </w:tc>
        <w:tc>
          <w:tcPr>
            <w:tcW w:w="923" w:type="dxa"/>
            <w:noWrap/>
            <w:hideMark/>
          </w:tcPr>
          <w:p w14:paraId="07579F83" w14:textId="77777777" w:rsidR="009F3ED4" w:rsidRPr="001831A4" w:rsidRDefault="009F3ED4" w:rsidP="009F3ED4">
            <w:pPr>
              <w:jc w:val="center"/>
              <w:rPr>
                <w:sz w:val="16"/>
                <w:szCs w:val="16"/>
              </w:rPr>
            </w:pPr>
            <w:r w:rsidRPr="001831A4">
              <w:rPr>
                <w:sz w:val="16"/>
                <w:szCs w:val="16"/>
              </w:rPr>
              <w:t>6.65</w:t>
            </w:r>
          </w:p>
        </w:tc>
        <w:tc>
          <w:tcPr>
            <w:tcW w:w="803" w:type="dxa"/>
            <w:noWrap/>
            <w:vAlign w:val="bottom"/>
            <w:hideMark/>
          </w:tcPr>
          <w:p w14:paraId="478F1F7C" w14:textId="77777777" w:rsidR="009F3ED4" w:rsidRPr="001831A4" w:rsidRDefault="009F3ED4" w:rsidP="009F3ED4">
            <w:pPr>
              <w:jc w:val="center"/>
              <w:rPr>
                <w:sz w:val="16"/>
                <w:szCs w:val="16"/>
              </w:rPr>
            </w:pPr>
            <w:r w:rsidRPr="001831A4">
              <w:rPr>
                <w:color w:val="000000"/>
                <w:sz w:val="16"/>
                <w:szCs w:val="16"/>
              </w:rPr>
              <w:t>53.94</w:t>
            </w:r>
          </w:p>
        </w:tc>
        <w:tc>
          <w:tcPr>
            <w:tcW w:w="1078" w:type="dxa"/>
            <w:noWrap/>
            <w:vAlign w:val="bottom"/>
            <w:hideMark/>
          </w:tcPr>
          <w:p w14:paraId="58B7A90B" w14:textId="77777777" w:rsidR="009F3ED4" w:rsidRPr="001831A4" w:rsidRDefault="009F3ED4" w:rsidP="009F3ED4">
            <w:pPr>
              <w:jc w:val="center"/>
              <w:rPr>
                <w:sz w:val="16"/>
                <w:szCs w:val="16"/>
              </w:rPr>
            </w:pPr>
            <w:r w:rsidRPr="001831A4">
              <w:rPr>
                <w:color w:val="000000"/>
                <w:sz w:val="16"/>
                <w:szCs w:val="16"/>
              </w:rPr>
              <w:t>2.03</w:t>
            </w:r>
          </w:p>
        </w:tc>
        <w:tc>
          <w:tcPr>
            <w:tcW w:w="1170" w:type="dxa"/>
            <w:noWrap/>
            <w:hideMark/>
          </w:tcPr>
          <w:p w14:paraId="18DCF266" w14:textId="77777777" w:rsidR="009F3ED4" w:rsidRPr="001831A4" w:rsidRDefault="009F3ED4" w:rsidP="009F3ED4">
            <w:pPr>
              <w:jc w:val="center"/>
              <w:rPr>
                <w:sz w:val="16"/>
                <w:szCs w:val="16"/>
              </w:rPr>
            </w:pPr>
            <w:r w:rsidRPr="001831A4">
              <w:rPr>
                <w:sz w:val="16"/>
                <w:szCs w:val="16"/>
              </w:rPr>
              <w:t>1.86</w:t>
            </w:r>
          </w:p>
        </w:tc>
        <w:tc>
          <w:tcPr>
            <w:tcW w:w="741" w:type="dxa"/>
            <w:noWrap/>
            <w:hideMark/>
          </w:tcPr>
          <w:p w14:paraId="6F4C0001" w14:textId="77777777" w:rsidR="009F3ED4" w:rsidRPr="001831A4" w:rsidRDefault="009F3ED4" w:rsidP="009F3ED4">
            <w:pPr>
              <w:jc w:val="center"/>
              <w:rPr>
                <w:sz w:val="16"/>
                <w:szCs w:val="16"/>
              </w:rPr>
            </w:pPr>
            <w:r w:rsidRPr="001831A4">
              <w:rPr>
                <w:sz w:val="16"/>
                <w:szCs w:val="16"/>
              </w:rPr>
              <w:t>7.3</w:t>
            </w:r>
          </w:p>
        </w:tc>
        <w:tc>
          <w:tcPr>
            <w:tcW w:w="990" w:type="dxa"/>
            <w:noWrap/>
            <w:hideMark/>
          </w:tcPr>
          <w:p w14:paraId="51A9151B" w14:textId="77777777" w:rsidR="009F3ED4" w:rsidRPr="001831A4" w:rsidRDefault="009F3ED4" w:rsidP="009F3ED4">
            <w:pPr>
              <w:jc w:val="center"/>
              <w:rPr>
                <w:sz w:val="16"/>
                <w:szCs w:val="16"/>
              </w:rPr>
            </w:pPr>
            <w:r w:rsidRPr="001831A4">
              <w:rPr>
                <w:sz w:val="16"/>
                <w:szCs w:val="16"/>
              </w:rPr>
              <w:t>41.80</w:t>
            </w:r>
          </w:p>
        </w:tc>
        <w:tc>
          <w:tcPr>
            <w:tcW w:w="900" w:type="dxa"/>
            <w:noWrap/>
            <w:vAlign w:val="bottom"/>
            <w:hideMark/>
          </w:tcPr>
          <w:p w14:paraId="5E9B98A1" w14:textId="77777777" w:rsidR="009F3ED4" w:rsidRPr="001831A4" w:rsidRDefault="009F3ED4" w:rsidP="009F3ED4">
            <w:pPr>
              <w:jc w:val="center"/>
              <w:rPr>
                <w:sz w:val="16"/>
                <w:szCs w:val="16"/>
              </w:rPr>
            </w:pPr>
            <w:r w:rsidRPr="001831A4">
              <w:rPr>
                <w:color w:val="000000"/>
                <w:sz w:val="16"/>
                <w:szCs w:val="16"/>
              </w:rPr>
              <w:t>66.42</w:t>
            </w:r>
          </w:p>
        </w:tc>
        <w:tc>
          <w:tcPr>
            <w:tcW w:w="1193" w:type="dxa"/>
            <w:noWrap/>
            <w:vAlign w:val="bottom"/>
            <w:hideMark/>
          </w:tcPr>
          <w:p w14:paraId="123B40F1" w14:textId="77777777" w:rsidR="009F3ED4" w:rsidRPr="001831A4" w:rsidRDefault="009F3ED4" w:rsidP="009F3ED4">
            <w:pPr>
              <w:jc w:val="center"/>
              <w:rPr>
                <w:sz w:val="16"/>
                <w:szCs w:val="16"/>
              </w:rPr>
            </w:pPr>
            <w:r w:rsidRPr="001831A4">
              <w:rPr>
                <w:color w:val="000000"/>
                <w:sz w:val="16"/>
                <w:szCs w:val="16"/>
              </w:rPr>
              <w:t>0.46</w:t>
            </w:r>
          </w:p>
        </w:tc>
      </w:tr>
      <w:tr w:rsidR="009F3ED4" w:rsidRPr="001831A4" w14:paraId="218D5F0B" w14:textId="77777777" w:rsidTr="005A6EE5">
        <w:trPr>
          <w:trHeight w:val="300"/>
          <w:jc w:val="center"/>
        </w:trPr>
        <w:tc>
          <w:tcPr>
            <w:tcW w:w="1075" w:type="dxa"/>
            <w:noWrap/>
            <w:hideMark/>
          </w:tcPr>
          <w:p w14:paraId="0AC5BD83"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5F03EEC7" w14:textId="77777777" w:rsidR="009F3ED4" w:rsidRPr="001831A4" w:rsidRDefault="009F3ED4" w:rsidP="009F3ED4">
            <w:pPr>
              <w:jc w:val="center"/>
              <w:rPr>
                <w:sz w:val="16"/>
                <w:szCs w:val="16"/>
              </w:rPr>
            </w:pPr>
            <w:r w:rsidRPr="001831A4">
              <w:rPr>
                <w:sz w:val="16"/>
                <w:szCs w:val="16"/>
              </w:rPr>
              <w:t>a</w:t>
            </w:r>
          </w:p>
        </w:tc>
        <w:tc>
          <w:tcPr>
            <w:tcW w:w="990" w:type="dxa"/>
            <w:noWrap/>
            <w:hideMark/>
          </w:tcPr>
          <w:p w14:paraId="34EC3E3B" w14:textId="77777777" w:rsidR="009F3ED4" w:rsidRPr="001831A4" w:rsidRDefault="009F3ED4" w:rsidP="009F3ED4">
            <w:pPr>
              <w:jc w:val="center"/>
              <w:rPr>
                <w:i/>
                <w:iCs/>
                <w:sz w:val="16"/>
                <w:szCs w:val="16"/>
              </w:rPr>
            </w:pPr>
            <w:r w:rsidRPr="001831A4">
              <w:rPr>
                <w:i/>
                <w:iCs/>
                <w:sz w:val="16"/>
                <w:szCs w:val="16"/>
              </w:rPr>
              <w:t>t</w:t>
            </w:r>
            <w:r w:rsidRPr="001831A4">
              <w:rPr>
                <w:sz w:val="16"/>
                <w:szCs w:val="16"/>
                <w:vertAlign w:val="subscript"/>
              </w:rPr>
              <w:t>0</w:t>
            </w:r>
          </w:p>
        </w:tc>
        <w:tc>
          <w:tcPr>
            <w:tcW w:w="950" w:type="dxa"/>
            <w:noWrap/>
            <w:hideMark/>
          </w:tcPr>
          <w:p w14:paraId="661C3386" w14:textId="77777777" w:rsidR="009F3ED4" w:rsidRPr="001831A4" w:rsidRDefault="009F3ED4" w:rsidP="009F3ED4">
            <w:pPr>
              <w:jc w:val="center"/>
              <w:rPr>
                <w:sz w:val="16"/>
                <w:szCs w:val="16"/>
              </w:rPr>
            </w:pPr>
            <w:r w:rsidRPr="001831A4">
              <w:rPr>
                <w:sz w:val="16"/>
                <w:szCs w:val="16"/>
              </w:rPr>
              <w:t>172409</w:t>
            </w:r>
          </w:p>
        </w:tc>
        <w:tc>
          <w:tcPr>
            <w:tcW w:w="857" w:type="dxa"/>
            <w:noWrap/>
            <w:hideMark/>
          </w:tcPr>
          <w:p w14:paraId="62F19091" w14:textId="77777777" w:rsidR="009F3ED4" w:rsidRPr="001831A4" w:rsidRDefault="009F3ED4" w:rsidP="009F3ED4">
            <w:pPr>
              <w:jc w:val="center"/>
              <w:rPr>
                <w:sz w:val="16"/>
                <w:szCs w:val="16"/>
              </w:rPr>
            </w:pPr>
            <w:r w:rsidRPr="001831A4">
              <w:rPr>
                <w:sz w:val="16"/>
                <w:szCs w:val="16"/>
              </w:rPr>
              <w:t>1.45</w:t>
            </w:r>
          </w:p>
        </w:tc>
        <w:tc>
          <w:tcPr>
            <w:tcW w:w="983" w:type="dxa"/>
            <w:noWrap/>
            <w:hideMark/>
          </w:tcPr>
          <w:p w14:paraId="6843F24D" w14:textId="77777777" w:rsidR="009F3ED4" w:rsidRPr="001831A4" w:rsidRDefault="009F3ED4" w:rsidP="009F3ED4">
            <w:pPr>
              <w:jc w:val="center"/>
              <w:rPr>
                <w:sz w:val="16"/>
                <w:szCs w:val="16"/>
              </w:rPr>
            </w:pPr>
            <w:r w:rsidRPr="001831A4">
              <w:rPr>
                <w:sz w:val="16"/>
                <w:szCs w:val="16"/>
              </w:rPr>
              <w:t>41.45</w:t>
            </w:r>
          </w:p>
        </w:tc>
        <w:tc>
          <w:tcPr>
            <w:tcW w:w="1080" w:type="dxa"/>
            <w:noWrap/>
            <w:hideMark/>
          </w:tcPr>
          <w:p w14:paraId="11B355D5" w14:textId="77777777" w:rsidR="009F3ED4" w:rsidRPr="001831A4" w:rsidRDefault="009F3ED4" w:rsidP="009F3ED4">
            <w:pPr>
              <w:jc w:val="center"/>
              <w:rPr>
                <w:sz w:val="16"/>
                <w:szCs w:val="16"/>
              </w:rPr>
            </w:pPr>
          </w:p>
        </w:tc>
        <w:tc>
          <w:tcPr>
            <w:tcW w:w="950" w:type="dxa"/>
            <w:noWrap/>
            <w:hideMark/>
          </w:tcPr>
          <w:p w14:paraId="27F08866" w14:textId="77777777" w:rsidR="009F3ED4" w:rsidRPr="001831A4" w:rsidRDefault="009F3ED4" w:rsidP="009F3ED4">
            <w:pPr>
              <w:jc w:val="center"/>
              <w:rPr>
                <w:sz w:val="16"/>
                <w:szCs w:val="16"/>
              </w:rPr>
            </w:pPr>
          </w:p>
        </w:tc>
        <w:tc>
          <w:tcPr>
            <w:tcW w:w="1323" w:type="dxa"/>
            <w:noWrap/>
            <w:hideMark/>
          </w:tcPr>
          <w:p w14:paraId="51AD777D" w14:textId="77777777" w:rsidR="009F3ED4" w:rsidRPr="001831A4" w:rsidRDefault="009F3ED4" w:rsidP="009F3ED4">
            <w:pPr>
              <w:jc w:val="center"/>
              <w:rPr>
                <w:sz w:val="16"/>
                <w:szCs w:val="16"/>
              </w:rPr>
            </w:pPr>
            <w:r w:rsidRPr="001831A4">
              <w:rPr>
                <w:sz w:val="16"/>
                <w:szCs w:val="16"/>
              </w:rPr>
              <w:t>3.62</w:t>
            </w:r>
          </w:p>
        </w:tc>
        <w:tc>
          <w:tcPr>
            <w:tcW w:w="1237" w:type="dxa"/>
            <w:noWrap/>
            <w:hideMark/>
          </w:tcPr>
          <w:p w14:paraId="06CDC65D" w14:textId="77777777" w:rsidR="009F3ED4" w:rsidRPr="001831A4" w:rsidRDefault="009F3ED4" w:rsidP="009F3ED4">
            <w:pPr>
              <w:jc w:val="center"/>
              <w:rPr>
                <w:sz w:val="16"/>
                <w:szCs w:val="16"/>
              </w:rPr>
            </w:pPr>
          </w:p>
        </w:tc>
        <w:tc>
          <w:tcPr>
            <w:tcW w:w="1098" w:type="dxa"/>
            <w:noWrap/>
            <w:hideMark/>
          </w:tcPr>
          <w:p w14:paraId="1F3F89FF" w14:textId="77777777" w:rsidR="009F3ED4" w:rsidRPr="001831A4" w:rsidRDefault="009F3ED4" w:rsidP="009F3ED4">
            <w:pPr>
              <w:jc w:val="center"/>
              <w:rPr>
                <w:sz w:val="16"/>
                <w:szCs w:val="16"/>
              </w:rPr>
            </w:pPr>
          </w:p>
        </w:tc>
        <w:tc>
          <w:tcPr>
            <w:tcW w:w="846" w:type="dxa"/>
            <w:noWrap/>
            <w:hideMark/>
          </w:tcPr>
          <w:p w14:paraId="639DB58E"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344AF216" w14:textId="77777777" w:rsidR="009F3ED4" w:rsidRPr="001831A4" w:rsidRDefault="009F3ED4" w:rsidP="009F3ED4">
            <w:pPr>
              <w:jc w:val="center"/>
              <w:rPr>
                <w:sz w:val="16"/>
                <w:szCs w:val="16"/>
              </w:rPr>
            </w:pPr>
            <w:r w:rsidRPr="001831A4">
              <w:rPr>
                <w:sz w:val="16"/>
                <w:szCs w:val="16"/>
              </w:rPr>
              <w:t>7.82</w:t>
            </w:r>
          </w:p>
        </w:tc>
        <w:tc>
          <w:tcPr>
            <w:tcW w:w="923" w:type="dxa"/>
            <w:noWrap/>
            <w:hideMark/>
          </w:tcPr>
          <w:p w14:paraId="3A36063E" w14:textId="77777777" w:rsidR="009F3ED4" w:rsidRPr="001831A4" w:rsidRDefault="009F3ED4" w:rsidP="009F3ED4">
            <w:pPr>
              <w:jc w:val="center"/>
              <w:rPr>
                <w:sz w:val="16"/>
                <w:szCs w:val="16"/>
              </w:rPr>
            </w:pPr>
            <w:r w:rsidRPr="001831A4">
              <w:rPr>
                <w:sz w:val="16"/>
                <w:szCs w:val="16"/>
              </w:rPr>
              <w:t>17.21</w:t>
            </w:r>
          </w:p>
        </w:tc>
        <w:tc>
          <w:tcPr>
            <w:tcW w:w="803" w:type="dxa"/>
            <w:noWrap/>
            <w:vAlign w:val="bottom"/>
            <w:hideMark/>
          </w:tcPr>
          <w:p w14:paraId="459A409B" w14:textId="77777777" w:rsidR="009F3ED4" w:rsidRPr="001831A4" w:rsidRDefault="009F3ED4" w:rsidP="009F3ED4">
            <w:pPr>
              <w:jc w:val="center"/>
              <w:rPr>
                <w:sz w:val="16"/>
                <w:szCs w:val="16"/>
              </w:rPr>
            </w:pPr>
            <w:r w:rsidRPr="001831A4">
              <w:rPr>
                <w:color w:val="000000"/>
                <w:sz w:val="16"/>
                <w:szCs w:val="16"/>
              </w:rPr>
              <w:t>33.37</w:t>
            </w:r>
          </w:p>
        </w:tc>
        <w:tc>
          <w:tcPr>
            <w:tcW w:w="1078" w:type="dxa"/>
            <w:noWrap/>
            <w:vAlign w:val="bottom"/>
            <w:hideMark/>
          </w:tcPr>
          <w:p w14:paraId="49AD4A1B" w14:textId="77777777" w:rsidR="009F3ED4" w:rsidRPr="001831A4" w:rsidRDefault="009F3ED4" w:rsidP="009F3ED4">
            <w:pPr>
              <w:jc w:val="center"/>
              <w:rPr>
                <w:sz w:val="16"/>
                <w:szCs w:val="16"/>
              </w:rPr>
            </w:pPr>
            <w:r w:rsidRPr="001831A4">
              <w:rPr>
                <w:color w:val="000000"/>
                <w:sz w:val="16"/>
                <w:szCs w:val="16"/>
              </w:rPr>
              <w:t>0.80</w:t>
            </w:r>
          </w:p>
        </w:tc>
        <w:tc>
          <w:tcPr>
            <w:tcW w:w="1170" w:type="dxa"/>
            <w:noWrap/>
            <w:hideMark/>
          </w:tcPr>
          <w:p w14:paraId="1800D8CF" w14:textId="77777777" w:rsidR="009F3ED4" w:rsidRPr="001831A4" w:rsidRDefault="009F3ED4" w:rsidP="009F3ED4">
            <w:pPr>
              <w:jc w:val="center"/>
              <w:rPr>
                <w:sz w:val="16"/>
                <w:szCs w:val="16"/>
              </w:rPr>
            </w:pPr>
            <w:r w:rsidRPr="001831A4">
              <w:rPr>
                <w:sz w:val="16"/>
                <w:szCs w:val="16"/>
              </w:rPr>
              <w:t>2.50</w:t>
            </w:r>
          </w:p>
        </w:tc>
        <w:tc>
          <w:tcPr>
            <w:tcW w:w="741" w:type="dxa"/>
            <w:noWrap/>
            <w:hideMark/>
          </w:tcPr>
          <w:p w14:paraId="738A3F5C" w14:textId="77777777" w:rsidR="009F3ED4" w:rsidRPr="001831A4" w:rsidRDefault="009F3ED4" w:rsidP="009F3ED4">
            <w:pPr>
              <w:jc w:val="center"/>
              <w:rPr>
                <w:sz w:val="16"/>
                <w:szCs w:val="16"/>
              </w:rPr>
            </w:pPr>
            <w:r w:rsidRPr="001831A4">
              <w:rPr>
                <w:sz w:val="16"/>
                <w:szCs w:val="16"/>
              </w:rPr>
              <w:t>6.95</w:t>
            </w:r>
          </w:p>
        </w:tc>
        <w:tc>
          <w:tcPr>
            <w:tcW w:w="990" w:type="dxa"/>
            <w:noWrap/>
            <w:hideMark/>
          </w:tcPr>
          <w:p w14:paraId="19AD952D" w14:textId="77777777" w:rsidR="009F3ED4" w:rsidRPr="001831A4" w:rsidRDefault="009F3ED4" w:rsidP="009F3ED4">
            <w:pPr>
              <w:jc w:val="center"/>
              <w:rPr>
                <w:sz w:val="16"/>
                <w:szCs w:val="16"/>
              </w:rPr>
            </w:pPr>
          </w:p>
        </w:tc>
        <w:tc>
          <w:tcPr>
            <w:tcW w:w="900" w:type="dxa"/>
            <w:noWrap/>
            <w:vAlign w:val="bottom"/>
            <w:hideMark/>
          </w:tcPr>
          <w:p w14:paraId="3340906D" w14:textId="77777777" w:rsidR="009F3ED4" w:rsidRPr="001831A4" w:rsidRDefault="009F3ED4" w:rsidP="009F3ED4">
            <w:pPr>
              <w:jc w:val="center"/>
              <w:rPr>
                <w:sz w:val="16"/>
                <w:szCs w:val="16"/>
              </w:rPr>
            </w:pPr>
            <w:r w:rsidRPr="001831A4">
              <w:rPr>
                <w:color w:val="000000"/>
                <w:sz w:val="16"/>
                <w:szCs w:val="16"/>
              </w:rPr>
              <w:t>69.27</w:t>
            </w:r>
          </w:p>
        </w:tc>
        <w:tc>
          <w:tcPr>
            <w:tcW w:w="1193" w:type="dxa"/>
            <w:noWrap/>
            <w:vAlign w:val="bottom"/>
            <w:hideMark/>
          </w:tcPr>
          <w:p w14:paraId="4EF17E76" w14:textId="77777777" w:rsidR="009F3ED4" w:rsidRPr="001831A4" w:rsidRDefault="009F3ED4" w:rsidP="009F3ED4">
            <w:pPr>
              <w:jc w:val="center"/>
              <w:rPr>
                <w:sz w:val="16"/>
                <w:szCs w:val="16"/>
              </w:rPr>
            </w:pPr>
            <w:r w:rsidRPr="001831A4">
              <w:rPr>
                <w:color w:val="000000"/>
                <w:sz w:val="16"/>
                <w:szCs w:val="16"/>
              </w:rPr>
              <w:t>1.80</w:t>
            </w:r>
          </w:p>
        </w:tc>
      </w:tr>
      <w:tr w:rsidR="009F3ED4" w:rsidRPr="001831A4" w14:paraId="771E6089" w14:textId="77777777" w:rsidTr="005A6EE5">
        <w:trPr>
          <w:trHeight w:val="300"/>
          <w:jc w:val="center"/>
        </w:trPr>
        <w:tc>
          <w:tcPr>
            <w:tcW w:w="1075" w:type="dxa"/>
            <w:noWrap/>
            <w:hideMark/>
          </w:tcPr>
          <w:p w14:paraId="4783EB3C"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2AE42627" w14:textId="77777777" w:rsidR="009F3ED4" w:rsidRPr="001831A4" w:rsidRDefault="009F3ED4" w:rsidP="009F3ED4">
            <w:pPr>
              <w:jc w:val="center"/>
              <w:rPr>
                <w:sz w:val="16"/>
                <w:szCs w:val="16"/>
              </w:rPr>
            </w:pPr>
            <w:r w:rsidRPr="001831A4">
              <w:rPr>
                <w:sz w:val="16"/>
                <w:szCs w:val="16"/>
              </w:rPr>
              <w:t>b</w:t>
            </w:r>
          </w:p>
        </w:tc>
        <w:tc>
          <w:tcPr>
            <w:tcW w:w="990" w:type="dxa"/>
            <w:noWrap/>
            <w:hideMark/>
          </w:tcPr>
          <w:p w14:paraId="0D987957" w14:textId="77777777" w:rsidR="009F3ED4" w:rsidRPr="001831A4" w:rsidRDefault="009F3ED4" w:rsidP="009F3ED4">
            <w:pPr>
              <w:jc w:val="center"/>
              <w:rPr>
                <w:i/>
                <w:iCs/>
                <w:sz w:val="16"/>
                <w:szCs w:val="16"/>
              </w:rPr>
            </w:pPr>
            <w:r w:rsidRPr="001831A4">
              <w:rPr>
                <w:i/>
                <w:iCs/>
                <w:sz w:val="16"/>
                <w:szCs w:val="16"/>
              </w:rPr>
              <w:t>t</w:t>
            </w:r>
            <w:r w:rsidRPr="001831A4">
              <w:rPr>
                <w:sz w:val="16"/>
                <w:szCs w:val="16"/>
                <w:vertAlign w:val="subscript"/>
              </w:rPr>
              <w:t>0</w:t>
            </w:r>
          </w:p>
        </w:tc>
        <w:tc>
          <w:tcPr>
            <w:tcW w:w="950" w:type="dxa"/>
            <w:noWrap/>
            <w:hideMark/>
          </w:tcPr>
          <w:p w14:paraId="2D73C9E9" w14:textId="77777777" w:rsidR="009F3ED4" w:rsidRPr="001831A4" w:rsidRDefault="009F3ED4" w:rsidP="009F3ED4">
            <w:pPr>
              <w:jc w:val="center"/>
              <w:rPr>
                <w:sz w:val="16"/>
                <w:szCs w:val="16"/>
              </w:rPr>
            </w:pPr>
            <w:r w:rsidRPr="001831A4">
              <w:rPr>
                <w:sz w:val="16"/>
                <w:szCs w:val="16"/>
              </w:rPr>
              <w:t>111192</w:t>
            </w:r>
          </w:p>
        </w:tc>
        <w:tc>
          <w:tcPr>
            <w:tcW w:w="857" w:type="dxa"/>
            <w:noWrap/>
            <w:hideMark/>
          </w:tcPr>
          <w:p w14:paraId="4E15B82D" w14:textId="77777777" w:rsidR="009F3ED4" w:rsidRPr="001831A4" w:rsidRDefault="009F3ED4" w:rsidP="009F3ED4">
            <w:pPr>
              <w:jc w:val="center"/>
              <w:rPr>
                <w:sz w:val="16"/>
                <w:szCs w:val="16"/>
              </w:rPr>
            </w:pPr>
            <w:r w:rsidRPr="001831A4">
              <w:rPr>
                <w:sz w:val="16"/>
                <w:szCs w:val="16"/>
              </w:rPr>
              <w:t>1.44</w:t>
            </w:r>
          </w:p>
        </w:tc>
        <w:tc>
          <w:tcPr>
            <w:tcW w:w="983" w:type="dxa"/>
            <w:noWrap/>
            <w:hideMark/>
          </w:tcPr>
          <w:p w14:paraId="32476998" w14:textId="77777777" w:rsidR="009F3ED4" w:rsidRPr="001831A4" w:rsidRDefault="009F3ED4" w:rsidP="009F3ED4">
            <w:pPr>
              <w:jc w:val="center"/>
              <w:rPr>
                <w:sz w:val="16"/>
                <w:szCs w:val="16"/>
              </w:rPr>
            </w:pPr>
            <w:r w:rsidRPr="001831A4">
              <w:rPr>
                <w:sz w:val="16"/>
                <w:szCs w:val="16"/>
              </w:rPr>
              <w:t>23.07</w:t>
            </w:r>
          </w:p>
        </w:tc>
        <w:tc>
          <w:tcPr>
            <w:tcW w:w="1080" w:type="dxa"/>
            <w:noWrap/>
            <w:hideMark/>
          </w:tcPr>
          <w:p w14:paraId="78AABE7D" w14:textId="77777777" w:rsidR="009F3ED4" w:rsidRPr="001831A4" w:rsidRDefault="009F3ED4" w:rsidP="009F3ED4">
            <w:pPr>
              <w:jc w:val="center"/>
              <w:rPr>
                <w:i/>
                <w:iCs/>
                <w:sz w:val="16"/>
                <w:szCs w:val="16"/>
              </w:rPr>
            </w:pPr>
          </w:p>
        </w:tc>
        <w:tc>
          <w:tcPr>
            <w:tcW w:w="950" w:type="dxa"/>
            <w:noWrap/>
            <w:hideMark/>
          </w:tcPr>
          <w:p w14:paraId="495AAC2F" w14:textId="77777777" w:rsidR="009F3ED4" w:rsidRPr="001831A4" w:rsidRDefault="009F3ED4" w:rsidP="009F3ED4">
            <w:pPr>
              <w:jc w:val="center"/>
              <w:rPr>
                <w:i/>
                <w:iCs/>
                <w:sz w:val="16"/>
                <w:szCs w:val="16"/>
              </w:rPr>
            </w:pPr>
          </w:p>
        </w:tc>
        <w:tc>
          <w:tcPr>
            <w:tcW w:w="1323" w:type="dxa"/>
            <w:noWrap/>
            <w:hideMark/>
          </w:tcPr>
          <w:p w14:paraId="368C5AC5" w14:textId="77777777" w:rsidR="009F3ED4" w:rsidRPr="001831A4" w:rsidRDefault="009F3ED4" w:rsidP="009F3ED4">
            <w:pPr>
              <w:jc w:val="center"/>
              <w:rPr>
                <w:sz w:val="16"/>
                <w:szCs w:val="16"/>
              </w:rPr>
            </w:pPr>
            <w:r w:rsidRPr="001831A4">
              <w:rPr>
                <w:sz w:val="16"/>
                <w:szCs w:val="16"/>
              </w:rPr>
              <w:t>3.68</w:t>
            </w:r>
          </w:p>
        </w:tc>
        <w:tc>
          <w:tcPr>
            <w:tcW w:w="1237" w:type="dxa"/>
            <w:noWrap/>
            <w:hideMark/>
          </w:tcPr>
          <w:p w14:paraId="41830D49" w14:textId="77777777" w:rsidR="009F3ED4" w:rsidRPr="001831A4" w:rsidRDefault="009F3ED4" w:rsidP="009F3ED4">
            <w:pPr>
              <w:jc w:val="center"/>
              <w:rPr>
                <w:sz w:val="16"/>
                <w:szCs w:val="16"/>
              </w:rPr>
            </w:pPr>
          </w:p>
        </w:tc>
        <w:tc>
          <w:tcPr>
            <w:tcW w:w="1098" w:type="dxa"/>
            <w:noWrap/>
            <w:hideMark/>
          </w:tcPr>
          <w:p w14:paraId="5BA17B91" w14:textId="77777777" w:rsidR="009F3ED4" w:rsidRPr="001831A4" w:rsidRDefault="009F3ED4" w:rsidP="009F3ED4">
            <w:pPr>
              <w:jc w:val="center"/>
              <w:rPr>
                <w:sz w:val="16"/>
                <w:szCs w:val="16"/>
              </w:rPr>
            </w:pPr>
          </w:p>
        </w:tc>
        <w:tc>
          <w:tcPr>
            <w:tcW w:w="846" w:type="dxa"/>
            <w:noWrap/>
            <w:hideMark/>
          </w:tcPr>
          <w:p w14:paraId="5D0E3F8B" w14:textId="77777777" w:rsidR="009F3ED4" w:rsidRPr="001831A4" w:rsidRDefault="009F3ED4" w:rsidP="009F3ED4">
            <w:pPr>
              <w:jc w:val="center"/>
              <w:rPr>
                <w:sz w:val="16"/>
                <w:szCs w:val="16"/>
              </w:rPr>
            </w:pPr>
            <w:r w:rsidRPr="001831A4">
              <w:rPr>
                <w:sz w:val="16"/>
                <w:szCs w:val="16"/>
              </w:rPr>
              <w:t>0.53</w:t>
            </w:r>
          </w:p>
        </w:tc>
        <w:tc>
          <w:tcPr>
            <w:tcW w:w="652" w:type="dxa"/>
            <w:noWrap/>
            <w:hideMark/>
          </w:tcPr>
          <w:p w14:paraId="06A8977C" w14:textId="77777777" w:rsidR="009F3ED4" w:rsidRPr="001831A4" w:rsidRDefault="009F3ED4" w:rsidP="009F3ED4">
            <w:pPr>
              <w:jc w:val="center"/>
              <w:rPr>
                <w:sz w:val="16"/>
                <w:szCs w:val="16"/>
              </w:rPr>
            </w:pPr>
            <w:r w:rsidRPr="001831A4">
              <w:rPr>
                <w:sz w:val="16"/>
                <w:szCs w:val="16"/>
              </w:rPr>
              <w:t>7.84</w:t>
            </w:r>
          </w:p>
        </w:tc>
        <w:tc>
          <w:tcPr>
            <w:tcW w:w="923" w:type="dxa"/>
            <w:noWrap/>
            <w:hideMark/>
          </w:tcPr>
          <w:p w14:paraId="0CC81750" w14:textId="77777777" w:rsidR="009F3ED4" w:rsidRPr="001831A4" w:rsidRDefault="009F3ED4" w:rsidP="009F3ED4">
            <w:pPr>
              <w:jc w:val="center"/>
              <w:rPr>
                <w:sz w:val="16"/>
                <w:szCs w:val="16"/>
              </w:rPr>
            </w:pPr>
            <w:r w:rsidRPr="001831A4">
              <w:rPr>
                <w:sz w:val="16"/>
                <w:szCs w:val="16"/>
              </w:rPr>
              <w:t>18.91</w:t>
            </w:r>
          </w:p>
        </w:tc>
        <w:tc>
          <w:tcPr>
            <w:tcW w:w="803" w:type="dxa"/>
            <w:noWrap/>
            <w:vAlign w:val="bottom"/>
            <w:hideMark/>
          </w:tcPr>
          <w:p w14:paraId="7333126E" w14:textId="77777777" w:rsidR="009F3ED4" w:rsidRPr="001831A4" w:rsidRDefault="009F3ED4" w:rsidP="009F3ED4">
            <w:pPr>
              <w:jc w:val="center"/>
              <w:rPr>
                <w:sz w:val="16"/>
                <w:szCs w:val="16"/>
              </w:rPr>
            </w:pPr>
            <w:r w:rsidRPr="001831A4">
              <w:rPr>
                <w:color w:val="000000"/>
                <w:sz w:val="16"/>
                <w:szCs w:val="16"/>
              </w:rPr>
              <w:t>39.89</w:t>
            </w:r>
          </w:p>
        </w:tc>
        <w:tc>
          <w:tcPr>
            <w:tcW w:w="1078" w:type="dxa"/>
            <w:noWrap/>
            <w:vAlign w:val="bottom"/>
            <w:hideMark/>
          </w:tcPr>
          <w:p w14:paraId="0956F2E9" w14:textId="77777777" w:rsidR="009F3ED4" w:rsidRPr="001831A4" w:rsidRDefault="009F3ED4" w:rsidP="009F3ED4">
            <w:pPr>
              <w:jc w:val="center"/>
              <w:rPr>
                <w:sz w:val="16"/>
                <w:szCs w:val="16"/>
              </w:rPr>
            </w:pPr>
            <w:r w:rsidRPr="001831A4">
              <w:rPr>
                <w:color w:val="000000"/>
                <w:sz w:val="16"/>
                <w:szCs w:val="16"/>
              </w:rPr>
              <w:t>0.88</w:t>
            </w:r>
          </w:p>
        </w:tc>
        <w:tc>
          <w:tcPr>
            <w:tcW w:w="1170" w:type="dxa"/>
            <w:noWrap/>
            <w:hideMark/>
          </w:tcPr>
          <w:p w14:paraId="67B18C50" w14:textId="77777777" w:rsidR="009F3ED4" w:rsidRPr="001831A4" w:rsidRDefault="009F3ED4" w:rsidP="009F3ED4">
            <w:pPr>
              <w:jc w:val="center"/>
              <w:rPr>
                <w:sz w:val="16"/>
                <w:szCs w:val="16"/>
              </w:rPr>
            </w:pPr>
            <w:r w:rsidRPr="001831A4">
              <w:rPr>
                <w:sz w:val="16"/>
                <w:szCs w:val="16"/>
              </w:rPr>
              <w:t>1.40</w:t>
            </w:r>
          </w:p>
        </w:tc>
        <w:tc>
          <w:tcPr>
            <w:tcW w:w="741" w:type="dxa"/>
            <w:noWrap/>
            <w:hideMark/>
          </w:tcPr>
          <w:p w14:paraId="2160D7B2" w14:textId="77777777" w:rsidR="009F3ED4" w:rsidRPr="001831A4" w:rsidRDefault="009F3ED4" w:rsidP="009F3ED4">
            <w:pPr>
              <w:jc w:val="center"/>
              <w:rPr>
                <w:sz w:val="16"/>
                <w:szCs w:val="16"/>
              </w:rPr>
            </w:pPr>
            <w:r w:rsidRPr="001831A4">
              <w:rPr>
                <w:sz w:val="16"/>
                <w:szCs w:val="16"/>
              </w:rPr>
              <w:t>7.06</w:t>
            </w:r>
          </w:p>
        </w:tc>
        <w:tc>
          <w:tcPr>
            <w:tcW w:w="990" w:type="dxa"/>
            <w:noWrap/>
            <w:hideMark/>
          </w:tcPr>
          <w:p w14:paraId="1B3F7A18" w14:textId="77777777" w:rsidR="009F3ED4" w:rsidRPr="001831A4" w:rsidRDefault="009F3ED4" w:rsidP="009F3ED4">
            <w:pPr>
              <w:jc w:val="center"/>
              <w:rPr>
                <w:sz w:val="16"/>
                <w:szCs w:val="16"/>
              </w:rPr>
            </w:pPr>
            <w:r w:rsidRPr="001831A4">
              <w:rPr>
                <w:sz w:val="16"/>
                <w:szCs w:val="16"/>
              </w:rPr>
              <w:t>41.54</w:t>
            </w:r>
          </w:p>
        </w:tc>
        <w:tc>
          <w:tcPr>
            <w:tcW w:w="900" w:type="dxa"/>
            <w:noWrap/>
            <w:vAlign w:val="bottom"/>
            <w:hideMark/>
          </w:tcPr>
          <w:p w14:paraId="6D3BA78F" w14:textId="77777777" w:rsidR="009F3ED4" w:rsidRPr="001831A4" w:rsidRDefault="009F3ED4" w:rsidP="009F3ED4">
            <w:pPr>
              <w:jc w:val="center"/>
              <w:rPr>
                <w:sz w:val="16"/>
                <w:szCs w:val="16"/>
              </w:rPr>
            </w:pPr>
            <w:r w:rsidRPr="001831A4">
              <w:rPr>
                <w:color w:val="000000"/>
                <w:sz w:val="16"/>
                <w:szCs w:val="16"/>
              </w:rPr>
              <w:t>67.38</w:t>
            </w:r>
          </w:p>
        </w:tc>
        <w:tc>
          <w:tcPr>
            <w:tcW w:w="1193" w:type="dxa"/>
            <w:noWrap/>
            <w:vAlign w:val="bottom"/>
            <w:hideMark/>
          </w:tcPr>
          <w:p w14:paraId="249805AC" w14:textId="77777777" w:rsidR="009F3ED4" w:rsidRPr="001831A4" w:rsidRDefault="009F3ED4" w:rsidP="009F3ED4">
            <w:pPr>
              <w:jc w:val="center"/>
              <w:rPr>
                <w:sz w:val="16"/>
                <w:szCs w:val="16"/>
              </w:rPr>
            </w:pPr>
            <w:r w:rsidRPr="001831A4">
              <w:rPr>
                <w:color w:val="000000"/>
                <w:sz w:val="16"/>
                <w:szCs w:val="16"/>
              </w:rPr>
              <w:t>1.56</w:t>
            </w:r>
          </w:p>
        </w:tc>
      </w:tr>
      <w:tr w:rsidR="009F3ED4" w:rsidRPr="001831A4" w14:paraId="1517CA11" w14:textId="77777777" w:rsidTr="005A6EE5">
        <w:trPr>
          <w:trHeight w:val="300"/>
          <w:jc w:val="center"/>
        </w:trPr>
        <w:tc>
          <w:tcPr>
            <w:tcW w:w="1075" w:type="dxa"/>
            <w:noWrap/>
            <w:hideMark/>
          </w:tcPr>
          <w:p w14:paraId="636A6BCB"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04B626B0" w14:textId="77777777" w:rsidR="009F3ED4" w:rsidRPr="001831A4" w:rsidRDefault="009F3ED4" w:rsidP="009F3ED4">
            <w:pPr>
              <w:jc w:val="center"/>
              <w:rPr>
                <w:sz w:val="16"/>
                <w:szCs w:val="16"/>
              </w:rPr>
            </w:pPr>
            <w:r w:rsidRPr="001831A4">
              <w:rPr>
                <w:sz w:val="16"/>
                <w:szCs w:val="16"/>
              </w:rPr>
              <w:t>c</w:t>
            </w:r>
          </w:p>
        </w:tc>
        <w:tc>
          <w:tcPr>
            <w:tcW w:w="990" w:type="dxa"/>
            <w:noWrap/>
            <w:hideMark/>
          </w:tcPr>
          <w:p w14:paraId="5AF6DC8B" w14:textId="77777777" w:rsidR="009F3ED4" w:rsidRPr="001831A4" w:rsidRDefault="009F3ED4" w:rsidP="009F3ED4">
            <w:pPr>
              <w:jc w:val="center"/>
              <w:rPr>
                <w:i/>
                <w:iCs/>
                <w:sz w:val="16"/>
                <w:szCs w:val="16"/>
              </w:rPr>
            </w:pPr>
            <w:r w:rsidRPr="001831A4">
              <w:rPr>
                <w:i/>
                <w:iCs/>
                <w:sz w:val="16"/>
                <w:szCs w:val="16"/>
              </w:rPr>
              <w:t>t</w:t>
            </w:r>
            <w:r w:rsidRPr="001831A4">
              <w:rPr>
                <w:sz w:val="16"/>
                <w:szCs w:val="16"/>
                <w:vertAlign w:val="subscript"/>
              </w:rPr>
              <w:t>0</w:t>
            </w:r>
          </w:p>
        </w:tc>
        <w:tc>
          <w:tcPr>
            <w:tcW w:w="950" w:type="dxa"/>
            <w:noWrap/>
            <w:hideMark/>
          </w:tcPr>
          <w:p w14:paraId="4B779996" w14:textId="77777777" w:rsidR="009F3ED4" w:rsidRPr="001831A4" w:rsidRDefault="009F3ED4" w:rsidP="009F3ED4">
            <w:pPr>
              <w:jc w:val="center"/>
              <w:rPr>
                <w:sz w:val="16"/>
                <w:szCs w:val="16"/>
              </w:rPr>
            </w:pPr>
            <w:r w:rsidRPr="001831A4">
              <w:rPr>
                <w:sz w:val="16"/>
                <w:szCs w:val="16"/>
              </w:rPr>
              <w:t>136289</w:t>
            </w:r>
          </w:p>
        </w:tc>
        <w:tc>
          <w:tcPr>
            <w:tcW w:w="857" w:type="dxa"/>
            <w:noWrap/>
            <w:hideMark/>
          </w:tcPr>
          <w:p w14:paraId="464BE835" w14:textId="77777777" w:rsidR="009F3ED4" w:rsidRPr="001831A4" w:rsidRDefault="009F3ED4" w:rsidP="009F3ED4">
            <w:pPr>
              <w:jc w:val="center"/>
              <w:rPr>
                <w:sz w:val="16"/>
                <w:szCs w:val="16"/>
              </w:rPr>
            </w:pPr>
            <w:r w:rsidRPr="001831A4">
              <w:rPr>
                <w:sz w:val="16"/>
                <w:szCs w:val="16"/>
              </w:rPr>
              <w:t>1.11</w:t>
            </w:r>
          </w:p>
        </w:tc>
        <w:tc>
          <w:tcPr>
            <w:tcW w:w="983" w:type="dxa"/>
            <w:noWrap/>
            <w:hideMark/>
          </w:tcPr>
          <w:p w14:paraId="6918157D" w14:textId="77777777" w:rsidR="009F3ED4" w:rsidRPr="001831A4" w:rsidRDefault="009F3ED4" w:rsidP="009F3ED4">
            <w:pPr>
              <w:jc w:val="center"/>
              <w:rPr>
                <w:sz w:val="16"/>
                <w:szCs w:val="16"/>
              </w:rPr>
            </w:pPr>
            <w:r w:rsidRPr="001831A4">
              <w:rPr>
                <w:sz w:val="16"/>
                <w:szCs w:val="16"/>
              </w:rPr>
              <w:t>20.05</w:t>
            </w:r>
          </w:p>
        </w:tc>
        <w:tc>
          <w:tcPr>
            <w:tcW w:w="1080" w:type="dxa"/>
            <w:noWrap/>
            <w:hideMark/>
          </w:tcPr>
          <w:p w14:paraId="5BFD4D40" w14:textId="77777777" w:rsidR="009F3ED4" w:rsidRPr="001831A4" w:rsidRDefault="009F3ED4" w:rsidP="009F3ED4">
            <w:pPr>
              <w:jc w:val="center"/>
              <w:rPr>
                <w:sz w:val="16"/>
                <w:szCs w:val="16"/>
              </w:rPr>
            </w:pPr>
          </w:p>
        </w:tc>
        <w:tc>
          <w:tcPr>
            <w:tcW w:w="950" w:type="dxa"/>
            <w:noWrap/>
            <w:hideMark/>
          </w:tcPr>
          <w:p w14:paraId="1F897F39" w14:textId="77777777" w:rsidR="009F3ED4" w:rsidRPr="001831A4" w:rsidRDefault="009F3ED4" w:rsidP="009F3ED4">
            <w:pPr>
              <w:jc w:val="center"/>
              <w:rPr>
                <w:sz w:val="16"/>
                <w:szCs w:val="16"/>
              </w:rPr>
            </w:pPr>
          </w:p>
        </w:tc>
        <w:tc>
          <w:tcPr>
            <w:tcW w:w="1323" w:type="dxa"/>
            <w:noWrap/>
            <w:hideMark/>
          </w:tcPr>
          <w:p w14:paraId="78E2618E" w14:textId="77777777" w:rsidR="009F3ED4" w:rsidRPr="001831A4" w:rsidRDefault="009F3ED4" w:rsidP="009F3ED4">
            <w:pPr>
              <w:jc w:val="center"/>
              <w:rPr>
                <w:sz w:val="16"/>
                <w:szCs w:val="16"/>
              </w:rPr>
            </w:pPr>
            <w:r w:rsidRPr="001831A4">
              <w:rPr>
                <w:sz w:val="16"/>
                <w:szCs w:val="16"/>
              </w:rPr>
              <w:t>3.83</w:t>
            </w:r>
          </w:p>
        </w:tc>
        <w:tc>
          <w:tcPr>
            <w:tcW w:w="1237" w:type="dxa"/>
            <w:noWrap/>
            <w:hideMark/>
          </w:tcPr>
          <w:p w14:paraId="1FC5791A" w14:textId="77777777" w:rsidR="009F3ED4" w:rsidRPr="001831A4" w:rsidRDefault="009F3ED4" w:rsidP="009F3ED4">
            <w:pPr>
              <w:jc w:val="center"/>
              <w:rPr>
                <w:sz w:val="16"/>
                <w:szCs w:val="16"/>
              </w:rPr>
            </w:pPr>
          </w:p>
        </w:tc>
        <w:tc>
          <w:tcPr>
            <w:tcW w:w="1098" w:type="dxa"/>
            <w:noWrap/>
            <w:hideMark/>
          </w:tcPr>
          <w:p w14:paraId="75C39F4D" w14:textId="77777777" w:rsidR="009F3ED4" w:rsidRPr="001831A4" w:rsidRDefault="009F3ED4" w:rsidP="009F3ED4">
            <w:pPr>
              <w:jc w:val="center"/>
              <w:rPr>
                <w:sz w:val="16"/>
                <w:szCs w:val="16"/>
              </w:rPr>
            </w:pPr>
          </w:p>
        </w:tc>
        <w:tc>
          <w:tcPr>
            <w:tcW w:w="846" w:type="dxa"/>
            <w:noWrap/>
            <w:hideMark/>
          </w:tcPr>
          <w:p w14:paraId="6CC34A66"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1B0A2DF5" w14:textId="77777777" w:rsidR="009F3ED4" w:rsidRPr="001831A4" w:rsidRDefault="009F3ED4" w:rsidP="009F3ED4">
            <w:pPr>
              <w:jc w:val="center"/>
              <w:rPr>
                <w:sz w:val="16"/>
                <w:szCs w:val="16"/>
              </w:rPr>
            </w:pPr>
            <w:r w:rsidRPr="001831A4">
              <w:rPr>
                <w:sz w:val="16"/>
                <w:szCs w:val="16"/>
              </w:rPr>
              <w:t>7.55</w:t>
            </w:r>
          </w:p>
        </w:tc>
        <w:tc>
          <w:tcPr>
            <w:tcW w:w="923" w:type="dxa"/>
            <w:noWrap/>
            <w:hideMark/>
          </w:tcPr>
          <w:p w14:paraId="7091D011" w14:textId="77777777" w:rsidR="009F3ED4" w:rsidRPr="001831A4" w:rsidRDefault="009F3ED4" w:rsidP="009F3ED4">
            <w:pPr>
              <w:jc w:val="center"/>
              <w:rPr>
                <w:sz w:val="16"/>
                <w:szCs w:val="16"/>
              </w:rPr>
            </w:pPr>
            <w:r w:rsidRPr="001831A4">
              <w:rPr>
                <w:sz w:val="16"/>
                <w:szCs w:val="16"/>
              </w:rPr>
              <w:t>18.47</w:t>
            </w:r>
          </w:p>
        </w:tc>
        <w:tc>
          <w:tcPr>
            <w:tcW w:w="803" w:type="dxa"/>
            <w:noWrap/>
            <w:vAlign w:val="bottom"/>
            <w:hideMark/>
          </w:tcPr>
          <w:p w14:paraId="24E801A1" w14:textId="77777777" w:rsidR="009F3ED4" w:rsidRPr="001831A4" w:rsidRDefault="009F3ED4" w:rsidP="009F3ED4">
            <w:pPr>
              <w:jc w:val="center"/>
              <w:rPr>
                <w:sz w:val="16"/>
                <w:szCs w:val="16"/>
              </w:rPr>
            </w:pPr>
            <w:r w:rsidRPr="001831A4">
              <w:rPr>
                <w:color w:val="000000"/>
                <w:sz w:val="16"/>
                <w:szCs w:val="16"/>
              </w:rPr>
              <w:t>26.47</w:t>
            </w:r>
          </w:p>
        </w:tc>
        <w:tc>
          <w:tcPr>
            <w:tcW w:w="1078" w:type="dxa"/>
            <w:noWrap/>
            <w:vAlign w:val="bottom"/>
            <w:hideMark/>
          </w:tcPr>
          <w:p w14:paraId="7393553A" w14:textId="77777777" w:rsidR="009F3ED4" w:rsidRPr="001831A4" w:rsidRDefault="009F3ED4" w:rsidP="009F3ED4">
            <w:pPr>
              <w:jc w:val="center"/>
              <w:rPr>
                <w:sz w:val="16"/>
                <w:szCs w:val="16"/>
              </w:rPr>
            </w:pPr>
            <w:r w:rsidRPr="001831A4">
              <w:rPr>
                <w:color w:val="000000"/>
                <w:sz w:val="16"/>
                <w:szCs w:val="16"/>
              </w:rPr>
              <w:t>0.63</w:t>
            </w:r>
          </w:p>
        </w:tc>
        <w:tc>
          <w:tcPr>
            <w:tcW w:w="1170" w:type="dxa"/>
            <w:noWrap/>
            <w:hideMark/>
          </w:tcPr>
          <w:p w14:paraId="763986CE" w14:textId="77777777" w:rsidR="009F3ED4" w:rsidRPr="001831A4" w:rsidRDefault="009F3ED4" w:rsidP="009F3ED4">
            <w:pPr>
              <w:jc w:val="center"/>
              <w:rPr>
                <w:sz w:val="16"/>
                <w:szCs w:val="16"/>
              </w:rPr>
            </w:pPr>
            <w:r w:rsidRPr="001831A4">
              <w:rPr>
                <w:sz w:val="16"/>
                <w:szCs w:val="16"/>
              </w:rPr>
              <w:t>1.16</w:t>
            </w:r>
          </w:p>
        </w:tc>
        <w:tc>
          <w:tcPr>
            <w:tcW w:w="741" w:type="dxa"/>
            <w:noWrap/>
            <w:hideMark/>
          </w:tcPr>
          <w:p w14:paraId="17F58D0B" w14:textId="77777777" w:rsidR="009F3ED4" w:rsidRPr="001831A4" w:rsidRDefault="009F3ED4" w:rsidP="009F3ED4">
            <w:pPr>
              <w:jc w:val="center"/>
              <w:rPr>
                <w:sz w:val="16"/>
                <w:szCs w:val="16"/>
              </w:rPr>
            </w:pPr>
            <w:r w:rsidRPr="001831A4">
              <w:rPr>
                <w:sz w:val="16"/>
                <w:szCs w:val="16"/>
              </w:rPr>
              <w:t>6.92</w:t>
            </w:r>
          </w:p>
        </w:tc>
        <w:tc>
          <w:tcPr>
            <w:tcW w:w="990" w:type="dxa"/>
            <w:noWrap/>
            <w:hideMark/>
          </w:tcPr>
          <w:p w14:paraId="42308A61" w14:textId="77777777" w:rsidR="009F3ED4" w:rsidRPr="001831A4" w:rsidRDefault="009F3ED4" w:rsidP="009F3ED4">
            <w:pPr>
              <w:jc w:val="center"/>
              <w:rPr>
                <w:sz w:val="16"/>
                <w:szCs w:val="16"/>
              </w:rPr>
            </w:pPr>
            <w:r w:rsidRPr="001831A4">
              <w:rPr>
                <w:sz w:val="16"/>
                <w:szCs w:val="16"/>
              </w:rPr>
              <w:t>38.90</w:t>
            </w:r>
          </w:p>
        </w:tc>
        <w:tc>
          <w:tcPr>
            <w:tcW w:w="900" w:type="dxa"/>
            <w:noWrap/>
            <w:vAlign w:val="bottom"/>
            <w:hideMark/>
          </w:tcPr>
          <w:p w14:paraId="5B398B98" w14:textId="77777777" w:rsidR="009F3ED4" w:rsidRPr="001831A4" w:rsidRDefault="009F3ED4" w:rsidP="009F3ED4">
            <w:pPr>
              <w:jc w:val="center"/>
              <w:rPr>
                <w:sz w:val="16"/>
                <w:szCs w:val="16"/>
              </w:rPr>
            </w:pPr>
            <w:r w:rsidRPr="001831A4">
              <w:rPr>
                <w:color w:val="000000"/>
                <w:sz w:val="16"/>
                <w:szCs w:val="16"/>
              </w:rPr>
              <w:t>54.84</w:t>
            </w:r>
          </w:p>
        </w:tc>
        <w:tc>
          <w:tcPr>
            <w:tcW w:w="1193" w:type="dxa"/>
            <w:noWrap/>
            <w:vAlign w:val="bottom"/>
            <w:hideMark/>
          </w:tcPr>
          <w:p w14:paraId="49AD36B0" w14:textId="77777777" w:rsidR="009F3ED4" w:rsidRPr="001831A4" w:rsidRDefault="009F3ED4" w:rsidP="009F3ED4">
            <w:pPr>
              <w:jc w:val="center"/>
              <w:rPr>
                <w:sz w:val="16"/>
                <w:szCs w:val="16"/>
              </w:rPr>
            </w:pPr>
            <w:r w:rsidRPr="001831A4">
              <w:rPr>
                <w:color w:val="000000"/>
                <w:sz w:val="16"/>
                <w:szCs w:val="16"/>
              </w:rPr>
              <w:t>1.31</w:t>
            </w:r>
          </w:p>
        </w:tc>
      </w:tr>
      <w:tr w:rsidR="009F3ED4" w:rsidRPr="001831A4" w14:paraId="3B1BD783" w14:textId="77777777" w:rsidTr="005A6EE5">
        <w:trPr>
          <w:trHeight w:val="300"/>
          <w:jc w:val="center"/>
        </w:trPr>
        <w:tc>
          <w:tcPr>
            <w:tcW w:w="1075" w:type="dxa"/>
            <w:noWrap/>
            <w:hideMark/>
          </w:tcPr>
          <w:p w14:paraId="4CAFB6A2"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0BFE3122" w14:textId="77777777" w:rsidR="009F3ED4" w:rsidRPr="001831A4" w:rsidRDefault="009F3ED4" w:rsidP="009F3ED4">
            <w:pPr>
              <w:jc w:val="center"/>
              <w:rPr>
                <w:sz w:val="16"/>
                <w:szCs w:val="16"/>
              </w:rPr>
            </w:pPr>
            <w:r w:rsidRPr="001831A4">
              <w:rPr>
                <w:sz w:val="16"/>
                <w:szCs w:val="16"/>
              </w:rPr>
              <w:t>a</w:t>
            </w:r>
          </w:p>
        </w:tc>
        <w:tc>
          <w:tcPr>
            <w:tcW w:w="990" w:type="dxa"/>
            <w:noWrap/>
            <w:hideMark/>
          </w:tcPr>
          <w:p w14:paraId="31AF9562"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+7</w:t>
            </w:r>
          </w:p>
        </w:tc>
        <w:tc>
          <w:tcPr>
            <w:tcW w:w="950" w:type="dxa"/>
            <w:noWrap/>
            <w:hideMark/>
          </w:tcPr>
          <w:p w14:paraId="380294A3" w14:textId="77777777" w:rsidR="009F3ED4" w:rsidRPr="001831A4" w:rsidRDefault="009F3ED4" w:rsidP="009F3ED4">
            <w:pPr>
              <w:jc w:val="center"/>
              <w:rPr>
                <w:sz w:val="16"/>
                <w:szCs w:val="16"/>
              </w:rPr>
            </w:pPr>
            <w:r w:rsidRPr="001831A4">
              <w:rPr>
                <w:sz w:val="16"/>
                <w:szCs w:val="16"/>
              </w:rPr>
              <w:t>171671</w:t>
            </w:r>
          </w:p>
        </w:tc>
        <w:tc>
          <w:tcPr>
            <w:tcW w:w="857" w:type="dxa"/>
            <w:noWrap/>
            <w:hideMark/>
          </w:tcPr>
          <w:p w14:paraId="560D085B" w14:textId="77777777" w:rsidR="009F3ED4" w:rsidRPr="001831A4" w:rsidRDefault="009F3ED4" w:rsidP="009F3ED4">
            <w:pPr>
              <w:jc w:val="center"/>
              <w:rPr>
                <w:sz w:val="16"/>
                <w:szCs w:val="16"/>
              </w:rPr>
            </w:pPr>
            <w:r w:rsidRPr="001831A4">
              <w:rPr>
                <w:sz w:val="16"/>
                <w:szCs w:val="16"/>
              </w:rPr>
              <w:t>0.81</w:t>
            </w:r>
          </w:p>
        </w:tc>
        <w:tc>
          <w:tcPr>
            <w:tcW w:w="983" w:type="dxa"/>
            <w:noWrap/>
            <w:hideMark/>
          </w:tcPr>
          <w:p w14:paraId="4D066E6A" w14:textId="77777777" w:rsidR="009F3ED4" w:rsidRPr="001831A4" w:rsidRDefault="009F3ED4" w:rsidP="009F3ED4">
            <w:pPr>
              <w:jc w:val="center"/>
              <w:rPr>
                <w:sz w:val="16"/>
                <w:szCs w:val="16"/>
              </w:rPr>
            </w:pPr>
            <w:r w:rsidRPr="001831A4">
              <w:rPr>
                <w:sz w:val="16"/>
                <w:szCs w:val="16"/>
              </w:rPr>
              <w:t>31.57</w:t>
            </w:r>
          </w:p>
        </w:tc>
        <w:tc>
          <w:tcPr>
            <w:tcW w:w="1080" w:type="dxa"/>
            <w:noWrap/>
            <w:hideMark/>
          </w:tcPr>
          <w:p w14:paraId="0AC6ACCE" w14:textId="77777777" w:rsidR="009F3ED4" w:rsidRPr="001831A4" w:rsidRDefault="009F3ED4" w:rsidP="009F3ED4">
            <w:pPr>
              <w:jc w:val="center"/>
              <w:rPr>
                <w:sz w:val="16"/>
                <w:szCs w:val="16"/>
              </w:rPr>
            </w:pPr>
          </w:p>
        </w:tc>
        <w:tc>
          <w:tcPr>
            <w:tcW w:w="950" w:type="dxa"/>
            <w:noWrap/>
            <w:hideMark/>
          </w:tcPr>
          <w:p w14:paraId="02E01B94" w14:textId="77777777" w:rsidR="009F3ED4" w:rsidRPr="001831A4" w:rsidRDefault="009F3ED4" w:rsidP="009F3ED4">
            <w:pPr>
              <w:jc w:val="center"/>
              <w:rPr>
                <w:sz w:val="16"/>
                <w:szCs w:val="16"/>
              </w:rPr>
            </w:pPr>
          </w:p>
        </w:tc>
        <w:tc>
          <w:tcPr>
            <w:tcW w:w="1323" w:type="dxa"/>
            <w:noWrap/>
            <w:hideMark/>
          </w:tcPr>
          <w:p w14:paraId="6A8EADD7" w14:textId="77777777" w:rsidR="009F3ED4" w:rsidRPr="001831A4" w:rsidRDefault="009F3ED4" w:rsidP="009F3ED4">
            <w:pPr>
              <w:jc w:val="center"/>
              <w:rPr>
                <w:sz w:val="16"/>
                <w:szCs w:val="16"/>
              </w:rPr>
            </w:pPr>
            <w:r w:rsidRPr="001831A4">
              <w:rPr>
                <w:sz w:val="16"/>
                <w:szCs w:val="16"/>
              </w:rPr>
              <w:t>3.74</w:t>
            </w:r>
          </w:p>
        </w:tc>
        <w:tc>
          <w:tcPr>
            <w:tcW w:w="1237" w:type="dxa"/>
            <w:noWrap/>
            <w:hideMark/>
          </w:tcPr>
          <w:p w14:paraId="7EB01055" w14:textId="77777777" w:rsidR="009F3ED4" w:rsidRPr="001831A4" w:rsidRDefault="009F3ED4" w:rsidP="009F3ED4">
            <w:pPr>
              <w:jc w:val="center"/>
              <w:rPr>
                <w:sz w:val="16"/>
                <w:szCs w:val="16"/>
              </w:rPr>
            </w:pPr>
          </w:p>
        </w:tc>
        <w:tc>
          <w:tcPr>
            <w:tcW w:w="1098" w:type="dxa"/>
            <w:noWrap/>
            <w:hideMark/>
          </w:tcPr>
          <w:p w14:paraId="436F8E0E" w14:textId="77777777" w:rsidR="009F3ED4" w:rsidRPr="001831A4" w:rsidRDefault="009F3ED4" w:rsidP="009F3ED4">
            <w:pPr>
              <w:jc w:val="center"/>
              <w:rPr>
                <w:sz w:val="16"/>
                <w:szCs w:val="16"/>
              </w:rPr>
            </w:pPr>
          </w:p>
        </w:tc>
        <w:tc>
          <w:tcPr>
            <w:tcW w:w="846" w:type="dxa"/>
            <w:noWrap/>
            <w:hideMark/>
          </w:tcPr>
          <w:p w14:paraId="29A98E9F" w14:textId="77777777" w:rsidR="009F3ED4" w:rsidRPr="001831A4" w:rsidRDefault="009F3ED4" w:rsidP="009F3ED4">
            <w:pPr>
              <w:jc w:val="center"/>
              <w:rPr>
                <w:sz w:val="16"/>
                <w:szCs w:val="16"/>
              </w:rPr>
            </w:pPr>
            <w:r w:rsidRPr="001831A4">
              <w:rPr>
                <w:sz w:val="16"/>
                <w:szCs w:val="16"/>
              </w:rPr>
              <w:t>0.61</w:t>
            </w:r>
          </w:p>
        </w:tc>
        <w:tc>
          <w:tcPr>
            <w:tcW w:w="652" w:type="dxa"/>
            <w:noWrap/>
            <w:hideMark/>
          </w:tcPr>
          <w:p w14:paraId="68D133F0" w14:textId="77777777" w:rsidR="009F3ED4" w:rsidRPr="001831A4" w:rsidRDefault="009F3ED4" w:rsidP="009F3ED4">
            <w:pPr>
              <w:jc w:val="center"/>
              <w:rPr>
                <w:sz w:val="16"/>
                <w:szCs w:val="16"/>
              </w:rPr>
            </w:pPr>
            <w:r w:rsidRPr="001831A4">
              <w:rPr>
                <w:sz w:val="16"/>
                <w:szCs w:val="16"/>
              </w:rPr>
              <w:t>7.41</w:t>
            </w:r>
          </w:p>
        </w:tc>
        <w:tc>
          <w:tcPr>
            <w:tcW w:w="923" w:type="dxa"/>
            <w:noWrap/>
            <w:hideMark/>
          </w:tcPr>
          <w:p w14:paraId="3CC277A6" w14:textId="77777777" w:rsidR="009F3ED4" w:rsidRPr="001831A4" w:rsidRDefault="009F3ED4" w:rsidP="009F3ED4">
            <w:pPr>
              <w:jc w:val="center"/>
              <w:rPr>
                <w:sz w:val="16"/>
                <w:szCs w:val="16"/>
              </w:rPr>
            </w:pPr>
            <w:r w:rsidRPr="001831A4">
              <w:rPr>
                <w:sz w:val="16"/>
                <w:szCs w:val="16"/>
              </w:rPr>
              <w:t>17.60</w:t>
            </w:r>
          </w:p>
        </w:tc>
        <w:tc>
          <w:tcPr>
            <w:tcW w:w="803" w:type="dxa"/>
            <w:noWrap/>
            <w:vAlign w:val="bottom"/>
            <w:hideMark/>
          </w:tcPr>
          <w:p w14:paraId="0B74DFA5" w14:textId="77777777" w:rsidR="009F3ED4" w:rsidRPr="001831A4" w:rsidRDefault="009F3ED4" w:rsidP="009F3ED4">
            <w:pPr>
              <w:jc w:val="center"/>
              <w:rPr>
                <w:sz w:val="16"/>
                <w:szCs w:val="16"/>
              </w:rPr>
            </w:pPr>
            <w:r w:rsidRPr="001831A4">
              <w:rPr>
                <w:color w:val="000000"/>
                <w:sz w:val="16"/>
                <w:szCs w:val="16"/>
              </w:rPr>
              <w:t>71.50</w:t>
            </w:r>
          </w:p>
        </w:tc>
        <w:tc>
          <w:tcPr>
            <w:tcW w:w="1078" w:type="dxa"/>
            <w:noWrap/>
            <w:vAlign w:val="bottom"/>
            <w:hideMark/>
          </w:tcPr>
          <w:p w14:paraId="1DB4633B" w14:textId="77777777" w:rsidR="009F3ED4" w:rsidRPr="001831A4" w:rsidRDefault="009F3ED4" w:rsidP="009F3ED4">
            <w:pPr>
              <w:jc w:val="center"/>
              <w:rPr>
                <w:sz w:val="16"/>
                <w:szCs w:val="16"/>
              </w:rPr>
            </w:pPr>
            <w:r w:rsidRPr="001831A4">
              <w:rPr>
                <w:color w:val="000000"/>
                <w:sz w:val="16"/>
                <w:szCs w:val="16"/>
              </w:rPr>
              <w:t>2.43</w:t>
            </w:r>
          </w:p>
        </w:tc>
        <w:tc>
          <w:tcPr>
            <w:tcW w:w="1170" w:type="dxa"/>
            <w:noWrap/>
            <w:hideMark/>
          </w:tcPr>
          <w:p w14:paraId="2C4FA14E" w14:textId="77777777" w:rsidR="009F3ED4" w:rsidRPr="001831A4" w:rsidRDefault="009F3ED4" w:rsidP="009F3ED4">
            <w:pPr>
              <w:jc w:val="center"/>
              <w:rPr>
                <w:sz w:val="16"/>
                <w:szCs w:val="16"/>
              </w:rPr>
            </w:pPr>
            <w:r w:rsidRPr="001831A4">
              <w:rPr>
                <w:sz w:val="16"/>
                <w:szCs w:val="16"/>
              </w:rPr>
              <w:t>4.45</w:t>
            </w:r>
          </w:p>
        </w:tc>
        <w:tc>
          <w:tcPr>
            <w:tcW w:w="741" w:type="dxa"/>
            <w:noWrap/>
            <w:hideMark/>
          </w:tcPr>
          <w:p w14:paraId="05EC0322" w14:textId="77777777" w:rsidR="009F3ED4" w:rsidRPr="001831A4" w:rsidRDefault="009F3ED4" w:rsidP="009F3ED4">
            <w:pPr>
              <w:jc w:val="center"/>
              <w:rPr>
                <w:sz w:val="16"/>
                <w:szCs w:val="16"/>
              </w:rPr>
            </w:pPr>
            <w:r w:rsidRPr="001831A4">
              <w:rPr>
                <w:sz w:val="16"/>
                <w:szCs w:val="16"/>
              </w:rPr>
              <w:t>6.86</w:t>
            </w:r>
          </w:p>
        </w:tc>
        <w:tc>
          <w:tcPr>
            <w:tcW w:w="990" w:type="dxa"/>
            <w:noWrap/>
            <w:hideMark/>
          </w:tcPr>
          <w:p w14:paraId="4A40E201" w14:textId="77777777" w:rsidR="009F3ED4" w:rsidRPr="001831A4" w:rsidRDefault="009F3ED4" w:rsidP="009F3ED4">
            <w:pPr>
              <w:jc w:val="center"/>
              <w:rPr>
                <w:sz w:val="16"/>
                <w:szCs w:val="16"/>
              </w:rPr>
            </w:pPr>
            <w:r w:rsidRPr="001831A4">
              <w:rPr>
                <w:sz w:val="16"/>
                <w:szCs w:val="16"/>
              </w:rPr>
              <w:t>23.78</w:t>
            </w:r>
          </w:p>
        </w:tc>
        <w:tc>
          <w:tcPr>
            <w:tcW w:w="900" w:type="dxa"/>
            <w:noWrap/>
            <w:vAlign w:val="bottom"/>
            <w:hideMark/>
          </w:tcPr>
          <w:p w14:paraId="362B121C" w14:textId="77777777" w:rsidR="009F3ED4" w:rsidRPr="001831A4" w:rsidRDefault="009F3ED4" w:rsidP="009F3ED4">
            <w:pPr>
              <w:jc w:val="center"/>
              <w:rPr>
                <w:sz w:val="16"/>
                <w:szCs w:val="16"/>
              </w:rPr>
            </w:pPr>
            <w:r w:rsidRPr="001831A4">
              <w:rPr>
                <w:color w:val="000000"/>
                <w:sz w:val="16"/>
                <w:szCs w:val="16"/>
              </w:rPr>
              <w:t>66.82</w:t>
            </w:r>
          </w:p>
        </w:tc>
        <w:tc>
          <w:tcPr>
            <w:tcW w:w="1193" w:type="dxa"/>
            <w:noWrap/>
            <w:vAlign w:val="bottom"/>
            <w:hideMark/>
          </w:tcPr>
          <w:p w14:paraId="2D629C88" w14:textId="77777777" w:rsidR="009F3ED4" w:rsidRPr="001831A4" w:rsidRDefault="009F3ED4" w:rsidP="009F3ED4">
            <w:pPr>
              <w:jc w:val="center"/>
              <w:rPr>
                <w:sz w:val="16"/>
                <w:szCs w:val="16"/>
              </w:rPr>
            </w:pPr>
            <w:r w:rsidRPr="001831A4">
              <w:rPr>
                <w:color w:val="000000"/>
                <w:sz w:val="16"/>
                <w:szCs w:val="16"/>
              </w:rPr>
              <w:t>2.31</w:t>
            </w:r>
          </w:p>
        </w:tc>
      </w:tr>
      <w:tr w:rsidR="009F3ED4" w:rsidRPr="001831A4" w14:paraId="0E16BA0A" w14:textId="77777777" w:rsidTr="005A6EE5">
        <w:trPr>
          <w:trHeight w:val="300"/>
          <w:jc w:val="center"/>
        </w:trPr>
        <w:tc>
          <w:tcPr>
            <w:tcW w:w="1075" w:type="dxa"/>
            <w:noWrap/>
            <w:hideMark/>
          </w:tcPr>
          <w:p w14:paraId="362788B8"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25B4C34D" w14:textId="77777777" w:rsidR="009F3ED4" w:rsidRPr="001831A4" w:rsidRDefault="009F3ED4" w:rsidP="009F3ED4">
            <w:pPr>
              <w:jc w:val="center"/>
              <w:rPr>
                <w:sz w:val="16"/>
                <w:szCs w:val="16"/>
              </w:rPr>
            </w:pPr>
            <w:r w:rsidRPr="001831A4">
              <w:rPr>
                <w:sz w:val="16"/>
                <w:szCs w:val="16"/>
              </w:rPr>
              <w:t>b</w:t>
            </w:r>
          </w:p>
        </w:tc>
        <w:tc>
          <w:tcPr>
            <w:tcW w:w="990" w:type="dxa"/>
            <w:noWrap/>
            <w:hideMark/>
          </w:tcPr>
          <w:p w14:paraId="22B52D40"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+7</w:t>
            </w:r>
          </w:p>
        </w:tc>
        <w:tc>
          <w:tcPr>
            <w:tcW w:w="950" w:type="dxa"/>
            <w:noWrap/>
            <w:hideMark/>
          </w:tcPr>
          <w:p w14:paraId="1B95C6A5" w14:textId="77777777" w:rsidR="009F3ED4" w:rsidRPr="001831A4" w:rsidRDefault="009F3ED4" w:rsidP="009F3ED4">
            <w:pPr>
              <w:jc w:val="center"/>
              <w:rPr>
                <w:sz w:val="16"/>
                <w:szCs w:val="16"/>
              </w:rPr>
            </w:pPr>
            <w:r w:rsidRPr="001831A4">
              <w:rPr>
                <w:sz w:val="16"/>
                <w:szCs w:val="16"/>
              </w:rPr>
              <w:t>112522</w:t>
            </w:r>
          </w:p>
        </w:tc>
        <w:tc>
          <w:tcPr>
            <w:tcW w:w="857" w:type="dxa"/>
            <w:noWrap/>
            <w:hideMark/>
          </w:tcPr>
          <w:p w14:paraId="5BF26BFA" w14:textId="77777777" w:rsidR="009F3ED4" w:rsidRPr="001831A4" w:rsidRDefault="009F3ED4" w:rsidP="009F3ED4">
            <w:pPr>
              <w:jc w:val="center"/>
              <w:rPr>
                <w:sz w:val="16"/>
                <w:szCs w:val="16"/>
              </w:rPr>
            </w:pPr>
            <w:r w:rsidRPr="001831A4">
              <w:rPr>
                <w:sz w:val="16"/>
                <w:szCs w:val="16"/>
              </w:rPr>
              <w:t>0.99</w:t>
            </w:r>
          </w:p>
        </w:tc>
        <w:tc>
          <w:tcPr>
            <w:tcW w:w="983" w:type="dxa"/>
            <w:noWrap/>
            <w:hideMark/>
          </w:tcPr>
          <w:p w14:paraId="7E252CF5" w14:textId="77777777" w:rsidR="009F3ED4" w:rsidRPr="001831A4" w:rsidRDefault="009F3ED4" w:rsidP="009F3ED4">
            <w:pPr>
              <w:jc w:val="center"/>
              <w:rPr>
                <w:sz w:val="16"/>
                <w:szCs w:val="16"/>
              </w:rPr>
            </w:pPr>
            <w:r w:rsidRPr="001831A4">
              <w:rPr>
                <w:sz w:val="16"/>
                <w:szCs w:val="16"/>
              </w:rPr>
              <w:t>31.06</w:t>
            </w:r>
          </w:p>
        </w:tc>
        <w:tc>
          <w:tcPr>
            <w:tcW w:w="1080" w:type="dxa"/>
            <w:noWrap/>
            <w:hideMark/>
          </w:tcPr>
          <w:p w14:paraId="733ABCB8" w14:textId="77777777" w:rsidR="009F3ED4" w:rsidRPr="001831A4" w:rsidRDefault="009F3ED4" w:rsidP="009F3ED4">
            <w:pPr>
              <w:jc w:val="center"/>
              <w:rPr>
                <w:sz w:val="16"/>
                <w:szCs w:val="16"/>
              </w:rPr>
            </w:pPr>
          </w:p>
        </w:tc>
        <w:tc>
          <w:tcPr>
            <w:tcW w:w="950" w:type="dxa"/>
            <w:noWrap/>
            <w:hideMark/>
          </w:tcPr>
          <w:p w14:paraId="2F66D9A7" w14:textId="77777777" w:rsidR="009F3ED4" w:rsidRPr="001831A4" w:rsidRDefault="009F3ED4" w:rsidP="009F3ED4">
            <w:pPr>
              <w:jc w:val="center"/>
              <w:rPr>
                <w:sz w:val="16"/>
                <w:szCs w:val="16"/>
              </w:rPr>
            </w:pPr>
          </w:p>
        </w:tc>
        <w:tc>
          <w:tcPr>
            <w:tcW w:w="1323" w:type="dxa"/>
            <w:noWrap/>
            <w:hideMark/>
          </w:tcPr>
          <w:p w14:paraId="17B8AA6C" w14:textId="77777777" w:rsidR="009F3ED4" w:rsidRPr="001831A4" w:rsidRDefault="009F3ED4" w:rsidP="009F3ED4">
            <w:pPr>
              <w:jc w:val="center"/>
              <w:rPr>
                <w:sz w:val="16"/>
                <w:szCs w:val="16"/>
              </w:rPr>
            </w:pPr>
            <w:r w:rsidRPr="001831A4">
              <w:rPr>
                <w:sz w:val="16"/>
                <w:szCs w:val="16"/>
              </w:rPr>
              <w:t>3.56</w:t>
            </w:r>
          </w:p>
        </w:tc>
        <w:tc>
          <w:tcPr>
            <w:tcW w:w="1237" w:type="dxa"/>
            <w:noWrap/>
            <w:hideMark/>
          </w:tcPr>
          <w:p w14:paraId="226EA10A" w14:textId="77777777" w:rsidR="009F3ED4" w:rsidRPr="001831A4" w:rsidRDefault="009F3ED4" w:rsidP="009F3ED4">
            <w:pPr>
              <w:jc w:val="center"/>
              <w:rPr>
                <w:sz w:val="16"/>
                <w:szCs w:val="16"/>
              </w:rPr>
            </w:pPr>
          </w:p>
        </w:tc>
        <w:tc>
          <w:tcPr>
            <w:tcW w:w="1098" w:type="dxa"/>
            <w:noWrap/>
            <w:hideMark/>
          </w:tcPr>
          <w:p w14:paraId="0924D221" w14:textId="77777777" w:rsidR="009F3ED4" w:rsidRPr="001831A4" w:rsidRDefault="009F3ED4" w:rsidP="009F3ED4">
            <w:pPr>
              <w:jc w:val="center"/>
              <w:rPr>
                <w:sz w:val="16"/>
                <w:szCs w:val="16"/>
              </w:rPr>
            </w:pPr>
          </w:p>
        </w:tc>
        <w:tc>
          <w:tcPr>
            <w:tcW w:w="846" w:type="dxa"/>
            <w:noWrap/>
            <w:hideMark/>
          </w:tcPr>
          <w:p w14:paraId="649DF921" w14:textId="77777777" w:rsidR="009F3ED4" w:rsidRPr="001831A4" w:rsidRDefault="009F3ED4" w:rsidP="009F3ED4">
            <w:pPr>
              <w:jc w:val="center"/>
              <w:rPr>
                <w:sz w:val="16"/>
                <w:szCs w:val="16"/>
              </w:rPr>
            </w:pPr>
            <w:r w:rsidRPr="001831A4">
              <w:rPr>
                <w:sz w:val="16"/>
                <w:szCs w:val="16"/>
              </w:rPr>
              <w:t>0.52</w:t>
            </w:r>
          </w:p>
        </w:tc>
        <w:tc>
          <w:tcPr>
            <w:tcW w:w="652" w:type="dxa"/>
            <w:noWrap/>
            <w:hideMark/>
          </w:tcPr>
          <w:p w14:paraId="1B6B4939" w14:textId="77777777" w:rsidR="009F3ED4" w:rsidRPr="001831A4" w:rsidRDefault="009F3ED4" w:rsidP="009F3ED4">
            <w:pPr>
              <w:jc w:val="center"/>
              <w:rPr>
                <w:sz w:val="16"/>
                <w:szCs w:val="16"/>
              </w:rPr>
            </w:pPr>
            <w:r w:rsidRPr="001831A4">
              <w:rPr>
                <w:sz w:val="16"/>
                <w:szCs w:val="16"/>
              </w:rPr>
              <w:t>7.57</w:t>
            </w:r>
          </w:p>
        </w:tc>
        <w:tc>
          <w:tcPr>
            <w:tcW w:w="923" w:type="dxa"/>
            <w:noWrap/>
            <w:hideMark/>
          </w:tcPr>
          <w:p w14:paraId="7DE4C833" w14:textId="77777777" w:rsidR="009F3ED4" w:rsidRPr="001831A4" w:rsidRDefault="009F3ED4" w:rsidP="009F3ED4">
            <w:pPr>
              <w:jc w:val="center"/>
              <w:rPr>
                <w:sz w:val="16"/>
                <w:szCs w:val="16"/>
              </w:rPr>
            </w:pPr>
            <w:r w:rsidRPr="001831A4">
              <w:rPr>
                <w:sz w:val="16"/>
                <w:szCs w:val="16"/>
              </w:rPr>
              <w:t>17.85</w:t>
            </w:r>
          </w:p>
        </w:tc>
        <w:tc>
          <w:tcPr>
            <w:tcW w:w="803" w:type="dxa"/>
            <w:noWrap/>
            <w:vAlign w:val="bottom"/>
            <w:hideMark/>
          </w:tcPr>
          <w:p w14:paraId="4CE14B15" w14:textId="77777777" w:rsidR="009F3ED4" w:rsidRPr="001831A4" w:rsidRDefault="009F3ED4" w:rsidP="009F3ED4">
            <w:pPr>
              <w:jc w:val="center"/>
              <w:rPr>
                <w:sz w:val="16"/>
                <w:szCs w:val="16"/>
              </w:rPr>
            </w:pPr>
            <w:r w:rsidRPr="001831A4">
              <w:rPr>
                <w:color w:val="000000"/>
                <w:sz w:val="16"/>
                <w:szCs w:val="16"/>
              </w:rPr>
              <w:t>62.46</w:t>
            </w:r>
          </w:p>
        </w:tc>
        <w:tc>
          <w:tcPr>
            <w:tcW w:w="1078" w:type="dxa"/>
            <w:noWrap/>
            <w:vAlign w:val="bottom"/>
            <w:hideMark/>
          </w:tcPr>
          <w:p w14:paraId="7A0A3686" w14:textId="77777777" w:rsidR="009F3ED4" w:rsidRPr="001831A4" w:rsidRDefault="009F3ED4" w:rsidP="009F3ED4">
            <w:pPr>
              <w:jc w:val="center"/>
              <w:rPr>
                <w:sz w:val="16"/>
                <w:szCs w:val="16"/>
              </w:rPr>
            </w:pPr>
            <w:r w:rsidRPr="001831A4">
              <w:rPr>
                <w:color w:val="000000"/>
                <w:sz w:val="16"/>
                <w:szCs w:val="16"/>
              </w:rPr>
              <w:t>1.93</w:t>
            </w:r>
          </w:p>
        </w:tc>
        <w:tc>
          <w:tcPr>
            <w:tcW w:w="1170" w:type="dxa"/>
            <w:noWrap/>
            <w:hideMark/>
          </w:tcPr>
          <w:p w14:paraId="74DAA0F9" w14:textId="77777777" w:rsidR="009F3ED4" w:rsidRPr="001831A4" w:rsidRDefault="009F3ED4" w:rsidP="009F3ED4">
            <w:pPr>
              <w:jc w:val="center"/>
              <w:rPr>
                <w:sz w:val="16"/>
                <w:szCs w:val="16"/>
              </w:rPr>
            </w:pPr>
            <w:r w:rsidRPr="001831A4">
              <w:rPr>
                <w:sz w:val="16"/>
                <w:szCs w:val="16"/>
              </w:rPr>
              <w:t>3.83</w:t>
            </w:r>
          </w:p>
        </w:tc>
        <w:tc>
          <w:tcPr>
            <w:tcW w:w="741" w:type="dxa"/>
            <w:noWrap/>
            <w:hideMark/>
          </w:tcPr>
          <w:p w14:paraId="025E58B0" w14:textId="77777777" w:rsidR="009F3ED4" w:rsidRPr="001831A4" w:rsidRDefault="009F3ED4" w:rsidP="009F3ED4">
            <w:pPr>
              <w:jc w:val="center"/>
              <w:rPr>
                <w:sz w:val="16"/>
                <w:szCs w:val="16"/>
              </w:rPr>
            </w:pPr>
            <w:r w:rsidRPr="001831A4">
              <w:rPr>
                <w:sz w:val="16"/>
                <w:szCs w:val="16"/>
              </w:rPr>
              <w:t>6.84</w:t>
            </w:r>
          </w:p>
        </w:tc>
        <w:tc>
          <w:tcPr>
            <w:tcW w:w="990" w:type="dxa"/>
            <w:noWrap/>
            <w:hideMark/>
          </w:tcPr>
          <w:p w14:paraId="787CFE86" w14:textId="77777777" w:rsidR="009F3ED4" w:rsidRPr="001831A4" w:rsidRDefault="009F3ED4" w:rsidP="009F3ED4">
            <w:pPr>
              <w:jc w:val="center"/>
              <w:rPr>
                <w:sz w:val="16"/>
                <w:szCs w:val="16"/>
              </w:rPr>
            </w:pPr>
            <w:r w:rsidRPr="001831A4">
              <w:rPr>
                <w:sz w:val="16"/>
                <w:szCs w:val="16"/>
              </w:rPr>
              <w:t>22.90</w:t>
            </w:r>
          </w:p>
        </w:tc>
        <w:tc>
          <w:tcPr>
            <w:tcW w:w="900" w:type="dxa"/>
            <w:noWrap/>
            <w:vAlign w:val="bottom"/>
            <w:hideMark/>
          </w:tcPr>
          <w:p w14:paraId="6E3D496C" w14:textId="77777777" w:rsidR="009F3ED4" w:rsidRPr="001831A4" w:rsidRDefault="009F3ED4" w:rsidP="009F3ED4">
            <w:pPr>
              <w:jc w:val="center"/>
              <w:rPr>
                <w:sz w:val="16"/>
                <w:szCs w:val="16"/>
              </w:rPr>
            </w:pPr>
            <w:r w:rsidRPr="001831A4">
              <w:rPr>
                <w:color w:val="000000"/>
                <w:sz w:val="16"/>
                <w:szCs w:val="16"/>
              </w:rPr>
              <w:t>65.86</w:t>
            </w:r>
          </w:p>
        </w:tc>
        <w:tc>
          <w:tcPr>
            <w:tcW w:w="1193" w:type="dxa"/>
            <w:noWrap/>
            <w:vAlign w:val="bottom"/>
            <w:hideMark/>
          </w:tcPr>
          <w:p w14:paraId="4036B6FC" w14:textId="77777777" w:rsidR="009F3ED4" w:rsidRPr="001831A4" w:rsidRDefault="009F3ED4" w:rsidP="009F3ED4">
            <w:pPr>
              <w:jc w:val="center"/>
              <w:rPr>
                <w:sz w:val="16"/>
                <w:szCs w:val="16"/>
              </w:rPr>
            </w:pPr>
            <w:r w:rsidRPr="001831A4">
              <w:rPr>
                <w:color w:val="000000"/>
                <w:sz w:val="16"/>
                <w:szCs w:val="16"/>
              </w:rPr>
              <w:t>2.01</w:t>
            </w:r>
          </w:p>
        </w:tc>
      </w:tr>
      <w:tr w:rsidR="009F3ED4" w:rsidRPr="001831A4" w14:paraId="4D160F0A" w14:textId="77777777" w:rsidTr="005A6EE5">
        <w:trPr>
          <w:trHeight w:val="300"/>
          <w:jc w:val="center"/>
        </w:trPr>
        <w:tc>
          <w:tcPr>
            <w:tcW w:w="1075" w:type="dxa"/>
            <w:noWrap/>
            <w:hideMark/>
          </w:tcPr>
          <w:p w14:paraId="18EBD8F8"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2AEF5293" w14:textId="77777777" w:rsidR="009F3ED4" w:rsidRPr="001831A4" w:rsidRDefault="009F3ED4" w:rsidP="009F3ED4">
            <w:pPr>
              <w:jc w:val="center"/>
              <w:rPr>
                <w:sz w:val="16"/>
                <w:szCs w:val="16"/>
              </w:rPr>
            </w:pPr>
            <w:r w:rsidRPr="001831A4">
              <w:rPr>
                <w:sz w:val="16"/>
                <w:szCs w:val="16"/>
              </w:rPr>
              <w:t>c</w:t>
            </w:r>
          </w:p>
        </w:tc>
        <w:tc>
          <w:tcPr>
            <w:tcW w:w="990" w:type="dxa"/>
            <w:noWrap/>
            <w:hideMark/>
          </w:tcPr>
          <w:p w14:paraId="3A3F98E2"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+7</w:t>
            </w:r>
          </w:p>
        </w:tc>
        <w:tc>
          <w:tcPr>
            <w:tcW w:w="950" w:type="dxa"/>
            <w:noWrap/>
            <w:hideMark/>
          </w:tcPr>
          <w:p w14:paraId="34D8FAE2" w14:textId="77777777" w:rsidR="009F3ED4" w:rsidRPr="001831A4" w:rsidRDefault="009F3ED4" w:rsidP="009F3ED4">
            <w:pPr>
              <w:jc w:val="center"/>
              <w:rPr>
                <w:sz w:val="16"/>
                <w:szCs w:val="16"/>
              </w:rPr>
            </w:pPr>
            <w:r w:rsidRPr="001831A4">
              <w:rPr>
                <w:sz w:val="16"/>
                <w:szCs w:val="16"/>
              </w:rPr>
              <w:t>114789</w:t>
            </w:r>
          </w:p>
        </w:tc>
        <w:tc>
          <w:tcPr>
            <w:tcW w:w="857" w:type="dxa"/>
            <w:noWrap/>
            <w:hideMark/>
          </w:tcPr>
          <w:p w14:paraId="031D6F58" w14:textId="77777777" w:rsidR="009F3ED4" w:rsidRPr="001831A4" w:rsidRDefault="009F3ED4" w:rsidP="009F3ED4">
            <w:pPr>
              <w:jc w:val="center"/>
              <w:rPr>
                <w:sz w:val="16"/>
                <w:szCs w:val="16"/>
              </w:rPr>
            </w:pPr>
            <w:r w:rsidRPr="001831A4">
              <w:rPr>
                <w:sz w:val="16"/>
                <w:szCs w:val="16"/>
              </w:rPr>
              <w:t>0.76</w:t>
            </w:r>
          </w:p>
        </w:tc>
        <w:tc>
          <w:tcPr>
            <w:tcW w:w="983" w:type="dxa"/>
            <w:noWrap/>
            <w:hideMark/>
          </w:tcPr>
          <w:p w14:paraId="1B454223" w14:textId="77777777" w:rsidR="009F3ED4" w:rsidRPr="001831A4" w:rsidRDefault="009F3ED4" w:rsidP="009F3ED4">
            <w:pPr>
              <w:jc w:val="center"/>
              <w:rPr>
                <w:sz w:val="16"/>
                <w:szCs w:val="16"/>
              </w:rPr>
            </w:pPr>
            <w:r w:rsidRPr="001831A4">
              <w:rPr>
                <w:sz w:val="16"/>
                <w:szCs w:val="16"/>
              </w:rPr>
              <w:t>28.18</w:t>
            </w:r>
          </w:p>
        </w:tc>
        <w:tc>
          <w:tcPr>
            <w:tcW w:w="1080" w:type="dxa"/>
            <w:noWrap/>
            <w:hideMark/>
          </w:tcPr>
          <w:p w14:paraId="4B06F0EA" w14:textId="77777777" w:rsidR="009F3ED4" w:rsidRPr="001831A4" w:rsidRDefault="009F3ED4" w:rsidP="009F3ED4">
            <w:pPr>
              <w:jc w:val="center"/>
              <w:rPr>
                <w:sz w:val="16"/>
                <w:szCs w:val="16"/>
              </w:rPr>
            </w:pPr>
          </w:p>
        </w:tc>
        <w:tc>
          <w:tcPr>
            <w:tcW w:w="950" w:type="dxa"/>
            <w:noWrap/>
            <w:hideMark/>
          </w:tcPr>
          <w:p w14:paraId="64551454" w14:textId="77777777" w:rsidR="009F3ED4" w:rsidRPr="001831A4" w:rsidRDefault="009F3ED4" w:rsidP="009F3ED4">
            <w:pPr>
              <w:jc w:val="center"/>
              <w:rPr>
                <w:sz w:val="16"/>
                <w:szCs w:val="16"/>
              </w:rPr>
            </w:pPr>
          </w:p>
        </w:tc>
        <w:tc>
          <w:tcPr>
            <w:tcW w:w="1323" w:type="dxa"/>
            <w:noWrap/>
            <w:hideMark/>
          </w:tcPr>
          <w:p w14:paraId="2EF9B3C2" w14:textId="77777777" w:rsidR="009F3ED4" w:rsidRPr="001831A4" w:rsidRDefault="009F3ED4" w:rsidP="009F3ED4">
            <w:pPr>
              <w:jc w:val="center"/>
              <w:rPr>
                <w:sz w:val="16"/>
                <w:szCs w:val="16"/>
              </w:rPr>
            </w:pPr>
            <w:r w:rsidRPr="001831A4">
              <w:rPr>
                <w:sz w:val="16"/>
                <w:szCs w:val="16"/>
              </w:rPr>
              <w:t>3.61</w:t>
            </w:r>
          </w:p>
        </w:tc>
        <w:tc>
          <w:tcPr>
            <w:tcW w:w="1237" w:type="dxa"/>
            <w:noWrap/>
            <w:hideMark/>
          </w:tcPr>
          <w:p w14:paraId="3C71D9C4" w14:textId="77777777" w:rsidR="009F3ED4" w:rsidRPr="001831A4" w:rsidRDefault="009F3ED4" w:rsidP="009F3ED4">
            <w:pPr>
              <w:jc w:val="center"/>
              <w:rPr>
                <w:sz w:val="16"/>
                <w:szCs w:val="16"/>
              </w:rPr>
            </w:pPr>
          </w:p>
        </w:tc>
        <w:tc>
          <w:tcPr>
            <w:tcW w:w="1098" w:type="dxa"/>
            <w:noWrap/>
            <w:hideMark/>
          </w:tcPr>
          <w:p w14:paraId="76BC0832" w14:textId="77777777" w:rsidR="009F3ED4" w:rsidRPr="001831A4" w:rsidRDefault="009F3ED4" w:rsidP="009F3ED4">
            <w:pPr>
              <w:jc w:val="center"/>
              <w:rPr>
                <w:sz w:val="16"/>
                <w:szCs w:val="16"/>
              </w:rPr>
            </w:pPr>
          </w:p>
        </w:tc>
        <w:tc>
          <w:tcPr>
            <w:tcW w:w="846" w:type="dxa"/>
            <w:noWrap/>
            <w:hideMark/>
          </w:tcPr>
          <w:p w14:paraId="269357C2"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7D9A6F09" w14:textId="77777777" w:rsidR="009F3ED4" w:rsidRPr="001831A4" w:rsidRDefault="009F3ED4" w:rsidP="009F3ED4">
            <w:pPr>
              <w:jc w:val="center"/>
              <w:rPr>
                <w:sz w:val="16"/>
                <w:szCs w:val="16"/>
              </w:rPr>
            </w:pPr>
            <w:r w:rsidRPr="001831A4">
              <w:rPr>
                <w:sz w:val="16"/>
                <w:szCs w:val="16"/>
              </w:rPr>
              <w:t>7.64</w:t>
            </w:r>
          </w:p>
        </w:tc>
        <w:tc>
          <w:tcPr>
            <w:tcW w:w="923" w:type="dxa"/>
            <w:noWrap/>
            <w:hideMark/>
          </w:tcPr>
          <w:p w14:paraId="28A2AA00" w14:textId="77777777" w:rsidR="009F3ED4" w:rsidRPr="001831A4" w:rsidRDefault="009F3ED4" w:rsidP="009F3ED4">
            <w:pPr>
              <w:jc w:val="center"/>
              <w:rPr>
                <w:sz w:val="16"/>
                <w:szCs w:val="16"/>
              </w:rPr>
            </w:pPr>
            <w:r w:rsidRPr="001831A4">
              <w:rPr>
                <w:sz w:val="16"/>
                <w:szCs w:val="16"/>
              </w:rPr>
              <w:t>16.91</w:t>
            </w:r>
          </w:p>
        </w:tc>
        <w:tc>
          <w:tcPr>
            <w:tcW w:w="803" w:type="dxa"/>
            <w:noWrap/>
            <w:vAlign w:val="bottom"/>
            <w:hideMark/>
          </w:tcPr>
          <w:p w14:paraId="0360940D" w14:textId="77777777" w:rsidR="009F3ED4" w:rsidRPr="001831A4" w:rsidRDefault="009F3ED4" w:rsidP="009F3ED4">
            <w:pPr>
              <w:jc w:val="center"/>
              <w:rPr>
                <w:sz w:val="16"/>
                <w:szCs w:val="16"/>
              </w:rPr>
            </w:pPr>
            <w:r w:rsidRPr="001831A4">
              <w:rPr>
                <w:color w:val="000000"/>
                <w:sz w:val="16"/>
                <w:szCs w:val="16"/>
              </w:rPr>
              <w:t>60.43</w:t>
            </w:r>
          </w:p>
        </w:tc>
        <w:tc>
          <w:tcPr>
            <w:tcW w:w="1078" w:type="dxa"/>
            <w:noWrap/>
            <w:vAlign w:val="bottom"/>
            <w:hideMark/>
          </w:tcPr>
          <w:p w14:paraId="2B1C663B" w14:textId="77777777" w:rsidR="009F3ED4" w:rsidRPr="001831A4" w:rsidRDefault="009F3ED4" w:rsidP="009F3ED4">
            <w:pPr>
              <w:jc w:val="center"/>
              <w:rPr>
                <w:sz w:val="16"/>
                <w:szCs w:val="16"/>
              </w:rPr>
            </w:pPr>
            <w:r w:rsidRPr="001831A4">
              <w:rPr>
                <w:color w:val="000000"/>
                <w:sz w:val="16"/>
                <w:szCs w:val="16"/>
              </w:rPr>
              <w:t>1.92</w:t>
            </w:r>
          </w:p>
        </w:tc>
        <w:tc>
          <w:tcPr>
            <w:tcW w:w="1170" w:type="dxa"/>
            <w:noWrap/>
            <w:hideMark/>
          </w:tcPr>
          <w:p w14:paraId="7B8A9F0D" w14:textId="77777777" w:rsidR="009F3ED4" w:rsidRPr="001831A4" w:rsidRDefault="009F3ED4" w:rsidP="009F3ED4">
            <w:pPr>
              <w:jc w:val="center"/>
              <w:rPr>
                <w:sz w:val="16"/>
                <w:szCs w:val="16"/>
              </w:rPr>
            </w:pPr>
            <w:r w:rsidRPr="001831A4">
              <w:rPr>
                <w:sz w:val="16"/>
                <w:szCs w:val="16"/>
              </w:rPr>
              <w:t>2.84</w:t>
            </w:r>
          </w:p>
        </w:tc>
        <w:tc>
          <w:tcPr>
            <w:tcW w:w="741" w:type="dxa"/>
            <w:noWrap/>
            <w:hideMark/>
          </w:tcPr>
          <w:p w14:paraId="1004A9B7" w14:textId="77777777" w:rsidR="009F3ED4" w:rsidRPr="001831A4" w:rsidRDefault="009F3ED4" w:rsidP="009F3ED4">
            <w:pPr>
              <w:jc w:val="center"/>
              <w:rPr>
                <w:sz w:val="16"/>
                <w:szCs w:val="16"/>
              </w:rPr>
            </w:pPr>
            <w:r w:rsidRPr="001831A4">
              <w:rPr>
                <w:sz w:val="16"/>
                <w:szCs w:val="16"/>
              </w:rPr>
              <w:t>6.79</w:t>
            </w:r>
          </w:p>
        </w:tc>
        <w:tc>
          <w:tcPr>
            <w:tcW w:w="990" w:type="dxa"/>
            <w:noWrap/>
            <w:hideMark/>
          </w:tcPr>
          <w:p w14:paraId="1DEF8BDA" w14:textId="77777777" w:rsidR="009F3ED4" w:rsidRPr="001831A4" w:rsidRDefault="009F3ED4" w:rsidP="009F3ED4">
            <w:pPr>
              <w:jc w:val="center"/>
              <w:rPr>
                <w:sz w:val="16"/>
                <w:szCs w:val="16"/>
              </w:rPr>
            </w:pPr>
            <w:r w:rsidRPr="001831A4">
              <w:rPr>
                <w:sz w:val="16"/>
                <w:szCs w:val="16"/>
              </w:rPr>
              <w:t>25.34</w:t>
            </w:r>
          </w:p>
        </w:tc>
        <w:tc>
          <w:tcPr>
            <w:tcW w:w="900" w:type="dxa"/>
            <w:noWrap/>
            <w:vAlign w:val="bottom"/>
            <w:hideMark/>
          </w:tcPr>
          <w:p w14:paraId="09D4F0C8" w14:textId="77777777" w:rsidR="009F3ED4" w:rsidRPr="001831A4" w:rsidRDefault="009F3ED4" w:rsidP="009F3ED4">
            <w:pPr>
              <w:jc w:val="center"/>
              <w:rPr>
                <w:sz w:val="16"/>
                <w:szCs w:val="16"/>
              </w:rPr>
            </w:pPr>
            <w:r w:rsidRPr="001831A4">
              <w:rPr>
                <w:color w:val="000000"/>
                <w:sz w:val="16"/>
                <w:szCs w:val="16"/>
              </w:rPr>
              <w:t>59.49</w:t>
            </w:r>
          </w:p>
        </w:tc>
        <w:tc>
          <w:tcPr>
            <w:tcW w:w="1193" w:type="dxa"/>
            <w:noWrap/>
            <w:vAlign w:val="bottom"/>
            <w:hideMark/>
          </w:tcPr>
          <w:p w14:paraId="4925E02E" w14:textId="77777777" w:rsidR="009F3ED4" w:rsidRPr="001831A4" w:rsidRDefault="009F3ED4" w:rsidP="009F3ED4">
            <w:pPr>
              <w:jc w:val="center"/>
              <w:rPr>
                <w:sz w:val="16"/>
                <w:szCs w:val="16"/>
              </w:rPr>
            </w:pPr>
            <w:r w:rsidRPr="001831A4">
              <w:rPr>
                <w:color w:val="000000"/>
                <w:sz w:val="16"/>
                <w:szCs w:val="16"/>
              </w:rPr>
              <w:t>1.76</w:t>
            </w:r>
          </w:p>
        </w:tc>
      </w:tr>
      <w:tr w:rsidR="009F3ED4" w:rsidRPr="001831A4" w14:paraId="287C4068" w14:textId="77777777" w:rsidTr="005A6EE5">
        <w:trPr>
          <w:trHeight w:val="300"/>
          <w:jc w:val="center"/>
        </w:trPr>
        <w:tc>
          <w:tcPr>
            <w:tcW w:w="1075" w:type="dxa"/>
            <w:noWrap/>
            <w:hideMark/>
          </w:tcPr>
          <w:p w14:paraId="624BD3AA" w14:textId="77777777" w:rsidR="009F3ED4" w:rsidRPr="001831A4" w:rsidRDefault="009F3ED4" w:rsidP="009F3ED4">
            <w:pPr>
              <w:jc w:val="center"/>
              <w:rPr>
                <w:sz w:val="16"/>
                <w:szCs w:val="16"/>
              </w:rPr>
            </w:pPr>
            <w:r w:rsidRPr="001831A4">
              <w:rPr>
                <w:sz w:val="16"/>
                <w:szCs w:val="16"/>
              </w:rPr>
              <w:t>sheet-ps</w:t>
            </w:r>
          </w:p>
        </w:tc>
        <w:tc>
          <w:tcPr>
            <w:tcW w:w="630" w:type="dxa"/>
            <w:noWrap/>
            <w:hideMark/>
          </w:tcPr>
          <w:p w14:paraId="12040337" w14:textId="77777777" w:rsidR="009F3ED4" w:rsidRPr="001831A4" w:rsidRDefault="009F3ED4" w:rsidP="009F3ED4">
            <w:pPr>
              <w:jc w:val="center"/>
              <w:rPr>
                <w:sz w:val="16"/>
                <w:szCs w:val="16"/>
              </w:rPr>
            </w:pPr>
            <w:r w:rsidRPr="001831A4">
              <w:rPr>
                <w:sz w:val="16"/>
                <w:szCs w:val="16"/>
              </w:rPr>
              <w:t>a</w:t>
            </w:r>
          </w:p>
        </w:tc>
        <w:tc>
          <w:tcPr>
            <w:tcW w:w="990" w:type="dxa"/>
            <w:noWrap/>
            <w:hideMark/>
          </w:tcPr>
          <w:p w14:paraId="3EFC2262"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+7</w:t>
            </w:r>
          </w:p>
        </w:tc>
        <w:tc>
          <w:tcPr>
            <w:tcW w:w="950" w:type="dxa"/>
            <w:noWrap/>
            <w:hideMark/>
          </w:tcPr>
          <w:p w14:paraId="69BFD56D" w14:textId="77777777" w:rsidR="009F3ED4" w:rsidRPr="001831A4" w:rsidRDefault="009F3ED4" w:rsidP="009F3ED4">
            <w:pPr>
              <w:jc w:val="center"/>
              <w:rPr>
                <w:sz w:val="16"/>
                <w:szCs w:val="16"/>
              </w:rPr>
            </w:pPr>
            <w:r w:rsidRPr="001831A4">
              <w:rPr>
                <w:sz w:val="16"/>
                <w:szCs w:val="16"/>
              </w:rPr>
              <w:t>135573</w:t>
            </w:r>
          </w:p>
        </w:tc>
        <w:tc>
          <w:tcPr>
            <w:tcW w:w="857" w:type="dxa"/>
            <w:noWrap/>
            <w:hideMark/>
          </w:tcPr>
          <w:p w14:paraId="7F6BAFE7" w14:textId="77777777" w:rsidR="009F3ED4" w:rsidRPr="001831A4" w:rsidRDefault="009F3ED4" w:rsidP="009F3ED4">
            <w:pPr>
              <w:jc w:val="center"/>
              <w:rPr>
                <w:sz w:val="16"/>
                <w:szCs w:val="16"/>
              </w:rPr>
            </w:pPr>
            <w:r w:rsidRPr="001831A4">
              <w:rPr>
                <w:sz w:val="16"/>
                <w:szCs w:val="16"/>
              </w:rPr>
              <w:t>0.80</w:t>
            </w:r>
          </w:p>
        </w:tc>
        <w:tc>
          <w:tcPr>
            <w:tcW w:w="983" w:type="dxa"/>
            <w:noWrap/>
            <w:hideMark/>
          </w:tcPr>
          <w:p w14:paraId="6148340A" w14:textId="77777777" w:rsidR="009F3ED4" w:rsidRPr="001831A4" w:rsidRDefault="009F3ED4" w:rsidP="009F3ED4">
            <w:pPr>
              <w:jc w:val="center"/>
              <w:rPr>
                <w:sz w:val="16"/>
                <w:szCs w:val="16"/>
              </w:rPr>
            </w:pPr>
            <w:r w:rsidRPr="001831A4">
              <w:rPr>
                <w:sz w:val="16"/>
                <w:szCs w:val="16"/>
              </w:rPr>
              <w:t>21.95</w:t>
            </w:r>
          </w:p>
        </w:tc>
        <w:tc>
          <w:tcPr>
            <w:tcW w:w="1080" w:type="dxa"/>
            <w:noWrap/>
            <w:hideMark/>
          </w:tcPr>
          <w:p w14:paraId="2A015F0B" w14:textId="77777777" w:rsidR="009F3ED4" w:rsidRPr="001831A4" w:rsidRDefault="009F3ED4" w:rsidP="009F3ED4">
            <w:pPr>
              <w:jc w:val="center"/>
              <w:rPr>
                <w:sz w:val="16"/>
                <w:szCs w:val="16"/>
              </w:rPr>
            </w:pPr>
            <w:r w:rsidRPr="001831A4">
              <w:rPr>
                <w:sz w:val="16"/>
                <w:szCs w:val="16"/>
              </w:rPr>
              <w:t>369</w:t>
            </w:r>
          </w:p>
        </w:tc>
        <w:tc>
          <w:tcPr>
            <w:tcW w:w="950" w:type="dxa"/>
            <w:noWrap/>
            <w:hideMark/>
          </w:tcPr>
          <w:p w14:paraId="11A7E2B2" w14:textId="77777777" w:rsidR="009F3ED4" w:rsidRPr="001831A4" w:rsidRDefault="009F3ED4" w:rsidP="009F3ED4">
            <w:pPr>
              <w:jc w:val="center"/>
              <w:rPr>
                <w:sz w:val="16"/>
                <w:szCs w:val="16"/>
              </w:rPr>
            </w:pPr>
            <w:r w:rsidRPr="001831A4">
              <w:rPr>
                <w:sz w:val="16"/>
                <w:szCs w:val="16"/>
              </w:rPr>
              <w:t>52339</w:t>
            </w:r>
          </w:p>
        </w:tc>
        <w:tc>
          <w:tcPr>
            <w:tcW w:w="1323" w:type="dxa"/>
            <w:noWrap/>
            <w:hideMark/>
          </w:tcPr>
          <w:p w14:paraId="70B074E4" w14:textId="77777777" w:rsidR="009F3ED4" w:rsidRPr="001831A4" w:rsidRDefault="009F3ED4" w:rsidP="009F3ED4">
            <w:pPr>
              <w:jc w:val="center"/>
              <w:rPr>
                <w:sz w:val="16"/>
                <w:szCs w:val="16"/>
              </w:rPr>
            </w:pPr>
            <w:r w:rsidRPr="001831A4">
              <w:rPr>
                <w:sz w:val="16"/>
                <w:szCs w:val="16"/>
              </w:rPr>
              <w:t>3.79</w:t>
            </w:r>
          </w:p>
        </w:tc>
        <w:tc>
          <w:tcPr>
            <w:tcW w:w="1237" w:type="dxa"/>
            <w:noWrap/>
            <w:hideMark/>
          </w:tcPr>
          <w:p w14:paraId="3C8151CE" w14:textId="77777777" w:rsidR="009F3ED4" w:rsidRPr="001831A4" w:rsidRDefault="009F3ED4" w:rsidP="009F3ED4">
            <w:pPr>
              <w:jc w:val="center"/>
              <w:rPr>
                <w:sz w:val="16"/>
                <w:szCs w:val="16"/>
              </w:rPr>
            </w:pPr>
            <w:r w:rsidRPr="001831A4">
              <w:rPr>
                <w:sz w:val="16"/>
                <w:szCs w:val="16"/>
              </w:rPr>
              <w:t>3.38</w:t>
            </w:r>
          </w:p>
        </w:tc>
        <w:tc>
          <w:tcPr>
            <w:tcW w:w="1098" w:type="dxa"/>
            <w:noWrap/>
            <w:hideMark/>
          </w:tcPr>
          <w:p w14:paraId="482C12CB" w14:textId="77777777" w:rsidR="009F3ED4" w:rsidRPr="001831A4" w:rsidRDefault="009F3ED4" w:rsidP="009F3ED4">
            <w:pPr>
              <w:jc w:val="center"/>
              <w:rPr>
                <w:sz w:val="16"/>
                <w:szCs w:val="16"/>
              </w:rPr>
            </w:pPr>
            <w:r w:rsidRPr="001831A4">
              <w:rPr>
                <w:sz w:val="16"/>
                <w:szCs w:val="16"/>
              </w:rPr>
              <w:t>2.67</w:t>
            </w:r>
          </w:p>
        </w:tc>
        <w:tc>
          <w:tcPr>
            <w:tcW w:w="846" w:type="dxa"/>
            <w:noWrap/>
            <w:hideMark/>
          </w:tcPr>
          <w:p w14:paraId="5DD9D01C"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08119E43" w14:textId="77777777" w:rsidR="009F3ED4" w:rsidRPr="001831A4" w:rsidRDefault="009F3ED4" w:rsidP="009F3ED4">
            <w:pPr>
              <w:jc w:val="center"/>
              <w:rPr>
                <w:sz w:val="16"/>
                <w:szCs w:val="16"/>
              </w:rPr>
            </w:pPr>
            <w:r w:rsidRPr="001831A4">
              <w:rPr>
                <w:sz w:val="16"/>
                <w:szCs w:val="16"/>
              </w:rPr>
              <w:t>7.6</w:t>
            </w:r>
          </w:p>
        </w:tc>
        <w:tc>
          <w:tcPr>
            <w:tcW w:w="923" w:type="dxa"/>
            <w:noWrap/>
            <w:hideMark/>
          </w:tcPr>
          <w:p w14:paraId="26F12CE2" w14:textId="77777777" w:rsidR="009F3ED4" w:rsidRPr="001831A4" w:rsidRDefault="009F3ED4" w:rsidP="009F3ED4">
            <w:pPr>
              <w:jc w:val="center"/>
              <w:rPr>
                <w:sz w:val="16"/>
                <w:szCs w:val="16"/>
              </w:rPr>
            </w:pPr>
            <w:r w:rsidRPr="001831A4">
              <w:rPr>
                <w:sz w:val="16"/>
                <w:szCs w:val="16"/>
              </w:rPr>
              <w:t>16.01</w:t>
            </w:r>
          </w:p>
        </w:tc>
        <w:tc>
          <w:tcPr>
            <w:tcW w:w="803" w:type="dxa"/>
            <w:noWrap/>
            <w:vAlign w:val="bottom"/>
            <w:hideMark/>
          </w:tcPr>
          <w:p w14:paraId="0D53AAF4" w14:textId="77777777" w:rsidR="009F3ED4" w:rsidRPr="001831A4" w:rsidRDefault="009F3ED4" w:rsidP="009F3ED4">
            <w:pPr>
              <w:jc w:val="center"/>
              <w:rPr>
                <w:sz w:val="16"/>
                <w:szCs w:val="16"/>
              </w:rPr>
            </w:pPr>
            <w:r w:rsidRPr="001831A4">
              <w:rPr>
                <w:color w:val="000000"/>
                <w:sz w:val="16"/>
                <w:szCs w:val="16"/>
              </w:rPr>
              <w:t>63.14</w:t>
            </w:r>
          </w:p>
        </w:tc>
        <w:tc>
          <w:tcPr>
            <w:tcW w:w="1078" w:type="dxa"/>
            <w:noWrap/>
            <w:vAlign w:val="bottom"/>
            <w:hideMark/>
          </w:tcPr>
          <w:p w14:paraId="5DD205BD" w14:textId="77777777" w:rsidR="009F3ED4" w:rsidRPr="001831A4" w:rsidRDefault="009F3ED4" w:rsidP="009F3ED4">
            <w:pPr>
              <w:jc w:val="center"/>
              <w:rPr>
                <w:sz w:val="16"/>
                <w:szCs w:val="16"/>
              </w:rPr>
            </w:pPr>
            <w:r w:rsidRPr="001831A4">
              <w:rPr>
                <w:color w:val="000000"/>
                <w:sz w:val="16"/>
                <w:szCs w:val="16"/>
              </w:rPr>
              <w:t>1.91</w:t>
            </w:r>
          </w:p>
        </w:tc>
        <w:tc>
          <w:tcPr>
            <w:tcW w:w="1170" w:type="dxa"/>
            <w:noWrap/>
            <w:hideMark/>
          </w:tcPr>
          <w:p w14:paraId="5D331F37" w14:textId="77777777" w:rsidR="009F3ED4" w:rsidRPr="001831A4" w:rsidRDefault="009F3ED4" w:rsidP="009F3ED4">
            <w:pPr>
              <w:jc w:val="center"/>
              <w:rPr>
                <w:sz w:val="16"/>
                <w:szCs w:val="16"/>
              </w:rPr>
            </w:pPr>
            <w:r w:rsidRPr="001831A4">
              <w:rPr>
                <w:sz w:val="16"/>
                <w:szCs w:val="16"/>
              </w:rPr>
              <w:t>1.46</w:t>
            </w:r>
          </w:p>
        </w:tc>
        <w:tc>
          <w:tcPr>
            <w:tcW w:w="741" w:type="dxa"/>
            <w:noWrap/>
            <w:hideMark/>
          </w:tcPr>
          <w:p w14:paraId="0D416EFB" w14:textId="77777777" w:rsidR="009F3ED4" w:rsidRPr="001831A4" w:rsidRDefault="009F3ED4" w:rsidP="009F3ED4">
            <w:pPr>
              <w:jc w:val="center"/>
              <w:rPr>
                <w:sz w:val="16"/>
                <w:szCs w:val="16"/>
              </w:rPr>
            </w:pPr>
            <w:r w:rsidRPr="001831A4">
              <w:rPr>
                <w:sz w:val="16"/>
                <w:szCs w:val="16"/>
              </w:rPr>
              <w:t>6.92</w:t>
            </w:r>
          </w:p>
        </w:tc>
        <w:tc>
          <w:tcPr>
            <w:tcW w:w="990" w:type="dxa"/>
            <w:noWrap/>
            <w:hideMark/>
          </w:tcPr>
          <w:p w14:paraId="224B392D" w14:textId="77777777" w:rsidR="009F3ED4" w:rsidRPr="001831A4" w:rsidRDefault="009F3ED4" w:rsidP="009F3ED4">
            <w:pPr>
              <w:jc w:val="center"/>
              <w:rPr>
                <w:sz w:val="16"/>
                <w:szCs w:val="16"/>
              </w:rPr>
            </w:pPr>
            <w:r w:rsidRPr="001831A4">
              <w:rPr>
                <w:sz w:val="16"/>
                <w:szCs w:val="16"/>
              </w:rPr>
              <w:t>30.98</w:t>
            </w:r>
          </w:p>
        </w:tc>
        <w:tc>
          <w:tcPr>
            <w:tcW w:w="900" w:type="dxa"/>
            <w:noWrap/>
            <w:vAlign w:val="bottom"/>
            <w:hideMark/>
          </w:tcPr>
          <w:p w14:paraId="3ADD2A58" w14:textId="77777777" w:rsidR="009F3ED4" w:rsidRPr="001831A4" w:rsidRDefault="009F3ED4" w:rsidP="009F3ED4">
            <w:pPr>
              <w:jc w:val="center"/>
              <w:rPr>
                <w:sz w:val="16"/>
                <w:szCs w:val="16"/>
              </w:rPr>
            </w:pPr>
            <w:r w:rsidRPr="001831A4">
              <w:rPr>
                <w:color w:val="000000"/>
                <w:sz w:val="16"/>
                <w:szCs w:val="16"/>
              </w:rPr>
              <w:t>62.00</w:t>
            </w:r>
          </w:p>
        </w:tc>
        <w:tc>
          <w:tcPr>
            <w:tcW w:w="1193" w:type="dxa"/>
            <w:noWrap/>
            <w:vAlign w:val="bottom"/>
            <w:hideMark/>
          </w:tcPr>
          <w:p w14:paraId="51AE583F" w14:textId="77777777" w:rsidR="009F3ED4" w:rsidRPr="001831A4" w:rsidRDefault="009F3ED4" w:rsidP="009F3ED4">
            <w:pPr>
              <w:jc w:val="center"/>
              <w:rPr>
                <w:sz w:val="16"/>
                <w:szCs w:val="16"/>
              </w:rPr>
            </w:pPr>
            <w:r w:rsidRPr="001831A4">
              <w:rPr>
                <w:color w:val="000000"/>
                <w:sz w:val="16"/>
                <w:szCs w:val="16"/>
              </w:rPr>
              <w:t>1.85</w:t>
            </w:r>
          </w:p>
        </w:tc>
      </w:tr>
      <w:tr w:rsidR="009F3ED4" w:rsidRPr="001831A4" w14:paraId="02577928" w14:textId="77777777" w:rsidTr="005A6EE5">
        <w:trPr>
          <w:trHeight w:val="300"/>
          <w:jc w:val="center"/>
        </w:trPr>
        <w:tc>
          <w:tcPr>
            <w:tcW w:w="1075" w:type="dxa"/>
            <w:noWrap/>
            <w:hideMark/>
          </w:tcPr>
          <w:p w14:paraId="41BF8F40" w14:textId="77777777" w:rsidR="009F3ED4" w:rsidRPr="001831A4" w:rsidRDefault="009F3ED4" w:rsidP="009F3ED4">
            <w:pPr>
              <w:jc w:val="center"/>
              <w:rPr>
                <w:sz w:val="16"/>
                <w:szCs w:val="16"/>
              </w:rPr>
            </w:pPr>
            <w:r w:rsidRPr="001831A4">
              <w:rPr>
                <w:sz w:val="16"/>
                <w:szCs w:val="16"/>
              </w:rPr>
              <w:t>sheet-ps</w:t>
            </w:r>
          </w:p>
        </w:tc>
        <w:tc>
          <w:tcPr>
            <w:tcW w:w="630" w:type="dxa"/>
            <w:noWrap/>
            <w:hideMark/>
          </w:tcPr>
          <w:p w14:paraId="6CE7704D" w14:textId="77777777" w:rsidR="009F3ED4" w:rsidRPr="001831A4" w:rsidRDefault="009F3ED4" w:rsidP="009F3ED4">
            <w:pPr>
              <w:jc w:val="center"/>
              <w:rPr>
                <w:sz w:val="16"/>
                <w:szCs w:val="16"/>
              </w:rPr>
            </w:pPr>
            <w:r w:rsidRPr="001831A4">
              <w:rPr>
                <w:sz w:val="16"/>
                <w:szCs w:val="16"/>
              </w:rPr>
              <w:t>b</w:t>
            </w:r>
          </w:p>
        </w:tc>
        <w:tc>
          <w:tcPr>
            <w:tcW w:w="990" w:type="dxa"/>
            <w:noWrap/>
            <w:hideMark/>
          </w:tcPr>
          <w:p w14:paraId="05CC22F3"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+7</w:t>
            </w:r>
          </w:p>
        </w:tc>
        <w:tc>
          <w:tcPr>
            <w:tcW w:w="950" w:type="dxa"/>
            <w:noWrap/>
            <w:hideMark/>
          </w:tcPr>
          <w:p w14:paraId="03658A31" w14:textId="77777777" w:rsidR="009F3ED4" w:rsidRPr="001831A4" w:rsidRDefault="009F3ED4" w:rsidP="009F3ED4">
            <w:pPr>
              <w:jc w:val="center"/>
              <w:rPr>
                <w:sz w:val="16"/>
                <w:szCs w:val="16"/>
              </w:rPr>
            </w:pPr>
            <w:r w:rsidRPr="001831A4">
              <w:rPr>
                <w:sz w:val="16"/>
                <w:szCs w:val="16"/>
              </w:rPr>
              <w:t>147547</w:t>
            </w:r>
          </w:p>
        </w:tc>
        <w:tc>
          <w:tcPr>
            <w:tcW w:w="857" w:type="dxa"/>
            <w:noWrap/>
            <w:hideMark/>
          </w:tcPr>
          <w:p w14:paraId="697318F8" w14:textId="77777777" w:rsidR="009F3ED4" w:rsidRPr="001831A4" w:rsidRDefault="009F3ED4" w:rsidP="009F3ED4">
            <w:pPr>
              <w:jc w:val="center"/>
              <w:rPr>
                <w:sz w:val="16"/>
                <w:szCs w:val="16"/>
              </w:rPr>
            </w:pPr>
            <w:r w:rsidRPr="001831A4">
              <w:rPr>
                <w:sz w:val="16"/>
                <w:szCs w:val="16"/>
              </w:rPr>
              <w:t>1.07</w:t>
            </w:r>
          </w:p>
        </w:tc>
        <w:tc>
          <w:tcPr>
            <w:tcW w:w="983" w:type="dxa"/>
            <w:noWrap/>
            <w:hideMark/>
          </w:tcPr>
          <w:p w14:paraId="7F91D182" w14:textId="77777777" w:rsidR="009F3ED4" w:rsidRPr="001831A4" w:rsidRDefault="009F3ED4" w:rsidP="009F3ED4">
            <w:pPr>
              <w:jc w:val="center"/>
              <w:rPr>
                <w:sz w:val="16"/>
                <w:szCs w:val="16"/>
              </w:rPr>
            </w:pPr>
            <w:r w:rsidRPr="001831A4">
              <w:rPr>
                <w:sz w:val="16"/>
                <w:szCs w:val="16"/>
              </w:rPr>
              <w:t>20.67</w:t>
            </w:r>
          </w:p>
        </w:tc>
        <w:tc>
          <w:tcPr>
            <w:tcW w:w="1080" w:type="dxa"/>
            <w:noWrap/>
            <w:hideMark/>
          </w:tcPr>
          <w:p w14:paraId="181F6C41" w14:textId="77777777" w:rsidR="009F3ED4" w:rsidRPr="001831A4" w:rsidRDefault="009F3ED4" w:rsidP="009F3ED4">
            <w:pPr>
              <w:jc w:val="center"/>
              <w:rPr>
                <w:sz w:val="16"/>
                <w:szCs w:val="16"/>
              </w:rPr>
            </w:pPr>
            <w:r w:rsidRPr="001831A4">
              <w:rPr>
                <w:sz w:val="16"/>
                <w:szCs w:val="16"/>
              </w:rPr>
              <w:t>223</w:t>
            </w:r>
          </w:p>
        </w:tc>
        <w:tc>
          <w:tcPr>
            <w:tcW w:w="950" w:type="dxa"/>
            <w:noWrap/>
            <w:hideMark/>
          </w:tcPr>
          <w:p w14:paraId="0888AF31" w14:textId="77777777" w:rsidR="009F3ED4" w:rsidRPr="001831A4" w:rsidRDefault="009F3ED4" w:rsidP="009F3ED4">
            <w:pPr>
              <w:jc w:val="center"/>
              <w:rPr>
                <w:sz w:val="16"/>
                <w:szCs w:val="16"/>
              </w:rPr>
            </w:pPr>
            <w:r w:rsidRPr="001831A4">
              <w:rPr>
                <w:sz w:val="16"/>
                <w:szCs w:val="16"/>
              </w:rPr>
              <w:t>25912</w:t>
            </w:r>
          </w:p>
        </w:tc>
        <w:tc>
          <w:tcPr>
            <w:tcW w:w="1323" w:type="dxa"/>
            <w:noWrap/>
            <w:hideMark/>
          </w:tcPr>
          <w:p w14:paraId="7EB59967" w14:textId="77777777" w:rsidR="009F3ED4" w:rsidRPr="001831A4" w:rsidRDefault="009F3ED4" w:rsidP="009F3ED4">
            <w:pPr>
              <w:jc w:val="center"/>
              <w:rPr>
                <w:sz w:val="16"/>
                <w:szCs w:val="16"/>
              </w:rPr>
            </w:pPr>
            <w:r w:rsidRPr="001831A4">
              <w:rPr>
                <w:sz w:val="16"/>
                <w:szCs w:val="16"/>
              </w:rPr>
              <w:t>3.85</w:t>
            </w:r>
          </w:p>
        </w:tc>
        <w:tc>
          <w:tcPr>
            <w:tcW w:w="1237" w:type="dxa"/>
            <w:noWrap/>
            <w:hideMark/>
          </w:tcPr>
          <w:p w14:paraId="17CB03E0" w14:textId="77777777" w:rsidR="009F3ED4" w:rsidRPr="001831A4" w:rsidRDefault="009F3ED4" w:rsidP="009F3ED4">
            <w:pPr>
              <w:jc w:val="center"/>
              <w:rPr>
                <w:sz w:val="16"/>
                <w:szCs w:val="16"/>
              </w:rPr>
            </w:pPr>
            <w:r w:rsidRPr="001831A4">
              <w:rPr>
                <w:sz w:val="16"/>
                <w:szCs w:val="16"/>
              </w:rPr>
              <w:t>3.10</w:t>
            </w:r>
          </w:p>
        </w:tc>
        <w:tc>
          <w:tcPr>
            <w:tcW w:w="1098" w:type="dxa"/>
            <w:noWrap/>
            <w:hideMark/>
          </w:tcPr>
          <w:p w14:paraId="62605ACD" w14:textId="77777777" w:rsidR="009F3ED4" w:rsidRPr="001831A4" w:rsidRDefault="009F3ED4" w:rsidP="009F3ED4">
            <w:pPr>
              <w:jc w:val="center"/>
              <w:rPr>
                <w:sz w:val="16"/>
                <w:szCs w:val="16"/>
              </w:rPr>
            </w:pPr>
            <w:r w:rsidRPr="001831A4">
              <w:rPr>
                <w:sz w:val="16"/>
                <w:szCs w:val="16"/>
              </w:rPr>
              <w:t>2.32</w:t>
            </w:r>
          </w:p>
        </w:tc>
        <w:tc>
          <w:tcPr>
            <w:tcW w:w="846" w:type="dxa"/>
            <w:noWrap/>
            <w:hideMark/>
          </w:tcPr>
          <w:p w14:paraId="25884DAE"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7918D291" w14:textId="77777777" w:rsidR="009F3ED4" w:rsidRPr="001831A4" w:rsidRDefault="009F3ED4" w:rsidP="009F3ED4">
            <w:pPr>
              <w:jc w:val="center"/>
              <w:rPr>
                <w:sz w:val="16"/>
                <w:szCs w:val="16"/>
              </w:rPr>
            </w:pPr>
            <w:r w:rsidRPr="001831A4">
              <w:rPr>
                <w:sz w:val="16"/>
                <w:szCs w:val="16"/>
              </w:rPr>
              <w:t>7.67</w:t>
            </w:r>
          </w:p>
        </w:tc>
        <w:tc>
          <w:tcPr>
            <w:tcW w:w="923" w:type="dxa"/>
            <w:noWrap/>
            <w:hideMark/>
          </w:tcPr>
          <w:p w14:paraId="4852F405" w14:textId="77777777" w:rsidR="009F3ED4" w:rsidRPr="001831A4" w:rsidRDefault="009F3ED4" w:rsidP="009F3ED4">
            <w:pPr>
              <w:jc w:val="center"/>
              <w:rPr>
                <w:sz w:val="16"/>
                <w:szCs w:val="16"/>
              </w:rPr>
            </w:pPr>
            <w:r w:rsidRPr="001831A4">
              <w:rPr>
                <w:sz w:val="16"/>
                <w:szCs w:val="16"/>
              </w:rPr>
              <w:t>14.31</w:t>
            </w:r>
          </w:p>
        </w:tc>
        <w:tc>
          <w:tcPr>
            <w:tcW w:w="803" w:type="dxa"/>
            <w:noWrap/>
            <w:vAlign w:val="bottom"/>
            <w:hideMark/>
          </w:tcPr>
          <w:p w14:paraId="31683AA9" w14:textId="77777777" w:rsidR="009F3ED4" w:rsidRPr="001831A4" w:rsidRDefault="009F3ED4" w:rsidP="009F3ED4">
            <w:pPr>
              <w:jc w:val="center"/>
              <w:rPr>
                <w:sz w:val="16"/>
                <w:szCs w:val="16"/>
              </w:rPr>
            </w:pPr>
            <w:r w:rsidRPr="001831A4">
              <w:rPr>
                <w:color w:val="000000"/>
                <w:sz w:val="16"/>
                <w:szCs w:val="16"/>
              </w:rPr>
              <w:t>59.70</w:t>
            </w:r>
          </w:p>
        </w:tc>
        <w:tc>
          <w:tcPr>
            <w:tcW w:w="1078" w:type="dxa"/>
            <w:noWrap/>
            <w:vAlign w:val="bottom"/>
            <w:hideMark/>
          </w:tcPr>
          <w:p w14:paraId="069F2CE1" w14:textId="77777777" w:rsidR="009F3ED4" w:rsidRPr="001831A4" w:rsidRDefault="009F3ED4" w:rsidP="009F3ED4">
            <w:pPr>
              <w:jc w:val="center"/>
              <w:rPr>
                <w:sz w:val="16"/>
                <w:szCs w:val="16"/>
              </w:rPr>
            </w:pPr>
            <w:r w:rsidRPr="001831A4">
              <w:rPr>
                <w:color w:val="000000"/>
                <w:sz w:val="16"/>
                <w:szCs w:val="16"/>
              </w:rPr>
              <w:t>1.82</w:t>
            </w:r>
          </w:p>
        </w:tc>
        <w:tc>
          <w:tcPr>
            <w:tcW w:w="1170" w:type="dxa"/>
            <w:noWrap/>
            <w:hideMark/>
          </w:tcPr>
          <w:p w14:paraId="23897228" w14:textId="77777777" w:rsidR="009F3ED4" w:rsidRPr="001831A4" w:rsidRDefault="009F3ED4" w:rsidP="009F3ED4">
            <w:pPr>
              <w:jc w:val="center"/>
              <w:rPr>
                <w:sz w:val="16"/>
                <w:szCs w:val="16"/>
              </w:rPr>
            </w:pPr>
            <w:r w:rsidRPr="001831A4">
              <w:rPr>
                <w:sz w:val="16"/>
                <w:szCs w:val="16"/>
              </w:rPr>
              <w:t>2.15</w:t>
            </w:r>
          </w:p>
        </w:tc>
        <w:tc>
          <w:tcPr>
            <w:tcW w:w="741" w:type="dxa"/>
            <w:noWrap/>
            <w:hideMark/>
          </w:tcPr>
          <w:p w14:paraId="6AED27C5" w14:textId="77777777" w:rsidR="009F3ED4" w:rsidRPr="001831A4" w:rsidRDefault="009F3ED4" w:rsidP="009F3ED4">
            <w:pPr>
              <w:jc w:val="center"/>
              <w:rPr>
                <w:sz w:val="16"/>
                <w:szCs w:val="16"/>
              </w:rPr>
            </w:pPr>
            <w:r w:rsidRPr="001831A4">
              <w:rPr>
                <w:sz w:val="16"/>
                <w:szCs w:val="16"/>
              </w:rPr>
              <w:t>6.81</w:t>
            </w:r>
          </w:p>
        </w:tc>
        <w:tc>
          <w:tcPr>
            <w:tcW w:w="990" w:type="dxa"/>
            <w:noWrap/>
            <w:hideMark/>
          </w:tcPr>
          <w:p w14:paraId="271B9619" w14:textId="77777777" w:rsidR="009F3ED4" w:rsidRPr="001831A4" w:rsidRDefault="009F3ED4" w:rsidP="009F3ED4">
            <w:pPr>
              <w:jc w:val="center"/>
              <w:rPr>
                <w:sz w:val="16"/>
                <w:szCs w:val="16"/>
              </w:rPr>
            </w:pPr>
            <w:r w:rsidRPr="001831A4">
              <w:rPr>
                <w:sz w:val="16"/>
                <w:szCs w:val="16"/>
              </w:rPr>
              <w:t>24.34</w:t>
            </w:r>
          </w:p>
        </w:tc>
        <w:tc>
          <w:tcPr>
            <w:tcW w:w="900" w:type="dxa"/>
            <w:noWrap/>
            <w:vAlign w:val="bottom"/>
            <w:hideMark/>
          </w:tcPr>
          <w:p w14:paraId="6859F55A" w14:textId="77777777" w:rsidR="009F3ED4" w:rsidRPr="001831A4" w:rsidRDefault="009F3ED4" w:rsidP="009F3ED4">
            <w:pPr>
              <w:jc w:val="center"/>
              <w:rPr>
                <w:sz w:val="16"/>
                <w:szCs w:val="16"/>
              </w:rPr>
            </w:pPr>
            <w:r w:rsidRPr="001831A4">
              <w:rPr>
                <w:color w:val="000000"/>
                <w:sz w:val="16"/>
                <w:szCs w:val="16"/>
              </w:rPr>
              <w:t>63.11</w:t>
            </w:r>
          </w:p>
        </w:tc>
        <w:tc>
          <w:tcPr>
            <w:tcW w:w="1193" w:type="dxa"/>
            <w:noWrap/>
            <w:vAlign w:val="bottom"/>
            <w:hideMark/>
          </w:tcPr>
          <w:p w14:paraId="5E266758" w14:textId="77777777" w:rsidR="009F3ED4" w:rsidRPr="001831A4" w:rsidRDefault="009F3ED4" w:rsidP="009F3ED4">
            <w:pPr>
              <w:jc w:val="center"/>
              <w:rPr>
                <w:sz w:val="16"/>
                <w:szCs w:val="16"/>
              </w:rPr>
            </w:pPr>
            <w:r w:rsidRPr="001831A4">
              <w:rPr>
                <w:color w:val="000000"/>
                <w:sz w:val="16"/>
                <w:szCs w:val="16"/>
              </w:rPr>
              <w:t>1.96</w:t>
            </w:r>
          </w:p>
        </w:tc>
      </w:tr>
      <w:tr w:rsidR="009F3ED4" w:rsidRPr="001831A4" w14:paraId="034673F2" w14:textId="77777777" w:rsidTr="005A6EE5">
        <w:trPr>
          <w:trHeight w:val="300"/>
          <w:jc w:val="center"/>
        </w:trPr>
        <w:tc>
          <w:tcPr>
            <w:tcW w:w="1075" w:type="dxa"/>
            <w:noWrap/>
            <w:hideMark/>
          </w:tcPr>
          <w:p w14:paraId="70CFB35E" w14:textId="77777777" w:rsidR="009F3ED4" w:rsidRPr="001831A4" w:rsidRDefault="009F3ED4" w:rsidP="009F3ED4">
            <w:pPr>
              <w:jc w:val="center"/>
              <w:rPr>
                <w:sz w:val="16"/>
                <w:szCs w:val="16"/>
              </w:rPr>
            </w:pPr>
            <w:r w:rsidRPr="001831A4">
              <w:rPr>
                <w:sz w:val="16"/>
                <w:szCs w:val="16"/>
              </w:rPr>
              <w:t>sheet-ps</w:t>
            </w:r>
          </w:p>
        </w:tc>
        <w:tc>
          <w:tcPr>
            <w:tcW w:w="630" w:type="dxa"/>
            <w:noWrap/>
            <w:hideMark/>
          </w:tcPr>
          <w:p w14:paraId="6B21140F" w14:textId="77777777" w:rsidR="009F3ED4" w:rsidRPr="001831A4" w:rsidRDefault="009F3ED4" w:rsidP="009F3ED4">
            <w:pPr>
              <w:jc w:val="center"/>
              <w:rPr>
                <w:sz w:val="16"/>
                <w:szCs w:val="16"/>
              </w:rPr>
            </w:pPr>
            <w:r w:rsidRPr="001831A4">
              <w:rPr>
                <w:sz w:val="16"/>
                <w:szCs w:val="16"/>
              </w:rPr>
              <w:t>c</w:t>
            </w:r>
          </w:p>
        </w:tc>
        <w:tc>
          <w:tcPr>
            <w:tcW w:w="990" w:type="dxa"/>
            <w:noWrap/>
            <w:hideMark/>
          </w:tcPr>
          <w:p w14:paraId="6F0B7E67"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+7</w:t>
            </w:r>
          </w:p>
        </w:tc>
        <w:tc>
          <w:tcPr>
            <w:tcW w:w="950" w:type="dxa"/>
            <w:noWrap/>
            <w:hideMark/>
          </w:tcPr>
          <w:p w14:paraId="26FD3878" w14:textId="77777777" w:rsidR="009F3ED4" w:rsidRPr="001831A4" w:rsidRDefault="009F3ED4" w:rsidP="009F3ED4">
            <w:pPr>
              <w:jc w:val="center"/>
              <w:rPr>
                <w:sz w:val="16"/>
                <w:szCs w:val="16"/>
              </w:rPr>
            </w:pPr>
            <w:r w:rsidRPr="001831A4">
              <w:rPr>
                <w:sz w:val="16"/>
                <w:szCs w:val="16"/>
              </w:rPr>
              <w:t>101852</w:t>
            </w:r>
          </w:p>
        </w:tc>
        <w:tc>
          <w:tcPr>
            <w:tcW w:w="857" w:type="dxa"/>
            <w:noWrap/>
            <w:hideMark/>
          </w:tcPr>
          <w:p w14:paraId="5B6C2198" w14:textId="77777777" w:rsidR="009F3ED4" w:rsidRPr="001831A4" w:rsidRDefault="009F3ED4" w:rsidP="009F3ED4">
            <w:pPr>
              <w:jc w:val="center"/>
              <w:rPr>
                <w:sz w:val="16"/>
                <w:szCs w:val="16"/>
              </w:rPr>
            </w:pPr>
            <w:r w:rsidRPr="001831A4">
              <w:rPr>
                <w:sz w:val="16"/>
                <w:szCs w:val="16"/>
              </w:rPr>
              <w:t>1.13</w:t>
            </w:r>
          </w:p>
        </w:tc>
        <w:tc>
          <w:tcPr>
            <w:tcW w:w="983" w:type="dxa"/>
            <w:noWrap/>
            <w:hideMark/>
          </w:tcPr>
          <w:p w14:paraId="5E51A16E" w14:textId="77777777" w:rsidR="009F3ED4" w:rsidRPr="001831A4" w:rsidRDefault="009F3ED4" w:rsidP="009F3ED4">
            <w:pPr>
              <w:jc w:val="center"/>
              <w:rPr>
                <w:sz w:val="16"/>
                <w:szCs w:val="16"/>
              </w:rPr>
            </w:pPr>
            <w:r w:rsidRPr="001831A4">
              <w:rPr>
                <w:sz w:val="16"/>
                <w:szCs w:val="16"/>
              </w:rPr>
              <w:t>13.62</w:t>
            </w:r>
          </w:p>
        </w:tc>
        <w:tc>
          <w:tcPr>
            <w:tcW w:w="1080" w:type="dxa"/>
            <w:noWrap/>
            <w:hideMark/>
          </w:tcPr>
          <w:p w14:paraId="7CAAD14C" w14:textId="77777777" w:rsidR="009F3ED4" w:rsidRPr="001831A4" w:rsidRDefault="009F3ED4" w:rsidP="009F3ED4">
            <w:pPr>
              <w:jc w:val="center"/>
              <w:rPr>
                <w:sz w:val="16"/>
                <w:szCs w:val="16"/>
              </w:rPr>
            </w:pPr>
            <w:r w:rsidRPr="001831A4">
              <w:rPr>
                <w:sz w:val="16"/>
                <w:szCs w:val="16"/>
              </w:rPr>
              <w:t>314</w:t>
            </w:r>
          </w:p>
        </w:tc>
        <w:tc>
          <w:tcPr>
            <w:tcW w:w="950" w:type="dxa"/>
            <w:noWrap/>
            <w:hideMark/>
          </w:tcPr>
          <w:p w14:paraId="402C56BB" w14:textId="77777777" w:rsidR="009F3ED4" w:rsidRPr="001831A4" w:rsidRDefault="009F3ED4" w:rsidP="009F3ED4">
            <w:pPr>
              <w:jc w:val="center"/>
              <w:rPr>
                <w:sz w:val="16"/>
                <w:szCs w:val="16"/>
              </w:rPr>
            </w:pPr>
            <w:r w:rsidRPr="001831A4">
              <w:rPr>
                <w:sz w:val="16"/>
                <w:szCs w:val="16"/>
              </w:rPr>
              <w:t>39722</w:t>
            </w:r>
          </w:p>
        </w:tc>
        <w:tc>
          <w:tcPr>
            <w:tcW w:w="1323" w:type="dxa"/>
            <w:noWrap/>
            <w:hideMark/>
          </w:tcPr>
          <w:p w14:paraId="0008232C" w14:textId="77777777" w:rsidR="009F3ED4" w:rsidRPr="001831A4" w:rsidRDefault="009F3ED4" w:rsidP="009F3ED4">
            <w:pPr>
              <w:jc w:val="center"/>
              <w:rPr>
                <w:sz w:val="16"/>
                <w:szCs w:val="16"/>
              </w:rPr>
            </w:pPr>
            <w:r w:rsidRPr="001831A4">
              <w:rPr>
                <w:sz w:val="16"/>
                <w:szCs w:val="16"/>
              </w:rPr>
              <w:t>3.87</w:t>
            </w:r>
          </w:p>
        </w:tc>
        <w:tc>
          <w:tcPr>
            <w:tcW w:w="1237" w:type="dxa"/>
            <w:noWrap/>
            <w:hideMark/>
          </w:tcPr>
          <w:p w14:paraId="5339FD4A" w14:textId="77777777" w:rsidR="009F3ED4" w:rsidRPr="001831A4" w:rsidRDefault="009F3ED4" w:rsidP="009F3ED4">
            <w:pPr>
              <w:jc w:val="center"/>
              <w:rPr>
                <w:sz w:val="16"/>
                <w:szCs w:val="16"/>
              </w:rPr>
            </w:pPr>
            <w:r w:rsidRPr="001831A4">
              <w:rPr>
                <w:sz w:val="16"/>
                <w:szCs w:val="16"/>
              </w:rPr>
              <w:t>3.46</w:t>
            </w:r>
          </w:p>
        </w:tc>
        <w:tc>
          <w:tcPr>
            <w:tcW w:w="1098" w:type="dxa"/>
            <w:noWrap/>
            <w:hideMark/>
          </w:tcPr>
          <w:p w14:paraId="72B6E376" w14:textId="77777777" w:rsidR="009F3ED4" w:rsidRPr="001831A4" w:rsidRDefault="009F3ED4" w:rsidP="009F3ED4">
            <w:pPr>
              <w:jc w:val="center"/>
              <w:rPr>
                <w:sz w:val="16"/>
                <w:szCs w:val="16"/>
              </w:rPr>
            </w:pPr>
            <w:r w:rsidRPr="001831A4">
              <w:rPr>
                <w:sz w:val="16"/>
                <w:szCs w:val="16"/>
              </w:rPr>
              <w:t>2.44</w:t>
            </w:r>
          </w:p>
        </w:tc>
        <w:tc>
          <w:tcPr>
            <w:tcW w:w="846" w:type="dxa"/>
            <w:noWrap/>
            <w:hideMark/>
          </w:tcPr>
          <w:p w14:paraId="6D411CB3"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75F70286" w14:textId="77777777" w:rsidR="009F3ED4" w:rsidRPr="001831A4" w:rsidRDefault="009F3ED4" w:rsidP="009F3ED4">
            <w:pPr>
              <w:jc w:val="center"/>
              <w:rPr>
                <w:sz w:val="16"/>
                <w:szCs w:val="16"/>
              </w:rPr>
            </w:pPr>
            <w:r w:rsidRPr="001831A4">
              <w:rPr>
                <w:sz w:val="16"/>
                <w:szCs w:val="16"/>
              </w:rPr>
              <w:t>7.59</w:t>
            </w:r>
          </w:p>
        </w:tc>
        <w:tc>
          <w:tcPr>
            <w:tcW w:w="923" w:type="dxa"/>
            <w:noWrap/>
            <w:hideMark/>
          </w:tcPr>
          <w:p w14:paraId="2028C67E" w14:textId="77777777" w:rsidR="009F3ED4" w:rsidRPr="001831A4" w:rsidRDefault="009F3ED4" w:rsidP="009F3ED4">
            <w:pPr>
              <w:jc w:val="center"/>
              <w:rPr>
                <w:sz w:val="16"/>
                <w:szCs w:val="16"/>
              </w:rPr>
            </w:pPr>
            <w:r w:rsidRPr="001831A4">
              <w:rPr>
                <w:sz w:val="16"/>
                <w:szCs w:val="16"/>
              </w:rPr>
              <w:t>13.32</w:t>
            </w:r>
          </w:p>
        </w:tc>
        <w:tc>
          <w:tcPr>
            <w:tcW w:w="803" w:type="dxa"/>
            <w:noWrap/>
            <w:vAlign w:val="bottom"/>
            <w:hideMark/>
          </w:tcPr>
          <w:p w14:paraId="57539455" w14:textId="77777777" w:rsidR="009F3ED4" w:rsidRPr="001831A4" w:rsidRDefault="009F3ED4" w:rsidP="009F3ED4">
            <w:pPr>
              <w:jc w:val="center"/>
              <w:rPr>
                <w:sz w:val="16"/>
                <w:szCs w:val="16"/>
              </w:rPr>
            </w:pPr>
            <w:r w:rsidRPr="001831A4">
              <w:rPr>
                <w:color w:val="000000"/>
                <w:sz w:val="16"/>
                <w:szCs w:val="16"/>
              </w:rPr>
              <w:t>63.38</w:t>
            </w:r>
          </w:p>
        </w:tc>
        <w:tc>
          <w:tcPr>
            <w:tcW w:w="1078" w:type="dxa"/>
            <w:noWrap/>
            <w:vAlign w:val="bottom"/>
            <w:hideMark/>
          </w:tcPr>
          <w:p w14:paraId="3C6E6270" w14:textId="77777777" w:rsidR="009F3ED4" w:rsidRPr="001831A4" w:rsidRDefault="009F3ED4" w:rsidP="009F3ED4">
            <w:pPr>
              <w:jc w:val="center"/>
              <w:rPr>
                <w:sz w:val="16"/>
                <w:szCs w:val="16"/>
              </w:rPr>
            </w:pPr>
            <w:r w:rsidRPr="001831A4">
              <w:rPr>
                <w:color w:val="000000"/>
                <w:sz w:val="16"/>
                <w:szCs w:val="16"/>
              </w:rPr>
              <w:t>2.00</w:t>
            </w:r>
          </w:p>
        </w:tc>
        <w:tc>
          <w:tcPr>
            <w:tcW w:w="1170" w:type="dxa"/>
            <w:noWrap/>
            <w:hideMark/>
          </w:tcPr>
          <w:p w14:paraId="71C32931" w14:textId="77777777" w:rsidR="009F3ED4" w:rsidRPr="001831A4" w:rsidRDefault="009F3ED4" w:rsidP="009F3ED4">
            <w:pPr>
              <w:jc w:val="center"/>
              <w:rPr>
                <w:sz w:val="16"/>
                <w:szCs w:val="16"/>
              </w:rPr>
            </w:pPr>
            <w:r w:rsidRPr="001831A4">
              <w:rPr>
                <w:sz w:val="16"/>
                <w:szCs w:val="16"/>
              </w:rPr>
              <w:t>0.99</w:t>
            </w:r>
          </w:p>
        </w:tc>
        <w:tc>
          <w:tcPr>
            <w:tcW w:w="741" w:type="dxa"/>
            <w:noWrap/>
            <w:hideMark/>
          </w:tcPr>
          <w:p w14:paraId="67103A14" w14:textId="77777777" w:rsidR="009F3ED4" w:rsidRPr="001831A4" w:rsidRDefault="009F3ED4" w:rsidP="009F3ED4">
            <w:pPr>
              <w:jc w:val="center"/>
              <w:rPr>
                <w:sz w:val="16"/>
                <w:szCs w:val="16"/>
              </w:rPr>
            </w:pPr>
            <w:r w:rsidRPr="001831A4">
              <w:rPr>
                <w:sz w:val="16"/>
                <w:szCs w:val="16"/>
              </w:rPr>
              <w:t>6.96</w:t>
            </w:r>
          </w:p>
        </w:tc>
        <w:tc>
          <w:tcPr>
            <w:tcW w:w="990" w:type="dxa"/>
            <w:noWrap/>
            <w:hideMark/>
          </w:tcPr>
          <w:p w14:paraId="74910613" w14:textId="77777777" w:rsidR="009F3ED4" w:rsidRPr="001831A4" w:rsidRDefault="009F3ED4" w:rsidP="009F3ED4">
            <w:pPr>
              <w:jc w:val="center"/>
              <w:rPr>
                <w:sz w:val="16"/>
                <w:szCs w:val="16"/>
              </w:rPr>
            </w:pPr>
            <w:r w:rsidRPr="001831A4">
              <w:rPr>
                <w:sz w:val="16"/>
                <w:szCs w:val="16"/>
              </w:rPr>
              <w:t>19.94</w:t>
            </w:r>
          </w:p>
        </w:tc>
        <w:tc>
          <w:tcPr>
            <w:tcW w:w="900" w:type="dxa"/>
            <w:noWrap/>
            <w:vAlign w:val="bottom"/>
            <w:hideMark/>
          </w:tcPr>
          <w:p w14:paraId="7AA30DEB" w14:textId="77777777" w:rsidR="009F3ED4" w:rsidRPr="001831A4" w:rsidRDefault="009F3ED4" w:rsidP="009F3ED4">
            <w:pPr>
              <w:jc w:val="center"/>
              <w:rPr>
                <w:sz w:val="16"/>
                <w:szCs w:val="16"/>
              </w:rPr>
            </w:pPr>
            <w:r w:rsidRPr="001831A4">
              <w:rPr>
                <w:color w:val="000000"/>
                <w:sz w:val="16"/>
                <w:szCs w:val="16"/>
              </w:rPr>
              <w:t>60.63</w:t>
            </w:r>
          </w:p>
        </w:tc>
        <w:tc>
          <w:tcPr>
            <w:tcW w:w="1193" w:type="dxa"/>
            <w:noWrap/>
            <w:vAlign w:val="bottom"/>
            <w:hideMark/>
          </w:tcPr>
          <w:p w14:paraId="5C59FCDC" w14:textId="77777777" w:rsidR="009F3ED4" w:rsidRPr="001831A4" w:rsidRDefault="009F3ED4" w:rsidP="009F3ED4">
            <w:pPr>
              <w:jc w:val="center"/>
              <w:rPr>
                <w:sz w:val="16"/>
                <w:szCs w:val="16"/>
              </w:rPr>
            </w:pPr>
            <w:r w:rsidRPr="001831A4">
              <w:rPr>
                <w:color w:val="000000"/>
                <w:sz w:val="16"/>
                <w:szCs w:val="16"/>
              </w:rPr>
              <w:t>1.86</w:t>
            </w:r>
          </w:p>
        </w:tc>
      </w:tr>
      <w:tr w:rsidR="009F3ED4" w:rsidRPr="001831A4" w14:paraId="595BEBE8" w14:textId="77777777" w:rsidTr="005A6EE5">
        <w:trPr>
          <w:trHeight w:val="300"/>
          <w:jc w:val="center"/>
        </w:trPr>
        <w:tc>
          <w:tcPr>
            <w:tcW w:w="1075" w:type="dxa"/>
            <w:noWrap/>
            <w:hideMark/>
          </w:tcPr>
          <w:p w14:paraId="40DAAD3B"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2034919F" w14:textId="77777777" w:rsidR="009F3ED4" w:rsidRPr="001831A4" w:rsidRDefault="009F3ED4" w:rsidP="009F3ED4">
            <w:pPr>
              <w:jc w:val="center"/>
              <w:rPr>
                <w:sz w:val="16"/>
                <w:szCs w:val="16"/>
              </w:rPr>
            </w:pPr>
            <w:r w:rsidRPr="001831A4">
              <w:rPr>
                <w:sz w:val="16"/>
                <w:szCs w:val="16"/>
              </w:rPr>
              <w:t>a</w:t>
            </w:r>
          </w:p>
        </w:tc>
        <w:tc>
          <w:tcPr>
            <w:tcW w:w="990" w:type="dxa"/>
            <w:noWrap/>
            <w:hideMark/>
          </w:tcPr>
          <w:p w14:paraId="1BC33B6F"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2BCBCD6B" w14:textId="77777777" w:rsidR="009F3ED4" w:rsidRPr="001831A4" w:rsidRDefault="009F3ED4" w:rsidP="009F3ED4">
            <w:pPr>
              <w:jc w:val="center"/>
              <w:rPr>
                <w:sz w:val="16"/>
                <w:szCs w:val="16"/>
              </w:rPr>
            </w:pPr>
            <w:r w:rsidRPr="001831A4">
              <w:rPr>
                <w:sz w:val="16"/>
                <w:szCs w:val="16"/>
              </w:rPr>
              <w:t>79485</w:t>
            </w:r>
          </w:p>
        </w:tc>
        <w:tc>
          <w:tcPr>
            <w:tcW w:w="857" w:type="dxa"/>
            <w:noWrap/>
            <w:hideMark/>
          </w:tcPr>
          <w:p w14:paraId="44944F46" w14:textId="77777777" w:rsidR="009F3ED4" w:rsidRPr="001831A4" w:rsidRDefault="009F3ED4" w:rsidP="009F3ED4">
            <w:pPr>
              <w:jc w:val="center"/>
              <w:rPr>
                <w:sz w:val="16"/>
                <w:szCs w:val="16"/>
              </w:rPr>
            </w:pPr>
            <w:r w:rsidRPr="001831A4">
              <w:rPr>
                <w:sz w:val="16"/>
                <w:szCs w:val="16"/>
              </w:rPr>
              <w:t>0.63</w:t>
            </w:r>
          </w:p>
        </w:tc>
        <w:tc>
          <w:tcPr>
            <w:tcW w:w="983" w:type="dxa"/>
            <w:noWrap/>
            <w:hideMark/>
          </w:tcPr>
          <w:p w14:paraId="08B1FC43" w14:textId="77777777" w:rsidR="009F3ED4" w:rsidRPr="001831A4" w:rsidRDefault="009F3ED4" w:rsidP="009F3ED4">
            <w:pPr>
              <w:jc w:val="center"/>
              <w:rPr>
                <w:sz w:val="16"/>
                <w:szCs w:val="16"/>
              </w:rPr>
            </w:pPr>
            <w:r w:rsidRPr="001831A4">
              <w:rPr>
                <w:sz w:val="16"/>
                <w:szCs w:val="16"/>
              </w:rPr>
              <w:t>17.96</w:t>
            </w:r>
          </w:p>
        </w:tc>
        <w:tc>
          <w:tcPr>
            <w:tcW w:w="1080" w:type="dxa"/>
            <w:noWrap/>
            <w:hideMark/>
          </w:tcPr>
          <w:p w14:paraId="2F2742EC" w14:textId="77777777" w:rsidR="009F3ED4" w:rsidRPr="001831A4" w:rsidRDefault="009F3ED4" w:rsidP="009F3ED4">
            <w:pPr>
              <w:jc w:val="center"/>
              <w:rPr>
                <w:sz w:val="16"/>
                <w:szCs w:val="16"/>
              </w:rPr>
            </w:pPr>
          </w:p>
        </w:tc>
        <w:tc>
          <w:tcPr>
            <w:tcW w:w="950" w:type="dxa"/>
            <w:noWrap/>
            <w:hideMark/>
          </w:tcPr>
          <w:p w14:paraId="103F3480" w14:textId="77777777" w:rsidR="009F3ED4" w:rsidRPr="001831A4" w:rsidRDefault="009F3ED4" w:rsidP="009F3ED4">
            <w:pPr>
              <w:jc w:val="center"/>
              <w:rPr>
                <w:sz w:val="16"/>
                <w:szCs w:val="16"/>
              </w:rPr>
            </w:pPr>
          </w:p>
        </w:tc>
        <w:tc>
          <w:tcPr>
            <w:tcW w:w="1323" w:type="dxa"/>
            <w:noWrap/>
            <w:hideMark/>
          </w:tcPr>
          <w:p w14:paraId="63CDC107" w14:textId="77777777" w:rsidR="009F3ED4" w:rsidRPr="001831A4" w:rsidRDefault="009F3ED4" w:rsidP="009F3ED4">
            <w:pPr>
              <w:jc w:val="center"/>
              <w:rPr>
                <w:sz w:val="16"/>
                <w:szCs w:val="16"/>
              </w:rPr>
            </w:pPr>
            <w:r w:rsidRPr="001831A4">
              <w:rPr>
                <w:sz w:val="16"/>
                <w:szCs w:val="16"/>
              </w:rPr>
              <w:t>3.65</w:t>
            </w:r>
          </w:p>
        </w:tc>
        <w:tc>
          <w:tcPr>
            <w:tcW w:w="1237" w:type="dxa"/>
            <w:noWrap/>
            <w:hideMark/>
          </w:tcPr>
          <w:p w14:paraId="67732207" w14:textId="77777777" w:rsidR="009F3ED4" w:rsidRPr="001831A4" w:rsidRDefault="009F3ED4" w:rsidP="009F3ED4">
            <w:pPr>
              <w:jc w:val="center"/>
              <w:rPr>
                <w:sz w:val="16"/>
                <w:szCs w:val="16"/>
              </w:rPr>
            </w:pPr>
          </w:p>
        </w:tc>
        <w:tc>
          <w:tcPr>
            <w:tcW w:w="1098" w:type="dxa"/>
            <w:noWrap/>
            <w:hideMark/>
          </w:tcPr>
          <w:p w14:paraId="46ED4361" w14:textId="77777777" w:rsidR="009F3ED4" w:rsidRPr="001831A4" w:rsidRDefault="009F3ED4" w:rsidP="009F3ED4">
            <w:pPr>
              <w:jc w:val="center"/>
              <w:rPr>
                <w:sz w:val="16"/>
                <w:szCs w:val="16"/>
              </w:rPr>
            </w:pPr>
          </w:p>
        </w:tc>
        <w:tc>
          <w:tcPr>
            <w:tcW w:w="846" w:type="dxa"/>
            <w:noWrap/>
            <w:hideMark/>
          </w:tcPr>
          <w:p w14:paraId="173EBC1A"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5CC2FF72" w14:textId="77777777" w:rsidR="009F3ED4" w:rsidRPr="001831A4" w:rsidRDefault="009F3ED4" w:rsidP="009F3ED4">
            <w:pPr>
              <w:jc w:val="center"/>
              <w:rPr>
                <w:sz w:val="16"/>
                <w:szCs w:val="16"/>
              </w:rPr>
            </w:pPr>
            <w:r w:rsidRPr="001831A4">
              <w:rPr>
                <w:sz w:val="16"/>
                <w:szCs w:val="16"/>
              </w:rPr>
              <w:t>7.84</w:t>
            </w:r>
          </w:p>
        </w:tc>
        <w:tc>
          <w:tcPr>
            <w:tcW w:w="923" w:type="dxa"/>
            <w:noWrap/>
            <w:hideMark/>
          </w:tcPr>
          <w:p w14:paraId="3FCE95A0" w14:textId="77777777" w:rsidR="009F3ED4" w:rsidRPr="001831A4" w:rsidRDefault="009F3ED4" w:rsidP="009F3ED4">
            <w:pPr>
              <w:jc w:val="center"/>
              <w:rPr>
                <w:sz w:val="16"/>
                <w:szCs w:val="16"/>
              </w:rPr>
            </w:pPr>
            <w:r w:rsidRPr="001831A4">
              <w:rPr>
                <w:sz w:val="16"/>
                <w:szCs w:val="16"/>
              </w:rPr>
              <w:t>18.32</w:t>
            </w:r>
          </w:p>
        </w:tc>
        <w:tc>
          <w:tcPr>
            <w:tcW w:w="803" w:type="dxa"/>
            <w:noWrap/>
            <w:vAlign w:val="bottom"/>
            <w:hideMark/>
          </w:tcPr>
          <w:p w14:paraId="734EF376" w14:textId="77777777" w:rsidR="009F3ED4" w:rsidRPr="001831A4" w:rsidRDefault="009F3ED4" w:rsidP="009F3ED4">
            <w:pPr>
              <w:jc w:val="center"/>
              <w:rPr>
                <w:sz w:val="16"/>
                <w:szCs w:val="16"/>
              </w:rPr>
            </w:pPr>
            <w:r w:rsidRPr="001831A4">
              <w:rPr>
                <w:color w:val="000000"/>
                <w:sz w:val="16"/>
                <w:szCs w:val="16"/>
              </w:rPr>
              <w:t>42.42</w:t>
            </w:r>
          </w:p>
        </w:tc>
        <w:tc>
          <w:tcPr>
            <w:tcW w:w="1078" w:type="dxa"/>
            <w:noWrap/>
            <w:vAlign w:val="bottom"/>
            <w:hideMark/>
          </w:tcPr>
          <w:p w14:paraId="36DEFBFD" w14:textId="77777777" w:rsidR="009F3ED4" w:rsidRPr="001831A4" w:rsidRDefault="009F3ED4" w:rsidP="009F3ED4">
            <w:pPr>
              <w:jc w:val="center"/>
              <w:rPr>
                <w:sz w:val="16"/>
                <w:szCs w:val="16"/>
              </w:rPr>
            </w:pPr>
            <w:r w:rsidRPr="001831A4">
              <w:rPr>
                <w:color w:val="000000"/>
                <w:sz w:val="16"/>
                <w:szCs w:val="16"/>
              </w:rPr>
              <w:t>1.23</w:t>
            </w:r>
          </w:p>
        </w:tc>
        <w:tc>
          <w:tcPr>
            <w:tcW w:w="1170" w:type="dxa"/>
            <w:noWrap/>
            <w:hideMark/>
          </w:tcPr>
          <w:p w14:paraId="2375F825" w14:textId="77777777" w:rsidR="009F3ED4" w:rsidRPr="001831A4" w:rsidRDefault="009F3ED4" w:rsidP="009F3ED4">
            <w:pPr>
              <w:jc w:val="center"/>
              <w:rPr>
                <w:sz w:val="16"/>
                <w:szCs w:val="16"/>
              </w:rPr>
            </w:pPr>
            <w:r w:rsidRPr="001831A4">
              <w:rPr>
                <w:sz w:val="16"/>
                <w:szCs w:val="16"/>
              </w:rPr>
              <w:t>1.70</w:t>
            </w:r>
          </w:p>
        </w:tc>
        <w:tc>
          <w:tcPr>
            <w:tcW w:w="741" w:type="dxa"/>
            <w:noWrap/>
            <w:hideMark/>
          </w:tcPr>
          <w:p w14:paraId="7FBD781B" w14:textId="77777777" w:rsidR="009F3ED4" w:rsidRPr="001831A4" w:rsidRDefault="009F3ED4" w:rsidP="009F3ED4">
            <w:pPr>
              <w:jc w:val="center"/>
              <w:rPr>
                <w:sz w:val="16"/>
                <w:szCs w:val="16"/>
              </w:rPr>
            </w:pPr>
            <w:r w:rsidRPr="001831A4">
              <w:rPr>
                <w:sz w:val="16"/>
                <w:szCs w:val="16"/>
              </w:rPr>
              <w:t>6.59</w:t>
            </w:r>
          </w:p>
        </w:tc>
        <w:tc>
          <w:tcPr>
            <w:tcW w:w="990" w:type="dxa"/>
            <w:noWrap/>
            <w:hideMark/>
          </w:tcPr>
          <w:p w14:paraId="22B5ADC1" w14:textId="77777777" w:rsidR="009F3ED4" w:rsidRPr="001831A4" w:rsidRDefault="009F3ED4" w:rsidP="009F3ED4">
            <w:pPr>
              <w:jc w:val="center"/>
              <w:rPr>
                <w:sz w:val="16"/>
                <w:szCs w:val="16"/>
              </w:rPr>
            </w:pPr>
            <w:r w:rsidRPr="001831A4">
              <w:rPr>
                <w:sz w:val="16"/>
                <w:szCs w:val="16"/>
              </w:rPr>
              <w:t>22.87</w:t>
            </w:r>
          </w:p>
        </w:tc>
        <w:tc>
          <w:tcPr>
            <w:tcW w:w="900" w:type="dxa"/>
            <w:noWrap/>
            <w:vAlign w:val="bottom"/>
            <w:hideMark/>
          </w:tcPr>
          <w:p w14:paraId="2ED78807" w14:textId="77777777" w:rsidR="009F3ED4" w:rsidRPr="001831A4" w:rsidRDefault="009F3ED4" w:rsidP="009F3ED4">
            <w:pPr>
              <w:jc w:val="center"/>
              <w:rPr>
                <w:sz w:val="16"/>
                <w:szCs w:val="16"/>
              </w:rPr>
            </w:pPr>
            <w:r w:rsidRPr="001831A4">
              <w:rPr>
                <w:color w:val="000000"/>
                <w:sz w:val="16"/>
                <w:szCs w:val="16"/>
              </w:rPr>
              <w:t>57.51</w:t>
            </w:r>
          </w:p>
        </w:tc>
        <w:tc>
          <w:tcPr>
            <w:tcW w:w="1193" w:type="dxa"/>
            <w:noWrap/>
            <w:vAlign w:val="bottom"/>
            <w:hideMark/>
          </w:tcPr>
          <w:p w14:paraId="1D8A2FE3" w14:textId="77777777" w:rsidR="009F3ED4" w:rsidRPr="001831A4" w:rsidRDefault="009F3ED4" w:rsidP="009F3ED4">
            <w:pPr>
              <w:jc w:val="center"/>
              <w:rPr>
                <w:sz w:val="16"/>
                <w:szCs w:val="16"/>
              </w:rPr>
            </w:pPr>
            <w:r w:rsidRPr="001831A4">
              <w:rPr>
                <w:color w:val="000000"/>
                <w:sz w:val="16"/>
                <w:szCs w:val="16"/>
              </w:rPr>
              <w:t>1.83</w:t>
            </w:r>
          </w:p>
        </w:tc>
      </w:tr>
      <w:tr w:rsidR="009F3ED4" w:rsidRPr="001831A4" w14:paraId="7DF0F4CA" w14:textId="77777777" w:rsidTr="005A6EE5">
        <w:trPr>
          <w:trHeight w:val="300"/>
          <w:jc w:val="center"/>
        </w:trPr>
        <w:tc>
          <w:tcPr>
            <w:tcW w:w="1075" w:type="dxa"/>
            <w:noWrap/>
            <w:hideMark/>
          </w:tcPr>
          <w:p w14:paraId="36761852"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6B8FD0FC" w14:textId="77777777" w:rsidR="009F3ED4" w:rsidRPr="001831A4" w:rsidRDefault="009F3ED4" w:rsidP="009F3ED4">
            <w:pPr>
              <w:jc w:val="center"/>
              <w:rPr>
                <w:sz w:val="16"/>
                <w:szCs w:val="16"/>
              </w:rPr>
            </w:pPr>
            <w:r w:rsidRPr="001831A4">
              <w:rPr>
                <w:sz w:val="16"/>
                <w:szCs w:val="16"/>
              </w:rPr>
              <w:t>b</w:t>
            </w:r>
          </w:p>
        </w:tc>
        <w:tc>
          <w:tcPr>
            <w:tcW w:w="990" w:type="dxa"/>
            <w:noWrap/>
            <w:hideMark/>
          </w:tcPr>
          <w:p w14:paraId="07515387"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55FE1ECF" w14:textId="77777777" w:rsidR="009F3ED4" w:rsidRPr="001831A4" w:rsidRDefault="009F3ED4" w:rsidP="009F3ED4">
            <w:pPr>
              <w:jc w:val="center"/>
              <w:rPr>
                <w:sz w:val="16"/>
                <w:szCs w:val="16"/>
              </w:rPr>
            </w:pPr>
            <w:r w:rsidRPr="001831A4">
              <w:rPr>
                <w:sz w:val="16"/>
                <w:szCs w:val="16"/>
              </w:rPr>
              <w:t>37434</w:t>
            </w:r>
          </w:p>
        </w:tc>
        <w:tc>
          <w:tcPr>
            <w:tcW w:w="857" w:type="dxa"/>
            <w:noWrap/>
            <w:hideMark/>
          </w:tcPr>
          <w:p w14:paraId="10F0D0F4" w14:textId="77777777" w:rsidR="009F3ED4" w:rsidRPr="001831A4" w:rsidRDefault="009F3ED4" w:rsidP="009F3ED4">
            <w:pPr>
              <w:jc w:val="center"/>
              <w:rPr>
                <w:sz w:val="16"/>
                <w:szCs w:val="16"/>
              </w:rPr>
            </w:pPr>
            <w:r w:rsidRPr="001831A4">
              <w:rPr>
                <w:sz w:val="16"/>
                <w:szCs w:val="16"/>
              </w:rPr>
              <w:t>0.78</w:t>
            </w:r>
          </w:p>
        </w:tc>
        <w:tc>
          <w:tcPr>
            <w:tcW w:w="983" w:type="dxa"/>
            <w:noWrap/>
            <w:hideMark/>
          </w:tcPr>
          <w:p w14:paraId="018CEDBF" w14:textId="77777777" w:rsidR="009F3ED4" w:rsidRPr="001831A4" w:rsidRDefault="009F3ED4" w:rsidP="009F3ED4">
            <w:pPr>
              <w:jc w:val="center"/>
              <w:rPr>
                <w:sz w:val="16"/>
                <w:szCs w:val="16"/>
              </w:rPr>
            </w:pPr>
            <w:r w:rsidRPr="001831A4">
              <w:rPr>
                <w:sz w:val="16"/>
                <w:szCs w:val="16"/>
              </w:rPr>
              <w:t>14.75</w:t>
            </w:r>
          </w:p>
        </w:tc>
        <w:tc>
          <w:tcPr>
            <w:tcW w:w="1080" w:type="dxa"/>
            <w:noWrap/>
            <w:hideMark/>
          </w:tcPr>
          <w:p w14:paraId="16896858" w14:textId="77777777" w:rsidR="009F3ED4" w:rsidRPr="001831A4" w:rsidRDefault="009F3ED4" w:rsidP="009F3ED4">
            <w:pPr>
              <w:jc w:val="center"/>
              <w:rPr>
                <w:sz w:val="16"/>
                <w:szCs w:val="16"/>
              </w:rPr>
            </w:pPr>
          </w:p>
        </w:tc>
        <w:tc>
          <w:tcPr>
            <w:tcW w:w="950" w:type="dxa"/>
            <w:noWrap/>
            <w:hideMark/>
          </w:tcPr>
          <w:p w14:paraId="3074B50A" w14:textId="77777777" w:rsidR="009F3ED4" w:rsidRPr="001831A4" w:rsidRDefault="009F3ED4" w:rsidP="009F3ED4">
            <w:pPr>
              <w:jc w:val="center"/>
              <w:rPr>
                <w:sz w:val="16"/>
                <w:szCs w:val="16"/>
              </w:rPr>
            </w:pPr>
          </w:p>
        </w:tc>
        <w:tc>
          <w:tcPr>
            <w:tcW w:w="1323" w:type="dxa"/>
            <w:noWrap/>
            <w:hideMark/>
          </w:tcPr>
          <w:p w14:paraId="0852010A" w14:textId="77777777" w:rsidR="009F3ED4" w:rsidRPr="001831A4" w:rsidRDefault="009F3ED4" w:rsidP="009F3ED4">
            <w:pPr>
              <w:jc w:val="center"/>
              <w:rPr>
                <w:sz w:val="16"/>
                <w:szCs w:val="16"/>
              </w:rPr>
            </w:pPr>
            <w:r w:rsidRPr="001831A4">
              <w:rPr>
                <w:sz w:val="16"/>
                <w:szCs w:val="16"/>
              </w:rPr>
              <w:t>3.40</w:t>
            </w:r>
          </w:p>
        </w:tc>
        <w:tc>
          <w:tcPr>
            <w:tcW w:w="1237" w:type="dxa"/>
            <w:noWrap/>
            <w:hideMark/>
          </w:tcPr>
          <w:p w14:paraId="4CFE8189" w14:textId="77777777" w:rsidR="009F3ED4" w:rsidRPr="001831A4" w:rsidRDefault="009F3ED4" w:rsidP="009F3ED4">
            <w:pPr>
              <w:jc w:val="center"/>
              <w:rPr>
                <w:sz w:val="16"/>
                <w:szCs w:val="16"/>
              </w:rPr>
            </w:pPr>
          </w:p>
        </w:tc>
        <w:tc>
          <w:tcPr>
            <w:tcW w:w="1098" w:type="dxa"/>
            <w:noWrap/>
            <w:hideMark/>
          </w:tcPr>
          <w:p w14:paraId="5ABC3CFF" w14:textId="77777777" w:rsidR="009F3ED4" w:rsidRPr="001831A4" w:rsidRDefault="009F3ED4" w:rsidP="009F3ED4">
            <w:pPr>
              <w:jc w:val="center"/>
              <w:rPr>
                <w:sz w:val="16"/>
                <w:szCs w:val="16"/>
              </w:rPr>
            </w:pPr>
          </w:p>
        </w:tc>
        <w:tc>
          <w:tcPr>
            <w:tcW w:w="846" w:type="dxa"/>
            <w:noWrap/>
            <w:hideMark/>
          </w:tcPr>
          <w:p w14:paraId="027CEB17"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0D538CC7" w14:textId="77777777" w:rsidR="009F3ED4" w:rsidRPr="001831A4" w:rsidRDefault="009F3ED4" w:rsidP="009F3ED4">
            <w:pPr>
              <w:jc w:val="center"/>
              <w:rPr>
                <w:sz w:val="16"/>
                <w:szCs w:val="16"/>
              </w:rPr>
            </w:pPr>
            <w:r w:rsidRPr="001831A4">
              <w:rPr>
                <w:sz w:val="16"/>
                <w:szCs w:val="16"/>
              </w:rPr>
              <w:t>7.92</w:t>
            </w:r>
          </w:p>
        </w:tc>
        <w:tc>
          <w:tcPr>
            <w:tcW w:w="923" w:type="dxa"/>
            <w:noWrap/>
            <w:hideMark/>
          </w:tcPr>
          <w:p w14:paraId="594C6358" w14:textId="77777777" w:rsidR="009F3ED4" w:rsidRPr="001831A4" w:rsidRDefault="009F3ED4" w:rsidP="009F3ED4">
            <w:pPr>
              <w:jc w:val="center"/>
              <w:rPr>
                <w:sz w:val="16"/>
                <w:szCs w:val="16"/>
              </w:rPr>
            </w:pPr>
            <w:r w:rsidRPr="001831A4">
              <w:rPr>
                <w:sz w:val="16"/>
                <w:szCs w:val="16"/>
              </w:rPr>
              <w:t>16.66</w:t>
            </w:r>
          </w:p>
        </w:tc>
        <w:tc>
          <w:tcPr>
            <w:tcW w:w="803" w:type="dxa"/>
            <w:noWrap/>
            <w:vAlign w:val="bottom"/>
            <w:hideMark/>
          </w:tcPr>
          <w:p w14:paraId="628C0884" w14:textId="77777777" w:rsidR="009F3ED4" w:rsidRPr="001831A4" w:rsidRDefault="009F3ED4" w:rsidP="009F3ED4">
            <w:pPr>
              <w:jc w:val="center"/>
              <w:rPr>
                <w:sz w:val="16"/>
                <w:szCs w:val="16"/>
              </w:rPr>
            </w:pPr>
            <w:r w:rsidRPr="001831A4">
              <w:rPr>
                <w:color w:val="000000"/>
                <w:sz w:val="16"/>
                <w:szCs w:val="16"/>
              </w:rPr>
              <w:t>46.02</w:t>
            </w:r>
          </w:p>
        </w:tc>
        <w:tc>
          <w:tcPr>
            <w:tcW w:w="1078" w:type="dxa"/>
            <w:noWrap/>
            <w:vAlign w:val="bottom"/>
            <w:hideMark/>
          </w:tcPr>
          <w:p w14:paraId="312F8D8A" w14:textId="77777777" w:rsidR="009F3ED4" w:rsidRPr="001831A4" w:rsidRDefault="009F3ED4" w:rsidP="009F3ED4">
            <w:pPr>
              <w:jc w:val="center"/>
              <w:rPr>
                <w:sz w:val="16"/>
                <w:szCs w:val="16"/>
              </w:rPr>
            </w:pPr>
            <w:r w:rsidRPr="001831A4">
              <w:rPr>
                <w:color w:val="000000"/>
                <w:sz w:val="16"/>
                <w:szCs w:val="16"/>
              </w:rPr>
              <w:t>1.23</w:t>
            </w:r>
          </w:p>
        </w:tc>
        <w:tc>
          <w:tcPr>
            <w:tcW w:w="1170" w:type="dxa"/>
            <w:noWrap/>
            <w:hideMark/>
          </w:tcPr>
          <w:p w14:paraId="0855BBF5" w14:textId="77777777" w:rsidR="009F3ED4" w:rsidRPr="001831A4" w:rsidRDefault="009F3ED4" w:rsidP="009F3ED4">
            <w:pPr>
              <w:jc w:val="center"/>
              <w:rPr>
                <w:sz w:val="16"/>
                <w:szCs w:val="16"/>
              </w:rPr>
            </w:pPr>
            <w:r w:rsidRPr="001831A4">
              <w:rPr>
                <w:sz w:val="16"/>
                <w:szCs w:val="16"/>
              </w:rPr>
              <w:t>1.38</w:t>
            </w:r>
          </w:p>
        </w:tc>
        <w:tc>
          <w:tcPr>
            <w:tcW w:w="741" w:type="dxa"/>
            <w:noWrap/>
            <w:hideMark/>
          </w:tcPr>
          <w:p w14:paraId="5C184ACB" w14:textId="77777777" w:rsidR="009F3ED4" w:rsidRPr="001831A4" w:rsidRDefault="009F3ED4" w:rsidP="009F3ED4">
            <w:pPr>
              <w:jc w:val="center"/>
              <w:rPr>
                <w:sz w:val="16"/>
                <w:szCs w:val="16"/>
              </w:rPr>
            </w:pPr>
            <w:r w:rsidRPr="001831A4">
              <w:rPr>
                <w:sz w:val="16"/>
                <w:szCs w:val="16"/>
              </w:rPr>
              <w:t>6.61</w:t>
            </w:r>
          </w:p>
        </w:tc>
        <w:tc>
          <w:tcPr>
            <w:tcW w:w="990" w:type="dxa"/>
            <w:noWrap/>
            <w:hideMark/>
          </w:tcPr>
          <w:p w14:paraId="2AFA2EB4" w14:textId="77777777" w:rsidR="009F3ED4" w:rsidRPr="001831A4" w:rsidRDefault="009F3ED4" w:rsidP="009F3ED4">
            <w:pPr>
              <w:jc w:val="center"/>
              <w:rPr>
                <w:sz w:val="16"/>
                <w:szCs w:val="16"/>
              </w:rPr>
            </w:pPr>
            <w:r w:rsidRPr="001831A4">
              <w:rPr>
                <w:sz w:val="16"/>
                <w:szCs w:val="16"/>
              </w:rPr>
              <w:t>23.38</w:t>
            </w:r>
          </w:p>
        </w:tc>
        <w:tc>
          <w:tcPr>
            <w:tcW w:w="900" w:type="dxa"/>
            <w:noWrap/>
            <w:vAlign w:val="bottom"/>
            <w:hideMark/>
          </w:tcPr>
          <w:p w14:paraId="5ADE8AE0" w14:textId="77777777" w:rsidR="009F3ED4" w:rsidRPr="001831A4" w:rsidRDefault="009F3ED4" w:rsidP="009F3ED4">
            <w:pPr>
              <w:jc w:val="center"/>
              <w:rPr>
                <w:sz w:val="16"/>
                <w:szCs w:val="16"/>
              </w:rPr>
            </w:pPr>
            <w:r w:rsidRPr="001831A4">
              <w:rPr>
                <w:color w:val="000000"/>
                <w:sz w:val="16"/>
                <w:szCs w:val="16"/>
              </w:rPr>
              <w:t>59.22</w:t>
            </w:r>
          </w:p>
        </w:tc>
        <w:tc>
          <w:tcPr>
            <w:tcW w:w="1193" w:type="dxa"/>
            <w:noWrap/>
            <w:vAlign w:val="bottom"/>
            <w:hideMark/>
          </w:tcPr>
          <w:p w14:paraId="2682AB43" w14:textId="77777777" w:rsidR="009F3ED4" w:rsidRPr="001831A4" w:rsidRDefault="009F3ED4" w:rsidP="009F3ED4">
            <w:pPr>
              <w:jc w:val="center"/>
              <w:rPr>
                <w:sz w:val="16"/>
                <w:szCs w:val="16"/>
              </w:rPr>
            </w:pPr>
            <w:r w:rsidRPr="001831A4">
              <w:rPr>
                <w:color w:val="000000"/>
                <w:sz w:val="16"/>
                <w:szCs w:val="16"/>
              </w:rPr>
              <w:t>2.04</w:t>
            </w:r>
          </w:p>
        </w:tc>
      </w:tr>
      <w:tr w:rsidR="009F3ED4" w:rsidRPr="001831A4" w14:paraId="2C3BA180" w14:textId="77777777" w:rsidTr="005A6EE5">
        <w:trPr>
          <w:trHeight w:val="300"/>
          <w:jc w:val="center"/>
        </w:trPr>
        <w:tc>
          <w:tcPr>
            <w:tcW w:w="1075" w:type="dxa"/>
            <w:noWrap/>
            <w:hideMark/>
          </w:tcPr>
          <w:p w14:paraId="1FEBE637"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37EB9722" w14:textId="77777777" w:rsidR="009F3ED4" w:rsidRPr="001831A4" w:rsidRDefault="009F3ED4" w:rsidP="009F3ED4">
            <w:pPr>
              <w:jc w:val="center"/>
              <w:rPr>
                <w:sz w:val="16"/>
                <w:szCs w:val="16"/>
              </w:rPr>
            </w:pPr>
            <w:r w:rsidRPr="001831A4">
              <w:rPr>
                <w:sz w:val="16"/>
                <w:szCs w:val="16"/>
              </w:rPr>
              <w:t>c</w:t>
            </w:r>
          </w:p>
        </w:tc>
        <w:tc>
          <w:tcPr>
            <w:tcW w:w="990" w:type="dxa"/>
            <w:noWrap/>
            <w:hideMark/>
          </w:tcPr>
          <w:p w14:paraId="6411D44F"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1B0AB630" w14:textId="77777777" w:rsidR="009F3ED4" w:rsidRPr="001831A4" w:rsidRDefault="009F3ED4" w:rsidP="009F3ED4">
            <w:pPr>
              <w:jc w:val="center"/>
              <w:rPr>
                <w:sz w:val="16"/>
                <w:szCs w:val="16"/>
              </w:rPr>
            </w:pPr>
            <w:r w:rsidRPr="001831A4">
              <w:rPr>
                <w:sz w:val="16"/>
                <w:szCs w:val="16"/>
              </w:rPr>
              <w:t>152607</w:t>
            </w:r>
          </w:p>
        </w:tc>
        <w:tc>
          <w:tcPr>
            <w:tcW w:w="857" w:type="dxa"/>
            <w:noWrap/>
            <w:hideMark/>
          </w:tcPr>
          <w:p w14:paraId="04FC20F7" w14:textId="77777777" w:rsidR="009F3ED4" w:rsidRPr="001831A4" w:rsidRDefault="009F3ED4" w:rsidP="009F3ED4">
            <w:pPr>
              <w:jc w:val="center"/>
              <w:rPr>
                <w:sz w:val="16"/>
                <w:szCs w:val="16"/>
              </w:rPr>
            </w:pPr>
            <w:r w:rsidRPr="001831A4">
              <w:rPr>
                <w:sz w:val="16"/>
                <w:szCs w:val="16"/>
              </w:rPr>
              <w:t>1.19</w:t>
            </w:r>
          </w:p>
        </w:tc>
        <w:tc>
          <w:tcPr>
            <w:tcW w:w="983" w:type="dxa"/>
            <w:noWrap/>
            <w:hideMark/>
          </w:tcPr>
          <w:p w14:paraId="578948D2" w14:textId="77777777" w:rsidR="009F3ED4" w:rsidRPr="001831A4" w:rsidRDefault="009F3ED4" w:rsidP="009F3ED4">
            <w:pPr>
              <w:jc w:val="center"/>
              <w:rPr>
                <w:sz w:val="16"/>
                <w:szCs w:val="16"/>
              </w:rPr>
            </w:pPr>
            <w:r w:rsidRPr="001831A4">
              <w:rPr>
                <w:sz w:val="16"/>
                <w:szCs w:val="16"/>
              </w:rPr>
              <w:t>15.68</w:t>
            </w:r>
          </w:p>
        </w:tc>
        <w:tc>
          <w:tcPr>
            <w:tcW w:w="1080" w:type="dxa"/>
            <w:noWrap/>
            <w:hideMark/>
          </w:tcPr>
          <w:p w14:paraId="48BB76C2" w14:textId="77777777" w:rsidR="009F3ED4" w:rsidRPr="001831A4" w:rsidRDefault="009F3ED4" w:rsidP="009F3ED4">
            <w:pPr>
              <w:jc w:val="center"/>
              <w:rPr>
                <w:sz w:val="16"/>
                <w:szCs w:val="16"/>
              </w:rPr>
            </w:pPr>
          </w:p>
        </w:tc>
        <w:tc>
          <w:tcPr>
            <w:tcW w:w="950" w:type="dxa"/>
            <w:noWrap/>
            <w:hideMark/>
          </w:tcPr>
          <w:p w14:paraId="5AC7BB7A" w14:textId="77777777" w:rsidR="009F3ED4" w:rsidRPr="001831A4" w:rsidRDefault="009F3ED4" w:rsidP="009F3ED4">
            <w:pPr>
              <w:jc w:val="center"/>
              <w:rPr>
                <w:sz w:val="16"/>
                <w:szCs w:val="16"/>
              </w:rPr>
            </w:pPr>
          </w:p>
        </w:tc>
        <w:tc>
          <w:tcPr>
            <w:tcW w:w="1323" w:type="dxa"/>
            <w:noWrap/>
            <w:hideMark/>
          </w:tcPr>
          <w:p w14:paraId="3B7030B4" w14:textId="77777777" w:rsidR="009F3ED4" w:rsidRPr="001831A4" w:rsidRDefault="009F3ED4" w:rsidP="009F3ED4">
            <w:pPr>
              <w:jc w:val="center"/>
              <w:rPr>
                <w:sz w:val="16"/>
                <w:szCs w:val="16"/>
              </w:rPr>
            </w:pPr>
            <w:r w:rsidRPr="001831A4">
              <w:rPr>
                <w:sz w:val="16"/>
                <w:szCs w:val="16"/>
              </w:rPr>
              <w:t>3.99</w:t>
            </w:r>
          </w:p>
        </w:tc>
        <w:tc>
          <w:tcPr>
            <w:tcW w:w="1237" w:type="dxa"/>
            <w:noWrap/>
            <w:hideMark/>
          </w:tcPr>
          <w:p w14:paraId="5A094D1E" w14:textId="77777777" w:rsidR="009F3ED4" w:rsidRPr="001831A4" w:rsidRDefault="009F3ED4" w:rsidP="009F3ED4">
            <w:pPr>
              <w:jc w:val="center"/>
              <w:rPr>
                <w:sz w:val="16"/>
                <w:szCs w:val="16"/>
              </w:rPr>
            </w:pPr>
          </w:p>
        </w:tc>
        <w:tc>
          <w:tcPr>
            <w:tcW w:w="1098" w:type="dxa"/>
            <w:noWrap/>
            <w:hideMark/>
          </w:tcPr>
          <w:p w14:paraId="31E06F09" w14:textId="77777777" w:rsidR="009F3ED4" w:rsidRPr="001831A4" w:rsidRDefault="009F3ED4" w:rsidP="009F3ED4">
            <w:pPr>
              <w:jc w:val="center"/>
              <w:rPr>
                <w:sz w:val="16"/>
                <w:szCs w:val="16"/>
              </w:rPr>
            </w:pPr>
          </w:p>
        </w:tc>
        <w:tc>
          <w:tcPr>
            <w:tcW w:w="846" w:type="dxa"/>
            <w:noWrap/>
            <w:hideMark/>
          </w:tcPr>
          <w:p w14:paraId="0A107EC5"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35DBFE85" w14:textId="77777777" w:rsidR="009F3ED4" w:rsidRPr="001831A4" w:rsidRDefault="009F3ED4" w:rsidP="009F3ED4">
            <w:pPr>
              <w:jc w:val="center"/>
              <w:rPr>
                <w:sz w:val="16"/>
                <w:szCs w:val="16"/>
              </w:rPr>
            </w:pPr>
            <w:r w:rsidRPr="001831A4">
              <w:rPr>
                <w:sz w:val="16"/>
                <w:szCs w:val="16"/>
              </w:rPr>
              <w:t>7.97</w:t>
            </w:r>
          </w:p>
        </w:tc>
        <w:tc>
          <w:tcPr>
            <w:tcW w:w="923" w:type="dxa"/>
            <w:noWrap/>
            <w:hideMark/>
          </w:tcPr>
          <w:p w14:paraId="53BFFB93" w14:textId="77777777" w:rsidR="009F3ED4" w:rsidRPr="001831A4" w:rsidRDefault="009F3ED4" w:rsidP="009F3ED4">
            <w:pPr>
              <w:jc w:val="center"/>
              <w:rPr>
                <w:sz w:val="16"/>
                <w:szCs w:val="16"/>
              </w:rPr>
            </w:pPr>
            <w:r w:rsidRPr="001831A4">
              <w:rPr>
                <w:sz w:val="16"/>
                <w:szCs w:val="16"/>
              </w:rPr>
              <w:t>18.02</w:t>
            </w:r>
          </w:p>
        </w:tc>
        <w:tc>
          <w:tcPr>
            <w:tcW w:w="803" w:type="dxa"/>
            <w:noWrap/>
            <w:vAlign w:val="bottom"/>
            <w:hideMark/>
          </w:tcPr>
          <w:p w14:paraId="07230648" w14:textId="77777777" w:rsidR="009F3ED4" w:rsidRPr="001831A4" w:rsidRDefault="009F3ED4" w:rsidP="009F3ED4">
            <w:pPr>
              <w:jc w:val="center"/>
              <w:rPr>
                <w:sz w:val="16"/>
                <w:szCs w:val="16"/>
              </w:rPr>
            </w:pPr>
            <w:r w:rsidRPr="001831A4">
              <w:rPr>
                <w:color w:val="000000"/>
                <w:sz w:val="16"/>
                <w:szCs w:val="16"/>
              </w:rPr>
              <w:t>50.76</w:t>
            </w:r>
          </w:p>
        </w:tc>
        <w:tc>
          <w:tcPr>
            <w:tcW w:w="1078" w:type="dxa"/>
            <w:noWrap/>
            <w:vAlign w:val="bottom"/>
            <w:hideMark/>
          </w:tcPr>
          <w:p w14:paraId="65B49D65" w14:textId="77777777" w:rsidR="009F3ED4" w:rsidRPr="001831A4" w:rsidRDefault="009F3ED4" w:rsidP="009F3ED4">
            <w:pPr>
              <w:jc w:val="center"/>
              <w:rPr>
                <w:sz w:val="16"/>
                <w:szCs w:val="16"/>
              </w:rPr>
            </w:pPr>
            <w:r w:rsidRPr="001831A4">
              <w:rPr>
                <w:color w:val="000000"/>
                <w:sz w:val="16"/>
                <w:szCs w:val="16"/>
              </w:rPr>
              <w:t>1.40</w:t>
            </w:r>
          </w:p>
        </w:tc>
        <w:tc>
          <w:tcPr>
            <w:tcW w:w="1170" w:type="dxa"/>
            <w:noWrap/>
            <w:hideMark/>
          </w:tcPr>
          <w:p w14:paraId="5D071018" w14:textId="77777777" w:rsidR="009F3ED4" w:rsidRPr="001831A4" w:rsidRDefault="009F3ED4" w:rsidP="009F3ED4">
            <w:pPr>
              <w:jc w:val="center"/>
              <w:rPr>
                <w:sz w:val="16"/>
                <w:szCs w:val="16"/>
              </w:rPr>
            </w:pPr>
            <w:r w:rsidRPr="001831A4">
              <w:rPr>
                <w:sz w:val="16"/>
                <w:szCs w:val="16"/>
              </w:rPr>
              <w:t>1.28</w:t>
            </w:r>
          </w:p>
        </w:tc>
        <w:tc>
          <w:tcPr>
            <w:tcW w:w="741" w:type="dxa"/>
            <w:noWrap/>
            <w:hideMark/>
          </w:tcPr>
          <w:p w14:paraId="730151D7" w14:textId="77777777" w:rsidR="009F3ED4" w:rsidRPr="001831A4" w:rsidRDefault="009F3ED4" w:rsidP="009F3ED4">
            <w:pPr>
              <w:jc w:val="center"/>
              <w:rPr>
                <w:sz w:val="16"/>
                <w:szCs w:val="16"/>
              </w:rPr>
            </w:pPr>
            <w:r w:rsidRPr="001831A4">
              <w:rPr>
                <w:sz w:val="16"/>
                <w:szCs w:val="16"/>
              </w:rPr>
              <w:t>6.67</w:t>
            </w:r>
          </w:p>
        </w:tc>
        <w:tc>
          <w:tcPr>
            <w:tcW w:w="990" w:type="dxa"/>
            <w:noWrap/>
            <w:hideMark/>
          </w:tcPr>
          <w:p w14:paraId="14AD9F3E" w14:textId="77777777" w:rsidR="009F3ED4" w:rsidRPr="001831A4" w:rsidRDefault="009F3ED4" w:rsidP="009F3ED4">
            <w:pPr>
              <w:jc w:val="center"/>
              <w:rPr>
                <w:sz w:val="16"/>
                <w:szCs w:val="16"/>
              </w:rPr>
            </w:pPr>
            <w:r w:rsidRPr="001831A4">
              <w:rPr>
                <w:sz w:val="16"/>
                <w:szCs w:val="16"/>
              </w:rPr>
              <w:t>22.73</w:t>
            </w:r>
          </w:p>
        </w:tc>
        <w:tc>
          <w:tcPr>
            <w:tcW w:w="900" w:type="dxa"/>
            <w:noWrap/>
            <w:vAlign w:val="bottom"/>
            <w:hideMark/>
          </w:tcPr>
          <w:p w14:paraId="63C2C3FF" w14:textId="77777777" w:rsidR="009F3ED4" w:rsidRPr="001831A4" w:rsidRDefault="009F3ED4" w:rsidP="009F3ED4">
            <w:pPr>
              <w:jc w:val="center"/>
              <w:rPr>
                <w:sz w:val="16"/>
                <w:szCs w:val="16"/>
              </w:rPr>
            </w:pPr>
            <w:r w:rsidRPr="001831A4">
              <w:rPr>
                <w:color w:val="000000"/>
                <w:sz w:val="16"/>
                <w:szCs w:val="16"/>
              </w:rPr>
              <w:t>61.78</w:t>
            </w:r>
          </w:p>
        </w:tc>
        <w:tc>
          <w:tcPr>
            <w:tcW w:w="1193" w:type="dxa"/>
            <w:noWrap/>
            <w:vAlign w:val="bottom"/>
            <w:hideMark/>
          </w:tcPr>
          <w:p w14:paraId="41E5E980" w14:textId="77777777" w:rsidR="009F3ED4" w:rsidRPr="001831A4" w:rsidRDefault="009F3ED4" w:rsidP="009F3ED4">
            <w:pPr>
              <w:jc w:val="center"/>
              <w:rPr>
                <w:sz w:val="16"/>
                <w:szCs w:val="16"/>
              </w:rPr>
            </w:pPr>
            <w:r w:rsidRPr="001831A4">
              <w:rPr>
                <w:color w:val="000000"/>
                <w:sz w:val="16"/>
                <w:szCs w:val="16"/>
              </w:rPr>
              <w:t>1.91</w:t>
            </w:r>
          </w:p>
        </w:tc>
      </w:tr>
      <w:tr w:rsidR="009F3ED4" w:rsidRPr="001831A4" w14:paraId="2C935E1B" w14:textId="77777777" w:rsidTr="005A6EE5">
        <w:trPr>
          <w:trHeight w:val="300"/>
          <w:jc w:val="center"/>
        </w:trPr>
        <w:tc>
          <w:tcPr>
            <w:tcW w:w="1075" w:type="dxa"/>
            <w:noWrap/>
            <w:hideMark/>
          </w:tcPr>
          <w:p w14:paraId="06AF88B7" w14:textId="77777777" w:rsidR="009F3ED4" w:rsidRPr="001831A4" w:rsidRDefault="009F3ED4" w:rsidP="009F3ED4">
            <w:pPr>
              <w:jc w:val="center"/>
              <w:rPr>
                <w:sz w:val="16"/>
                <w:szCs w:val="16"/>
              </w:rPr>
            </w:pPr>
            <w:r w:rsidRPr="001831A4">
              <w:rPr>
                <w:sz w:val="16"/>
                <w:szCs w:val="16"/>
              </w:rPr>
              <w:t>sheet-ps</w:t>
            </w:r>
          </w:p>
        </w:tc>
        <w:tc>
          <w:tcPr>
            <w:tcW w:w="630" w:type="dxa"/>
            <w:noWrap/>
            <w:hideMark/>
          </w:tcPr>
          <w:p w14:paraId="171C8676" w14:textId="77777777" w:rsidR="009F3ED4" w:rsidRPr="001831A4" w:rsidRDefault="009F3ED4" w:rsidP="009F3ED4">
            <w:pPr>
              <w:jc w:val="center"/>
              <w:rPr>
                <w:sz w:val="16"/>
                <w:szCs w:val="16"/>
              </w:rPr>
            </w:pPr>
            <w:r w:rsidRPr="001831A4">
              <w:rPr>
                <w:sz w:val="16"/>
                <w:szCs w:val="16"/>
              </w:rPr>
              <w:t>a</w:t>
            </w:r>
          </w:p>
        </w:tc>
        <w:tc>
          <w:tcPr>
            <w:tcW w:w="990" w:type="dxa"/>
            <w:noWrap/>
            <w:hideMark/>
          </w:tcPr>
          <w:p w14:paraId="3C5F1643"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26E5E76D" w14:textId="77777777" w:rsidR="009F3ED4" w:rsidRPr="001831A4" w:rsidRDefault="009F3ED4" w:rsidP="009F3ED4">
            <w:pPr>
              <w:jc w:val="center"/>
              <w:rPr>
                <w:sz w:val="16"/>
                <w:szCs w:val="16"/>
              </w:rPr>
            </w:pPr>
            <w:r w:rsidRPr="001831A4">
              <w:rPr>
                <w:sz w:val="16"/>
                <w:szCs w:val="16"/>
              </w:rPr>
              <w:t>97909</w:t>
            </w:r>
          </w:p>
        </w:tc>
        <w:tc>
          <w:tcPr>
            <w:tcW w:w="857" w:type="dxa"/>
            <w:noWrap/>
            <w:hideMark/>
          </w:tcPr>
          <w:p w14:paraId="5CEC0754" w14:textId="77777777" w:rsidR="009F3ED4" w:rsidRPr="001831A4" w:rsidRDefault="009F3ED4" w:rsidP="009F3ED4">
            <w:pPr>
              <w:jc w:val="center"/>
              <w:rPr>
                <w:sz w:val="16"/>
                <w:szCs w:val="16"/>
              </w:rPr>
            </w:pPr>
            <w:r w:rsidRPr="001831A4">
              <w:rPr>
                <w:sz w:val="16"/>
                <w:szCs w:val="16"/>
              </w:rPr>
              <w:t>0.70</w:t>
            </w:r>
          </w:p>
        </w:tc>
        <w:tc>
          <w:tcPr>
            <w:tcW w:w="983" w:type="dxa"/>
            <w:noWrap/>
            <w:hideMark/>
          </w:tcPr>
          <w:p w14:paraId="65E20D56" w14:textId="77777777" w:rsidR="009F3ED4" w:rsidRPr="001831A4" w:rsidRDefault="009F3ED4" w:rsidP="009F3ED4">
            <w:pPr>
              <w:jc w:val="center"/>
              <w:rPr>
                <w:sz w:val="16"/>
                <w:szCs w:val="16"/>
              </w:rPr>
            </w:pPr>
            <w:r w:rsidRPr="001831A4">
              <w:rPr>
                <w:sz w:val="16"/>
                <w:szCs w:val="16"/>
              </w:rPr>
              <w:t>18.89</w:t>
            </w:r>
          </w:p>
        </w:tc>
        <w:tc>
          <w:tcPr>
            <w:tcW w:w="1080" w:type="dxa"/>
            <w:noWrap/>
            <w:hideMark/>
          </w:tcPr>
          <w:p w14:paraId="2C2684B2" w14:textId="77777777" w:rsidR="009F3ED4" w:rsidRPr="001831A4" w:rsidRDefault="009F3ED4" w:rsidP="009F3ED4">
            <w:pPr>
              <w:jc w:val="center"/>
              <w:rPr>
                <w:sz w:val="16"/>
                <w:szCs w:val="16"/>
              </w:rPr>
            </w:pPr>
            <w:r w:rsidRPr="001831A4">
              <w:rPr>
                <w:sz w:val="16"/>
                <w:szCs w:val="16"/>
              </w:rPr>
              <w:t>163</w:t>
            </w:r>
          </w:p>
        </w:tc>
        <w:tc>
          <w:tcPr>
            <w:tcW w:w="950" w:type="dxa"/>
            <w:noWrap/>
            <w:hideMark/>
          </w:tcPr>
          <w:p w14:paraId="5CBD5C15" w14:textId="77777777" w:rsidR="009F3ED4" w:rsidRPr="001831A4" w:rsidRDefault="009F3ED4" w:rsidP="009F3ED4">
            <w:pPr>
              <w:jc w:val="center"/>
              <w:rPr>
                <w:sz w:val="16"/>
                <w:szCs w:val="16"/>
              </w:rPr>
            </w:pPr>
            <w:r w:rsidRPr="001831A4">
              <w:rPr>
                <w:sz w:val="16"/>
                <w:szCs w:val="16"/>
              </w:rPr>
              <w:t>16800</w:t>
            </w:r>
          </w:p>
        </w:tc>
        <w:tc>
          <w:tcPr>
            <w:tcW w:w="1323" w:type="dxa"/>
            <w:noWrap/>
            <w:hideMark/>
          </w:tcPr>
          <w:p w14:paraId="67826D0A" w14:textId="77777777" w:rsidR="009F3ED4" w:rsidRPr="001831A4" w:rsidRDefault="009F3ED4" w:rsidP="009F3ED4">
            <w:pPr>
              <w:jc w:val="center"/>
              <w:rPr>
                <w:sz w:val="16"/>
                <w:szCs w:val="16"/>
              </w:rPr>
            </w:pPr>
            <w:r w:rsidRPr="001831A4">
              <w:rPr>
                <w:sz w:val="16"/>
                <w:szCs w:val="16"/>
              </w:rPr>
              <w:t>3.71</w:t>
            </w:r>
          </w:p>
        </w:tc>
        <w:tc>
          <w:tcPr>
            <w:tcW w:w="1237" w:type="dxa"/>
            <w:noWrap/>
            <w:hideMark/>
          </w:tcPr>
          <w:p w14:paraId="119E098E" w14:textId="77777777" w:rsidR="009F3ED4" w:rsidRPr="001831A4" w:rsidRDefault="009F3ED4" w:rsidP="009F3ED4">
            <w:pPr>
              <w:jc w:val="center"/>
              <w:rPr>
                <w:sz w:val="16"/>
                <w:szCs w:val="16"/>
              </w:rPr>
            </w:pPr>
            <w:r w:rsidRPr="001831A4">
              <w:rPr>
                <w:sz w:val="16"/>
                <w:szCs w:val="16"/>
              </w:rPr>
              <w:t>2.95</w:t>
            </w:r>
          </w:p>
        </w:tc>
        <w:tc>
          <w:tcPr>
            <w:tcW w:w="1098" w:type="dxa"/>
            <w:noWrap/>
            <w:hideMark/>
          </w:tcPr>
          <w:p w14:paraId="76E135CB" w14:textId="77777777" w:rsidR="009F3ED4" w:rsidRPr="001831A4" w:rsidRDefault="009F3ED4" w:rsidP="009F3ED4">
            <w:pPr>
              <w:jc w:val="center"/>
              <w:rPr>
                <w:sz w:val="16"/>
                <w:szCs w:val="16"/>
              </w:rPr>
            </w:pPr>
            <w:r w:rsidRPr="001831A4">
              <w:rPr>
                <w:sz w:val="16"/>
                <w:szCs w:val="16"/>
              </w:rPr>
              <w:t>2.37</w:t>
            </w:r>
          </w:p>
        </w:tc>
        <w:tc>
          <w:tcPr>
            <w:tcW w:w="846" w:type="dxa"/>
            <w:noWrap/>
            <w:hideMark/>
          </w:tcPr>
          <w:p w14:paraId="38D9A934"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113CFE7E" w14:textId="77777777" w:rsidR="009F3ED4" w:rsidRPr="001831A4" w:rsidRDefault="009F3ED4" w:rsidP="009F3ED4">
            <w:pPr>
              <w:jc w:val="center"/>
              <w:rPr>
                <w:sz w:val="16"/>
                <w:szCs w:val="16"/>
              </w:rPr>
            </w:pPr>
            <w:r w:rsidRPr="001831A4">
              <w:rPr>
                <w:sz w:val="16"/>
                <w:szCs w:val="16"/>
              </w:rPr>
              <w:t>8.04</w:t>
            </w:r>
          </w:p>
        </w:tc>
        <w:tc>
          <w:tcPr>
            <w:tcW w:w="923" w:type="dxa"/>
            <w:noWrap/>
            <w:hideMark/>
          </w:tcPr>
          <w:p w14:paraId="6BFBF001" w14:textId="77777777" w:rsidR="009F3ED4" w:rsidRPr="001831A4" w:rsidRDefault="009F3ED4" w:rsidP="009F3ED4">
            <w:pPr>
              <w:jc w:val="center"/>
              <w:rPr>
                <w:sz w:val="16"/>
                <w:szCs w:val="16"/>
              </w:rPr>
            </w:pPr>
            <w:r w:rsidRPr="001831A4">
              <w:rPr>
                <w:sz w:val="16"/>
                <w:szCs w:val="16"/>
              </w:rPr>
              <w:t>13.61</w:t>
            </w:r>
          </w:p>
        </w:tc>
        <w:tc>
          <w:tcPr>
            <w:tcW w:w="803" w:type="dxa"/>
            <w:noWrap/>
            <w:vAlign w:val="bottom"/>
            <w:hideMark/>
          </w:tcPr>
          <w:p w14:paraId="3B333419" w14:textId="77777777" w:rsidR="009F3ED4" w:rsidRPr="001831A4" w:rsidRDefault="009F3ED4" w:rsidP="009F3ED4">
            <w:pPr>
              <w:jc w:val="center"/>
              <w:rPr>
                <w:sz w:val="16"/>
                <w:szCs w:val="16"/>
              </w:rPr>
            </w:pPr>
            <w:r w:rsidRPr="001831A4">
              <w:rPr>
                <w:color w:val="000000"/>
                <w:sz w:val="16"/>
                <w:szCs w:val="16"/>
              </w:rPr>
              <w:t>48.37</w:t>
            </w:r>
          </w:p>
        </w:tc>
        <w:tc>
          <w:tcPr>
            <w:tcW w:w="1078" w:type="dxa"/>
            <w:noWrap/>
            <w:vAlign w:val="bottom"/>
            <w:hideMark/>
          </w:tcPr>
          <w:p w14:paraId="366285EA" w14:textId="77777777" w:rsidR="009F3ED4" w:rsidRPr="001831A4" w:rsidRDefault="009F3ED4" w:rsidP="009F3ED4">
            <w:pPr>
              <w:jc w:val="center"/>
              <w:rPr>
                <w:sz w:val="16"/>
                <w:szCs w:val="16"/>
              </w:rPr>
            </w:pPr>
            <w:r w:rsidRPr="001831A4">
              <w:rPr>
                <w:color w:val="000000"/>
                <w:sz w:val="16"/>
                <w:szCs w:val="16"/>
              </w:rPr>
              <w:t>1.54</w:t>
            </w:r>
          </w:p>
        </w:tc>
        <w:tc>
          <w:tcPr>
            <w:tcW w:w="1170" w:type="dxa"/>
            <w:noWrap/>
            <w:hideMark/>
          </w:tcPr>
          <w:p w14:paraId="7CB82BE2" w14:textId="77777777" w:rsidR="009F3ED4" w:rsidRPr="001831A4" w:rsidRDefault="009F3ED4" w:rsidP="009F3ED4">
            <w:pPr>
              <w:jc w:val="center"/>
              <w:rPr>
                <w:sz w:val="16"/>
                <w:szCs w:val="16"/>
              </w:rPr>
            </w:pPr>
            <w:r w:rsidRPr="001831A4">
              <w:rPr>
                <w:sz w:val="16"/>
                <w:szCs w:val="16"/>
              </w:rPr>
              <w:t>1.82</w:t>
            </w:r>
          </w:p>
        </w:tc>
        <w:tc>
          <w:tcPr>
            <w:tcW w:w="741" w:type="dxa"/>
            <w:noWrap/>
            <w:hideMark/>
          </w:tcPr>
          <w:p w14:paraId="4078810D" w14:textId="77777777" w:rsidR="009F3ED4" w:rsidRPr="001831A4" w:rsidRDefault="009F3ED4" w:rsidP="009F3ED4">
            <w:pPr>
              <w:jc w:val="center"/>
              <w:rPr>
                <w:sz w:val="16"/>
                <w:szCs w:val="16"/>
              </w:rPr>
            </w:pPr>
            <w:r w:rsidRPr="001831A4">
              <w:rPr>
                <w:sz w:val="16"/>
                <w:szCs w:val="16"/>
              </w:rPr>
              <w:t>6.5</w:t>
            </w:r>
          </w:p>
        </w:tc>
        <w:tc>
          <w:tcPr>
            <w:tcW w:w="990" w:type="dxa"/>
            <w:noWrap/>
            <w:hideMark/>
          </w:tcPr>
          <w:p w14:paraId="69FBA49D" w14:textId="77777777" w:rsidR="009F3ED4" w:rsidRPr="001831A4" w:rsidRDefault="009F3ED4" w:rsidP="009F3ED4">
            <w:pPr>
              <w:jc w:val="center"/>
              <w:rPr>
                <w:sz w:val="16"/>
                <w:szCs w:val="16"/>
              </w:rPr>
            </w:pPr>
            <w:r w:rsidRPr="001831A4">
              <w:rPr>
                <w:sz w:val="16"/>
                <w:szCs w:val="16"/>
              </w:rPr>
              <w:t>18.23</w:t>
            </w:r>
          </w:p>
        </w:tc>
        <w:tc>
          <w:tcPr>
            <w:tcW w:w="900" w:type="dxa"/>
            <w:noWrap/>
            <w:vAlign w:val="bottom"/>
            <w:hideMark/>
          </w:tcPr>
          <w:p w14:paraId="75E71384" w14:textId="77777777" w:rsidR="009F3ED4" w:rsidRPr="001831A4" w:rsidRDefault="009F3ED4" w:rsidP="009F3ED4">
            <w:pPr>
              <w:jc w:val="center"/>
              <w:rPr>
                <w:sz w:val="16"/>
                <w:szCs w:val="16"/>
              </w:rPr>
            </w:pPr>
            <w:r w:rsidRPr="001831A4">
              <w:rPr>
                <w:color w:val="000000"/>
                <w:sz w:val="16"/>
                <w:szCs w:val="16"/>
              </w:rPr>
              <w:t>67.55</w:t>
            </w:r>
          </w:p>
        </w:tc>
        <w:tc>
          <w:tcPr>
            <w:tcW w:w="1193" w:type="dxa"/>
            <w:noWrap/>
            <w:vAlign w:val="bottom"/>
            <w:hideMark/>
          </w:tcPr>
          <w:p w14:paraId="3CE4B227" w14:textId="77777777" w:rsidR="009F3ED4" w:rsidRPr="001831A4" w:rsidRDefault="009F3ED4" w:rsidP="009F3ED4">
            <w:pPr>
              <w:jc w:val="center"/>
              <w:rPr>
                <w:sz w:val="16"/>
                <w:szCs w:val="16"/>
              </w:rPr>
            </w:pPr>
            <w:r w:rsidRPr="001831A4">
              <w:rPr>
                <w:color w:val="000000"/>
                <w:sz w:val="16"/>
                <w:szCs w:val="16"/>
              </w:rPr>
              <w:t>2.64</w:t>
            </w:r>
          </w:p>
        </w:tc>
      </w:tr>
      <w:tr w:rsidR="009F3ED4" w:rsidRPr="001831A4" w14:paraId="74841E68" w14:textId="77777777" w:rsidTr="005A6EE5">
        <w:trPr>
          <w:trHeight w:val="300"/>
          <w:jc w:val="center"/>
        </w:trPr>
        <w:tc>
          <w:tcPr>
            <w:tcW w:w="1075" w:type="dxa"/>
            <w:noWrap/>
            <w:hideMark/>
          </w:tcPr>
          <w:p w14:paraId="2C8E06C7" w14:textId="77777777" w:rsidR="009F3ED4" w:rsidRPr="001831A4" w:rsidRDefault="009F3ED4" w:rsidP="009F3ED4">
            <w:pPr>
              <w:jc w:val="center"/>
              <w:rPr>
                <w:sz w:val="16"/>
                <w:szCs w:val="16"/>
              </w:rPr>
            </w:pPr>
            <w:r w:rsidRPr="001831A4">
              <w:rPr>
                <w:sz w:val="16"/>
                <w:szCs w:val="16"/>
              </w:rPr>
              <w:t>sheet-ps</w:t>
            </w:r>
          </w:p>
        </w:tc>
        <w:tc>
          <w:tcPr>
            <w:tcW w:w="630" w:type="dxa"/>
            <w:noWrap/>
            <w:hideMark/>
          </w:tcPr>
          <w:p w14:paraId="5FA6D962" w14:textId="77777777" w:rsidR="009F3ED4" w:rsidRPr="001831A4" w:rsidRDefault="009F3ED4" w:rsidP="009F3ED4">
            <w:pPr>
              <w:jc w:val="center"/>
              <w:rPr>
                <w:sz w:val="16"/>
                <w:szCs w:val="16"/>
              </w:rPr>
            </w:pPr>
            <w:r w:rsidRPr="001831A4">
              <w:rPr>
                <w:sz w:val="16"/>
                <w:szCs w:val="16"/>
              </w:rPr>
              <w:t>b</w:t>
            </w:r>
          </w:p>
        </w:tc>
        <w:tc>
          <w:tcPr>
            <w:tcW w:w="990" w:type="dxa"/>
            <w:noWrap/>
            <w:hideMark/>
          </w:tcPr>
          <w:p w14:paraId="1EEE5D52"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397EC8AA" w14:textId="77777777" w:rsidR="009F3ED4" w:rsidRPr="001831A4" w:rsidRDefault="009F3ED4" w:rsidP="009F3ED4">
            <w:pPr>
              <w:jc w:val="center"/>
              <w:rPr>
                <w:sz w:val="16"/>
                <w:szCs w:val="16"/>
              </w:rPr>
            </w:pPr>
            <w:r w:rsidRPr="001831A4">
              <w:rPr>
                <w:sz w:val="16"/>
                <w:szCs w:val="16"/>
              </w:rPr>
              <w:t>217431</w:t>
            </w:r>
          </w:p>
        </w:tc>
        <w:tc>
          <w:tcPr>
            <w:tcW w:w="857" w:type="dxa"/>
            <w:noWrap/>
            <w:hideMark/>
          </w:tcPr>
          <w:p w14:paraId="4FE4EC3C" w14:textId="77777777" w:rsidR="009F3ED4" w:rsidRPr="001831A4" w:rsidRDefault="009F3ED4" w:rsidP="009F3ED4">
            <w:pPr>
              <w:jc w:val="center"/>
              <w:rPr>
                <w:sz w:val="16"/>
                <w:szCs w:val="16"/>
              </w:rPr>
            </w:pPr>
            <w:r w:rsidRPr="001831A4">
              <w:rPr>
                <w:sz w:val="16"/>
                <w:szCs w:val="16"/>
              </w:rPr>
              <w:t>0.64</w:t>
            </w:r>
          </w:p>
        </w:tc>
        <w:tc>
          <w:tcPr>
            <w:tcW w:w="983" w:type="dxa"/>
            <w:noWrap/>
            <w:hideMark/>
          </w:tcPr>
          <w:p w14:paraId="1C47A8C5" w14:textId="77777777" w:rsidR="009F3ED4" w:rsidRPr="001831A4" w:rsidRDefault="009F3ED4" w:rsidP="009F3ED4">
            <w:pPr>
              <w:jc w:val="center"/>
              <w:rPr>
                <w:sz w:val="16"/>
                <w:szCs w:val="16"/>
              </w:rPr>
            </w:pPr>
            <w:r w:rsidRPr="001831A4">
              <w:rPr>
                <w:sz w:val="16"/>
                <w:szCs w:val="16"/>
              </w:rPr>
              <w:t>16.35</w:t>
            </w:r>
          </w:p>
        </w:tc>
        <w:tc>
          <w:tcPr>
            <w:tcW w:w="1080" w:type="dxa"/>
            <w:noWrap/>
            <w:hideMark/>
          </w:tcPr>
          <w:p w14:paraId="0422416C" w14:textId="77777777" w:rsidR="009F3ED4" w:rsidRPr="001831A4" w:rsidRDefault="009F3ED4" w:rsidP="009F3ED4">
            <w:pPr>
              <w:jc w:val="center"/>
              <w:rPr>
                <w:b/>
                <w:bCs/>
                <w:sz w:val="16"/>
                <w:szCs w:val="16"/>
                <w:u w:val="single"/>
              </w:rPr>
            </w:pPr>
          </w:p>
        </w:tc>
        <w:tc>
          <w:tcPr>
            <w:tcW w:w="950" w:type="dxa"/>
            <w:noWrap/>
            <w:hideMark/>
          </w:tcPr>
          <w:p w14:paraId="31347406" w14:textId="77777777" w:rsidR="009F3ED4" w:rsidRPr="001831A4" w:rsidRDefault="009F3ED4" w:rsidP="009F3ED4">
            <w:pPr>
              <w:jc w:val="center"/>
              <w:rPr>
                <w:sz w:val="16"/>
                <w:szCs w:val="16"/>
              </w:rPr>
            </w:pPr>
            <w:r w:rsidRPr="001831A4">
              <w:rPr>
                <w:sz w:val="16"/>
                <w:szCs w:val="16"/>
              </w:rPr>
              <w:t>25059</w:t>
            </w:r>
          </w:p>
        </w:tc>
        <w:tc>
          <w:tcPr>
            <w:tcW w:w="1323" w:type="dxa"/>
            <w:noWrap/>
            <w:hideMark/>
          </w:tcPr>
          <w:p w14:paraId="4453CEF7" w14:textId="77777777" w:rsidR="009F3ED4" w:rsidRPr="001831A4" w:rsidRDefault="009F3ED4" w:rsidP="009F3ED4">
            <w:pPr>
              <w:jc w:val="center"/>
              <w:rPr>
                <w:sz w:val="16"/>
                <w:szCs w:val="16"/>
              </w:rPr>
            </w:pPr>
            <w:r w:rsidRPr="001831A4">
              <w:rPr>
                <w:sz w:val="16"/>
                <w:szCs w:val="16"/>
              </w:rPr>
              <w:t>4.12</w:t>
            </w:r>
          </w:p>
        </w:tc>
        <w:tc>
          <w:tcPr>
            <w:tcW w:w="1237" w:type="dxa"/>
            <w:noWrap/>
            <w:hideMark/>
          </w:tcPr>
          <w:p w14:paraId="5E37A9D4" w14:textId="77777777" w:rsidR="009F3ED4" w:rsidRPr="001831A4" w:rsidRDefault="009F3ED4" w:rsidP="009F3ED4">
            <w:pPr>
              <w:jc w:val="center"/>
              <w:rPr>
                <w:sz w:val="16"/>
                <w:szCs w:val="16"/>
              </w:rPr>
            </w:pPr>
            <w:r w:rsidRPr="001831A4">
              <w:rPr>
                <w:sz w:val="16"/>
                <w:szCs w:val="16"/>
              </w:rPr>
              <w:t>3.19</w:t>
            </w:r>
          </w:p>
        </w:tc>
        <w:tc>
          <w:tcPr>
            <w:tcW w:w="1098" w:type="dxa"/>
            <w:noWrap/>
            <w:hideMark/>
          </w:tcPr>
          <w:p w14:paraId="187B0A87" w14:textId="77777777" w:rsidR="009F3ED4" w:rsidRPr="001831A4" w:rsidRDefault="009F3ED4" w:rsidP="009F3ED4">
            <w:pPr>
              <w:jc w:val="center"/>
              <w:rPr>
                <w:sz w:val="16"/>
                <w:szCs w:val="16"/>
              </w:rPr>
            </w:pPr>
          </w:p>
        </w:tc>
        <w:tc>
          <w:tcPr>
            <w:tcW w:w="846" w:type="dxa"/>
            <w:noWrap/>
            <w:hideMark/>
          </w:tcPr>
          <w:p w14:paraId="434F8EB8"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5E231317" w14:textId="77777777" w:rsidR="009F3ED4" w:rsidRPr="001831A4" w:rsidRDefault="009F3ED4" w:rsidP="009F3ED4">
            <w:pPr>
              <w:jc w:val="center"/>
              <w:rPr>
                <w:sz w:val="16"/>
                <w:szCs w:val="16"/>
              </w:rPr>
            </w:pPr>
            <w:r w:rsidRPr="001831A4">
              <w:rPr>
                <w:sz w:val="16"/>
                <w:szCs w:val="16"/>
              </w:rPr>
              <w:t>8</w:t>
            </w:r>
          </w:p>
        </w:tc>
        <w:tc>
          <w:tcPr>
            <w:tcW w:w="923" w:type="dxa"/>
            <w:noWrap/>
            <w:hideMark/>
          </w:tcPr>
          <w:p w14:paraId="02A048EE" w14:textId="77777777" w:rsidR="009F3ED4" w:rsidRPr="001831A4" w:rsidRDefault="009F3ED4" w:rsidP="009F3ED4">
            <w:pPr>
              <w:jc w:val="center"/>
              <w:rPr>
                <w:sz w:val="16"/>
                <w:szCs w:val="16"/>
              </w:rPr>
            </w:pPr>
            <w:r w:rsidRPr="001831A4">
              <w:rPr>
                <w:sz w:val="16"/>
                <w:szCs w:val="16"/>
              </w:rPr>
              <w:t>12.08</w:t>
            </w:r>
          </w:p>
        </w:tc>
        <w:tc>
          <w:tcPr>
            <w:tcW w:w="803" w:type="dxa"/>
            <w:noWrap/>
            <w:vAlign w:val="bottom"/>
            <w:hideMark/>
          </w:tcPr>
          <w:p w14:paraId="5A1A7155" w14:textId="77777777" w:rsidR="009F3ED4" w:rsidRPr="001831A4" w:rsidRDefault="009F3ED4" w:rsidP="009F3ED4">
            <w:pPr>
              <w:jc w:val="center"/>
              <w:rPr>
                <w:sz w:val="16"/>
                <w:szCs w:val="16"/>
              </w:rPr>
            </w:pPr>
            <w:r w:rsidRPr="001831A4">
              <w:rPr>
                <w:color w:val="000000"/>
                <w:sz w:val="16"/>
                <w:szCs w:val="16"/>
              </w:rPr>
              <w:t>46.19</w:t>
            </w:r>
          </w:p>
        </w:tc>
        <w:tc>
          <w:tcPr>
            <w:tcW w:w="1078" w:type="dxa"/>
            <w:noWrap/>
            <w:vAlign w:val="bottom"/>
            <w:hideMark/>
          </w:tcPr>
          <w:p w14:paraId="437A9D6D" w14:textId="77777777" w:rsidR="009F3ED4" w:rsidRPr="001831A4" w:rsidRDefault="009F3ED4" w:rsidP="009F3ED4">
            <w:pPr>
              <w:jc w:val="center"/>
              <w:rPr>
                <w:sz w:val="16"/>
                <w:szCs w:val="16"/>
              </w:rPr>
            </w:pPr>
            <w:r w:rsidRPr="001831A4">
              <w:rPr>
                <w:color w:val="000000"/>
                <w:sz w:val="16"/>
                <w:szCs w:val="16"/>
              </w:rPr>
              <w:t>1.27</w:t>
            </w:r>
          </w:p>
        </w:tc>
        <w:tc>
          <w:tcPr>
            <w:tcW w:w="1170" w:type="dxa"/>
            <w:noWrap/>
            <w:hideMark/>
          </w:tcPr>
          <w:p w14:paraId="51F63D62" w14:textId="77777777" w:rsidR="009F3ED4" w:rsidRPr="001831A4" w:rsidRDefault="009F3ED4" w:rsidP="009F3ED4">
            <w:pPr>
              <w:jc w:val="center"/>
              <w:rPr>
                <w:sz w:val="16"/>
                <w:szCs w:val="16"/>
              </w:rPr>
            </w:pPr>
            <w:r w:rsidRPr="001831A4">
              <w:rPr>
                <w:sz w:val="16"/>
                <w:szCs w:val="16"/>
              </w:rPr>
              <w:t>1.14</w:t>
            </w:r>
          </w:p>
        </w:tc>
        <w:tc>
          <w:tcPr>
            <w:tcW w:w="741" w:type="dxa"/>
            <w:noWrap/>
            <w:hideMark/>
          </w:tcPr>
          <w:p w14:paraId="6E9DA9D2" w14:textId="77777777" w:rsidR="009F3ED4" w:rsidRPr="001831A4" w:rsidRDefault="009F3ED4" w:rsidP="009F3ED4">
            <w:pPr>
              <w:jc w:val="center"/>
              <w:rPr>
                <w:sz w:val="16"/>
                <w:szCs w:val="16"/>
              </w:rPr>
            </w:pPr>
            <w:r w:rsidRPr="001831A4">
              <w:rPr>
                <w:sz w:val="16"/>
                <w:szCs w:val="16"/>
              </w:rPr>
              <w:t>6.59</w:t>
            </w:r>
          </w:p>
        </w:tc>
        <w:tc>
          <w:tcPr>
            <w:tcW w:w="990" w:type="dxa"/>
            <w:noWrap/>
            <w:hideMark/>
          </w:tcPr>
          <w:p w14:paraId="3188D999" w14:textId="77777777" w:rsidR="009F3ED4" w:rsidRPr="001831A4" w:rsidRDefault="009F3ED4" w:rsidP="009F3ED4">
            <w:pPr>
              <w:jc w:val="center"/>
              <w:rPr>
                <w:sz w:val="16"/>
                <w:szCs w:val="16"/>
              </w:rPr>
            </w:pPr>
            <w:r w:rsidRPr="001831A4">
              <w:rPr>
                <w:sz w:val="16"/>
                <w:szCs w:val="16"/>
              </w:rPr>
              <w:t>18.95</w:t>
            </w:r>
          </w:p>
        </w:tc>
        <w:tc>
          <w:tcPr>
            <w:tcW w:w="900" w:type="dxa"/>
            <w:noWrap/>
            <w:vAlign w:val="bottom"/>
            <w:hideMark/>
          </w:tcPr>
          <w:p w14:paraId="6A10833E" w14:textId="77777777" w:rsidR="009F3ED4" w:rsidRPr="001831A4" w:rsidRDefault="009F3ED4" w:rsidP="009F3ED4">
            <w:pPr>
              <w:jc w:val="center"/>
              <w:rPr>
                <w:sz w:val="16"/>
                <w:szCs w:val="16"/>
              </w:rPr>
            </w:pPr>
            <w:r w:rsidRPr="001831A4">
              <w:rPr>
                <w:color w:val="000000"/>
                <w:sz w:val="16"/>
                <w:szCs w:val="16"/>
              </w:rPr>
              <w:t>72.99</w:t>
            </w:r>
          </w:p>
        </w:tc>
        <w:tc>
          <w:tcPr>
            <w:tcW w:w="1193" w:type="dxa"/>
            <w:noWrap/>
            <w:vAlign w:val="bottom"/>
            <w:hideMark/>
          </w:tcPr>
          <w:p w14:paraId="1687D85D" w14:textId="77777777" w:rsidR="009F3ED4" w:rsidRPr="001831A4" w:rsidRDefault="009F3ED4" w:rsidP="009F3ED4">
            <w:pPr>
              <w:jc w:val="center"/>
              <w:rPr>
                <w:sz w:val="16"/>
                <w:szCs w:val="16"/>
              </w:rPr>
            </w:pPr>
            <w:r w:rsidRPr="001831A4">
              <w:rPr>
                <w:color w:val="000000"/>
                <w:sz w:val="16"/>
                <w:szCs w:val="16"/>
              </w:rPr>
              <w:t>2.51</w:t>
            </w:r>
          </w:p>
        </w:tc>
      </w:tr>
      <w:tr w:rsidR="009F3ED4" w:rsidRPr="001831A4" w14:paraId="2B867DCB" w14:textId="77777777" w:rsidTr="005A6EE5">
        <w:trPr>
          <w:trHeight w:val="300"/>
          <w:jc w:val="center"/>
        </w:trPr>
        <w:tc>
          <w:tcPr>
            <w:tcW w:w="1075" w:type="dxa"/>
            <w:noWrap/>
            <w:hideMark/>
          </w:tcPr>
          <w:p w14:paraId="0B8F6595" w14:textId="77777777" w:rsidR="009F3ED4" w:rsidRPr="001831A4" w:rsidRDefault="009F3ED4" w:rsidP="009F3ED4">
            <w:pPr>
              <w:jc w:val="center"/>
              <w:rPr>
                <w:sz w:val="16"/>
                <w:szCs w:val="16"/>
              </w:rPr>
            </w:pPr>
            <w:r w:rsidRPr="001831A4">
              <w:rPr>
                <w:sz w:val="16"/>
                <w:szCs w:val="16"/>
              </w:rPr>
              <w:t>sheet-ps</w:t>
            </w:r>
          </w:p>
        </w:tc>
        <w:tc>
          <w:tcPr>
            <w:tcW w:w="630" w:type="dxa"/>
            <w:noWrap/>
            <w:hideMark/>
          </w:tcPr>
          <w:p w14:paraId="1738CAE4" w14:textId="77777777" w:rsidR="009F3ED4" w:rsidRPr="001831A4" w:rsidRDefault="009F3ED4" w:rsidP="009F3ED4">
            <w:pPr>
              <w:jc w:val="center"/>
              <w:rPr>
                <w:sz w:val="16"/>
                <w:szCs w:val="16"/>
              </w:rPr>
            </w:pPr>
            <w:r w:rsidRPr="001831A4">
              <w:rPr>
                <w:sz w:val="16"/>
                <w:szCs w:val="16"/>
              </w:rPr>
              <w:t>c</w:t>
            </w:r>
          </w:p>
        </w:tc>
        <w:tc>
          <w:tcPr>
            <w:tcW w:w="990" w:type="dxa"/>
            <w:noWrap/>
            <w:hideMark/>
          </w:tcPr>
          <w:p w14:paraId="78CC446C"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4F69DAE5" w14:textId="77777777" w:rsidR="009F3ED4" w:rsidRPr="001831A4" w:rsidRDefault="009F3ED4" w:rsidP="009F3ED4">
            <w:pPr>
              <w:jc w:val="center"/>
              <w:rPr>
                <w:sz w:val="16"/>
                <w:szCs w:val="16"/>
              </w:rPr>
            </w:pPr>
            <w:r w:rsidRPr="001831A4">
              <w:rPr>
                <w:sz w:val="16"/>
                <w:szCs w:val="16"/>
              </w:rPr>
              <w:t>151360</w:t>
            </w:r>
          </w:p>
        </w:tc>
        <w:tc>
          <w:tcPr>
            <w:tcW w:w="857" w:type="dxa"/>
            <w:noWrap/>
            <w:hideMark/>
          </w:tcPr>
          <w:p w14:paraId="2AFF602E" w14:textId="77777777" w:rsidR="009F3ED4" w:rsidRPr="001831A4" w:rsidRDefault="009F3ED4" w:rsidP="009F3ED4">
            <w:pPr>
              <w:jc w:val="center"/>
              <w:rPr>
                <w:sz w:val="16"/>
                <w:szCs w:val="16"/>
              </w:rPr>
            </w:pPr>
            <w:r w:rsidRPr="001831A4">
              <w:rPr>
                <w:sz w:val="16"/>
                <w:szCs w:val="16"/>
              </w:rPr>
              <w:t>0.53</w:t>
            </w:r>
          </w:p>
        </w:tc>
        <w:tc>
          <w:tcPr>
            <w:tcW w:w="983" w:type="dxa"/>
            <w:noWrap/>
            <w:hideMark/>
          </w:tcPr>
          <w:p w14:paraId="22198826" w14:textId="77777777" w:rsidR="009F3ED4" w:rsidRPr="001831A4" w:rsidRDefault="009F3ED4" w:rsidP="009F3ED4">
            <w:pPr>
              <w:jc w:val="center"/>
              <w:rPr>
                <w:sz w:val="16"/>
                <w:szCs w:val="16"/>
              </w:rPr>
            </w:pPr>
            <w:r w:rsidRPr="001831A4">
              <w:rPr>
                <w:sz w:val="16"/>
                <w:szCs w:val="16"/>
              </w:rPr>
              <w:t>19.47</w:t>
            </w:r>
          </w:p>
        </w:tc>
        <w:tc>
          <w:tcPr>
            <w:tcW w:w="1080" w:type="dxa"/>
            <w:noWrap/>
            <w:hideMark/>
          </w:tcPr>
          <w:p w14:paraId="4888DF90" w14:textId="77777777" w:rsidR="009F3ED4" w:rsidRPr="001831A4" w:rsidRDefault="009F3ED4" w:rsidP="009F3ED4">
            <w:pPr>
              <w:jc w:val="center"/>
              <w:rPr>
                <w:sz w:val="16"/>
                <w:szCs w:val="16"/>
              </w:rPr>
            </w:pPr>
            <w:r w:rsidRPr="001831A4">
              <w:rPr>
                <w:sz w:val="16"/>
                <w:szCs w:val="16"/>
              </w:rPr>
              <w:t>302</w:t>
            </w:r>
          </w:p>
        </w:tc>
        <w:tc>
          <w:tcPr>
            <w:tcW w:w="950" w:type="dxa"/>
            <w:noWrap/>
            <w:hideMark/>
          </w:tcPr>
          <w:p w14:paraId="45F57546" w14:textId="77777777" w:rsidR="009F3ED4" w:rsidRPr="001831A4" w:rsidRDefault="009F3ED4" w:rsidP="009F3ED4">
            <w:pPr>
              <w:jc w:val="center"/>
              <w:rPr>
                <w:sz w:val="16"/>
                <w:szCs w:val="16"/>
              </w:rPr>
            </w:pPr>
            <w:r w:rsidRPr="001831A4">
              <w:rPr>
                <w:sz w:val="16"/>
                <w:szCs w:val="16"/>
              </w:rPr>
              <w:t>15155</w:t>
            </w:r>
          </w:p>
        </w:tc>
        <w:tc>
          <w:tcPr>
            <w:tcW w:w="1323" w:type="dxa"/>
            <w:noWrap/>
            <w:hideMark/>
          </w:tcPr>
          <w:p w14:paraId="74A0CFB9" w14:textId="77777777" w:rsidR="009F3ED4" w:rsidRPr="001831A4" w:rsidRDefault="009F3ED4" w:rsidP="009F3ED4">
            <w:pPr>
              <w:jc w:val="center"/>
              <w:rPr>
                <w:sz w:val="16"/>
                <w:szCs w:val="16"/>
              </w:rPr>
            </w:pPr>
            <w:r w:rsidRPr="001831A4">
              <w:rPr>
                <w:sz w:val="16"/>
                <w:szCs w:val="16"/>
              </w:rPr>
              <w:t>3.89</w:t>
            </w:r>
          </w:p>
        </w:tc>
        <w:tc>
          <w:tcPr>
            <w:tcW w:w="1237" w:type="dxa"/>
            <w:noWrap/>
            <w:hideMark/>
          </w:tcPr>
          <w:p w14:paraId="584DEF7B" w14:textId="77777777" w:rsidR="009F3ED4" w:rsidRPr="001831A4" w:rsidRDefault="009F3ED4" w:rsidP="009F3ED4">
            <w:pPr>
              <w:jc w:val="center"/>
              <w:rPr>
                <w:sz w:val="16"/>
                <w:szCs w:val="16"/>
              </w:rPr>
            </w:pPr>
            <w:r w:rsidRPr="001831A4">
              <w:rPr>
                <w:sz w:val="16"/>
                <w:szCs w:val="16"/>
              </w:rPr>
              <w:t>2.89</w:t>
            </w:r>
          </w:p>
        </w:tc>
        <w:tc>
          <w:tcPr>
            <w:tcW w:w="1098" w:type="dxa"/>
            <w:noWrap/>
            <w:hideMark/>
          </w:tcPr>
          <w:p w14:paraId="40E92484" w14:textId="77777777" w:rsidR="009F3ED4" w:rsidRPr="001831A4" w:rsidRDefault="009F3ED4" w:rsidP="009F3ED4">
            <w:pPr>
              <w:jc w:val="center"/>
              <w:rPr>
                <w:sz w:val="16"/>
                <w:szCs w:val="16"/>
              </w:rPr>
            </w:pPr>
            <w:r w:rsidRPr="001831A4">
              <w:rPr>
                <w:sz w:val="16"/>
                <w:szCs w:val="16"/>
              </w:rPr>
              <w:t>2.75</w:t>
            </w:r>
          </w:p>
        </w:tc>
        <w:tc>
          <w:tcPr>
            <w:tcW w:w="846" w:type="dxa"/>
            <w:noWrap/>
            <w:hideMark/>
          </w:tcPr>
          <w:p w14:paraId="4B2AA5D5"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3E28B9F7" w14:textId="77777777" w:rsidR="009F3ED4" w:rsidRPr="001831A4" w:rsidRDefault="009F3ED4" w:rsidP="009F3ED4">
            <w:pPr>
              <w:jc w:val="center"/>
              <w:rPr>
                <w:sz w:val="16"/>
                <w:szCs w:val="16"/>
              </w:rPr>
            </w:pPr>
            <w:r w:rsidRPr="001831A4">
              <w:rPr>
                <w:sz w:val="16"/>
                <w:szCs w:val="16"/>
              </w:rPr>
              <w:t>8</w:t>
            </w:r>
          </w:p>
        </w:tc>
        <w:tc>
          <w:tcPr>
            <w:tcW w:w="923" w:type="dxa"/>
            <w:noWrap/>
            <w:hideMark/>
          </w:tcPr>
          <w:p w14:paraId="3B730D8D" w14:textId="77777777" w:rsidR="009F3ED4" w:rsidRPr="001831A4" w:rsidRDefault="009F3ED4" w:rsidP="009F3ED4">
            <w:pPr>
              <w:jc w:val="center"/>
              <w:rPr>
                <w:sz w:val="16"/>
                <w:szCs w:val="16"/>
              </w:rPr>
            </w:pPr>
            <w:r w:rsidRPr="001831A4">
              <w:rPr>
                <w:sz w:val="16"/>
                <w:szCs w:val="16"/>
              </w:rPr>
              <w:t>13.13</w:t>
            </w:r>
          </w:p>
        </w:tc>
        <w:tc>
          <w:tcPr>
            <w:tcW w:w="803" w:type="dxa"/>
            <w:noWrap/>
            <w:vAlign w:val="bottom"/>
            <w:hideMark/>
          </w:tcPr>
          <w:p w14:paraId="47DBA560" w14:textId="77777777" w:rsidR="009F3ED4" w:rsidRPr="001831A4" w:rsidRDefault="009F3ED4" w:rsidP="009F3ED4">
            <w:pPr>
              <w:jc w:val="center"/>
              <w:rPr>
                <w:sz w:val="16"/>
                <w:szCs w:val="16"/>
              </w:rPr>
            </w:pPr>
            <w:r w:rsidRPr="001831A4">
              <w:rPr>
                <w:color w:val="000000"/>
                <w:sz w:val="16"/>
                <w:szCs w:val="16"/>
              </w:rPr>
              <w:t>65.04</w:t>
            </w:r>
          </w:p>
        </w:tc>
        <w:tc>
          <w:tcPr>
            <w:tcW w:w="1078" w:type="dxa"/>
            <w:noWrap/>
            <w:vAlign w:val="bottom"/>
            <w:hideMark/>
          </w:tcPr>
          <w:p w14:paraId="506434D5" w14:textId="77777777" w:rsidR="009F3ED4" w:rsidRPr="001831A4" w:rsidRDefault="009F3ED4" w:rsidP="009F3ED4">
            <w:pPr>
              <w:jc w:val="center"/>
              <w:rPr>
                <w:sz w:val="16"/>
                <w:szCs w:val="16"/>
              </w:rPr>
            </w:pPr>
            <w:r w:rsidRPr="001831A4">
              <w:rPr>
                <w:color w:val="000000"/>
                <w:sz w:val="16"/>
                <w:szCs w:val="16"/>
              </w:rPr>
              <w:t>2.68</w:t>
            </w:r>
          </w:p>
        </w:tc>
        <w:tc>
          <w:tcPr>
            <w:tcW w:w="1170" w:type="dxa"/>
            <w:noWrap/>
            <w:hideMark/>
          </w:tcPr>
          <w:p w14:paraId="2F4BAADE" w14:textId="77777777" w:rsidR="009F3ED4" w:rsidRPr="001831A4" w:rsidRDefault="009F3ED4" w:rsidP="009F3ED4">
            <w:pPr>
              <w:jc w:val="center"/>
              <w:rPr>
                <w:sz w:val="16"/>
                <w:szCs w:val="16"/>
              </w:rPr>
            </w:pPr>
            <w:r w:rsidRPr="001831A4">
              <w:rPr>
                <w:sz w:val="16"/>
                <w:szCs w:val="16"/>
              </w:rPr>
              <w:t>1.61</w:t>
            </w:r>
          </w:p>
        </w:tc>
        <w:tc>
          <w:tcPr>
            <w:tcW w:w="741" w:type="dxa"/>
            <w:noWrap/>
            <w:hideMark/>
          </w:tcPr>
          <w:p w14:paraId="04E6D82D" w14:textId="77777777" w:rsidR="009F3ED4" w:rsidRPr="001831A4" w:rsidRDefault="009F3ED4" w:rsidP="009F3ED4">
            <w:pPr>
              <w:jc w:val="center"/>
              <w:rPr>
                <w:sz w:val="16"/>
                <w:szCs w:val="16"/>
              </w:rPr>
            </w:pPr>
            <w:r w:rsidRPr="001831A4">
              <w:rPr>
                <w:sz w:val="16"/>
                <w:szCs w:val="16"/>
              </w:rPr>
              <w:t>6.58</w:t>
            </w:r>
          </w:p>
        </w:tc>
        <w:tc>
          <w:tcPr>
            <w:tcW w:w="990" w:type="dxa"/>
            <w:noWrap/>
            <w:hideMark/>
          </w:tcPr>
          <w:p w14:paraId="26FFDB70" w14:textId="77777777" w:rsidR="009F3ED4" w:rsidRPr="001831A4" w:rsidRDefault="009F3ED4" w:rsidP="009F3ED4">
            <w:pPr>
              <w:jc w:val="center"/>
              <w:rPr>
                <w:sz w:val="16"/>
                <w:szCs w:val="16"/>
              </w:rPr>
            </w:pPr>
            <w:r w:rsidRPr="001831A4">
              <w:rPr>
                <w:sz w:val="16"/>
                <w:szCs w:val="16"/>
              </w:rPr>
              <w:t>22.48</w:t>
            </w:r>
          </w:p>
        </w:tc>
        <w:tc>
          <w:tcPr>
            <w:tcW w:w="900" w:type="dxa"/>
            <w:noWrap/>
            <w:vAlign w:val="bottom"/>
            <w:hideMark/>
          </w:tcPr>
          <w:p w14:paraId="40922E28" w14:textId="77777777" w:rsidR="009F3ED4" w:rsidRPr="001831A4" w:rsidRDefault="009F3ED4" w:rsidP="009F3ED4">
            <w:pPr>
              <w:jc w:val="center"/>
              <w:rPr>
                <w:sz w:val="16"/>
                <w:szCs w:val="16"/>
              </w:rPr>
            </w:pPr>
            <w:r w:rsidRPr="001831A4">
              <w:rPr>
                <w:color w:val="000000"/>
                <w:sz w:val="16"/>
                <w:szCs w:val="16"/>
              </w:rPr>
              <w:t>71.23</w:t>
            </w:r>
          </w:p>
        </w:tc>
        <w:tc>
          <w:tcPr>
            <w:tcW w:w="1193" w:type="dxa"/>
            <w:noWrap/>
            <w:vAlign w:val="bottom"/>
            <w:hideMark/>
          </w:tcPr>
          <w:p w14:paraId="43017F89" w14:textId="77777777" w:rsidR="009F3ED4" w:rsidRPr="001831A4" w:rsidRDefault="009F3ED4" w:rsidP="009F3ED4">
            <w:pPr>
              <w:jc w:val="center"/>
              <w:rPr>
                <w:sz w:val="16"/>
                <w:szCs w:val="16"/>
              </w:rPr>
            </w:pPr>
            <w:r w:rsidRPr="001831A4">
              <w:rPr>
                <w:color w:val="000000"/>
                <w:sz w:val="16"/>
                <w:szCs w:val="16"/>
              </w:rPr>
              <w:t>2.94</w:t>
            </w:r>
          </w:p>
        </w:tc>
      </w:tr>
      <w:tr w:rsidR="009F3ED4" w:rsidRPr="001831A4" w14:paraId="428C3494" w14:textId="77777777" w:rsidTr="005A6EE5">
        <w:trPr>
          <w:trHeight w:val="300"/>
          <w:jc w:val="center"/>
        </w:trPr>
        <w:tc>
          <w:tcPr>
            <w:tcW w:w="1075" w:type="dxa"/>
            <w:noWrap/>
            <w:hideMark/>
          </w:tcPr>
          <w:p w14:paraId="6194921C" w14:textId="77777777" w:rsidR="009F3ED4" w:rsidRPr="001831A4" w:rsidRDefault="009F3ED4" w:rsidP="009F3ED4">
            <w:pPr>
              <w:jc w:val="center"/>
              <w:rPr>
                <w:sz w:val="16"/>
                <w:szCs w:val="16"/>
              </w:rPr>
            </w:pPr>
            <w:r w:rsidRPr="001831A4">
              <w:rPr>
                <w:sz w:val="16"/>
                <w:szCs w:val="16"/>
              </w:rPr>
              <w:t>split-ps</w:t>
            </w:r>
          </w:p>
        </w:tc>
        <w:tc>
          <w:tcPr>
            <w:tcW w:w="630" w:type="dxa"/>
            <w:noWrap/>
            <w:hideMark/>
          </w:tcPr>
          <w:p w14:paraId="1BB6334F" w14:textId="77777777" w:rsidR="009F3ED4" w:rsidRPr="001831A4" w:rsidRDefault="009F3ED4" w:rsidP="009F3ED4">
            <w:pPr>
              <w:jc w:val="center"/>
              <w:rPr>
                <w:sz w:val="16"/>
                <w:szCs w:val="16"/>
              </w:rPr>
            </w:pPr>
            <w:r w:rsidRPr="001831A4">
              <w:rPr>
                <w:sz w:val="16"/>
                <w:szCs w:val="16"/>
              </w:rPr>
              <w:t>a</w:t>
            </w:r>
          </w:p>
        </w:tc>
        <w:tc>
          <w:tcPr>
            <w:tcW w:w="990" w:type="dxa"/>
            <w:noWrap/>
            <w:hideMark/>
          </w:tcPr>
          <w:p w14:paraId="37DB3032"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6ED4C77A" w14:textId="77777777" w:rsidR="009F3ED4" w:rsidRPr="001831A4" w:rsidRDefault="009F3ED4" w:rsidP="009F3ED4">
            <w:pPr>
              <w:jc w:val="center"/>
              <w:rPr>
                <w:sz w:val="16"/>
                <w:szCs w:val="16"/>
              </w:rPr>
            </w:pPr>
            <w:r w:rsidRPr="001831A4">
              <w:rPr>
                <w:sz w:val="16"/>
                <w:szCs w:val="16"/>
              </w:rPr>
              <w:t>111161</w:t>
            </w:r>
          </w:p>
        </w:tc>
        <w:tc>
          <w:tcPr>
            <w:tcW w:w="857" w:type="dxa"/>
            <w:noWrap/>
            <w:hideMark/>
          </w:tcPr>
          <w:p w14:paraId="73F580F0" w14:textId="77777777" w:rsidR="009F3ED4" w:rsidRPr="001831A4" w:rsidRDefault="009F3ED4" w:rsidP="009F3ED4">
            <w:pPr>
              <w:jc w:val="center"/>
              <w:rPr>
                <w:sz w:val="16"/>
                <w:szCs w:val="16"/>
              </w:rPr>
            </w:pPr>
            <w:r w:rsidRPr="001831A4">
              <w:rPr>
                <w:sz w:val="16"/>
                <w:szCs w:val="16"/>
              </w:rPr>
              <w:t>0.53</w:t>
            </w:r>
          </w:p>
        </w:tc>
        <w:tc>
          <w:tcPr>
            <w:tcW w:w="983" w:type="dxa"/>
            <w:noWrap/>
            <w:hideMark/>
          </w:tcPr>
          <w:p w14:paraId="2C606D80" w14:textId="77777777" w:rsidR="009F3ED4" w:rsidRPr="001831A4" w:rsidRDefault="009F3ED4" w:rsidP="009F3ED4">
            <w:pPr>
              <w:jc w:val="center"/>
              <w:rPr>
                <w:sz w:val="16"/>
                <w:szCs w:val="16"/>
              </w:rPr>
            </w:pPr>
            <w:r w:rsidRPr="001831A4">
              <w:rPr>
                <w:sz w:val="16"/>
                <w:szCs w:val="16"/>
              </w:rPr>
              <w:t>19.36</w:t>
            </w:r>
          </w:p>
        </w:tc>
        <w:tc>
          <w:tcPr>
            <w:tcW w:w="1080" w:type="dxa"/>
            <w:noWrap/>
            <w:hideMark/>
          </w:tcPr>
          <w:p w14:paraId="0A559A26" w14:textId="77777777" w:rsidR="009F3ED4" w:rsidRPr="001831A4" w:rsidRDefault="009F3ED4" w:rsidP="009F3ED4">
            <w:pPr>
              <w:jc w:val="center"/>
              <w:rPr>
                <w:sz w:val="16"/>
                <w:szCs w:val="16"/>
              </w:rPr>
            </w:pPr>
            <w:r w:rsidRPr="001831A4">
              <w:rPr>
                <w:sz w:val="16"/>
                <w:szCs w:val="16"/>
              </w:rPr>
              <w:t>248</w:t>
            </w:r>
          </w:p>
        </w:tc>
        <w:tc>
          <w:tcPr>
            <w:tcW w:w="950" w:type="dxa"/>
            <w:noWrap/>
            <w:hideMark/>
          </w:tcPr>
          <w:p w14:paraId="110764B2" w14:textId="77777777" w:rsidR="009F3ED4" w:rsidRPr="001831A4" w:rsidRDefault="009F3ED4" w:rsidP="009F3ED4">
            <w:pPr>
              <w:jc w:val="center"/>
              <w:rPr>
                <w:b/>
                <w:bCs/>
                <w:sz w:val="16"/>
                <w:szCs w:val="16"/>
                <w:u w:val="single"/>
              </w:rPr>
            </w:pPr>
          </w:p>
        </w:tc>
        <w:tc>
          <w:tcPr>
            <w:tcW w:w="1323" w:type="dxa"/>
            <w:noWrap/>
            <w:hideMark/>
          </w:tcPr>
          <w:p w14:paraId="63AEBFAD" w14:textId="77777777" w:rsidR="009F3ED4" w:rsidRPr="001831A4" w:rsidRDefault="009F3ED4" w:rsidP="009F3ED4">
            <w:pPr>
              <w:jc w:val="center"/>
              <w:rPr>
                <w:sz w:val="16"/>
                <w:szCs w:val="16"/>
              </w:rPr>
            </w:pPr>
            <w:r w:rsidRPr="001831A4">
              <w:rPr>
                <w:sz w:val="16"/>
                <w:szCs w:val="16"/>
              </w:rPr>
              <w:t>3.76</w:t>
            </w:r>
          </w:p>
        </w:tc>
        <w:tc>
          <w:tcPr>
            <w:tcW w:w="1237" w:type="dxa"/>
            <w:noWrap/>
            <w:hideMark/>
          </w:tcPr>
          <w:p w14:paraId="41FC46D6" w14:textId="77777777" w:rsidR="009F3ED4" w:rsidRPr="001831A4" w:rsidRDefault="009F3ED4" w:rsidP="009F3ED4">
            <w:pPr>
              <w:jc w:val="center"/>
              <w:rPr>
                <w:sz w:val="16"/>
                <w:szCs w:val="16"/>
              </w:rPr>
            </w:pPr>
          </w:p>
        </w:tc>
        <w:tc>
          <w:tcPr>
            <w:tcW w:w="1098" w:type="dxa"/>
            <w:noWrap/>
            <w:hideMark/>
          </w:tcPr>
          <w:p w14:paraId="0636444E" w14:textId="77777777" w:rsidR="009F3ED4" w:rsidRPr="001831A4" w:rsidRDefault="009F3ED4" w:rsidP="009F3ED4">
            <w:pPr>
              <w:jc w:val="center"/>
              <w:rPr>
                <w:sz w:val="16"/>
                <w:szCs w:val="16"/>
              </w:rPr>
            </w:pPr>
            <w:r w:rsidRPr="001831A4">
              <w:rPr>
                <w:sz w:val="16"/>
                <w:szCs w:val="16"/>
              </w:rPr>
              <w:t>2.67</w:t>
            </w:r>
          </w:p>
        </w:tc>
        <w:tc>
          <w:tcPr>
            <w:tcW w:w="846" w:type="dxa"/>
            <w:noWrap/>
            <w:hideMark/>
          </w:tcPr>
          <w:p w14:paraId="6AE71F87"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3FB16AEA" w14:textId="77777777" w:rsidR="009F3ED4" w:rsidRPr="001831A4" w:rsidRDefault="009F3ED4" w:rsidP="009F3ED4">
            <w:pPr>
              <w:jc w:val="center"/>
              <w:rPr>
                <w:sz w:val="16"/>
                <w:szCs w:val="16"/>
              </w:rPr>
            </w:pPr>
            <w:r w:rsidRPr="001831A4">
              <w:rPr>
                <w:sz w:val="16"/>
                <w:szCs w:val="16"/>
              </w:rPr>
              <w:t>7.94</w:t>
            </w:r>
          </w:p>
        </w:tc>
        <w:tc>
          <w:tcPr>
            <w:tcW w:w="923" w:type="dxa"/>
            <w:noWrap/>
            <w:hideMark/>
          </w:tcPr>
          <w:p w14:paraId="145F6A01" w14:textId="77777777" w:rsidR="009F3ED4" w:rsidRPr="001831A4" w:rsidRDefault="009F3ED4" w:rsidP="009F3ED4">
            <w:pPr>
              <w:jc w:val="center"/>
              <w:rPr>
                <w:sz w:val="16"/>
                <w:szCs w:val="16"/>
              </w:rPr>
            </w:pPr>
            <w:r w:rsidRPr="001831A4">
              <w:rPr>
                <w:sz w:val="16"/>
                <w:szCs w:val="16"/>
              </w:rPr>
              <w:t>13.35</w:t>
            </w:r>
          </w:p>
        </w:tc>
        <w:tc>
          <w:tcPr>
            <w:tcW w:w="803" w:type="dxa"/>
            <w:noWrap/>
            <w:vAlign w:val="bottom"/>
            <w:hideMark/>
          </w:tcPr>
          <w:p w14:paraId="2B72576B" w14:textId="77777777" w:rsidR="009F3ED4" w:rsidRPr="001831A4" w:rsidRDefault="009F3ED4" w:rsidP="009F3ED4">
            <w:pPr>
              <w:jc w:val="center"/>
              <w:rPr>
                <w:sz w:val="16"/>
                <w:szCs w:val="16"/>
              </w:rPr>
            </w:pPr>
            <w:r w:rsidRPr="001831A4">
              <w:rPr>
                <w:color w:val="000000"/>
                <w:sz w:val="16"/>
                <w:szCs w:val="16"/>
              </w:rPr>
              <w:t>74.01</w:t>
            </w:r>
          </w:p>
        </w:tc>
        <w:tc>
          <w:tcPr>
            <w:tcW w:w="1078" w:type="dxa"/>
            <w:noWrap/>
            <w:vAlign w:val="bottom"/>
            <w:hideMark/>
          </w:tcPr>
          <w:p w14:paraId="5C908068" w14:textId="77777777" w:rsidR="009F3ED4" w:rsidRPr="001831A4" w:rsidRDefault="009F3ED4" w:rsidP="009F3ED4">
            <w:pPr>
              <w:jc w:val="center"/>
              <w:rPr>
                <w:sz w:val="16"/>
                <w:szCs w:val="16"/>
              </w:rPr>
            </w:pPr>
            <w:r w:rsidRPr="001831A4">
              <w:rPr>
                <w:color w:val="000000"/>
                <w:sz w:val="16"/>
                <w:szCs w:val="16"/>
              </w:rPr>
              <w:t>2.56</w:t>
            </w:r>
          </w:p>
        </w:tc>
        <w:tc>
          <w:tcPr>
            <w:tcW w:w="1170" w:type="dxa"/>
            <w:noWrap/>
            <w:hideMark/>
          </w:tcPr>
          <w:p w14:paraId="2E9AFC22" w14:textId="77777777" w:rsidR="009F3ED4" w:rsidRPr="001831A4" w:rsidRDefault="009F3ED4" w:rsidP="009F3ED4">
            <w:pPr>
              <w:jc w:val="center"/>
              <w:rPr>
                <w:sz w:val="16"/>
                <w:szCs w:val="16"/>
              </w:rPr>
            </w:pPr>
            <w:r w:rsidRPr="001831A4">
              <w:rPr>
                <w:sz w:val="16"/>
                <w:szCs w:val="16"/>
              </w:rPr>
              <w:t>2.18</w:t>
            </w:r>
          </w:p>
        </w:tc>
        <w:tc>
          <w:tcPr>
            <w:tcW w:w="741" w:type="dxa"/>
            <w:noWrap/>
            <w:hideMark/>
          </w:tcPr>
          <w:p w14:paraId="0AC782D7" w14:textId="77777777" w:rsidR="009F3ED4" w:rsidRPr="001831A4" w:rsidRDefault="009F3ED4" w:rsidP="009F3ED4">
            <w:pPr>
              <w:jc w:val="center"/>
              <w:rPr>
                <w:sz w:val="16"/>
                <w:szCs w:val="16"/>
              </w:rPr>
            </w:pPr>
            <w:r w:rsidRPr="001831A4">
              <w:rPr>
                <w:sz w:val="16"/>
                <w:szCs w:val="16"/>
              </w:rPr>
              <w:t>6.5</w:t>
            </w:r>
          </w:p>
        </w:tc>
        <w:tc>
          <w:tcPr>
            <w:tcW w:w="990" w:type="dxa"/>
            <w:noWrap/>
            <w:hideMark/>
          </w:tcPr>
          <w:p w14:paraId="22F32775" w14:textId="77777777" w:rsidR="009F3ED4" w:rsidRPr="001831A4" w:rsidRDefault="009F3ED4" w:rsidP="009F3ED4">
            <w:pPr>
              <w:jc w:val="center"/>
              <w:rPr>
                <w:sz w:val="16"/>
                <w:szCs w:val="16"/>
              </w:rPr>
            </w:pPr>
            <w:r w:rsidRPr="001831A4">
              <w:rPr>
                <w:sz w:val="16"/>
                <w:szCs w:val="16"/>
              </w:rPr>
              <w:t>17.37</w:t>
            </w:r>
          </w:p>
        </w:tc>
        <w:tc>
          <w:tcPr>
            <w:tcW w:w="900" w:type="dxa"/>
            <w:noWrap/>
            <w:vAlign w:val="bottom"/>
            <w:hideMark/>
          </w:tcPr>
          <w:p w14:paraId="653D7391" w14:textId="77777777" w:rsidR="009F3ED4" w:rsidRPr="001831A4" w:rsidRDefault="009F3ED4" w:rsidP="009F3ED4">
            <w:pPr>
              <w:jc w:val="center"/>
              <w:rPr>
                <w:sz w:val="16"/>
                <w:szCs w:val="16"/>
              </w:rPr>
            </w:pPr>
            <w:r w:rsidRPr="001831A4">
              <w:rPr>
                <w:color w:val="000000"/>
                <w:sz w:val="16"/>
                <w:szCs w:val="16"/>
              </w:rPr>
              <w:t>123.93</w:t>
            </w:r>
          </w:p>
        </w:tc>
        <w:tc>
          <w:tcPr>
            <w:tcW w:w="1193" w:type="dxa"/>
            <w:noWrap/>
            <w:vAlign w:val="bottom"/>
            <w:hideMark/>
          </w:tcPr>
          <w:p w14:paraId="01876722" w14:textId="77777777" w:rsidR="009F3ED4" w:rsidRPr="001831A4" w:rsidRDefault="009F3ED4" w:rsidP="009F3ED4">
            <w:pPr>
              <w:jc w:val="center"/>
              <w:rPr>
                <w:sz w:val="16"/>
                <w:szCs w:val="16"/>
              </w:rPr>
            </w:pPr>
            <w:r w:rsidRPr="001831A4">
              <w:rPr>
                <w:color w:val="000000"/>
                <w:sz w:val="16"/>
                <w:szCs w:val="16"/>
              </w:rPr>
              <w:t>4.49</w:t>
            </w:r>
          </w:p>
        </w:tc>
      </w:tr>
      <w:tr w:rsidR="009F3ED4" w:rsidRPr="001831A4" w14:paraId="3120D998" w14:textId="77777777" w:rsidTr="005A6EE5">
        <w:trPr>
          <w:trHeight w:val="300"/>
          <w:jc w:val="center"/>
        </w:trPr>
        <w:tc>
          <w:tcPr>
            <w:tcW w:w="1075" w:type="dxa"/>
            <w:noWrap/>
            <w:hideMark/>
          </w:tcPr>
          <w:p w14:paraId="17C9F892" w14:textId="77777777" w:rsidR="009F3ED4" w:rsidRPr="001831A4" w:rsidRDefault="009F3ED4" w:rsidP="009F3ED4">
            <w:pPr>
              <w:jc w:val="center"/>
              <w:rPr>
                <w:sz w:val="16"/>
                <w:szCs w:val="16"/>
              </w:rPr>
            </w:pPr>
            <w:r w:rsidRPr="001831A4">
              <w:rPr>
                <w:sz w:val="16"/>
                <w:szCs w:val="16"/>
              </w:rPr>
              <w:t>split-ps</w:t>
            </w:r>
          </w:p>
        </w:tc>
        <w:tc>
          <w:tcPr>
            <w:tcW w:w="630" w:type="dxa"/>
            <w:noWrap/>
            <w:hideMark/>
          </w:tcPr>
          <w:p w14:paraId="3A51C012" w14:textId="77777777" w:rsidR="009F3ED4" w:rsidRPr="001831A4" w:rsidRDefault="009F3ED4" w:rsidP="009F3ED4">
            <w:pPr>
              <w:jc w:val="center"/>
              <w:rPr>
                <w:sz w:val="16"/>
                <w:szCs w:val="16"/>
              </w:rPr>
            </w:pPr>
            <w:r w:rsidRPr="001831A4">
              <w:rPr>
                <w:sz w:val="16"/>
                <w:szCs w:val="16"/>
              </w:rPr>
              <w:t>b</w:t>
            </w:r>
          </w:p>
        </w:tc>
        <w:tc>
          <w:tcPr>
            <w:tcW w:w="990" w:type="dxa"/>
            <w:noWrap/>
            <w:hideMark/>
          </w:tcPr>
          <w:p w14:paraId="6D4253DE"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249869FB" w14:textId="77777777" w:rsidR="009F3ED4" w:rsidRPr="001831A4" w:rsidRDefault="009F3ED4" w:rsidP="009F3ED4">
            <w:pPr>
              <w:jc w:val="center"/>
              <w:rPr>
                <w:sz w:val="16"/>
                <w:szCs w:val="16"/>
              </w:rPr>
            </w:pPr>
            <w:r w:rsidRPr="001831A4">
              <w:rPr>
                <w:sz w:val="16"/>
                <w:szCs w:val="16"/>
              </w:rPr>
              <w:t>114571</w:t>
            </w:r>
          </w:p>
        </w:tc>
        <w:tc>
          <w:tcPr>
            <w:tcW w:w="857" w:type="dxa"/>
            <w:noWrap/>
            <w:hideMark/>
          </w:tcPr>
          <w:p w14:paraId="06267F41" w14:textId="77777777" w:rsidR="009F3ED4" w:rsidRPr="001831A4" w:rsidRDefault="009F3ED4" w:rsidP="009F3ED4">
            <w:pPr>
              <w:jc w:val="center"/>
              <w:rPr>
                <w:sz w:val="16"/>
                <w:szCs w:val="16"/>
              </w:rPr>
            </w:pPr>
            <w:r w:rsidRPr="001831A4">
              <w:rPr>
                <w:sz w:val="16"/>
                <w:szCs w:val="16"/>
              </w:rPr>
              <w:t>0.63</w:t>
            </w:r>
          </w:p>
        </w:tc>
        <w:tc>
          <w:tcPr>
            <w:tcW w:w="983" w:type="dxa"/>
            <w:noWrap/>
            <w:hideMark/>
          </w:tcPr>
          <w:p w14:paraId="0DEC9584" w14:textId="77777777" w:rsidR="009F3ED4" w:rsidRPr="001831A4" w:rsidRDefault="009F3ED4" w:rsidP="009F3ED4">
            <w:pPr>
              <w:jc w:val="center"/>
              <w:rPr>
                <w:sz w:val="16"/>
                <w:szCs w:val="16"/>
              </w:rPr>
            </w:pPr>
            <w:r w:rsidRPr="001831A4">
              <w:rPr>
                <w:sz w:val="16"/>
                <w:szCs w:val="16"/>
              </w:rPr>
              <w:t>19.59</w:t>
            </w:r>
          </w:p>
        </w:tc>
        <w:tc>
          <w:tcPr>
            <w:tcW w:w="1080" w:type="dxa"/>
            <w:noWrap/>
            <w:hideMark/>
          </w:tcPr>
          <w:p w14:paraId="4830A592" w14:textId="77777777" w:rsidR="009F3ED4" w:rsidRPr="001831A4" w:rsidRDefault="009F3ED4" w:rsidP="009F3ED4">
            <w:pPr>
              <w:jc w:val="center"/>
              <w:rPr>
                <w:sz w:val="16"/>
                <w:szCs w:val="16"/>
              </w:rPr>
            </w:pPr>
            <w:r w:rsidRPr="001831A4">
              <w:rPr>
                <w:sz w:val="16"/>
                <w:szCs w:val="16"/>
              </w:rPr>
              <w:t>294</w:t>
            </w:r>
          </w:p>
        </w:tc>
        <w:tc>
          <w:tcPr>
            <w:tcW w:w="950" w:type="dxa"/>
            <w:noWrap/>
            <w:hideMark/>
          </w:tcPr>
          <w:p w14:paraId="0D4CA9DC" w14:textId="77777777" w:rsidR="009F3ED4" w:rsidRPr="001831A4" w:rsidRDefault="009F3ED4" w:rsidP="009F3ED4">
            <w:pPr>
              <w:jc w:val="center"/>
              <w:rPr>
                <w:sz w:val="16"/>
                <w:szCs w:val="16"/>
              </w:rPr>
            </w:pPr>
            <w:r w:rsidRPr="001831A4">
              <w:rPr>
                <w:sz w:val="16"/>
                <w:szCs w:val="16"/>
              </w:rPr>
              <w:t>24450</w:t>
            </w:r>
          </w:p>
        </w:tc>
        <w:tc>
          <w:tcPr>
            <w:tcW w:w="1323" w:type="dxa"/>
            <w:noWrap/>
            <w:hideMark/>
          </w:tcPr>
          <w:p w14:paraId="511D0BE7" w14:textId="77777777" w:rsidR="009F3ED4" w:rsidRPr="001831A4" w:rsidRDefault="009F3ED4" w:rsidP="009F3ED4">
            <w:pPr>
              <w:jc w:val="center"/>
              <w:rPr>
                <w:sz w:val="16"/>
                <w:szCs w:val="16"/>
              </w:rPr>
            </w:pPr>
            <w:r w:rsidRPr="001831A4">
              <w:rPr>
                <w:sz w:val="16"/>
                <w:szCs w:val="16"/>
              </w:rPr>
              <w:t>3.77</w:t>
            </w:r>
          </w:p>
        </w:tc>
        <w:tc>
          <w:tcPr>
            <w:tcW w:w="1237" w:type="dxa"/>
            <w:noWrap/>
            <w:hideMark/>
          </w:tcPr>
          <w:p w14:paraId="625E727C" w14:textId="77777777" w:rsidR="009F3ED4" w:rsidRPr="001831A4" w:rsidRDefault="009F3ED4" w:rsidP="009F3ED4">
            <w:pPr>
              <w:jc w:val="center"/>
              <w:rPr>
                <w:sz w:val="16"/>
                <w:szCs w:val="16"/>
              </w:rPr>
            </w:pPr>
            <w:r w:rsidRPr="001831A4">
              <w:rPr>
                <w:sz w:val="16"/>
                <w:szCs w:val="16"/>
              </w:rPr>
              <w:t>3.10</w:t>
            </w:r>
          </w:p>
        </w:tc>
        <w:tc>
          <w:tcPr>
            <w:tcW w:w="1098" w:type="dxa"/>
            <w:noWrap/>
            <w:hideMark/>
          </w:tcPr>
          <w:p w14:paraId="5C5AE985" w14:textId="77777777" w:rsidR="009F3ED4" w:rsidRPr="001831A4" w:rsidRDefault="009F3ED4" w:rsidP="009F3ED4">
            <w:pPr>
              <w:jc w:val="center"/>
              <w:rPr>
                <w:sz w:val="16"/>
                <w:szCs w:val="16"/>
              </w:rPr>
            </w:pPr>
            <w:r w:rsidRPr="001831A4">
              <w:rPr>
                <w:sz w:val="16"/>
                <w:szCs w:val="16"/>
              </w:rPr>
              <w:t>2.67</w:t>
            </w:r>
          </w:p>
        </w:tc>
        <w:tc>
          <w:tcPr>
            <w:tcW w:w="846" w:type="dxa"/>
            <w:noWrap/>
            <w:hideMark/>
          </w:tcPr>
          <w:p w14:paraId="26BD716E"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4CB541D5" w14:textId="77777777" w:rsidR="009F3ED4" w:rsidRPr="001831A4" w:rsidRDefault="009F3ED4" w:rsidP="009F3ED4">
            <w:pPr>
              <w:jc w:val="center"/>
              <w:rPr>
                <w:sz w:val="16"/>
                <w:szCs w:val="16"/>
              </w:rPr>
            </w:pPr>
            <w:r w:rsidRPr="001831A4">
              <w:rPr>
                <w:sz w:val="16"/>
                <w:szCs w:val="16"/>
              </w:rPr>
              <w:t>7.99</w:t>
            </w:r>
          </w:p>
        </w:tc>
        <w:tc>
          <w:tcPr>
            <w:tcW w:w="923" w:type="dxa"/>
            <w:noWrap/>
            <w:hideMark/>
          </w:tcPr>
          <w:p w14:paraId="60AB5D0C" w14:textId="77777777" w:rsidR="009F3ED4" w:rsidRPr="001831A4" w:rsidRDefault="009F3ED4" w:rsidP="009F3ED4">
            <w:pPr>
              <w:jc w:val="center"/>
              <w:rPr>
                <w:sz w:val="16"/>
                <w:szCs w:val="16"/>
              </w:rPr>
            </w:pPr>
            <w:r w:rsidRPr="001831A4">
              <w:rPr>
                <w:sz w:val="16"/>
                <w:szCs w:val="16"/>
              </w:rPr>
              <w:t>14.21</w:t>
            </w:r>
          </w:p>
        </w:tc>
        <w:tc>
          <w:tcPr>
            <w:tcW w:w="803" w:type="dxa"/>
            <w:noWrap/>
            <w:vAlign w:val="bottom"/>
            <w:hideMark/>
          </w:tcPr>
          <w:p w14:paraId="291D78F1" w14:textId="77777777" w:rsidR="009F3ED4" w:rsidRPr="001831A4" w:rsidRDefault="009F3ED4" w:rsidP="009F3ED4">
            <w:pPr>
              <w:jc w:val="center"/>
              <w:rPr>
                <w:sz w:val="16"/>
                <w:szCs w:val="16"/>
              </w:rPr>
            </w:pPr>
            <w:r w:rsidRPr="001831A4">
              <w:rPr>
                <w:color w:val="000000"/>
                <w:sz w:val="16"/>
                <w:szCs w:val="16"/>
              </w:rPr>
              <w:t>48.12</w:t>
            </w:r>
          </w:p>
        </w:tc>
        <w:tc>
          <w:tcPr>
            <w:tcW w:w="1078" w:type="dxa"/>
            <w:noWrap/>
            <w:vAlign w:val="bottom"/>
            <w:hideMark/>
          </w:tcPr>
          <w:p w14:paraId="6AB57862" w14:textId="77777777" w:rsidR="009F3ED4" w:rsidRPr="001831A4" w:rsidRDefault="009F3ED4" w:rsidP="009F3ED4">
            <w:pPr>
              <w:jc w:val="center"/>
              <w:rPr>
                <w:sz w:val="16"/>
                <w:szCs w:val="16"/>
              </w:rPr>
            </w:pPr>
            <w:r w:rsidRPr="001831A4">
              <w:rPr>
                <w:color w:val="000000"/>
                <w:sz w:val="16"/>
                <w:szCs w:val="16"/>
              </w:rPr>
              <w:t>1.31</w:t>
            </w:r>
          </w:p>
        </w:tc>
        <w:tc>
          <w:tcPr>
            <w:tcW w:w="1170" w:type="dxa"/>
            <w:noWrap/>
            <w:hideMark/>
          </w:tcPr>
          <w:p w14:paraId="4ED848B4" w14:textId="77777777" w:rsidR="009F3ED4" w:rsidRPr="001831A4" w:rsidRDefault="009F3ED4" w:rsidP="009F3ED4">
            <w:pPr>
              <w:jc w:val="center"/>
              <w:rPr>
                <w:sz w:val="16"/>
                <w:szCs w:val="16"/>
              </w:rPr>
            </w:pPr>
            <w:r w:rsidRPr="001831A4">
              <w:rPr>
                <w:sz w:val="16"/>
                <w:szCs w:val="16"/>
              </w:rPr>
              <w:t>1.43</w:t>
            </w:r>
          </w:p>
        </w:tc>
        <w:tc>
          <w:tcPr>
            <w:tcW w:w="741" w:type="dxa"/>
            <w:noWrap/>
            <w:hideMark/>
          </w:tcPr>
          <w:p w14:paraId="5A69F9F4" w14:textId="77777777" w:rsidR="009F3ED4" w:rsidRPr="001831A4" w:rsidRDefault="009F3ED4" w:rsidP="009F3ED4">
            <w:pPr>
              <w:jc w:val="center"/>
              <w:rPr>
                <w:sz w:val="16"/>
                <w:szCs w:val="16"/>
              </w:rPr>
            </w:pPr>
            <w:r w:rsidRPr="001831A4">
              <w:rPr>
                <w:sz w:val="16"/>
                <w:szCs w:val="16"/>
              </w:rPr>
              <w:t>6.55</w:t>
            </w:r>
          </w:p>
        </w:tc>
        <w:tc>
          <w:tcPr>
            <w:tcW w:w="990" w:type="dxa"/>
            <w:noWrap/>
            <w:hideMark/>
          </w:tcPr>
          <w:p w14:paraId="2EA6FA4E" w14:textId="77777777" w:rsidR="009F3ED4" w:rsidRPr="001831A4" w:rsidRDefault="009F3ED4" w:rsidP="009F3ED4">
            <w:pPr>
              <w:jc w:val="center"/>
              <w:rPr>
                <w:sz w:val="16"/>
                <w:szCs w:val="16"/>
              </w:rPr>
            </w:pPr>
            <w:r w:rsidRPr="001831A4">
              <w:rPr>
                <w:sz w:val="16"/>
                <w:szCs w:val="16"/>
              </w:rPr>
              <w:t>17.92</w:t>
            </w:r>
          </w:p>
        </w:tc>
        <w:tc>
          <w:tcPr>
            <w:tcW w:w="900" w:type="dxa"/>
            <w:noWrap/>
            <w:vAlign w:val="bottom"/>
            <w:hideMark/>
          </w:tcPr>
          <w:p w14:paraId="56DD550E" w14:textId="77777777" w:rsidR="009F3ED4" w:rsidRPr="001831A4" w:rsidRDefault="009F3ED4" w:rsidP="009F3ED4">
            <w:pPr>
              <w:jc w:val="center"/>
              <w:rPr>
                <w:sz w:val="16"/>
                <w:szCs w:val="16"/>
              </w:rPr>
            </w:pPr>
            <w:r w:rsidRPr="001831A4">
              <w:rPr>
                <w:color w:val="000000"/>
                <w:sz w:val="16"/>
                <w:szCs w:val="16"/>
              </w:rPr>
              <w:t>59.68</w:t>
            </w:r>
          </w:p>
        </w:tc>
        <w:tc>
          <w:tcPr>
            <w:tcW w:w="1193" w:type="dxa"/>
            <w:noWrap/>
            <w:vAlign w:val="bottom"/>
            <w:hideMark/>
          </w:tcPr>
          <w:p w14:paraId="0414E84F" w14:textId="77777777" w:rsidR="009F3ED4" w:rsidRPr="001831A4" w:rsidRDefault="009F3ED4" w:rsidP="009F3ED4">
            <w:pPr>
              <w:jc w:val="center"/>
              <w:rPr>
                <w:sz w:val="16"/>
                <w:szCs w:val="16"/>
              </w:rPr>
            </w:pPr>
            <w:r w:rsidRPr="001831A4">
              <w:rPr>
                <w:color w:val="000000"/>
                <w:sz w:val="16"/>
                <w:szCs w:val="16"/>
              </w:rPr>
              <w:t>2.25</w:t>
            </w:r>
          </w:p>
        </w:tc>
      </w:tr>
      <w:tr w:rsidR="009F3ED4" w:rsidRPr="001831A4" w14:paraId="08B2978A" w14:textId="77777777" w:rsidTr="005A6EE5">
        <w:trPr>
          <w:trHeight w:val="300"/>
          <w:jc w:val="center"/>
        </w:trPr>
        <w:tc>
          <w:tcPr>
            <w:tcW w:w="1075" w:type="dxa"/>
            <w:noWrap/>
            <w:hideMark/>
          </w:tcPr>
          <w:p w14:paraId="54486D37" w14:textId="77777777" w:rsidR="009F3ED4" w:rsidRPr="001831A4" w:rsidRDefault="009F3ED4" w:rsidP="009F3ED4">
            <w:pPr>
              <w:jc w:val="center"/>
              <w:rPr>
                <w:sz w:val="16"/>
                <w:szCs w:val="16"/>
              </w:rPr>
            </w:pPr>
            <w:r w:rsidRPr="001831A4">
              <w:rPr>
                <w:sz w:val="16"/>
                <w:szCs w:val="16"/>
              </w:rPr>
              <w:t>split-ps</w:t>
            </w:r>
          </w:p>
        </w:tc>
        <w:tc>
          <w:tcPr>
            <w:tcW w:w="630" w:type="dxa"/>
            <w:noWrap/>
            <w:hideMark/>
          </w:tcPr>
          <w:p w14:paraId="7992BE61" w14:textId="77777777" w:rsidR="009F3ED4" w:rsidRPr="001831A4" w:rsidRDefault="009F3ED4" w:rsidP="009F3ED4">
            <w:pPr>
              <w:jc w:val="center"/>
              <w:rPr>
                <w:sz w:val="16"/>
                <w:szCs w:val="16"/>
              </w:rPr>
            </w:pPr>
            <w:r w:rsidRPr="001831A4">
              <w:rPr>
                <w:sz w:val="16"/>
                <w:szCs w:val="16"/>
              </w:rPr>
              <w:t>c</w:t>
            </w:r>
          </w:p>
        </w:tc>
        <w:tc>
          <w:tcPr>
            <w:tcW w:w="990" w:type="dxa"/>
            <w:noWrap/>
            <w:hideMark/>
          </w:tcPr>
          <w:p w14:paraId="0D9E828E"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15034A0B" w14:textId="77777777" w:rsidR="009F3ED4" w:rsidRPr="001831A4" w:rsidRDefault="009F3ED4" w:rsidP="009F3ED4">
            <w:pPr>
              <w:jc w:val="center"/>
              <w:rPr>
                <w:sz w:val="16"/>
                <w:szCs w:val="16"/>
              </w:rPr>
            </w:pPr>
            <w:r w:rsidRPr="001831A4">
              <w:rPr>
                <w:sz w:val="16"/>
                <w:szCs w:val="16"/>
              </w:rPr>
              <w:t>108326</w:t>
            </w:r>
          </w:p>
        </w:tc>
        <w:tc>
          <w:tcPr>
            <w:tcW w:w="857" w:type="dxa"/>
            <w:noWrap/>
            <w:hideMark/>
          </w:tcPr>
          <w:p w14:paraId="3A3C5446" w14:textId="77777777" w:rsidR="009F3ED4" w:rsidRPr="001831A4" w:rsidRDefault="009F3ED4" w:rsidP="009F3ED4">
            <w:pPr>
              <w:jc w:val="center"/>
              <w:rPr>
                <w:sz w:val="16"/>
                <w:szCs w:val="16"/>
              </w:rPr>
            </w:pPr>
            <w:r w:rsidRPr="001831A4">
              <w:rPr>
                <w:sz w:val="16"/>
                <w:szCs w:val="16"/>
              </w:rPr>
              <w:t>0.61</w:t>
            </w:r>
          </w:p>
        </w:tc>
        <w:tc>
          <w:tcPr>
            <w:tcW w:w="983" w:type="dxa"/>
            <w:noWrap/>
            <w:hideMark/>
          </w:tcPr>
          <w:p w14:paraId="3779D7D3" w14:textId="77777777" w:rsidR="009F3ED4" w:rsidRPr="001831A4" w:rsidRDefault="009F3ED4" w:rsidP="009F3ED4">
            <w:pPr>
              <w:jc w:val="center"/>
              <w:rPr>
                <w:sz w:val="16"/>
                <w:szCs w:val="16"/>
              </w:rPr>
            </w:pPr>
            <w:r w:rsidRPr="001831A4">
              <w:rPr>
                <w:sz w:val="16"/>
                <w:szCs w:val="16"/>
              </w:rPr>
              <w:t>18.21</w:t>
            </w:r>
          </w:p>
        </w:tc>
        <w:tc>
          <w:tcPr>
            <w:tcW w:w="1080" w:type="dxa"/>
            <w:noWrap/>
            <w:hideMark/>
          </w:tcPr>
          <w:p w14:paraId="58597DB0" w14:textId="77777777" w:rsidR="009F3ED4" w:rsidRPr="001831A4" w:rsidRDefault="009F3ED4" w:rsidP="009F3ED4">
            <w:pPr>
              <w:jc w:val="center"/>
              <w:rPr>
                <w:sz w:val="16"/>
                <w:szCs w:val="16"/>
              </w:rPr>
            </w:pPr>
            <w:r w:rsidRPr="001831A4">
              <w:rPr>
                <w:sz w:val="16"/>
                <w:szCs w:val="16"/>
              </w:rPr>
              <w:t>230</w:t>
            </w:r>
          </w:p>
        </w:tc>
        <w:tc>
          <w:tcPr>
            <w:tcW w:w="950" w:type="dxa"/>
            <w:noWrap/>
            <w:hideMark/>
          </w:tcPr>
          <w:p w14:paraId="7C37A013" w14:textId="77777777" w:rsidR="009F3ED4" w:rsidRPr="001831A4" w:rsidRDefault="009F3ED4" w:rsidP="009F3ED4">
            <w:pPr>
              <w:jc w:val="center"/>
              <w:rPr>
                <w:sz w:val="16"/>
                <w:szCs w:val="16"/>
              </w:rPr>
            </w:pPr>
            <w:r w:rsidRPr="001831A4">
              <w:rPr>
                <w:sz w:val="16"/>
                <w:szCs w:val="16"/>
              </w:rPr>
              <w:t>18315</w:t>
            </w:r>
          </w:p>
        </w:tc>
        <w:tc>
          <w:tcPr>
            <w:tcW w:w="1323" w:type="dxa"/>
            <w:noWrap/>
            <w:hideMark/>
          </w:tcPr>
          <w:p w14:paraId="7D05029E" w14:textId="77777777" w:rsidR="009F3ED4" w:rsidRPr="001831A4" w:rsidRDefault="009F3ED4" w:rsidP="009F3ED4">
            <w:pPr>
              <w:jc w:val="center"/>
              <w:rPr>
                <w:sz w:val="16"/>
                <w:szCs w:val="16"/>
              </w:rPr>
            </w:pPr>
            <w:r w:rsidRPr="001831A4">
              <w:rPr>
                <w:sz w:val="16"/>
                <w:szCs w:val="16"/>
              </w:rPr>
              <w:t>3.77</w:t>
            </w:r>
          </w:p>
        </w:tc>
        <w:tc>
          <w:tcPr>
            <w:tcW w:w="1237" w:type="dxa"/>
            <w:noWrap/>
            <w:hideMark/>
          </w:tcPr>
          <w:p w14:paraId="44426235" w14:textId="77777777" w:rsidR="009F3ED4" w:rsidRPr="001831A4" w:rsidRDefault="009F3ED4" w:rsidP="009F3ED4">
            <w:pPr>
              <w:jc w:val="center"/>
              <w:rPr>
                <w:sz w:val="16"/>
                <w:szCs w:val="16"/>
              </w:rPr>
            </w:pPr>
            <w:r w:rsidRPr="001831A4">
              <w:rPr>
                <w:sz w:val="16"/>
                <w:szCs w:val="16"/>
              </w:rPr>
              <w:t>3.00</w:t>
            </w:r>
          </w:p>
        </w:tc>
        <w:tc>
          <w:tcPr>
            <w:tcW w:w="1098" w:type="dxa"/>
            <w:noWrap/>
            <w:hideMark/>
          </w:tcPr>
          <w:p w14:paraId="41BE5A01" w14:textId="77777777" w:rsidR="009F3ED4" w:rsidRPr="001831A4" w:rsidRDefault="009F3ED4" w:rsidP="009F3ED4">
            <w:pPr>
              <w:jc w:val="center"/>
              <w:rPr>
                <w:sz w:val="16"/>
                <w:szCs w:val="16"/>
              </w:rPr>
            </w:pPr>
            <w:r w:rsidRPr="001831A4">
              <w:rPr>
                <w:sz w:val="16"/>
                <w:szCs w:val="16"/>
              </w:rPr>
              <w:t>2.58</w:t>
            </w:r>
          </w:p>
        </w:tc>
        <w:tc>
          <w:tcPr>
            <w:tcW w:w="846" w:type="dxa"/>
            <w:noWrap/>
            <w:hideMark/>
          </w:tcPr>
          <w:p w14:paraId="3E8FAE88"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29276CE7" w14:textId="77777777" w:rsidR="009F3ED4" w:rsidRPr="001831A4" w:rsidRDefault="009F3ED4" w:rsidP="009F3ED4">
            <w:pPr>
              <w:jc w:val="center"/>
              <w:rPr>
                <w:sz w:val="16"/>
                <w:szCs w:val="16"/>
              </w:rPr>
            </w:pPr>
            <w:r w:rsidRPr="001831A4">
              <w:rPr>
                <w:sz w:val="16"/>
                <w:szCs w:val="16"/>
              </w:rPr>
              <w:t>7.98</w:t>
            </w:r>
          </w:p>
        </w:tc>
        <w:tc>
          <w:tcPr>
            <w:tcW w:w="923" w:type="dxa"/>
            <w:noWrap/>
            <w:hideMark/>
          </w:tcPr>
          <w:p w14:paraId="6889970F" w14:textId="77777777" w:rsidR="009F3ED4" w:rsidRPr="001831A4" w:rsidRDefault="009F3ED4" w:rsidP="009F3ED4">
            <w:pPr>
              <w:jc w:val="center"/>
              <w:rPr>
                <w:sz w:val="16"/>
                <w:szCs w:val="16"/>
              </w:rPr>
            </w:pPr>
            <w:r w:rsidRPr="001831A4">
              <w:rPr>
                <w:sz w:val="16"/>
                <w:szCs w:val="16"/>
              </w:rPr>
              <w:t>13.07</w:t>
            </w:r>
          </w:p>
        </w:tc>
        <w:tc>
          <w:tcPr>
            <w:tcW w:w="803" w:type="dxa"/>
            <w:noWrap/>
            <w:vAlign w:val="bottom"/>
            <w:hideMark/>
          </w:tcPr>
          <w:p w14:paraId="0174FCAF" w14:textId="77777777" w:rsidR="009F3ED4" w:rsidRPr="001831A4" w:rsidRDefault="009F3ED4" w:rsidP="009F3ED4">
            <w:pPr>
              <w:jc w:val="center"/>
              <w:rPr>
                <w:sz w:val="16"/>
                <w:szCs w:val="16"/>
              </w:rPr>
            </w:pPr>
            <w:r w:rsidRPr="001831A4">
              <w:rPr>
                <w:color w:val="000000"/>
                <w:sz w:val="16"/>
                <w:szCs w:val="16"/>
              </w:rPr>
              <w:t>39.40</w:t>
            </w:r>
          </w:p>
        </w:tc>
        <w:tc>
          <w:tcPr>
            <w:tcW w:w="1078" w:type="dxa"/>
            <w:noWrap/>
            <w:vAlign w:val="bottom"/>
            <w:hideMark/>
          </w:tcPr>
          <w:p w14:paraId="000E7E13" w14:textId="77777777" w:rsidR="009F3ED4" w:rsidRPr="001831A4" w:rsidRDefault="009F3ED4" w:rsidP="009F3ED4">
            <w:pPr>
              <w:jc w:val="center"/>
              <w:rPr>
                <w:sz w:val="16"/>
                <w:szCs w:val="16"/>
              </w:rPr>
            </w:pPr>
            <w:r w:rsidRPr="001831A4">
              <w:rPr>
                <w:color w:val="000000"/>
                <w:sz w:val="16"/>
                <w:szCs w:val="16"/>
              </w:rPr>
              <w:t>1.01</w:t>
            </w:r>
          </w:p>
        </w:tc>
        <w:tc>
          <w:tcPr>
            <w:tcW w:w="1170" w:type="dxa"/>
            <w:noWrap/>
            <w:hideMark/>
          </w:tcPr>
          <w:p w14:paraId="470750BB" w14:textId="77777777" w:rsidR="009F3ED4" w:rsidRPr="001831A4" w:rsidRDefault="009F3ED4" w:rsidP="009F3ED4">
            <w:pPr>
              <w:jc w:val="center"/>
              <w:rPr>
                <w:sz w:val="16"/>
                <w:szCs w:val="16"/>
              </w:rPr>
            </w:pPr>
            <w:r w:rsidRPr="001831A4">
              <w:rPr>
                <w:sz w:val="16"/>
                <w:szCs w:val="16"/>
              </w:rPr>
              <w:t>1.14</w:t>
            </w:r>
          </w:p>
        </w:tc>
        <w:tc>
          <w:tcPr>
            <w:tcW w:w="741" w:type="dxa"/>
            <w:noWrap/>
            <w:hideMark/>
          </w:tcPr>
          <w:p w14:paraId="7EB0F340" w14:textId="77777777" w:rsidR="009F3ED4" w:rsidRPr="001831A4" w:rsidRDefault="009F3ED4" w:rsidP="009F3ED4">
            <w:pPr>
              <w:jc w:val="center"/>
              <w:rPr>
                <w:sz w:val="16"/>
                <w:szCs w:val="16"/>
              </w:rPr>
            </w:pPr>
            <w:r w:rsidRPr="001831A4">
              <w:rPr>
                <w:sz w:val="16"/>
                <w:szCs w:val="16"/>
              </w:rPr>
              <w:t>6.53</w:t>
            </w:r>
          </w:p>
        </w:tc>
        <w:tc>
          <w:tcPr>
            <w:tcW w:w="990" w:type="dxa"/>
            <w:noWrap/>
            <w:hideMark/>
          </w:tcPr>
          <w:p w14:paraId="6570E5B8" w14:textId="77777777" w:rsidR="009F3ED4" w:rsidRPr="001831A4" w:rsidRDefault="009F3ED4" w:rsidP="009F3ED4">
            <w:pPr>
              <w:jc w:val="center"/>
              <w:rPr>
                <w:sz w:val="16"/>
                <w:szCs w:val="16"/>
              </w:rPr>
            </w:pPr>
            <w:r w:rsidRPr="001831A4">
              <w:rPr>
                <w:sz w:val="16"/>
                <w:szCs w:val="16"/>
              </w:rPr>
              <w:t>17.73</w:t>
            </w:r>
          </w:p>
        </w:tc>
        <w:tc>
          <w:tcPr>
            <w:tcW w:w="900" w:type="dxa"/>
            <w:noWrap/>
            <w:vAlign w:val="bottom"/>
            <w:hideMark/>
          </w:tcPr>
          <w:p w14:paraId="3729AD45" w14:textId="77777777" w:rsidR="009F3ED4" w:rsidRPr="001831A4" w:rsidRDefault="009F3ED4" w:rsidP="009F3ED4">
            <w:pPr>
              <w:jc w:val="center"/>
              <w:rPr>
                <w:sz w:val="16"/>
                <w:szCs w:val="16"/>
              </w:rPr>
            </w:pPr>
            <w:r w:rsidRPr="001831A4">
              <w:rPr>
                <w:color w:val="000000"/>
                <w:sz w:val="16"/>
                <w:szCs w:val="16"/>
              </w:rPr>
              <w:t>57.59</w:t>
            </w:r>
          </w:p>
        </w:tc>
        <w:tc>
          <w:tcPr>
            <w:tcW w:w="1193" w:type="dxa"/>
            <w:noWrap/>
            <w:vAlign w:val="bottom"/>
            <w:hideMark/>
          </w:tcPr>
          <w:p w14:paraId="54E8F958" w14:textId="77777777" w:rsidR="009F3ED4" w:rsidRPr="001831A4" w:rsidRDefault="009F3ED4" w:rsidP="009F3ED4">
            <w:pPr>
              <w:jc w:val="center"/>
              <w:rPr>
                <w:sz w:val="16"/>
                <w:szCs w:val="16"/>
              </w:rPr>
            </w:pPr>
            <w:r w:rsidRPr="001831A4">
              <w:rPr>
                <w:color w:val="000000"/>
                <w:sz w:val="16"/>
                <w:szCs w:val="16"/>
              </w:rPr>
              <w:t>2.04</w:t>
            </w:r>
          </w:p>
        </w:tc>
      </w:tr>
      <w:tr w:rsidR="009F3ED4" w:rsidRPr="001831A4" w14:paraId="05F4FD0E" w14:textId="77777777" w:rsidTr="005A6EE5">
        <w:trPr>
          <w:trHeight w:val="300"/>
          <w:jc w:val="center"/>
        </w:trPr>
        <w:tc>
          <w:tcPr>
            <w:tcW w:w="1075" w:type="dxa"/>
            <w:noWrap/>
            <w:hideMark/>
          </w:tcPr>
          <w:p w14:paraId="466C3232"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3FCE7052" w14:textId="77777777" w:rsidR="009F3ED4" w:rsidRPr="001831A4" w:rsidRDefault="009F3ED4" w:rsidP="009F3ED4">
            <w:pPr>
              <w:jc w:val="center"/>
              <w:rPr>
                <w:sz w:val="16"/>
                <w:szCs w:val="16"/>
              </w:rPr>
            </w:pPr>
            <w:r w:rsidRPr="001831A4">
              <w:rPr>
                <w:sz w:val="16"/>
                <w:szCs w:val="16"/>
              </w:rPr>
              <w:t>a</w:t>
            </w:r>
          </w:p>
        </w:tc>
        <w:tc>
          <w:tcPr>
            <w:tcW w:w="990" w:type="dxa"/>
            <w:noWrap/>
            <w:hideMark/>
          </w:tcPr>
          <w:p w14:paraId="6DB7D08E"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+21</w:t>
            </w:r>
          </w:p>
        </w:tc>
        <w:tc>
          <w:tcPr>
            <w:tcW w:w="950" w:type="dxa"/>
            <w:noWrap/>
            <w:hideMark/>
          </w:tcPr>
          <w:p w14:paraId="3FC8BE76" w14:textId="77777777" w:rsidR="009F3ED4" w:rsidRPr="001831A4" w:rsidRDefault="009F3ED4" w:rsidP="009F3ED4">
            <w:pPr>
              <w:jc w:val="center"/>
              <w:rPr>
                <w:sz w:val="16"/>
                <w:szCs w:val="16"/>
              </w:rPr>
            </w:pPr>
            <w:r w:rsidRPr="001831A4">
              <w:rPr>
                <w:sz w:val="16"/>
                <w:szCs w:val="16"/>
              </w:rPr>
              <w:t>136416</w:t>
            </w:r>
          </w:p>
        </w:tc>
        <w:tc>
          <w:tcPr>
            <w:tcW w:w="857" w:type="dxa"/>
            <w:noWrap/>
            <w:hideMark/>
          </w:tcPr>
          <w:p w14:paraId="133F9DD8" w14:textId="77777777" w:rsidR="009F3ED4" w:rsidRPr="001831A4" w:rsidRDefault="009F3ED4" w:rsidP="009F3ED4">
            <w:pPr>
              <w:jc w:val="center"/>
              <w:rPr>
                <w:sz w:val="16"/>
                <w:szCs w:val="16"/>
              </w:rPr>
            </w:pPr>
            <w:r w:rsidRPr="001831A4">
              <w:rPr>
                <w:sz w:val="16"/>
                <w:szCs w:val="16"/>
              </w:rPr>
              <w:t>0.61</w:t>
            </w:r>
          </w:p>
        </w:tc>
        <w:tc>
          <w:tcPr>
            <w:tcW w:w="983" w:type="dxa"/>
            <w:noWrap/>
            <w:hideMark/>
          </w:tcPr>
          <w:p w14:paraId="0A972D4E" w14:textId="77777777" w:rsidR="009F3ED4" w:rsidRPr="001831A4" w:rsidRDefault="009F3ED4" w:rsidP="009F3ED4">
            <w:pPr>
              <w:jc w:val="center"/>
              <w:rPr>
                <w:sz w:val="16"/>
                <w:szCs w:val="16"/>
              </w:rPr>
            </w:pPr>
            <w:r w:rsidRPr="001831A4">
              <w:rPr>
                <w:sz w:val="16"/>
                <w:szCs w:val="16"/>
              </w:rPr>
              <w:t>10.23</w:t>
            </w:r>
          </w:p>
        </w:tc>
        <w:tc>
          <w:tcPr>
            <w:tcW w:w="1080" w:type="dxa"/>
            <w:noWrap/>
            <w:hideMark/>
          </w:tcPr>
          <w:p w14:paraId="64B1C7E6" w14:textId="77777777" w:rsidR="009F3ED4" w:rsidRPr="001831A4" w:rsidRDefault="009F3ED4" w:rsidP="009F3ED4">
            <w:pPr>
              <w:jc w:val="center"/>
              <w:rPr>
                <w:sz w:val="16"/>
                <w:szCs w:val="16"/>
              </w:rPr>
            </w:pPr>
          </w:p>
        </w:tc>
        <w:tc>
          <w:tcPr>
            <w:tcW w:w="950" w:type="dxa"/>
            <w:noWrap/>
            <w:hideMark/>
          </w:tcPr>
          <w:p w14:paraId="134EB619" w14:textId="77777777" w:rsidR="009F3ED4" w:rsidRPr="001831A4" w:rsidRDefault="009F3ED4" w:rsidP="009F3ED4">
            <w:pPr>
              <w:jc w:val="center"/>
              <w:rPr>
                <w:sz w:val="16"/>
                <w:szCs w:val="16"/>
              </w:rPr>
            </w:pPr>
          </w:p>
        </w:tc>
        <w:tc>
          <w:tcPr>
            <w:tcW w:w="1323" w:type="dxa"/>
            <w:noWrap/>
            <w:hideMark/>
          </w:tcPr>
          <w:p w14:paraId="4DAC9401" w14:textId="77777777" w:rsidR="009F3ED4" w:rsidRPr="001831A4" w:rsidRDefault="009F3ED4" w:rsidP="009F3ED4">
            <w:pPr>
              <w:jc w:val="center"/>
              <w:rPr>
                <w:sz w:val="16"/>
                <w:szCs w:val="16"/>
              </w:rPr>
            </w:pPr>
            <w:r w:rsidRPr="001831A4">
              <w:rPr>
                <w:sz w:val="16"/>
                <w:szCs w:val="16"/>
              </w:rPr>
              <w:t>4.12</w:t>
            </w:r>
          </w:p>
        </w:tc>
        <w:tc>
          <w:tcPr>
            <w:tcW w:w="1237" w:type="dxa"/>
            <w:noWrap/>
            <w:hideMark/>
          </w:tcPr>
          <w:p w14:paraId="70B6C9AB" w14:textId="77777777" w:rsidR="009F3ED4" w:rsidRPr="001831A4" w:rsidRDefault="009F3ED4" w:rsidP="009F3ED4">
            <w:pPr>
              <w:jc w:val="center"/>
              <w:rPr>
                <w:sz w:val="16"/>
                <w:szCs w:val="16"/>
              </w:rPr>
            </w:pPr>
          </w:p>
        </w:tc>
        <w:tc>
          <w:tcPr>
            <w:tcW w:w="1098" w:type="dxa"/>
            <w:noWrap/>
            <w:hideMark/>
          </w:tcPr>
          <w:p w14:paraId="2F63A71F" w14:textId="77777777" w:rsidR="009F3ED4" w:rsidRPr="001831A4" w:rsidRDefault="009F3ED4" w:rsidP="009F3ED4">
            <w:pPr>
              <w:jc w:val="center"/>
              <w:rPr>
                <w:sz w:val="16"/>
                <w:szCs w:val="16"/>
              </w:rPr>
            </w:pPr>
          </w:p>
        </w:tc>
        <w:tc>
          <w:tcPr>
            <w:tcW w:w="846" w:type="dxa"/>
            <w:noWrap/>
            <w:hideMark/>
          </w:tcPr>
          <w:p w14:paraId="1D0F2FCC"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6AA96F49" w14:textId="77777777" w:rsidR="009F3ED4" w:rsidRPr="001831A4" w:rsidRDefault="009F3ED4" w:rsidP="009F3ED4">
            <w:pPr>
              <w:jc w:val="center"/>
              <w:rPr>
                <w:sz w:val="16"/>
                <w:szCs w:val="16"/>
              </w:rPr>
            </w:pPr>
            <w:r w:rsidRPr="001831A4">
              <w:rPr>
                <w:sz w:val="16"/>
                <w:szCs w:val="16"/>
              </w:rPr>
              <w:t>7.58</w:t>
            </w:r>
          </w:p>
        </w:tc>
        <w:tc>
          <w:tcPr>
            <w:tcW w:w="923" w:type="dxa"/>
            <w:noWrap/>
            <w:hideMark/>
          </w:tcPr>
          <w:p w14:paraId="011F3CFC" w14:textId="77777777" w:rsidR="009F3ED4" w:rsidRPr="001831A4" w:rsidRDefault="009F3ED4" w:rsidP="009F3ED4">
            <w:pPr>
              <w:jc w:val="center"/>
              <w:rPr>
                <w:sz w:val="16"/>
                <w:szCs w:val="16"/>
              </w:rPr>
            </w:pPr>
            <w:r w:rsidRPr="001831A4">
              <w:rPr>
                <w:sz w:val="16"/>
                <w:szCs w:val="16"/>
              </w:rPr>
              <w:t>16.57</w:t>
            </w:r>
          </w:p>
        </w:tc>
        <w:tc>
          <w:tcPr>
            <w:tcW w:w="803" w:type="dxa"/>
            <w:noWrap/>
            <w:vAlign w:val="bottom"/>
            <w:hideMark/>
          </w:tcPr>
          <w:p w14:paraId="26732D85" w14:textId="77777777" w:rsidR="009F3ED4" w:rsidRPr="001831A4" w:rsidRDefault="009F3ED4" w:rsidP="009F3ED4">
            <w:pPr>
              <w:jc w:val="center"/>
              <w:rPr>
                <w:sz w:val="16"/>
                <w:szCs w:val="16"/>
              </w:rPr>
            </w:pPr>
            <w:r w:rsidRPr="001831A4">
              <w:rPr>
                <w:color w:val="000000"/>
                <w:sz w:val="16"/>
                <w:szCs w:val="16"/>
              </w:rPr>
              <w:t>58.97</w:t>
            </w:r>
          </w:p>
        </w:tc>
        <w:tc>
          <w:tcPr>
            <w:tcW w:w="1078" w:type="dxa"/>
            <w:noWrap/>
            <w:vAlign w:val="bottom"/>
            <w:hideMark/>
          </w:tcPr>
          <w:p w14:paraId="2BA613F9" w14:textId="77777777" w:rsidR="009F3ED4" w:rsidRPr="001831A4" w:rsidRDefault="009F3ED4" w:rsidP="009F3ED4">
            <w:pPr>
              <w:jc w:val="center"/>
              <w:rPr>
                <w:sz w:val="16"/>
                <w:szCs w:val="16"/>
              </w:rPr>
            </w:pPr>
            <w:r w:rsidRPr="001831A4">
              <w:rPr>
                <w:color w:val="000000"/>
                <w:sz w:val="16"/>
                <w:szCs w:val="16"/>
              </w:rPr>
              <w:t>2.17</w:t>
            </w:r>
          </w:p>
        </w:tc>
        <w:tc>
          <w:tcPr>
            <w:tcW w:w="1170" w:type="dxa"/>
            <w:noWrap/>
            <w:hideMark/>
          </w:tcPr>
          <w:p w14:paraId="1D58EF78" w14:textId="77777777" w:rsidR="009F3ED4" w:rsidRPr="001831A4" w:rsidRDefault="009F3ED4" w:rsidP="009F3ED4">
            <w:pPr>
              <w:jc w:val="center"/>
              <w:rPr>
                <w:sz w:val="16"/>
                <w:szCs w:val="16"/>
              </w:rPr>
            </w:pPr>
            <w:r w:rsidRPr="001831A4">
              <w:rPr>
                <w:sz w:val="16"/>
                <w:szCs w:val="16"/>
              </w:rPr>
              <w:t>1.32</w:t>
            </w:r>
          </w:p>
        </w:tc>
        <w:tc>
          <w:tcPr>
            <w:tcW w:w="741" w:type="dxa"/>
            <w:noWrap/>
            <w:hideMark/>
          </w:tcPr>
          <w:p w14:paraId="77E78CAB" w14:textId="77777777" w:rsidR="009F3ED4" w:rsidRPr="001831A4" w:rsidRDefault="009F3ED4" w:rsidP="009F3ED4">
            <w:pPr>
              <w:jc w:val="center"/>
              <w:rPr>
                <w:sz w:val="16"/>
                <w:szCs w:val="16"/>
              </w:rPr>
            </w:pPr>
            <w:r w:rsidRPr="001831A4">
              <w:rPr>
                <w:sz w:val="16"/>
                <w:szCs w:val="16"/>
              </w:rPr>
              <w:t>6.59</w:t>
            </w:r>
          </w:p>
        </w:tc>
        <w:tc>
          <w:tcPr>
            <w:tcW w:w="990" w:type="dxa"/>
            <w:noWrap/>
            <w:hideMark/>
          </w:tcPr>
          <w:p w14:paraId="090C7BEA" w14:textId="77777777" w:rsidR="009F3ED4" w:rsidRPr="001831A4" w:rsidRDefault="009F3ED4" w:rsidP="009F3ED4">
            <w:pPr>
              <w:jc w:val="center"/>
              <w:rPr>
                <w:sz w:val="16"/>
                <w:szCs w:val="16"/>
              </w:rPr>
            </w:pPr>
            <w:r w:rsidRPr="001831A4">
              <w:rPr>
                <w:sz w:val="16"/>
                <w:szCs w:val="16"/>
              </w:rPr>
              <w:t>19.87</w:t>
            </w:r>
          </w:p>
        </w:tc>
        <w:tc>
          <w:tcPr>
            <w:tcW w:w="900" w:type="dxa"/>
            <w:noWrap/>
            <w:vAlign w:val="bottom"/>
            <w:hideMark/>
          </w:tcPr>
          <w:p w14:paraId="3EFA7E93" w14:textId="77777777" w:rsidR="009F3ED4" w:rsidRPr="001831A4" w:rsidRDefault="009F3ED4" w:rsidP="009F3ED4">
            <w:pPr>
              <w:jc w:val="center"/>
              <w:rPr>
                <w:sz w:val="16"/>
                <w:szCs w:val="16"/>
              </w:rPr>
            </w:pPr>
            <w:r w:rsidRPr="001831A4">
              <w:rPr>
                <w:color w:val="000000"/>
                <w:sz w:val="16"/>
                <w:szCs w:val="16"/>
              </w:rPr>
              <w:t>64.53</w:t>
            </w:r>
          </w:p>
        </w:tc>
        <w:tc>
          <w:tcPr>
            <w:tcW w:w="1193" w:type="dxa"/>
            <w:noWrap/>
            <w:vAlign w:val="bottom"/>
            <w:hideMark/>
          </w:tcPr>
          <w:p w14:paraId="2AD69A95" w14:textId="77777777" w:rsidR="009F3ED4" w:rsidRPr="001831A4" w:rsidRDefault="009F3ED4" w:rsidP="009F3ED4">
            <w:pPr>
              <w:jc w:val="center"/>
              <w:rPr>
                <w:sz w:val="16"/>
                <w:szCs w:val="16"/>
              </w:rPr>
            </w:pPr>
            <w:r w:rsidRPr="001831A4">
              <w:rPr>
                <w:color w:val="000000"/>
                <w:sz w:val="16"/>
                <w:szCs w:val="16"/>
              </w:rPr>
              <w:t>2.51</w:t>
            </w:r>
          </w:p>
        </w:tc>
      </w:tr>
      <w:tr w:rsidR="009F3ED4" w:rsidRPr="001831A4" w14:paraId="37CC368A" w14:textId="77777777" w:rsidTr="005A6EE5">
        <w:trPr>
          <w:trHeight w:val="300"/>
          <w:jc w:val="center"/>
        </w:trPr>
        <w:tc>
          <w:tcPr>
            <w:tcW w:w="1075" w:type="dxa"/>
            <w:noWrap/>
            <w:hideMark/>
          </w:tcPr>
          <w:p w14:paraId="229CBB09"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71BFFD8A" w14:textId="77777777" w:rsidR="009F3ED4" w:rsidRPr="001831A4" w:rsidRDefault="009F3ED4" w:rsidP="009F3ED4">
            <w:pPr>
              <w:jc w:val="center"/>
              <w:rPr>
                <w:sz w:val="16"/>
                <w:szCs w:val="16"/>
              </w:rPr>
            </w:pPr>
            <w:r w:rsidRPr="001831A4">
              <w:rPr>
                <w:sz w:val="16"/>
                <w:szCs w:val="16"/>
              </w:rPr>
              <w:t>b</w:t>
            </w:r>
          </w:p>
        </w:tc>
        <w:tc>
          <w:tcPr>
            <w:tcW w:w="990" w:type="dxa"/>
            <w:noWrap/>
            <w:hideMark/>
          </w:tcPr>
          <w:p w14:paraId="6D6E9CF4"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+21</w:t>
            </w:r>
          </w:p>
        </w:tc>
        <w:tc>
          <w:tcPr>
            <w:tcW w:w="950" w:type="dxa"/>
            <w:noWrap/>
            <w:hideMark/>
          </w:tcPr>
          <w:p w14:paraId="4788265D" w14:textId="77777777" w:rsidR="009F3ED4" w:rsidRPr="001831A4" w:rsidRDefault="009F3ED4" w:rsidP="009F3ED4">
            <w:pPr>
              <w:jc w:val="center"/>
              <w:rPr>
                <w:sz w:val="16"/>
                <w:szCs w:val="16"/>
              </w:rPr>
            </w:pPr>
            <w:r w:rsidRPr="001831A4">
              <w:rPr>
                <w:sz w:val="16"/>
                <w:szCs w:val="16"/>
              </w:rPr>
              <w:t>169021</w:t>
            </w:r>
          </w:p>
        </w:tc>
        <w:tc>
          <w:tcPr>
            <w:tcW w:w="857" w:type="dxa"/>
            <w:noWrap/>
            <w:hideMark/>
          </w:tcPr>
          <w:p w14:paraId="4D34A303" w14:textId="77777777" w:rsidR="009F3ED4" w:rsidRPr="001831A4" w:rsidRDefault="009F3ED4" w:rsidP="009F3ED4">
            <w:pPr>
              <w:jc w:val="center"/>
              <w:rPr>
                <w:sz w:val="16"/>
                <w:szCs w:val="16"/>
              </w:rPr>
            </w:pPr>
            <w:r w:rsidRPr="001831A4">
              <w:rPr>
                <w:sz w:val="16"/>
                <w:szCs w:val="16"/>
              </w:rPr>
              <w:t>0.57</w:t>
            </w:r>
          </w:p>
        </w:tc>
        <w:tc>
          <w:tcPr>
            <w:tcW w:w="983" w:type="dxa"/>
            <w:noWrap/>
            <w:hideMark/>
          </w:tcPr>
          <w:p w14:paraId="775E9323" w14:textId="77777777" w:rsidR="009F3ED4" w:rsidRPr="001831A4" w:rsidRDefault="009F3ED4" w:rsidP="009F3ED4">
            <w:pPr>
              <w:jc w:val="center"/>
              <w:rPr>
                <w:sz w:val="16"/>
                <w:szCs w:val="16"/>
              </w:rPr>
            </w:pPr>
            <w:r w:rsidRPr="001831A4">
              <w:rPr>
                <w:sz w:val="16"/>
                <w:szCs w:val="16"/>
              </w:rPr>
              <w:t>16.88</w:t>
            </w:r>
          </w:p>
        </w:tc>
        <w:tc>
          <w:tcPr>
            <w:tcW w:w="1080" w:type="dxa"/>
            <w:noWrap/>
            <w:hideMark/>
          </w:tcPr>
          <w:p w14:paraId="023F98E2" w14:textId="77777777" w:rsidR="009F3ED4" w:rsidRPr="001831A4" w:rsidRDefault="009F3ED4" w:rsidP="009F3ED4">
            <w:pPr>
              <w:jc w:val="center"/>
              <w:rPr>
                <w:sz w:val="16"/>
                <w:szCs w:val="16"/>
              </w:rPr>
            </w:pPr>
          </w:p>
        </w:tc>
        <w:tc>
          <w:tcPr>
            <w:tcW w:w="950" w:type="dxa"/>
            <w:noWrap/>
            <w:hideMark/>
          </w:tcPr>
          <w:p w14:paraId="5CD8D09E" w14:textId="77777777" w:rsidR="009F3ED4" w:rsidRPr="001831A4" w:rsidRDefault="009F3ED4" w:rsidP="009F3ED4">
            <w:pPr>
              <w:jc w:val="center"/>
              <w:rPr>
                <w:sz w:val="16"/>
                <w:szCs w:val="16"/>
              </w:rPr>
            </w:pPr>
          </w:p>
        </w:tc>
        <w:tc>
          <w:tcPr>
            <w:tcW w:w="1323" w:type="dxa"/>
            <w:noWrap/>
            <w:hideMark/>
          </w:tcPr>
          <w:p w14:paraId="04C8384A" w14:textId="77777777" w:rsidR="009F3ED4" w:rsidRPr="001831A4" w:rsidRDefault="009F3ED4" w:rsidP="009F3ED4">
            <w:pPr>
              <w:jc w:val="center"/>
              <w:rPr>
                <w:sz w:val="16"/>
                <w:szCs w:val="16"/>
              </w:rPr>
            </w:pPr>
            <w:r w:rsidRPr="001831A4">
              <w:rPr>
                <w:sz w:val="16"/>
                <w:szCs w:val="16"/>
              </w:rPr>
              <w:t>4.00</w:t>
            </w:r>
          </w:p>
        </w:tc>
        <w:tc>
          <w:tcPr>
            <w:tcW w:w="1237" w:type="dxa"/>
            <w:noWrap/>
            <w:hideMark/>
          </w:tcPr>
          <w:p w14:paraId="10240ECE" w14:textId="77777777" w:rsidR="009F3ED4" w:rsidRPr="001831A4" w:rsidRDefault="009F3ED4" w:rsidP="009F3ED4">
            <w:pPr>
              <w:jc w:val="center"/>
              <w:rPr>
                <w:sz w:val="16"/>
                <w:szCs w:val="16"/>
              </w:rPr>
            </w:pPr>
          </w:p>
        </w:tc>
        <w:tc>
          <w:tcPr>
            <w:tcW w:w="1098" w:type="dxa"/>
            <w:noWrap/>
            <w:hideMark/>
          </w:tcPr>
          <w:p w14:paraId="5258B6D9" w14:textId="77777777" w:rsidR="009F3ED4" w:rsidRPr="001831A4" w:rsidRDefault="009F3ED4" w:rsidP="009F3ED4">
            <w:pPr>
              <w:jc w:val="center"/>
              <w:rPr>
                <w:sz w:val="16"/>
                <w:szCs w:val="16"/>
              </w:rPr>
            </w:pPr>
          </w:p>
        </w:tc>
        <w:tc>
          <w:tcPr>
            <w:tcW w:w="846" w:type="dxa"/>
            <w:noWrap/>
            <w:hideMark/>
          </w:tcPr>
          <w:p w14:paraId="306B7DA5"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26C0027A" w14:textId="77777777" w:rsidR="009F3ED4" w:rsidRPr="001831A4" w:rsidRDefault="009F3ED4" w:rsidP="009F3ED4">
            <w:pPr>
              <w:jc w:val="center"/>
              <w:rPr>
                <w:sz w:val="16"/>
                <w:szCs w:val="16"/>
              </w:rPr>
            </w:pPr>
            <w:r w:rsidRPr="001831A4">
              <w:rPr>
                <w:sz w:val="16"/>
                <w:szCs w:val="16"/>
              </w:rPr>
              <w:t>7.56</w:t>
            </w:r>
          </w:p>
        </w:tc>
        <w:tc>
          <w:tcPr>
            <w:tcW w:w="923" w:type="dxa"/>
            <w:noWrap/>
            <w:hideMark/>
          </w:tcPr>
          <w:p w14:paraId="2F2BCC80" w14:textId="77777777" w:rsidR="009F3ED4" w:rsidRPr="001831A4" w:rsidRDefault="009F3ED4" w:rsidP="009F3ED4">
            <w:pPr>
              <w:jc w:val="center"/>
              <w:rPr>
                <w:sz w:val="16"/>
                <w:szCs w:val="16"/>
              </w:rPr>
            </w:pPr>
            <w:r w:rsidRPr="001831A4">
              <w:rPr>
                <w:sz w:val="16"/>
                <w:szCs w:val="16"/>
              </w:rPr>
              <w:t>13.15</w:t>
            </w:r>
          </w:p>
        </w:tc>
        <w:tc>
          <w:tcPr>
            <w:tcW w:w="803" w:type="dxa"/>
            <w:noWrap/>
            <w:vAlign w:val="bottom"/>
            <w:hideMark/>
          </w:tcPr>
          <w:p w14:paraId="3E511D99" w14:textId="77777777" w:rsidR="009F3ED4" w:rsidRPr="001831A4" w:rsidRDefault="009F3ED4" w:rsidP="009F3ED4">
            <w:pPr>
              <w:jc w:val="center"/>
              <w:rPr>
                <w:sz w:val="16"/>
                <w:szCs w:val="16"/>
              </w:rPr>
            </w:pPr>
            <w:r w:rsidRPr="001831A4">
              <w:rPr>
                <w:color w:val="000000"/>
                <w:sz w:val="16"/>
                <w:szCs w:val="16"/>
              </w:rPr>
              <w:t>46.38</w:t>
            </w:r>
          </w:p>
        </w:tc>
        <w:tc>
          <w:tcPr>
            <w:tcW w:w="1078" w:type="dxa"/>
            <w:noWrap/>
            <w:vAlign w:val="bottom"/>
            <w:hideMark/>
          </w:tcPr>
          <w:p w14:paraId="48E93AEB" w14:textId="77777777" w:rsidR="009F3ED4" w:rsidRPr="001831A4" w:rsidRDefault="009F3ED4" w:rsidP="009F3ED4">
            <w:pPr>
              <w:jc w:val="center"/>
              <w:rPr>
                <w:sz w:val="16"/>
                <w:szCs w:val="16"/>
              </w:rPr>
            </w:pPr>
            <w:r w:rsidRPr="001831A4">
              <w:rPr>
                <w:color w:val="000000"/>
                <w:sz w:val="16"/>
                <w:szCs w:val="16"/>
              </w:rPr>
              <w:t>1.21</w:t>
            </w:r>
          </w:p>
        </w:tc>
        <w:tc>
          <w:tcPr>
            <w:tcW w:w="1170" w:type="dxa"/>
            <w:noWrap/>
            <w:hideMark/>
          </w:tcPr>
          <w:p w14:paraId="36861606" w14:textId="77777777" w:rsidR="009F3ED4" w:rsidRPr="001831A4" w:rsidRDefault="009F3ED4" w:rsidP="009F3ED4">
            <w:pPr>
              <w:jc w:val="center"/>
              <w:rPr>
                <w:sz w:val="16"/>
                <w:szCs w:val="16"/>
              </w:rPr>
            </w:pPr>
            <w:r w:rsidRPr="001831A4">
              <w:rPr>
                <w:sz w:val="16"/>
                <w:szCs w:val="16"/>
              </w:rPr>
              <w:t>2.48</w:t>
            </w:r>
          </w:p>
        </w:tc>
        <w:tc>
          <w:tcPr>
            <w:tcW w:w="741" w:type="dxa"/>
            <w:noWrap/>
            <w:hideMark/>
          </w:tcPr>
          <w:p w14:paraId="5107B70D" w14:textId="77777777" w:rsidR="009F3ED4" w:rsidRPr="001831A4" w:rsidRDefault="009F3ED4" w:rsidP="009F3ED4">
            <w:pPr>
              <w:jc w:val="center"/>
              <w:rPr>
                <w:sz w:val="16"/>
                <w:szCs w:val="16"/>
              </w:rPr>
            </w:pPr>
            <w:r w:rsidRPr="001831A4">
              <w:rPr>
                <w:sz w:val="16"/>
                <w:szCs w:val="16"/>
              </w:rPr>
              <w:t>6.72</w:t>
            </w:r>
          </w:p>
        </w:tc>
        <w:tc>
          <w:tcPr>
            <w:tcW w:w="990" w:type="dxa"/>
            <w:noWrap/>
            <w:hideMark/>
          </w:tcPr>
          <w:p w14:paraId="30064384" w14:textId="77777777" w:rsidR="009F3ED4" w:rsidRPr="001831A4" w:rsidRDefault="009F3ED4" w:rsidP="009F3ED4">
            <w:pPr>
              <w:jc w:val="center"/>
              <w:rPr>
                <w:sz w:val="16"/>
                <w:szCs w:val="16"/>
              </w:rPr>
            </w:pPr>
            <w:r w:rsidRPr="001831A4">
              <w:rPr>
                <w:sz w:val="16"/>
                <w:szCs w:val="16"/>
              </w:rPr>
              <w:t>17.84</w:t>
            </w:r>
          </w:p>
        </w:tc>
        <w:tc>
          <w:tcPr>
            <w:tcW w:w="900" w:type="dxa"/>
            <w:noWrap/>
            <w:vAlign w:val="bottom"/>
            <w:hideMark/>
          </w:tcPr>
          <w:p w14:paraId="7B58F7F7" w14:textId="77777777" w:rsidR="009F3ED4" w:rsidRPr="001831A4" w:rsidRDefault="009F3ED4" w:rsidP="009F3ED4">
            <w:pPr>
              <w:jc w:val="center"/>
              <w:rPr>
                <w:sz w:val="16"/>
                <w:szCs w:val="16"/>
              </w:rPr>
            </w:pPr>
            <w:r w:rsidRPr="001831A4">
              <w:rPr>
                <w:color w:val="000000"/>
                <w:sz w:val="16"/>
                <w:szCs w:val="16"/>
              </w:rPr>
              <w:t>62.42</w:t>
            </w:r>
          </w:p>
        </w:tc>
        <w:tc>
          <w:tcPr>
            <w:tcW w:w="1193" w:type="dxa"/>
            <w:noWrap/>
            <w:vAlign w:val="bottom"/>
            <w:hideMark/>
          </w:tcPr>
          <w:p w14:paraId="1F2DB6D8" w14:textId="77777777" w:rsidR="009F3ED4" w:rsidRPr="001831A4" w:rsidRDefault="009F3ED4" w:rsidP="009F3ED4">
            <w:pPr>
              <w:jc w:val="center"/>
              <w:rPr>
                <w:sz w:val="16"/>
                <w:szCs w:val="16"/>
              </w:rPr>
            </w:pPr>
            <w:r w:rsidRPr="001831A4">
              <w:rPr>
                <w:color w:val="000000"/>
                <w:sz w:val="16"/>
                <w:szCs w:val="16"/>
              </w:rPr>
              <w:t>2.09</w:t>
            </w:r>
          </w:p>
        </w:tc>
      </w:tr>
      <w:tr w:rsidR="009F3ED4" w:rsidRPr="001831A4" w14:paraId="13A82A0F" w14:textId="77777777" w:rsidTr="005A6EE5">
        <w:trPr>
          <w:trHeight w:val="300"/>
          <w:jc w:val="center"/>
        </w:trPr>
        <w:tc>
          <w:tcPr>
            <w:tcW w:w="1075" w:type="dxa"/>
            <w:noWrap/>
            <w:hideMark/>
          </w:tcPr>
          <w:p w14:paraId="30551D35" w14:textId="77777777" w:rsidR="009F3ED4" w:rsidRPr="001831A4" w:rsidRDefault="009F3ED4" w:rsidP="009F3ED4">
            <w:pPr>
              <w:jc w:val="center"/>
              <w:rPr>
                <w:sz w:val="16"/>
                <w:szCs w:val="16"/>
              </w:rPr>
            </w:pPr>
            <w:r w:rsidRPr="001831A4">
              <w:rPr>
                <w:sz w:val="16"/>
                <w:szCs w:val="16"/>
              </w:rPr>
              <w:t>no-ps</w:t>
            </w:r>
          </w:p>
        </w:tc>
        <w:tc>
          <w:tcPr>
            <w:tcW w:w="630" w:type="dxa"/>
            <w:noWrap/>
            <w:hideMark/>
          </w:tcPr>
          <w:p w14:paraId="4C4E4242" w14:textId="77777777" w:rsidR="009F3ED4" w:rsidRPr="001831A4" w:rsidRDefault="009F3ED4" w:rsidP="009F3ED4">
            <w:pPr>
              <w:jc w:val="center"/>
              <w:rPr>
                <w:sz w:val="16"/>
                <w:szCs w:val="16"/>
              </w:rPr>
            </w:pPr>
            <w:r w:rsidRPr="001831A4">
              <w:rPr>
                <w:sz w:val="16"/>
                <w:szCs w:val="16"/>
              </w:rPr>
              <w:t>c</w:t>
            </w:r>
          </w:p>
        </w:tc>
        <w:tc>
          <w:tcPr>
            <w:tcW w:w="990" w:type="dxa"/>
            <w:noWrap/>
            <w:hideMark/>
          </w:tcPr>
          <w:p w14:paraId="7150CD2B"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+21</w:t>
            </w:r>
          </w:p>
        </w:tc>
        <w:tc>
          <w:tcPr>
            <w:tcW w:w="950" w:type="dxa"/>
            <w:noWrap/>
            <w:hideMark/>
          </w:tcPr>
          <w:p w14:paraId="43DBD9BD" w14:textId="77777777" w:rsidR="009F3ED4" w:rsidRPr="001831A4" w:rsidRDefault="009F3ED4" w:rsidP="009F3ED4">
            <w:pPr>
              <w:jc w:val="center"/>
              <w:rPr>
                <w:sz w:val="16"/>
                <w:szCs w:val="16"/>
              </w:rPr>
            </w:pPr>
            <w:r w:rsidRPr="001831A4">
              <w:rPr>
                <w:sz w:val="16"/>
                <w:szCs w:val="16"/>
              </w:rPr>
              <w:t>107749</w:t>
            </w:r>
          </w:p>
        </w:tc>
        <w:tc>
          <w:tcPr>
            <w:tcW w:w="857" w:type="dxa"/>
            <w:noWrap/>
            <w:hideMark/>
          </w:tcPr>
          <w:p w14:paraId="643D0FE2" w14:textId="77777777" w:rsidR="009F3ED4" w:rsidRPr="001831A4" w:rsidRDefault="009F3ED4" w:rsidP="009F3ED4">
            <w:pPr>
              <w:jc w:val="center"/>
              <w:rPr>
                <w:sz w:val="16"/>
                <w:szCs w:val="16"/>
              </w:rPr>
            </w:pPr>
            <w:r w:rsidRPr="001831A4">
              <w:rPr>
                <w:sz w:val="16"/>
                <w:szCs w:val="16"/>
              </w:rPr>
              <w:t>0.70</w:t>
            </w:r>
          </w:p>
        </w:tc>
        <w:tc>
          <w:tcPr>
            <w:tcW w:w="983" w:type="dxa"/>
            <w:noWrap/>
            <w:hideMark/>
          </w:tcPr>
          <w:p w14:paraId="15974458" w14:textId="77777777" w:rsidR="009F3ED4" w:rsidRPr="001831A4" w:rsidRDefault="009F3ED4" w:rsidP="009F3ED4">
            <w:pPr>
              <w:jc w:val="center"/>
              <w:rPr>
                <w:sz w:val="16"/>
                <w:szCs w:val="16"/>
              </w:rPr>
            </w:pPr>
            <w:r w:rsidRPr="001831A4">
              <w:rPr>
                <w:sz w:val="16"/>
                <w:szCs w:val="16"/>
              </w:rPr>
              <w:t>6.53</w:t>
            </w:r>
          </w:p>
        </w:tc>
        <w:tc>
          <w:tcPr>
            <w:tcW w:w="1080" w:type="dxa"/>
            <w:noWrap/>
            <w:hideMark/>
          </w:tcPr>
          <w:p w14:paraId="6725A561" w14:textId="77777777" w:rsidR="009F3ED4" w:rsidRPr="001831A4" w:rsidRDefault="009F3ED4" w:rsidP="009F3ED4">
            <w:pPr>
              <w:jc w:val="center"/>
              <w:rPr>
                <w:sz w:val="16"/>
                <w:szCs w:val="16"/>
              </w:rPr>
            </w:pPr>
          </w:p>
        </w:tc>
        <w:tc>
          <w:tcPr>
            <w:tcW w:w="950" w:type="dxa"/>
            <w:noWrap/>
            <w:hideMark/>
          </w:tcPr>
          <w:p w14:paraId="2A466A08" w14:textId="77777777" w:rsidR="009F3ED4" w:rsidRPr="001831A4" w:rsidRDefault="009F3ED4" w:rsidP="009F3ED4">
            <w:pPr>
              <w:jc w:val="center"/>
              <w:rPr>
                <w:sz w:val="16"/>
                <w:szCs w:val="16"/>
              </w:rPr>
            </w:pPr>
          </w:p>
        </w:tc>
        <w:tc>
          <w:tcPr>
            <w:tcW w:w="1323" w:type="dxa"/>
            <w:noWrap/>
            <w:hideMark/>
          </w:tcPr>
          <w:p w14:paraId="6A5E8F0B" w14:textId="77777777" w:rsidR="009F3ED4" w:rsidRPr="001831A4" w:rsidRDefault="009F3ED4" w:rsidP="009F3ED4">
            <w:pPr>
              <w:jc w:val="center"/>
              <w:rPr>
                <w:sz w:val="16"/>
                <w:szCs w:val="16"/>
              </w:rPr>
            </w:pPr>
            <w:r w:rsidRPr="001831A4">
              <w:rPr>
                <w:sz w:val="16"/>
                <w:szCs w:val="16"/>
              </w:rPr>
              <w:t>4.22</w:t>
            </w:r>
          </w:p>
        </w:tc>
        <w:tc>
          <w:tcPr>
            <w:tcW w:w="1237" w:type="dxa"/>
            <w:noWrap/>
            <w:hideMark/>
          </w:tcPr>
          <w:p w14:paraId="48A2868B" w14:textId="77777777" w:rsidR="009F3ED4" w:rsidRPr="001831A4" w:rsidRDefault="009F3ED4" w:rsidP="009F3ED4">
            <w:pPr>
              <w:jc w:val="center"/>
              <w:rPr>
                <w:sz w:val="16"/>
                <w:szCs w:val="16"/>
              </w:rPr>
            </w:pPr>
          </w:p>
        </w:tc>
        <w:tc>
          <w:tcPr>
            <w:tcW w:w="1098" w:type="dxa"/>
            <w:noWrap/>
            <w:hideMark/>
          </w:tcPr>
          <w:p w14:paraId="1E104B67" w14:textId="77777777" w:rsidR="009F3ED4" w:rsidRPr="001831A4" w:rsidRDefault="009F3ED4" w:rsidP="009F3ED4">
            <w:pPr>
              <w:jc w:val="center"/>
              <w:rPr>
                <w:sz w:val="16"/>
                <w:szCs w:val="16"/>
              </w:rPr>
            </w:pPr>
          </w:p>
        </w:tc>
        <w:tc>
          <w:tcPr>
            <w:tcW w:w="846" w:type="dxa"/>
            <w:noWrap/>
            <w:hideMark/>
          </w:tcPr>
          <w:p w14:paraId="72297E24"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3CD90F1C" w14:textId="77777777" w:rsidR="009F3ED4" w:rsidRPr="001831A4" w:rsidRDefault="009F3ED4" w:rsidP="009F3ED4">
            <w:pPr>
              <w:jc w:val="center"/>
              <w:rPr>
                <w:sz w:val="16"/>
                <w:szCs w:val="16"/>
              </w:rPr>
            </w:pPr>
            <w:r w:rsidRPr="001831A4">
              <w:rPr>
                <w:sz w:val="16"/>
                <w:szCs w:val="16"/>
              </w:rPr>
              <w:t>7.71</w:t>
            </w:r>
          </w:p>
        </w:tc>
        <w:tc>
          <w:tcPr>
            <w:tcW w:w="923" w:type="dxa"/>
            <w:noWrap/>
            <w:hideMark/>
          </w:tcPr>
          <w:p w14:paraId="6E256B87" w14:textId="77777777" w:rsidR="009F3ED4" w:rsidRPr="001831A4" w:rsidRDefault="009F3ED4" w:rsidP="009F3ED4">
            <w:pPr>
              <w:jc w:val="center"/>
              <w:rPr>
                <w:sz w:val="16"/>
                <w:szCs w:val="16"/>
              </w:rPr>
            </w:pPr>
            <w:r w:rsidRPr="001831A4">
              <w:rPr>
                <w:sz w:val="16"/>
                <w:szCs w:val="16"/>
              </w:rPr>
              <w:t>13.37</w:t>
            </w:r>
          </w:p>
        </w:tc>
        <w:tc>
          <w:tcPr>
            <w:tcW w:w="803" w:type="dxa"/>
            <w:noWrap/>
            <w:vAlign w:val="bottom"/>
            <w:hideMark/>
          </w:tcPr>
          <w:p w14:paraId="2C9B0963" w14:textId="77777777" w:rsidR="009F3ED4" w:rsidRPr="001831A4" w:rsidRDefault="009F3ED4" w:rsidP="009F3ED4">
            <w:pPr>
              <w:jc w:val="center"/>
              <w:rPr>
                <w:sz w:val="16"/>
                <w:szCs w:val="16"/>
              </w:rPr>
            </w:pPr>
            <w:r w:rsidRPr="001831A4">
              <w:rPr>
                <w:color w:val="000000"/>
                <w:sz w:val="16"/>
                <w:szCs w:val="16"/>
              </w:rPr>
              <w:t>39.01</w:t>
            </w:r>
          </w:p>
        </w:tc>
        <w:tc>
          <w:tcPr>
            <w:tcW w:w="1078" w:type="dxa"/>
            <w:noWrap/>
            <w:vAlign w:val="bottom"/>
            <w:hideMark/>
          </w:tcPr>
          <w:p w14:paraId="52C3F1CE" w14:textId="77777777" w:rsidR="009F3ED4" w:rsidRPr="001831A4" w:rsidRDefault="009F3ED4" w:rsidP="009F3ED4">
            <w:pPr>
              <w:jc w:val="center"/>
              <w:rPr>
                <w:sz w:val="16"/>
                <w:szCs w:val="16"/>
              </w:rPr>
            </w:pPr>
            <w:r w:rsidRPr="001831A4">
              <w:rPr>
                <w:color w:val="000000"/>
                <w:sz w:val="16"/>
                <w:szCs w:val="16"/>
              </w:rPr>
              <w:t>0.92</w:t>
            </w:r>
          </w:p>
        </w:tc>
        <w:tc>
          <w:tcPr>
            <w:tcW w:w="1170" w:type="dxa"/>
            <w:noWrap/>
            <w:hideMark/>
          </w:tcPr>
          <w:p w14:paraId="422059AE" w14:textId="77777777" w:rsidR="009F3ED4" w:rsidRPr="001831A4" w:rsidRDefault="009F3ED4" w:rsidP="009F3ED4">
            <w:pPr>
              <w:jc w:val="center"/>
              <w:rPr>
                <w:sz w:val="16"/>
                <w:szCs w:val="16"/>
              </w:rPr>
            </w:pPr>
            <w:r w:rsidRPr="001831A4">
              <w:rPr>
                <w:sz w:val="16"/>
                <w:szCs w:val="16"/>
              </w:rPr>
              <w:t>1.02</w:t>
            </w:r>
          </w:p>
        </w:tc>
        <w:tc>
          <w:tcPr>
            <w:tcW w:w="741" w:type="dxa"/>
            <w:noWrap/>
            <w:hideMark/>
          </w:tcPr>
          <w:p w14:paraId="6E1D4CFD" w14:textId="77777777" w:rsidR="009F3ED4" w:rsidRPr="001831A4" w:rsidRDefault="009F3ED4" w:rsidP="009F3ED4">
            <w:pPr>
              <w:jc w:val="center"/>
              <w:rPr>
                <w:sz w:val="16"/>
                <w:szCs w:val="16"/>
              </w:rPr>
            </w:pPr>
            <w:r w:rsidRPr="001831A4">
              <w:rPr>
                <w:sz w:val="16"/>
                <w:szCs w:val="16"/>
              </w:rPr>
              <w:t>6.8</w:t>
            </w:r>
          </w:p>
        </w:tc>
        <w:tc>
          <w:tcPr>
            <w:tcW w:w="990" w:type="dxa"/>
            <w:noWrap/>
            <w:hideMark/>
          </w:tcPr>
          <w:p w14:paraId="751F6B83" w14:textId="77777777" w:rsidR="009F3ED4" w:rsidRPr="001831A4" w:rsidRDefault="009F3ED4" w:rsidP="009F3ED4">
            <w:pPr>
              <w:jc w:val="center"/>
              <w:rPr>
                <w:sz w:val="16"/>
                <w:szCs w:val="16"/>
              </w:rPr>
            </w:pPr>
            <w:r w:rsidRPr="001831A4">
              <w:rPr>
                <w:sz w:val="16"/>
                <w:szCs w:val="16"/>
              </w:rPr>
              <w:t>17.97</w:t>
            </w:r>
          </w:p>
        </w:tc>
        <w:tc>
          <w:tcPr>
            <w:tcW w:w="900" w:type="dxa"/>
            <w:noWrap/>
            <w:vAlign w:val="bottom"/>
            <w:hideMark/>
          </w:tcPr>
          <w:p w14:paraId="516C661E" w14:textId="77777777" w:rsidR="009F3ED4" w:rsidRPr="001831A4" w:rsidRDefault="009F3ED4" w:rsidP="009F3ED4">
            <w:pPr>
              <w:jc w:val="center"/>
              <w:rPr>
                <w:sz w:val="16"/>
                <w:szCs w:val="16"/>
              </w:rPr>
            </w:pPr>
            <w:r w:rsidRPr="001831A4">
              <w:rPr>
                <w:color w:val="000000"/>
                <w:sz w:val="16"/>
                <w:szCs w:val="16"/>
              </w:rPr>
              <w:t>63.49</w:t>
            </w:r>
          </w:p>
        </w:tc>
        <w:tc>
          <w:tcPr>
            <w:tcW w:w="1193" w:type="dxa"/>
            <w:noWrap/>
            <w:vAlign w:val="bottom"/>
            <w:hideMark/>
          </w:tcPr>
          <w:p w14:paraId="46966B88" w14:textId="77777777" w:rsidR="009F3ED4" w:rsidRPr="001831A4" w:rsidRDefault="009F3ED4" w:rsidP="009F3ED4">
            <w:pPr>
              <w:jc w:val="center"/>
              <w:rPr>
                <w:sz w:val="16"/>
                <w:szCs w:val="16"/>
              </w:rPr>
            </w:pPr>
            <w:r w:rsidRPr="001831A4">
              <w:rPr>
                <w:color w:val="000000"/>
                <w:sz w:val="16"/>
                <w:szCs w:val="16"/>
              </w:rPr>
              <w:t>2.15</w:t>
            </w:r>
          </w:p>
        </w:tc>
      </w:tr>
      <w:tr w:rsidR="009F3ED4" w:rsidRPr="001831A4" w14:paraId="72395469" w14:textId="77777777" w:rsidTr="005A6EE5">
        <w:trPr>
          <w:trHeight w:val="300"/>
          <w:jc w:val="center"/>
        </w:trPr>
        <w:tc>
          <w:tcPr>
            <w:tcW w:w="1075" w:type="dxa"/>
            <w:noWrap/>
            <w:hideMark/>
          </w:tcPr>
          <w:p w14:paraId="35623946" w14:textId="77777777" w:rsidR="009F3ED4" w:rsidRPr="001831A4" w:rsidRDefault="009F3ED4" w:rsidP="009F3ED4">
            <w:pPr>
              <w:jc w:val="center"/>
              <w:rPr>
                <w:sz w:val="16"/>
                <w:szCs w:val="16"/>
              </w:rPr>
            </w:pPr>
            <w:r w:rsidRPr="001831A4">
              <w:rPr>
                <w:sz w:val="16"/>
                <w:szCs w:val="16"/>
              </w:rPr>
              <w:t>sheet-ps</w:t>
            </w:r>
          </w:p>
        </w:tc>
        <w:tc>
          <w:tcPr>
            <w:tcW w:w="630" w:type="dxa"/>
            <w:noWrap/>
            <w:hideMark/>
          </w:tcPr>
          <w:p w14:paraId="143BF246" w14:textId="77777777" w:rsidR="009F3ED4" w:rsidRPr="001831A4" w:rsidRDefault="009F3ED4" w:rsidP="009F3ED4">
            <w:pPr>
              <w:jc w:val="center"/>
              <w:rPr>
                <w:sz w:val="16"/>
                <w:szCs w:val="16"/>
              </w:rPr>
            </w:pPr>
            <w:r w:rsidRPr="001831A4">
              <w:rPr>
                <w:sz w:val="16"/>
                <w:szCs w:val="16"/>
              </w:rPr>
              <w:t>a</w:t>
            </w:r>
          </w:p>
        </w:tc>
        <w:tc>
          <w:tcPr>
            <w:tcW w:w="990" w:type="dxa"/>
            <w:noWrap/>
            <w:hideMark/>
          </w:tcPr>
          <w:p w14:paraId="5ACA119D"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+21</w:t>
            </w:r>
          </w:p>
        </w:tc>
        <w:tc>
          <w:tcPr>
            <w:tcW w:w="950" w:type="dxa"/>
            <w:noWrap/>
            <w:hideMark/>
          </w:tcPr>
          <w:p w14:paraId="151297FE" w14:textId="77777777" w:rsidR="009F3ED4" w:rsidRPr="001831A4" w:rsidRDefault="009F3ED4" w:rsidP="009F3ED4">
            <w:pPr>
              <w:jc w:val="center"/>
              <w:rPr>
                <w:sz w:val="16"/>
                <w:szCs w:val="16"/>
              </w:rPr>
            </w:pPr>
            <w:r w:rsidRPr="001831A4">
              <w:rPr>
                <w:sz w:val="16"/>
                <w:szCs w:val="16"/>
              </w:rPr>
              <w:t>105134</w:t>
            </w:r>
          </w:p>
        </w:tc>
        <w:tc>
          <w:tcPr>
            <w:tcW w:w="857" w:type="dxa"/>
            <w:noWrap/>
            <w:hideMark/>
          </w:tcPr>
          <w:p w14:paraId="055DAA97" w14:textId="77777777" w:rsidR="009F3ED4" w:rsidRPr="001831A4" w:rsidRDefault="009F3ED4" w:rsidP="009F3ED4">
            <w:pPr>
              <w:jc w:val="center"/>
              <w:rPr>
                <w:sz w:val="16"/>
                <w:szCs w:val="16"/>
              </w:rPr>
            </w:pPr>
            <w:r w:rsidRPr="001831A4">
              <w:rPr>
                <w:sz w:val="16"/>
                <w:szCs w:val="16"/>
              </w:rPr>
              <w:t>0.60</w:t>
            </w:r>
          </w:p>
        </w:tc>
        <w:tc>
          <w:tcPr>
            <w:tcW w:w="983" w:type="dxa"/>
            <w:noWrap/>
            <w:hideMark/>
          </w:tcPr>
          <w:p w14:paraId="756628FC" w14:textId="77777777" w:rsidR="009F3ED4" w:rsidRPr="001831A4" w:rsidRDefault="009F3ED4" w:rsidP="009F3ED4">
            <w:pPr>
              <w:jc w:val="center"/>
              <w:rPr>
                <w:sz w:val="16"/>
                <w:szCs w:val="16"/>
              </w:rPr>
            </w:pPr>
            <w:r w:rsidRPr="001831A4">
              <w:rPr>
                <w:sz w:val="16"/>
                <w:szCs w:val="16"/>
              </w:rPr>
              <w:t>14.60</w:t>
            </w:r>
          </w:p>
        </w:tc>
        <w:tc>
          <w:tcPr>
            <w:tcW w:w="1080" w:type="dxa"/>
            <w:noWrap/>
            <w:hideMark/>
          </w:tcPr>
          <w:p w14:paraId="6B3F4C59" w14:textId="77777777" w:rsidR="009F3ED4" w:rsidRPr="001831A4" w:rsidRDefault="009F3ED4" w:rsidP="009F3ED4">
            <w:pPr>
              <w:jc w:val="center"/>
              <w:rPr>
                <w:sz w:val="16"/>
                <w:szCs w:val="16"/>
              </w:rPr>
            </w:pPr>
            <w:r w:rsidRPr="001831A4">
              <w:rPr>
                <w:sz w:val="16"/>
                <w:szCs w:val="16"/>
              </w:rPr>
              <w:t>688</w:t>
            </w:r>
          </w:p>
        </w:tc>
        <w:tc>
          <w:tcPr>
            <w:tcW w:w="950" w:type="dxa"/>
            <w:noWrap/>
            <w:hideMark/>
          </w:tcPr>
          <w:p w14:paraId="7660D576" w14:textId="77777777" w:rsidR="009F3ED4" w:rsidRPr="001831A4" w:rsidRDefault="009F3ED4" w:rsidP="009F3ED4">
            <w:pPr>
              <w:jc w:val="center"/>
              <w:rPr>
                <w:sz w:val="16"/>
                <w:szCs w:val="16"/>
              </w:rPr>
            </w:pPr>
            <w:r w:rsidRPr="001831A4">
              <w:rPr>
                <w:sz w:val="16"/>
                <w:szCs w:val="16"/>
              </w:rPr>
              <w:t>14231</w:t>
            </w:r>
          </w:p>
        </w:tc>
        <w:tc>
          <w:tcPr>
            <w:tcW w:w="1323" w:type="dxa"/>
            <w:noWrap/>
            <w:hideMark/>
          </w:tcPr>
          <w:p w14:paraId="7BE9F5B1" w14:textId="77777777" w:rsidR="009F3ED4" w:rsidRPr="001831A4" w:rsidRDefault="009F3ED4" w:rsidP="009F3ED4">
            <w:pPr>
              <w:jc w:val="center"/>
              <w:rPr>
                <w:sz w:val="16"/>
                <w:szCs w:val="16"/>
              </w:rPr>
            </w:pPr>
            <w:r w:rsidRPr="001831A4">
              <w:rPr>
                <w:sz w:val="16"/>
                <w:szCs w:val="16"/>
              </w:rPr>
              <w:t>3.86</w:t>
            </w:r>
          </w:p>
        </w:tc>
        <w:tc>
          <w:tcPr>
            <w:tcW w:w="1237" w:type="dxa"/>
            <w:noWrap/>
            <w:hideMark/>
          </w:tcPr>
          <w:p w14:paraId="598381CF" w14:textId="77777777" w:rsidR="009F3ED4" w:rsidRPr="001831A4" w:rsidRDefault="009F3ED4" w:rsidP="009F3ED4">
            <w:pPr>
              <w:jc w:val="center"/>
              <w:rPr>
                <w:sz w:val="16"/>
                <w:szCs w:val="16"/>
              </w:rPr>
            </w:pPr>
            <w:r w:rsidRPr="001831A4">
              <w:rPr>
                <w:sz w:val="16"/>
                <w:szCs w:val="16"/>
              </w:rPr>
              <w:t>2.99</w:t>
            </w:r>
          </w:p>
        </w:tc>
        <w:tc>
          <w:tcPr>
            <w:tcW w:w="1098" w:type="dxa"/>
            <w:noWrap/>
            <w:hideMark/>
          </w:tcPr>
          <w:p w14:paraId="2517BB71" w14:textId="77777777" w:rsidR="009F3ED4" w:rsidRPr="001831A4" w:rsidRDefault="009F3ED4" w:rsidP="009F3ED4">
            <w:pPr>
              <w:jc w:val="center"/>
              <w:rPr>
                <w:sz w:val="16"/>
                <w:szCs w:val="16"/>
              </w:rPr>
            </w:pPr>
            <w:r w:rsidRPr="001831A4">
              <w:rPr>
                <w:sz w:val="16"/>
                <w:szCs w:val="16"/>
              </w:rPr>
              <w:t>3.06</w:t>
            </w:r>
          </w:p>
        </w:tc>
        <w:tc>
          <w:tcPr>
            <w:tcW w:w="846" w:type="dxa"/>
            <w:noWrap/>
            <w:hideMark/>
          </w:tcPr>
          <w:p w14:paraId="1A7E9E58"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068D439B" w14:textId="77777777" w:rsidR="009F3ED4" w:rsidRPr="001831A4" w:rsidRDefault="009F3ED4" w:rsidP="009F3ED4">
            <w:pPr>
              <w:jc w:val="center"/>
              <w:rPr>
                <w:sz w:val="16"/>
                <w:szCs w:val="16"/>
              </w:rPr>
            </w:pPr>
            <w:r w:rsidRPr="001831A4">
              <w:rPr>
                <w:sz w:val="16"/>
                <w:szCs w:val="16"/>
              </w:rPr>
              <w:t>7.76</w:t>
            </w:r>
          </w:p>
        </w:tc>
        <w:tc>
          <w:tcPr>
            <w:tcW w:w="923" w:type="dxa"/>
            <w:noWrap/>
            <w:hideMark/>
          </w:tcPr>
          <w:p w14:paraId="7467362C" w14:textId="77777777" w:rsidR="009F3ED4" w:rsidRPr="001831A4" w:rsidRDefault="009F3ED4" w:rsidP="009F3ED4">
            <w:pPr>
              <w:jc w:val="center"/>
              <w:rPr>
                <w:sz w:val="16"/>
                <w:szCs w:val="16"/>
              </w:rPr>
            </w:pPr>
            <w:r w:rsidRPr="001831A4">
              <w:rPr>
                <w:sz w:val="16"/>
                <w:szCs w:val="16"/>
              </w:rPr>
              <w:t>13.86</w:t>
            </w:r>
          </w:p>
        </w:tc>
        <w:tc>
          <w:tcPr>
            <w:tcW w:w="803" w:type="dxa"/>
            <w:noWrap/>
            <w:vAlign w:val="bottom"/>
            <w:hideMark/>
          </w:tcPr>
          <w:p w14:paraId="36961DE9" w14:textId="77777777" w:rsidR="009F3ED4" w:rsidRPr="001831A4" w:rsidRDefault="009F3ED4" w:rsidP="009F3ED4">
            <w:pPr>
              <w:jc w:val="center"/>
              <w:rPr>
                <w:sz w:val="16"/>
                <w:szCs w:val="16"/>
              </w:rPr>
            </w:pPr>
            <w:r w:rsidRPr="001831A4">
              <w:rPr>
                <w:color w:val="000000"/>
                <w:sz w:val="16"/>
                <w:szCs w:val="16"/>
              </w:rPr>
              <w:t>72.85</w:t>
            </w:r>
          </w:p>
        </w:tc>
        <w:tc>
          <w:tcPr>
            <w:tcW w:w="1078" w:type="dxa"/>
            <w:noWrap/>
            <w:vAlign w:val="bottom"/>
            <w:hideMark/>
          </w:tcPr>
          <w:p w14:paraId="38064B16" w14:textId="77777777" w:rsidR="009F3ED4" w:rsidRPr="001831A4" w:rsidRDefault="009F3ED4" w:rsidP="009F3ED4">
            <w:pPr>
              <w:jc w:val="center"/>
              <w:rPr>
                <w:sz w:val="16"/>
                <w:szCs w:val="16"/>
              </w:rPr>
            </w:pPr>
            <w:r w:rsidRPr="001831A4">
              <w:rPr>
                <w:color w:val="000000"/>
                <w:sz w:val="16"/>
                <w:szCs w:val="16"/>
              </w:rPr>
              <w:t>3.09</w:t>
            </w:r>
          </w:p>
        </w:tc>
        <w:tc>
          <w:tcPr>
            <w:tcW w:w="1170" w:type="dxa"/>
            <w:noWrap/>
            <w:hideMark/>
          </w:tcPr>
          <w:p w14:paraId="647B63DB" w14:textId="77777777" w:rsidR="009F3ED4" w:rsidRPr="001831A4" w:rsidRDefault="009F3ED4" w:rsidP="009F3ED4">
            <w:pPr>
              <w:jc w:val="center"/>
              <w:rPr>
                <w:sz w:val="16"/>
                <w:szCs w:val="16"/>
              </w:rPr>
            </w:pPr>
            <w:r w:rsidRPr="001831A4">
              <w:rPr>
                <w:sz w:val="16"/>
                <w:szCs w:val="16"/>
              </w:rPr>
              <w:t>1.30</w:t>
            </w:r>
          </w:p>
        </w:tc>
        <w:tc>
          <w:tcPr>
            <w:tcW w:w="741" w:type="dxa"/>
            <w:noWrap/>
            <w:hideMark/>
          </w:tcPr>
          <w:p w14:paraId="6CB2B2BB" w14:textId="77777777" w:rsidR="009F3ED4" w:rsidRPr="001831A4" w:rsidRDefault="009F3ED4" w:rsidP="009F3ED4">
            <w:pPr>
              <w:jc w:val="center"/>
              <w:rPr>
                <w:sz w:val="16"/>
                <w:szCs w:val="16"/>
              </w:rPr>
            </w:pPr>
            <w:r w:rsidRPr="001831A4">
              <w:rPr>
                <w:sz w:val="16"/>
                <w:szCs w:val="16"/>
              </w:rPr>
              <w:t>6.75</w:t>
            </w:r>
          </w:p>
        </w:tc>
        <w:tc>
          <w:tcPr>
            <w:tcW w:w="990" w:type="dxa"/>
            <w:noWrap/>
            <w:hideMark/>
          </w:tcPr>
          <w:p w14:paraId="1E7F9889" w14:textId="77777777" w:rsidR="009F3ED4" w:rsidRPr="001831A4" w:rsidRDefault="009F3ED4" w:rsidP="009F3ED4">
            <w:pPr>
              <w:jc w:val="center"/>
              <w:rPr>
                <w:sz w:val="16"/>
                <w:szCs w:val="16"/>
              </w:rPr>
            </w:pPr>
            <w:r w:rsidRPr="001831A4">
              <w:rPr>
                <w:sz w:val="16"/>
                <w:szCs w:val="16"/>
              </w:rPr>
              <w:t>18.81</w:t>
            </w:r>
          </w:p>
        </w:tc>
        <w:tc>
          <w:tcPr>
            <w:tcW w:w="900" w:type="dxa"/>
            <w:noWrap/>
            <w:vAlign w:val="bottom"/>
            <w:hideMark/>
          </w:tcPr>
          <w:p w14:paraId="200B8920" w14:textId="77777777" w:rsidR="009F3ED4" w:rsidRPr="001831A4" w:rsidRDefault="009F3ED4" w:rsidP="009F3ED4">
            <w:pPr>
              <w:jc w:val="center"/>
              <w:rPr>
                <w:sz w:val="16"/>
                <w:szCs w:val="16"/>
              </w:rPr>
            </w:pPr>
            <w:r w:rsidRPr="001831A4">
              <w:rPr>
                <w:color w:val="000000"/>
                <w:sz w:val="16"/>
                <w:szCs w:val="16"/>
              </w:rPr>
              <w:t>72.18</w:t>
            </w:r>
          </w:p>
        </w:tc>
        <w:tc>
          <w:tcPr>
            <w:tcW w:w="1193" w:type="dxa"/>
            <w:noWrap/>
            <w:vAlign w:val="bottom"/>
            <w:hideMark/>
          </w:tcPr>
          <w:p w14:paraId="759863CB" w14:textId="77777777" w:rsidR="009F3ED4" w:rsidRPr="001831A4" w:rsidRDefault="009F3ED4" w:rsidP="009F3ED4">
            <w:pPr>
              <w:jc w:val="center"/>
              <w:rPr>
                <w:sz w:val="16"/>
                <w:szCs w:val="16"/>
              </w:rPr>
            </w:pPr>
            <w:r w:rsidRPr="001831A4">
              <w:rPr>
                <w:color w:val="000000"/>
                <w:sz w:val="16"/>
                <w:szCs w:val="16"/>
              </w:rPr>
              <w:t>3.11</w:t>
            </w:r>
          </w:p>
        </w:tc>
      </w:tr>
      <w:tr w:rsidR="009F3ED4" w:rsidRPr="001831A4" w14:paraId="2B06DDFF" w14:textId="77777777" w:rsidTr="005A6EE5">
        <w:trPr>
          <w:trHeight w:val="300"/>
          <w:jc w:val="center"/>
        </w:trPr>
        <w:tc>
          <w:tcPr>
            <w:tcW w:w="1075" w:type="dxa"/>
            <w:noWrap/>
            <w:hideMark/>
          </w:tcPr>
          <w:p w14:paraId="1C682F1E" w14:textId="77777777" w:rsidR="009F3ED4" w:rsidRPr="001831A4" w:rsidRDefault="009F3ED4" w:rsidP="009F3ED4">
            <w:pPr>
              <w:jc w:val="center"/>
              <w:rPr>
                <w:sz w:val="16"/>
                <w:szCs w:val="16"/>
              </w:rPr>
            </w:pPr>
            <w:r w:rsidRPr="001831A4">
              <w:rPr>
                <w:sz w:val="16"/>
                <w:szCs w:val="16"/>
              </w:rPr>
              <w:t>sheet-ps</w:t>
            </w:r>
          </w:p>
        </w:tc>
        <w:tc>
          <w:tcPr>
            <w:tcW w:w="630" w:type="dxa"/>
            <w:noWrap/>
            <w:hideMark/>
          </w:tcPr>
          <w:p w14:paraId="63E445D2" w14:textId="77777777" w:rsidR="009F3ED4" w:rsidRPr="001831A4" w:rsidRDefault="009F3ED4" w:rsidP="009F3ED4">
            <w:pPr>
              <w:jc w:val="center"/>
              <w:rPr>
                <w:sz w:val="16"/>
                <w:szCs w:val="16"/>
              </w:rPr>
            </w:pPr>
            <w:r w:rsidRPr="001831A4">
              <w:rPr>
                <w:sz w:val="16"/>
                <w:szCs w:val="16"/>
              </w:rPr>
              <w:t>b</w:t>
            </w:r>
          </w:p>
        </w:tc>
        <w:tc>
          <w:tcPr>
            <w:tcW w:w="990" w:type="dxa"/>
            <w:noWrap/>
            <w:hideMark/>
          </w:tcPr>
          <w:p w14:paraId="475784C5"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+21</w:t>
            </w:r>
          </w:p>
        </w:tc>
        <w:tc>
          <w:tcPr>
            <w:tcW w:w="950" w:type="dxa"/>
            <w:noWrap/>
            <w:hideMark/>
          </w:tcPr>
          <w:p w14:paraId="038D6099" w14:textId="77777777" w:rsidR="009F3ED4" w:rsidRPr="001831A4" w:rsidRDefault="009F3ED4" w:rsidP="009F3ED4">
            <w:pPr>
              <w:jc w:val="center"/>
              <w:rPr>
                <w:sz w:val="16"/>
                <w:szCs w:val="16"/>
              </w:rPr>
            </w:pPr>
            <w:r w:rsidRPr="001831A4">
              <w:rPr>
                <w:sz w:val="16"/>
                <w:szCs w:val="16"/>
              </w:rPr>
              <w:t>75585</w:t>
            </w:r>
          </w:p>
        </w:tc>
        <w:tc>
          <w:tcPr>
            <w:tcW w:w="857" w:type="dxa"/>
            <w:noWrap/>
            <w:hideMark/>
          </w:tcPr>
          <w:p w14:paraId="61BF77B1" w14:textId="77777777" w:rsidR="009F3ED4" w:rsidRPr="001831A4" w:rsidRDefault="009F3ED4" w:rsidP="009F3ED4">
            <w:pPr>
              <w:jc w:val="center"/>
              <w:rPr>
                <w:sz w:val="16"/>
                <w:szCs w:val="16"/>
              </w:rPr>
            </w:pPr>
            <w:r w:rsidRPr="001831A4">
              <w:rPr>
                <w:sz w:val="16"/>
                <w:szCs w:val="16"/>
              </w:rPr>
              <w:t>0.55</w:t>
            </w:r>
          </w:p>
        </w:tc>
        <w:tc>
          <w:tcPr>
            <w:tcW w:w="983" w:type="dxa"/>
            <w:noWrap/>
            <w:hideMark/>
          </w:tcPr>
          <w:p w14:paraId="095F9E4A" w14:textId="77777777" w:rsidR="009F3ED4" w:rsidRPr="001831A4" w:rsidRDefault="009F3ED4" w:rsidP="009F3ED4">
            <w:pPr>
              <w:jc w:val="center"/>
              <w:rPr>
                <w:sz w:val="16"/>
                <w:szCs w:val="16"/>
              </w:rPr>
            </w:pPr>
            <w:r w:rsidRPr="001831A4">
              <w:rPr>
                <w:sz w:val="16"/>
                <w:szCs w:val="16"/>
              </w:rPr>
              <w:t>9.98</w:t>
            </w:r>
          </w:p>
        </w:tc>
        <w:tc>
          <w:tcPr>
            <w:tcW w:w="1080" w:type="dxa"/>
            <w:noWrap/>
            <w:hideMark/>
          </w:tcPr>
          <w:p w14:paraId="34484052" w14:textId="77777777" w:rsidR="009F3ED4" w:rsidRPr="001831A4" w:rsidRDefault="009F3ED4" w:rsidP="009F3ED4">
            <w:pPr>
              <w:jc w:val="center"/>
              <w:rPr>
                <w:sz w:val="16"/>
                <w:szCs w:val="16"/>
              </w:rPr>
            </w:pPr>
            <w:r w:rsidRPr="001831A4">
              <w:rPr>
                <w:sz w:val="16"/>
                <w:szCs w:val="16"/>
              </w:rPr>
              <w:t>377</w:t>
            </w:r>
          </w:p>
        </w:tc>
        <w:tc>
          <w:tcPr>
            <w:tcW w:w="950" w:type="dxa"/>
            <w:noWrap/>
            <w:hideMark/>
          </w:tcPr>
          <w:p w14:paraId="52D84F8C" w14:textId="77777777" w:rsidR="009F3ED4" w:rsidRPr="001831A4" w:rsidRDefault="009F3ED4" w:rsidP="009F3ED4">
            <w:pPr>
              <w:jc w:val="center"/>
              <w:rPr>
                <w:sz w:val="16"/>
                <w:szCs w:val="16"/>
              </w:rPr>
            </w:pPr>
            <w:r w:rsidRPr="001831A4">
              <w:rPr>
                <w:sz w:val="16"/>
                <w:szCs w:val="16"/>
              </w:rPr>
              <w:t>34971</w:t>
            </w:r>
          </w:p>
        </w:tc>
        <w:tc>
          <w:tcPr>
            <w:tcW w:w="1323" w:type="dxa"/>
            <w:noWrap/>
            <w:hideMark/>
          </w:tcPr>
          <w:p w14:paraId="4F708BD2" w14:textId="77777777" w:rsidR="009F3ED4" w:rsidRPr="001831A4" w:rsidRDefault="009F3ED4" w:rsidP="009F3ED4">
            <w:pPr>
              <w:jc w:val="center"/>
              <w:rPr>
                <w:sz w:val="16"/>
                <w:szCs w:val="16"/>
              </w:rPr>
            </w:pPr>
            <w:r w:rsidRPr="001831A4">
              <w:rPr>
                <w:sz w:val="16"/>
                <w:szCs w:val="16"/>
              </w:rPr>
              <w:t>3.88</w:t>
            </w:r>
          </w:p>
        </w:tc>
        <w:tc>
          <w:tcPr>
            <w:tcW w:w="1237" w:type="dxa"/>
            <w:noWrap/>
            <w:hideMark/>
          </w:tcPr>
          <w:p w14:paraId="2BB0C896" w14:textId="77777777" w:rsidR="009F3ED4" w:rsidRPr="001831A4" w:rsidRDefault="009F3ED4" w:rsidP="009F3ED4">
            <w:pPr>
              <w:jc w:val="center"/>
              <w:rPr>
                <w:sz w:val="16"/>
                <w:szCs w:val="16"/>
              </w:rPr>
            </w:pPr>
            <w:r w:rsidRPr="001831A4">
              <w:rPr>
                <w:sz w:val="16"/>
                <w:szCs w:val="16"/>
              </w:rPr>
              <w:t>3.54</w:t>
            </w:r>
          </w:p>
        </w:tc>
        <w:tc>
          <w:tcPr>
            <w:tcW w:w="1098" w:type="dxa"/>
            <w:noWrap/>
            <w:hideMark/>
          </w:tcPr>
          <w:p w14:paraId="380BFF67" w14:textId="77777777" w:rsidR="009F3ED4" w:rsidRPr="001831A4" w:rsidRDefault="009F3ED4" w:rsidP="009F3ED4">
            <w:pPr>
              <w:jc w:val="center"/>
              <w:rPr>
                <w:sz w:val="16"/>
                <w:szCs w:val="16"/>
              </w:rPr>
            </w:pPr>
            <w:r w:rsidRPr="001831A4">
              <w:rPr>
                <w:sz w:val="16"/>
                <w:szCs w:val="16"/>
              </w:rPr>
              <w:t>2.84</w:t>
            </w:r>
          </w:p>
        </w:tc>
        <w:tc>
          <w:tcPr>
            <w:tcW w:w="846" w:type="dxa"/>
            <w:noWrap/>
            <w:hideMark/>
          </w:tcPr>
          <w:p w14:paraId="3F51F540"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463A6221" w14:textId="77777777" w:rsidR="009F3ED4" w:rsidRPr="001831A4" w:rsidRDefault="009F3ED4" w:rsidP="009F3ED4">
            <w:pPr>
              <w:jc w:val="center"/>
              <w:rPr>
                <w:sz w:val="16"/>
                <w:szCs w:val="16"/>
              </w:rPr>
            </w:pPr>
            <w:r w:rsidRPr="001831A4">
              <w:rPr>
                <w:sz w:val="16"/>
                <w:szCs w:val="16"/>
              </w:rPr>
              <w:t>7.89</w:t>
            </w:r>
          </w:p>
        </w:tc>
        <w:tc>
          <w:tcPr>
            <w:tcW w:w="923" w:type="dxa"/>
            <w:noWrap/>
            <w:hideMark/>
          </w:tcPr>
          <w:p w14:paraId="48D36993" w14:textId="77777777" w:rsidR="009F3ED4" w:rsidRPr="001831A4" w:rsidRDefault="009F3ED4" w:rsidP="009F3ED4">
            <w:pPr>
              <w:jc w:val="center"/>
              <w:rPr>
                <w:sz w:val="16"/>
                <w:szCs w:val="16"/>
              </w:rPr>
            </w:pPr>
            <w:r w:rsidRPr="001831A4">
              <w:rPr>
                <w:sz w:val="16"/>
                <w:szCs w:val="16"/>
              </w:rPr>
              <w:t>13.17</w:t>
            </w:r>
          </w:p>
        </w:tc>
        <w:tc>
          <w:tcPr>
            <w:tcW w:w="803" w:type="dxa"/>
            <w:noWrap/>
            <w:vAlign w:val="bottom"/>
            <w:hideMark/>
          </w:tcPr>
          <w:p w14:paraId="71860138" w14:textId="77777777" w:rsidR="009F3ED4" w:rsidRPr="001831A4" w:rsidRDefault="009F3ED4" w:rsidP="009F3ED4">
            <w:pPr>
              <w:jc w:val="center"/>
              <w:rPr>
                <w:sz w:val="16"/>
                <w:szCs w:val="16"/>
              </w:rPr>
            </w:pPr>
            <w:r w:rsidRPr="001831A4">
              <w:rPr>
                <w:color w:val="000000"/>
                <w:sz w:val="16"/>
                <w:szCs w:val="16"/>
              </w:rPr>
              <w:t>71.18</w:t>
            </w:r>
          </w:p>
        </w:tc>
        <w:tc>
          <w:tcPr>
            <w:tcW w:w="1078" w:type="dxa"/>
            <w:noWrap/>
            <w:vAlign w:val="bottom"/>
            <w:hideMark/>
          </w:tcPr>
          <w:p w14:paraId="3CE9B2DC" w14:textId="77777777" w:rsidR="009F3ED4" w:rsidRPr="001831A4" w:rsidRDefault="009F3ED4" w:rsidP="009F3ED4">
            <w:pPr>
              <w:jc w:val="center"/>
              <w:rPr>
                <w:sz w:val="16"/>
                <w:szCs w:val="16"/>
              </w:rPr>
            </w:pPr>
            <w:r w:rsidRPr="001831A4">
              <w:rPr>
                <w:color w:val="000000"/>
                <w:sz w:val="16"/>
                <w:szCs w:val="16"/>
              </w:rPr>
              <w:t>2.83</w:t>
            </w:r>
          </w:p>
        </w:tc>
        <w:tc>
          <w:tcPr>
            <w:tcW w:w="1170" w:type="dxa"/>
            <w:noWrap/>
            <w:hideMark/>
          </w:tcPr>
          <w:p w14:paraId="6C7F82F4" w14:textId="77777777" w:rsidR="009F3ED4" w:rsidRPr="001831A4" w:rsidRDefault="009F3ED4" w:rsidP="009F3ED4">
            <w:pPr>
              <w:jc w:val="center"/>
              <w:rPr>
                <w:sz w:val="16"/>
                <w:szCs w:val="16"/>
              </w:rPr>
            </w:pPr>
            <w:r w:rsidRPr="001831A4">
              <w:rPr>
                <w:sz w:val="16"/>
                <w:szCs w:val="16"/>
              </w:rPr>
              <w:t>1.22</w:t>
            </w:r>
          </w:p>
        </w:tc>
        <w:tc>
          <w:tcPr>
            <w:tcW w:w="741" w:type="dxa"/>
            <w:noWrap/>
            <w:hideMark/>
          </w:tcPr>
          <w:p w14:paraId="72CFAD18" w14:textId="77777777" w:rsidR="009F3ED4" w:rsidRPr="001831A4" w:rsidRDefault="009F3ED4" w:rsidP="009F3ED4">
            <w:pPr>
              <w:jc w:val="center"/>
              <w:rPr>
                <w:sz w:val="16"/>
                <w:szCs w:val="16"/>
              </w:rPr>
            </w:pPr>
            <w:r w:rsidRPr="001831A4">
              <w:rPr>
                <w:sz w:val="16"/>
                <w:szCs w:val="16"/>
              </w:rPr>
              <w:t>6.74</w:t>
            </w:r>
          </w:p>
        </w:tc>
        <w:tc>
          <w:tcPr>
            <w:tcW w:w="990" w:type="dxa"/>
            <w:noWrap/>
            <w:hideMark/>
          </w:tcPr>
          <w:p w14:paraId="243065A3" w14:textId="77777777" w:rsidR="009F3ED4" w:rsidRPr="001831A4" w:rsidRDefault="009F3ED4" w:rsidP="009F3ED4">
            <w:pPr>
              <w:jc w:val="center"/>
              <w:rPr>
                <w:sz w:val="16"/>
                <w:szCs w:val="16"/>
              </w:rPr>
            </w:pPr>
            <w:r w:rsidRPr="001831A4">
              <w:rPr>
                <w:sz w:val="16"/>
                <w:szCs w:val="16"/>
              </w:rPr>
              <w:t>18.65</w:t>
            </w:r>
          </w:p>
        </w:tc>
        <w:tc>
          <w:tcPr>
            <w:tcW w:w="900" w:type="dxa"/>
            <w:noWrap/>
            <w:vAlign w:val="bottom"/>
            <w:hideMark/>
          </w:tcPr>
          <w:p w14:paraId="6FB7D1B0" w14:textId="77777777" w:rsidR="009F3ED4" w:rsidRPr="001831A4" w:rsidRDefault="009F3ED4" w:rsidP="009F3ED4">
            <w:pPr>
              <w:jc w:val="center"/>
              <w:rPr>
                <w:sz w:val="16"/>
                <w:szCs w:val="16"/>
              </w:rPr>
            </w:pPr>
            <w:r w:rsidRPr="001831A4">
              <w:rPr>
                <w:color w:val="000000"/>
                <w:sz w:val="16"/>
                <w:szCs w:val="16"/>
              </w:rPr>
              <w:t>66.11</w:t>
            </w:r>
          </w:p>
        </w:tc>
        <w:tc>
          <w:tcPr>
            <w:tcW w:w="1193" w:type="dxa"/>
            <w:noWrap/>
            <w:vAlign w:val="bottom"/>
            <w:hideMark/>
          </w:tcPr>
          <w:p w14:paraId="79F444F8" w14:textId="77777777" w:rsidR="009F3ED4" w:rsidRPr="001831A4" w:rsidRDefault="009F3ED4" w:rsidP="009F3ED4">
            <w:pPr>
              <w:jc w:val="center"/>
              <w:rPr>
                <w:sz w:val="16"/>
                <w:szCs w:val="16"/>
              </w:rPr>
            </w:pPr>
            <w:r w:rsidRPr="001831A4">
              <w:rPr>
                <w:color w:val="000000"/>
                <w:sz w:val="16"/>
                <w:szCs w:val="16"/>
              </w:rPr>
              <w:t>2.67</w:t>
            </w:r>
          </w:p>
        </w:tc>
      </w:tr>
      <w:tr w:rsidR="009F3ED4" w:rsidRPr="001831A4" w14:paraId="22305F3D" w14:textId="77777777" w:rsidTr="005A6EE5">
        <w:trPr>
          <w:trHeight w:val="300"/>
          <w:jc w:val="center"/>
        </w:trPr>
        <w:tc>
          <w:tcPr>
            <w:tcW w:w="1075" w:type="dxa"/>
            <w:noWrap/>
            <w:hideMark/>
          </w:tcPr>
          <w:p w14:paraId="417F5BE0" w14:textId="77777777" w:rsidR="009F3ED4" w:rsidRPr="001831A4" w:rsidRDefault="009F3ED4" w:rsidP="009F3ED4">
            <w:pPr>
              <w:jc w:val="center"/>
              <w:rPr>
                <w:sz w:val="16"/>
                <w:szCs w:val="16"/>
              </w:rPr>
            </w:pPr>
            <w:r w:rsidRPr="001831A4">
              <w:rPr>
                <w:sz w:val="16"/>
                <w:szCs w:val="16"/>
              </w:rPr>
              <w:t>sheet-ps</w:t>
            </w:r>
          </w:p>
        </w:tc>
        <w:tc>
          <w:tcPr>
            <w:tcW w:w="630" w:type="dxa"/>
            <w:noWrap/>
            <w:hideMark/>
          </w:tcPr>
          <w:p w14:paraId="4DF46ADA" w14:textId="77777777" w:rsidR="009F3ED4" w:rsidRPr="001831A4" w:rsidRDefault="009F3ED4" w:rsidP="009F3ED4">
            <w:pPr>
              <w:jc w:val="center"/>
              <w:rPr>
                <w:sz w:val="16"/>
                <w:szCs w:val="16"/>
              </w:rPr>
            </w:pPr>
            <w:r w:rsidRPr="001831A4">
              <w:rPr>
                <w:sz w:val="16"/>
                <w:szCs w:val="16"/>
              </w:rPr>
              <w:t>c</w:t>
            </w:r>
          </w:p>
        </w:tc>
        <w:tc>
          <w:tcPr>
            <w:tcW w:w="990" w:type="dxa"/>
            <w:noWrap/>
            <w:hideMark/>
          </w:tcPr>
          <w:p w14:paraId="34B41C2A"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+21</w:t>
            </w:r>
          </w:p>
        </w:tc>
        <w:tc>
          <w:tcPr>
            <w:tcW w:w="950" w:type="dxa"/>
            <w:noWrap/>
            <w:hideMark/>
          </w:tcPr>
          <w:p w14:paraId="7CA95178" w14:textId="77777777" w:rsidR="009F3ED4" w:rsidRPr="001831A4" w:rsidRDefault="009F3ED4" w:rsidP="009F3ED4">
            <w:pPr>
              <w:jc w:val="center"/>
              <w:rPr>
                <w:sz w:val="16"/>
                <w:szCs w:val="16"/>
              </w:rPr>
            </w:pPr>
            <w:r w:rsidRPr="001831A4">
              <w:rPr>
                <w:sz w:val="16"/>
                <w:szCs w:val="16"/>
              </w:rPr>
              <w:t>205552</w:t>
            </w:r>
          </w:p>
        </w:tc>
        <w:tc>
          <w:tcPr>
            <w:tcW w:w="857" w:type="dxa"/>
            <w:noWrap/>
            <w:hideMark/>
          </w:tcPr>
          <w:p w14:paraId="06A75D1C" w14:textId="77777777" w:rsidR="009F3ED4" w:rsidRPr="001831A4" w:rsidRDefault="009F3ED4" w:rsidP="009F3ED4">
            <w:pPr>
              <w:jc w:val="center"/>
              <w:rPr>
                <w:sz w:val="16"/>
                <w:szCs w:val="16"/>
              </w:rPr>
            </w:pPr>
            <w:r w:rsidRPr="001831A4">
              <w:rPr>
                <w:sz w:val="16"/>
                <w:szCs w:val="16"/>
              </w:rPr>
              <w:t>0.31</w:t>
            </w:r>
          </w:p>
        </w:tc>
        <w:tc>
          <w:tcPr>
            <w:tcW w:w="983" w:type="dxa"/>
            <w:noWrap/>
            <w:hideMark/>
          </w:tcPr>
          <w:p w14:paraId="5DABC008" w14:textId="77777777" w:rsidR="009F3ED4" w:rsidRPr="001831A4" w:rsidRDefault="009F3ED4" w:rsidP="009F3ED4">
            <w:pPr>
              <w:jc w:val="center"/>
              <w:rPr>
                <w:sz w:val="16"/>
                <w:szCs w:val="16"/>
              </w:rPr>
            </w:pPr>
            <w:r w:rsidRPr="001831A4">
              <w:rPr>
                <w:sz w:val="16"/>
                <w:szCs w:val="16"/>
              </w:rPr>
              <w:t>14.97</w:t>
            </w:r>
          </w:p>
        </w:tc>
        <w:tc>
          <w:tcPr>
            <w:tcW w:w="1080" w:type="dxa"/>
            <w:noWrap/>
            <w:hideMark/>
          </w:tcPr>
          <w:p w14:paraId="20F2C9FA" w14:textId="77777777" w:rsidR="009F3ED4" w:rsidRPr="001831A4" w:rsidRDefault="009F3ED4" w:rsidP="009F3ED4">
            <w:pPr>
              <w:jc w:val="center"/>
              <w:rPr>
                <w:sz w:val="16"/>
                <w:szCs w:val="16"/>
              </w:rPr>
            </w:pPr>
            <w:r w:rsidRPr="001831A4">
              <w:rPr>
                <w:sz w:val="16"/>
                <w:szCs w:val="16"/>
              </w:rPr>
              <w:t>254</w:t>
            </w:r>
          </w:p>
        </w:tc>
        <w:tc>
          <w:tcPr>
            <w:tcW w:w="950" w:type="dxa"/>
            <w:noWrap/>
            <w:hideMark/>
          </w:tcPr>
          <w:p w14:paraId="1D3B31D9" w14:textId="77777777" w:rsidR="009F3ED4" w:rsidRPr="001831A4" w:rsidRDefault="009F3ED4" w:rsidP="009F3ED4">
            <w:pPr>
              <w:jc w:val="center"/>
              <w:rPr>
                <w:sz w:val="16"/>
                <w:szCs w:val="16"/>
              </w:rPr>
            </w:pPr>
            <w:r w:rsidRPr="001831A4">
              <w:rPr>
                <w:sz w:val="16"/>
                <w:szCs w:val="16"/>
              </w:rPr>
              <w:t>33364</w:t>
            </w:r>
          </w:p>
        </w:tc>
        <w:tc>
          <w:tcPr>
            <w:tcW w:w="1323" w:type="dxa"/>
            <w:noWrap/>
            <w:hideMark/>
          </w:tcPr>
          <w:p w14:paraId="02F403E3" w14:textId="77777777" w:rsidR="009F3ED4" w:rsidRPr="001831A4" w:rsidRDefault="009F3ED4" w:rsidP="009F3ED4">
            <w:pPr>
              <w:jc w:val="center"/>
              <w:rPr>
                <w:sz w:val="16"/>
                <w:szCs w:val="16"/>
              </w:rPr>
            </w:pPr>
            <w:r w:rsidRPr="001831A4">
              <w:rPr>
                <w:sz w:val="16"/>
                <w:szCs w:val="16"/>
              </w:rPr>
              <w:t>4.14</w:t>
            </w:r>
          </w:p>
        </w:tc>
        <w:tc>
          <w:tcPr>
            <w:tcW w:w="1237" w:type="dxa"/>
            <w:noWrap/>
            <w:hideMark/>
          </w:tcPr>
          <w:p w14:paraId="6645DBD4" w14:textId="77777777" w:rsidR="009F3ED4" w:rsidRPr="001831A4" w:rsidRDefault="009F3ED4" w:rsidP="009F3ED4">
            <w:pPr>
              <w:jc w:val="center"/>
              <w:rPr>
                <w:sz w:val="16"/>
                <w:szCs w:val="16"/>
              </w:rPr>
            </w:pPr>
            <w:r w:rsidRPr="001831A4">
              <w:rPr>
                <w:sz w:val="16"/>
                <w:szCs w:val="16"/>
              </w:rPr>
              <w:t>3.35</w:t>
            </w:r>
          </w:p>
        </w:tc>
        <w:tc>
          <w:tcPr>
            <w:tcW w:w="1098" w:type="dxa"/>
            <w:noWrap/>
            <w:hideMark/>
          </w:tcPr>
          <w:p w14:paraId="210F2EFC" w14:textId="77777777" w:rsidR="009F3ED4" w:rsidRPr="001831A4" w:rsidRDefault="009F3ED4" w:rsidP="009F3ED4">
            <w:pPr>
              <w:jc w:val="center"/>
              <w:rPr>
                <w:sz w:val="16"/>
                <w:szCs w:val="16"/>
              </w:rPr>
            </w:pPr>
            <w:r w:rsidRPr="001831A4">
              <w:rPr>
                <w:sz w:val="16"/>
                <w:szCs w:val="16"/>
              </w:rPr>
              <w:t>2.91</w:t>
            </w:r>
          </w:p>
        </w:tc>
        <w:tc>
          <w:tcPr>
            <w:tcW w:w="846" w:type="dxa"/>
            <w:noWrap/>
            <w:hideMark/>
          </w:tcPr>
          <w:p w14:paraId="5E8A314B"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7691E97A" w14:textId="77777777" w:rsidR="009F3ED4" w:rsidRPr="001831A4" w:rsidRDefault="009F3ED4" w:rsidP="009F3ED4">
            <w:pPr>
              <w:jc w:val="center"/>
              <w:rPr>
                <w:sz w:val="16"/>
                <w:szCs w:val="16"/>
              </w:rPr>
            </w:pPr>
            <w:r w:rsidRPr="001831A4">
              <w:rPr>
                <w:sz w:val="16"/>
                <w:szCs w:val="16"/>
              </w:rPr>
              <w:t>7.95</w:t>
            </w:r>
          </w:p>
        </w:tc>
        <w:tc>
          <w:tcPr>
            <w:tcW w:w="923" w:type="dxa"/>
            <w:noWrap/>
            <w:hideMark/>
          </w:tcPr>
          <w:p w14:paraId="56B6E85A" w14:textId="77777777" w:rsidR="009F3ED4" w:rsidRPr="001831A4" w:rsidRDefault="009F3ED4" w:rsidP="009F3ED4">
            <w:pPr>
              <w:jc w:val="center"/>
              <w:rPr>
                <w:sz w:val="16"/>
                <w:szCs w:val="16"/>
              </w:rPr>
            </w:pPr>
            <w:r w:rsidRPr="001831A4">
              <w:rPr>
                <w:sz w:val="16"/>
                <w:szCs w:val="16"/>
              </w:rPr>
              <w:t>11.67</w:t>
            </w:r>
          </w:p>
        </w:tc>
        <w:tc>
          <w:tcPr>
            <w:tcW w:w="803" w:type="dxa"/>
            <w:noWrap/>
            <w:vAlign w:val="bottom"/>
            <w:hideMark/>
          </w:tcPr>
          <w:p w14:paraId="41FCA86D" w14:textId="77777777" w:rsidR="009F3ED4" w:rsidRPr="001831A4" w:rsidRDefault="009F3ED4" w:rsidP="009F3ED4">
            <w:pPr>
              <w:jc w:val="center"/>
              <w:rPr>
                <w:sz w:val="16"/>
                <w:szCs w:val="16"/>
              </w:rPr>
            </w:pPr>
            <w:r w:rsidRPr="001831A4">
              <w:rPr>
                <w:color w:val="000000"/>
                <w:sz w:val="16"/>
                <w:szCs w:val="16"/>
              </w:rPr>
              <w:t>71.72</w:t>
            </w:r>
          </w:p>
        </w:tc>
        <w:tc>
          <w:tcPr>
            <w:tcW w:w="1078" w:type="dxa"/>
            <w:noWrap/>
            <w:vAlign w:val="bottom"/>
            <w:hideMark/>
          </w:tcPr>
          <w:p w14:paraId="14D62E60" w14:textId="77777777" w:rsidR="009F3ED4" w:rsidRPr="001831A4" w:rsidRDefault="009F3ED4" w:rsidP="009F3ED4">
            <w:pPr>
              <w:jc w:val="center"/>
              <w:rPr>
                <w:sz w:val="16"/>
                <w:szCs w:val="16"/>
              </w:rPr>
            </w:pPr>
            <w:r w:rsidRPr="001831A4">
              <w:rPr>
                <w:color w:val="000000"/>
                <w:sz w:val="16"/>
                <w:szCs w:val="16"/>
              </w:rPr>
              <w:t>2.71</w:t>
            </w:r>
          </w:p>
        </w:tc>
        <w:tc>
          <w:tcPr>
            <w:tcW w:w="1170" w:type="dxa"/>
            <w:noWrap/>
            <w:hideMark/>
          </w:tcPr>
          <w:p w14:paraId="77BDC501" w14:textId="77777777" w:rsidR="009F3ED4" w:rsidRPr="001831A4" w:rsidRDefault="009F3ED4" w:rsidP="009F3ED4">
            <w:pPr>
              <w:jc w:val="center"/>
              <w:rPr>
                <w:sz w:val="16"/>
                <w:szCs w:val="16"/>
              </w:rPr>
            </w:pPr>
            <w:r w:rsidRPr="001831A4">
              <w:rPr>
                <w:sz w:val="16"/>
                <w:szCs w:val="16"/>
              </w:rPr>
              <w:t>2.27</w:t>
            </w:r>
          </w:p>
        </w:tc>
        <w:tc>
          <w:tcPr>
            <w:tcW w:w="741" w:type="dxa"/>
            <w:noWrap/>
            <w:hideMark/>
          </w:tcPr>
          <w:p w14:paraId="463BB70B" w14:textId="77777777" w:rsidR="009F3ED4" w:rsidRPr="001831A4" w:rsidRDefault="009F3ED4" w:rsidP="009F3ED4">
            <w:pPr>
              <w:jc w:val="center"/>
              <w:rPr>
                <w:sz w:val="16"/>
                <w:szCs w:val="16"/>
              </w:rPr>
            </w:pPr>
            <w:r w:rsidRPr="001831A4">
              <w:rPr>
                <w:sz w:val="16"/>
                <w:szCs w:val="16"/>
              </w:rPr>
              <w:t>6.77</w:t>
            </w:r>
          </w:p>
        </w:tc>
        <w:tc>
          <w:tcPr>
            <w:tcW w:w="990" w:type="dxa"/>
            <w:noWrap/>
            <w:hideMark/>
          </w:tcPr>
          <w:p w14:paraId="7BE9E840" w14:textId="77777777" w:rsidR="009F3ED4" w:rsidRPr="001831A4" w:rsidRDefault="009F3ED4" w:rsidP="009F3ED4">
            <w:pPr>
              <w:jc w:val="center"/>
              <w:rPr>
                <w:sz w:val="16"/>
                <w:szCs w:val="16"/>
              </w:rPr>
            </w:pPr>
            <w:r w:rsidRPr="001831A4">
              <w:rPr>
                <w:sz w:val="16"/>
                <w:szCs w:val="16"/>
              </w:rPr>
              <w:t>17.00</w:t>
            </w:r>
          </w:p>
        </w:tc>
        <w:tc>
          <w:tcPr>
            <w:tcW w:w="900" w:type="dxa"/>
            <w:noWrap/>
            <w:vAlign w:val="bottom"/>
            <w:hideMark/>
          </w:tcPr>
          <w:p w14:paraId="577FD57C" w14:textId="77777777" w:rsidR="009F3ED4" w:rsidRPr="001831A4" w:rsidRDefault="009F3ED4" w:rsidP="009F3ED4">
            <w:pPr>
              <w:jc w:val="center"/>
              <w:rPr>
                <w:sz w:val="16"/>
                <w:szCs w:val="16"/>
              </w:rPr>
            </w:pPr>
            <w:r w:rsidRPr="001831A4">
              <w:rPr>
                <w:color w:val="000000"/>
                <w:sz w:val="16"/>
                <w:szCs w:val="16"/>
              </w:rPr>
              <w:t>70.91</w:t>
            </w:r>
          </w:p>
        </w:tc>
        <w:tc>
          <w:tcPr>
            <w:tcW w:w="1193" w:type="dxa"/>
            <w:noWrap/>
            <w:vAlign w:val="bottom"/>
            <w:hideMark/>
          </w:tcPr>
          <w:p w14:paraId="5E2DE829" w14:textId="77777777" w:rsidR="009F3ED4" w:rsidRPr="001831A4" w:rsidRDefault="009F3ED4" w:rsidP="009F3ED4">
            <w:pPr>
              <w:jc w:val="center"/>
              <w:rPr>
                <w:sz w:val="16"/>
                <w:szCs w:val="16"/>
              </w:rPr>
            </w:pPr>
            <w:r w:rsidRPr="001831A4">
              <w:rPr>
                <w:color w:val="000000"/>
                <w:sz w:val="16"/>
                <w:szCs w:val="16"/>
              </w:rPr>
              <w:t>2.72</w:t>
            </w:r>
          </w:p>
        </w:tc>
      </w:tr>
      <w:tr w:rsidR="009F3ED4" w:rsidRPr="001831A4" w14:paraId="7D7BF466" w14:textId="77777777" w:rsidTr="005A6EE5">
        <w:trPr>
          <w:trHeight w:val="300"/>
          <w:jc w:val="center"/>
        </w:trPr>
        <w:tc>
          <w:tcPr>
            <w:tcW w:w="1075" w:type="dxa"/>
            <w:noWrap/>
            <w:hideMark/>
          </w:tcPr>
          <w:p w14:paraId="34C261AE" w14:textId="77777777" w:rsidR="009F3ED4" w:rsidRPr="001831A4" w:rsidRDefault="009F3ED4" w:rsidP="009F3ED4">
            <w:pPr>
              <w:jc w:val="center"/>
              <w:rPr>
                <w:sz w:val="16"/>
                <w:szCs w:val="16"/>
              </w:rPr>
            </w:pPr>
            <w:r w:rsidRPr="001831A4">
              <w:rPr>
                <w:sz w:val="16"/>
                <w:szCs w:val="16"/>
              </w:rPr>
              <w:t>split-ps</w:t>
            </w:r>
          </w:p>
        </w:tc>
        <w:tc>
          <w:tcPr>
            <w:tcW w:w="630" w:type="dxa"/>
            <w:noWrap/>
            <w:hideMark/>
          </w:tcPr>
          <w:p w14:paraId="202A24BB" w14:textId="77777777" w:rsidR="009F3ED4" w:rsidRPr="001831A4" w:rsidRDefault="009F3ED4" w:rsidP="009F3ED4">
            <w:pPr>
              <w:jc w:val="center"/>
              <w:rPr>
                <w:sz w:val="16"/>
                <w:szCs w:val="16"/>
              </w:rPr>
            </w:pPr>
            <w:r w:rsidRPr="001831A4">
              <w:rPr>
                <w:sz w:val="16"/>
                <w:szCs w:val="16"/>
              </w:rPr>
              <w:t>a</w:t>
            </w:r>
          </w:p>
        </w:tc>
        <w:tc>
          <w:tcPr>
            <w:tcW w:w="990" w:type="dxa"/>
            <w:noWrap/>
            <w:hideMark/>
          </w:tcPr>
          <w:p w14:paraId="0BCFEF95"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+21</w:t>
            </w:r>
          </w:p>
        </w:tc>
        <w:tc>
          <w:tcPr>
            <w:tcW w:w="950" w:type="dxa"/>
            <w:noWrap/>
            <w:hideMark/>
          </w:tcPr>
          <w:p w14:paraId="4326CBD8" w14:textId="77777777" w:rsidR="009F3ED4" w:rsidRPr="001831A4" w:rsidRDefault="009F3ED4" w:rsidP="009F3ED4">
            <w:pPr>
              <w:jc w:val="center"/>
              <w:rPr>
                <w:sz w:val="16"/>
                <w:szCs w:val="16"/>
              </w:rPr>
            </w:pPr>
            <w:r w:rsidRPr="001831A4">
              <w:rPr>
                <w:sz w:val="16"/>
                <w:szCs w:val="16"/>
              </w:rPr>
              <w:t>112685</w:t>
            </w:r>
          </w:p>
        </w:tc>
        <w:tc>
          <w:tcPr>
            <w:tcW w:w="857" w:type="dxa"/>
            <w:noWrap/>
            <w:hideMark/>
          </w:tcPr>
          <w:p w14:paraId="4266F775" w14:textId="77777777" w:rsidR="009F3ED4" w:rsidRPr="001831A4" w:rsidRDefault="009F3ED4" w:rsidP="009F3ED4">
            <w:pPr>
              <w:jc w:val="center"/>
              <w:rPr>
                <w:sz w:val="16"/>
                <w:szCs w:val="16"/>
              </w:rPr>
            </w:pPr>
            <w:r w:rsidRPr="001831A4">
              <w:rPr>
                <w:sz w:val="16"/>
                <w:szCs w:val="16"/>
              </w:rPr>
              <w:t>0.49</w:t>
            </w:r>
          </w:p>
        </w:tc>
        <w:tc>
          <w:tcPr>
            <w:tcW w:w="983" w:type="dxa"/>
            <w:noWrap/>
            <w:hideMark/>
          </w:tcPr>
          <w:p w14:paraId="0330231E" w14:textId="77777777" w:rsidR="009F3ED4" w:rsidRPr="001831A4" w:rsidRDefault="009F3ED4" w:rsidP="009F3ED4">
            <w:pPr>
              <w:jc w:val="center"/>
              <w:rPr>
                <w:sz w:val="16"/>
                <w:szCs w:val="16"/>
              </w:rPr>
            </w:pPr>
            <w:r w:rsidRPr="001831A4">
              <w:rPr>
                <w:sz w:val="16"/>
                <w:szCs w:val="16"/>
              </w:rPr>
              <w:t>14.66</w:t>
            </w:r>
          </w:p>
        </w:tc>
        <w:tc>
          <w:tcPr>
            <w:tcW w:w="1080" w:type="dxa"/>
            <w:noWrap/>
            <w:hideMark/>
          </w:tcPr>
          <w:p w14:paraId="68BFE0AE" w14:textId="77777777" w:rsidR="009F3ED4" w:rsidRPr="001831A4" w:rsidRDefault="009F3ED4" w:rsidP="009F3ED4">
            <w:pPr>
              <w:jc w:val="center"/>
              <w:rPr>
                <w:sz w:val="16"/>
                <w:szCs w:val="16"/>
              </w:rPr>
            </w:pPr>
            <w:r w:rsidRPr="001831A4">
              <w:rPr>
                <w:sz w:val="16"/>
                <w:szCs w:val="16"/>
              </w:rPr>
              <w:t>327</w:t>
            </w:r>
          </w:p>
        </w:tc>
        <w:tc>
          <w:tcPr>
            <w:tcW w:w="950" w:type="dxa"/>
            <w:noWrap/>
            <w:hideMark/>
          </w:tcPr>
          <w:p w14:paraId="241B688E" w14:textId="77777777" w:rsidR="009F3ED4" w:rsidRPr="001831A4" w:rsidRDefault="009F3ED4" w:rsidP="009F3ED4">
            <w:pPr>
              <w:jc w:val="center"/>
              <w:rPr>
                <w:sz w:val="16"/>
                <w:szCs w:val="16"/>
              </w:rPr>
            </w:pPr>
            <w:r w:rsidRPr="001831A4">
              <w:rPr>
                <w:sz w:val="16"/>
                <w:szCs w:val="16"/>
              </w:rPr>
              <w:t>40540</w:t>
            </w:r>
          </w:p>
        </w:tc>
        <w:tc>
          <w:tcPr>
            <w:tcW w:w="1323" w:type="dxa"/>
            <w:noWrap/>
            <w:hideMark/>
          </w:tcPr>
          <w:p w14:paraId="4A86C4EF" w14:textId="77777777" w:rsidR="009F3ED4" w:rsidRPr="001831A4" w:rsidRDefault="009F3ED4" w:rsidP="009F3ED4">
            <w:pPr>
              <w:jc w:val="center"/>
              <w:rPr>
                <w:sz w:val="16"/>
                <w:szCs w:val="16"/>
              </w:rPr>
            </w:pPr>
            <w:r w:rsidRPr="001831A4">
              <w:rPr>
                <w:sz w:val="16"/>
                <w:szCs w:val="16"/>
              </w:rPr>
              <w:t>3.89</w:t>
            </w:r>
          </w:p>
        </w:tc>
        <w:tc>
          <w:tcPr>
            <w:tcW w:w="1237" w:type="dxa"/>
            <w:noWrap/>
            <w:hideMark/>
          </w:tcPr>
          <w:p w14:paraId="2F3DEB41" w14:textId="77777777" w:rsidR="009F3ED4" w:rsidRPr="001831A4" w:rsidRDefault="009F3ED4" w:rsidP="009F3ED4">
            <w:pPr>
              <w:jc w:val="center"/>
              <w:rPr>
                <w:sz w:val="16"/>
                <w:szCs w:val="16"/>
              </w:rPr>
            </w:pPr>
            <w:r w:rsidRPr="001831A4">
              <w:rPr>
                <w:sz w:val="16"/>
                <w:szCs w:val="16"/>
              </w:rPr>
              <w:t>3.44</w:t>
            </w:r>
          </w:p>
        </w:tc>
        <w:tc>
          <w:tcPr>
            <w:tcW w:w="1098" w:type="dxa"/>
            <w:noWrap/>
            <w:hideMark/>
          </w:tcPr>
          <w:p w14:paraId="7576DBB3" w14:textId="77777777" w:rsidR="009F3ED4" w:rsidRPr="001831A4" w:rsidRDefault="009F3ED4" w:rsidP="009F3ED4">
            <w:pPr>
              <w:jc w:val="center"/>
              <w:rPr>
                <w:sz w:val="16"/>
                <w:szCs w:val="16"/>
              </w:rPr>
            </w:pPr>
            <w:r w:rsidRPr="001831A4">
              <w:rPr>
                <w:sz w:val="16"/>
                <w:szCs w:val="16"/>
              </w:rPr>
              <w:t>2.83</w:t>
            </w:r>
          </w:p>
        </w:tc>
        <w:tc>
          <w:tcPr>
            <w:tcW w:w="846" w:type="dxa"/>
            <w:noWrap/>
            <w:hideMark/>
          </w:tcPr>
          <w:p w14:paraId="6BD75FFB"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408A070F" w14:textId="77777777" w:rsidR="009F3ED4" w:rsidRPr="001831A4" w:rsidRDefault="009F3ED4" w:rsidP="009F3ED4">
            <w:pPr>
              <w:jc w:val="center"/>
              <w:rPr>
                <w:sz w:val="16"/>
                <w:szCs w:val="16"/>
              </w:rPr>
            </w:pPr>
            <w:r w:rsidRPr="001831A4">
              <w:rPr>
                <w:sz w:val="16"/>
                <w:szCs w:val="16"/>
              </w:rPr>
              <w:t>7.86</w:t>
            </w:r>
          </w:p>
        </w:tc>
        <w:tc>
          <w:tcPr>
            <w:tcW w:w="923" w:type="dxa"/>
            <w:noWrap/>
            <w:hideMark/>
          </w:tcPr>
          <w:p w14:paraId="0A3DB36D" w14:textId="77777777" w:rsidR="009F3ED4" w:rsidRPr="001831A4" w:rsidRDefault="009F3ED4" w:rsidP="009F3ED4">
            <w:pPr>
              <w:jc w:val="center"/>
              <w:rPr>
                <w:sz w:val="16"/>
                <w:szCs w:val="16"/>
              </w:rPr>
            </w:pPr>
            <w:r w:rsidRPr="001831A4">
              <w:rPr>
                <w:sz w:val="16"/>
                <w:szCs w:val="16"/>
              </w:rPr>
              <w:t>11.50</w:t>
            </w:r>
          </w:p>
        </w:tc>
        <w:tc>
          <w:tcPr>
            <w:tcW w:w="803" w:type="dxa"/>
            <w:noWrap/>
            <w:vAlign w:val="bottom"/>
            <w:hideMark/>
          </w:tcPr>
          <w:p w14:paraId="7C19226D" w14:textId="77777777" w:rsidR="009F3ED4" w:rsidRPr="001831A4" w:rsidRDefault="009F3ED4" w:rsidP="009F3ED4">
            <w:pPr>
              <w:jc w:val="center"/>
              <w:rPr>
                <w:sz w:val="16"/>
                <w:szCs w:val="16"/>
              </w:rPr>
            </w:pPr>
            <w:r w:rsidRPr="001831A4">
              <w:rPr>
                <w:color w:val="000000"/>
                <w:sz w:val="16"/>
                <w:szCs w:val="16"/>
              </w:rPr>
              <w:t>22.58</w:t>
            </w:r>
          </w:p>
        </w:tc>
        <w:tc>
          <w:tcPr>
            <w:tcW w:w="1078" w:type="dxa"/>
            <w:noWrap/>
            <w:vAlign w:val="bottom"/>
            <w:hideMark/>
          </w:tcPr>
          <w:p w14:paraId="6B4ABAE3" w14:textId="77777777" w:rsidR="009F3ED4" w:rsidRPr="001831A4" w:rsidRDefault="009F3ED4" w:rsidP="009F3ED4">
            <w:pPr>
              <w:jc w:val="center"/>
              <w:rPr>
                <w:sz w:val="16"/>
                <w:szCs w:val="16"/>
              </w:rPr>
            </w:pPr>
            <w:r w:rsidRPr="001831A4">
              <w:rPr>
                <w:color w:val="000000"/>
                <w:sz w:val="16"/>
                <w:szCs w:val="16"/>
              </w:rPr>
              <w:t>0.62</w:t>
            </w:r>
          </w:p>
        </w:tc>
        <w:tc>
          <w:tcPr>
            <w:tcW w:w="1170" w:type="dxa"/>
            <w:noWrap/>
            <w:hideMark/>
          </w:tcPr>
          <w:p w14:paraId="2CF08A15" w14:textId="77777777" w:rsidR="009F3ED4" w:rsidRPr="001831A4" w:rsidRDefault="009F3ED4" w:rsidP="009F3ED4">
            <w:pPr>
              <w:jc w:val="center"/>
              <w:rPr>
                <w:sz w:val="16"/>
                <w:szCs w:val="16"/>
              </w:rPr>
            </w:pPr>
            <w:r w:rsidRPr="001831A4">
              <w:rPr>
                <w:sz w:val="16"/>
                <w:szCs w:val="16"/>
              </w:rPr>
              <w:t>2.21</w:t>
            </w:r>
          </w:p>
        </w:tc>
        <w:tc>
          <w:tcPr>
            <w:tcW w:w="741" w:type="dxa"/>
            <w:noWrap/>
            <w:hideMark/>
          </w:tcPr>
          <w:p w14:paraId="22EE0599" w14:textId="77777777" w:rsidR="009F3ED4" w:rsidRPr="001831A4" w:rsidRDefault="009F3ED4" w:rsidP="009F3ED4">
            <w:pPr>
              <w:jc w:val="center"/>
              <w:rPr>
                <w:sz w:val="16"/>
                <w:szCs w:val="16"/>
              </w:rPr>
            </w:pPr>
            <w:r w:rsidRPr="001831A4">
              <w:rPr>
                <w:sz w:val="16"/>
                <w:szCs w:val="16"/>
              </w:rPr>
              <w:t>6.75</w:t>
            </w:r>
          </w:p>
        </w:tc>
        <w:tc>
          <w:tcPr>
            <w:tcW w:w="990" w:type="dxa"/>
            <w:noWrap/>
            <w:hideMark/>
          </w:tcPr>
          <w:p w14:paraId="20597A61" w14:textId="77777777" w:rsidR="009F3ED4" w:rsidRPr="001831A4" w:rsidRDefault="009F3ED4" w:rsidP="009F3ED4">
            <w:pPr>
              <w:jc w:val="center"/>
              <w:rPr>
                <w:sz w:val="16"/>
                <w:szCs w:val="16"/>
              </w:rPr>
            </w:pPr>
            <w:r w:rsidRPr="001831A4">
              <w:rPr>
                <w:sz w:val="16"/>
                <w:szCs w:val="16"/>
              </w:rPr>
              <w:t>14.39</w:t>
            </w:r>
          </w:p>
        </w:tc>
        <w:tc>
          <w:tcPr>
            <w:tcW w:w="900" w:type="dxa"/>
            <w:noWrap/>
            <w:vAlign w:val="bottom"/>
            <w:hideMark/>
          </w:tcPr>
          <w:p w14:paraId="23B88CC5" w14:textId="77777777" w:rsidR="009F3ED4" w:rsidRPr="001831A4" w:rsidRDefault="009F3ED4" w:rsidP="009F3ED4">
            <w:pPr>
              <w:jc w:val="center"/>
              <w:rPr>
                <w:sz w:val="16"/>
                <w:szCs w:val="16"/>
              </w:rPr>
            </w:pPr>
            <w:r w:rsidRPr="001831A4">
              <w:rPr>
                <w:color w:val="000000"/>
                <w:sz w:val="16"/>
                <w:szCs w:val="16"/>
              </w:rPr>
              <w:t>66.16</w:t>
            </w:r>
          </w:p>
        </w:tc>
        <w:tc>
          <w:tcPr>
            <w:tcW w:w="1193" w:type="dxa"/>
            <w:noWrap/>
            <w:vAlign w:val="bottom"/>
            <w:hideMark/>
          </w:tcPr>
          <w:p w14:paraId="79FD1783" w14:textId="77777777" w:rsidR="009F3ED4" w:rsidRPr="001831A4" w:rsidRDefault="009F3ED4" w:rsidP="009F3ED4">
            <w:pPr>
              <w:jc w:val="center"/>
              <w:rPr>
                <w:sz w:val="16"/>
                <w:szCs w:val="16"/>
              </w:rPr>
            </w:pPr>
            <w:r w:rsidRPr="001831A4">
              <w:rPr>
                <w:color w:val="000000"/>
                <w:sz w:val="16"/>
                <w:szCs w:val="16"/>
              </w:rPr>
              <w:t>2.13</w:t>
            </w:r>
          </w:p>
        </w:tc>
      </w:tr>
      <w:tr w:rsidR="009F3ED4" w:rsidRPr="001831A4" w14:paraId="0F42B45D" w14:textId="77777777" w:rsidTr="005A6EE5">
        <w:trPr>
          <w:trHeight w:val="300"/>
          <w:jc w:val="center"/>
        </w:trPr>
        <w:tc>
          <w:tcPr>
            <w:tcW w:w="1075" w:type="dxa"/>
            <w:noWrap/>
            <w:hideMark/>
          </w:tcPr>
          <w:p w14:paraId="175BD7FB" w14:textId="77777777" w:rsidR="009F3ED4" w:rsidRPr="001831A4" w:rsidRDefault="009F3ED4" w:rsidP="009F3ED4">
            <w:pPr>
              <w:jc w:val="center"/>
              <w:rPr>
                <w:sz w:val="16"/>
                <w:szCs w:val="16"/>
              </w:rPr>
            </w:pPr>
            <w:r w:rsidRPr="001831A4">
              <w:rPr>
                <w:sz w:val="16"/>
                <w:szCs w:val="16"/>
              </w:rPr>
              <w:t>split-ps</w:t>
            </w:r>
          </w:p>
        </w:tc>
        <w:tc>
          <w:tcPr>
            <w:tcW w:w="630" w:type="dxa"/>
            <w:noWrap/>
            <w:hideMark/>
          </w:tcPr>
          <w:p w14:paraId="39797374" w14:textId="77777777" w:rsidR="009F3ED4" w:rsidRPr="001831A4" w:rsidRDefault="009F3ED4" w:rsidP="009F3ED4">
            <w:pPr>
              <w:jc w:val="center"/>
              <w:rPr>
                <w:sz w:val="16"/>
                <w:szCs w:val="16"/>
              </w:rPr>
            </w:pPr>
            <w:r w:rsidRPr="001831A4">
              <w:rPr>
                <w:sz w:val="16"/>
                <w:szCs w:val="16"/>
              </w:rPr>
              <w:t>b</w:t>
            </w:r>
          </w:p>
        </w:tc>
        <w:tc>
          <w:tcPr>
            <w:tcW w:w="990" w:type="dxa"/>
            <w:noWrap/>
            <w:hideMark/>
          </w:tcPr>
          <w:p w14:paraId="034EF69F"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+21</w:t>
            </w:r>
          </w:p>
        </w:tc>
        <w:tc>
          <w:tcPr>
            <w:tcW w:w="950" w:type="dxa"/>
            <w:noWrap/>
            <w:hideMark/>
          </w:tcPr>
          <w:p w14:paraId="0757DE33" w14:textId="77777777" w:rsidR="009F3ED4" w:rsidRPr="001831A4" w:rsidRDefault="009F3ED4" w:rsidP="009F3ED4">
            <w:pPr>
              <w:jc w:val="center"/>
              <w:rPr>
                <w:sz w:val="16"/>
                <w:szCs w:val="16"/>
              </w:rPr>
            </w:pPr>
            <w:r w:rsidRPr="001831A4">
              <w:rPr>
                <w:sz w:val="16"/>
                <w:szCs w:val="16"/>
              </w:rPr>
              <w:t>110577</w:t>
            </w:r>
          </w:p>
        </w:tc>
        <w:tc>
          <w:tcPr>
            <w:tcW w:w="857" w:type="dxa"/>
            <w:noWrap/>
            <w:hideMark/>
          </w:tcPr>
          <w:p w14:paraId="50F3F2FE" w14:textId="77777777" w:rsidR="009F3ED4" w:rsidRPr="001831A4" w:rsidRDefault="009F3ED4" w:rsidP="009F3ED4">
            <w:pPr>
              <w:jc w:val="center"/>
              <w:rPr>
                <w:sz w:val="16"/>
                <w:szCs w:val="16"/>
              </w:rPr>
            </w:pPr>
            <w:r w:rsidRPr="001831A4">
              <w:rPr>
                <w:sz w:val="16"/>
                <w:szCs w:val="16"/>
              </w:rPr>
              <w:t>0.50</w:t>
            </w:r>
          </w:p>
        </w:tc>
        <w:tc>
          <w:tcPr>
            <w:tcW w:w="983" w:type="dxa"/>
            <w:noWrap/>
            <w:hideMark/>
          </w:tcPr>
          <w:p w14:paraId="39BDC80A" w14:textId="77777777" w:rsidR="009F3ED4" w:rsidRPr="001831A4" w:rsidRDefault="009F3ED4" w:rsidP="009F3ED4">
            <w:pPr>
              <w:jc w:val="center"/>
              <w:rPr>
                <w:sz w:val="16"/>
                <w:szCs w:val="16"/>
              </w:rPr>
            </w:pPr>
            <w:r w:rsidRPr="001831A4">
              <w:rPr>
                <w:sz w:val="16"/>
                <w:szCs w:val="16"/>
              </w:rPr>
              <w:t>13.63</w:t>
            </w:r>
          </w:p>
        </w:tc>
        <w:tc>
          <w:tcPr>
            <w:tcW w:w="1080" w:type="dxa"/>
            <w:noWrap/>
            <w:hideMark/>
          </w:tcPr>
          <w:p w14:paraId="40B00704" w14:textId="77777777" w:rsidR="009F3ED4" w:rsidRPr="001831A4" w:rsidRDefault="009F3ED4" w:rsidP="009F3ED4">
            <w:pPr>
              <w:jc w:val="center"/>
              <w:rPr>
                <w:sz w:val="16"/>
                <w:szCs w:val="16"/>
              </w:rPr>
            </w:pPr>
            <w:r w:rsidRPr="001831A4">
              <w:rPr>
                <w:sz w:val="16"/>
                <w:szCs w:val="16"/>
              </w:rPr>
              <w:t>343</w:t>
            </w:r>
          </w:p>
        </w:tc>
        <w:tc>
          <w:tcPr>
            <w:tcW w:w="950" w:type="dxa"/>
            <w:noWrap/>
            <w:hideMark/>
          </w:tcPr>
          <w:p w14:paraId="3C0A070F" w14:textId="77777777" w:rsidR="009F3ED4" w:rsidRPr="001831A4" w:rsidRDefault="009F3ED4" w:rsidP="009F3ED4">
            <w:pPr>
              <w:jc w:val="center"/>
              <w:rPr>
                <w:sz w:val="16"/>
                <w:szCs w:val="16"/>
              </w:rPr>
            </w:pPr>
            <w:r w:rsidRPr="001831A4">
              <w:rPr>
                <w:sz w:val="16"/>
                <w:szCs w:val="16"/>
              </w:rPr>
              <w:t>45227</w:t>
            </w:r>
          </w:p>
        </w:tc>
        <w:tc>
          <w:tcPr>
            <w:tcW w:w="1323" w:type="dxa"/>
            <w:noWrap/>
            <w:hideMark/>
          </w:tcPr>
          <w:p w14:paraId="67BDA5C9" w14:textId="77777777" w:rsidR="009F3ED4" w:rsidRPr="001831A4" w:rsidRDefault="009F3ED4" w:rsidP="009F3ED4">
            <w:pPr>
              <w:jc w:val="center"/>
              <w:rPr>
                <w:sz w:val="16"/>
                <w:szCs w:val="16"/>
              </w:rPr>
            </w:pPr>
            <w:r w:rsidRPr="001831A4">
              <w:rPr>
                <w:sz w:val="16"/>
                <w:szCs w:val="16"/>
              </w:rPr>
              <w:t>3.91</w:t>
            </w:r>
          </w:p>
        </w:tc>
        <w:tc>
          <w:tcPr>
            <w:tcW w:w="1237" w:type="dxa"/>
            <w:noWrap/>
            <w:hideMark/>
          </w:tcPr>
          <w:p w14:paraId="718DF9F7" w14:textId="77777777" w:rsidR="009F3ED4" w:rsidRPr="001831A4" w:rsidRDefault="009F3ED4" w:rsidP="009F3ED4">
            <w:pPr>
              <w:jc w:val="center"/>
              <w:rPr>
                <w:sz w:val="16"/>
                <w:szCs w:val="16"/>
              </w:rPr>
            </w:pPr>
            <w:r w:rsidRPr="001831A4">
              <w:rPr>
                <w:sz w:val="16"/>
                <w:szCs w:val="16"/>
              </w:rPr>
              <w:t>3.52</w:t>
            </w:r>
          </w:p>
        </w:tc>
        <w:tc>
          <w:tcPr>
            <w:tcW w:w="1098" w:type="dxa"/>
            <w:noWrap/>
            <w:hideMark/>
          </w:tcPr>
          <w:p w14:paraId="6EBB72C9" w14:textId="77777777" w:rsidR="009F3ED4" w:rsidRPr="001831A4" w:rsidRDefault="009F3ED4" w:rsidP="009F3ED4">
            <w:pPr>
              <w:jc w:val="center"/>
              <w:rPr>
                <w:sz w:val="16"/>
                <w:szCs w:val="16"/>
              </w:rPr>
            </w:pPr>
            <w:r w:rsidRPr="001831A4">
              <w:rPr>
                <w:sz w:val="16"/>
                <w:szCs w:val="16"/>
              </w:rPr>
              <w:t>2.83</w:t>
            </w:r>
          </w:p>
        </w:tc>
        <w:tc>
          <w:tcPr>
            <w:tcW w:w="846" w:type="dxa"/>
            <w:noWrap/>
            <w:hideMark/>
          </w:tcPr>
          <w:p w14:paraId="282F852D"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4214E870" w14:textId="77777777" w:rsidR="009F3ED4" w:rsidRPr="001831A4" w:rsidRDefault="009F3ED4" w:rsidP="009F3ED4">
            <w:pPr>
              <w:jc w:val="center"/>
              <w:rPr>
                <w:sz w:val="16"/>
                <w:szCs w:val="16"/>
              </w:rPr>
            </w:pPr>
            <w:r w:rsidRPr="001831A4">
              <w:rPr>
                <w:sz w:val="16"/>
                <w:szCs w:val="16"/>
              </w:rPr>
              <w:t>7.93</w:t>
            </w:r>
          </w:p>
        </w:tc>
        <w:tc>
          <w:tcPr>
            <w:tcW w:w="923" w:type="dxa"/>
            <w:noWrap/>
            <w:hideMark/>
          </w:tcPr>
          <w:p w14:paraId="3725E967" w14:textId="77777777" w:rsidR="009F3ED4" w:rsidRPr="001831A4" w:rsidRDefault="009F3ED4" w:rsidP="009F3ED4">
            <w:pPr>
              <w:jc w:val="center"/>
              <w:rPr>
                <w:sz w:val="16"/>
                <w:szCs w:val="16"/>
              </w:rPr>
            </w:pPr>
            <w:r w:rsidRPr="001831A4">
              <w:rPr>
                <w:sz w:val="16"/>
                <w:szCs w:val="16"/>
              </w:rPr>
              <w:t>11.49</w:t>
            </w:r>
          </w:p>
        </w:tc>
        <w:tc>
          <w:tcPr>
            <w:tcW w:w="803" w:type="dxa"/>
            <w:noWrap/>
            <w:vAlign w:val="bottom"/>
            <w:hideMark/>
          </w:tcPr>
          <w:p w14:paraId="4477F0A8" w14:textId="77777777" w:rsidR="009F3ED4" w:rsidRPr="001831A4" w:rsidRDefault="009F3ED4" w:rsidP="009F3ED4">
            <w:pPr>
              <w:jc w:val="center"/>
              <w:rPr>
                <w:sz w:val="16"/>
                <w:szCs w:val="16"/>
              </w:rPr>
            </w:pPr>
            <w:r w:rsidRPr="001831A4">
              <w:rPr>
                <w:color w:val="000000"/>
                <w:sz w:val="16"/>
                <w:szCs w:val="16"/>
              </w:rPr>
              <w:t>27.72</w:t>
            </w:r>
          </w:p>
        </w:tc>
        <w:tc>
          <w:tcPr>
            <w:tcW w:w="1078" w:type="dxa"/>
            <w:noWrap/>
            <w:vAlign w:val="bottom"/>
            <w:hideMark/>
          </w:tcPr>
          <w:p w14:paraId="48582783" w14:textId="77777777" w:rsidR="009F3ED4" w:rsidRPr="001831A4" w:rsidRDefault="009F3ED4" w:rsidP="009F3ED4">
            <w:pPr>
              <w:jc w:val="center"/>
              <w:rPr>
                <w:sz w:val="16"/>
                <w:szCs w:val="16"/>
              </w:rPr>
            </w:pPr>
            <w:r w:rsidRPr="001831A4">
              <w:rPr>
                <w:color w:val="000000"/>
                <w:sz w:val="16"/>
                <w:szCs w:val="16"/>
              </w:rPr>
              <w:t>0.87</w:t>
            </w:r>
          </w:p>
        </w:tc>
        <w:tc>
          <w:tcPr>
            <w:tcW w:w="1170" w:type="dxa"/>
            <w:noWrap/>
            <w:hideMark/>
          </w:tcPr>
          <w:p w14:paraId="78F09531" w14:textId="77777777" w:rsidR="009F3ED4" w:rsidRPr="001831A4" w:rsidRDefault="009F3ED4" w:rsidP="009F3ED4">
            <w:pPr>
              <w:jc w:val="center"/>
              <w:rPr>
                <w:sz w:val="16"/>
                <w:szCs w:val="16"/>
              </w:rPr>
            </w:pPr>
            <w:r w:rsidRPr="001831A4">
              <w:rPr>
                <w:sz w:val="16"/>
                <w:szCs w:val="16"/>
              </w:rPr>
              <w:t>1.76</w:t>
            </w:r>
          </w:p>
        </w:tc>
        <w:tc>
          <w:tcPr>
            <w:tcW w:w="741" w:type="dxa"/>
            <w:noWrap/>
            <w:hideMark/>
          </w:tcPr>
          <w:p w14:paraId="40987961" w14:textId="77777777" w:rsidR="009F3ED4" w:rsidRPr="001831A4" w:rsidRDefault="009F3ED4" w:rsidP="009F3ED4">
            <w:pPr>
              <w:jc w:val="center"/>
              <w:rPr>
                <w:sz w:val="16"/>
                <w:szCs w:val="16"/>
              </w:rPr>
            </w:pPr>
            <w:r w:rsidRPr="001831A4">
              <w:rPr>
                <w:sz w:val="16"/>
                <w:szCs w:val="16"/>
              </w:rPr>
              <w:t>6.73</w:t>
            </w:r>
          </w:p>
        </w:tc>
        <w:tc>
          <w:tcPr>
            <w:tcW w:w="990" w:type="dxa"/>
            <w:noWrap/>
            <w:hideMark/>
          </w:tcPr>
          <w:p w14:paraId="34754C64" w14:textId="77777777" w:rsidR="009F3ED4" w:rsidRPr="001831A4" w:rsidRDefault="009F3ED4" w:rsidP="009F3ED4">
            <w:pPr>
              <w:jc w:val="center"/>
              <w:rPr>
                <w:sz w:val="16"/>
                <w:szCs w:val="16"/>
              </w:rPr>
            </w:pPr>
            <w:r w:rsidRPr="001831A4">
              <w:rPr>
                <w:sz w:val="16"/>
                <w:szCs w:val="16"/>
              </w:rPr>
              <w:t>14.02</w:t>
            </w:r>
          </w:p>
        </w:tc>
        <w:tc>
          <w:tcPr>
            <w:tcW w:w="900" w:type="dxa"/>
            <w:noWrap/>
            <w:vAlign w:val="bottom"/>
            <w:hideMark/>
          </w:tcPr>
          <w:p w14:paraId="13005D1E" w14:textId="77777777" w:rsidR="009F3ED4" w:rsidRPr="001831A4" w:rsidRDefault="009F3ED4" w:rsidP="009F3ED4">
            <w:pPr>
              <w:jc w:val="center"/>
              <w:rPr>
                <w:sz w:val="16"/>
                <w:szCs w:val="16"/>
              </w:rPr>
            </w:pPr>
            <w:r w:rsidRPr="001831A4">
              <w:rPr>
                <w:color w:val="000000"/>
                <w:sz w:val="16"/>
                <w:szCs w:val="16"/>
              </w:rPr>
              <w:t>69.04</w:t>
            </w:r>
          </w:p>
        </w:tc>
        <w:tc>
          <w:tcPr>
            <w:tcW w:w="1193" w:type="dxa"/>
            <w:noWrap/>
            <w:vAlign w:val="bottom"/>
            <w:hideMark/>
          </w:tcPr>
          <w:p w14:paraId="1000F1A3" w14:textId="77777777" w:rsidR="009F3ED4" w:rsidRPr="001831A4" w:rsidRDefault="009F3ED4" w:rsidP="009F3ED4">
            <w:pPr>
              <w:jc w:val="center"/>
              <w:rPr>
                <w:sz w:val="16"/>
                <w:szCs w:val="16"/>
              </w:rPr>
            </w:pPr>
            <w:r w:rsidRPr="001831A4">
              <w:rPr>
                <w:color w:val="000000"/>
                <w:sz w:val="16"/>
                <w:szCs w:val="16"/>
              </w:rPr>
              <w:t>2.54</w:t>
            </w:r>
          </w:p>
        </w:tc>
      </w:tr>
      <w:tr w:rsidR="009F3ED4" w:rsidRPr="001831A4" w14:paraId="487E1FA0" w14:textId="77777777" w:rsidTr="005A6EE5">
        <w:trPr>
          <w:trHeight w:val="300"/>
          <w:jc w:val="center"/>
        </w:trPr>
        <w:tc>
          <w:tcPr>
            <w:tcW w:w="1075" w:type="dxa"/>
            <w:noWrap/>
            <w:hideMark/>
          </w:tcPr>
          <w:p w14:paraId="0D0E0577" w14:textId="77777777" w:rsidR="009F3ED4" w:rsidRPr="001831A4" w:rsidRDefault="009F3ED4" w:rsidP="009F3ED4">
            <w:pPr>
              <w:jc w:val="center"/>
              <w:rPr>
                <w:sz w:val="16"/>
                <w:szCs w:val="16"/>
              </w:rPr>
            </w:pPr>
            <w:r w:rsidRPr="001831A4">
              <w:rPr>
                <w:sz w:val="16"/>
                <w:szCs w:val="16"/>
              </w:rPr>
              <w:t>split-ps</w:t>
            </w:r>
          </w:p>
        </w:tc>
        <w:tc>
          <w:tcPr>
            <w:tcW w:w="630" w:type="dxa"/>
            <w:noWrap/>
            <w:hideMark/>
          </w:tcPr>
          <w:p w14:paraId="6DF46A1D" w14:textId="77777777" w:rsidR="009F3ED4" w:rsidRPr="001831A4" w:rsidRDefault="009F3ED4" w:rsidP="009F3ED4">
            <w:pPr>
              <w:jc w:val="center"/>
              <w:rPr>
                <w:sz w:val="16"/>
                <w:szCs w:val="16"/>
              </w:rPr>
            </w:pPr>
            <w:r w:rsidRPr="001831A4">
              <w:rPr>
                <w:sz w:val="16"/>
                <w:szCs w:val="16"/>
              </w:rPr>
              <w:t>c</w:t>
            </w:r>
          </w:p>
        </w:tc>
        <w:tc>
          <w:tcPr>
            <w:tcW w:w="990" w:type="dxa"/>
            <w:noWrap/>
            <w:hideMark/>
          </w:tcPr>
          <w:p w14:paraId="5497CA1A"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+21</w:t>
            </w:r>
          </w:p>
        </w:tc>
        <w:tc>
          <w:tcPr>
            <w:tcW w:w="950" w:type="dxa"/>
            <w:noWrap/>
            <w:hideMark/>
          </w:tcPr>
          <w:p w14:paraId="5E31331E" w14:textId="77777777" w:rsidR="009F3ED4" w:rsidRPr="001831A4" w:rsidRDefault="009F3ED4" w:rsidP="009F3ED4">
            <w:pPr>
              <w:jc w:val="center"/>
              <w:rPr>
                <w:sz w:val="16"/>
                <w:szCs w:val="16"/>
              </w:rPr>
            </w:pPr>
            <w:r w:rsidRPr="001831A4">
              <w:rPr>
                <w:sz w:val="16"/>
                <w:szCs w:val="16"/>
              </w:rPr>
              <w:t>126309</w:t>
            </w:r>
          </w:p>
        </w:tc>
        <w:tc>
          <w:tcPr>
            <w:tcW w:w="857" w:type="dxa"/>
            <w:noWrap/>
            <w:hideMark/>
          </w:tcPr>
          <w:p w14:paraId="2082E06A" w14:textId="77777777" w:rsidR="009F3ED4" w:rsidRPr="001831A4" w:rsidRDefault="009F3ED4" w:rsidP="009F3ED4">
            <w:pPr>
              <w:jc w:val="center"/>
              <w:rPr>
                <w:sz w:val="16"/>
                <w:szCs w:val="16"/>
              </w:rPr>
            </w:pPr>
            <w:r w:rsidRPr="001831A4">
              <w:rPr>
                <w:sz w:val="16"/>
                <w:szCs w:val="16"/>
              </w:rPr>
              <w:t>0.41</w:t>
            </w:r>
          </w:p>
        </w:tc>
        <w:tc>
          <w:tcPr>
            <w:tcW w:w="983" w:type="dxa"/>
            <w:noWrap/>
            <w:hideMark/>
          </w:tcPr>
          <w:p w14:paraId="57E8062B" w14:textId="77777777" w:rsidR="009F3ED4" w:rsidRPr="001831A4" w:rsidRDefault="009F3ED4" w:rsidP="009F3ED4">
            <w:pPr>
              <w:jc w:val="center"/>
              <w:rPr>
                <w:sz w:val="16"/>
                <w:szCs w:val="16"/>
              </w:rPr>
            </w:pPr>
            <w:r w:rsidRPr="001831A4">
              <w:rPr>
                <w:sz w:val="16"/>
                <w:szCs w:val="16"/>
              </w:rPr>
              <w:t>9.80</w:t>
            </w:r>
          </w:p>
        </w:tc>
        <w:tc>
          <w:tcPr>
            <w:tcW w:w="1080" w:type="dxa"/>
            <w:noWrap/>
            <w:hideMark/>
          </w:tcPr>
          <w:p w14:paraId="7B417A48" w14:textId="77777777" w:rsidR="009F3ED4" w:rsidRPr="001831A4" w:rsidRDefault="009F3ED4" w:rsidP="009F3ED4">
            <w:pPr>
              <w:jc w:val="center"/>
              <w:rPr>
                <w:sz w:val="16"/>
                <w:szCs w:val="16"/>
              </w:rPr>
            </w:pPr>
            <w:r w:rsidRPr="001831A4">
              <w:rPr>
                <w:sz w:val="16"/>
                <w:szCs w:val="16"/>
              </w:rPr>
              <w:t>198</w:t>
            </w:r>
          </w:p>
        </w:tc>
        <w:tc>
          <w:tcPr>
            <w:tcW w:w="950" w:type="dxa"/>
            <w:noWrap/>
            <w:hideMark/>
          </w:tcPr>
          <w:p w14:paraId="19FD141E" w14:textId="77777777" w:rsidR="009F3ED4" w:rsidRPr="001831A4" w:rsidRDefault="009F3ED4" w:rsidP="009F3ED4">
            <w:pPr>
              <w:jc w:val="center"/>
              <w:rPr>
                <w:sz w:val="16"/>
                <w:szCs w:val="16"/>
              </w:rPr>
            </w:pPr>
            <w:r w:rsidRPr="001831A4">
              <w:rPr>
                <w:sz w:val="16"/>
                <w:szCs w:val="16"/>
              </w:rPr>
              <w:t>39682</w:t>
            </w:r>
          </w:p>
        </w:tc>
        <w:tc>
          <w:tcPr>
            <w:tcW w:w="1323" w:type="dxa"/>
            <w:noWrap/>
            <w:hideMark/>
          </w:tcPr>
          <w:p w14:paraId="1CF99566" w14:textId="77777777" w:rsidR="009F3ED4" w:rsidRPr="001831A4" w:rsidRDefault="009F3ED4" w:rsidP="009F3ED4">
            <w:pPr>
              <w:jc w:val="center"/>
              <w:rPr>
                <w:sz w:val="16"/>
                <w:szCs w:val="16"/>
              </w:rPr>
            </w:pPr>
            <w:r w:rsidRPr="001831A4">
              <w:rPr>
                <w:sz w:val="16"/>
                <w:szCs w:val="16"/>
              </w:rPr>
              <w:t>4.11</w:t>
            </w:r>
          </w:p>
        </w:tc>
        <w:tc>
          <w:tcPr>
            <w:tcW w:w="1237" w:type="dxa"/>
            <w:noWrap/>
            <w:hideMark/>
          </w:tcPr>
          <w:p w14:paraId="2DE51D02" w14:textId="77777777" w:rsidR="009F3ED4" w:rsidRPr="001831A4" w:rsidRDefault="009F3ED4" w:rsidP="009F3ED4">
            <w:pPr>
              <w:jc w:val="center"/>
              <w:rPr>
                <w:sz w:val="16"/>
                <w:szCs w:val="16"/>
              </w:rPr>
            </w:pPr>
            <w:r w:rsidRPr="001831A4">
              <w:rPr>
                <w:sz w:val="16"/>
                <w:szCs w:val="16"/>
              </w:rPr>
              <w:t>3.61</w:t>
            </w:r>
          </w:p>
        </w:tc>
        <w:tc>
          <w:tcPr>
            <w:tcW w:w="1098" w:type="dxa"/>
            <w:noWrap/>
            <w:hideMark/>
          </w:tcPr>
          <w:p w14:paraId="49969CFC" w14:textId="77777777" w:rsidR="009F3ED4" w:rsidRPr="001831A4" w:rsidRDefault="009F3ED4" w:rsidP="009F3ED4">
            <w:pPr>
              <w:jc w:val="center"/>
              <w:rPr>
                <w:sz w:val="16"/>
                <w:szCs w:val="16"/>
              </w:rPr>
            </w:pPr>
            <w:r w:rsidRPr="001831A4">
              <w:rPr>
                <w:sz w:val="16"/>
                <w:szCs w:val="16"/>
              </w:rPr>
              <w:t>2.68</w:t>
            </w:r>
          </w:p>
        </w:tc>
        <w:tc>
          <w:tcPr>
            <w:tcW w:w="846" w:type="dxa"/>
            <w:noWrap/>
            <w:hideMark/>
          </w:tcPr>
          <w:p w14:paraId="32113F6C" w14:textId="77777777" w:rsidR="009F3ED4" w:rsidRPr="001831A4" w:rsidRDefault="009F3ED4" w:rsidP="009F3ED4">
            <w:pPr>
              <w:jc w:val="center"/>
              <w:rPr>
                <w:sz w:val="16"/>
                <w:szCs w:val="16"/>
              </w:rPr>
            </w:pPr>
            <w:r w:rsidRPr="001831A4">
              <w:rPr>
                <w:sz w:val="16"/>
                <w:szCs w:val="16"/>
              </w:rPr>
              <w:t>&lt; 0.5</w:t>
            </w:r>
          </w:p>
        </w:tc>
        <w:tc>
          <w:tcPr>
            <w:tcW w:w="652" w:type="dxa"/>
            <w:noWrap/>
            <w:hideMark/>
          </w:tcPr>
          <w:p w14:paraId="5ABADDD6" w14:textId="77777777" w:rsidR="009F3ED4" w:rsidRPr="001831A4" w:rsidRDefault="009F3ED4" w:rsidP="009F3ED4">
            <w:pPr>
              <w:jc w:val="center"/>
              <w:rPr>
                <w:sz w:val="16"/>
                <w:szCs w:val="16"/>
              </w:rPr>
            </w:pPr>
            <w:r w:rsidRPr="001831A4">
              <w:rPr>
                <w:sz w:val="16"/>
                <w:szCs w:val="16"/>
              </w:rPr>
              <w:t>7.91</w:t>
            </w:r>
          </w:p>
        </w:tc>
        <w:tc>
          <w:tcPr>
            <w:tcW w:w="923" w:type="dxa"/>
            <w:noWrap/>
            <w:hideMark/>
          </w:tcPr>
          <w:p w14:paraId="4DDD3F25" w14:textId="77777777" w:rsidR="009F3ED4" w:rsidRPr="001831A4" w:rsidRDefault="009F3ED4" w:rsidP="009F3ED4">
            <w:pPr>
              <w:jc w:val="center"/>
              <w:rPr>
                <w:sz w:val="16"/>
                <w:szCs w:val="16"/>
              </w:rPr>
            </w:pPr>
            <w:r w:rsidRPr="001831A4">
              <w:rPr>
                <w:sz w:val="16"/>
                <w:szCs w:val="16"/>
              </w:rPr>
              <w:t>9.95</w:t>
            </w:r>
          </w:p>
        </w:tc>
        <w:tc>
          <w:tcPr>
            <w:tcW w:w="803" w:type="dxa"/>
            <w:noWrap/>
            <w:vAlign w:val="bottom"/>
            <w:hideMark/>
          </w:tcPr>
          <w:p w14:paraId="3BCC5791" w14:textId="77777777" w:rsidR="009F3ED4" w:rsidRPr="001831A4" w:rsidRDefault="009F3ED4" w:rsidP="009F3ED4">
            <w:pPr>
              <w:jc w:val="center"/>
              <w:rPr>
                <w:sz w:val="16"/>
                <w:szCs w:val="16"/>
              </w:rPr>
            </w:pPr>
            <w:r w:rsidRPr="001831A4">
              <w:rPr>
                <w:color w:val="000000"/>
                <w:sz w:val="16"/>
                <w:szCs w:val="16"/>
              </w:rPr>
              <w:t>56.22</w:t>
            </w:r>
          </w:p>
        </w:tc>
        <w:tc>
          <w:tcPr>
            <w:tcW w:w="1078" w:type="dxa"/>
            <w:noWrap/>
            <w:vAlign w:val="bottom"/>
            <w:hideMark/>
          </w:tcPr>
          <w:p w14:paraId="29482973" w14:textId="77777777" w:rsidR="009F3ED4" w:rsidRPr="001831A4" w:rsidRDefault="009F3ED4" w:rsidP="009F3ED4">
            <w:pPr>
              <w:jc w:val="center"/>
              <w:rPr>
                <w:sz w:val="16"/>
                <w:szCs w:val="16"/>
              </w:rPr>
            </w:pPr>
            <w:r w:rsidRPr="001831A4">
              <w:rPr>
                <w:color w:val="000000"/>
                <w:sz w:val="16"/>
                <w:szCs w:val="16"/>
              </w:rPr>
              <w:t>2.02</w:t>
            </w:r>
          </w:p>
        </w:tc>
        <w:tc>
          <w:tcPr>
            <w:tcW w:w="1170" w:type="dxa"/>
            <w:noWrap/>
            <w:hideMark/>
          </w:tcPr>
          <w:p w14:paraId="506AD71A" w14:textId="77777777" w:rsidR="009F3ED4" w:rsidRPr="001831A4" w:rsidRDefault="009F3ED4" w:rsidP="009F3ED4">
            <w:pPr>
              <w:jc w:val="center"/>
              <w:rPr>
                <w:sz w:val="16"/>
                <w:szCs w:val="16"/>
              </w:rPr>
            </w:pPr>
            <w:r w:rsidRPr="001831A4">
              <w:rPr>
                <w:sz w:val="16"/>
                <w:szCs w:val="16"/>
              </w:rPr>
              <w:t>1.20</w:t>
            </w:r>
          </w:p>
        </w:tc>
        <w:tc>
          <w:tcPr>
            <w:tcW w:w="741" w:type="dxa"/>
            <w:noWrap/>
            <w:hideMark/>
          </w:tcPr>
          <w:p w14:paraId="2DCACE5F" w14:textId="77777777" w:rsidR="009F3ED4" w:rsidRPr="001831A4" w:rsidRDefault="009F3ED4" w:rsidP="009F3ED4">
            <w:pPr>
              <w:jc w:val="center"/>
              <w:rPr>
                <w:sz w:val="16"/>
                <w:szCs w:val="16"/>
              </w:rPr>
            </w:pPr>
            <w:r w:rsidRPr="001831A4">
              <w:rPr>
                <w:sz w:val="16"/>
                <w:szCs w:val="16"/>
              </w:rPr>
              <w:t>6.7</w:t>
            </w:r>
          </w:p>
        </w:tc>
        <w:tc>
          <w:tcPr>
            <w:tcW w:w="990" w:type="dxa"/>
            <w:noWrap/>
            <w:hideMark/>
          </w:tcPr>
          <w:p w14:paraId="585BE8C1" w14:textId="77777777" w:rsidR="009F3ED4" w:rsidRPr="001831A4" w:rsidRDefault="009F3ED4" w:rsidP="009F3ED4">
            <w:pPr>
              <w:jc w:val="center"/>
              <w:rPr>
                <w:sz w:val="16"/>
                <w:szCs w:val="16"/>
              </w:rPr>
            </w:pPr>
            <w:r w:rsidRPr="001831A4">
              <w:rPr>
                <w:sz w:val="16"/>
                <w:szCs w:val="16"/>
              </w:rPr>
              <w:t>13.19</w:t>
            </w:r>
          </w:p>
        </w:tc>
        <w:tc>
          <w:tcPr>
            <w:tcW w:w="900" w:type="dxa"/>
            <w:noWrap/>
            <w:vAlign w:val="bottom"/>
            <w:hideMark/>
          </w:tcPr>
          <w:p w14:paraId="58FD1093" w14:textId="77777777" w:rsidR="009F3ED4" w:rsidRPr="001831A4" w:rsidRDefault="009F3ED4" w:rsidP="009F3ED4">
            <w:pPr>
              <w:jc w:val="center"/>
              <w:rPr>
                <w:sz w:val="16"/>
                <w:szCs w:val="16"/>
              </w:rPr>
            </w:pPr>
            <w:r w:rsidRPr="001831A4">
              <w:rPr>
                <w:color w:val="000000"/>
                <w:sz w:val="16"/>
                <w:szCs w:val="16"/>
              </w:rPr>
              <w:t>66.60</w:t>
            </w:r>
          </w:p>
        </w:tc>
        <w:tc>
          <w:tcPr>
            <w:tcW w:w="1193" w:type="dxa"/>
            <w:noWrap/>
            <w:vAlign w:val="bottom"/>
            <w:hideMark/>
          </w:tcPr>
          <w:p w14:paraId="7F71B6C8" w14:textId="77777777" w:rsidR="009F3ED4" w:rsidRPr="001831A4" w:rsidRDefault="009F3ED4" w:rsidP="009F3ED4">
            <w:pPr>
              <w:jc w:val="center"/>
              <w:rPr>
                <w:sz w:val="16"/>
                <w:szCs w:val="16"/>
              </w:rPr>
            </w:pPr>
            <w:r w:rsidRPr="001831A4">
              <w:rPr>
                <w:color w:val="000000"/>
                <w:sz w:val="16"/>
                <w:szCs w:val="16"/>
              </w:rPr>
              <w:t>2.44</w:t>
            </w:r>
          </w:p>
        </w:tc>
      </w:tr>
      <w:tr w:rsidR="009F3ED4" w:rsidRPr="001831A4" w14:paraId="2774BABA" w14:textId="77777777" w:rsidTr="005A6EE5">
        <w:trPr>
          <w:trHeight w:val="300"/>
          <w:jc w:val="center"/>
        </w:trPr>
        <w:tc>
          <w:tcPr>
            <w:tcW w:w="1075" w:type="dxa"/>
            <w:noWrap/>
            <w:hideMark/>
          </w:tcPr>
          <w:p w14:paraId="29901877" w14:textId="77777777" w:rsidR="009F3ED4" w:rsidRPr="001831A4" w:rsidRDefault="009F3ED4" w:rsidP="009F3ED4">
            <w:pPr>
              <w:jc w:val="center"/>
              <w:rPr>
                <w:sz w:val="16"/>
                <w:szCs w:val="16"/>
              </w:rPr>
            </w:pPr>
            <w:r w:rsidRPr="001831A4">
              <w:rPr>
                <w:sz w:val="16"/>
                <w:szCs w:val="16"/>
              </w:rPr>
              <w:t>blank</w:t>
            </w:r>
          </w:p>
        </w:tc>
        <w:tc>
          <w:tcPr>
            <w:tcW w:w="630" w:type="dxa"/>
            <w:noWrap/>
            <w:hideMark/>
          </w:tcPr>
          <w:p w14:paraId="180750D2" w14:textId="77777777" w:rsidR="009F3ED4" w:rsidRPr="001831A4" w:rsidRDefault="009F3ED4" w:rsidP="009F3ED4">
            <w:pPr>
              <w:jc w:val="center"/>
              <w:rPr>
                <w:sz w:val="16"/>
                <w:szCs w:val="16"/>
              </w:rPr>
            </w:pPr>
            <w:r w:rsidRPr="001831A4">
              <w:rPr>
                <w:sz w:val="16"/>
                <w:szCs w:val="16"/>
              </w:rPr>
              <w:t>-</w:t>
            </w:r>
          </w:p>
        </w:tc>
        <w:tc>
          <w:tcPr>
            <w:tcW w:w="990" w:type="dxa"/>
            <w:noWrap/>
            <w:hideMark/>
          </w:tcPr>
          <w:p w14:paraId="6BB4359E" w14:textId="77777777" w:rsidR="009F3ED4" w:rsidRPr="001831A4" w:rsidRDefault="009F3ED4" w:rsidP="009F3ED4">
            <w:pPr>
              <w:jc w:val="center"/>
              <w:rPr>
                <w:i/>
                <w:iCs/>
                <w:sz w:val="16"/>
                <w:szCs w:val="16"/>
              </w:rPr>
            </w:pPr>
            <w:r w:rsidRPr="001831A4">
              <w:rPr>
                <w:i/>
                <w:iCs/>
                <w:sz w:val="16"/>
                <w:szCs w:val="16"/>
              </w:rPr>
              <w:t>t</w:t>
            </w:r>
            <w:r w:rsidRPr="001831A4">
              <w:rPr>
                <w:sz w:val="16"/>
                <w:szCs w:val="16"/>
                <w:vertAlign w:val="subscript"/>
              </w:rPr>
              <w:t>0</w:t>
            </w:r>
          </w:p>
        </w:tc>
        <w:tc>
          <w:tcPr>
            <w:tcW w:w="950" w:type="dxa"/>
            <w:noWrap/>
            <w:hideMark/>
          </w:tcPr>
          <w:p w14:paraId="7B79EA7A" w14:textId="77777777" w:rsidR="009F3ED4" w:rsidRPr="001831A4" w:rsidRDefault="009F3ED4" w:rsidP="009F3ED4">
            <w:pPr>
              <w:jc w:val="center"/>
              <w:rPr>
                <w:sz w:val="16"/>
                <w:szCs w:val="16"/>
              </w:rPr>
            </w:pPr>
          </w:p>
        </w:tc>
        <w:tc>
          <w:tcPr>
            <w:tcW w:w="857" w:type="dxa"/>
            <w:noWrap/>
            <w:hideMark/>
          </w:tcPr>
          <w:p w14:paraId="0F2542BC" w14:textId="77777777" w:rsidR="009F3ED4" w:rsidRPr="001831A4" w:rsidRDefault="009F3ED4" w:rsidP="009F3ED4">
            <w:pPr>
              <w:jc w:val="center"/>
              <w:rPr>
                <w:sz w:val="16"/>
                <w:szCs w:val="16"/>
              </w:rPr>
            </w:pPr>
            <w:r w:rsidRPr="001831A4">
              <w:rPr>
                <w:sz w:val="16"/>
                <w:szCs w:val="16"/>
              </w:rPr>
              <w:t>0.03</w:t>
            </w:r>
          </w:p>
        </w:tc>
        <w:tc>
          <w:tcPr>
            <w:tcW w:w="983" w:type="dxa"/>
            <w:noWrap/>
            <w:hideMark/>
          </w:tcPr>
          <w:p w14:paraId="237DD5E1" w14:textId="77777777" w:rsidR="009F3ED4" w:rsidRPr="001831A4" w:rsidRDefault="009F3ED4" w:rsidP="009F3ED4">
            <w:pPr>
              <w:jc w:val="center"/>
              <w:rPr>
                <w:sz w:val="16"/>
                <w:szCs w:val="16"/>
              </w:rPr>
            </w:pPr>
          </w:p>
        </w:tc>
        <w:tc>
          <w:tcPr>
            <w:tcW w:w="1080" w:type="dxa"/>
            <w:noWrap/>
            <w:hideMark/>
          </w:tcPr>
          <w:p w14:paraId="2D82D954" w14:textId="77777777" w:rsidR="009F3ED4" w:rsidRPr="001831A4" w:rsidRDefault="009F3ED4" w:rsidP="009F3ED4">
            <w:pPr>
              <w:jc w:val="center"/>
              <w:rPr>
                <w:sz w:val="16"/>
                <w:szCs w:val="16"/>
              </w:rPr>
            </w:pPr>
          </w:p>
        </w:tc>
        <w:tc>
          <w:tcPr>
            <w:tcW w:w="950" w:type="dxa"/>
            <w:noWrap/>
            <w:hideMark/>
          </w:tcPr>
          <w:p w14:paraId="0FD83506" w14:textId="77777777" w:rsidR="009F3ED4" w:rsidRPr="001831A4" w:rsidRDefault="009F3ED4" w:rsidP="009F3ED4">
            <w:pPr>
              <w:jc w:val="center"/>
              <w:rPr>
                <w:sz w:val="16"/>
                <w:szCs w:val="16"/>
              </w:rPr>
            </w:pPr>
          </w:p>
        </w:tc>
        <w:tc>
          <w:tcPr>
            <w:tcW w:w="1323" w:type="dxa"/>
            <w:noWrap/>
            <w:hideMark/>
          </w:tcPr>
          <w:p w14:paraId="7476E1EC" w14:textId="77777777" w:rsidR="009F3ED4" w:rsidRPr="001831A4" w:rsidRDefault="009F3ED4" w:rsidP="009F3ED4">
            <w:pPr>
              <w:jc w:val="center"/>
              <w:rPr>
                <w:sz w:val="16"/>
                <w:szCs w:val="16"/>
              </w:rPr>
            </w:pPr>
          </w:p>
        </w:tc>
        <w:tc>
          <w:tcPr>
            <w:tcW w:w="1237" w:type="dxa"/>
            <w:noWrap/>
            <w:hideMark/>
          </w:tcPr>
          <w:p w14:paraId="0FC60429" w14:textId="77777777" w:rsidR="009F3ED4" w:rsidRPr="001831A4" w:rsidRDefault="009F3ED4" w:rsidP="009F3ED4">
            <w:pPr>
              <w:jc w:val="center"/>
              <w:rPr>
                <w:sz w:val="16"/>
                <w:szCs w:val="16"/>
              </w:rPr>
            </w:pPr>
          </w:p>
        </w:tc>
        <w:tc>
          <w:tcPr>
            <w:tcW w:w="1098" w:type="dxa"/>
            <w:noWrap/>
            <w:hideMark/>
          </w:tcPr>
          <w:p w14:paraId="3A9A6240" w14:textId="77777777" w:rsidR="009F3ED4" w:rsidRPr="001831A4" w:rsidRDefault="009F3ED4" w:rsidP="009F3ED4">
            <w:pPr>
              <w:jc w:val="center"/>
              <w:rPr>
                <w:sz w:val="16"/>
                <w:szCs w:val="16"/>
              </w:rPr>
            </w:pPr>
          </w:p>
        </w:tc>
        <w:tc>
          <w:tcPr>
            <w:tcW w:w="846" w:type="dxa"/>
            <w:noWrap/>
            <w:hideMark/>
          </w:tcPr>
          <w:p w14:paraId="4FB8046B" w14:textId="77777777" w:rsidR="009F3ED4" w:rsidRPr="001831A4" w:rsidRDefault="009F3ED4" w:rsidP="009F3ED4">
            <w:pPr>
              <w:jc w:val="center"/>
              <w:rPr>
                <w:sz w:val="16"/>
                <w:szCs w:val="16"/>
              </w:rPr>
            </w:pPr>
          </w:p>
        </w:tc>
        <w:tc>
          <w:tcPr>
            <w:tcW w:w="652" w:type="dxa"/>
            <w:noWrap/>
            <w:hideMark/>
          </w:tcPr>
          <w:p w14:paraId="618E6E89" w14:textId="77777777" w:rsidR="009F3ED4" w:rsidRPr="001831A4" w:rsidRDefault="009F3ED4" w:rsidP="009F3ED4">
            <w:pPr>
              <w:jc w:val="center"/>
              <w:rPr>
                <w:sz w:val="16"/>
                <w:szCs w:val="16"/>
              </w:rPr>
            </w:pPr>
          </w:p>
        </w:tc>
        <w:tc>
          <w:tcPr>
            <w:tcW w:w="923" w:type="dxa"/>
            <w:noWrap/>
            <w:hideMark/>
          </w:tcPr>
          <w:p w14:paraId="30336CAA" w14:textId="77777777" w:rsidR="009F3ED4" w:rsidRPr="001831A4" w:rsidRDefault="009F3ED4" w:rsidP="009F3ED4">
            <w:pPr>
              <w:jc w:val="center"/>
              <w:rPr>
                <w:sz w:val="16"/>
                <w:szCs w:val="16"/>
              </w:rPr>
            </w:pPr>
          </w:p>
        </w:tc>
        <w:tc>
          <w:tcPr>
            <w:tcW w:w="803" w:type="dxa"/>
            <w:noWrap/>
            <w:hideMark/>
          </w:tcPr>
          <w:p w14:paraId="3FDC8901" w14:textId="77777777" w:rsidR="009F3ED4" w:rsidRPr="001831A4" w:rsidRDefault="009F3ED4" w:rsidP="009F3ED4">
            <w:pPr>
              <w:jc w:val="center"/>
              <w:rPr>
                <w:sz w:val="16"/>
                <w:szCs w:val="16"/>
              </w:rPr>
            </w:pPr>
          </w:p>
        </w:tc>
        <w:tc>
          <w:tcPr>
            <w:tcW w:w="1078" w:type="dxa"/>
            <w:noWrap/>
            <w:hideMark/>
          </w:tcPr>
          <w:p w14:paraId="0A80BDA3" w14:textId="77777777" w:rsidR="009F3ED4" w:rsidRPr="001831A4" w:rsidRDefault="009F3ED4" w:rsidP="009F3ED4">
            <w:pPr>
              <w:jc w:val="center"/>
              <w:rPr>
                <w:sz w:val="16"/>
                <w:szCs w:val="16"/>
              </w:rPr>
            </w:pPr>
          </w:p>
        </w:tc>
        <w:tc>
          <w:tcPr>
            <w:tcW w:w="1170" w:type="dxa"/>
            <w:noWrap/>
            <w:hideMark/>
          </w:tcPr>
          <w:p w14:paraId="07F7DAA1" w14:textId="77777777" w:rsidR="009F3ED4" w:rsidRPr="001831A4" w:rsidRDefault="009F3ED4" w:rsidP="009F3ED4">
            <w:pPr>
              <w:jc w:val="center"/>
              <w:rPr>
                <w:sz w:val="16"/>
                <w:szCs w:val="16"/>
              </w:rPr>
            </w:pPr>
          </w:p>
        </w:tc>
        <w:tc>
          <w:tcPr>
            <w:tcW w:w="741" w:type="dxa"/>
            <w:noWrap/>
            <w:hideMark/>
          </w:tcPr>
          <w:p w14:paraId="4A8AFFBF" w14:textId="77777777" w:rsidR="009F3ED4" w:rsidRPr="001831A4" w:rsidRDefault="009F3ED4" w:rsidP="009F3ED4">
            <w:pPr>
              <w:jc w:val="center"/>
              <w:rPr>
                <w:sz w:val="16"/>
                <w:szCs w:val="16"/>
              </w:rPr>
            </w:pPr>
          </w:p>
        </w:tc>
        <w:tc>
          <w:tcPr>
            <w:tcW w:w="990" w:type="dxa"/>
            <w:noWrap/>
            <w:hideMark/>
          </w:tcPr>
          <w:p w14:paraId="51821123" w14:textId="77777777" w:rsidR="009F3ED4" w:rsidRPr="001831A4" w:rsidRDefault="009F3ED4" w:rsidP="009F3ED4">
            <w:pPr>
              <w:jc w:val="center"/>
              <w:rPr>
                <w:sz w:val="16"/>
                <w:szCs w:val="16"/>
              </w:rPr>
            </w:pPr>
          </w:p>
        </w:tc>
        <w:tc>
          <w:tcPr>
            <w:tcW w:w="900" w:type="dxa"/>
            <w:noWrap/>
            <w:hideMark/>
          </w:tcPr>
          <w:p w14:paraId="05D841E3" w14:textId="77777777" w:rsidR="009F3ED4" w:rsidRPr="001831A4" w:rsidRDefault="009F3ED4" w:rsidP="009F3ED4">
            <w:pPr>
              <w:jc w:val="center"/>
              <w:rPr>
                <w:sz w:val="16"/>
                <w:szCs w:val="16"/>
              </w:rPr>
            </w:pPr>
          </w:p>
        </w:tc>
        <w:tc>
          <w:tcPr>
            <w:tcW w:w="1193" w:type="dxa"/>
            <w:noWrap/>
            <w:hideMark/>
          </w:tcPr>
          <w:p w14:paraId="54645098" w14:textId="77777777" w:rsidR="009F3ED4" w:rsidRPr="001831A4" w:rsidRDefault="009F3ED4" w:rsidP="009F3ED4">
            <w:pPr>
              <w:jc w:val="center"/>
              <w:rPr>
                <w:sz w:val="16"/>
                <w:szCs w:val="16"/>
              </w:rPr>
            </w:pPr>
          </w:p>
        </w:tc>
      </w:tr>
      <w:tr w:rsidR="009F3ED4" w:rsidRPr="001831A4" w14:paraId="064C663D" w14:textId="77777777" w:rsidTr="005A6EE5">
        <w:trPr>
          <w:trHeight w:val="300"/>
          <w:jc w:val="center"/>
        </w:trPr>
        <w:tc>
          <w:tcPr>
            <w:tcW w:w="1075" w:type="dxa"/>
            <w:noWrap/>
            <w:hideMark/>
          </w:tcPr>
          <w:p w14:paraId="442C2D70" w14:textId="77777777" w:rsidR="009F3ED4" w:rsidRPr="001831A4" w:rsidRDefault="009F3ED4" w:rsidP="009F3ED4">
            <w:pPr>
              <w:jc w:val="center"/>
              <w:rPr>
                <w:sz w:val="16"/>
                <w:szCs w:val="16"/>
              </w:rPr>
            </w:pPr>
            <w:r w:rsidRPr="001831A4">
              <w:rPr>
                <w:sz w:val="16"/>
                <w:szCs w:val="16"/>
              </w:rPr>
              <w:t>blank</w:t>
            </w:r>
          </w:p>
        </w:tc>
        <w:tc>
          <w:tcPr>
            <w:tcW w:w="630" w:type="dxa"/>
            <w:noWrap/>
            <w:hideMark/>
          </w:tcPr>
          <w:p w14:paraId="6DD8008B" w14:textId="77777777" w:rsidR="009F3ED4" w:rsidRPr="001831A4" w:rsidRDefault="009F3ED4" w:rsidP="009F3ED4">
            <w:pPr>
              <w:jc w:val="center"/>
              <w:rPr>
                <w:sz w:val="16"/>
                <w:szCs w:val="16"/>
              </w:rPr>
            </w:pPr>
            <w:r w:rsidRPr="001831A4">
              <w:rPr>
                <w:sz w:val="16"/>
                <w:szCs w:val="16"/>
              </w:rPr>
              <w:t>-</w:t>
            </w:r>
          </w:p>
        </w:tc>
        <w:tc>
          <w:tcPr>
            <w:tcW w:w="990" w:type="dxa"/>
            <w:noWrap/>
            <w:hideMark/>
          </w:tcPr>
          <w:p w14:paraId="1299D30E"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+7</w:t>
            </w:r>
          </w:p>
        </w:tc>
        <w:tc>
          <w:tcPr>
            <w:tcW w:w="950" w:type="dxa"/>
            <w:noWrap/>
            <w:hideMark/>
          </w:tcPr>
          <w:p w14:paraId="32426B9F" w14:textId="77777777" w:rsidR="009F3ED4" w:rsidRPr="001831A4" w:rsidRDefault="009F3ED4" w:rsidP="009F3ED4">
            <w:pPr>
              <w:jc w:val="center"/>
              <w:rPr>
                <w:i/>
                <w:iCs/>
                <w:sz w:val="16"/>
                <w:szCs w:val="16"/>
              </w:rPr>
            </w:pPr>
          </w:p>
        </w:tc>
        <w:tc>
          <w:tcPr>
            <w:tcW w:w="857" w:type="dxa"/>
            <w:noWrap/>
            <w:hideMark/>
          </w:tcPr>
          <w:p w14:paraId="39277AB2" w14:textId="77777777" w:rsidR="009F3ED4" w:rsidRPr="001831A4" w:rsidRDefault="009F3ED4" w:rsidP="009F3ED4">
            <w:pPr>
              <w:jc w:val="center"/>
              <w:rPr>
                <w:sz w:val="16"/>
                <w:szCs w:val="16"/>
              </w:rPr>
            </w:pPr>
            <w:r w:rsidRPr="001831A4">
              <w:rPr>
                <w:sz w:val="16"/>
                <w:szCs w:val="16"/>
              </w:rPr>
              <w:t>0.03</w:t>
            </w:r>
          </w:p>
        </w:tc>
        <w:tc>
          <w:tcPr>
            <w:tcW w:w="983" w:type="dxa"/>
            <w:noWrap/>
            <w:hideMark/>
          </w:tcPr>
          <w:p w14:paraId="3A9AC087" w14:textId="77777777" w:rsidR="009F3ED4" w:rsidRPr="001831A4" w:rsidRDefault="009F3ED4" w:rsidP="009F3ED4">
            <w:pPr>
              <w:jc w:val="center"/>
              <w:rPr>
                <w:sz w:val="16"/>
                <w:szCs w:val="16"/>
              </w:rPr>
            </w:pPr>
          </w:p>
        </w:tc>
        <w:tc>
          <w:tcPr>
            <w:tcW w:w="1080" w:type="dxa"/>
            <w:noWrap/>
            <w:hideMark/>
          </w:tcPr>
          <w:p w14:paraId="5DD8C7EB" w14:textId="77777777" w:rsidR="009F3ED4" w:rsidRPr="001831A4" w:rsidRDefault="009F3ED4" w:rsidP="009F3ED4">
            <w:pPr>
              <w:jc w:val="center"/>
              <w:rPr>
                <w:sz w:val="16"/>
                <w:szCs w:val="16"/>
              </w:rPr>
            </w:pPr>
          </w:p>
        </w:tc>
        <w:tc>
          <w:tcPr>
            <w:tcW w:w="950" w:type="dxa"/>
            <w:noWrap/>
            <w:hideMark/>
          </w:tcPr>
          <w:p w14:paraId="607A6A25" w14:textId="77777777" w:rsidR="009F3ED4" w:rsidRPr="001831A4" w:rsidRDefault="009F3ED4" w:rsidP="009F3ED4">
            <w:pPr>
              <w:jc w:val="center"/>
              <w:rPr>
                <w:sz w:val="16"/>
                <w:szCs w:val="16"/>
              </w:rPr>
            </w:pPr>
          </w:p>
        </w:tc>
        <w:tc>
          <w:tcPr>
            <w:tcW w:w="1323" w:type="dxa"/>
            <w:noWrap/>
            <w:hideMark/>
          </w:tcPr>
          <w:p w14:paraId="5346FD3C" w14:textId="77777777" w:rsidR="009F3ED4" w:rsidRPr="001831A4" w:rsidRDefault="009F3ED4" w:rsidP="009F3ED4">
            <w:pPr>
              <w:jc w:val="center"/>
              <w:rPr>
                <w:sz w:val="16"/>
                <w:szCs w:val="16"/>
              </w:rPr>
            </w:pPr>
          </w:p>
        </w:tc>
        <w:tc>
          <w:tcPr>
            <w:tcW w:w="1237" w:type="dxa"/>
            <w:noWrap/>
            <w:hideMark/>
          </w:tcPr>
          <w:p w14:paraId="656DC0EF" w14:textId="77777777" w:rsidR="009F3ED4" w:rsidRPr="001831A4" w:rsidRDefault="009F3ED4" w:rsidP="009F3ED4">
            <w:pPr>
              <w:jc w:val="center"/>
              <w:rPr>
                <w:sz w:val="16"/>
                <w:szCs w:val="16"/>
              </w:rPr>
            </w:pPr>
          </w:p>
        </w:tc>
        <w:tc>
          <w:tcPr>
            <w:tcW w:w="1098" w:type="dxa"/>
            <w:noWrap/>
            <w:hideMark/>
          </w:tcPr>
          <w:p w14:paraId="3E8F7E5F" w14:textId="77777777" w:rsidR="009F3ED4" w:rsidRPr="001831A4" w:rsidRDefault="009F3ED4" w:rsidP="009F3ED4">
            <w:pPr>
              <w:jc w:val="center"/>
              <w:rPr>
                <w:sz w:val="16"/>
                <w:szCs w:val="16"/>
              </w:rPr>
            </w:pPr>
          </w:p>
        </w:tc>
        <w:tc>
          <w:tcPr>
            <w:tcW w:w="846" w:type="dxa"/>
            <w:noWrap/>
            <w:hideMark/>
          </w:tcPr>
          <w:p w14:paraId="21EFCB6B" w14:textId="77777777" w:rsidR="009F3ED4" w:rsidRPr="001831A4" w:rsidRDefault="009F3ED4" w:rsidP="009F3ED4">
            <w:pPr>
              <w:jc w:val="center"/>
              <w:rPr>
                <w:sz w:val="16"/>
                <w:szCs w:val="16"/>
              </w:rPr>
            </w:pPr>
          </w:p>
        </w:tc>
        <w:tc>
          <w:tcPr>
            <w:tcW w:w="652" w:type="dxa"/>
            <w:noWrap/>
            <w:hideMark/>
          </w:tcPr>
          <w:p w14:paraId="075B9799" w14:textId="77777777" w:rsidR="009F3ED4" w:rsidRPr="001831A4" w:rsidRDefault="009F3ED4" w:rsidP="009F3ED4">
            <w:pPr>
              <w:jc w:val="center"/>
              <w:rPr>
                <w:sz w:val="16"/>
                <w:szCs w:val="16"/>
              </w:rPr>
            </w:pPr>
          </w:p>
        </w:tc>
        <w:tc>
          <w:tcPr>
            <w:tcW w:w="923" w:type="dxa"/>
            <w:noWrap/>
            <w:hideMark/>
          </w:tcPr>
          <w:p w14:paraId="5FD3863F" w14:textId="77777777" w:rsidR="009F3ED4" w:rsidRPr="001831A4" w:rsidRDefault="009F3ED4" w:rsidP="009F3ED4">
            <w:pPr>
              <w:jc w:val="center"/>
              <w:rPr>
                <w:sz w:val="16"/>
                <w:szCs w:val="16"/>
              </w:rPr>
            </w:pPr>
          </w:p>
        </w:tc>
        <w:tc>
          <w:tcPr>
            <w:tcW w:w="803" w:type="dxa"/>
            <w:noWrap/>
            <w:hideMark/>
          </w:tcPr>
          <w:p w14:paraId="50D20B88" w14:textId="77777777" w:rsidR="009F3ED4" w:rsidRPr="001831A4" w:rsidRDefault="009F3ED4" w:rsidP="009F3ED4">
            <w:pPr>
              <w:jc w:val="center"/>
              <w:rPr>
                <w:sz w:val="16"/>
                <w:szCs w:val="16"/>
              </w:rPr>
            </w:pPr>
          </w:p>
        </w:tc>
        <w:tc>
          <w:tcPr>
            <w:tcW w:w="1078" w:type="dxa"/>
            <w:noWrap/>
            <w:hideMark/>
          </w:tcPr>
          <w:p w14:paraId="251148C9" w14:textId="77777777" w:rsidR="009F3ED4" w:rsidRPr="001831A4" w:rsidRDefault="009F3ED4" w:rsidP="009F3ED4">
            <w:pPr>
              <w:jc w:val="center"/>
              <w:rPr>
                <w:sz w:val="16"/>
                <w:szCs w:val="16"/>
              </w:rPr>
            </w:pPr>
          </w:p>
        </w:tc>
        <w:tc>
          <w:tcPr>
            <w:tcW w:w="1170" w:type="dxa"/>
            <w:noWrap/>
            <w:hideMark/>
          </w:tcPr>
          <w:p w14:paraId="2321FB79" w14:textId="77777777" w:rsidR="009F3ED4" w:rsidRPr="001831A4" w:rsidRDefault="009F3ED4" w:rsidP="009F3ED4">
            <w:pPr>
              <w:jc w:val="center"/>
              <w:rPr>
                <w:sz w:val="16"/>
                <w:szCs w:val="16"/>
              </w:rPr>
            </w:pPr>
          </w:p>
        </w:tc>
        <w:tc>
          <w:tcPr>
            <w:tcW w:w="741" w:type="dxa"/>
            <w:noWrap/>
            <w:hideMark/>
          </w:tcPr>
          <w:p w14:paraId="69B90A20" w14:textId="77777777" w:rsidR="009F3ED4" w:rsidRPr="001831A4" w:rsidRDefault="009F3ED4" w:rsidP="009F3ED4">
            <w:pPr>
              <w:jc w:val="center"/>
              <w:rPr>
                <w:sz w:val="16"/>
                <w:szCs w:val="16"/>
              </w:rPr>
            </w:pPr>
          </w:p>
        </w:tc>
        <w:tc>
          <w:tcPr>
            <w:tcW w:w="990" w:type="dxa"/>
            <w:noWrap/>
            <w:hideMark/>
          </w:tcPr>
          <w:p w14:paraId="7AC65E2A" w14:textId="77777777" w:rsidR="009F3ED4" w:rsidRPr="001831A4" w:rsidRDefault="009F3ED4" w:rsidP="009F3ED4">
            <w:pPr>
              <w:jc w:val="center"/>
              <w:rPr>
                <w:sz w:val="16"/>
                <w:szCs w:val="16"/>
              </w:rPr>
            </w:pPr>
          </w:p>
        </w:tc>
        <w:tc>
          <w:tcPr>
            <w:tcW w:w="900" w:type="dxa"/>
            <w:noWrap/>
            <w:hideMark/>
          </w:tcPr>
          <w:p w14:paraId="27176AB8" w14:textId="77777777" w:rsidR="009F3ED4" w:rsidRPr="001831A4" w:rsidRDefault="009F3ED4" w:rsidP="009F3ED4">
            <w:pPr>
              <w:jc w:val="center"/>
              <w:rPr>
                <w:sz w:val="16"/>
                <w:szCs w:val="16"/>
              </w:rPr>
            </w:pPr>
          </w:p>
        </w:tc>
        <w:tc>
          <w:tcPr>
            <w:tcW w:w="1193" w:type="dxa"/>
            <w:noWrap/>
            <w:hideMark/>
          </w:tcPr>
          <w:p w14:paraId="4865D941" w14:textId="77777777" w:rsidR="009F3ED4" w:rsidRPr="001831A4" w:rsidRDefault="009F3ED4" w:rsidP="009F3ED4">
            <w:pPr>
              <w:jc w:val="center"/>
              <w:rPr>
                <w:sz w:val="16"/>
                <w:szCs w:val="16"/>
              </w:rPr>
            </w:pPr>
          </w:p>
        </w:tc>
      </w:tr>
      <w:tr w:rsidR="009F3ED4" w:rsidRPr="001831A4" w14:paraId="1F54ACF3" w14:textId="77777777" w:rsidTr="005A6EE5">
        <w:trPr>
          <w:trHeight w:val="300"/>
          <w:jc w:val="center"/>
        </w:trPr>
        <w:tc>
          <w:tcPr>
            <w:tcW w:w="1075" w:type="dxa"/>
            <w:noWrap/>
            <w:hideMark/>
          </w:tcPr>
          <w:p w14:paraId="3BFADA8C" w14:textId="77777777" w:rsidR="009F3ED4" w:rsidRPr="001831A4" w:rsidRDefault="009F3ED4" w:rsidP="009F3ED4">
            <w:pPr>
              <w:jc w:val="center"/>
              <w:rPr>
                <w:sz w:val="16"/>
                <w:szCs w:val="16"/>
              </w:rPr>
            </w:pPr>
            <w:r w:rsidRPr="001831A4">
              <w:rPr>
                <w:sz w:val="16"/>
                <w:szCs w:val="16"/>
              </w:rPr>
              <w:t>blank</w:t>
            </w:r>
          </w:p>
        </w:tc>
        <w:tc>
          <w:tcPr>
            <w:tcW w:w="630" w:type="dxa"/>
            <w:noWrap/>
            <w:hideMark/>
          </w:tcPr>
          <w:p w14:paraId="219F0307" w14:textId="77777777" w:rsidR="009F3ED4" w:rsidRPr="001831A4" w:rsidRDefault="009F3ED4" w:rsidP="009F3ED4">
            <w:pPr>
              <w:jc w:val="center"/>
              <w:rPr>
                <w:sz w:val="16"/>
                <w:szCs w:val="16"/>
              </w:rPr>
            </w:pPr>
            <w:r w:rsidRPr="001831A4">
              <w:rPr>
                <w:sz w:val="16"/>
                <w:szCs w:val="16"/>
              </w:rPr>
              <w:t>-</w:t>
            </w:r>
          </w:p>
        </w:tc>
        <w:tc>
          <w:tcPr>
            <w:tcW w:w="990" w:type="dxa"/>
            <w:noWrap/>
            <w:hideMark/>
          </w:tcPr>
          <w:p w14:paraId="6C43F909"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+14</w:t>
            </w:r>
          </w:p>
        </w:tc>
        <w:tc>
          <w:tcPr>
            <w:tcW w:w="950" w:type="dxa"/>
            <w:noWrap/>
            <w:hideMark/>
          </w:tcPr>
          <w:p w14:paraId="06B5B1C7" w14:textId="77777777" w:rsidR="009F3ED4" w:rsidRPr="001831A4" w:rsidRDefault="009F3ED4" w:rsidP="009F3ED4">
            <w:pPr>
              <w:jc w:val="center"/>
              <w:rPr>
                <w:sz w:val="16"/>
                <w:szCs w:val="16"/>
              </w:rPr>
            </w:pPr>
          </w:p>
        </w:tc>
        <w:tc>
          <w:tcPr>
            <w:tcW w:w="857" w:type="dxa"/>
            <w:noWrap/>
            <w:hideMark/>
          </w:tcPr>
          <w:p w14:paraId="0371DB2A" w14:textId="77777777" w:rsidR="009F3ED4" w:rsidRPr="001831A4" w:rsidRDefault="009F3ED4" w:rsidP="009F3ED4">
            <w:pPr>
              <w:jc w:val="center"/>
              <w:rPr>
                <w:sz w:val="16"/>
                <w:szCs w:val="16"/>
              </w:rPr>
            </w:pPr>
            <w:r w:rsidRPr="001831A4">
              <w:rPr>
                <w:sz w:val="16"/>
                <w:szCs w:val="16"/>
              </w:rPr>
              <w:t>0.16</w:t>
            </w:r>
          </w:p>
        </w:tc>
        <w:tc>
          <w:tcPr>
            <w:tcW w:w="983" w:type="dxa"/>
            <w:noWrap/>
            <w:hideMark/>
          </w:tcPr>
          <w:p w14:paraId="41F192C1" w14:textId="77777777" w:rsidR="009F3ED4" w:rsidRPr="001831A4" w:rsidRDefault="009F3ED4" w:rsidP="009F3ED4">
            <w:pPr>
              <w:jc w:val="center"/>
              <w:rPr>
                <w:sz w:val="16"/>
                <w:szCs w:val="16"/>
              </w:rPr>
            </w:pPr>
          </w:p>
        </w:tc>
        <w:tc>
          <w:tcPr>
            <w:tcW w:w="1080" w:type="dxa"/>
            <w:noWrap/>
            <w:hideMark/>
          </w:tcPr>
          <w:p w14:paraId="6B97CE4D" w14:textId="77777777" w:rsidR="009F3ED4" w:rsidRPr="001831A4" w:rsidRDefault="009F3ED4" w:rsidP="009F3ED4">
            <w:pPr>
              <w:jc w:val="center"/>
              <w:rPr>
                <w:sz w:val="16"/>
                <w:szCs w:val="16"/>
              </w:rPr>
            </w:pPr>
          </w:p>
        </w:tc>
        <w:tc>
          <w:tcPr>
            <w:tcW w:w="950" w:type="dxa"/>
            <w:noWrap/>
            <w:hideMark/>
          </w:tcPr>
          <w:p w14:paraId="39D25829" w14:textId="77777777" w:rsidR="009F3ED4" w:rsidRPr="001831A4" w:rsidRDefault="009F3ED4" w:rsidP="009F3ED4">
            <w:pPr>
              <w:jc w:val="center"/>
              <w:rPr>
                <w:sz w:val="16"/>
                <w:szCs w:val="16"/>
              </w:rPr>
            </w:pPr>
          </w:p>
        </w:tc>
        <w:tc>
          <w:tcPr>
            <w:tcW w:w="1323" w:type="dxa"/>
            <w:noWrap/>
            <w:hideMark/>
          </w:tcPr>
          <w:p w14:paraId="558CDDDB" w14:textId="77777777" w:rsidR="009F3ED4" w:rsidRPr="001831A4" w:rsidRDefault="009F3ED4" w:rsidP="009F3ED4">
            <w:pPr>
              <w:jc w:val="center"/>
              <w:rPr>
                <w:sz w:val="16"/>
                <w:szCs w:val="16"/>
              </w:rPr>
            </w:pPr>
          </w:p>
        </w:tc>
        <w:tc>
          <w:tcPr>
            <w:tcW w:w="1237" w:type="dxa"/>
            <w:noWrap/>
            <w:hideMark/>
          </w:tcPr>
          <w:p w14:paraId="182806E8" w14:textId="77777777" w:rsidR="009F3ED4" w:rsidRPr="001831A4" w:rsidRDefault="009F3ED4" w:rsidP="009F3ED4">
            <w:pPr>
              <w:jc w:val="center"/>
              <w:rPr>
                <w:sz w:val="16"/>
                <w:szCs w:val="16"/>
              </w:rPr>
            </w:pPr>
          </w:p>
        </w:tc>
        <w:tc>
          <w:tcPr>
            <w:tcW w:w="1098" w:type="dxa"/>
            <w:noWrap/>
            <w:hideMark/>
          </w:tcPr>
          <w:p w14:paraId="529DBEC8" w14:textId="77777777" w:rsidR="009F3ED4" w:rsidRPr="001831A4" w:rsidRDefault="009F3ED4" w:rsidP="009F3ED4">
            <w:pPr>
              <w:jc w:val="center"/>
              <w:rPr>
                <w:sz w:val="16"/>
                <w:szCs w:val="16"/>
              </w:rPr>
            </w:pPr>
          </w:p>
        </w:tc>
        <w:tc>
          <w:tcPr>
            <w:tcW w:w="846" w:type="dxa"/>
            <w:noWrap/>
            <w:hideMark/>
          </w:tcPr>
          <w:p w14:paraId="08ACE9F5" w14:textId="77777777" w:rsidR="009F3ED4" w:rsidRPr="001831A4" w:rsidRDefault="009F3ED4" w:rsidP="009F3ED4">
            <w:pPr>
              <w:jc w:val="center"/>
              <w:rPr>
                <w:sz w:val="16"/>
                <w:szCs w:val="16"/>
              </w:rPr>
            </w:pPr>
          </w:p>
        </w:tc>
        <w:tc>
          <w:tcPr>
            <w:tcW w:w="652" w:type="dxa"/>
            <w:noWrap/>
            <w:hideMark/>
          </w:tcPr>
          <w:p w14:paraId="6C9813AC" w14:textId="77777777" w:rsidR="009F3ED4" w:rsidRPr="001831A4" w:rsidRDefault="009F3ED4" w:rsidP="009F3ED4">
            <w:pPr>
              <w:jc w:val="center"/>
              <w:rPr>
                <w:sz w:val="16"/>
                <w:szCs w:val="16"/>
              </w:rPr>
            </w:pPr>
          </w:p>
        </w:tc>
        <w:tc>
          <w:tcPr>
            <w:tcW w:w="923" w:type="dxa"/>
            <w:noWrap/>
            <w:hideMark/>
          </w:tcPr>
          <w:p w14:paraId="2137AC1E" w14:textId="77777777" w:rsidR="009F3ED4" w:rsidRPr="001831A4" w:rsidRDefault="009F3ED4" w:rsidP="009F3ED4">
            <w:pPr>
              <w:jc w:val="center"/>
              <w:rPr>
                <w:sz w:val="16"/>
                <w:szCs w:val="16"/>
              </w:rPr>
            </w:pPr>
          </w:p>
        </w:tc>
        <w:tc>
          <w:tcPr>
            <w:tcW w:w="803" w:type="dxa"/>
            <w:noWrap/>
            <w:hideMark/>
          </w:tcPr>
          <w:p w14:paraId="6FD2AD79" w14:textId="77777777" w:rsidR="009F3ED4" w:rsidRPr="001831A4" w:rsidRDefault="009F3ED4" w:rsidP="009F3ED4">
            <w:pPr>
              <w:jc w:val="center"/>
              <w:rPr>
                <w:sz w:val="16"/>
                <w:szCs w:val="16"/>
              </w:rPr>
            </w:pPr>
          </w:p>
        </w:tc>
        <w:tc>
          <w:tcPr>
            <w:tcW w:w="1078" w:type="dxa"/>
            <w:noWrap/>
            <w:hideMark/>
          </w:tcPr>
          <w:p w14:paraId="0055EC1A" w14:textId="77777777" w:rsidR="009F3ED4" w:rsidRPr="001831A4" w:rsidRDefault="009F3ED4" w:rsidP="009F3ED4">
            <w:pPr>
              <w:jc w:val="center"/>
              <w:rPr>
                <w:sz w:val="16"/>
                <w:szCs w:val="16"/>
              </w:rPr>
            </w:pPr>
          </w:p>
        </w:tc>
        <w:tc>
          <w:tcPr>
            <w:tcW w:w="1170" w:type="dxa"/>
            <w:noWrap/>
            <w:hideMark/>
          </w:tcPr>
          <w:p w14:paraId="7B4F5FB5" w14:textId="77777777" w:rsidR="009F3ED4" w:rsidRPr="001831A4" w:rsidRDefault="009F3ED4" w:rsidP="009F3ED4">
            <w:pPr>
              <w:jc w:val="center"/>
              <w:rPr>
                <w:sz w:val="16"/>
                <w:szCs w:val="16"/>
              </w:rPr>
            </w:pPr>
          </w:p>
        </w:tc>
        <w:tc>
          <w:tcPr>
            <w:tcW w:w="741" w:type="dxa"/>
            <w:noWrap/>
            <w:hideMark/>
          </w:tcPr>
          <w:p w14:paraId="2F17A0C9" w14:textId="77777777" w:rsidR="009F3ED4" w:rsidRPr="001831A4" w:rsidRDefault="009F3ED4" w:rsidP="009F3ED4">
            <w:pPr>
              <w:jc w:val="center"/>
              <w:rPr>
                <w:sz w:val="16"/>
                <w:szCs w:val="16"/>
              </w:rPr>
            </w:pPr>
          </w:p>
        </w:tc>
        <w:tc>
          <w:tcPr>
            <w:tcW w:w="990" w:type="dxa"/>
            <w:noWrap/>
            <w:hideMark/>
          </w:tcPr>
          <w:p w14:paraId="388014D0" w14:textId="77777777" w:rsidR="009F3ED4" w:rsidRPr="001831A4" w:rsidRDefault="009F3ED4" w:rsidP="009F3ED4">
            <w:pPr>
              <w:jc w:val="center"/>
              <w:rPr>
                <w:sz w:val="16"/>
                <w:szCs w:val="16"/>
              </w:rPr>
            </w:pPr>
          </w:p>
        </w:tc>
        <w:tc>
          <w:tcPr>
            <w:tcW w:w="900" w:type="dxa"/>
            <w:noWrap/>
            <w:hideMark/>
          </w:tcPr>
          <w:p w14:paraId="24AB4894" w14:textId="77777777" w:rsidR="009F3ED4" w:rsidRPr="001831A4" w:rsidRDefault="009F3ED4" w:rsidP="009F3ED4">
            <w:pPr>
              <w:jc w:val="center"/>
              <w:rPr>
                <w:sz w:val="16"/>
                <w:szCs w:val="16"/>
              </w:rPr>
            </w:pPr>
          </w:p>
        </w:tc>
        <w:tc>
          <w:tcPr>
            <w:tcW w:w="1193" w:type="dxa"/>
            <w:noWrap/>
            <w:hideMark/>
          </w:tcPr>
          <w:p w14:paraId="5A0C2783" w14:textId="77777777" w:rsidR="009F3ED4" w:rsidRPr="001831A4" w:rsidRDefault="009F3ED4" w:rsidP="009F3ED4">
            <w:pPr>
              <w:jc w:val="center"/>
              <w:rPr>
                <w:sz w:val="16"/>
                <w:szCs w:val="16"/>
              </w:rPr>
            </w:pPr>
          </w:p>
        </w:tc>
      </w:tr>
      <w:tr w:rsidR="009F3ED4" w:rsidRPr="001831A4" w14:paraId="081E6A95" w14:textId="77777777" w:rsidTr="005A6EE5">
        <w:trPr>
          <w:trHeight w:val="300"/>
          <w:jc w:val="center"/>
        </w:trPr>
        <w:tc>
          <w:tcPr>
            <w:tcW w:w="1075" w:type="dxa"/>
            <w:noWrap/>
            <w:hideMark/>
          </w:tcPr>
          <w:p w14:paraId="0E7BB063" w14:textId="77777777" w:rsidR="009F3ED4" w:rsidRPr="001831A4" w:rsidRDefault="009F3ED4" w:rsidP="009F3ED4">
            <w:pPr>
              <w:jc w:val="center"/>
              <w:rPr>
                <w:sz w:val="16"/>
                <w:szCs w:val="16"/>
              </w:rPr>
            </w:pPr>
            <w:r w:rsidRPr="001831A4">
              <w:rPr>
                <w:sz w:val="16"/>
                <w:szCs w:val="16"/>
              </w:rPr>
              <w:t>blank-ps</w:t>
            </w:r>
          </w:p>
        </w:tc>
        <w:tc>
          <w:tcPr>
            <w:tcW w:w="630" w:type="dxa"/>
            <w:noWrap/>
            <w:hideMark/>
          </w:tcPr>
          <w:p w14:paraId="3A2A6BBB" w14:textId="77777777" w:rsidR="009F3ED4" w:rsidRPr="001831A4" w:rsidRDefault="009F3ED4" w:rsidP="009F3ED4">
            <w:pPr>
              <w:jc w:val="center"/>
              <w:rPr>
                <w:sz w:val="16"/>
                <w:szCs w:val="16"/>
              </w:rPr>
            </w:pPr>
            <w:r w:rsidRPr="001831A4">
              <w:rPr>
                <w:sz w:val="16"/>
                <w:szCs w:val="16"/>
              </w:rPr>
              <w:t>-</w:t>
            </w:r>
          </w:p>
        </w:tc>
        <w:tc>
          <w:tcPr>
            <w:tcW w:w="990" w:type="dxa"/>
            <w:noWrap/>
            <w:hideMark/>
          </w:tcPr>
          <w:p w14:paraId="0873AD65" w14:textId="77777777" w:rsidR="009F3ED4" w:rsidRPr="001831A4" w:rsidRDefault="009F3ED4" w:rsidP="009F3ED4">
            <w:pPr>
              <w:jc w:val="center"/>
              <w:rPr>
                <w:i/>
                <w:iCs/>
                <w:sz w:val="16"/>
                <w:szCs w:val="16"/>
              </w:rPr>
            </w:pPr>
            <w:r w:rsidRPr="001831A4">
              <w:rPr>
                <w:i/>
                <w:iCs/>
                <w:sz w:val="16"/>
                <w:szCs w:val="16"/>
              </w:rPr>
              <w:t>t</w:t>
            </w:r>
            <w:r w:rsidRPr="001831A4">
              <w:rPr>
                <w:sz w:val="16"/>
                <w:szCs w:val="16"/>
              </w:rPr>
              <w:t>+21</w:t>
            </w:r>
          </w:p>
        </w:tc>
        <w:tc>
          <w:tcPr>
            <w:tcW w:w="950" w:type="dxa"/>
            <w:noWrap/>
            <w:hideMark/>
          </w:tcPr>
          <w:p w14:paraId="58CFA19B" w14:textId="77777777" w:rsidR="009F3ED4" w:rsidRPr="001831A4" w:rsidRDefault="009F3ED4" w:rsidP="009F3ED4">
            <w:pPr>
              <w:jc w:val="center"/>
              <w:rPr>
                <w:sz w:val="16"/>
                <w:szCs w:val="16"/>
              </w:rPr>
            </w:pPr>
          </w:p>
        </w:tc>
        <w:tc>
          <w:tcPr>
            <w:tcW w:w="857" w:type="dxa"/>
            <w:noWrap/>
            <w:hideMark/>
          </w:tcPr>
          <w:p w14:paraId="30778DB4" w14:textId="77777777" w:rsidR="009F3ED4" w:rsidRPr="001831A4" w:rsidRDefault="009F3ED4" w:rsidP="009F3ED4">
            <w:pPr>
              <w:jc w:val="center"/>
              <w:rPr>
                <w:sz w:val="16"/>
                <w:szCs w:val="16"/>
              </w:rPr>
            </w:pPr>
            <w:r w:rsidRPr="001831A4">
              <w:rPr>
                <w:sz w:val="16"/>
                <w:szCs w:val="16"/>
              </w:rPr>
              <w:t>-0.01</w:t>
            </w:r>
          </w:p>
        </w:tc>
        <w:tc>
          <w:tcPr>
            <w:tcW w:w="983" w:type="dxa"/>
            <w:noWrap/>
            <w:hideMark/>
          </w:tcPr>
          <w:p w14:paraId="7583F66C" w14:textId="77777777" w:rsidR="009F3ED4" w:rsidRPr="001831A4" w:rsidRDefault="009F3ED4" w:rsidP="009F3ED4">
            <w:pPr>
              <w:jc w:val="center"/>
              <w:rPr>
                <w:sz w:val="16"/>
                <w:szCs w:val="16"/>
              </w:rPr>
            </w:pPr>
          </w:p>
        </w:tc>
        <w:tc>
          <w:tcPr>
            <w:tcW w:w="1080" w:type="dxa"/>
            <w:noWrap/>
            <w:hideMark/>
          </w:tcPr>
          <w:p w14:paraId="62918ABD" w14:textId="77777777" w:rsidR="009F3ED4" w:rsidRPr="001831A4" w:rsidRDefault="009F3ED4" w:rsidP="009F3ED4">
            <w:pPr>
              <w:jc w:val="center"/>
              <w:rPr>
                <w:sz w:val="16"/>
                <w:szCs w:val="16"/>
              </w:rPr>
            </w:pPr>
            <w:r w:rsidRPr="001831A4">
              <w:rPr>
                <w:sz w:val="16"/>
                <w:szCs w:val="16"/>
              </w:rPr>
              <w:t>7.22</w:t>
            </w:r>
          </w:p>
        </w:tc>
        <w:tc>
          <w:tcPr>
            <w:tcW w:w="950" w:type="dxa"/>
            <w:noWrap/>
            <w:hideMark/>
          </w:tcPr>
          <w:p w14:paraId="04845818" w14:textId="77777777" w:rsidR="009F3ED4" w:rsidRPr="001831A4" w:rsidRDefault="009F3ED4" w:rsidP="009F3ED4">
            <w:pPr>
              <w:jc w:val="center"/>
              <w:rPr>
                <w:sz w:val="16"/>
                <w:szCs w:val="16"/>
              </w:rPr>
            </w:pPr>
          </w:p>
        </w:tc>
        <w:tc>
          <w:tcPr>
            <w:tcW w:w="1323" w:type="dxa"/>
            <w:noWrap/>
            <w:hideMark/>
          </w:tcPr>
          <w:p w14:paraId="6434459E" w14:textId="77777777" w:rsidR="009F3ED4" w:rsidRPr="001831A4" w:rsidRDefault="009F3ED4" w:rsidP="009F3ED4">
            <w:pPr>
              <w:jc w:val="center"/>
              <w:rPr>
                <w:sz w:val="16"/>
                <w:szCs w:val="16"/>
              </w:rPr>
            </w:pPr>
          </w:p>
        </w:tc>
        <w:tc>
          <w:tcPr>
            <w:tcW w:w="1237" w:type="dxa"/>
            <w:noWrap/>
            <w:hideMark/>
          </w:tcPr>
          <w:p w14:paraId="445FA161" w14:textId="77777777" w:rsidR="009F3ED4" w:rsidRPr="001831A4" w:rsidRDefault="009F3ED4" w:rsidP="009F3ED4">
            <w:pPr>
              <w:jc w:val="center"/>
              <w:rPr>
                <w:sz w:val="16"/>
                <w:szCs w:val="16"/>
              </w:rPr>
            </w:pPr>
          </w:p>
        </w:tc>
        <w:tc>
          <w:tcPr>
            <w:tcW w:w="1098" w:type="dxa"/>
            <w:noWrap/>
            <w:hideMark/>
          </w:tcPr>
          <w:p w14:paraId="23BEDE0E" w14:textId="77777777" w:rsidR="009F3ED4" w:rsidRPr="001831A4" w:rsidRDefault="009F3ED4" w:rsidP="009F3ED4">
            <w:pPr>
              <w:jc w:val="center"/>
              <w:rPr>
                <w:sz w:val="16"/>
                <w:szCs w:val="16"/>
              </w:rPr>
            </w:pPr>
          </w:p>
        </w:tc>
        <w:tc>
          <w:tcPr>
            <w:tcW w:w="846" w:type="dxa"/>
            <w:noWrap/>
            <w:hideMark/>
          </w:tcPr>
          <w:p w14:paraId="6C59946D" w14:textId="77777777" w:rsidR="009F3ED4" w:rsidRPr="001831A4" w:rsidRDefault="009F3ED4" w:rsidP="009F3ED4">
            <w:pPr>
              <w:jc w:val="center"/>
              <w:rPr>
                <w:sz w:val="16"/>
                <w:szCs w:val="16"/>
              </w:rPr>
            </w:pPr>
          </w:p>
        </w:tc>
        <w:tc>
          <w:tcPr>
            <w:tcW w:w="652" w:type="dxa"/>
            <w:noWrap/>
            <w:hideMark/>
          </w:tcPr>
          <w:p w14:paraId="43A01587" w14:textId="77777777" w:rsidR="009F3ED4" w:rsidRPr="001831A4" w:rsidRDefault="009F3ED4" w:rsidP="009F3ED4">
            <w:pPr>
              <w:jc w:val="center"/>
              <w:rPr>
                <w:sz w:val="16"/>
                <w:szCs w:val="16"/>
              </w:rPr>
            </w:pPr>
          </w:p>
        </w:tc>
        <w:tc>
          <w:tcPr>
            <w:tcW w:w="923" w:type="dxa"/>
            <w:noWrap/>
            <w:hideMark/>
          </w:tcPr>
          <w:p w14:paraId="6F66C6AA" w14:textId="77777777" w:rsidR="009F3ED4" w:rsidRPr="001831A4" w:rsidRDefault="009F3ED4" w:rsidP="009F3ED4">
            <w:pPr>
              <w:jc w:val="center"/>
              <w:rPr>
                <w:sz w:val="16"/>
                <w:szCs w:val="16"/>
              </w:rPr>
            </w:pPr>
          </w:p>
        </w:tc>
        <w:tc>
          <w:tcPr>
            <w:tcW w:w="803" w:type="dxa"/>
            <w:noWrap/>
            <w:hideMark/>
          </w:tcPr>
          <w:p w14:paraId="54E053CE" w14:textId="77777777" w:rsidR="009F3ED4" w:rsidRPr="001831A4" w:rsidRDefault="009F3ED4" w:rsidP="009F3ED4">
            <w:pPr>
              <w:jc w:val="center"/>
              <w:rPr>
                <w:sz w:val="16"/>
                <w:szCs w:val="16"/>
              </w:rPr>
            </w:pPr>
          </w:p>
        </w:tc>
        <w:tc>
          <w:tcPr>
            <w:tcW w:w="1078" w:type="dxa"/>
            <w:noWrap/>
            <w:hideMark/>
          </w:tcPr>
          <w:p w14:paraId="3CFBDCFA" w14:textId="77777777" w:rsidR="009F3ED4" w:rsidRPr="001831A4" w:rsidRDefault="009F3ED4" w:rsidP="009F3ED4">
            <w:pPr>
              <w:jc w:val="center"/>
              <w:rPr>
                <w:sz w:val="16"/>
                <w:szCs w:val="16"/>
              </w:rPr>
            </w:pPr>
          </w:p>
        </w:tc>
        <w:tc>
          <w:tcPr>
            <w:tcW w:w="1170" w:type="dxa"/>
            <w:noWrap/>
            <w:hideMark/>
          </w:tcPr>
          <w:p w14:paraId="2559462D" w14:textId="77777777" w:rsidR="009F3ED4" w:rsidRPr="001831A4" w:rsidRDefault="009F3ED4" w:rsidP="009F3ED4">
            <w:pPr>
              <w:jc w:val="center"/>
              <w:rPr>
                <w:sz w:val="16"/>
                <w:szCs w:val="16"/>
              </w:rPr>
            </w:pPr>
          </w:p>
        </w:tc>
        <w:tc>
          <w:tcPr>
            <w:tcW w:w="741" w:type="dxa"/>
            <w:noWrap/>
            <w:hideMark/>
          </w:tcPr>
          <w:p w14:paraId="6CE600A4" w14:textId="77777777" w:rsidR="009F3ED4" w:rsidRPr="001831A4" w:rsidRDefault="009F3ED4" w:rsidP="009F3ED4">
            <w:pPr>
              <w:jc w:val="center"/>
              <w:rPr>
                <w:sz w:val="16"/>
                <w:szCs w:val="16"/>
              </w:rPr>
            </w:pPr>
          </w:p>
        </w:tc>
        <w:tc>
          <w:tcPr>
            <w:tcW w:w="990" w:type="dxa"/>
            <w:noWrap/>
            <w:hideMark/>
          </w:tcPr>
          <w:p w14:paraId="4EB37AAE" w14:textId="77777777" w:rsidR="009F3ED4" w:rsidRPr="001831A4" w:rsidRDefault="009F3ED4" w:rsidP="009F3ED4">
            <w:pPr>
              <w:jc w:val="center"/>
              <w:rPr>
                <w:sz w:val="16"/>
                <w:szCs w:val="16"/>
              </w:rPr>
            </w:pPr>
          </w:p>
        </w:tc>
        <w:tc>
          <w:tcPr>
            <w:tcW w:w="900" w:type="dxa"/>
            <w:noWrap/>
            <w:hideMark/>
          </w:tcPr>
          <w:p w14:paraId="56763CA7" w14:textId="77777777" w:rsidR="009F3ED4" w:rsidRPr="001831A4" w:rsidRDefault="009F3ED4" w:rsidP="009F3ED4">
            <w:pPr>
              <w:jc w:val="center"/>
              <w:rPr>
                <w:sz w:val="16"/>
                <w:szCs w:val="16"/>
              </w:rPr>
            </w:pPr>
          </w:p>
        </w:tc>
        <w:tc>
          <w:tcPr>
            <w:tcW w:w="1193" w:type="dxa"/>
            <w:noWrap/>
            <w:hideMark/>
          </w:tcPr>
          <w:p w14:paraId="1101AB89" w14:textId="77777777" w:rsidR="009F3ED4" w:rsidRPr="001831A4" w:rsidRDefault="009F3ED4" w:rsidP="009F3ED4">
            <w:pPr>
              <w:jc w:val="center"/>
              <w:rPr>
                <w:sz w:val="16"/>
                <w:szCs w:val="16"/>
              </w:rPr>
            </w:pPr>
          </w:p>
        </w:tc>
      </w:tr>
    </w:tbl>
    <w:p w14:paraId="11EB985E" w14:textId="77777777" w:rsidR="009F3ED4" w:rsidRPr="00FB2D1B" w:rsidRDefault="009F3ED4" w:rsidP="009F3ED4"/>
    <w:p w14:paraId="3F6E52E7" w14:textId="77777777" w:rsidR="009F3ED4" w:rsidRDefault="009F3ED4" w:rsidP="009F3ED4">
      <w:pPr>
        <w:autoSpaceDE w:val="0"/>
        <w:autoSpaceDN w:val="0"/>
        <w:adjustRightInd w:val="0"/>
        <w:spacing w:line="300" w:lineRule="atLeast"/>
      </w:pPr>
    </w:p>
    <w:p w14:paraId="7919E5AD" w14:textId="77777777" w:rsidR="009F3ED4" w:rsidRDefault="009F3ED4" w:rsidP="009F3ED4">
      <w:pPr>
        <w:autoSpaceDE w:val="0"/>
        <w:autoSpaceDN w:val="0"/>
        <w:adjustRightInd w:val="0"/>
        <w:spacing w:line="300" w:lineRule="atLeast"/>
      </w:pPr>
    </w:p>
    <w:p w14:paraId="74662920" w14:textId="77777777" w:rsidR="00654A23" w:rsidRDefault="00654A23">
      <w:pPr>
        <w:spacing w:line="240" w:lineRule="auto"/>
        <w:rPr>
          <w:b/>
        </w:rPr>
      </w:pPr>
      <w:r>
        <w:rPr>
          <w:b/>
        </w:rPr>
        <w:br w:type="page"/>
      </w:r>
    </w:p>
    <w:p w14:paraId="181ACF63" w14:textId="7401FE4D" w:rsidR="009F3ED4" w:rsidRPr="00971495" w:rsidRDefault="009F3ED4" w:rsidP="009F3ED4">
      <w:pPr>
        <w:autoSpaceDE w:val="0"/>
        <w:autoSpaceDN w:val="0"/>
        <w:adjustRightInd w:val="0"/>
        <w:spacing w:line="300" w:lineRule="atLeast"/>
        <w:rPr>
          <w:b/>
        </w:rPr>
      </w:pPr>
      <w:r w:rsidRPr="00971495">
        <w:rPr>
          <w:b/>
        </w:rPr>
        <w:t>Table S</w:t>
      </w:r>
      <w:r w:rsidR="002045C4">
        <w:rPr>
          <w:b/>
        </w:rPr>
        <w:t>9</w:t>
      </w:r>
      <w:r>
        <w:rPr>
          <w:b/>
        </w:rPr>
        <w:t xml:space="preserve">. </w:t>
      </w:r>
      <w:r w:rsidRPr="00920EE2">
        <w:rPr>
          <w:b/>
        </w:rPr>
        <w:t xml:space="preserve">Equilibrium constants used for modeling MeHg speciation in </w:t>
      </w:r>
      <w:r>
        <w:rPr>
          <w:b/>
        </w:rPr>
        <w:t>sediment:water microcosms.</w:t>
      </w:r>
    </w:p>
    <w:p w14:paraId="5792B552" w14:textId="77777777" w:rsidR="009F3ED4" w:rsidRPr="00654A23" w:rsidRDefault="009F3ED4" w:rsidP="009F3ED4">
      <w:pPr>
        <w:autoSpaceDE w:val="0"/>
        <w:autoSpaceDN w:val="0"/>
        <w:adjustRightInd w:val="0"/>
        <w:spacing w:line="300" w:lineRule="atLeast"/>
      </w:pPr>
    </w:p>
    <w:tbl>
      <w:tblPr>
        <w:tblW w:w="13533" w:type="dxa"/>
        <w:tblLook w:val="04A0" w:firstRow="1" w:lastRow="0" w:firstColumn="1" w:lastColumn="0" w:noHBand="0" w:noVBand="1"/>
      </w:tblPr>
      <w:tblGrid>
        <w:gridCol w:w="990"/>
        <w:gridCol w:w="1170"/>
        <w:gridCol w:w="990"/>
        <w:gridCol w:w="1260"/>
        <w:gridCol w:w="720"/>
        <w:gridCol w:w="1530"/>
        <w:gridCol w:w="1710"/>
        <w:gridCol w:w="990"/>
        <w:gridCol w:w="4173"/>
      </w:tblGrid>
      <w:tr w:rsidR="00654A23" w:rsidRPr="00654A23" w14:paraId="76415569" w14:textId="77777777" w:rsidTr="00654A23">
        <w:trPr>
          <w:trHeight w:val="320"/>
        </w:trPr>
        <w:tc>
          <w:tcPr>
            <w:tcW w:w="990" w:type="dxa"/>
            <w:tcBorders>
              <w:top w:val="nil"/>
              <w:left w:val="nil"/>
              <w:bottom w:val="nil"/>
              <w:right w:val="nil"/>
            </w:tcBorders>
            <w:shd w:val="clear" w:color="000000" w:fill="B4C6E7"/>
            <w:noWrap/>
            <w:vAlign w:val="bottom"/>
            <w:hideMark/>
          </w:tcPr>
          <w:p w14:paraId="3242F902" w14:textId="77777777" w:rsidR="00654A23" w:rsidRPr="00654A23" w:rsidRDefault="00654A23" w:rsidP="009F3ED4">
            <w:pPr>
              <w:spacing w:line="240" w:lineRule="auto"/>
              <w:rPr>
                <w:b/>
                <w:bCs/>
                <w:color w:val="000000"/>
                <w:sz w:val="18"/>
                <w:szCs w:val="18"/>
                <w:lang w:eastAsia="en-US"/>
              </w:rPr>
            </w:pPr>
            <w:r w:rsidRPr="00654A23">
              <w:rPr>
                <w:b/>
                <w:bCs/>
                <w:color w:val="000000"/>
                <w:sz w:val="18"/>
                <w:szCs w:val="18"/>
                <w:lang w:eastAsia="en-US"/>
              </w:rPr>
              <w:t>educts</w:t>
            </w:r>
          </w:p>
        </w:tc>
        <w:tc>
          <w:tcPr>
            <w:tcW w:w="1170" w:type="dxa"/>
            <w:tcBorders>
              <w:top w:val="nil"/>
              <w:left w:val="nil"/>
              <w:bottom w:val="nil"/>
              <w:right w:val="nil"/>
            </w:tcBorders>
            <w:shd w:val="clear" w:color="000000" w:fill="B4C6E7"/>
            <w:noWrap/>
            <w:vAlign w:val="bottom"/>
            <w:hideMark/>
          </w:tcPr>
          <w:p w14:paraId="4E57A2FC" w14:textId="77777777" w:rsidR="00654A23" w:rsidRPr="00654A23" w:rsidRDefault="00654A23" w:rsidP="009F3ED4">
            <w:pPr>
              <w:spacing w:line="240" w:lineRule="auto"/>
              <w:rPr>
                <w:b/>
                <w:bCs/>
                <w:color w:val="000000"/>
                <w:sz w:val="18"/>
                <w:szCs w:val="18"/>
                <w:lang w:eastAsia="en-US"/>
              </w:rPr>
            </w:pPr>
            <w:r w:rsidRPr="00654A23">
              <w:rPr>
                <w:b/>
                <w:bCs/>
                <w:color w:val="000000"/>
                <w:sz w:val="18"/>
                <w:szCs w:val="18"/>
                <w:lang w:eastAsia="en-US"/>
              </w:rPr>
              <w:t> </w:t>
            </w:r>
          </w:p>
        </w:tc>
        <w:tc>
          <w:tcPr>
            <w:tcW w:w="990" w:type="dxa"/>
            <w:tcBorders>
              <w:top w:val="nil"/>
              <w:left w:val="nil"/>
              <w:bottom w:val="nil"/>
              <w:right w:val="nil"/>
            </w:tcBorders>
            <w:shd w:val="clear" w:color="000000" w:fill="B4C6E7"/>
            <w:noWrap/>
            <w:vAlign w:val="bottom"/>
            <w:hideMark/>
          </w:tcPr>
          <w:p w14:paraId="11E1B1E6" w14:textId="77777777" w:rsidR="00654A23" w:rsidRPr="00654A23" w:rsidRDefault="00654A23" w:rsidP="009F3ED4">
            <w:pPr>
              <w:spacing w:line="240" w:lineRule="auto"/>
              <w:rPr>
                <w:b/>
                <w:bCs/>
                <w:color w:val="000000"/>
                <w:sz w:val="18"/>
                <w:szCs w:val="18"/>
                <w:lang w:eastAsia="en-US"/>
              </w:rPr>
            </w:pPr>
            <w:r w:rsidRPr="00654A23">
              <w:rPr>
                <w:b/>
                <w:bCs/>
                <w:color w:val="000000"/>
                <w:sz w:val="18"/>
                <w:szCs w:val="18"/>
                <w:lang w:eastAsia="en-US"/>
              </w:rPr>
              <w:t> </w:t>
            </w:r>
          </w:p>
        </w:tc>
        <w:tc>
          <w:tcPr>
            <w:tcW w:w="1260" w:type="dxa"/>
            <w:tcBorders>
              <w:top w:val="nil"/>
              <w:left w:val="nil"/>
              <w:bottom w:val="nil"/>
              <w:right w:val="nil"/>
            </w:tcBorders>
            <w:shd w:val="clear" w:color="000000" w:fill="B4C6E7"/>
            <w:noWrap/>
            <w:vAlign w:val="bottom"/>
            <w:hideMark/>
          </w:tcPr>
          <w:p w14:paraId="1A729182" w14:textId="77777777" w:rsidR="00654A23" w:rsidRPr="00654A23" w:rsidRDefault="00654A23" w:rsidP="009F3ED4">
            <w:pPr>
              <w:spacing w:line="240" w:lineRule="auto"/>
              <w:rPr>
                <w:b/>
                <w:bCs/>
                <w:color w:val="000000"/>
                <w:sz w:val="18"/>
                <w:szCs w:val="18"/>
                <w:lang w:eastAsia="en-US"/>
              </w:rPr>
            </w:pPr>
            <w:r w:rsidRPr="00654A23">
              <w:rPr>
                <w:b/>
                <w:bCs/>
                <w:color w:val="000000"/>
                <w:sz w:val="18"/>
                <w:szCs w:val="18"/>
                <w:lang w:eastAsia="en-US"/>
              </w:rPr>
              <w:t>products</w:t>
            </w:r>
          </w:p>
        </w:tc>
        <w:tc>
          <w:tcPr>
            <w:tcW w:w="720" w:type="dxa"/>
            <w:tcBorders>
              <w:top w:val="nil"/>
              <w:left w:val="nil"/>
              <w:bottom w:val="nil"/>
              <w:right w:val="nil"/>
            </w:tcBorders>
            <w:shd w:val="clear" w:color="000000" w:fill="B4C6E7"/>
            <w:noWrap/>
            <w:vAlign w:val="bottom"/>
            <w:hideMark/>
          </w:tcPr>
          <w:p w14:paraId="3844F09C" w14:textId="77777777" w:rsidR="00654A23" w:rsidRPr="00654A23" w:rsidRDefault="00654A23" w:rsidP="009F3ED4">
            <w:pPr>
              <w:spacing w:line="240" w:lineRule="auto"/>
              <w:rPr>
                <w:b/>
                <w:bCs/>
                <w:color w:val="000000"/>
                <w:sz w:val="18"/>
                <w:szCs w:val="18"/>
                <w:lang w:eastAsia="en-US"/>
              </w:rPr>
            </w:pPr>
            <w:r w:rsidRPr="00654A23">
              <w:rPr>
                <w:b/>
                <w:bCs/>
                <w:color w:val="000000"/>
                <w:sz w:val="18"/>
                <w:szCs w:val="18"/>
                <w:lang w:eastAsia="en-US"/>
              </w:rPr>
              <w:t> </w:t>
            </w:r>
          </w:p>
        </w:tc>
        <w:tc>
          <w:tcPr>
            <w:tcW w:w="1530" w:type="dxa"/>
            <w:tcBorders>
              <w:top w:val="nil"/>
              <w:left w:val="nil"/>
              <w:bottom w:val="nil"/>
              <w:right w:val="nil"/>
            </w:tcBorders>
            <w:shd w:val="clear" w:color="000000" w:fill="B4C6E7"/>
            <w:noWrap/>
            <w:vAlign w:val="bottom"/>
            <w:hideMark/>
          </w:tcPr>
          <w:p w14:paraId="47CF55FB"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Species</w:t>
            </w:r>
          </w:p>
        </w:tc>
        <w:tc>
          <w:tcPr>
            <w:tcW w:w="1710" w:type="dxa"/>
            <w:tcBorders>
              <w:top w:val="nil"/>
              <w:left w:val="nil"/>
              <w:bottom w:val="nil"/>
              <w:right w:val="nil"/>
            </w:tcBorders>
            <w:shd w:val="clear" w:color="000000" w:fill="B4C6E7"/>
            <w:noWrap/>
            <w:vAlign w:val="bottom"/>
            <w:hideMark/>
          </w:tcPr>
          <w:p w14:paraId="782258B2"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Notes</w:t>
            </w:r>
          </w:p>
        </w:tc>
        <w:tc>
          <w:tcPr>
            <w:tcW w:w="990" w:type="dxa"/>
            <w:tcBorders>
              <w:top w:val="nil"/>
              <w:left w:val="nil"/>
              <w:bottom w:val="nil"/>
              <w:right w:val="nil"/>
            </w:tcBorders>
            <w:shd w:val="clear" w:color="000000" w:fill="B4C6E7"/>
            <w:noWrap/>
            <w:vAlign w:val="bottom"/>
            <w:hideMark/>
          </w:tcPr>
          <w:p w14:paraId="58B18EB0" w14:textId="77777777" w:rsidR="00654A23" w:rsidRPr="00654A23" w:rsidRDefault="00654A23" w:rsidP="009F3ED4">
            <w:pPr>
              <w:spacing w:line="240" w:lineRule="auto"/>
              <w:jc w:val="right"/>
              <w:rPr>
                <w:b/>
                <w:bCs/>
                <w:sz w:val="18"/>
                <w:szCs w:val="18"/>
                <w:lang w:eastAsia="en-US"/>
              </w:rPr>
            </w:pPr>
            <w:r w:rsidRPr="00654A23">
              <w:rPr>
                <w:b/>
                <w:bCs/>
                <w:sz w:val="18"/>
                <w:szCs w:val="18"/>
                <w:lang w:eastAsia="en-US"/>
              </w:rPr>
              <w:t>Log Kf</w:t>
            </w:r>
          </w:p>
        </w:tc>
        <w:tc>
          <w:tcPr>
            <w:tcW w:w="4173" w:type="dxa"/>
            <w:tcBorders>
              <w:top w:val="nil"/>
              <w:left w:val="nil"/>
              <w:bottom w:val="nil"/>
              <w:right w:val="nil"/>
            </w:tcBorders>
            <w:shd w:val="clear" w:color="000000" w:fill="B4C6E7"/>
            <w:noWrap/>
            <w:vAlign w:val="bottom"/>
            <w:hideMark/>
          </w:tcPr>
          <w:p w14:paraId="2EBBD0AD" w14:textId="77777777" w:rsidR="00654A23" w:rsidRPr="00654A23" w:rsidRDefault="00654A23" w:rsidP="009F3ED4">
            <w:pPr>
              <w:spacing w:line="240" w:lineRule="auto"/>
              <w:rPr>
                <w:b/>
                <w:bCs/>
                <w:color w:val="000000"/>
                <w:sz w:val="18"/>
                <w:szCs w:val="18"/>
                <w:lang w:eastAsia="en-US"/>
              </w:rPr>
            </w:pPr>
            <w:r w:rsidRPr="00654A23">
              <w:rPr>
                <w:b/>
                <w:bCs/>
                <w:color w:val="000000"/>
                <w:sz w:val="18"/>
                <w:szCs w:val="18"/>
                <w:lang w:eastAsia="en-US"/>
              </w:rPr>
              <w:t>Reference</w:t>
            </w:r>
          </w:p>
        </w:tc>
      </w:tr>
      <w:tr w:rsidR="00654A23" w:rsidRPr="00654A23" w14:paraId="3A7590DF" w14:textId="77777777" w:rsidTr="00B95A49">
        <w:trPr>
          <w:trHeight w:val="162"/>
        </w:trPr>
        <w:tc>
          <w:tcPr>
            <w:tcW w:w="990" w:type="dxa"/>
            <w:tcBorders>
              <w:top w:val="nil"/>
              <w:left w:val="nil"/>
              <w:bottom w:val="nil"/>
              <w:right w:val="nil"/>
            </w:tcBorders>
            <w:shd w:val="clear" w:color="auto" w:fill="auto"/>
            <w:noWrap/>
            <w:vAlign w:val="bottom"/>
            <w:hideMark/>
          </w:tcPr>
          <w:p w14:paraId="437691CF"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w:t>
            </w:r>
            <w:r w:rsidRPr="00B95A49">
              <w:rPr>
                <w:color w:val="000000"/>
                <w:sz w:val="18"/>
                <w:szCs w:val="18"/>
                <w:vertAlign w:val="subscript"/>
                <w:lang w:eastAsia="en-US"/>
              </w:rPr>
              <w:t>2</w:t>
            </w:r>
            <w:r w:rsidRPr="00654A23">
              <w:rPr>
                <w:color w:val="000000"/>
                <w:sz w:val="18"/>
                <w:szCs w:val="18"/>
                <w:lang w:eastAsia="en-US"/>
              </w:rPr>
              <w:t>0</w:t>
            </w:r>
          </w:p>
        </w:tc>
        <w:tc>
          <w:tcPr>
            <w:tcW w:w="1170" w:type="dxa"/>
            <w:tcBorders>
              <w:top w:val="nil"/>
              <w:left w:val="nil"/>
              <w:bottom w:val="nil"/>
              <w:right w:val="nil"/>
            </w:tcBorders>
            <w:shd w:val="clear" w:color="auto" w:fill="auto"/>
            <w:noWrap/>
            <w:vAlign w:val="bottom"/>
            <w:hideMark/>
          </w:tcPr>
          <w:p w14:paraId="36C484FF"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21250101"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260" w:type="dxa"/>
            <w:tcBorders>
              <w:top w:val="nil"/>
              <w:left w:val="nil"/>
              <w:bottom w:val="nil"/>
              <w:right w:val="nil"/>
            </w:tcBorders>
            <w:shd w:val="clear" w:color="auto" w:fill="auto"/>
            <w:noWrap/>
            <w:vAlign w:val="bottom"/>
            <w:hideMark/>
          </w:tcPr>
          <w:p w14:paraId="23A454BD"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OH</w:t>
            </w:r>
            <w:r w:rsidRPr="00B95A49">
              <w:rPr>
                <w:color w:val="000000"/>
                <w:sz w:val="18"/>
                <w:szCs w:val="18"/>
                <w:vertAlign w:val="superscript"/>
                <w:lang w:eastAsia="en-US"/>
              </w:rPr>
              <w:t>-</w:t>
            </w:r>
            <w:r w:rsidRPr="00654A23">
              <w:rPr>
                <w:color w:val="000000"/>
                <w:sz w:val="18"/>
                <w:szCs w:val="18"/>
                <w:lang w:eastAsia="en-US"/>
              </w:rPr>
              <w:t xml:space="preserve"> </w:t>
            </w:r>
          </w:p>
        </w:tc>
        <w:tc>
          <w:tcPr>
            <w:tcW w:w="720" w:type="dxa"/>
            <w:tcBorders>
              <w:top w:val="nil"/>
              <w:left w:val="nil"/>
              <w:bottom w:val="nil"/>
              <w:right w:val="nil"/>
            </w:tcBorders>
            <w:shd w:val="clear" w:color="auto" w:fill="auto"/>
            <w:noWrap/>
            <w:vAlign w:val="bottom"/>
            <w:hideMark/>
          </w:tcPr>
          <w:p w14:paraId="7253942C"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w:t>
            </w:r>
            <w:r w:rsidRPr="00B95A49">
              <w:rPr>
                <w:color w:val="000000"/>
                <w:sz w:val="18"/>
                <w:szCs w:val="18"/>
                <w:vertAlign w:val="superscript"/>
                <w:lang w:eastAsia="en-US"/>
              </w:rPr>
              <w:t>+</w:t>
            </w:r>
          </w:p>
        </w:tc>
        <w:tc>
          <w:tcPr>
            <w:tcW w:w="1530" w:type="dxa"/>
            <w:tcBorders>
              <w:top w:val="nil"/>
              <w:left w:val="nil"/>
              <w:bottom w:val="nil"/>
              <w:right w:val="nil"/>
            </w:tcBorders>
            <w:shd w:val="clear" w:color="auto" w:fill="auto"/>
            <w:noWrap/>
            <w:vAlign w:val="bottom"/>
            <w:hideMark/>
          </w:tcPr>
          <w:p w14:paraId="0B686110"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OH</w:t>
            </w:r>
            <w:r w:rsidRPr="00B95A49">
              <w:rPr>
                <w:color w:val="000000"/>
                <w:sz w:val="18"/>
                <w:szCs w:val="18"/>
                <w:vertAlign w:val="superscript"/>
                <w:lang w:eastAsia="en-US"/>
              </w:rPr>
              <w:t>-</w:t>
            </w:r>
          </w:p>
        </w:tc>
        <w:tc>
          <w:tcPr>
            <w:tcW w:w="1710" w:type="dxa"/>
            <w:tcBorders>
              <w:top w:val="nil"/>
              <w:left w:val="nil"/>
              <w:bottom w:val="nil"/>
              <w:right w:val="nil"/>
            </w:tcBorders>
            <w:shd w:val="clear" w:color="auto" w:fill="auto"/>
            <w:noWrap/>
            <w:vAlign w:val="bottom"/>
            <w:hideMark/>
          </w:tcPr>
          <w:p w14:paraId="3E6046B4" w14:textId="30F859C0" w:rsidR="00654A23" w:rsidRPr="00654A23" w:rsidRDefault="00654A23" w:rsidP="009F3ED4">
            <w:pPr>
              <w:spacing w:line="240" w:lineRule="auto"/>
              <w:rPr>
                <w:color w:val="000000"/>
                <w:sz w:val="18"/>
                <w:szCs w:val="18"/>
                <w:lang w:eastAsia="en-US"/>
              </w:rPr>
            </w:pPr>
            <w:r w:rsidRPr="00654A23">
              <w:rPr>
                <w:color w:val="000000"/>
                <w:sz w:val="18"/>
                <w:szCs w:val="18"/>
                <w:lang w:eastAsia="en-US"/>
              </w:rPr>
              <w:t>for 25</w:t>
            </w:r>
            <w:r w:rsidR="005C65E3">
              <w:rPr>
                <w:color w:val="000000"/>
                <w:sz w:val="18"/>
                <w:szCs w:val="18"/>
                <w:vertAlign w:val="superscript"/>
                <w:lang w:eastAsia="en-US"/>
              </w:rPr>
              <w:t>˚</w:t>
            </w:r>
            <w:r w:rsidRPr="00654A23">
              <w:rPr>
                <w:color w:val="000000"/>
                <w:sz w:val="18"/>
                <w:szCs w:val="18"/>
                <w:lang w:eastAsia="en-US"/>
              </w:rPr>
              <w:t xml:space="preserve"> C</w:t>
            </w:r>
          </w:p>
        </w:tc>
        <w:tc>
          <w:tcPr>
            <w:tcW w:w="990" w:type="dxa"/>
            <w:tcBorders>
              <w:top w:val="nil"/>
              <w:left w:val="nil"/>
              <w:bottom w:val="nil"/>
              <w:right w:val="nil"/>
            </w:tcBorders>
            <w:shd w:val="clear" w:color="auto" w:fill="auto"/>
            <w:noWrap/>
            <w:vAlign w:val="bottom"/>
            <w:hideMark/>
          </w:tcPr>
          <w:p w14:paraId="0E854175" w14:textId="77777777" w:rsidR="00654A23" w:rsidRPr="00654A23" w:rsidRDefault="00654A23" w:rsidP="009F3ED4">
            <w:pPr>
              <w:spacing w:line="240" w:lineRule="auto"/>
              <w:jc w:val="right"/>
              <w:rPr>
                <w:sz w:val="18"/>
                <w:szCs w:val="18"/>
                <w:lang w:eastAsia="en-US"/>
              </w:rPr>
            </w:pPr>
            <w:r w:rsidRPr="00654A23">
              <w:rPr>
                <w:sz w:val="18"/>
                <w:szCs w:val="18"/>
                <w:lang w:eastAsia="en-US"/>
              </w:rPr>
              <w:t>14.0</w:t>
            </w:r>
          </w:p>
        </w:tc>
        <w:tc>
          <w:tcPr>
            <w:tcW w:w="4173" w:type="dxa"/>
            <w:tcBorders>
              <w:top w:val="nil"/>
              <w:left w:val="nil"/>
              <w:bottom w:val="nil"/>
              <w:right w:val="nil"/>
            </w:tcBorders>
            <w:shd w:val="clear" w:color="auto" w:fill="auto"/>
            <w:noWrap/>
            <w:vAlign w:val="bottom"/>
            <w:hideMark/>
          </w:tcPr>
          <w:p w14:paraId="292CE5B8"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NIST Critical</w:t>
            </w:r>
          </w:p>
        </w:tc>
      </w:tr>
      <w:tr w:rsidR="00654A23" w:rsidRPr="00654A23" w14:paraId="74114650" w14:textId="77777777" w:rsidTr="00654A23">
        <w:trPr>
          <w:trHeight w:val="320"/>
        </w:trPr>
        <w:tc>
          <w:tcPr>
            <w:tcW w:w="990" w:type="dxa"/>
            <w:tcBorders>
              <w:top w:val="nil"/>
              <w:left w:val="nil"/>
              <w:bottom w:val="nil"/>
              <w:right w:val="nil"/>
            </w:tcBorders>
            <w:shd w:val="clear" w:color="auto" w:fill="auto"/>
            <w:noWrap/>
            <w:vAlign w:val="bottom"/>
            <w:hideMark/>
          </w:tcPr>
          <w:p w14:paraId="4B438A5C" w14:textId="77777777" w:rsidR="00654A23" w:rsidRPr="00654A23" w:rsidRDefault="00654A23" w:rsidP="009F3ED4">
            <w:pPr>
              <w:spacing w:line="240" w:lineRule="auto"/>
              <w:rPr>
                <w:color w:val="000000"/>
                <w:sz w:val="18"/>
                <w:szCs w:val="18"/>
                <w:lang w:eastAsia="en-US"/>
              </w:rPr>
            </w:pPr>
          </w:p>
        </w:tc>
        <w:tc>
          <w:tcPr>
            <w:tcW w:w="1170" w:type="dxa"/>
            <w:tcBorders>
              <w:top w:val="nil"/>
              <w:left w:val="nil"/>
              <w:bottom w:val="nil"/>
              <w:right w:val="nil"/>
            </w:tcBorders>
            <w:shd w:val="clear" w:color="auto" w:fill="auto"/>
            <w:noWrap/>
            <w:vAlign w:val="bottom"/>
            <w:hideMark/>
          </w:tcPr>
          <w:p w14:paraId="791FD2F8"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34BB978C" w14:textId="77777777" w:rsidR="00654A23" w:rsidRPr="00654A23" w:rsidRDefault="00654A23" w:rsidP="009F3ED4">
            <w:pPr>
              <w:spacing w:line="240" w:lineRule="auto"/>
              <w:rPr>
                <w:sz w:val="18"/>
                <w:szCs w:val="18"/>
                <w:lang w:eastAsia="en-US"/>
              </w:rPr>
            </w:pPr>
          </w:p>
        </w:tc>
        <w:tc>
          <w:tcPr>
            <w:tcW w:w="1260" w:type="dxa"/>
            <w:tcBorders>
              <w:top w:val="nil"/>
              <w:left w:val="nil"/>
              <w:bottom w:val="nil"/>
              <w:right w:val="nil"/>
            </w:tcBorders>
            <w:shd w:val="clear" w:color="auto" w:fill="auto"/>
            <w:noWrap/>
            <w:vAlign w:val="bottom"/>
            <w:hideMark/>
          </w:tcPr>
          <w:p w14:paraId="1BB1A2E3" w14:textId="77777777" w:rsidR="00654A23" w:rsidRPr="00654A23" w:rsidRDefault="00654A23" w:rsidP="009F3ED4">
            <w:pPr>
              <w:spacing w:line="240" w:lineRule="auto"/>
              <w:rPr>
                <w:sz w:val="18"/>
                <w:szCs w:val="18"/>
                <w:lang w:eastAsia="en-US"/>
              </w:rPr>
            </w:pPr>
          </w:p>
        </w:tc>
        <w:tc>
          <w:tcPr>
            <w:tcW w:w="720" w:type="dxa"/>
            <w:tcBorders>
              <w:top w:val="nil"/>
              <w:left w:val="nil"/>
              <w:bottom w:val="nil"/>
              <w:right w:val="nil"/>
            </w:tcBorders>
            <w:shd w:val="clear" w:color="auto" w:fill="auto"/>
            <w:noWrap/>
            <w:vAlign w:val="bottom"/>
            <w:hideMark/>
          </w:tcPr>
          <w:p w14:paraId="08C2ADD1" w14:textId="77777777" w:rsidR="00654A23" w:rsidRPr="00654A23" w:rsidRDefault="00654A23" w:rsidP="009F3ED4">
            <w:pPr>
              <w:spacing w:line="240" w:lineRule="auto"/>
              <w:rPr>
                <w:sz w:val="18"/>
                <w:szCs w:val="18"/>
                <w:lang w:eastAsia="en-US"/>
              </w:rPr>
            </w:pPr>
          </w:p>
        </w:tc>
        <w:tc>
          <w:tcPr>
            <w:tcW w:w="1530" w:type="dxa"/>
            <w:tcBorders>
              <w:top w:val="nil"/>
              <w:left w:val="nil"/>
              <w:bottom w:val="nil"/>
              <w:right w:val="nil"/>
            </w:tcBorders>
            <w:shd w:val="clear" w:color="auto" w:fill="auto"/>
            <w:noWrap/>
            <w:vAlign w:val="bottom"/>
            <w:hideMark/>
          </w:tcPr>
          <w:p w14:paraId="2F92EC1D" w14:textId="77777777" w:rsidR="00654A23" w:rsidRPr="00654A23" w:rsidRDefault="00654A23" w:rsidP="009F3ED4">
            <w:pPr>
              <w:spacing w:line="240" w:lineRule="auto"/>
              <w:rPr>
                <w:sz w:val="18"/>
                <w:szCs w:val="18"/>
                <w:lang w:eastAsia="en-US"/>
              </w:rPr>
            </w:pPr>
          </w:p>
        </w:tc>
        <w:tc>
          <w:tcPr>
            <w:tcW w:w="1710" w:type="dxa"/>
            <w:tcBorders>
              <w:top w:val="nil"/>
              <w:left w:val="nil"/>
              <w:bottom w:val="nil"/>
              <w:right w:val="nil"/>
            </w:tcBorders>
            <w:shd w:val="clear" w:color="auto" w:fill="auto"/>
            <w:noWrap/>
            <w:vAlign w:val="bottom"/>
            <w:hideMark/>
          </w:tcPr>
          <w:p w14:paraId="3278EF6D"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6485E8BC" w14:textId="77777777" w:rsidR="00654A23" w:rsidRPr="00654A23" w:rsidRDefault="00654A23" w:rsidP="009F3ED4">
            <w:pPr>
              <w:spacing w:line="240" w:lineRule="auto"/>
              <w:rPr>
                <w:sz w:val="18"/>
                <w:szCs w:val="18"/>
                <w:lang w:eastAsia="en-US"/>
              </w:rPr>
            </w:pPr>
          </w:p>
        </w:tc>
        <w:tc>
          <w:tcPr>
            <w:tcW w:w="4173" w:type="dxa"/>
            <w:tcBorders>
              <w:top w:val="nil"/>
              <w:left w:val="nil"/>
              <w:bottom w:val="nil"/>
              <w:right w:val="nil"/>
            </w:tcBorders>
            <w:shd w:val="clear" w:color="auto" w:fill="auto"/>
            <w:noWrap/>
            <w:vAlign w:val="bottom"/>
            <w:hideMark/>
          </w:tcPr>
          <w:p w14:paraId="003E60B9" w14:textId="77777777" w:rsidR="00654A23" w:rsidRPr="00654A23" w:rsidRDefault="00654A23" w:rsidP="009F3ED4">
            <w:pPr>
              <w:spacing w:line="240" w:lineRule="auto"/>
              <w:jc w:val="right"/>
              <w:rPr>
                <w:sz w:val="18"/>
                <w:szCs w:val="18"/>
                <w:lang w:eastAsia="en-US"/>
              </w:rPr>
            </w:pPr>
          </w:p>
        </w:tc>
      </w:tr>
      <w:tr w:rsidR="00654A23" w:rsidRPr="00654A23" w14:paraId="151739DF" w14:textId="77777777" w:rsidTr="00654A23">
        <w:trPr>
          <w:trHeight w:val="320"/>
        </w:trPr>
        <w:tc>
          <w:tcPr>
            <w:tcW w:w="2160" w:type="dxa"/>
            <w:gridSpan w:val="2"/>
            <w:tcBorders>
              <w:top w:val="nil"/>
              <w:left w:val="nil"/>
              <w:bottom w:val="nil"/>
              <w:right w:val="nil"/>
            </w:tcBorders>
            <w:shd w:val="clear" w:color="auto" w:fill="auto"/>
            <w:noWrap/>
            <w:vAlign w:val="bottom"/>
            <w:hideMark/>
          </w:tcPr>
          <w:p w14:paraId="55C3523D" w14:textId="77777777" w:rsidR="00654A23" w:rsidRPr="00654A23" w:rsidRDefault="00654A23" w:rsidP="009F3ED4">
            <w:pPr>
              <w:spacing w:line="240" w:lineRule="auto"/>
              <w:rPr>
                <w:b/>
                <w:bCs/>
                <w:color w:val="000000"/>
                <w:sz w:val="18"/>
                <w:szCs w:val="18"/>
                <w:lang w:eastAsia="en-US"/>
              </w:rPr>
            </w:pPr>
            <w:r w:rsidRPr="00654A23">
              <w:rPr>
                <w:b/>
                <w:bCs/>
                <w:color w:val="000000"/>
                <w:sz w:val="18"/>
                <w:szCs w:val="18"/>
                <w:lang w:eastAsia="en-US"/>
              </w:rPr>
              <w:t>Sulfide protonation</w:t>
            </w:r>
          </w:p>
        </w:tc>
        <w:tc>
          <w:tcPr>
            <w:tcW w:w="990" w:type="dxa"/>
            <w:tcBorders>
              <w:top w:val="nil"/>
              <w:left w:val="nil"/>
              <w:bottom w:val="nil"/>
              <w:right w:val="nil"/>
            </w:tcBorders>
            <w:shd w:val="clear" w:color="auto" w:fill="auto"/>
            <w:noWrap/>
            <w:vAlign w:val="bottom"/>
            <w:hideMark/>
          </w:tcPr>
          <w:p w14:paraId="707D98D2" w14:textId="77777777" w:rsidR="00654A23" w:rsidRPr="00654A23" w:rsidRDefault="00654A23" w:rsidP="009F3ED4">
            <w:pPr>
              <w:spacing w:line="240" w:lineRule="auto"/>
              <w:rPr>
                <w:sz w:val="18"/>
                <w:szCs w:val="18"/>
                <w:lang w:eastAsia="en-US"/>
              </w:rPr>
            </w:pPr>
          </w:p>
        </w:tc>
        <w:tc>
          <w:tcPr>
            <w:tcW w:w="1260" w:type="dxa"/>
            <w:tcBorders>
              <w:top w:val="nil"/>
              <w:left w:val="nil"/>
              <w:bottom w:val="nil"/>
              <w:right w:val="nil"/>
            </w:tcBorders>
            <w:shd w:val="clear" w:color="auto" w:fill="auto"/>
            <w:noWrap/>
            <w:vAlign w:val="bottom"/>
            <w:hideMark/>
          </w:tcPr>
          <w:p w14:paraId="1D5CA51B" w14:textId="77777777" w:rsidR="00654A23" w:rsidRPr="00654A23" w:rsidRDefault="00654A23" w:rsidP="009F3ED4">
            <w:pPr>
              <w:spacing w:line="240" w:lineRule="auto"/>
              <w:rPr>
                <w:sz w:val="18"/>
                <w:szCs w:val="18"/>
                <w:lang w:eastAsia="en-US"/>
              </w:rPr>
            </w:pPr>
          </w:p>
        </w:tc>
        <w:tc>
          <w:tcPr>
            <w:tcW w:w="720" w:type="dxa"/>
            <w:tcBorders>
              <w:top w:val="nil"/>
              <w:left w:val="nil"/>
              <w:bottom w:val="nil"/>
              <w:right w:val="nil"/>
            </w:tcBorders>
            <w:shd w:val="clear" w:color="auto" w:fill="auto"/>
            <w:noWrap/>
            <w:vAlign w:val="bottom"/>
            <w:hideMark/>
          </w:tcPr>
          <w:p w14:paraId="0636B72E" w14:textId="77777777" w:rsidR="00654A23" w:rsidRPr="00654A23" w:rsidRDefault="00654A23" w:rsidP="009F3ED4">
            <w:pPr>
              <w:spacing w:line="240" w:lineRule="auto"/>
              <w:rPr>
                <w:sz w:val="18"/>
                <w:szCs w:val="18"/>
                <w:lang w:eastAsia="en-US"/>
              </w:rPr>
            </w:pPr>
          </w:p>
        </w:tc>
        <w:tc>
          <w:tcPr>
            <w:tcW w:w="1530" w:type="dxa"/>
            <w:tcBorders>
              <w:top w:val="nil"/>
              <w:left w:val="nil"/>
              <w:bottom w:val="nil"/>
              <w:right w:val="nil"/>
            </w:tcBorders>
            <w:shd w:val="clear" w:color="auto" w:fill="auto"/>
            <w:noWrap/>
            <w:vAlign w:val="bottom"/>
            <w:hideMark/>
          </w:tcPr>
          <w:p w14:paraId="7C1E264A" w14:textId="77777777" w:rsidR="00654A23" w:rsidRPr="00654A23" w:rsidRDefault="00654A23" w:rsidP="009F3ED4">
            <w:pPr>
              <w:spacing w:line="240" w:lineRule="auto"/>
              <w:rPr>
                <w:sz w:val="18"/>
                <w:szCs w:val="18"/>
                <w:lang w:eastAsia="en-US"/>
              </w:rPr>
            </w:pPr>
          </w:p>
        </w:tc>
        <w:tc>
          <w:tcPr>
            <w:tcW w:w="1710" w:type="dxa"/>
            <w:tcBorders>
              <w:top w:val="nil"/>
              <w:left w:val="nil"/>
              <w:bottom w:val="nil"/>
              <w:right w:val="nil"/>
            </w:tcBorders>
            <w:shd w:val="clear" w:color="auto" w:fill="auto"/>
            <w:noWrap/>
            <w:vAlign w:val="bottom"/>
            <w:hideMark/>
          </w:tcPr>
          <w:p w14:paraId="2BAFE922"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168F87C2" w14:textId="77777777" w:rsidR="00654A23" w:rsidRPr="00654A23" w:rsidRDefault="00654A23" w:rsidP="009F3ED4">
            <w:pPr>
              <w:spacing w:line="240" w:lineRule="auto"/>
              <w:rPr>
                <w:sz w:val="18"/>
                <w:szCs w:val="18"/>
                <w:lang w:eastAsia="en-US"/>
              </w:rPr>
            </w:pPr>
          </w:p>
        </w:tc>
        <w:tc>
          <w:tcPr>
            <w:tcW w:w="4173" w:type="dxa"/>
            <w:tcBorders>
              <w:top w:val="nil"/>
              <w:left w:val="nil"/>
              <w:bottom w:val="nil"/>
              <w:right w:val="nil"/>
            </w:tcBorders>
            <w:shd w:val="clear" w:color="auto" w:fill="auto"/>
            <w:noWrap/>
            <w:vAlign w:val="bottom"/>
            <w:hideMark/>
          </w:tcPr>
          <w:p w14:paraId="1B57DF1E" w14:textId="77777777" w:rsidR="00654A23" w:rsidRPr="00654A23" w:rsidRDefault="00654A23" w:rsidP="009F3ED4">
            <w:pPr>
              <w:spacing w:line="240" w:lineRule="auto"/>
              <w:jc w:val="right"/>
              <w:rPr>
                <w:sz w:val="18"/>
                <w:szCs w:val="18"/>
                <w:lang w:eastAsia="en-US"/>
              </w:rPr>
            </w:pPr>
          </w:p>
        </w:tc>
      </w:tr>
      <w:tr w:rsidR="00654A23" w:rsidRPr="00654A23" w14:paraId="7223B942" w14:textId="77777777" w:rsidTr="00654A23">
        <w:trPr>
          <w:trHeight w:val="320"/>
        </w:trPr>
        <w:tc>
          <w:tcPr>
            <w:tcW w:w="990" w:type="dxa"/>
            <w:tcBorders>
              <w:top w:val="nil"/>
              <w:left w:val="nil"/>
              <w:bottom w:val="nil"/>
              <w:right w:val="nil"/>
            </w:tcBorders>
            <w:shd w:val="clear" w:color="auto" w:fill="auto"/>
            <w:noWrap/>
            <w:vAlign w:val="bottom"/>
            <w:hideMark/>
          </w:tcPr>
          <w:p w14:paraId="3713EDCA"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w:t>
            </w:r>
            <w:r w:rsidRPr="00B95A49">
              <w:rPr>
                <w:color w:val="000000"/>
                <w:sz w:val="18"/>
                <w:szCs w:val="18"/>
                <w:vertAlign w:val="subscript"/>
                <w:lang w:eastAsia="en-US"/>
              </w:rPr>
              <w:t>2</w:t>
            </w:r>
            <w:r w:rsidRPr="00654A23">
              <w:rPr>
                <w:color w:val="000000"/>
                <w:sz w:val="18"/>
                <w:szCs w:val="18"/>
                <w:lang w:eastAsia="en-US"/>
              </w:rPr>
              <w:t>S</w:t>
            </w:r>
          </w:p>
        </w:tc>
        <w:tc>
          <w:tcPr>
            <w:tcW w:w="1170" w:type="dxa"/>
            <w:tcBorders>
              <w:top w:val="nil"/>
              <w:left w:val="nil"/>
              <w:bottom w:val="nil"/>
              <w:right w:val="nil"/>
            </w:tcBorders>
            <w:shd w:val="clear" w:color="auto" w:fill="auto"/>
            <w:noWrap/>
            <w:vAlign w:val="bottom"/>
            <w:hideMark/>
          </w:tcPr>
          <w:p w14:paraId="129626B1"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1872FC37"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260" w:type="dxa"/>
            <w:tcBorders>
              <w:top w:val="nil"/>
              <w:left w:val="nil"/>
              <w:bottom w:val="nil"/>
              <w:right w:val="nil"/>
            </w:tcBorders>
            <w:shd w:val="clear" w:color="auto" w:fill="auto"/>
            <w:noWrap/>
            <w:vAlign w:val="bottom"/>
            <w:hideMark/>
          </w:tcPr>
          <w:p w14:paraId="0E428D45"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HS</w:t>
            </w:r>
            <w:r w:rsidRPr="00B95A49">
              <w:rPr>
                <w:color w:val="000000"/>
                <w:sz w:val="18"/>
                <w:szCs w:val="18"/>
                <w:vertAlign w:val="superscript"/>
                <w:lang w:eastAsia="en-US"/>
              </w:rPr>
              <w:t>-</w:t>
            </w:r>
          </w:p>
        </w:tc>
        <w:tc>
          <w:tcPr>
            <w:tcW w:w="720" w:type="dxa"/>
            <w:tcBorders>
              <w:top w:val="nil"/>
              <w:left w:val="nil"/>
              <w:bottom w:val="nil"/>
              <w:right w:val="nil"/>
            </w:tcBorders>
            <w:shd w:val="clear" w:color="auto" w:fill="auto"/>
            <w:noWrap/>
            <w:vAlign w:val="bottom"/>
            <w:hideMark/>
          </w:tcPr>
          <w:p w14:paraId="2A3247E4"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w:t>
            </w:r>
            <w:r w:rsidRPr="00B95A49">
              <w:rPr>
                <w:color w:val="000000"/>
                <w:sz w:val="18"/>
                <w:szCs w:val="18"/>
                <w:vertAlign w:val="superscript"/>
                <w:lang w:eastAsia="en-US"/>
              </w:rPr>
              <w:t>+</w:t>
            </w:r>
          </w:p>
        </w:tc>
        <w:tc>
          <w:tcPr>
            <w:tcW w:w="1530" w:type="dxa"/>
            <w:tcBorders>
              <w:top w:val="nil"/>
              <w:left w:val="nil"/>
              <w:bottom w:val="nil"/>
              <w:right w:val="nil"/>
            </w:tcBorders>
            <w:shd w:val="clear" w:color="auto" w:fill="auto"/>
            <w:noWrap/>
            <w:vAlign w:val="bottom"/>
            <w:hideMark/>
          </w:tcPr>
          <w:p w14:paraId="65FCB5AA"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HS</w:t>
            </w:r>
            <w:r w:rsidRPr="00B95A49">
              <w:rPr>
                <w:color w:val="000000"/>
                <w:sz w:val="18"/>
                <w:szCs w:val="18"/>
                <w:vertAlign w:val="superscript"/>
                <w:lang w:eastAsia="en-US"/>
              </w:rPr>
              <w:t>-</w:t>
            </w:r>
          </w:p>
        </w:tc>
        <w:tc>
          <w:tcPr>
            <w:tcW w:w="1710" w:type="dxa"/>
            <w:tcBorders>
              <w:top w:val="nil"/>
              <w:left w:val="nil"/>
              <w:bottom w:val="nil"/>
              <w:right w:val="nil"/>
            </w:tcBorders>
            <w:shd w:val="clear" w:color="auto" w:fill="auto"/>
            <w:noWrap/>
            <w:vAlign w:val="bottom"/>
            <w:hideMark/>
          </w:tcPr>
          <w:p w14:paraId="2AD231AC"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5CC85113" w14:textId="77777777" w:rsidR="00654A23" w:rsidRPr="00654A23" w:rsidRDefault="00654A23" w:rsidP="009F3ED4">
            <w:pPr>
              <w:spacing w:line="240" w:lineRule="auto"/>
              <w:jc w:val="right"/>
              <w:rPr>
                <w:sz w:val="18"/>
                <w:szCs w:val="18"/>
                <w:lang w:eastAsia="en-US"/>
              </w:rPr>
            </w:pPr>
            <w:r w:rsidRPr="00654A23">
              <w:rPr>
                <w:sz w:val="18"/>
                <w:szCs w:val="18"/>
                <w:lang w:eastAsia="en-US"/>
              </w:rPr>
              <w:t>7.0</w:t>
            </w:r>
          </w:p>
        </w:tc>
        <w:tc>
          <w:tcPr>
            <w:tcW w:w="4173" w:type="dxa"/>
            <w:tcBorders>
              <w:top w:val="nil"/>
              <w:left w:val="nil"/>
              <w:bottom w:val="nil"/>
              <w:right w:val="nil"/>
            </w:tcBorders>
            <w:shd w:val="clear" w:color="auto" w:fill="auto"/>
            <w:noWrap/>
            <w:vAlign w:val="bottom"/>
            <w:hideMark/>
          </w:tcPr>
          <w:p w14:paraId="0BDB2B95" w14:textId="7A95C8F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Millero 1986</w:t>
            </w:r>
            <w:r>
              <w:rPr>
                <w:color w:val="000000"/>
                <w:sz w:val="18"/>
                <w:szCs w:val="18"/>
                <w:lang w:eastAsia="en-US"/>
              </w:rPr>
              <w:t>;</w:t>
            </w:r>
            <w:r w:rsidRPr="00654A23">
              <w:rPr>
                <w:color w:val="000000"/>
                <w:sz w:val="18"/>
                <w:szCs w:val="18"/>
                <w:lang w:eastAsia="en-US"/>
              </w:rPr>
              <w:t xml:space="preserve"> NIST Critical</w:t>
            </w:r>
          </w:p>
        </w:tc>
      </w:tr>
      <w:tr w:rsidR="00654A23" w:rsidRPr="00654A23" w14:paraId="7AB9DD3A" w14:textId="77777777" w:rsidTr="00654A23">
        <w:trPr>
          <w:trHeight w:val="320"/>
        </w:trPr>
        <w:tc>
          <w:tcPr>
            <w:tcW w:w="990" w:type="dxa"/>
            <w:tcBorders>
              <w:top w:val="nil"/>
              <w:left w:val="nil"/>
              <w:bottom w:val="nil"/>
              <w:right w:val="nil"/>
            </w:tcBorders>
            <w:shd w:val="clear" w:color="auto" w:fill="auto"/>
            <w:noWrap/>
            <w:vAlign w:val="bottom"/>
            <w:hideMark/>
          </w:tcPr>
          <w:p w14:paraId="5F8719C7"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HS</w:t>
            </w:r>
            <w:r w:rsidRPr="00B95A49">
              <w:rPr>
                <w:color w:val="000000"/>
                <w:sz w:val="18"/>
                <w:szCs w:val="18"/>
                <w:vertAlign w:val="superscript"/>
                <w:lang w:eastAsia="en-US"/>
              </w:rPr>
              <w:t>-</w:t>
            </w:r>
          </w:p>
        </w:tc>
        <w:tc>
          <w:tcPr>
            <w:tcW w:w="1170" w:type="dxa"/>
            <w:tcBorders>
              <w:top w:val="nil"/>
              <w:left w:val="nil"/>
              <w:bottom w:val="nil"/>
              <w:right w:val="nil"/>
            </w:tcBorders>
            <w:shd w:val="clear" w:color="auto" w:fill="auto"/>
            <w:noWrap/>
            <w:vAlign w:val="bottom"/>
            <w:hideMark/>
          </w:tcPr>
          <w:p w14:paraId="5CF4CA6C"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310F9503"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260" w:type="dxa"/>
            <w:tcBorders>
              <w:top w:val="nil"/>
              <w:left w:val="nil"/>
              <w:bottom w:val="nil"/>
              <w:right w:val="nil"/>
            </w:tcBorders>
            <w:shd w:val="clear" w:color="auto" w:fill="auto"/>
            <w:noWrap/>
            <w:vAlign w:val="bottom"/>
            <w:hideMark/>
          </w:tcPr>
          <w:p w14:paraId="3DD46A68"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S</w:t>
            </w:r>
            <w:r w:rsidRPr="00B95A49">
              <w:rPr>
                <w:color w:val="000000"/>
                <w:sz w:val="18"/>
                <w:szCs w:val="18"/>
                <w:vertAlign w:val="subscript"/>
                <w:lang w:eastAsia="en-US"/>
              </w:rPr>
              <w:t>2</w:t>
            </w:r>
            <w:r w:rsidRPr="00B95A49">
              <w:rPr>
                <w:color w:val="000000"/>
                <w:sz w:val="18"/>
                <w:szCs w:val="18"/>
                <w:vertAlign w:val="superscript"/>
                <w:lang w:eastAsia="en-US"/>
              </w:rPr>
              <w:t>-</w:t>
            </w:r>
          </w:p>
        </w:tc>
        <w:tc>
          <w:tcPr>
            <w:tcW w:w="720" w:type="dxa"/>
            <w:tcBorders>
              <w:top w:val="nil"/>
              <w:left w:val="nil"/>
              <w:bottom w:val="nil"/>
              <w:right w:val="nil"/>
            </w:tcBorders>
            <w:shd w:val="clear" w:color="auto" w:fill="auto"/>
            <w:noWrap/>
            <w:vAlign w:val="bottom"/>
            <w:hideMark/>
          </w:tcPr>
          <w:p w14:paraId="1902FB37"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w:t>
            </w:r>
            <w:r w:rsidRPr="00B95A49">
              <w:rPr>
                <w:color w:val="000000"/>
                <w:sz w:val="18"/>
                <w:szCs w:val="18"/>
                <w:vertAlign w:val="superscript"/>
                <w:lang w:eastAsia="en-US"/>
              </w:rPr>
              <w:t>+</w:t>
            </w:r>
          </w:p>
        </w:tc>
        <w:tc>
          <w:tcPr>
            <w:tcW w:w="1530" w:type="dxa"/>
            <w:tcBorders>
              <w:top w:val="nil"/>
              <w:left w:val="nil"/>
              <w:bottom w:val="nil"/>
              <w:right w:val="nil"/>
            </w:tcBorders>
            <w:shd w:val="clear" w:color="auto" w:fill="auto"/>
            <w:noWrap/>
            <w:vAlign w:val="bottom"/>
            <w:hideMark/>
          </w:tcPr>
          <w:p w14:paraId="226C21E2" w14:textId="77777777" w:rsidR="00654A23" w:rsidRPr="00654A23" w:rsidRDefault="00654A23" w:rsidP="009F3ED4">
            <w:pPr>
              <w:spacing w:line="240" w:lineRule="auto"/>
              <w:rPr>
                <w:color w:val="000000"/>
                <w:sz w:val="18"/>
                <w:szCs w:val="18"/>
                <w:lang w:eastAsia="en-US"/>
              </w:rPr>
            </w:pPr>
          </w:p>
        </w:tc>
        <w:tc>
          <w:tcPr>
            <w:tcW w:w="1710" w:type="dxa"/>
            <w:tcBorders>
              <w:top w:val="nil"/>
              <w:left w:val="nil"/>
              <w:bottom w:val="nil"/>
              <w:right w:val="nil"/>
            </w:tcBorders>
            <w:shd w:val="clear" w:color="auto" w:fill="auto"/>
            <w:noWrap/>
            <w:vAlign w:val="bottom"/>
            <w:hideMark/>
          </w:tcPr>
          <w:p w14:paraId="295C97B8"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603545A8" w14:textId="77777777" w:rsidR="00654A23" w:rsidRPr="00654A23" w:rsidRDefault="00654A23" w:rsidP="009F3ED4">
            <w:pPr>
              <w:spacing w:line="240" w:lineRule="auto"/>
              <w:jc w:val="right"/>
              <w:rPr>
                <w:sz w:val="18"/>
                <w:szCs w:val="18"/>
                <w:lang w:eastAsia="en-US"/>
              </w:rPr>
            </w:pPr>
            <w:r w:rsidRPr="00654A23">
              <w:rPr>
                <w:sz w:val="18"/>
                <w:szCs w:val="18"/>
                <w:lang w:eastAsia="en-US"/>
              </w:rPr>
              <w:t>13.9</w:t>
            </w:r>
          </w:p>
        </w:tc>
        <w:tc>
          <w:tcPr>
            <w:tcW w:w="4173" w:type="dxa"/>
            <w:tcBorders>
              <w:top w:val="nil"/>
              <w:left w:val="nil"/>
              <w:bottom w:val="nil"/>
              <w:right w:val="nil"/>
            </w:tcBorders>
            <w:shd w:val="clear" w:color="auto" w:fill="auto"/>
            <w:noWrap/>
            <w:vAlign w:val="bottom"/>
            <w:hideMark/>
          </w:tcPr>
          <w:p w14:paraId="76BE39BC"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Smith and Martell 1976</w:t>
            </w:r>
          </w:p>
        </w:tc>
      </w:tr>
      <w:tr w:rsidR="00654A23" w:rsidRPr="00654A23" w14:paraId="518BADA7" w14:textId="77777777" w:rsidTr="00654A23">
        <w:trPr>
          <w:trHeight w:val="320"/>
        </w:trPr>
        <w:tc>
          <w:tcPr>
            <w:tcW w:w="990" w:type="dxa"/>
            <w:tcBorders>
              <w:top w:val="nil"/>
              <w:left w:val="nil"/>
              <w:bottom w:val="nil"/>
              <w:right w:val="nil"/>
            </w:tcBorders>
            <w:shd w:val="clear" w:color="auto" w:fill="auto"/>
            <w:noWrap/>
            <w:vAlign w:val="bottom"/>
            <w:hideMark/>
          </w:tcPr>
          <w:p w14:paraId="4768E4B1" w14:textId="77777777" w:rsidR="00654A23" w:rsidRPr="00654A23" w:rsidRDefault="00654A23" w:rsidP="009F3ED4">
            <w:pPr>
              <w:spacing w:line="240" w:lineRule="auto"/>
              <w:rPr>
                <w:color w:val="000000"/>
                <w:sz w:val="18"/>
                <w:szCs w:val="18"/>
                <w:lang w:eastAsia="en-US"/>
              </w:rPr>
            </w:pPr>
          </w:p>
        </w:tc>
        <w:tc>
          <w:tcPr>
            <w:tcW w:w="1170" w:type="dxa"/>
            <w:tcBorders>
              <w:top w:val="nil"/>
              <w:left w:val="nil"/>
              <w:bottom w:val="nil"/>
              <w:right w:val="nil"/>
            </w:tcBorders>
            <w:shd w:val="clear" w:color="auto" w:fill="auto"/>
            <w:noWrap/>
            <w:vAlign w:val="bottom"/>
            <w:hideMark/>
          </w:tcPr>
          <w:p w14:paraId="1E1A466D"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06DEFE77" w14:textId="77777777" w:rsidR="00654A23" w:rsidRPr="00654A23" w:rsidRDefault="00654A23" w:rsidP="009F3ED4">
            <w:pPr>
              <w:spacing w:line="240" w:lineRule="auto"/>
              <w:rPr>
                <w:sz w:val="18"/>
                <w:szCs w:val="18"/>
                <w:lang w:eastAsia="en-US"/>
              </w:rPr>
            </w:pPr>
          </w:p>
        </w:tc>
        <w:tc>
          <w:tcPr>
            <w:tcW w:w="1260" w:type="dxa"/>
            <w:tcBorders>
              <w:top w:val="nil"/>
              <w:left w:val="nil"/>
              <w:bottom w:val="nil"/>
              <w:right w:val="nil"/>
            </w:tcBorders>
            <w:shd w:val="clear" w:color="auto" w:fill="auto"/>
            <w:noWrap/>
            <w:vAlign w:val="bottom"/>
            <w:hideMark/>
          </w:tcPr>
          <w:p w14:paraId="33D4D1DB" w14:textId="77777777" w:rsidR="00654A23" w:rsidRPr="00654A23" w:rsidRDefault="00654A23" w:rsidP="009F3ED4">
            <w:pPr>
              <w:spacing w:line="240" w:lineRule="auto"/>
              <w:rPr>
                <w:sz w:val="18"/>
                <w:szCs w:val="18"/>
                <w:lang w:eastAsia="en-US"/>
              </w:rPr>
            </w:pPr>
          </w:p>
        </w:tc>
        <w:tc>
          <w:tcPr>
            <w:tcW w:w="720" w:type="dxa"/>
            <w:tcBorders>
              <w:top w:val="nil"/>
              <w:left w:val="nil"/>
              <w:bottom w:val="nil"/>
              <w:right w:val="nil"/>
            </w:tcBorders>
            <w:shd w:val="clear" w:color="auto" w:fill="auto"/>
            <w:noWrap/>
            <w:vAlign w:val="bottom"/>
            <w:hideMark/>
          </w:tcPr>
          <w:p w14:paraId="068381FF" w14:textId="77777777" w:rsidR="00654A23" w:rsidRPr="00654A23" w:rsidRDefault="00654A23" w:rsidP="009F3ED4">
            <w:pPr>
              <w:spacing w:line="240" w:lineRule="auto"/>
              <w:rPr>
                <w:sz w:val="18"/>
                <w:szCs w:val="18"/>
                <w:lang w:eastAsia="en-US"/>
              </w:rPr>
            </w:pPr>
          </w:p>
        </w:tc>
        <w:tc>
          <w:tcPr>
            <w:tcW w:w="1530" w:type="dxa"/>
            <w:tcBorders>
              <w:top w:val="nil"/>
              <w:left w:val="nil"/>
              <w:bottom w:val="nil"/>
              <w:right w:val="nil"/>
            </w:tcBorders>
            <w:shd w:val="clear" w:color="auto" w:fill="auto"/>
            <w:noWrap/>
            <w:vAlign w:val="bottom"/>
            <w:hideMark/>
          </w:tcPr>
          <w:p w14:paraId="7E1ED964" w14:textId="77777777" w:rsidR="00654A23" w:rsidRPr="00654A23" w:rsidRDefault="00654A23" w:rsidP="009F3ED4">
            <w:pPr>
              <w:spacing w:line="240" w:lineRule="auto"/>
              <w:rPr>
                <w:sz w:val="18"/>
                <w:szCs w:val="18"/>
                <w:lang w:eastAsia="en-US"/>
              </w:rPr>
            </w:pPr>
          </w:p>
        </w:tc>
        <w:tc>
          <w:tcPr>
            <w:tcW w:w="1710" w:type="dxa"/>
            <w:tcBorders>
              <w:top w:val="nil"/>
              <w:left w:val="nil"/>
              <w:bottom w:val="nil"/>
              <w:right w:val="nil"/>
            </w:tcBorders>
            <w:shd w:val="clear" w:color="auto" w:fill="auto"/>
            <w:noWrap/>
            <w:vAlign w:val="bottom"/>
            <w:hideMark/>
          </w:tcPr>
          <w:p w14:paraId="0086D5A8"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4FBF391D" w14:textId="77777777" w:rsidR="00654A23" w:rsidRPr="00654A23" w:rsidRDefault="00654A23" w:rsidP="009F3ED4">
            <w:pPr>
              <w:spacing w:line="240" w:lineRule="auto"/>
              <w:rPr>
                <w:sz w:val="18"/>
                <w:szCs w:val="18"/>
                <w:lang w:eastAsia="en-US"/>
              </w:rPr>
            </w:pPr>
          </w:p>
        </w:tc>
        <w:tc>
          <w:tcPr>
            <w:tcW w:w="4173" w:type="dxa"/>
            <w:tcBorders>
              <w:top w:val="nil"/>
              <w:left w:val="nil"/>
              <w:bottom w:val="nil"/>
              <w:right w:val="nil"/>
            </w:tcBorders>
            <w:shd w:val="clear" w:color="auto" w:fill="auto"/>
            <w:noWrap/>
            <w:vAlign w:val="bottom"/>
            <w:hideMark/>
          </w:tcPr>
          <w:p w14:paraId="75FEF862" w14:textId="77777777" w:rsidR="00654A23" w:rsidRPr="00654A23" w:rsidRDefault="00654A23" w:rsidP="009F3ED4">
            <w:pPr>
              <w:spacing w:line="240" w:lineRule="auto"/>
              <w:jc w:val="right"/>
              <w:rPr>
                <w:sz w:val="18"/>
                <w:szCs w:val="18"/>
                <w:lang w:eastAsia="en-US"/>
              </w:rPr>
            </w:pPr>
          </w:p>
        </w:tc>
      </w:tr>
      <w:tr w:rsidR="00654A23" w:rsidRPr="00654A23" w14:paraId="3D0DCDE0" w14:textId="77777777" w:rsidTr="00654A23">
        <w:trPr>
          <w:trHeight w:val="320"/>
        </w:trPr>
        <w:tc>
          <w:tcPr>
            <w:tcW w:w="2160" w:type="dxa"/>
            <w:gridSpan w:val="2"/>
            <w:tcBorders>
              <w:top w:val="nil"/>
              <w:left w:val="nil"/>
              <w:bottom w:val="nil"/>
              <w:right w:val="nil"/>
            </w:tcBorders>
            <w:shd w:val="clear" w:color="auto" w:fill="auto"/>
            <w:noWrap/>
            <w:vAlign w:val="bottom"/>
            <w:hideMark/>
          </w:tcPr>
          <w:p w14:paraId="7691C8CA" w14:textId="77777777" w:rsidR="00654A23" w:rsidRPr="00654A23" w:rsidRDefault="00654A23" w:rsidP="009F3ED4">
            <w:pPr>
              <w:spacing w:line="240" w:lineRule="auto"/>
              <w:rPr>
                <w:b/>
                <w:bCs/>
                <w:color w:val="000000"/>
                <w:sz w:val="18"/>
                <w:szCs w:val="18"/>
                <w:lang w:eastAsia="en-US"/>
              </w:rPr>
            </w:pPr>
            <w:r w:rsidRPr="00654A23">
              <w:rPr>
                <w:b/>
                <w:bCs/>
                <w:color w:val="000000"/>
                <w:sz w:val="18"/>
                <w:szCs w:val="18"/>
                <w:lang w:eastAsia="en-US"/>
              </w:rPr>
              <w:t>Thiol protonation</w:t>
            </w:r>
          </w:p>
        </w:tc>
        <w:tc>
          <w:tcPr>
            <w:tcW w:w="990" w:type="dxa"/>
            <w:tcBorders>
              <w:top w:val="nil"/>
              <w:left w:val="nil"/>
              <w:bottom w:val="nil"/>
              <w:right w:val="nil"/>
            </w:tcBorders>
            <w:shd w:val="clear" w:color="auto" w:fill="auto"/>
            <w:noWrap/>
            <w:vAlign w:val="bottom"/>
            <w:hideMark/>
          </w:tcPr>
          <w:p w14:paraId="564E8FCA" w14:textId="77777777" w:rsidR="00654A23" w:rsidRPr="00654A23" w:rsidRDefault="00654A23" w:rsidP="009F3ED4">
            <w:pPr>
              <w:spacing w:line="240" w:lineRule="auto"/>
              <w:rPr>
                <w:sz w:val="18"/>
                <w:szCs w:val="18"/>
                <w:lang w:eastAsia="en-US"/>
              </w:rPr>
            </w:pPr>
          </w:p>
        </w:tc>
        <w:tc>
          <w:tcPr>
            <w:tcW w:w="1260" w:type="dxa"/>
            <w:tcBorders>
              <w:top w:val="nil"/>
              <w:left w:val="nil"/>
              <w:bottom w:val="nil"/>
              <w:right w:val="nil"/>
            </w:tcBorders>
            <w:shd w:val="clear" w:color="auto" w:fill="auto"/>
            <w:noWrap/>
            <w:vAlign w:val="bottom"/>
            <w:hideMark/>
          </w:tcPr>
          <w:p w14:paraId="1EEF143F" w14:textId="77777777" w:rsidR="00654A23" w:rsidRPr="00654A23" w:rsidRDefault="00654A23" w:rsidP="009F3ED4">
            <w:pPr>
              <w:spacing w:line="240" w:lineRule="auto"/>
              <w:rPr>
                <w:sz w:val="18"/>
                <w:szCs w:val="18"/>
                <w:lang w:eastAsia="en-US"/>
              </w:rPr>
            </w:pPr>
          </w:p>
        </w:tc>
        <w:tc>
          <w:tcPr>
            <w:tcW w:w="720" w:type="dxa"/>
            <w:tcBorders>
              <w:top w:val="nil"/>
              <w:left w:val="nil"/>
              <w:bottom w:val="nil"/>
              <w:right w:val="nil"/>
            </w:tcBorders>
            <w:shd w:val="clear" w:color="auto" w:fill="auto"/>
            <w:noWrap/>
            <w:vAlign w:val="bottom"/>
            <w:hideMark/>
          </w:tcPr>
          <w:p w14:paraId="54E882E3" w14:textId="77777777" w:rsidR="00654A23" w:rsidRPr="00654A23" w:rsidRDefault="00654A23" w:rsidP="009F3ED4">
            <w:pPr>
              <w:spacing w:line="240" w:lineRule="auto"/>
              <w:rPr>
                <w:sz w:val="18"/>
                <w:szCs w:val="18"/>
                <w:lang w:eastAsia="en-US"/>
              </w:rPr>
            </w:pPr>
          </w:p>
        </w:tc>
        <w:tc>
          <w:tcPr>
            <w:tcW w:w="1530" w:type="dxa"/>
            <w:tcBorders>
              <w:top w:val="nil"/>
              <w:left w:val="nil"/>
              <w:bottom w:val="nil"/>
              <w:right w:val="nil"/>
            </w:tcBorders>
            <w:shd w:val="clear" w:color="auto" w:fill="auto"/>
            <w:noWrap/>
            <w:vAlign w:val="bottom"/>
            <w:hideMark/>
          </w:tcPr>
          <w:p w14:paraId="76F21BAC" w14:textId="77777777" w:rsidR="00654A23" w:rsidRPr="00654A23" w:rsidRDefault="00654A23" w:rsidP="009F3ED4">
            <w:pPr>
              <w:spacing w:line="240" w:lineRule="auto"/>
              <w:rPr>
                <w:sz w:val="18"/>
                <w:szCs w:val="18"/>
                <w:lang w:eastAsia="en-US"/>
              </w:rPr>
            </w:pPr>
          </w:p>
        </w:tc>
        <w:tc>
          <w:tcPr>
            <w:tcW w:w="1710" w:type="dxa"/>
            <w:tcBorders>
              <w:top w:val="nil"/>
              <w:left w:val="nil"/>
              <w:bottom w:val="nil"/>
              <w:right w:val="nil"/>
            </w:tcBorders>
            <w:shd w:val="clear" w:color="auto" w:fill="auto"/>
            <w:noWrap/>
            <w:vAlign w:val="bottom"/>
            <w:hideMark/>
          </w:tcPr>
          <w:p w14:paraId="411C9430"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006DD546" w14:textId="77777777" w:rsidR="00654A23" w:rsidRPr="00654A23" w:rsidRDefault="00654A23" w:rsidP="009F3ED4">
            <w:pPr>
              <w:spacing w:line="240" w:lineRule="auto"/>
              <w:rPr>
                <w:sz w:val="18"/>
                <w:szCs w:val="18"/>
                <w:lang w:eastAsia="en-US"/>
              </w:rPr>
            </w:pPr>
          </w:p>
        </w:tc>
        <w:tc>
          <w:tcPr>
            <w:tcW w:w="4173" w:type="dxa"/>
            <w:tcBorders>
              <w:top w:val="nil"/>
              <w:left w:val="nil"/>
              <w:bottom w:val="nil"/>
              <w:right w:val="nil"/>
            </w:tcBorders>
            <w:shd w:val="clear" w:color="auto" w:fill="auto"/>
            <w:noWrap/>
            <w:vAlign w:val="bottom"/>
            <w:hideMark/>
          </w:tcPr>
          <w:p w14:paraId="109B9E1F" w14:textId="77777777" w:rsidR="00654A23" w:rsidRPr="00654A23" w:rsidRDefault="00654A23" w:rsidP="009F3ED4">
            <w:pPr>
              <w:spacing w:line="240" w:lineRule="auto"/>
              <w:jc w:val="right"/>
              <w:rPr>
                <w:sz w:val="18"/>
                <w:szCs w:val="18"/>
                <w:lang w:eastAsia="en-US"/>
              </w:rPr>
            </w:pPr>
          </w:p>
        </w:tc>
      </w:tr>
      <w:tr w:rsidR="00654A23" w:rsidRPr="00654A23" w14:paraId="344B1275" w14:textId="77777777" w:rsidTr="00654A23">
        <w:trPr>
          <w:trHeight w:val="320"/>
        </w:trPr>
        <w:tc>
          <w:tcPr>
            <w:tcW w:w="990" w:type="dxa"/>
            <w:tcBorders>
              <w:top w:val="nil"/>
              <w:left w:val="nil"/>
              <w:bottom w:val="nil"/>
              <w:right w:val="nil"/>
            </w:tcBorders>
            <w:shd w:val="clear" w:color="auto" w:fill="auto"/>
            <w:noWrap/>
            <w:vAlign w:val="bottom"/>
            <w:hideMark/>
          </w:tcPr>
          <w:p w14:paraId="559FDBB5"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RS</w:t>
            </w:r>
            <w:r w:rsidRPr="00B95A49">
              <w:rPr>
                <w:color w:val="000000"/>
                <w:sz w:val="18"/>
                <w:szCs w:val="18"/>
                <w:vertAlign w:val="superscript"/>
                <w:lang w:eastAsia="en-US"/>
              </w:rPr>
              <w:t>-</w:t>
            </w:r>
          </w:p>
        </w:tc>
        <w:tc>
          <w:tcPr>
            <w:tcW w:w="1170" w:type="dxa"/>
            <w:tcBorders>
              <w:top w:val="nil"/>
              <w:left w:val="nil"/>
              <w:bottom w:val="nil"/>
              <w:right w:val="nil"/>
            </w:tcBorders>
            <w:shd w:val="clear" w:color="auto" w:fill="auto"/>
            <w:noWrap/>
            <w:vAlign w:val="bottom"/>
            <w:hideMark/>
          </w:tcPr>
          <w:p w14:paraId="70BCA24A" w14:textId="4297D784" w:rsidR="00654A23" w:rsidRPr="00654A23" w:rsidRDefault="00B95A49" w:rsidP="009F3ED4">
            <w:pPr>
              <w:spacing w:line="240" w:lineRule="auto"/>
              <w:rPr>
                <w:color w:val="000000"/>
                <w:sz w:val="18"/>
                <w:szCs w:val="18"/>
                <w:lang w:eastAsia="en-US"/>
              </w:rPr>
            </w:pPr>
            <w:r w:rsidRPr="00654A23">
              <w:rPr>
                <w:color w:val="000000"/>
                <w:sz w:val="18"/>
                <w:szCs w:val="18"/>
                <w:lang w:eastAsia="en-US"/>
              </w:rPr>
              <w:t>H</w:t>
            </w:r>
            <w:r w:rsidRPr="00EC1AF1">
              <w:rPr>
                <w:color w:val="000000"/>
                <w:sz w:val="18"/>
                <w:szCs w:val="18"/>
                <w:vertAlign w:val="superscript"/>
                <w:lang w:eastAsia="en-US"/>
              </w:rPr>
              <w:t>+</w:t>
            </w:r>
          </w:p>
        </w:tc>
        <w:tc>
          <w:tcPr>
            <w:tcW w:w="990" w:type="dxa"/>
            <w:tcBorders>
              <w:top w:val="nil"/>
              <w:left w:val="nil"/>
              <w:bottom w:val="nil"/>
              <w:right w:val="nil"/>
            </w:tcBorders>
            <w:shd w:val="clear" w:color="auto" w:fill="auto"/>
            <w:noWrap/>
            <w:vAlign w:val="bottom"/>
            <w:hideMark/>
          </w:tcPr>
          <w:p w14:paraId="2C73E4CB"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260" w:type="dxa"/>
            <w:tcBorders>
              <w:top w:val="nil"/>
              <w:left w:val="nil"/>
              <w:bottom w:val="nil"/>
              <w:right w:val="nil"/>
            </w:tcBorders>
            <w:shd w:val="clear" w:color="auto" w:fill="auto"/>
            <w:noWrap/>
            <w:vAlign w:val="bottom"/>
            <w:hideMark/>
          </w:tcPr>
          <w:p w14:paraId="751CFBFC"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RSH</w:t>
            </w:r>
          </w:p>
        </w:tc>
        <w:tc>
          <w:tcPr>
            <w:tcW w:w="720" w:type="dxa"/>
            <w:tcBorders>
              <w:top w:val="nil"/>
              <w:left w:val="nil"/>
              <w:bottom w:val="nil"/>
              <w:right w:val="nil"/>
            </w:tcBorders>
            <w:shd w:val="clear" w:color="auto" w:fill="auto"/>
            <w:noWrap/>
            <w:vAlign w:val="bottom"/>
            <w:hideMark/>
          </w:tcPr>
          <w:p w14:paraId="73FBF43F" w14:textId="77777777" w:rsidR="00654A23" w:rsidRPr="00654A23" w:rsidRDefault="00654A23" w:rsidP="009F3ED4">
            <w:pPr>
              <w:spacing w:line="240" w:lineRule="auto"/>
              <w:rPr>
                <w:color w:val="000000"/>
                <w:sz w:val="18"/>
                <w:szCs w:val="18"/>
                <w:lang w:eastAsia="en-US"/>
              </w:rPr>
            </w:pPr>
          </w:p>
        </w:tc>
        <w:tc>
          <w:tcPr>
            <w:tcW w:w="1530" w:type="dxa"/>
            <w:tcBorders>
              <w:top w:val="nil"/>
              <w:left w:val="nil"/>
              <w:bottom w:val="nil"/>
              <w:right w:val="nil"/>
            </w:tcBorders>
            <w:shd w:val="clear" w:color="auto" w:fill="auto"/>
            <w:noWrap/>
            <w:vAlign w:val="bottom"/>
            <w:hideMark/>
          </w:tcPr>
          <w:p w14:paraId="23D5FEEA"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cysteine</w:t>
            </w:r>
          </w:p>
        </w:tc>
        <w:tc>
          <w:tcPr>
            <w:tcW w:w="1710" w:type="dxa"/>
            <w:tcBorders>
              <w:top w:val="nil"/>
              <w:left w:val="nil"/>
              <w:bottom w:val="nil"/>
              <w:right w:val="nil"/>
            </w:tcBorders>
            <w:shd w:val="clear" w:color="auto" w:fill="auto"/>
            <w:noWrap/>
            <w:vAlign w:val="bottom"/>
            <w:hideMark/>
          </w:tcPr>
          <w:p w14:paraId="63A10B61" w14:textId="40663D4A" w:rsidR="00654A23" w:rsidRPr="00654A23" w:rsidRDefault="005C65E3" w:rsidP="009F3ED4">
            <w:pPr>
              <w:spacing w:line="240" w:lineRule="auto"/>
              <w:rPr>
                <w:color w:val="000000"/>
                <w:sz w:val="18"/>
                <w:szCs w:val="18"/>
                <w:lang w:eastAsia="en-US"/>
              </w:rPr>
            </w:pPr>
            <w:r>
              <w:rPr>
                <w:color w:val="000000"/>
                <w:sz w:val="18"/>
                <w:szCs w:val="18"/>
                <w:lang w:eastAsia="en-US"/>
              </w:rPr>
              <w:t>v</w:t>
            </w:r>
            <w:r w:rsidR="00654A23" w:rsidRPr="00654A23">
              <w:rPr>
                <w:color w:val="000000"/>
                <w:sz w:val="18"/>
                <w:szCs w:val="18"/>
                <w:lang w:eastAsia="en-US"/>
              </w:rPr>
              <w:t>alue for cysteine</w:t>
            </w:r>
          </w:p>
        </w:tc>
        <w:tc>
          <w:tcPr>
            <w:tcW w:w="990" w:type="dxa"/>
            <w:tcBorders>
              <w:top w:val="nil"/>
              <w:left w:val="nil"/>
              <w:bottom w:val="nil"/>
              <w:right w:val="nil"/>
            </w:tcBorders>
            <w:shd w:val="clear" w:color="auto" w:fill="auto"/>
            <w:noWrap/>
            <w:vAlign w:val="bottom"/>
            <w:hideMark/>
          </w:tcPr>
          <w:p w14:paraId="343E872B" w14:textId="77777777" w:rsidR="00654A23" w:rsidRPr="00654A23" w:rsidRDefault="00654A23" w:rsidP="009F3ED4">
            <w:pPr>
              <w:spacing w:line="240" w:lineRule="auto"/>
              <w:jc w:val="right"/>
              <w:rPr>
                <w:sz w:val="18"/>
                <w:szCs w:val="18"/>
                <w:lang w:eastAsia="en-US"/>
              </w:rPr>
            </w:pPr>
            <w:r w:rsidRPr="00654A23">
              <w:rPr>
                <w:sz w:val="18"/>
                <w:szCs w:val="18"/>
                <w:lang w:eastAsia="en-US"/>
              </w:rPr>
              <w:t>8.6</w:t>
            </w:r>
          </w:p>
        </w:tc>
        <w:tc>
          <w:tcPr>
            <w:tcW w:w="4173" w:type="dxa"/>
            <w:tcBorders>
              <w:top w:val="nil"/>
              <w:left w:val="nil"/>
              <w:bottom w:val="nil"/>
              <w:right w:val="nil"/>
            </w:tcBorders>
            <w:shd w:val="clear" w:color="auto" w:fill="auto"/>
            <w:noWrap/>
            <w:vAlign w:val="bottom"/>
            <w:hideMark/>
          </w:tcPr>
          <w:p w14:paraId="5DD44AEB"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Liem-Nguyen 2017; Skyllberg 2003</w:t>
            </w:r>
          </w:p>
        </w:tc>
      </w:tr>
      <w:tr w:rsidR="00654A23" w:rsidRPr="00654A23" w14:paraId="539F5175" w14:textId="77777777" w:rsidTr="00654A23">
        <w:trPr>
          <w:trHeight w:val="320"/>
        </w:trPr>
        <w:tc>
          <w:tcPr>
            <w:tcW w:w="990" w:type="dxa"/>
            <w:tcBorders>
              <w:top w:val="nil"/>
              <w:left w:val="nil"/>
              <w:bottom w:val="nil"/>
              <w:right w:val="nil"/>
            </w:tcBorders>
            <w:shd w:val="clear" w:color="auto" w:fill="auto"/>
            <w:noWrap/>
            <w:vAlign w:val="bottom"/>
            <w:hideMark/>
          </w:tcPr>
          <w:p w14:paraId="3F0FDA5C"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NOM-RS</w:t>
            </w:r>
          </w:p>
        </w:tc>
        <w:tc>
          <w:tcPr>
            <w:tcW w:w="1170" w:type="dxa"/>
            <w:tcBorders>
              <w:top w:val="nil"/>
              <w:left w:val="nil"/>
              <w:bottom w:val="nil"/>
              <w:right w:val="nil"/>
            </w:tcBorders>
            <w:shd w:val="clear" w:color="auto" w:fill="auto"/>
            <w:noWrap/>
            <w:vAlign w:val="bottom"/>
            <w:hideMark/>
          </w:tcPr>
          <w:p w14:paraId="5E38DCAD" w14:textId="5633C8B4" w:rsidR="00654A23" w:rsidRPr="00654A23" w:rsidRDefault="00B95A49" w:rsidP="009F3ED4">
            <w:pPr>
              <w:spacing w:line="240" w:lineRule="auto"/>
              <w:rPr>
                <w:color w:val="000000"/>
                <w:sz w:val="18"/>
                <w:szCs w:val="18"/>
                <w:lang w:eastAsia="en-US"/>
              </w:rPr>
            </w:pPr>
            <w:r w:rsidRPr="00654A23">
              <w:rPr>
                <w:color w:val="000000"/>
                <w:sz w:val="18"/>
                <w:szCs w:val="18"/>
                <w:lang w:eastAsia="en-US"/>
              </w:rPr>
              <w:t>H</w:t>
            </w:r>
            <w:r w:rsidRPr="00EC1AF1">
              <w:rPr>
                <w:color w:val="000000"/>
                <w:sz w:val="18"/>
                <w:szCs w:val="18"/>
                <w:vertAlign w:val="superscript"/>
                <w:lang w:eastAsia="en-US"/>
              </w:rPr>
              <w:t>+</w:t>
            </w:r>
          </w:p>
        </w:tc>
        <w:tc>
          <w:tcPr>
            <w:tcW w:w="990" w:type="dxa"/>
            <w:tcBorders>
              <w:top w:val="nil"/>
              <w:left w:val="nil"/>
              <w:bottom w:val="nil"/>
              <w:right w:val="nil"/>
            </w:tcBorders>
            <w:shd w:val="clear" w:color="auto" w:fill="auto"/>
            <w:noWrap/>
            <w:vAlign w:val="bottom"/>
            <w:hideMark/>
          </w:tcPr>
          <w:p w14:paraId="571E68A7"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260" w:type="dxa"/>
            <w:tcBorders>
              <w:top w:val="nil"/>
              <w:left w:val="nil"/>
              <w:bottom w:val="nil"/>
              <w:right w:val="nil"/>
            </w:tcBorders>
            <w:shd w:val="clear" w:color="auto" w:fill="auto"/>
            <w:noWrap/>
            <w:vAlign w:val="bottom"/>
            <w:hideMark/>
          </w:tcPr>
          <w:p w14:paraId="44A1C1FC"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NOM-RSH</w:t>
            </w:r>
          </w:p>
        </w:tc>
        <w:tc>
          <w:tcPr>
            <w:tcW w:w="720" w:type="dxa"/>
            <w:tcBorders>
              <w:top w:val="nil"/>
              <w:left w:val="nil"/>
              <w:bottom w:val="nil"/>
              <w:right w:val="nil"/>
            </w:tcBorders>
            <w:shd w:val="clear" w:color="auto" w:fill="auto"/>
            <w:noWrap/>
            <w:vAlign w:val="bottom"/>
            <w:hideMark/>
          </w:tcPr>
          <w:p w14:paraId="0C9BA8EE" w14:textId="77777777" w:rsidR="00654A23" w:rsidRPr="00654A23" w:rsidRDefault="00654A23" w:rsidP="009F3ED4">
            <w:pPr>
              <w:spacing w:line="240" w:lineRule="auto"/>
              <w:rPr>
                <w:color w:val="000000"/>
                <w:sz w:val="18"/>
                <w:szCs w:val="18"/>
                <w:lang w:eastAsia="en-US"/>
              </w:rPr>
            </w:pPr>
          </w:p>
        </w:tc>
        <w:tc>
          <w:tcPr>
            <w:tcW w:w="1530" w:type="dxa"/>
            <w:tcBorders>
              <w:top w:val="nil"/>
              <w:left w:val="nil"/>
              <w:bottom w:val="nil"/>
              <w:right w:val="nil"/>
            </w:tcBorders>
            <w:shd w:val="clear" w:color="auto" w:fill="auto"/>
            <w:noWrap/>
            <w:vAlign w:val="bottom"/>
            <w:hideMark/>
          </w:tcPr>
          <w:p w14:paraId="4AAC77C5"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LMM thiols</w:t>
            </w:r>
          </w:p>
        </w:tc>
        <w:tc>
          <w:tcPr>
            <w:tcW w:w="1710" w:type="dxa"/>
            <w:tcBorders>
              <w:top w:val="nil"/>
              <w:left w:val="nil"/>
              <w:bottom w:val="nil"/>
              <w:right w:val="nil"/>
            </w:tcBorders>
            <w:shd w:val="clear" w:color="auto" w:fill="auto"/>
            <w:noWrap/>
            <w:vAlign w:val="bottom"/>
            <w:hideMark/>
          </w:tcPr>
          <w:p w14:paraId="557B9B14"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01F9384B" w14:textId="77777777" w:rsidR="00654A23" w:rsidRPr="00654A23" w:rsidRDefault="00654A23" w:rsidP="009F3ED4">
            <w:pPr>
              <w:spacing w:line="240" w:lineRule="auto"/>
              <w:jc w:val="right"/>
              <w:rPr>
                <w:sz w:val="18"/>
                <w:szCs w:val="18"/>
                <w:lang w:eastAsia="en-US"/>
              </w:rPr>
            </w:pPr>
            <w:r w:rsidRPr="00654A23">
              <w:rPr>
                <w:sz w:val="18"/>
                <w:szCs w:val="18"/>
                <w:lang w:eastAsia="en-US"/>
              </w:rPr>
              <w:t>9.0</w:t>
            </w:r>
          </w:p>
        </w:tc>
        <w:tc>
          <w:tcPr>
            <w:tcW w:w="4173" w:type="dxa"/>
            <w:tcBorders>
              <w:top w:val="nil"/>
              <w:left w:val="nil"/>
              <w:bottom w:val="nil"/>
              <w:right w:val="nil"/>
            </w:tcBorders>
            <w:shd w:val="clear" w:color="auto" w:fill="auto"/>
            <w:noWrap/>
            <w:vAlign w:val="bottom"/>
            <w:hideMark/>
          </w:tcPr>
          <w:p w14:paraId="50F1498C"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Jalilehvand 2013</w:t>
            </w:r>
          </w:p>
        </w:tc>
      </w:tr>
      <w:tr w:rsidR="00654A23" w:rsidRPr="00654A23" w14:paraId="0E641299" w14:textId="77777777" w:rsidTr="00654A23">
        <w:trPr>
          <w:trHeight w:val="320"/>
        </w:trPr>
        <w:tc>
          <w:tcPr>
            <w:tcW w:w="990" w:type="dxa"/>
            <w:tcBorders>
              <w:top w:val="nil"/>
              <w:left w:val="nil"/>
              <w:bottom w:val="nil"/>
              <w:right w:val="nil"/>
            </w:tcBorders>
            <w:shd w:val="clear" w:color="auto" w:fill="auto"/>
            <w:noWrap/>
            <w:vAlign w:val="bottom"/>
            <w:hideMark/>
          </w:tcPr>
          <w:p w14:paraId="2204DEEE" w14:textId="77777777" w:rsidR="00654A23" w:rsidRPr="00654A23" w:rsidRDefault="00654A23" w:rsidP="009F3ED4">
            <w:pPr>
              <w:spacing w:line="240" w:lineRule="auto"/>
              <w:rPr>
                <w:color w:val="000000"/>
                <w:sz w:val="18"/>
                <w:szCs w:val="18"/>
                <w:lang w:eastAsia="en-US"/>
              </w:rPr>
            </w:pPr>
          </w:p>
        </w:tc>
        <w:tc>
          <w:tcPr>
            <w:tcW w:w="1170" w:type="dxa"/>
            <w:tcBorders>
              <w:top w:val="nil"/>
              <w:left w:val="nil"/>
              <w:bottom w:val="nil"/>
              <w:right w:val="nil"/>
            </w:tcBorders>
            <w:shd w:val="clear" w:color="auto" w:fill="auto"/>
            <w:noWrap/>
            <w:vAlign w:val="bottom"/>
            <w:hideMark/>
          </w:tcPr>
          <w:p w14:paraId="2FE919BE"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75CB327E" w14:textId="77777777" w:rsidR="00654A23" w:rsidRPr="00654A23" w:rsidRDefault="00654A23" w:rsidP="009F3ED4">
            <w:pPr>
              <w:spacing w:line="240" w:lineRule="auto"/>
              <w:rPr>
                <w:sz w:val="18"/>
                <w:szCs w:val="18"/>
                <w:lang w:eastAsia="en-US"/>
              </w:rPr>
            </w:pPr>
          </w:p>
        </w:tc>
        <w:tc>
          <w:tcPr>
            <w:tcW w:w="1260" w:type="dxa"/>
            <w:tcBorders>
              <w:top w:val="nil"/>
              <w:left w:val="nil"/>
              <w:bottom w:val="nil"/>
              <w:right w:val="nil"/>
            </w:tcBorders>
            <w:shd w:val="clear" w:color="auto" w:fill="auto"/>
            <w:noWrap/>
            <w:vAlign w:val="bottom"/>
            <w:hideMark/>
          </w:tcPr>
          <w:p w14:paraId="0F5CFA4C" w14:textId="77777777" w:rsidR="00654A23" w:rsidRPr="00654A23" w:rsidRDefault="00654A23" w:rsidP="009F3ED4">
            <w:pPr>
              <w:spacing w:line="240" w:lineRule="auto"/>
              <w:rPr>
                <w:sz w:val="18"/>
                <w:szCs w:val="18"/>
                <w:lang w:eastAsia="en-US"/>
              </w:rPr>
            </w:pPr>
          </w:p>
        </w:tc>
        <w:tc>
          <w:tcPr>
            <w:tcW w:w="720" w:type="dxa"/>
            <w:tcBorders>
              <w:top w:val="nil"/>
              <w:left w:val="nil"/>
              <w:bottom w:val="nil"/>
              <w:right w:val="nil"/>
            </w:tcBorders>
            <w:shd w:val="clear" w:color="auto" w:fill="auto"/>
            <w:noWrap/>
            <w:vAlign w:val="bottom"/>
            <w:hideMark/>
          </w:tcPr>
          <w:p w14:paraId="7CFAE616" w14:textId="77777777" w:rsidR="00654A23" w:rsidRPr="00654A23" w:rsidRDefault="00654A23" w:rsidP="009F3ED4">
            <w:pPr>
              <w:spacing w:line="240" w:lineRule="auto"/>
              <w:rPr>
                <w:sz w:val="18"/>
                <w:szCs w:val="18"/>
                <w:lang w:eastAsia="en-US"/>
              </w:rPr>
            </w:pPr>
          </w:p>
        </w:tc>
        <w:tc>
          <w:tcPr>
            <w:tcW w:w="1530" w:type="dxa"/>
            <w:tcBorders>
              <w:top w:val="nil"/>
              <w:left w:val="nil"/>
              <w:bottom w:val="nil"/>
              <w:right w:val="nil"/>
            </w:tcBorders>
            <w:shd w:val="clear" w:color="auto" w:fill="auto"/>
            <w:noWrap/>
            <w:vAlign w:val="bottom"/>
            <w:hideMark/>
          </w:tcPr>
          <w:p w14:paraId="4059C7D6" w14:textId="77777777" w:rsidR="00654A23" w:rsidRPr="00654A23" w:rsidRDefault="00654A23" w:rsidP="009F3ED4">
            <w:pPr>
              <w:spacing w:line="240" w:lineRule="auto"/>
              <w:rPr>
                <w:sz w:val="18"/>
                <w:szCs w:val="18"/>
                <w:lang w:eastAsia="en-US"/>
              </w:rPr>
            </w:pPr>
          </w:p>
        </w:tc>
        <w:tc>
          <w:tcPr>
            <w:tcW w:w="1710" w:type="dxa"/>
            <w:tcBorders>
              <w:top w:val="nil"/>
              <w:left w:val="nil"/>
              <w:bottom w:val="nil"/>
              <w:right w:val="nil"/>
            </w:tcBorders>
            <w:shd w:val="clear" w:color="auto" w:fill="auto"/>
            <w:noWrap/>
            <w:vAlign w:val="bottom"/>
            <w:hideMark/>
          </w:tcPr>
          <w:p w14:paraId="4F5441AC"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6E6830A8" w14:textId="77777777" w:rsidR="00654A23" w:rsidRPr="00654A23" w:rsidRDefault="00654A23" w:rsidP="009F3ED4">
            <w:pPr>
              <w:spacing w:line="240" w:lineRule="auto"/>
              <w:rPr>
                <w:sz w:val="18"/>
                <w:szCs w:val="18"/>
                <w:lang w:eastAsia="en-US"/>
              </w:rPr>
            </w:pPr>
          </w:p>
        </w:tc>
        <w:tc>
          <w:tcPr>
            <w:tcW w:w="4173" w:type="dxa"/>
            <w:tcBorders>
              <w:top w:val="nil"/>
              <w:left w:val="nil"/>
              <w:bottom w:val="nil"/>
              <w:right w:val="nil"/>
            </w:tcBorders>
            <w:shd w:val="clear" w:color="auto" w:fill="auto"/>
            <w:noWrap/>
            <w:vAlign w:val="bottom"/>
            <w:hideMark/>
          </w:tcPr>
          <w:p w14:paraId="2E1FA0AF" w14:textId="77777777" w:rsidR="00654A23" w:rsidRPr="00654A23" w:rsidRDefault="00654A23" w:rsidP="009F3ED4">
            <w:pPr>
              <w:spacing w:line="240" w:lineRule="auto"/>
              <w:jc w:val="right"/>
              <w:rPr>
                <w:sz w:val="18"/>
                <w:szCs w:val="18"/>
                <w:lang w:eastAsia="en-US"/>
              </w:rPr>
            </w:pPr>
          </w:p>
        </w:tc>
      </w:tr>
      <w:tr w:rsidR="00654A23" w:rsidRPr="00654A23" w14:paraId="1B9FB6A0" w14:textId="77777777" w:rsidTr="00654A23">
        <w:trPr>
          <w:trHeight w:val="320"/>
        </w:trPr>
        <w:tc>
          <w:tcPr>
            <w:tcW w:w="2160" w:type="dxa"/>
            <w:gridSpan w:val="2"/>
            <w:tcBorders>
              <w:top w:val="nil"/>
              <w:left w:val="nil"/>
              <w:bottom w:val="nil"/>
              <w:right w:val="nil"/>
            </w:tcBorders>
            <w:shd w:val="clear" w:color="auto" w:fill="auto"/>
            <w:noWrap/>
            <w:vAlign w:val="bottom"/>
            <w:hideMark/>
          </w:tcPr>
          <w:p w14:paraId="302A33D3" w14:textId="77777777" w:rsidR="00654A23" w:rsidRPr="00654A23" w:rsidRDefault="00654A23" w:rsidP="009F3ED4">
            <w:pPr>
              <w:spacing w:line="240" w:lineRule="auto"/>
              <w:rPr>
                <w:b/>
                <w:bCs/>
                <w:color w:val="000000"/>
                <w:sz w:val="18"/>
                <w:szCs w:val="18"/>
                <w:lang w:eastAsia="en-US"/>
              </w:rPr>
            </w:pPr>
            <w:r w:rsidRPr="00654A23">
              <w:rPr>
                <w:b/>
                <w:bCs/>
                <w:color w:val="000000"/>
                <w:sz w:val="18"/>
                <w:szCs w:val="18"/>
                <w:lang w:eastAsia="en-US"/>
              </w:rPr>
              <w:t>Aquo MeHg compounds</w:t>
            </w:r>
          </w:p>
        </w:tc>
        <w:tc>
          <w:tcPr>
            <w:tcW w:w="990" w:type="dxa"/>
            <w:tcBorders>
              <w:top w:val="nil"/>
              <w:left w:val="nil"/>
              <w:bottom w:val="nil"/>
              <w:right w:val="nil"/>
            </w:tcBorders>
            <w:shd w:val="clear" w:color="auto" w:fill="auto"/>
            <w:noWrap/>
            <w:vAlign w:val="bottom"/>
            <w:hideMark/>
          </w:tcPr>
          <w:p w14:paraId="1A19D3DD" w14:textId="77777777" w:rsidR="00654A23" w:rsidRPr="00654A23" w:rsidRDefault="00654A23" w:rsidP="009F3ED4">
            <w:pPr>
              <w:spacing w:line="240" w:lineRule="auto"/>
              <w:rPr>
                <w:sz w:val="18"/>
                <w:szCs w:val="18"/>
                <w:lang w:eastAsia="en-US"/>
              </w:rPr>
            </w:pPr>
          </w:p>
        </w:tc>
        <w:tc>
          <w:tcPr>
            <w:tcW w:w="1260" w:type="dxa"/>
            <w:tcBorders>
              <w:top w:val="nil"/>
              <w:left w:val="nil"/>
              <w:bottom w:val="nil"/>
              <w:right w:val="nil"/>
            </w:tcBorders>
            <w:shd w:val="clear" w:color="auto" w:fill="auto"/>
            <w:noWrap/>
            <w:vAlign w:val="bottom"/>
            <w:hideMark/>
          </w:tcPr>
          <w:p w14:paraId="6BE1729D" w14:textId="77777777" w:rsidR="00654A23" w:rsidRPr="00654A23" w:rsidRDefault="00654A23" w:rsidP="009F3ED4">
            <w:pPr>
              <w:spacing w:line="240" w:lineRule="auto"/>
              <w:rPr>
                <w:sz w:val="18"/>
                <w:szCs w:val="18"/>
                <w:lang w:eastAsia="en-US"/>
              </w:rPr>
            </w:pPr>
          </w:p>
        </w:tc>
        <w:tc>
          <w:tcPr>
            <w:tcW w:w="720" w:type="dxa"/>
            <w:tcBorders>
              <w:top w:val="nil"/>
              <w:left w:val="nil"/>
              <w:bottom w:val="nil"/>
              <w:right w:val="nil"/>
            </w:tcBorders>
            <w:shd w:val="clear" w:color="auto" w:fill="auto"/>
            <w:noWrap/>
            <w:vAlign w:val="bottom"/>
            <w:hideMark/>
          </w:tcPr>
          <w:p w14:paraId="42F6ED1E" w14:textId="77777777" w:rsidR="00654A23" w:rsidRPr="00654A23" w:rsidRDefault="00654A23" w:rsidP="009F3ED4">
            <w:pPr>
              <w:spacing w:line="240" w:lineRule="auto"/>
              <w:rPr>
                <w:sz w:val="18"/>
                <w:szCs w:val="18"/>
                <w:lang w:eastAsia="en-US"/>
              </w:rPr>
            </w:pPr>
          </w:p>
        </w:tc>
        <w:tc>
          <w:tcPr>
            <w:tcW w:w="1530" w:type="dxa"/>
            <w:tcBorders>
              <w:top w:val="nil"/>
              <w:left w:val="nil"/>
              <w:bottom w:val="nil"/>
              <w:right w:val="nil"/>
            </w:tcBorders>
            <w:shd w:val="clear" w:color="auto" w:fill="auto"/>
            <w:noWrap/>
            <w:vAlign w:val="bottom"/>
            <w:hideMark/>
          </w:tcPr>
          <w:p w14:paraId="15F369F3" w14:textId="77777777" w:rsidR="00654A23" w:rsidRPr="00654A23" w:rsidRDefault="00654A23" w:rsidP="009F3ED4">
            <w:pPr>
              <w:spacing w:line="240" w:lineRule="auto"/>
              <w:rPr>
                <w:sz w:val="18"/>
                <w:szCs w:val="18"/>
                <w:lang w:eastAsia="en-US"/>
              </w:rPr>
            </w:pPr>
          </w:p>
        </w:tc>
        <w:tc>
          <w:tcPr>
            <w:tcW w:w="1710" w:type="dxa"/>
            <w:tcBorders>
              <w:top w:val="nil"/>
              <w:left w:val="nil"/>
              <w:bottom w:val="nil"/>
              <w:right w:val="nil"/>
            </w:tcBorders>
            <w:shd w:val="clear" w:color="auto" w:fill="auto"/>
            <w:noWrap/>
            <w:vAlign w:val="bottom"/>
            <w:hideMark/>
          </w:tcPr>
          <w:p w14:paraId="36343EC8"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0D595EA5" w14:textId="77777777" w:rsidR="00654A23" w:rsidRPr="00654A23" w:rsidRDefault="00654A23" w:rsidP="009F3ED4">
            <w:pPr>
              <w:spacing w:line="240" w:lineRule="auto"/>
              <w:rPr>
                <w:sz w:val="18"/>
                <w:szCs w:val="18"/>
                <w:lang w:eastAsia="en-US"/>
              </w:rPr>
            </w:pPr>
          </w:p>
        </w:tc>
        <w:tc>
          <w:tcPr>
            <w:tcW w:w="4173" w:type="dxa"/>
            <w:tcBorders>
              <w:top w:val="nil"/>
              <w:left w:val="nil"/>
              <w:bottom w:val="nil"/>
              <w:right w:val="nil"/>
            </w:tcBorders>
            <w:shd w:val="clear" w:color="auto" w:fill="auto"/>
            <w:noWrap/>
            <w:vAlign w:val="bottom"/>
            <w:hideMark/>
          </w:tcPr>
          <w:p w14:paraId="38908734" w14:textId="77777777" w:rsidR="00654A23" w:rsidRPr="00654A23" w:rsidRDefault="00654A23" w:rsidP="009F3ED4">
            <w:pPr>
              <w:spacing w:line="240" w:lineRule="auto"/>
              <w:jc w:val="right"/>
              <w:rPr>
                <w:sz w:val="18"/>
                <w:szCs w:val="18"/>
                <w:lang w:eastAsia="en-US"/>
              </w:rPr>
            </w:pPr>
          </w:p>
        </w:tc>
      </w:tr>
      <w:tr w:rsidR="00654A23" w:rsidRPr="00654A23" w14:paraId="695963B8" w14:textId="77777777" w:rsidTr="00654A23">
        <w:trPr>
          <w:trHeight w:val="360"/>
        </w:trPr>
        <w:tc>
          <w:tcPr>
            <w:tcW w:w="990" w:type="dxa"/>
            <w:tcBorders>
              <w:top w:val="nil"/>
              <w:left w:val="nil"/>
              <w:bottom w:val="nil"/>
              <w:right w:val="nil"/>
            </w:tcBorders>
            <w:shd w:val="clear" w:color="auto" w:fill="auto"/>
            <w:noWrap/>
            <w:vAlign w:val="bottom"/>
            <w:hideMark/>
          </w:tcPr>
          <w:p w14:paraId="592DDEB5"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w:t>
            </w:r>
            <w:r w:rsidRPr="00B95A49">
              <w:rPr>
                <w:color w:val="000000"/>
                <w:sz w:val="18"/>
                <w:szCs w:val="18"/>
                <w:vertAlign w:val="superscript"/>
                <w:lang w:eastAsia="en-US"/>
              </w:rPr>
              <w:t>+</w:t>
            </w:r>
          </w:p>
        </w:tc>
        <w:tc>
          <w:tcPr>
            <w:tcW w:w="1170" w:type="dxa"/>
            <w:tcBorders>
              <w:top w:val="nil"/>
              <w:left w:val="nil"/>
              <w:bottom w:val="nil"/>
              <w:right w:val="nil"/>
            </w:tcBorders>
            <w:shd w:val="clear" w:color="auto" w:fill="auto"/>
            <w:noWrap/>
            <w:vAlign w:val="bottom"/>
            <w:hideMark/>
          </w:tcPr>
          <w:p w14:paraId="4FC5A3A3"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w:t>
            </w:r>
            <w:r w:rsidRPr="00654A23">
              <w:rPr>
                <w:color w:val="000000"/>
                <w:sz w:val="18"/>
                <w:szCs w:val="18"/>
                <w:vertAlign w:val="subscript"/>
                <w:lang w:eastAsia="en-US"/>
              </w:rPr>
              <w:t>2</w:t>
            </w:r>
            <w:r w:rsidRPr="00654A23">
              <w:rPr>
                <w:color w:val="000000"/>
                <w:sz w:val="18"/>
                <w:szCs w:val="18"/>
                <w:lang w:eastAsia="en-US"/>
              </w:rPr>
              <w:t>O</w:t>
            </w:r>
          </w:p>
        </w:tc>
        <w:tc>
          <w:tcPr>
            <w:tcW w:w="990" w:type="dxa"/>
            <w:tcBorders>
              <w:top w:val="nil"/>
              <w:left w:val="nil"/>
              <w:bottom w:val="nil"/>
              <w:right w:val="nil"/>
            </w:tcBorders>
            <w:shd w:val="clear" w:color="auto" w:fill="auto"/>
            <w:noWrap/>
            <w:vAlign w:val="bottom"/>
            <w:hideMark/>
          </w:tcPr>
          <w:p w14:paraId="2C146951"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260" w:type="dxa"/>
            <w:tcBorders>
              <w:top w:val="nil"/>
              <w:left w:val="nil"/>
              <w:bottom w:val="nil"/>
              <w:right w:val="nil"/>
            </w:tcBorders>
            <w:shd w:val="clear" w:color="auto" w:fill="auto"/>
            <w:noWrap/>
            <w:vAlign w:val="bottom"/>
            <w:hideMark/>
          </w:tcPr>
          <w:p w14:paraId="26190498"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MeHgOH</w:t>
            </w:r>
          </w:p>
        </w:tc>
        <w:tc>
          <w:tcPr>
            <w:tcW w:w="720" w:type="dxa"/>
            <w:tcBorders>
              <w:top w:val="nil"/>
              <w:left w:val="nil"/>
              <w:bottom w:val="nil"/>
              <w:right w:val="nil"/>
            </w:tcBorders>
            <w:shd w:val="clear" w:color="auto" w:fill="auto"/>
            <w:noWrap/>
            <w:vAlign w:val="bottom"/>
            <w:hideMark/>
          </w:tcPr>
          <w:p w14:paraId="28D20F97" w14:textId="1BA794DC" w:rsidR="00654A23" w:rsidRPr="00654A23" w:rsidRDefault="00654A23" w:rsidP="009F3ED4">
            <w:pPr>
              <w:spacing w:line="240" w:lineRule="auto"/>
              <w:rPr>
                <w:color w:val="000000"/>
                <w:sz w:val="18"/>
                <w:szCs w:val="18"/>
                <w:lang w:eastAsia="en-US"/>
              </w:rPr>
            </w:pPr>
            <w:r w:rsidRPr="00654A23">
              <w:rPr>
                <w:color w:val="000000"/>
                <w:sz w:val="18"/>
                <w:szCs w:val="18"/>
                <w:lang w:eastAsia="en-US"/>
              </w:rPr>
              <w:t>H</w:t>
            </w:r>
            <w:r w:rsidR="00B95A49" w:rsidRPr="00EC1AF1">
              <w:rPr>
                <w:color w:val="000000"/>
                <w:sz w:val="18"/>
                <w:szCs w:val="18"/>
                <w:vertAlign w:val="superscript"/>
                <w:lang w:eastAsia="en-US"/>
              </w:rPr>
              <w:t>+</w:t>
            </w:r>
          </w:p>
        </w:tc>
        <w:tc>
          <w:tcPr>
            <w:tcW w:w="1530" w:type="dxa"/>
            <w:tcBorders>
              <w:top w:val="nil"/>
              <w:left w:val="nil"/>
              <w:bottom w:val="nil"/>
              <w:right w:val="nil"/>
            </w:tcBorders>
            <w:shd w:val="clear" w:color="auto" w:fill="auto"/>
            <w:noWrap/>
            <w:vAlign w:val="bottom"/>
            <w:hideMark/>
          </w:tcPr>
          <w:p w14:paraId="1DACDB90"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MeHgOH</w:t>
            </w:r>
          </w:p>
        </w:tc>
        <w:tc>
          <w:tcPr>
            <w:tcW w:w="1710" w:type="dxa"/>
            <w:tcBorders>
              <w:top w:val="nil"/>
              <w:left w:val="nil"/>
              <w:bottom w:val="nil"/>
              <w:right w:val="nil"/>
            </w:tcBorders>
            <w:shd w:val="clear" w:color="auto" w:fill="auto"/>
            <w:noWrap/>
            <w:vAlign w:val="bottom"/>
            <w:hideMark/>
          </w:tcPr>
          <w:p w14:paraId="0B6FF6A3"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61557E17" w14:textId="77777777" w:rsidR="00654A23" w:rsidRPr="00654A23" w:rsidRDefault="00654A23" w:rsidP="009F3ED4">
            <w:pPr>
              <w:spacing w:line="240" w:lineRule="auto"/>
              <w:jc w:val="right"/>
              <w:rPr>
                <w:sz w:val="18"/>
                <w:szCs w:val="18"/>
                <w:lang w:eastAsia="en-US"/>
              </w:rPr>
            </w:pPr>
            <w:r w:rsidRPr="00654A23">
              <w:rPr>
                <w:sz w:val="18"/>
                <w:szCs w:val="18"/>
                <w:lang w:eastAsia="en-US"/>
              </w:rPr>
              <w:t>-4.8</w:t>
            </w:r>
          </w:p>
        </w:tc>
        <w:tc>
          <w:tcPr>
            <w:tcW w:w="4173" w:type="dxa"/>
            <w:tcBorders>
              <w:top w:val="nil"/>
              <w:left w:val="nil"/>
              <w:bottom w:val="nil"/>
              <w:right w:val="nil"/>
            </w:tcBorders>
            <w:shd w:val="clear" w:color="auto" w:fill="auto"/>
            <w:noWrap/>
            <w:vAlign w:val="bottom"/>
            <w:hideMark/>
          </w:tcPr>
          <w:p w14:paraId="27D31F02"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Loux 2007; DeRobertis et al. (1998)</w:t>
            </w:r>
          </w:p>
        </w:tc>
      </w:tr>
      <w:tr w:rsidR="00654A23" w:rsidRPr="00654A23" w14:paraId="3183EFC3" w14:textId="77777777" w:rsidTr="00654A23">
        <w:trPr>
          <w:trHeight w:val="360"/>
        </w:trPr>
        <w:tc>
          <w:tcPr>
            <w:tcW w:w="990" w:type="dxa"/>
            <w:tcBorders>
              <w:top w:val="nil"/>
              <w:left w:val="nil"/>
              <w:bottom w:val="nil"/>
              <w:right w:val="nil"/>
            </w:tcBorders>
            <w:shd w:val="clear" w:color="auto" w:fill="auto"/>
            <w:noWrap/>
            <w:vAlign w:val="bottom"/>
            <w:hideMark/>
          </w:tcPr>
          <w:p w14:paraId="25537B70" w14:textId="07066BE1" w:rsidR="00654A23" w:rsidRPr="00654A23" w:rsidRDefault="00654A23" w:rsidP="009F3ED4">
            <w:pPr>
              <w:spacing w:line="240" w:lineRule="auto"/>
              <w:rPr>
                <w:color w:val="000000"/>
                <w:sz w:val="18"/>
                <w:szCs w:val="18"/>
                <w:lang w:eastAsia="en-US"/>
              </w:rPr>
            </w:pPr>
            <w:r w:rsidRPr="00654A23">
              <w:rPr>
                <w:color w:val="000000"/>
                <w:sz w:val="18"/>
                <w:szCs w:val="18"/>
                <w:lang w:eastAsia="en-US"/>
              </w:rPr>
              <w:t>2(MeHg</w:t>
            </w:r>
            <w:r w:rsidR="00B95A49" w:rsidRPr="00EC1AF1">
              <w:rPr>
                <w:color w:val="000000"/>
                <w:sz w:val="18"/>
                <w:szCs w:val="18"/>
                <w:vertAlign w:val="superscript"/>
                <w:lang w:eastAsia="en-US"/>
              </w:rPr>
              <w:t>+</w:t>
            </w:r>
            <w:r w:rsidRPr="00654A23">
              <w:rPr>
                <w:color w:val="000000"/>
                <w:sz w:val="18"/>
                <w:szCs w:val="18"/>
                <w:lang w:eastAsia="en-US"/>
              </w:rPr>
              <w:t>)</w:t>
            </w:r>
          </w:p>
        </w:tc>
        <w:tc>
          <w:tcPr>
            <w:tcW w:w="1170" w:type="dxa"/>
            <w:tcBorders>
              <w:top w:val="nil"/>
              <w:left w:val="nil"/>
              <w:bottom w:val="nil"/>
              <w:right w:val="nil"/>
            </w:tcBorders>
            <w:shd w:val="clear" w:color="auto" w:fill="auto"/>
            <w:noWrap/>
            <w:vAlign w:val="bottom"/>
            <w:hideMark/>
          </w:tcPr>
          <w:p w14:paraId="0EB33941"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w:t>
            </w:r>
            <w:r w:rsidRPr="00654A23">
              <w:rPr>
                <w:color w:val="000000"/>
                <w:sz w:val="18"/>
                <w:szCs w:val="18"/>
                <w:vertAlign w:val="subscript"/>
                <w:lang w:eastAsia="en-US"/>
              </w:rPr>
              <w:t>2</w:t>
            </w:r>
            <w:r w:rsidRPr="00654A23">
              <w:rPr>
                <w:color w:val="000000"/>
                <w:sz w:val="18"/>
                <w:szCs w:val="18"/>
                <w:lang w:eastAsia="en-US"/>
              </w:rPr>
              <w:t>O</w:t>
            </w:r>
          </w:p>
        </w:tc>
        <w:tc>
          <w:tcPr>
            <w:tcW w:w="990" w:type="dxa"/>
            <w:tcBorders>
              <w:top w:val="nil"/>
              <w:left w:val="nil"/>
              <w:bottom w:val="nil"/>
              <w:right w:val="nil"/>
            </w:tcBorders>
            <w:shd w:val="clear" w:color="auto" w:fill="auto"/>
            <w:noWrap/>
            <w:vAlign w:val="bottom"/>
            <w:hideMark/>
          </w:tcPr>
          <w:p w14:paraId="296B364C"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980" w:type="dxa"/>
            <w:gridSpan w:val="2"/>
            <w:tcBorders>
              <w:top w:val="nil"/>
              <w:left w:val="nil"/>
              <w:bottom w:val="nil"/>
              <w:right w:val="nil"/>
            </w:tcBorders>
            <w:shd w:val="clear" w:color="auto" w:fill="auto"/>
            <w:noWrap/>
            <w:vAlign w:val="bottom"/>
            <w:hideMark/>
          </w:tcPr>
          <w:p w14:paraId="110EC98B" w14:textId="1C6553CF"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(MeHg)2OH</w:t>
            </w:r>
            <w:r w:rsidR="00B95A49" w:rsidRPr="00EC1AF1">
              <w:rPr>
                <w:color w:val="000000"/>
                <w:sz w:val="18"/>
                <w:szCs w:val="18"/>
                <w:vertAlign w:val="superscript"/>
                <w:lang w:eastAsia="en-US"/>
              </w:rPr>
              <w:t>+</w:t>
            </w:r>
          </w:p>
        </w:tc>
        <w:tc>
          <w:tcPr>
            <w:tcW w:w="1530" w:type="dxa"/>
            <w:tcBorders>
              <w:top w:val="nil"/>
              <w:left w:val="nil"/>
              <w:bottom w:val="nil"/>
              <w:right w:val="nil"/>
            </w:tcBorders>
            <w:shd w:val="clear" w:color="auto" w:fill="auto"/>
            <w:noWrap/>
            <w:vAlign w:val="bottom"/>
            <w:hideMark/>
          </w:tcPr>
          <w:p w14:paraId="7F569B5B" w14:textId="764CE118"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(MeHg)2OH</w:t>
            </w:r>
            <w:r w:rsidR="00B95A49" w:rsidRPr="00EC1AF1">
              <w:rPr>
                <w:color w:val="000000"/>
                <w:sz w:val="18"/>
                <w:szCs w:val="18"/>
                <w:vertAlign w:val="superscript"/>
                <w:lang w:eastAsia="en-US"/>
              </w:rPr>
              <w:t>+</w:t>
            </w:r>
          </w:p>
        </w:tc>
        <w:tc>
          <w:tcPr>
            <w:tcW w:w="1710" w:type="dxa"/>
            <w:tcBorders>
              <w:top w:val="nil"/>
              <w:left w:val="nil"/>
              <w:bottom w:val="nil"/>
              <w:right w:val="nil"/>
            </w:tcBorders>
            <w:shd w:val="clear" w:color="auto" w:fill="auto"/>
            <w:noWrap/>
            <w:vAlign w:val="bottom"/>
            <w:hideMark/>
          </w:tcPr>
          <w:p w14:paraId="3892E54D"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76737C88" w14:textId="77777777" w:rsidR="00654A23" w:rsidRPr="00654A23" w:rsidRDefault="00654A23" w:rsidP="009F3ED4">
            <w:pPr>
              <w:spacing w:line="240" w:lineRule="auto"/>
              <w:jc w:val="right"/>
              <w:rPr>
                <w:sz w:val="18"/>
                <w:szCs w:val="18"/>
                <w:lang w:eastAsia="en-US"/>
              </w:rPr>
            </w:pPr>
            <w:r w:rsidRPr="00654A23">
              <w:rPr>
                <w:sz w:val="18"/>
                <w:szCs w:val="18"/>
                <w:lang w:eastAsia="en-US"/>
              </w:rPr>
              <w:t>-2.3</w:t>
            </w:r>
          </w:p>
        </w:tc>
        <w:tc>
          <w:tcPr>
            <w:tcW w:w="4173" w:type="dxa"/>
            <w:tcBorders>
              <w:top w:val="nil"/>
              <w:left w:val="nil"/>
              <w:bottom w:val="nil"/>
              <w:right w:val="nil"/>
            </w:tcBorders>
            <w:shd w:val="clear" w:color="auto" w:fill="auto"/>
            <w:noWrap/>
            <w:vAlign w:val="bottom"/>
            <w:hideMark/>
          </w:tcPr>
          <w:p w14:paraId="477D6B23"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Loux 2007; DeRobertis et al. (1998)</w:t>
            </w:r>
          </w:p>
        </w:tc>
      </w:tr>
      <w:tr w:rsidR="00654A23" w:rsidRPr="00654A23" w14:paraId="45926219" w14:textId="77777777" w:rsidTr="00654A23">
        <w:trPr>
          <w:trHeight w:val="360"/>
        </w:trPr>
        <w:tc>
          <w:tcPr>
            <w:tcW w:w="990" w:type="dxa"/>
            <w:tcBorders>
              <w:top w:val="nil"/>
              <w:left w:val="nil"/>
              <w:bottom w:val="nil"/>
              <w:right w:val="nil"/>
            </w:tcBorders>
            <w:shd w:val="clear" w:color="auto" w:fill="auto"/>
            <w:noWrap/>
            <w:vAlign w:val="bottom"/>
            <w:hideMark/>
          </w:tcPr>
          <w:p w14:paraId="2D91E1B6" w14:textId="7E645F0F"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w:t>
            </w:r>
            <w:r w:rsidR="00B95A49" w:rsidRPr="00EC1AF1">
              <w:rPr>
                <w:color w:val="000000"/>
                <w:sz w:val="18"/>
                <w:szCs w:val="18"/>
                <w:vertAlign w:val="superscript"/>
                <w:lang w:eastAsia="en-US"/>
              </w:rPr>
              <w:t>+</w:t>
            </w:r>
          </w:p>
        </w:tc>
        <w:tc>
          <w:tcPr>
            <w:tcW w:w="1170" w:type="dxa"/>
            <w:tcBorders>
              <w:top w:val="nil"/>
              <w:left w:val="nil"/>
              <w:bottom w:val="nil"/>
              <w:right w:val="nil"/>
            </w:tcBorders>
            <w:shd w:val="clear" w:color="auto" w:fill="auto"/>
            <w:noWrap/>
            <w:vAlign w:val="bottom"/>
            <w:hideMark/>
          </w:tcPr>
          <w:p w14:paraId="508CBCBD" w14:textId="6B9FC0B3" w:rsidR="00654A23" w:rsidRPr="00654A23" w:rsidRDefault="00654A23" w:rsidP="009F3ED4">
            <w:pPr>
              <w:spacing w:line="240" w:lineRule="auto"/>
              <w:rPr>
                <w:color w:val="000000"/>
                <w:sz w:val="18"/>
                <w:szCs w:val="18"/>
                <w:lang w:eastAsia="en-US"/>
              </w:rPr>
            </w:pPr>
            <w:r w:rsidRPr="00654A23">
              <w:rPr>
                <w:color w:val="000000"/>
                <w:sz w:val="18"/>
                <w:szCs w:val="18"/>
                <w:lang w:eastAsia="en-US"/>
              </w:rPr>
              <w:t>Cl</w:t>
            </w:r>
            <w:r w:rsidR="00B95A49" w:rsidRPr="00EC1AF1">
              <w:rPr>
                <w:color w:val="000000"/>
                <w:sz w:val="18"/>
                <w:szCs w:val="18"/>
                <w:vertAlign w:val="superscript"/>
                <w:lang w:eastAsia="en-US"/>
              </w:rPr>
              <w:t>-</w:t>
            </w:r>
          </w:p>
        </w:tc>
        <w:tc>
          <w:tcPr>
            <w:tcW w:w="990" w:type="dxa"/>
            <w:tcBorders>
              <w:top w:val="nil"/>
              <w:left w:val="nil"/>
              <w:bottom w:val="nil"/>
              <w:right w:val="nil"/>
            </w:tcBorders>
            <w:shd w:val="clear" w:color="auto" w:fill="auto"/>
            <w:noWrap/>
            <w:vAlign w:val="bottom"/>
            <w:hideMark/>
          </w:tcPr>
          <w:p w14:paraId="7D140D40"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260" w:type="dxa"/>
            <w:tcBorders>
              <w:top w:val="nil"/>
              <w:left w:val="nil"/>
              <w:bottom w:val="nil"/>
              <w:right w:val="nil"/>
            </w:tcBorders>
            <w:shd w:val="clear" w:color="auto" w:fill="auto"/>
            <w:noWrap/>
            <w:vAlign w:val="bottom"/>
            <w:hideMark/>
          </w:tcPr>
          <w:p w14:paraId="054D3D33"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MeHgCl</w:t>
            </w:r>
          </w:p>
        </w:tc>
        <w:tc>
          <w:tcPr>
            <w:tcW w:w="720" w:type="dxa"/>
            <w:tcBorders>
              <w:top w:val="nil"/>
              <w:left w:val="nil"/>
              <w:bottom w:val="nil"/>
              <w:right w:val="nil"/>
            </w:tcBorders>
            <w:shd w:val="clear" w:color="auto" w:fill="auto"/>
            <w:noWrap/>
            <w:vAlign w:val="bottom"/>
            <w:hideMark/>
          </w:tcPr>
          <w:p w14:paraId="7F318532" w14:textId="77777777" w:rsidR="00654A23" w:rsidRPr="00654A23" w:rsidRDefault="00654A23" w:rsidP="009F3ED4">
            <w:pPr>
              <w:spacing w:line="240" w:lineRule="auto"/>
              <w:rPr>
                <w:color w:val="000000"/>
                <w:sz w:val="18"/>
                <w:szCs w:val="18"/>
                <w:lang w:eastAsia="en-US"/>
              </w:rPr>
            </w:pPr>
          </w:p>
        </w:tc>
        <w:tc>
          <w:tcPr>
            <w:tcW w:w="1530" w:type="dxa"/>
            <w:tcBorders>
              <w:top w:val="nil"/>
              <w:left w:val="nil"/>
              <w:bottom w:val="nil"/>
              <w:right w:val="nil"/>
            </w:tcBorders>
            <w:shd w:val="clear" w:color="auto" w:fill="auto"/>
            <w:noWrap/>
            <w:vAlign w:val="bottom"/>
            <w:hideMark/>
          </w:tcPr>
          <w:p w14:paraId="29CFCDCB"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MeHgCl</w:t>
            </w:r>
          </w:p>
        </w:tc>
        <w:tc>
          <w:tcPr>
            <w:tcW w:w="1710" w:type="dxa"/>
            <w:tcBorders>
              <w:top w:val="nil"/>
              <w:left w:val="nil"/>
              <w:bottom w:val="nil"/>
              <w:right w:val="nil"/>
            </w:tcBorders>
            <w:shd w:val="clear" w:color="auto" w:fill="auto"/>
            <w:noWrap/>
            <w:vAlign w:val="bottom"/>
            <w:hideMark/>
          </w:tcPr>
          <w:p w14:paraId="2416BDB0"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1777D3B8" w14:textId="77777777" w:rsidR="00654A23" w:rsidRPr="00654A23" w:rsidRDefault="00654A23" w:rsidP="009F3ED4">
            <w:pPr>
              <w:spacing w:line="240" w:lineRule="auto"/>
              <w:jc w:val="right"/>
              <w:rPr>
                <w:sz w:val="18"/>
                <w:szCs w:val="18"/>
                <w:lang w:eastAsia="en-US"/>
              </w:rPr>
            </w:pPr>
            <w:r w:rsidRPr="00654A23">
              <w:rPr>
                <w:sz w:val="18"/>
                <w:szCs w:val="18"/>
                <w:lang w:eastAsia="en-US"/>
              </w:rPr>
              <w:t>5.4</w:t>
            </w:r>
          </w:p>
        </w:tc>
        <w:tc>
          <w:tcPr>
            <w:tcW w:w="4173" w:type="dxa"/>
            <w:tcBorders>
              <w:top w:val="nil"/>
              <w:left w:val="nil"/>
              <w:bottom w:val="nil"/>
              <w:right w:val="nil"/>
            </w:tcBorders>
            <w:shd w:val="clear" w:color="auto" w:fill="auto"/>
            <w:noWrap/>
            <w:vAlign w:val="bottom"/>
            <w:hideMark/>
          </w:tcPr>
          <w:p w14:paraId="6B01F7F5"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Loux 2007; DeRobertis et al. (1998)</w:t>
            </w:r>
          </w:p>
        </w:tc>
      </w:tr>
      <w:tr w:rsidR="00654A23" w:rsidRPr="00654A23" w14:paraId="4DC0E8CC" w14:textId="77777777" w:rsidTr="00654A23">
        <w:trPr>
          <w:trHeight w:val="360"/>
        </w:trPr>
        <w:tc>
          <w:tcPr>
            <w:tcW w:w="990" w:type="dxa"/>
            <w:tcBorders>
              <w:top w:val="nil"/>
              <w:left w:val="nil"/>
              <w:bottom w:val="nil"/>
              <w:right w:val="nil"/>
            </w:tcBorders>
            <w:shd w:val="clear" w:color="auto" w:fill="auto"/>
            <w:noWrap/>
            <w:vAlign w:val="bottom"/>
            <w:hideMark/>
          </w:tcPr>
          <w:p w14:paraId="1BCA28BC" w14:textId="6AB095C6"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w:t>
            </w:r>
            <w:r w:rsidR="00B95A49" w:rsidRPr="00EC1AF1">
              <w:rPr>
                <w:color w:val="000000"/>
                <w:sz w:val="18"/>
                <w:szCs w:val="18"/>
                <w:vertAlign w:val="superscript"/>
                <w:lang w:eastAsia="en-US"/>
              </w:rPr>
              <w:t>+</w:t>
            </w:r>
          </w:p>
        </w:tc>
        <w:tc>
          <w:tcPr>
            <w:tcW w:w="1170" w:type="dxa"/>
            <w:tcBorders>
              <w:top w:val="nil"/>
              <w:left w:val="nil"/>
              <w:bottom w:val="nil"/>
              <w:right w:val="nil"/>
            </w:tcBorders>
            <w:shd w:val="clear" w:color="auto" w:fill="auto"/>
            <w:noWrap/>
            <w:vAlign w:val="bottom"/>
            <w:hideMark/>
          </w:tcPr>
          <w:p w14:paraId="35896AFF" w14:textId="136ECBC9" w:rsidR="00654A23" w:rsidRPr="00654A23" w:rsidRDefault="00654A23" w:rsidP="009F3ED4">
            <w:pPr>
              <w:spacing w:line="240" w:lineRule="auto"/>
              <w:rPr>
                <w:color w:val="000000"/>
                <w:sz w:val="18"/>
                <w:szCs w:val="18"/>
                <w:lang w:eastAsia="en-US"/>
              </w:rPr>
            </w:pPr>
            <w:r w:rsidRPr="00654A23">
              <w:rPr>
                <w:color w:val="000000"/>
                <w:sz w:val="18"/>
                <w:szCs w:val="18"/>
                <w:lang w:eastAsia="en-US"/>
              </w:rPr>
              <w:t>HS</w:t>
            </w:r>
            <w:r w:rsidR="00B95A49" w:rsidRPr="00EC1AF1">
              <w:rPr>
                <w:color w:val="000000"/>
                <w:sz w:val="18"/>
                <w:szCs w:val="18"/>
                <w:vertAlign w:val="superscript"/>
                <w:lang w:eastAsia="en-US"/>
              </w:rPr>
              <w:t>-</w:t>
            </w:r>
          </w:p>
        </w:tc>
        <w:tc>
          <w:tcPr>
            <w:tcW w:w="990" w:type="dxa"/>
            <w:tcBorders>
              <w:top w:val="nil"/>
              <w:left w:val="nil"/>
              <w:bottom w:val="nil"/>
              <w:right w:val="nil"/>
            </w:tcBorders>
            <w:shd w:val="clear" w:color="auto" w:fill="auto"/>
            <w:noWrap/>
            <w:vAlign w:val="bottom"/>
            <w:hideMark/>
          </w:tcPr>
          <w:p w14:paraId="20E1FEA3"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260" w:type="dxa"/>
            <w:tcBorders>
              <w:top w:val="nil"/>
              <w:left w:val="nil"/>
              <w:bottom w:val="nil"/>
              <w:right w:val="nil"/>
            </w:tcBorders>
            <w:shd w:val="clear" w:color="auto" w:fill="auto"/>
            <w:noWrap/>
            <w:vAlign w:val="bottom"/>
            <w:hideMark/>
          </w:tcPr>
          <w:p w14:paraId="18F26B30"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MeHgSH</w:t>
            </w:r>
          </w:p>
        </w:tc>
        <w:tc>
          <w:tcPr>
            <w:tcW w:w="720" w:type="dxa"/>
            <w:tcBorders>
              <w:top w:val="nil"/>
              <w:left w:val="nil"/>
              <w:bottom w:val="nil"/>
              <w:right w:val="nil"/>
            </w:tcBorders>
            <w:shd w:val="clear" w:color="auto" w:fill="auto"/>
            <w:noWrap/>
            <w:vAlign w:val="bottom"/>
            <w:hideMark/>
          </w:tcPr>
          <w:p w14:paraId="2706DE37" w14:textId="77777777" w:rsidR="00654A23" w:rsidRPr="00654A23" w:rsidRDefault="00654A23" w:rsidP="009F3ED4">
            <w:pPr>
              <w:spacing w:line="240" w:lineRule="auto"/>
              <w:rPr>
                <w:color w:val="000000"/>
                <w:sz w:val="18"/>
                <w:szCs w:val="18"/>
                <w:lang w:eastAsia="en-US"/>
              </w:rPr>
            </w:pPr>
          </w:p>
        </w:tc>
        <w:tc>
          <w:tcPr>
            <w:tcW w:w="1530" w:type="dxa"/>
            <w:tcBorders>
              <w:top w:val="nil"/>
              <w:left w:val="nil"/>
              <w:bottom w:val="nil"/>
              <w:right w:val="nil"/>
            </w:tcBorders>
            <w:shd w:val="clear" w:color="auto" w:fill="auto"/>
            <w:noWrap/>
            <w:vAlign w:val="bottom"/>
            <w:hideMark/>
          </w:tcPr>
          <w:p w14:paraId="4D87AC49"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MeHgSH</w:t>
            </w:r>
          </w:p>
        </w:tc>
        <w:tc>
          <w:tcPr>
            <w:tcW w:w="1710" w:type="dxa"/>
            <w:tcBorders>
              <w:top w:val="nil"/>
              <w:left w:val="nil"/>
              <w:bottom w:val="nil"/>
              <w:right w:val="nil"/>
            </w:tcBorders>
            <w:shd w:val="clear" w:color="auto" w:fill="auto"/>
            <w:noWrap/>
            <w:vAlign w:val="bottom"/>
            <w:hideMark/>
          </w:tcPr>
          <w:p w14:paraId="68E95139"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59DDD657" w14:textId="77777777" w:rsidR="00654A23" w:rsidRPr="00654A23" w:rsidRDefault="00654A23" w:rsidP="009F3ED4">
            <w:pPr>
              <w:spacing w:line="240" w:lineRule="auto"/>
              <w:jc w:val="right"/>
              <w:rPr>
                <w:sz w:val="18"/>
                <w:szCs w:val="18"/>
                <w:lang w:eastAsia="en-US"/>
              </w:rPr>
            </w:pPr>
            <w:r w:rsidRPr="00654A23">
              <w:rPr>
                <w:sz w:val="18"/>
                <w:szCs w:val="18"/>
                <w:lang w:eastAsia="en-US"/>
              </w:rPr>
              <w:t>14.5</w:t>
            </w:r>
          </w:p>
        </w:tc>
        <w:tc>
          <w:tcPr>
            <w:tcW w:w="4173" w:type="dxa"/>
            <w:tcBorders>
              <w:top w:val="nil"/>
              <w:left w:val="nil"/>
              <w:bottom w:val="nil"/>
              <w:right w:val="nil"/>
            </w:tcBorders>
            <w:shd w:val="clear" w:color="auto" w:fill="auto"/>
            <w:noWrap/>
            <w:vAlign w:val="bottom"/>
            <w:hideMark/>
          </w:tcPr>
          <w:p w14:paraId="2E74B141"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Dyrssen and Wedborg 1991</w:t>
            </w:r>
          </w:p>
        </w:tc>
      </w:tr>
      <w:tr w:rsidR="00654A23" w:rsidRPr="00654A23" w14:paraId="7D50B33C" w14:textId="77777777" w:rsidTr="00654A23">
        <w:trPr>
          <w:trHeight w:val="360"/>
        </w:trPr>
        <w:tc>
          <w:tcPr>
            <w:tcW w:w="990" w:type="dxa"/>
            <w:tcBorders>
              <w:top w:val="nil"/>
              <w:left w:val="nil"/>
              <w:bottom w:val="nil"/>
              <w:right w:val="nil"/>
            </w:tcBorders>
            <w:shd w:val="clear" w:color="auto" w:fill="auto"/>
            <w:noWrap/>
            <w:vAlign w:val="bottom"/>
            <w:hideMark/>
          </w:tcPr>
          <w:p w14:paraId="7CAFC04F" w14:textId="1C8CA55B"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w:t>
            </w:r>
            <w:r w:rsidR="00B95A49" w:rsidRPr="00EC1AF1">
              <w:rPr>
                <w:color w:val="000000"/>
                <w:sz w:val="18"/>
                <w:szCs w:val="18"/>
                <w:vertAlign w:val="superscript"/>
                <w:lang w:eastAsia="en-US"/>
              </w:rPr>
              <w:t>+</w:t>
            </w:r>
          </w:p>
        </w:tc>
        <w:tc>
          <w:tcPr>
            <w:tcW w:w="1170" w:type="dxa"/>
            <w:tcBorders>
              <w:top w:val="nil"/>
              <w:left w:val="nil"/>
              <w:bottom w:val="nil"/>
              <w:right w:val="nil"/>
            </w:tcBorders>
            <w:shd w:val="clear" w:color="auto" w:fill="auto"/>
            <w:noWrap/>
            <w:vAlign w:val="bottom"/>
            <w:hideMark/>
          </w:tcPr>
          <w:p w14:paraId="7D718D9B" w14:textId="5AB04489" w:rsidR="00654A23" w:rsidRPr="00654A23" w:rsidRDefault="00654A23" w:rsidP="009F3ED4">
            <w:pPr>
              <w:spacing w:line="240" w:lineRule="auto"/>
              <w:rPr>
                <w:color w:val="000000"/>
                <w:sz w:val="18"/>
                <w:szCs w:val="18"/>
                <w:lang w:eastAsia="en-US"/>
              </w:rPr>
            </w:pPr>
            <w:r w:rsidRPr="00654A23">
              <w:rPr>
                <w:color w:val="000000"/>
                <w:sz w:val="18"/>
                <w:szCs w:val="18"/>
                <w:lang w:eastAsia="en-US"/>
              </w:rPr>
              <w:t>HS</w:t>
            </w:r>
            <w:r w:rsidR="00B95A49" w:rsidRPr="00EC1AF1">
              <w:rPr>
                <w:color w:val="000000"/>
                <w:sz w:val="18"/>
                <w:szCs w:val="18"/>
                <w:vertAlign w:val="superscript"/>
                <w:lang w:eastAsia="en-US"/>
              </w:rPr>
              <w:t>-</w:t>
            </w:r>
          </w:p>
        </w:tc>
        <w:tc>
          <w:tcPr>
            <w:tcW w:w="990" w:type="dxa"/>
            <w:tcBorders>
              <w:top w:val="nil"/>
              <w:left w:val="nil"/>
              <w:bottom w:val="nil"/>
              <w:right w:val="nil"/>
            </w:tcBorders>
            <w:shd w:val="clear" w:color="auto" w:fill="auto"/>
            <w:noWrap/>
            <w:vAlign w:val="bottom"/>
            <w:hideMark/>
          </w:tcPr>
          <w:p w14:paraId="5FAD28BF"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260" w:type="dxa"/>
            <w:tcBorders>
              <w:top w:val="nil"/>
              <w:left w:val="nil"/>
              <w:bottom w:val="nil"/>
              <w:right w:val="nil"/>
            </w:tcBorders>
            <w:shd w:val="clear" w:color="auto" w:fill="auto"/>
            <w:noWrap/>
            <w:vAlign w:val="bottom"/>
            <w:hideMark/>
          </w:tcPr>
          <w:p w14:paraId="110116BC" w14:textId="3742299E"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MeHgS</w:t>
            </w:r>
            <w:r w:rsidR="00B95A49" w:rsidRPr="00EC1AF1">
              <w:rPr>
                <w:color w:val="000000"/>
                <w:sz w:val="18"/>
                <w:szCs w:val="18"/>
                <w:vertAlign w:val="superscript"/>
                <w:lang w:eastAsia="en-US"/>
              </w:rPr>
              <w:t>-</w:t>
            </w:r>
          </w:p>
        </w:tc>
        <w:tc>
          <w:tcPr>
            <w:tcW w:w="720" w:type="dxa"/>
            <w:tcBorders>
              <w:top w:val="nil"/>
              <w:left w:val="nil"/>
              <w:bottom w:val="nil"/>
              <w:right w:val="nil"/>
            </w:tcBorders>
            <w:shd w:val="clear" w:color="auto" w:fill="auto"/>
            <w:noWrap/>
            <w:vAlign w:val="bottom"/>
            <w:hideMark/>
          </w:tcPr>
          <w:p w14:paraId="71D1DA9F"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w:t>
            </w:r>
            <w:r w:rsidRPr="00654A23">
              <w:rPr>
                <w:color w:val="000000"/>
                <w:sz w:val="18"/>
                <w:szCs w:val="18"/>
                <w:vertAlign w:val="superscript"/>
                <w:lang w:eastAsia="en-US"/>
              </w:rPr>
              <w:t>+</w:t>
            </w:r>
          </w:p>
        </w:tc>
        <w:tc>
          <w:tcPr>
            <w:tcW w:w="1530" w:type="dxa"/>
            <w:tcBorders>
              <w:top w:val="nil"/>
              <w:left w:val="nil"/>
              <w:bottom w:val="nil"/>
              <w:right w:val="nil"/>
            </w:tcBorders>
            <w:shd w:val="clear" w:color="auto" w:fill="auto"/>
            <w:noWrap/>
            <w:vAlign w:val="bottom"/>
            <w:hideMark/>
          </w:tcPr>
          <w:p w14:paraId="1ABD0C09" w14:textId="004350D1"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MeHgS</w:t>
            </w:r>
            <w:r w:rsidR="00B95A49" w:rsidRPr="00EC1AF1">
              <w:rPr>
                <w:color w:val="000000"/>
                <w:sz w:val="18"/>
                <w:szCs w:val="18"/>
                <w:vertAlign w:val="superscript"/>
                <w:lang w:eastAsia="en-US"/>
              </w:rPr>
              <w:t>-</w:t>
            </w:r>
          </w:p>
        </w:tc>
        <w:tc>
          <w:tcPr>
            <w:tcW w:w="1710" w:type="dxa"/>
            <w:tcBorders>
              <w:top w:val="nil"/>
              <w:left w:val="nil"/>
              <w:bottom w:val="nil"/>
              <w:right w:val="nil"/>
            </w:tcBorders>
            <w:shd w:val="clear" w:color="auto" w:fill="auto"/>
            <w:noWrap/>
            <w:vAlign w:val="bottom"/>
            <w:hideMark/>
          </w:tcPr>
          <w:p w14:paraId="61837BED"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0C3617F4" w14:textId="77777777" w:rsidR="00654A23" w:rsidRPr="00654A23" w:rsidRDefault="00654A23" w:rsidP="009F3ED4">
            <w:pPr>
              <w:spacing w:line="240" w:lineRule="auto"/>
              <w:jc w:val="right"/>
              <w:rPr>
                <w:color w:val="000000"/>
                <w:sz w:val="18"/>
                <w:szCs w:val="18"/>
                <w:lang w:eastAsia="en-US"/>
              </w:rPr>
            </w:pPr>
            <w:r w:rsidRPr="00654A23">
              <w:rPr>
                <w:color w:val="000000"/>
                <w:sz w:val="18"/>
                <w:szCs w:val="18"/>
                <w:lang w:eastAsia="en-US"/>
              </w:rPr>
              <w:t>7.00</w:t>
            </w:r>
          </w:p>
        </w:tc>
        <w:tc>
          <w:tcPr>
            <w:tcW w:w="4173" w:type="dxa"/>
            <w:tcBorders>
              <w:top w:val="nil"/>
              <w:left w:val="nil"/>
              <w:bottom w:val="nil"/>
              <w:right w:val="nil"/>
            </w:tcBorders>
            <w:shd w:val="clear" w:color="auto" w:fill="auto"/>
            <w:noWrap/>
            <w:vAlign w:val="bottom"/>
            <w:hideMark/>
          </w:tcPr>
          <w:p w14:paraId="1241B1DA" w14:textId="5C8DA0FF" w:rsidR="00654A23" w:rsidRPr="00654A23" w:rsidRDefault="00654A23" w:rsidP="009F3ED4">
            <w:pPr>
              <w:spacing w:line="240" w:lineRule="auto"/>
              <w:rPr>
                <w:color w:val="000000"/>
                <w:sz w:val="18"/>
                <w:szCs w:val="18"/>
                <w:lang w:eastAsia="en-US"/>
              </w:rPr>
            </w:pPr>
            <w:r w:rsidRPr="00654A23">
              <w:rPr>
                <w:color w:val="000000"/>
                <w:sz w:val="18"/>
                <w:szCs w:val="18"/>
                <w:lang w:eastAsia="en-US"/>
              </w:rPr>
              <w:t>Schwarzenbach and Schellenberg 1965</w:t>
            </w:r>
          </w:p>
        </w:tc>
      </w:tr>
      <w:tr w:rsidR="00654A23" w:rsidRPr="00654A23" w14:paraId="3B04C8BB" w14:textId="77777777" w:rsidTr="00654A23">
        <w:trPr>
          <w:trHeight w:val="360"/>
        </w:trPr>
        <w:tc>
          <w:tcPr>
            <w:tcW w:w="990" w:type="dxa"/>
            <w:tcBorders>
              <w:top w:val="nil"/>
              <w:left w:val="nil"/>
              <w:bottom w:val="nil"/>
              <w:right w:val="nil"/>
            </w:tcBorders>
            <w:shd w:val="clear" w:color="auto" w:fill="auto"/>
            <w:noWrap/>
            <w:vAlign w:val="bottom"/>
            <w:hideMark/>
          </w:tcPr>
          <w:p w14:paraId="1BF90A19" w14:textId="3180212B" w:rsidR="00654A23" w:rsidRPr="00654A23" w:rsidRDefault="00654A23" w:rsidP="009F3ED4">
            <w:pPr>
              <w:spacing w:line="240" w:lineRule="auto"/>
              <w:rPr>
                <w:color w:val="000000"/>
                <w:sz w:val="18"/>
                <w:szCs w:val="18"/>
                <w:lang w:eastAsia="en-US"/>
              </w:rPr>
            </w:pPr>
            <w:r w:rsidRPr="00654A23">
              <w:rPr>
                <w:color w:val="000000"/>
                <w:sz w:val="18"/>
                <w:szCs w:val="18"/>
                <w:lang w:eastAsia="en-US"/>
              </w:rPr>
              <w:t>2MeHg</w:t>
            </w:r>
            <w:r w:rsidR="00B95A49" w:rsidRPr="00EC1AF1">
              <w:rPr>
                <w:color w:val="000000"/>
                <w:sz w:val="18"/>
                <w:szCs w:val="18"/>
                <w:vertAlign w:val="superscript"/>
                <w:lang w:eastAsia="en-US"/>
              </w:rPr>
              <w:t>+</w:t>
            </w:r>
          </w:p>
        </w:tc>
        <w:tc>
          <w:tcPr>
            <w:tcW w:w="1170" w:type="dxa"/>
            <w:tcBorders>
              <w:top w:val="nil"/>
              <w:left w:val="nil"/>
              <w:bottom w:val="nil"/>
              <w:right w:val="nil"/>
            </w:tcBorders>
            <w:shd w:val="clear" w:color="auto" w:fill="auto"/>
            <w:noWrap/>
            <w:vAlign w:val="bottom"/>
            <w:hideMark/>
          </w:tcPr>
          <w:p w14:paraId="3C0519F4" w14:textId="1B852DCA" w:rsidR="00654A23" w:rsidRPr="00654A23" w:rsidRDefault="00654A23" w:rsidP="009F3ED4">
            <w:pPr>
              <w:spacing w:line="240" w:lineRule="auto"/>
              <w:rPr>
                <w:color w:val="000000"/>
                <w:sz w:val="18"/>
                <w:szCs w:val="18"/>
                <w:lang w:eastAsia="en-US"/>
              </w:rPr>
            </w:pPr>
            <w:r w:rsidRPr="00654A23">
              <w:rPr>
                <w:color w:val="000000"/>
                <w:sz w:val="18"/>
                <w:szCs w:val="18"/>
                <w:lang w:eastAsia="en-US"/>
              </w:rPr>
              <w:t>HS</w:t>
            </w:r>
            <w:r w:rsidR="00B95A49" w:rsidRPr="00EC1AF1">
              <w:rPr>
                <w:color w:val="000000"/>
                <w:sz w:val="18"/>
                <w:szCs w:val="18"/>
                <w:vertAlign w:val="superscript"/>
                <w:lang w:eastAsia="en-US"/>
              </w:rPr>
              <w:t>-</w:t>
            </w:r>
          </w:p>
        </w:tc>
        <w:tc>
          <w:tcPr>
            <w:tcW w:w="990" w:type="dxa"/>
            <w:tcBorders>
              <w:top w:val="nil"/>
              <w:left w:val="nil"/>
              <w:bottom w:val="nil"/>
              <w:right w:val="nil"/>
            </w:tcBorders>
            <w:shd w:val="clear" w:color="auto" w:fill="auto"/>
            <w:noWrap/>
            <w:vAlign w:val="bottom"/>
            <w:hideMark/>
          </w:tcPr>
          <w:p w14:paraId="5B7E0C47"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260" w:type="dxa"/>
            <w:tcBorders>
              <w:top w:val="nil"/>
              <w:left w:val="nil"/>
              <w:bottom w:val="nil"/>
              <w:right w:val="nil"/>
            </w:tcBorders>
            <w:shd w:val="clear" w:color="auto" w:fill="auto"/>
            <w:noWrap/>
            <w:vAlign w:val="bottom"/>
            <w:hideMark/>
          </w:tcPr>
          <w:p w14:paraId="0DA9E8FF"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(MeHg)2S</w:t>
            </w:r>
          </w:p>
        </w:tc>
        <w:tc>
          <w:tcPr>
            <w:tcW w:w="720" w:type="dxa"/>
            <w:tcBorders>
              <w:top w:val="nil"/>
              <w:left w:val="nil"/>
              <w:bottom w:val="nil"/>
              <w:right w:val="nil"/>
            </w:tcBorders>
            <w:shd w:val="clear" w:color="auto" w:fill="auto"/>
            <w:noWrap/>
            <w:vAlign w:val="bottom"/>
            <w:hideMark/>
          </w:tcPr>
          <w:p w14:paraId="4A5C3303"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H</w:t>
            </w:r>
            <w:r w:rsidRPr="00654A23">
              <w:rPr>
                <w:color w:val="000000"/>
                <w:sz w:val="18"/>
                <w:szCs w:val="18"/>
                <w:vertAlign w:val="superscript"/>
                <w:lang w:eastAsia="en-US"/>
              </w:rPr>
              <w:t>+</w:t>
            </w:r>
          </w:p>
        </w:tc>
        <w:tc>
          <w:tcPr>
            <w:tcW w:w="1530" w:type="dxa"/>
            <w:tcBorders>
              <w:top w:val="nil"/>
              <w:left w:val="nil"/>
              <w:bottom w:val="nil"/>
              <w:right w:val="nil"/>
            </w:tcBorders>
            <w:shd w:val="clear" w:color="auto" w:fill="auto"/>
            <w:noWrap/>
            <w:vAlign w:val="bottom"/>
            <w:hideMark/>
          </w:tcPr>
          <w:p w14:paraId="4E1DD2A8"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(MeHg)2S</w:t>
            </w:r>
          </w:p>
        </w:tc>
        <w:tc>
          <w:tcPr>
            <w:tcW w:w="1710" w:type="dxa"/>
            <w:tcBorders>
              <w:top w:val="nil"/>
              <w:left w:val="nil"/>
              <w:bottom w:val="nil"/>
              <w:right w:val="nil"/>
            </w:tcBorders>
            <w:shd w:val="clear" w:color="auto" w:fill="auto"/>
            <w:noWrap/>
            <w:vAlign w:val="bottom"/>
            <w:hideMark/>
          </w:tcPr>
          <w:p w14:paraId="69274554"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229BA09A" w14:textId="77777777" w:rsidR="00654A23" w:rsidRPr="00654A23" w:rsidRDefault="00654A23" w:rsidP="009F3ED4">
            <w:pPr>
              <w:spacing w:line="240" w:lineRule="auto"/>
              <w:jc w:val="right"/>
              <w:rPr>
                <w:sz w:val="18"/>
                <w:szCs w:val="18"/>
                <w:lang w:eastAsia="en-US"/>
              </w:rPr>
            </w:pPr>
            <w:r w:rsidRPr="00654A23">
              <w:rPr>
                <w:sz w:val="18"/>
                <w:szCs w:val="18"/>
                <w:lang w:eastAsia="en-US"/>
              </w:rPr>
              <w:t>26.0</w:t>
            </w:r>
          </w:p>
        </w:tc>
        <w:tc>
          <w:tcPr>
            <w:tcW w:w="4173" w:type="dxa"/>
            <w:tcBorders>
              <w:top w:val="nil"/>
              <w:left w:val="nil"/>
              <w:bottom w:val="nil"/>
              <w:right w:val="nil"/>
            </w:tcBorders>
            <w:shd w:val="clear" w:color="auto" w:fill="auto"/>
            <w:noWrap/>
            <w:vAlign w:val="bottom"/>
            <w:hideMark/>
          </w:tcPr>
          <w:p w14:paraId="476CFBCD"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Kanzler et al 2018</w:t>
            </w:r>
          </w:p>
        </w:tc>
      </w:tr>
      <w:tr w:rsidR="00654A23" w:rsidRPr="00654A23" w14:paraId="48BDE653" w14:textId="77777777" w:rsidTr="00654A23">
        <w:trPr>
          <w:trHeight w:val="360"/>
        </w:trPr>
        <w:tc>
          <w:tcPr>
            <w:tcW w:w="990" w:type="dxa"/>
            <w:tcBorders>
              <w:top w:val="nil"/>
              <w:left w:val="nil"/>
              <w:bottom w:val="nil"/>
              <w:right w:val="nil"/>
            </w:tcBorders>
            <w:shd w:val="clear" w:color="auto" w:fill="auto"/>
            <w:noWrap/>
            <w:vAlign w:val="bottom"/>
            <w:hideMark/>
          </w:tcPr>
          <w:p w14:paraId="41957EEE" w14:textId="5F3A64F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w:t>
            </w:r>
            <w:r w:rsidR="00B95A49" w:rsidRPr="00EC1AF1">
              <w:rPr>
                <w:color w:val="000000"/>
                <w:sz w:val="18"/>
                <w:szCs w:val="18"/>
                <w:vertAlign w:val="superscript"/>
                <w:lang w:eastAsia="en-US"/>
              </w:rPr>
              <w:t>+</w:t>
            </w:r>
          </w:p>
        </w:tc>
        <w:tc>
          <w:tcPr>
            <w:tcW w:w="1170" w:type="dxa"/>
            <w:tcBorders>
              <w:top w:val="nil"/>
              <w:left w:val="nil"/>
              <w:bottom w:val="nil"/>
              <w:right w:val="nil"/>
            </w:tcBorders>
            <w:shd w:val="clear" w:color="auto" w:fill="auto"/>
            <w:noWrap/>
            <w:vAlign w:val="bottom"/>
            <w:hideMark/>
          </w:tcPr>
          <w:p w14:paraId="1F3357DD" w14:textId="5E40359D" w:rsidR="00654A23" w:rsidRPr="00654A23" w:rsidRDefault="00654A23" w:rsidP="009F3ED4">
            <w:pPr>
              <w:spacing w:line="240" w:lineRule="auto"/>
              <w:rPr>
                <w:color w:val="000000"/>
                <w:sz w:val="18"/>
                <w:szCs w:val="18"/>
                <w:lang w:eastAsia="en-US"/>
              </w:rPr>
            </w:pPr>
            <w:r w:rsidRPr="00654A23">
              <w:rPr>
                <w:color w:val="000000"/>
                <w:sz w:val="18"/>
                <w:szCs w:val="18"/>
                <w:lang w:eastAsia="en-US"/>
              </w:rPr>
              <w:t>RS</w:t>
            </w:r>
            <w:r w:rsidR="00B95A49" w:rsidRPr="00EC1AF1">
              <w:rPr>
                <w:color w:val="000000"/>
                <w:sz w:val="18"/>
                <w:szCs w:val="18"/>
                <w:vertAlign w:val="superscript"/>
                <w:lang w:eastAsia="en-US"/>
              </w:rPr>
              <w:t>-</w:t>
            </w:r>
          </w:p>
        </w:tc>
        <w:tc>
          <w:tcPr>
            <w:tcW w:w="990" w:type="dxa"/>
            <w:tcBorders>
              <w:top w:val="nil"/>
              <w:left w:val="nil"/>
              <w:bottom w:val="nil"/>
              <w:right w:val="nil"/>
            </w:tcBorders>
            <w:shd w:val="clear" w:color="auto" w:fill="auto"/>
            <w:noWrap/>
            <w:vAlign w:val="bottom"/>
            <w:hideMark/>
          </w:tcPr>
          <w:p w14:paraId="1B309A8B"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260" w:type="dxa"/>
            <w:tcBorders>
              <w:top w:val="nil"/>
              <w:left w:val="nil"/>
              <w:bottom w:val="nil"/>
              <w:right w:val="nil"/>
            </w:tcBorders>
            <w:shd w:val="clear" w:color="auto" w:fill="auto"/>
            <w:noWrap/>
            <w:vAlign w:val="bottom"/>
            <w:hideMark/>
          </w:tcPr>
          <w:p w14:paraId="32A58BCE"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MeHgRS</w:t>
            </w:r>
          </w:p>
        </w:tc>
        <w:tc>
          <w:tcPr>
            <w:tcW w:w="720" w:type="dxa"/>
            <w:tcBorders>
              <w:top w:val="nil"/>
              <w:left w:val="nil"/>
              <w:bottom w:val="nil"/>
              <w:right w:val="nil"/>
            </w:tcBorders>
            <w:shd w:val="clear" w:color="auto" w:fill="auto"/>
            <w:noWrap/>
            <w:vAlign w:val="bottom"/>
            <w:hideMark/>
          </w:tcPr>
          <w:p w14:paraId="13F1385A" w14:textId="77777777" w:rsidR="00654A23" w:rsidRPr="00654A23" w:rsidRDefault="00654A23" w:rsidP="009F3ED4">
            <w:pPr>
              <w:spacing w:line="240" w:lineRule="auto"/>
              <w:rPr>
                <w:color w:val="000000"/>
                <w:sz w:val="18"/>
                <w:szCs w:val="18"/>
                <w:lang w:eastAsia="en-US"/>
              </w:rPr>
            </w:pPr>
          </w:p>
        </w:tc>
        <w:tc>
          <w:tcPr>
            <w:tcW w:w="1530" w:type="dxa"/>
            <w:tcBorders>
              <w:top w:val="nil"/>
              <w:left w:val="nil"/>
              <w:bottom w:val="nil"/>
              <w:right w:val="nil"/>
            </w:tcBorders>
            <w:shd w:val="clear" w:color="auto" w:fill="auto"/>
            <w:noWrap/>
            <w:vAlign w:val="bottom"/>
            <w:hideMark/>
          </w:tcPr>
          <w:p w14:paraId="280B985B"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MeHgRS</w:t>
            </w:r>
          </w:p>
        </w:tc>
        <w:tc>
          <w:tcPr>
            <w:tcW w:w="1710" w:type="dxa"/>
            <w:tcBorders>
              <w:top w:val="nil"/>
              <w:left w:val="nil"/>
              <w:bottom w:val="nil"/>
              <w:right w:val="nil"/>
            </w:tcBorders>
            <w:shd w:val="clear" w:color="auto" w:fill="auto"/>
            <w:noWrap/>
            <w:vAlign w:val="bottom"/>
            <w:hideMark/>
          </w:tcPr>
          <w:p w14:paraId="5FE0B5B8" w14:textId="5433A6AA" w:rsidR="00654A23" w:rsidRPr="00654A23" w:rsidRDefault="005C65E3" w:rsidP="009F3ED4">
            <w:pPr>
              <w:spacing w:line="240" w:lineRule="auto"/>
              <w:rPr>
                <w:color w:val="000000"/>
                <w:sz w:val="18"/>
                <w:szCs w:val="18"/>
                <w:lang w:eastAsia="en-US"/>
              </w:rPr>
            </w:pPr>
            <w:r>
              <w:rPr>
                <w:color w:val="000000"/>
                <w:sz w:val="18"/>
                <w:szCs w:val="18"/>
                <w:lang w:eastAsia="en-US"/>
              </w:rPr>
              <w:t>v</w:t>
            </w:r>
            <w:r w:rsidR="00654A23" w:rsidRPr="00654A23">
              <w:rPr>
                <w:color w:val="000000"/>
                <w:sz w:val="18"/>
                <w:szCs w:val="18"/>
                <w:lang w:eastAsia="en-US"/>
              </w:rPr>
              <w:t>alues for cysteine</w:t>
            </w:r>
          </w:p>
        </w:tc>
        <w:tc>
          <w:tcPr>
            <w:tcW w:w="990" w:type="dxa"/>
            <w:tcBorders>
              <w:top w:val="nil"/>
              <w:left w:val="nil"/>
              <w:bottom w:val="nil"/>
              <w:right w:val="nil"/>
            </w:tcBorders>
            <w:shd w:val="clear" w:color="auto" w:fill="auto"/>
            <w:noWrap/>
            <w:vAlign w:val="bottom"/>
            <w:hideMark/>
          </w:tcPr>
          <w:p w14:paraId="4AA84BCE" w14:textId="77777777" w:rsidR="00654A23" w:rsidRPr="00654A23" w:rsidRDefault="00654A23" w:rsidP="009F3ED4">
            <w:pPr>
              <w:spacing w:line="240" w:lineRule="auto"/>
              <w:jc w:val="right"/>
              <w:rPr>
                <w:sz w:val="18"/>
                <w:szCs w:val="18"/>
                <w:lang w:eastAsia="en-US"/>
              </w:rPr>
            </w:pPr>
            <w:r w:rsidRPr="00654A23">
              <w:rPr>
                <w:sz w:val="18"/>
                <w:szCs w:val="18"/>
                <w:lang w:eastAsia="en-US"/>
              </w:rPr>
              <w:t>15.7</w:t>
            </w:r>
          </w:p>
        </w:tc>
        <w:tc>
          <w:tcPr>
            <w:tcW w:w="4173" w:type="dxa"/>
            <w:tcBorders>
              <w:top w:val="nil"/>
              <w:left w:val="nil"/>
              <w:bottom w:val="nil"/>
              <w:right w:val="nil"/>
            </w:tcBorders>
            <w:shd w:val="clear" w:color="auto" w:fill="auto"/>
            <w:noWrap/>
            <w:vAlign w:val="bottom"/>
            <w:hideMark/>
          </w:tcPr>
          <w:p w14:paraId="3570F042"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Loux 2007; Friedman 1973</w:t>
            </w:r>
          </w:p>
        </w:tc>
      </w:tr>
      <w:tr w:rsidR="00654A23" w:rsidRPr="00654A23" w14:paraId="05C34BBA" w14:textId="77777777" w:rsidTr="00654A23">
        <w:trPr>
          <w:trHeight w:val="360"/>
        </w:trPr>
        <w:tc>
          <w:tcPr>
            <w:tcW w:w="990" w:type="dxa"/>
            <w:tcBorders>
              <w:top w:val="nil"/>
              <w:left w:val="nil"/>
              <w:bottom w:val="nil"/>
              <w:right w:val="nil"/>
            </w:tcBorders>
            <w:shd w:val="clear" w:color="auto" w:fill="auto"/>
            <w:noWrap/>
            <w:vAlign w:val="bottom"/>
            <w:hideMark/>
          </w:tcPr>
          <w:p w14:paraId="3839C988" w14:textId="77777777" w:rsidR="00654A23" w:rsidRPr="00654A23" w:rsidRDefault="00654A23" w:rsidP="009F3ED4">
            <w:pPr>
              <w:spacing w:line="240" w:lineRule="auto"/>
              <w:rPr>
                <w:color w:val="000000"/>
                <w:sz w:val="18"/>
                <w:szCs w:val="18"/>
                <w:lang w:eastAsia="en-US"/>
              </w:rPr>
            </w:pPr>
          </w:p>
        </w:tc>
        <w:tc>
          <w:tcPr>
            <w:tcW w:w="1170" w:type="dxa"/>
            <w:tcBorders>
              <w:top w:val="nil"/>
              <w:left w:val="nil"/>
              <w:bottom w:val="nil"/>
              <w:right w:val="nil"/>
            </w:tcBorders>
            <w:shd w:val="clear" w:color="auto" w:fill="auto"/>
            <w:noWrap/>
            <w:vAlign w:val="bottom"/>
            <w:hideMark/>
          </w:tcPr>
          <w:p w14:paraId="1BF535E8"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11DE6C6E" w14:textId="77777777" w:rsidR="00654A23" w:rsidRPr="00654A23" w:rsidRDefault="00654A23" w:rsidP="009F3ED4">
            <w:pPr>
              <w:spacing w:line="240" w:lineRule="auto"/>
              <w:rPr>
                <w:sz w:val="18"/>
                <w:szCs w:val="18"/>
                <w:lang w:eastAsia="en-US"/>
              </w:rPr>
            </w:pPr>
          </w:p>
        </w:tc>
        <w:tc>
          <w:tcPr>
            <w:tcW w:w="1260" w:type="dxa"/>
            <w:tcBorders>
              <w:top w:val="nil"/>
              <w:left w:val="nil"/>
              <w:bottom w:val="nil"/>
              <w:right w:val="nil"/>
            </w:tcBorders>
            <w:shd w:val="clear" w:color="auto" w:fill="auto"/>
            <w:noWrap/>
            <w:vAlign w:val="bottom"/>
            <w:hideMark/>
          </w:tcPr>
          <w:p w14:paraId="1CF278DA" w14:textId="77777777" w:rsidR="00654A23" w:rsidRPr="00654A23" w:rsidRDefault="00654A23" w:rsidP="009F3ED4">
            <w:pPr>
              <w:spacing w:line="240" w:lineRule="auto"/>
              <w:rPr>
                <w:sz w:val="18"/>
                <w:szCs w:val="18"/>
                <w:lang w:eastAsia="en-US"/>
              </w:rPr>
            </w:pPr>
          </w:p>
        </w:tc>
        <w:tc>
          <w:tcPr>
            <w:tcW w:w="720" w:type="dxa"/>
            <w:tcBorders>
              <w:top w:val="nil"/>
              <w:left w:val="nil"/>
              <w:bottom w:val="nil"/>
              <w:right w:val="nil"/>
            </w:tcBorders>
            <w:shd w:val="clear" w:color="auto" w:fill="auto"/>
            <w:noWrap/>
            <w:vAlign w:val="bottom"/>
            <w:hideMark/>
          </w:tcPr>
          <w:p w14:paraId="1D130236" w14:textId="77777777" w:rsidR="00654A23" w:rsidRPr="00654A23" w:rsidRDefault="00654A23" w:rsidP="009F3ED4">
            <w:pPr>
              <w:spacing w:line="240" w:lineRule="auto"/>
              <w:rPr>
                <w:sz w:val="18"/>
                <w:szCs w:val="18"/>
                <w:lang w:eastAsia="en-US"/>
              </w:rPr>
            </w:pPr>
          </w:p>
        </w:tc>
        <w:tc>
          <w:tcPr>
            <w:tcW w:w="1530" w:type="dxa"/>
            <w:tcBorders>
              <w:top w:val="nil"/>
              <w:left w:val="nil"/>
              <w:bottom w:val="nil"/>
              <w:right w:val="nil"/>
            </w:tcBorders>
            <w:shd w:val="clear" w:color="auto" w:fill="auto"/>
            <w:noWrap/>
            <w:vAlign w:val="bottom"/>
            <w:hideMark/>
          </w:tcPr>
          <w:p w14:paraId="7D48A23D" w14:textId="77777777" w:rsidR="00654A23" w:rsidRPr="00654A23" w:rsidRDefault="00654A23" w:rsidP="009F3ED4">
            <w:pPr>
              <w:spacing w:line="240" w:lineRule="auto"/>
              <w:rPr>
                <w:sz w:val="18"/>
                <w:szCs w:val="18"/>
                <w:lang w:eastAsia="en-US"/>
              </w:rPr>
            </w:pPr>
          </w:p>
        </w:tc>
        <w:tc>
          <w:tcPr>
            <w:tcW w:w="1710" w:type="dxa"/>
            <w:tcBorders>
              <w:top w:val="nil"/>
              <w:left w:val="nil"/>
              <w:bottom w:val="nil"/>
              <w:right w:val="nil"/>
            </w:tcBorders>
            <w:shd w:val="clear" w:color="auto" w:fill="auto"/>
            <w:noWrap/>
            <w:vAlign w:val="bottom"/>
            <w:hideMark/>
          </w:tcPr>
          <w:p w14:paraId="6684E915"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13EEAC43" w14:textId="77777777" w:rsidR="00654A23" w:rsidRPr="00654A23" w:rsidRDefault="00654A23" w:rsidP="009F3ED4">
            <w:pPr>
              <w:spacing w:line="240" w:lineRule="auto"/>
              <w:jc w:val="right"/>
              <w:rPr>
                <w:sz w:val="18"/>
                <w:szCs w:val="18"/>
                <w:lang w:eastAsia="en-US"/>
              </w:rPr>
            </w:pPr>
            <w:r w:rsidRPr="00654A23">
              <w:rPr>
                <w:sz w:val="18"/>
                <w:szCs w:val="18"/>
                <w:lang w:eastAsia="en-US"/>
              </w:rPr>
              <w:t>15.7-17.5</w:t>
            </w:r>
          </w:p>
        </w:tc>
        <w:tc>
          <w:tcPr>
            <w:tcW w:w="4173" w:type="dxa"/>
            <w:tcBorders>
              <w:top w:val="nil"/>
              <w:left w:val="nil"/>
              <w:bottom w:val="nil"/>
              <w:right w:val="nil"/>
            </w:tcBorders>
            <w:shd w:val="clear" w:color="auto" w:fill="auto"/>
            <w:noWrap/>
            <w:vAlign w:val="bottom"/>
            <w:hideMark/>
          </w:tcPr>
          <w:p w14:paraId="465353D1"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Liem Nguyen 2017; Reid et al 1981</w:t>
            </w:r>
          </w:p>
        </w:tc>
      </w:tr>
      <w:tr w:rsidR="00654A23" w:rsidRPr="00654A23" w14:paraId="59626E94" w14:textId="77777777" w:rsidTr="00B95A49">
        <w:trPr>
          <w:trHeight w:val="261"/>
        </w:trPr>
        <w:tc>
          <w:tcPr>
            <w:tcW w:w="990" w:type="dxa"/>
            <w:tcBorders>
              <w:top w:val="nil"/>
              <w:left w:val="nil"/>
              <w:bottom w:val="nil"/>
              <w:right w:val="nil"/>
            </w:tcBorders>
            <w:shd w:val="clear" w:color="auto" w:fill="auto"/>
            <w:noWrap/>
            <w:vAlign w:val="bottom"/>
            <w:hideMark/>
          </w:tcPr>
          <w:p w14:paraId="303CC708" w14:textId="6055B8BA"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w:t>
            </w:r>
            <w:r w:rsidR="00B95A49" w:rsidRPr="00EC1AF1">
              <w:rPr>
                <w:color w:val="000000"/>
                <w:sz w:val="18"/>
                <w:szCs w:val="18"/>
                <w:vertAlign w:val="superscript"/>
                <w:lang w:eastAsia="en-US"/>
              </w:rPr>
              <w:t>+</w:t>
            </w:r>
          </w:p>
        </w:tc>
        <w:tc>
          <w:tcPr>
            <w:tcW w:w="1170" w:type="dxa"/>
            <w:tcBorders>
              <w:top w:val="nil"/>
              <w:left w:val="nil"/>
              <w:bottom w:val="nil"/>
              <w:right w:val="nil"/>
            </w:tcBorders>
            <w:shd w:val="clear" w:color="auto" w:fill="auto"/>
            <w:noWrap/>
            <w:vAlign w:val="bottom"/>
            <w:hideMark/>
          </w:tcPr>
          <w:p w14:paraId="26AC5B0B" w14:textId="539C989A" w:rsidR="00654A23" w:rsidRPr="00654A23" w:rsidRDefault="00654A23" w:rsidP="009F3ED4">
            <w:pPr>
              <w:spacing w:line="240" w:lineRule="auto"/>
              <w:rPr>
                <w:color w:val="000000"/>
                <w:sz w:val="18"/>
                <w:szCs w:val="18"/>
                <w:lang w:eastAsia="en-US"/>
              </w:rPr>
            </w:pPr>
            <w:r w:rsidRPr="00654A23">
              <w:rPr>
                <w:color w:val="000000"/>
                <w:sz w:val="18"/>
                <w:szCs w:val="18"/>
                <w:lang w:eastAsia="en-US"/>
              </w:rPr>
              <w:t>NOM-RS</w:t>
            </w:r>
            <w:r w:rsidR="00B95A49" w:rsidRPr="00EC1AF1">
              <w:rPr>
                <w:color w:val="000000"/>
                <w:sz w:val="18"/>
                <w:szCs w:val="18"/>
                <w:vertAlign w:val="superscript"/>
                <w:lang w:eastAsia="en-US"/>
              </w:rPr>
              <w:t>-</w:t>
            </w:r>
          </w:p>
        </w:tc>
        <w:tc>
          <w:tcPr>
            <w:tcW w:w="990" w:type="dxa"/>
            <w:tcBorders>
              <w:top w:val="nil"/>
              <w:left w:val="nil"/>
              <w:bottom w:val="nil"/>
              <w:right w:val="nil"/>
            </w:tcBorders>
            <w:shd w:val="clear" w:color="auto" w:fill="auto"/>
            <w:noWrap/>
            <w:vAlign w:val="bottom"/>
            <w:hideMark/>
          </w:tcPr>
          <w:p w14:paraId="1688A808"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 xml:space="preserve">&lt;==&gt; </w:t>
            </w:r>
          </w:p>
        </w:tc>
        <w:tc>
          <w:tcPr>
            <w:tcW w:w="1980" w:type="dxa"/>
            <w:gridSpan w:val="2"/>
            <w:tcBorders>
              <w:top w:val="nil"/>
              <w:left w:val="nil"/>
              <w:bottom w:val="nil"/>
              <w:right w:val="nil"/>
            </w:tcBorders>
            <w:shd w:val="clear" w:color="auto" w:fill="auto"/>
            <w:noWrap/>
            <w:vAlign w:val="bottom"/>
            <w:hideMark/>
          </w:tcPr>
          <w:p w14:paraId="13A2F341"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MeHg(NOM-RS)</w:t>
            </w:r>
          </w:p>
        </w:tc>
        <w:tc>
          <w:tcPr>
            <w:tcW w:w="1530" w:type="dxa"/>
            <w:tcBorders>
              <w:top w:val="nil"/>
              <w:left w:val="nil"/>
              <w:bottom w:val="nil"/>
              <w:right w:val="nil"/>
            </w:tcBorders>
            <w:shd w:val="clear" w:color="auto" w:fill="auto"/>
            <w:noWrap/>
            <w:vAlign w:val="bottom"/>
            <w:hideMark/>
          </w:tcPr>
          <w:p w14:paraId="6D5ACEDD"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MeHg(NOM-RS)</w:t>
            </w:r>
          </w:p>
        </w:tc>
        <w:tc>
          <w:tcPr>
            <w:tcW w:w="1710" w:type="dxa"/>
            <w:tcBorders>
              <w:top w:val="nil"/>
              <w:left w:val="nil"/>
              <w:bottom w:val="nil"/>
              <w:right w:val="nil"/>
            </w:tcBorders>
            <w:shd w:val="clear" w:color="auto" w:fill="auto"/>
            <w:noWrap/>
            <w:vAlign w:val="bottom"/>
            <w:hideMark/>
          </w:tcPr>
          <w:p w14:paraId="4FBEF4B6" w14:textId="77777777" w:rsidR="00654A23" w:rsidRPr="00654A23" w:rsidRDefault="00654A23" w:rsidP="009F3ED4">
            <w:pPr>
              <w:spacing w:line="240" w:lineRule="auto"/>
              <w:rPr>
                <w:color w:val="000000"/>
                <w:sz w:val="18"/>
                <w:szCs w:val="18"/>
                <w:lang w:eastAsia="en-US"/>
              </w:rPr>
            </w:pPr>
          </w:p>
        </w:tc>
        <w:tc>
          <w:tcPr>
            <w:tcW w:w="990" w:type="dxa"/>
            <w:tcBorders>
              <w:top w:val="nil"/>
              <w:left w:val="nil"/>
              <w:bottom w:val="nil"/>
              <w:right w:val="nil"/>
            </w:tcBorders>
            <w:shd w:val="clear" w:color="auto" w:fill="auto"/>
            <w:noWrap/>
            <w:vAlign w:val="bottom"/>
            <w:hideMark/>
          </w:tcPr>
          <w:p w14:paraId="6BBED0D7" w14:textId="77777777" w:rsidR="00654A23" w:rsidRPr="00654A23" w:rsidRDefault="00654A23" w:rsidP="009F3ED4">
            <w:pPr>
              <w:spacing w:line="240" w:lineRule="auto"/>
              <w:jc w:val="right"/>
              <w:rPr>
                <w:sz w:val="18"/>
                <w:szCs w:val="18"/>
                <w:lang w:eastAsia="en-US"/>
              </w:rPr>
            </w:pPr>
            <w:r w:rsidRPr="00654A23">
              <w:rPr>
                <w:sz w:val="18"/>
                <w:szCs w:val="18"/>
                <w:lang w:eastAsia="en-US"/>
              </w:rPr>
              <w:t>16.3-16.7</w:t>
            </w:r>
          </w:p>
        </w:tc>
        <w:tc>
          <w:tcPr>
            <w:tcW w:w="4173" w:type="dxa"/>
            <w:tcBorders>
              <w:top w:val="nil"/>
              <w:left w:val="nil"/>
              <w:bottom w:val="nil"/>
              <w:right w:val="nil"/>
            </w:tcBorders>
            <w:shd w:val="clear" w:color="auto" w:fill="auto"/>
            <w:noWrap/>
            <w:vAlign w:val="bottom"/>
            <w:hideMark/>
          </w:tcPr>
          <w:p w14:paraId="125EC96F"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Qian 2002</w:t>
            </w:r>
          </w:p>
        </w:tc>
      </w:tr>
      <w:tr w:rsidR="00654A23" w:rsidRPr="00654A23" w14:paraId="3796D28E" w14:textId="77777777" w:rsidTr="00654A23">
        <w:trPr>
          <w:trHeight w:val="320"/>
        </w:trPr>
        <w:tc>
          <w:tcPr>
            <w:tcW w:w="990" w:type="dxa"/>
            <w:tcBorders>
              <w:top w:val="nil"/>
              <w:left w:val="nil"/>
              <w:bottom w:val="nil"/>
              <w:right w:val="nil"/>
            </w:tcBorders>
            <w:shd w:val="clear" w:color="auto" w:fill="auto"/>
            <w:noWrap/>
            <w:vAlign w:val="bottom"/>
            <w:hideMark/>
          </w:tcPr>
          <w:p w14:paraId="30391A01" w14:textId="77777777" w:rsidR="00654A23" w:rsidRPr="00654A23" w:rsidRDefault="00654A23" w:rsidP="009F3ED4">
            <w:pPr>
              <w:spacing w:line="240" w:lineRule="auto"/>
              <w:rPr>
                <w:color w:val="000000"/>
                <w:sz w:val="18"/>
                <w:szCs w:val="18"/>
                <w:lang w:eastAsia="en-US"/>
              </w:rPr>
            </w:pPr>
          </w:p>
        </w:tc>
        <w:tc>
          <w:tcPr>
            <w:tcW w:w="1170" w:type="dxa"/>
            <w:tcBorders>
              <w:top w:val="nil"/>
              <w:left w:val="nil"/>
              <w:bottom w:val="nil"/>
              <w:right w:val="nil"/>
            </w:tcBorders>
            <w:shd w:val="clear" w:color="auto" w:fill="auto"/>
            <w:noWrap/>
            <w:vAlign w:val="bottom"/>
            <w:hideMark/>
          </w:tcPr>
          <w:p w14:paraId="19A763F8"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7A270479" w14:textId="77777777" w:rsidR="00654A23" w:rsidRPr="00654A23" w:rsidRDefault="00654A23" w:rsidP="009F3ED4">
            <w:pPr>
              <w:spacing w:line="240" w:lineRule="auto"/>
              <w:rPr>
                <w:sz w:val="18"/>
                <w:szCs w:val="18"/>
                <w:lang w:eastAsia="en-US"/>
              </w:rPr>
            </w:pPr>
          </w:p>
        </w:tc>
        <w:tc>
          <w:tcPr>
            <w:tcW w:w="1260" w:type="dxa"/>
            <w:tcBorders>
              <w:top w:val="nil"/>
              <w:left w:val="nil"/>
              <w:bottom w:val="nil"/>
              <w:right w:val="nil"/>
            </w:tcBorders>
            <w:shd w:val="clear" w:color="auto" w:fill="auto"/>
            <w:noWrap/>
            <w:vAlign w:val="bottom"/>
            <w:hideMark/>
          </w:tcPr>
          <w:p w14:paraId="45E39017" w14:textId="77777777" w:rsidR="00654A23" w:rsidRPr="00654A23" w:rsidRDefault="00654A23" w:rsidP="009F3ED4">
            <w:pPr>
              <w:spacing w:line="240" w:lineRule="auto"/>
              <w:rPr>
                <w:sz w:val="18"/>
                <w:szCs w:val="18"/>
                <w:lang w:eastAsia="en-US"/>
              </w:rPr>
            </w:pPr>
          </w:p>
        </w:tc>
        <w:tc>
          <w:tcPr>
            <w:tcW w:w="720" w:type="dxa"/>
            <w:tcBorders>
              <w:top w:val="nil"/>
              <w:left w:val="nil"/>
              <w:bottom w:val="nil"/>
              <w:right w:val="nil"/>
            </w:tcBorders>
            <w:shd w:val="clear" w:color="auto" w:fill="auto"/>
            <w:noWrap/>
            <w:vAlign w:val="bottom"/>
            <w:hideMark/>
          </w:tcPr>
          <w:p w14:paraId="461B9F31" w14:textId="77777777" w:rsidR="00654A23" w:rsidRPr="00654A23" w:rsidRDefault="00654A23" w:rsidP="009F3ED4">
            <w:pPr>
              <w:spacing w:line="240" w:lineRule="auto"/>
              <w:rPr>
                <w:sz w:val="18"/>
                <w:szCs w:val="18"/>
                <w:lang w:eastAsia="en-US"/>
              </w:rPr>
            </w:pPr>
          </w:p>
        </w:tc>
        <w:tc>
          <w:tcPr>
            <w:tcW w:w="1530" w:type="dxa"/>
            <w:tcBorders>
              <w:top w:val="nil"/>
              <w:left w:val="nil"/>
              <w:bottom w:val="nil"/>
              <w:right w:val="nil"/>
            </w:tcBorders>
            <w:shd w:val="clear" w:color="auto" w:fill="auto"/>
            <w:noWrap/>
            <w:vAlign w:val="bottom"/>
            <w:hideMark/>
          </w:tcPr>
          <w:p w14:paraId="2CB6F6AA" w14:textId="77777777" w:rsidR="00654A23" w:rsidRPr="00654A23" w:rsidRDefault="00654A23" w:rsidP="009F3ED4">
            <w:pPr>
              <w:spacing w:line="240" w:lineRule="auto"/>
              <w:rPr>
                <w:sz w:val="18"/>
                <w:szCs w:val="18"/>
                <w:lang w:eastAsia="en-US"/>
              </w:rPr>
            </w:pPr>
          </w:p>
        </w:tc>
        <w:tc>
          <w:tcPr>
            <w:tcW w:w="1710" w:type="dxa"/>
            <w:tcBorders>
              <w:top w:val="nil"/>
              <w:left w:val="nil"/>
              <w:bottom w:val="nil"/>
              <w:right w:val="nil"/>
            </w:tcBorders>
            <w:shd w:val="clear" w:color="auto" w:fill="auto"/>
            <w:noWrap/>
            <w:vAlign w:val="bottom"/>
            <w:hideMark/>
          </w:tcPr>
          <w:p w14:paraId="0221A5C3" w14:textId="77777777" w:rsidR="00654A23" w:rsidRPr="00654A23" w:rsidRDefault="00654A23" w:rsidP="009F3ED4">
            <w:pPr>
              <w:spacing w:line="240" w:lineRule="auto"/>
              <w:rPr>
                <w:sz w:val="18"/>
                <w:szCs w:val="18"/>
                <w:lang w:eastAsia="en-US"/>
              </w:rPr>
            </w:pPr>
          </w:p>
        </w:tc>
        <w:tc>
          <w:tcPr>
            <w:tcW w:w="990" w:type="dxa"/>
            <w:tcBorders>
              <w:top w:val="nil"/>
              <w:left w:val="nil"/>
              <w:bottom w:val="nil"/>
              <w:right w:val="nil"/>
            </w:tcBorders>
            <w:shd w:val="clear" w:color="auto" w:fill="auto"/>
            <w:noWrap/>
            <w:vAlign w:val="bottom"/>
            <w:hideMark/>
          </w:tcPr>
          <w:p w14:paraId="5FE0E0B0" w14:textId="77777777" w:rsidR="00654A23" w:rsidRPr="00654A23" w:rsidRDefault="00654A23" w:rsidP="009F3ED4">
            <w:pPr>
              <w:spacing w:line="240" w:lineRule="auto"/>
              <w:jc w:val="right"/>
              <w:rPr>
                <w:sz w:val="18"/>
                <w:szCs w:val="18"/>
                <w:lang w:eastAsia="en-US"/>
              </w:rPr>
            </w:pPr>
            <w:r w:rsidRPr="00654A23">
              <w:rPr>
                <w:sz w:val="18"/>
                <w:szCs w:val="18"/>
                <w:lang w:eastAsia="en-US"/>
              </w:rPr>
              <w:t>15.6-17.1</w:t>
            </w:r>
          </w:p>
        </w:tc>
        <w:tc>
          <w:tcPr>
            <w:tcW w:w="4173" w:type="dxa"/>
            <w:tcBorders>
              <w:top w:val="nil"/>
              <w:left w:val="nil"/>
              <w:bottom w:val="nil"/>
              <w:right w:val="nil"/>
            </w:tcBorders>
            <w:shd w:val="clear" w:color="auto" w:fill="auto"/>
            <w:noWrap/>
            <w:vAlign w:val="bottom"/>
            <w:hideMark/>
          </w:tcPr>
          <w:p w14:paraId="51189848" w14:textId="77777777" w:rsidR="00654A23" w:rsidRPr="00654A23" w:rsidRDefault="00654A23" w:rsidP="009F3ED4">
            <w:pPr>
              <w:spacing w:line="240" w:lineRule="auto"/>
              <w:rPr>
                <w:color w:val="000000"/>
                <w:sz w:val="18"/>
                <w:szCs w:val="18"/>
                <w:lang w:eastAsia="en-US"/>
              </w:rPr>
            </w:pPr>
            <w:r w:rsidRPr="00654A23">
              <w:rPr>
                <w:color w:val="000000"/>
                <w:sz w:val="18"/>
                <w:szCs w:val="18"/>
                <w:lang w:eastAsia="en-US"/>
              </w:rPr>
              <w:t>Karlsson and Skyllberg 2003</w:t>
            </w:r>
          </w:p>
        </w:tc>
      </w:tr>
    </w:tbl>
    <w:p w14:paraId="7A288E93" w14:textId="77777777" w:rsidR="009F3ED4" w:rsidRPr="00654A23" w:rsidRDefault="009F3ED4">
      <w:pPr>
        <w:rPr>
          <w:b/>
        </w:rPr>
      </w:pPr>
    </w:p>
    <w:sectPr w:rsidR="009F3ED4" w:rsidRPr="00654A23" w:rsidSect="009F3ED4">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w:panose1 w:val="020F0502020204030204"/>
    <w:charset w:val="00"/>
    <w:family w:val="swiss"/>
    <w:pitch w:val="variable"/>
    <w:sig w:usb0="E4002EFF" w:usb1="C000247B" w:usb2="00000009" w:usb3="00000000" w:csb0="000001FF" w:csb1="00000000"/>
  </w:font>
  <w:font w:name="Lucida Grande">
    <w:charset w:val="00"/>
    <w:family w:val="swiss"/>
    <w:pitch w:val="variable"/>
    <w:sig w:usb0="E1000AEF" w:usb1="5000A1FF" w:usb2="00000000" w:usb3="00000000" w:csb0="000001BF" w:csb1="00000000"/>
  </w:font>
  <w:font w:name="Cambria Math">
    <w:panose1 w:val="02040503050406030204"/>
    <w:charset w:val="00"/>
    <w:family w:val="roman"/>
    <w:pitch w:val="variable"/>
    <w:sig w:usb0="E00006FF" w:usb1="420024FF" w:usb2="02000000" w:usb3="00000000" w:csb0="0000019F" w:csb1="00000000"/>
  </w:font>
  <w:font w:name="Times">
    <w:altName w:val="﷽﷽﷽﷽﷽﷽﷽﷽Þ"/>
    <w:panose1 w:val="02020603050405020304"/>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35DB2"/>
    <w:multiLevelType w:val="hybridMultilevel"/>
    <w:tmpl w:val="EA4271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654E1A"/>
    <w:multiLevelType w:val="hybridMultilevel"/>
    <w:tmpl w:val="DEC85E6E"/>
    <w:lvl w:ilvl="0" w:tplc="FE3CF7AE">
      <w:start w:val="1"/>
      <w:numFmt w:val="bullet"/>
      <w:lvlText w:val="•"/>
      <w:lvlJc w:val="left"/>
      <w:pPr>
        <w:tabs>
          <w:tab w:val="num" w:pos="720"/>
        </w:tabs>
        <w:ind w:left="720" w:hanging="360"/>
      </w:pPr>
      <w:rPr>
        <w:rFonts w:ascii="Arial" w:hAnsi="Arial" w:hint="default"/>
      </w:rPr>
    </w:lvl>
    <w:lvl w:ilvl="1" w:tplc="566A72C2" w:tentative="1">
      <w:start w:val="1"/>
      <w:numFmt w:val="bullet"/>
      <w:lvlText w:val="•"/>
      <w:lvlJc w:val="left"/>
      <w:pPr>
        <w:tabs>
          <w:tab w:val="num" w:pos="1440"/>
        </w:tabs>
        <w:ind w:left="1440" w:hanging="360"/>
      </w:pPr>
      <w:rPr>
        <w:rFonts w:ascii="Arial" w:hAnsi="Arial" w:hint="default"/>
      </w:rPr>
    </w:lvl>
    <w:lvl w:ilvl="2" w:tplc="D88E688E" w:tentative="1">
      <w:start w:val="1"/>
      <w:numFmt w:val="bullet"/>
      <w:lvlText w:val="•"/>
      <w:lvlJc w:val="left"/>
      <w:pPr>
        <w:tabs>
          <w:tab w:val="num" w:pos="2160"/>
        </w:tabs>
        <w:ind w:left="2160" w:hanging="360"/>
      </w:pPr>
      <w:rPr>
        <w:rFonts w:ascii="Arial" w:hAnsi="Arial" w:hint="default"/>
      </w:rPr>
    </w:lvl>
    <w:lvl w:ilvl="3" w:tplc="995A7B58" w:tentative="1">
      <w:start w:val="1"/>
      <w:numFmt w:val="bullet"/>
      <w:lvlText w:val="•"/>
      <w:lvlJc w:val="left"/>
      <w:pPr>
        <w:tabs>
          <w:tab w:val="num" w:pos="2880"/>
        </w:tabs>
        <w:ind w:left="2880" w:hanging="360"/>
      </w:pPr>
      <w:rPr>
        <w:rFonts w:ascii="Arial" w:hAnsi="Arial" w:hint="default"/>
      </w:rPr>
    </w:lvl>
    <w:lvl w:ilvl="4" w:tplc="3CEA5DDC" w:tentative="1">
      <w:start w:val="1"/>
      <w:numFmt w:val="bullet"/>
      <w:lvlText w:val="•"/>
      <w:lvlJc w:val="left"/>
      <w:pPr>
        <w:tabs>
          <w:tab w:val="num" w:pos="3600"/>
        </w:tabs>
        <w:ind w:left="3600" w:hanging="360"/>
      </w:pPr>
      <w:rPr>
        <w:rFonts w:ascii="Arial" w:hAnsi="Arial" w:hint="default"/>
      </w:rPr>
    </w:lvl>
    <w:lvl w:ilvl="5" w:tplc="38A0D040" w:tentative="1">
      <w:start w:val="1"/>
      <w:numFmt w:val="bullet"/>
      <w:lvlText w:val="•"/>
      <w:lvlJc w:val="left"/>
      <w:pPr>
        <w:tabs>
          <w:tab w:val="num" w:pos="4320"/>
        </w:tabs>
        <w:ind w:left="4320" w:hanging="360"/>
      </w:pPr>
      <w:rPr>
        <w:rFonts w:ascii="Arial" w:hAnsi="Arial" w:hint="default"/>
      </w:rPr>
    </w:lvl>
    <w:lvl w:ilvl="6" w:tplc="AEAA1C2A" w:tentative="1">
      <w:start w:val="1"/>
      <w:numFmt w:val="bullet"/>
      <w:lvlText w:val="•"/>
      <w:lvlJc w:val="left"/>
      <w:pPr>
        <w:tabs>
          <w:tab w:val="num" w:pos="5040"/>
        </w:tabs>
        <w:ind w:left="5040" w:hanging="360"/>
      </w:pPr>
      <w:rPr>
        <w:rFonts w:ascii="Arial" w:hAnsi="Arial" w:hint="default"/>
      </w:rPr>
    </w:lvl>
    <w:lvl w:ilvl="7" w:tplc="BF26B9B2" w:tentative="1">
      <w:start w:val="1"/>
      <w:numFmt w:val="bullet"/>
      <w:lvlText w:val="•"/>
      <w:lvlJc w:val="left"/>
      <w:pPr>
        <w:tabs>
          <w:tab w:val="num" w:pos="5760"/>
        </w:tabs>
        <w:ind w:left="5760" w:hanging="360"/>
      </w:pPr>
      <w:rPr>
        <w:rFonts w:ascii="Arial" w:hAnsi="Arial" w:hint="default"/>
      </w:rPr>
    </w:lvl>
    <w:lvl w:ilvl="8" w:tplc="538A6F3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F1D78F6"/>
    <w:multiLevelType w:val="hybridMultilevel"/>
    <w:tmpl w:val="FDFA1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4C6056"/>
    <w:multiLevelType w:val="multilevel"/>
    <w:tmpl w:val="DC9034A2"/>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1A445034"/>
    <w:multiLevelType w:val="hybridMultilevel"/>
    <w:tmpl w:val="5CCC638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764B41"/>
    <w:multiLevelType w:val="multilevel"/>
    <w:tmpl w:val="9A58A0C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34B3C46"/>
    <w:multiLevelType w:val="hybridMultilevel"/>
    <w:tmpl w:val="4C5E02C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7022EE2"/>
    <w:multiLevelType w:val="hybridMultilevel"/>
    <w:tmpl w:val="F3CC83FC"/>
    <w:lvl w:ilvl="0" w:tplc="E6AE35BA">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76218C"/>
    <w:multiLevelType w:val="hybridMultilevel"/>
    <w:tmpl w:val="7F9CE774"/>
    <w:lvl w:ilvl="0" w:tplc="B13E4E10">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C204CC"/>
    <w:multiLevelType w:val="hybridMultilevel"/>
    <w:tmpl w:val="55FE5F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6E9449C"/>
    <w:multiLevelType w:val="hybridMultilevel"/>
    <w:tmpl w:val="88A6D0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C3B50DA"/>
    <w:multiLevelType w:val="hybridMultilevel"/>
    <w:tmpl w:val="18A86210"/>
    <w:lvl w:ilvl="0" w:tplc="8B388D14">
      <w:start w:val="1"/>
      <w:numFmt w:val="bullet"/>
      <w:lvlText w:val="•"/>
      <w:lvlJc w:val="left"/>
      <w:pPr>
        <w:tabs>
          <w:tab w:val="num" w:pos="720"/>
        </w:tabs>
        <w:ind w:left="720" w:hanging="360"/>
      </w:pPr>
      <w:rPr>
        <w:rFonts w:ascii="Arial" w:hAnsi="Arial" w:hint="default"/>
      </w:rPr>
    </w:lvl>
    <w:lvl w:ilvl="1" w:tplc="C430EFF6" w:tentative="1">
      <w:start w:val="1"/>
      <w:numFmt w:val="bullet"/>
      <w:lvlText w:val="•"/>
      <w:lvlJc w:val="left"/>
      <w:pPr>
        <w:tabs>
          <w:tab w:val="num" w:pos="1440"/>
        </w:tabs>
        <w:ind w:left="1440" w:hanging="360"/>
      </w:pPr>
      <w:rPr>
        <w:rFonts w:ascii="Arial" w:hAnsi="Arial" w:hint="default"/>
      </w:rPr>
    </w:lvl>
    <w:lvl w:ilvl="2" w:tplc="657011B2" w:tentative="1">
      <w:start w:val="1"/>
      <w:numFmt w:val="bullet"/>
      <w:lvlText w:val="•"/>
      <w:lvlJc w:val="left"/>
      <w:pPr>
        <w:tabs>
          <w:tab w:val="num" w:pos="2160"/>
        </w:tabs>
        <w:ind w:left="2160" w:hanging="360"/>
      </w:pPr>
      <w:rPr>
        <w:rFonts w:ascii="Arial" w:hAnsi="Arial" w:hint="default"/>
      </w:rPr>
    </w:lvl>
    <w:lvl w:ilvl="3" w:tplc="259E63B0" w:tentative="1">
      <w:start w:val="1"/>
      <w:numFmt w:val="bullet"/>
      <w:lvlText w:val="•"/>
      <w:lvlJc w:val="left"/>
      <w:pPr>
        <w:tabs>
          <w:tab w:val="num" w:pos="2880"/>
        </w:tabs>
        <w:ind w:left="2880" w:hanging="360"/>
      </w:pPr>
      <w:rPr>
        <w:rFonts w:ascii="Arial" w:hAnsi="Arial" w:hint="default"/>
      </w:rPr>
    </w:lvl>
    <w:lvl w:ilvl="4" w:tplc="B64052FA" w:tentative="1">
      <w:start w:val="1"/>
      <w:numFmt w:val="bullet"/>
      <w:lvlText w:val="•"/>
      <w:lvlJc w:val="left"/>
      <w:pPr>
        <w:tabs>
          <w:tab w:val="num" w:pos="3600"/>
        </w:tabs>
        <w:ind w:left="3600" w:hanging="360"/>
      </w:pPr>
      <w:rPr>
        <w:rFonts w:ascii="Arial" w:hAnsi="Arial" w:hint="default"/>
      </w:rPr>
    </w:lvl>
    <w:lvl w:ilvl="5" w:tplc="D938E652" w:tentative="1">
      <w:start w:val="1"/>
      <w:numFmt w:val="bullet"/>
      <w:lvlText w:val="•"/>
      <w:lvlJc w:val="left"/>
      <w:pPr>
        <w:tabs>
          <w:tab w:val="num" w:pos="4320"/>
        </w:tabs>
        <w:ind w:left="4320" w:hanging="360"/>
      </w:pPr>
      <w:rPr>
        <w:rFonts w:ascii="Arial" w:hAnsi="Arial" w:hint="default"/>
      </w:rPr>
    </w:lvl>
    <w:lvl w:ilvl="6" w:tplc="9B162C8C" w:tentative="1">
      <w:start w:val="1"/>
      <w:numFmt w:val="bullet"/>
      <w:lvlText w:val="•"/>
      <w:lvlJc w:val="left"/>
      <w:pPr>
        <w:tabs>
          <w:tab w:val="num" w:pos="5040"/>
        </w:tabs>
        <w:ind w:left="5040" w:hanging="360"/>
      </w:pPr>
      <w:rPr>
        <w:rFonts w:ascii="Arial" w:hAnsi="Arial" w:hint="default"/>
      </w:rPr>
    </w:lvl>
    <w:lvl w:ilvl="7" w:tplc="5E4019EE" w:tentative="1">
      <w:start w:val="1"/>
      <w:numFmt w:val="bullet"/>
      <w:lvlText w:val="•"/>
      <w:lvlJc w:val="left"/>
      <w:pPr>
        <w:tabs>
          <w:tab w:val="num" w:pos="5760"/>
        </w:tabs>
        <w:ind w:left="5760" w:hanging="360"/>
      </w:pPr>
      <w:rPr>
        <w:rFonts w:ascii="Arial" w:hAnsi="Arial" w:hint="default"/>
      </w:rPr>
    </w:lvl>
    <w:lvl w:ilvl="8" w:tplc="20F260C0"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53E1980"/>
    <w:multiLevelType w:val="hybridMultilevel"/>
    <w:tmpl w:val="E89A20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58F4AA4"/>
    <w:multiLevelType w:val="hybridMultilevel"/>
    <w:tmpl w:val="70D296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71621C13"/>
    <w:multiLevelType w:val="hybridMultilevel"/>
    <w:tmpl w:val="598A82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25318F5"/>
    <w:multiLevelType w:val="hybridMultilevel"/>
    <w:tmpl w:val="4580BFC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4D43B33"/>
    <w:multiLevelType w:val="hybridMultilevel"/>
    <w:tmpl w:val="85C2F0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E6F2C4F"/>
    <w:multiLevelType w:val="hybridMultilevel"/>
    <w:tmpl w:val="3E7A38B8"/>
    <w:lvl w:ilvl="0" w:tplc="A26A6A42">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2"/>
  </w:num>
  <w:num w:numId="3">
    <w:abstractNumId w:val="1"/>
  </w:num>
  <w:num w:numId="4">
    <w:abstractNumId w:val="11"/>
  </w:num>
  <w:num w:numId="5">
    <w:abstractNumId w:val="13"/>
  </w:num>
  <w:num w:numId="6">
    <w:abstractNumId w:val="2"/>
  </w:num>
  <w:num w:numId="7">
    <w:abstractNumId w:val="15"/>
  </w:num>
  <w:num w:numId="8">
    <w:abstractNumId w:val="5"/>
  </w:num>
  <w:num w:numId="9">
    <w:abstractNumId w:val="0"/>
  </w:num>
  <w:num w:numId="10">
    <w:abstractNumId w:val="10"/>
  </w:num>
  <w:num w:numId="11">
    <w:abstractNumId w:val="7"/>
  </w:num>
  <w:num w:numId="12">
    <w:abstractNumId w:val="8"/>
  </w:num>
  <w:num w:numId="13">
    <w:abstractNumId w:val="4"/>
  </w:num>
  <w:num w:numId="14">
    <w:abstractNumId w:val="3"/>
  </w:num>
  <w:num w:numId="15">
    <w:abstractNumId w:val="9"/>
  </w:num>
  <w:num w:numId="16">
    <w:abstractNumId w:val="17"/>
  </w:num>
  <w:num w:numId="17">
    <w:abstractNumId w:val="1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hideGrammaticalErrors/>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3ED4"/>
    <w:rsid w:val="000200BB"/>
    <w:rsid w:val="0003583F"/>
    <w:rsid w:val="00071594"/>
    <w:rsid w:val="00077F9E"/>
    <w:rsid w:val="000A07B3"/>
    <w:rsid w:val="000A1BF0"/>
    <w:rsid w:val="000D7D37"/>
    <w:rsid w:val="000E61FC"/>
    <w:rsid w:val="000F562B"/>
    <w:rsid w:val="001331C9"/>
    <w:rsid w:val="00141A12"/>
    <w:rsid w:val="00157474"/>
    <w:rsid w:val="00165799"/>
    <w:rsid w:val="001705A8"/>
    <w:rsid w:val="00175380"/>
    <w:rsid w:val="001B06BC"/>
    <w:rsid w:val="001B777F"/>
    <w:rsid w:val="001D1333"/>
    <w:rsid w:val="002045C4"/>
    <w:rsid w:val="00213B15"/>
    <w:rsid w:val="00226E3D"/>
    <w:rsid w:val="00242C76"/>
    <w:rsid w:val="00296E99"/>
    <w:rsid w:val="002B5C2D"/>
    <w:rsid w:val="002E3A81"/>
    <w:rsid w:val="002F55F2"/>
    <w:rsid w:val="0030514E"/>
    <w:rsid w:val="003130A0"/>
    <w:rsid w:val="003322C1"/>
    <w:rsid w:val="00342A21"/>
    <w:rsid w:val="00344F8C"/>
    <w:rsid w:val="0035265F"/>
    <w:rsid w:val="003724FC"/>
    <w:rsid w:val="003850AB"/>
    <w:rsid w:val="00432F0C"/>
    <w:rsid w:val="004375E2"/>
    <w:rsid w:val="00441D03"/>
    <w:rsid w:val="00457D90"/>
    <w:rsid w:val="004712C4"/>
    <w:rsid w:val="0049630C"/>
    <w:rsid w:val="004A6D54"/>
    <w:rsid w:val="004A6DE8"/>
    <w:rsid w:val="004D1CA3"/>
    <w:rsid w:val="004E1886"/>
    <w:rsid w:val="004F2221"/>
    <w:rsid w:val="0050121E"/>
    <w:rsid w:val="00504B8C"/>
    <w:rsid w:val="00535E25"/>
    <w:rsid w:val="00540175"/>
    <w:rsid w:val="00571C4A"/>
    <w:rsid w:val="00595F5C"/>
    <w:rsid w:val="005A6EE5"/>
    <w:rsid w:val="005C65E3"/>
    <w:rsid w:val="005D45BB"/>
    <w:rsid w:val="005E1443"/>
    <w:rsid w:val="00615781"/>
    <w:rsid w:val="00654A23"/>
    <w:rsid w:val="00660497"/>
    <w:rsid w:val="006663A2"/>
    <w:rsid w:val="006950E8"/>
    <w:rsid w:val="006B41D1"/>
    <w:rsid w:val="006C12B8"/>
    <w:rsid w:val="006D697F"/>
    <w:rsid w:val="006E1296"/>
    <w:rsid w:val="006E4BC2"/>
    <w:rsid w:val="00704665"/>
    <w:rsid w:val="00740A31"/>
    <w:rsid w:val="00761869"/>
    <w:rsid w:val="00790A91"/>
    <w:rsid w:val="007A1608"/>
    <w:rsid w:val="007D082C"/>
    <w:rsid w:val="007F410D"/>
    <w:rsid w:val="008278CE"/>
    <w:rsid w:val="00865172"/>
    <w:rsid w:val="0087013A"/>
    <w:rsid w:val="00893C12"/>
    <w:rsid w:val="008E0406"/>
    <w:rsid w:val="008E06E7"/>
    <w:rsid w:val="008E299D"/>
    <w:rsid w:val="00942205"/>
    <w:rsid w:val="009550EA"/>
    <w:rsid w:val="009C712D"/>
    <w:rsid w:val="009D5243"/>
    <w:rsid w:val="009F3885"/>
    <w:rsid w:val="009F3ED4"/>
    <w:rsid w:val="00A13941"/>
    <w:rsid w:val="00A35BB2"/>
    <w:rsid w:val="00A4343D"/>
    <w:rsid w:val="00A43566"/>
    <w:rsid w:val="00AD4996"/>
    <w:rsid w:val="00B04581"/>
    <w:rsid w:val="00B547D3"/>
    <w:rsid w:val="00B95A49"/>
    <w:rsid w:val="00BC1AFA"/>
    <w:rsid w:val="00C2476C"/>
    <w:rsid w:val="00C37E5E"/>
    <w:rsid w:val="00C43B14"/>
    <w:rsid w:val="00C66025"/>
    <w:rsid w:val="00C779F8"/>
    <w:rsid w:val="00CC6B10"/>
    <w:rsid w:val="00CD6B96"/>
    <w:rsid w:val="00D07634"/>
    <w:rsid w:val="00D1004E"/>
    <w:rsid w:val="00D34E6C"/>
    <w:rsid w:val="00D92ED0"/>
    <w:rsid w:val="00DE6C21"/>
    <w:rsid w:val="00E003E5"/>
    <w:rsid w:val="00E10C5D"/>
    <w:rsid w:val="00E27E5F"/>
    <w:rsid w:val="00E4660A"/>
    <w:rsid w:val="00E56FB2"/>
    <w:rsid w:val="00E57FA7"/>
    <w:rsid w:val="00EB3380"/>
    <w:rsid w:val="00EF04B0"/>
    <w:rsid w:val="00F355DA"/>
    <w:rsid w:val="00FC02E0"/>
    <w:rsid w:val="00FE043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B5ACA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sz w:val="24"/>
        <w:szCs w:val="24"/>
        <w:lang w:val="en-US"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3ED4"/>
    <w:pPr>
      <w:spacing w:line="480" w:lineRule="auto"/>
    </w:pPr>
    <w:rPr>
      <w:rFonts w:eastAsia="Times New Roman"/>
    </w:rPr>
  </w:style>
  <w:style w:type="paragraph" w:styleId="Heading1">
    <w:name w:val="heading 1"/>
    <w:basedOn w:val="Normal"/>
    <w:next w:val="Normal"/>
    <w:link w:val="Heading1Char"/>
    <w:autoRedefine/>
    <w:uiPriority w:val="9"/>
    <w:qFormat/>
    <w:rsid w:val="000E61FC"/>
    <w:pPr>
      <w:keepNext/>
      <w:keepLines/>
      <w:numPr>
        <w:numId w:val="14"/>
      </w:numPr>
      <w:spacing w:before="360" w:after="120" w:line="259" w:lineRule="auto"/>
      <w:outlineLvl w:val="0"/>
    </w:pPr>
    <w:rPr>
      <w:rFonts w:eastAsiaTheme="majorEastAsia" w:cstheme="majorBidi"/>
      <w:szCs w:val="32"/>
      <w:lang w:eastAsia="en-US"/>
    </w:rPr>
  </w:style>
  <w:style w:type="paragraph" w:styleId="Heading2">
    <w:name w:val="heading 2"/>
    <w:basedOn w:val="Normal"/>
    <w:next w:val="Normal"/>
    <w:link w:val="Heading2Char"/>
    <w:autoRedefine/>
    <w:uiPriority w:val="9"/>
    <w:unhideWhenUsed/>
    <w:qFormat/>
    <w:rsid w:val="000E61FC"/>
    <w:pPr>
      <w:keepNext/>
      <w:keepLines/>
      <w:numPr>
        <w:ilvl w:val="1"/>
        <w:numId w:val="14"/>
      </w:numPr>
      <w:spacing w:before="160" w:after="120" w:line="259" w:lineRule="auto"/>
      <w:outlineLvl w:val="1"/>
    </w:pPr>
    <w:rPr>
      <w:rFonts w:eastAsiaTheme="majorEastAsia" w:cstheme="majorBidi"/>
      <w:szCs w:val="26"/>
      <w:lang w:eastAsia="en-US"/>
    </w:rPr>
  </w:style>
  <w:style w:type="paragraph" w:styleId="Heading3">
    <w:name w:val="heading 3"/>
    <w:basedOn w:val="Normal"/>
    <w:next w:val="Normal"/>
    <w:link w:val="Heading3Char"/>
    <w:uiPriority w:val="9"/>
    <w:semiHidden/>
    <w:unhideWhenUsed/>
    <w:qFormat/>
    <w:rsid w:val="000E61FC"/>
    <w:pPr>
      <w:keepNext/>
      <w:keepLines/>
      <w:numPr>
        <w:ilvl w:val="2"/>
        <w:numId w:val="14"/>
      </w:numPr>
      <w:spacing w:before="40" w:line="259" w:lineRule="auto"/>
      <w:outlineLvl w:val="2"/>
    </w:pPr>
    <w:rPr>
      <w:rFonts w:eastAsiaTheme="majorEastAsia" w:cstheme="majorBid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F3ED4"/>
    <w:pPr>
      <w:ind w:left="720"/>
      <w:contextualSpacing/>
    </w:pPr>
    <w:rPr>
      <w:rFonts w:asciiTheme="minorHAnsi" w:eastAsiaTheme="minorEastAsia" w:hAnsiTheme="minorHAnsi" w:cstheme="minorBidi"/>
      <w:lang w:eastAsia="en-US"/>
    </w:rPr>
  </w:style>
  <w:style w:type="character" w:styleId="PlaceholderText">
    <w:name w:val="Placeholder Text"/>
    <w:basedOn w:val="DefaultParagraphFont"/>
    <w:uiPriority w:val="99"/>
    <w:semiHidden/>
    <w:rsid w:val="009F3ED4"/>
    <w:rPr>
      <w:color w:val="808080"/>
    </w:rPr>
  </w:style>
  <w:style w:type="paragraph" w:styleId="BalloonText">
    <w:name w:val="Balloon Text"/>
    <w:basedOn w:val="Normal"/>
    <w:link w:val="BalloonTextChar"/>
    <w:uiPriority w:val="99"/>
    <w:semiHidden/>
    <w:unhideWhenUsed/>
    <w:rsid w:val="009F3ED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F3ED4"/>
    <w:rPr>
      <w:rFonts w:ascii="Lucida Grande" w:eastAsia="Times New Roman" w:hAnsi="Lucida Grande" w:cs="Lucida Grande"/>
      <w:sz w:val="18"/>
      <w:szCs w:val="18"/>
    </w:rPr>
  </w:style>
  <w:style w:type="paragraph" w:styleId="Caption">
    <w:name w:val="caption"/>
    <w:basedOn w:val="Normal"/>
    <w:next w:val="Normal"/>
    <w:uiPriority w:val="35"/>
    <w:unhideWhenUsed/>
    <w:qFormat/>
    <w:rsid w:val="009F3ED4"/>
    <w:pPr>
      <w:spacing w:after="200"/>
    </w:pPr>
    <w:rPr>
      <w:rFonts w:asciiTheme="minorHAnsi" w:eastAsiaTheme="minorEastAsia" w:hAnsiTheme="minorHAnsi" w:cstheme="minorBidi"/>
      <w:b/>
      <w:bCs/>
      <w:color w:val="4472C4" w:themeColor="accent1"/>
      <w:sz w:val="18"/>
      <w:szCs w:val="18"/>
      <w:lang w:eastAsia="en-US"/>
    </w:rPr>
  </w:style>
  <w:style w:type="character" w:styleId="CommentReference">
    <w:name w:val="annotation reference"/>
    <w:basedOn w:val="DefaultParagraphFont"/>
    <w:uiPriority w:val="99"/>
    <w:semiHidden/>
    <w:unhideWhenUsed/>
    <w:rsid w:val="009F3ED4"/>
    <w:rPr>
      <w:sz w:val="18"/>
      <w:szCs w:val="18"/>
    </w:rPr>
  </w:style>
  <w:style w:type="paragraph" w:styleId="CommentText">
    <w:name w:val="annotation text"/>
    <w:basedOn w:val="Normal"/>
    <w:link w:val="CommentTextChar"/>
    <w:uiPriority w:val="99"/>
    <w:unhideWhenUsed/>
    <w:qFormat/>
    <w:rsid w:val="009F3ED4"/>
    <w:rPr>
      <w:rFonts w:asciiTheme="minorHAnsi" w:eastAsiaTheme="minorEastAsia" w:hAnsiTheme="minorHAnsi" w:cstheme="minorBidi"/>
      <w:lang w:eastAsia="en-US"/>
    </w:rPr>
  </w:style>
  <w:style w:type="character" w:customStyle="1" w:styleId="CommentTextChar">
    <w:name w:val="Comment Text Char"/>
    <w:basedOn w:val="DefaultParagraphFont"/>
    <w:link w:val="CommentText"/>
    <w:uiPriority w:val="99"/>
    <w:rsid w:val="009F3ED4"/>
    <w:rPr>
      <w:rFonts w:asciiTheme="minorHAnsi" w:hAnsiTheme="minorHAnsi" w:cstheme="minorBidi"/>
      <w:lang w:eastAsia="en-US"/>
    </w:rPr>
  </w:style>
  <w:style w:type="character" w:customStyle="1" w:styleId="CommentSubjectChar">
    <w:name w:val="Comment Subject Char"/>
    <w:basedOn w:val="CommentTextChar"/>
    <w:link w:val="CommentSubject"/>
    <w:uiPriority w:val="99"/>
    <w:semiHidden/>
    <w:rsid w:val="009F3ED4"/>
    <w:rPr>
      <w:rFonts w:asciiTheme="minorHAnsi" w:hAnsiTheme="minorHAnsi" w:cstheme="minorBidi"/>
      <w:b/>
      <w:bCs/>
      <w:sz w:val="20"/>
      <w:szCs w:val="20"/>
      <w:lang w:eastAsia="en-US"/>
    </w:rPr>
  </w:style>
  <w:style w:type="paragraph" w:styleId="CommentSubject">
    <w:name w:val="annotation subject"/>
    <w:basedOn w:val="CommentText"/>
    <w:next w:val="CommentText"/>
    <w:link w:val="CommentSubjectChar"/>
    <w:uiPriority w:val="99"/>
    <w:semiHidden/>
    <w:unhideWhenUsed/>
    <w:rsid w:val="009F3ED4"/>
    <w:rPr>
      <w:b/>
      <w:bCs/>
      <w:sz w:val="20"/>
      <w:szCs w:val="20"/>
    </w:rPr>
  </w:style>
  <w:style w:type="character" w:customStyle="1" w:styleId="FooterChar">
    <w:name w:val="Footer Char"/>
    <w:basedOn w:val="DefaultParagraphFont"/>
    <w:link w:val="Footer"/>
    <w:uiPriority w:val="99"/>
    <w:rsid w:val="009F3ED4"/>
    <w:rPr>
      <w:rFonts w:asciiTheme="minorHAnsi" w:hAnsiTheme="minorHAnsi" w:cstheme="minorBidi"/>
      <w:lang w:eastAsia="en-US"/>
    </w:rPr>
  </w:style>
  <w:style w:type="paragraph" w:styleId="Footer">
    <w:name w:val="footer"/>
    <w:basedOn w:val="Normal"/>
    <w:link w:val="FooterChar"/>
    <w:uiPriority w:val="99"/>
    <w:unhideWhenUsed/>
    <w:rsid w:val="009F3ED4"/>
    <w:pPr>
      <w:tabs>
        <w:tab w:val="center" w:pos="4320"/>
        <w:tab w:val="right" w:pos="8640"/>
      </w:tabs>
    </w:pPr>
    <w:rPr>
      <w:rFonts w:asciiTheme="minorHAnsi" w:eastAsiaTheme="minorEastAsia" w:hAnsiTheme="minorHAnsi" w:cstheme="minorBidi"/>
      <w:lang w:eastAsia="en-US"/>
    </w:rPr>
  </w:style>
  <w:style w:type="character" w:customStyle="1" w:styleId="HeaderChar">
    <w:name w:val="Header Char"/>
    <w:basedOn w:val="DefaultParagraphFont"/>
    <w:link w:val="Header"/>
    <w:uiPriority w:val="99"/>
    <w:rsid w:val="009F3ED4"/>
    <w:rPr>
      <w:rFonts w:asciiTheme="minorHAnsi" w:hAnsiTheme="minorHAnsi" w:cstheme="minorBidi"/>
      <w:lang w:eastAsia="en-US"/>
    </w:rPr>
  </w:style>
  <w:style w:type="paragraph" w:styleId="Header">
    <w:name w:val="header"/>
    <w:basedOn w:val="Normal"/>
    <w:link w:val="HeaderChar"/>
    <w:uiPriority w:val="99"/>
    <w:unhideWhenUsed/>
    <w:rsid w:val="009F3ED4"/>
    <w:pPr>
      <w:tabs>
        <w:tab w:val="center" w:pos="4320"/>
        <w:tab w:val="right" w:pos="8640"/>
      </w:tabs>
    </w:pPr>
    <w:rPr>
      <w:rFonts w:asciiTheme="minorHAnsi" w:eastAsiaTheme="minorEastAsia" w:hAnsiTheme="minorHAnsi" w:cstheme="minorBidi"/>
      <w:lang w:eastAsia="en-US"/>
    </w:rPr>
  </w:style>
  <w:style w:type="table" w:styleId="TableGrid">
    <w:name w:val="Table Grid"/>
    <w:basedOn w:val="TableNormal"/>
    <w:uiPriority w:val="39"/>
    <w:rsid w:val="009F3E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0E61FC"/>
    <w:rPr>
      <w:rFonts w:eastAsiaTheme="majorEastAsia" w:cstheme="majorBidi"/>
      <w:szCs w:val="32"/>
      <w:lang w:eastAsia="en-US"/>
    </w:rPr>
  </w:style>
  <w:style w:type="character" w:customStyle="1" w:styleId="Heading2Char">
    <w:name w:val="Heading 2 Char"/>
    <w:basedOn w:val="DefaultParagraphFont"/>
    <w:link w:val="Heading2"/>
    <w:uiPriority w:val="9"/>
    <w:rsid w:val="000E61FC"/>
    <w:rPr>
      <w:rFonts w:eastAsiaTheme="majorEastAsia" w:cstheme="majorBidi"/>
      <w:szCs w:val="26"/>
      <w:lang w:eastAsia="en-US"/>
    </w:rPr>
  </w:style>
  <w:style w:type="character" w:customStyle="1" w:styleId="Heading3Char">
    <w:name w:val="Heading 3 Char"/>
    <w:basedOn w:val="DefaultParagraphFont"/>
    <w:link w:val="Heading3"/>
    <w:uiPriority w:val="9"/>
    <w:semiHidden/>
    <w:rsid w:val="000E61FC"/>
    <w:rPr>
      <w:rFonts w:eastAsiaTheme="majorEastAsia" w:cstheme="majorBidi"/>
      <w:lang w:eastAsia="en-US"/>
    </w:rPr>
  </w:style>
  <w:style w:type="paragraph" w:styleId="NoSpacing">
    <w:name w:val="No Spacing"/>
    <w:uiPriority w:val="1"/>
    <w:qFormat/>
    <w:rsid w:val="000E61FC"/>
    <w:rPr>
      <w:rFonts w:eastAsiaTheme="minorHAnsi" w:cstheme="minorBidi"/>
      <w:szCs w:val="22"/>
      <w:lang w:eastAsia="en-US"/>
    </w:rPr>
  </w:style>
  <w:style w:type="paragraph" w:styleId="BodyText">
    <w:name w:val="Body Text"/>
    <w:basedOn w:val="Normal"/>
    <w:link w:val="BodyTextChar"/>
    <w:uiPriority w:val="1"/>
    <w:qFormat/>
    <w:rsid w:val="000E61FC"/>
    <w:pPr>
      <w:widowControl w:val="0"/>
      <w:autoSpaceDE w:val="0"/>
      <w:autoSpaceDN w:val="0"/>
      <w:spacing w:line="240" w:lineRule="auto"/>
    </w:pPr>
    <w:rPr>
      <w:lang w:eastAsia="en-US"/>
    </w:rPr>
  </w:style>
  <w:style w:type="character" w:customStyle="1" w:styleId="BodyTextChar">
    <w:name w:val="Body Text Char"/>
    <w:basedOn w:val="DefaultParagraphFont"/>
    <w:link w:val="BodyText"/>
    <w:uiPriority w:val="1"/>
    <w:rsid w:val="000E61FC"/>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image" Target="media/image10.jpg"/><Relationship Id="rId3" Type="http://schemas.openxmlformats.org/officeDocument/2006/relationships/settings" Target="settings.xml"/><Relationship Id="rId21" Type="http://schemas.openxmlformats.org/officeDocument/2006/relationships/image" Target="media/image6.emf"/><Relationship Id="rId7" Type="http://schemas.openxmlformats.org/officeDocument/2006/relationships/image" Target="media/image3.emf"/><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image" Target="media/image9.jpg"/><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chart" Target="charts/chart2.xml"/><Relationship Id="rId24" Type="http://schemas.openxmlformats.org/officeDocument/2006/relationships/chart" Target="charts/chart12.xml"/><Relationship Id="rId5" Type="http://schemas.openxmlformats.org/officeDocument/2006/relationships/image" Target="media/image1.jpg"/><Relationship Id="rId15" Type="http://schemas.openxmlformats.org/officeDocument/2006/relationships/chart" Target="charts/chart6.xml"/><Relationship Id="rId23" Type="http://schemas.openxmlformats.org/officeDocument/2006/relationships/image" Target="media/image8.emf"/><Relationship Id="rId28" Type="http://schemas.openxmlformats.org/officeDocument/2006/relationships/image" Target="media/image12.jpg"/><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webSettings" Target="webSettings.xml"/><Relationship Id="rId9" Type="http://schemas.openxmlformats.org/officeDocument/2006/relationships/image" Target="media/image5.emf"/><Relationship Id="rId14" Type="http://schemas.openxmlformats.org/officeDocument/2006/relationships/chart" Target="charts/chart5.xml"/><Relationship Id="rId22" Type="http://schemas.openxmlformats.org/officeDocument/2006/relationships/image" Target="media/image7.png"/><Relationship Id="rId27" Type="http://schemas.openxmlformats.org/officeDocument/2006/relationships/image" Target="media/image11.jp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D:\Dropbox%20(Smithsonian)\Microbial%20Ecology\Projdata\SERDP%20Passive%20Samplers%20Damond\HgPS-PRC\Exchange%20Exp%20Kinetic%20Modeling\Exchange%20Exp%20Kinetic%20Modeling%202021_0628.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0.xml.rels><?xml version="1.0" encoding="UTF-8" standalone="yes"?>
<Relationships xmlns="http://schemas.openxmlformats.org/package/2006/relationships"><Relationship Id="rId3" Type="http://schemas.openxmlformats.org/officeDocument/2006/relationships/oleObject" Target="file:///\\Users\sjwash\Documents\Year%202020\SERC\EqPS\Jada\JDamond_HgPS-Pre_Design%20Update%202021_0416_sjw.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Users\sjwash\Documents\Year%202020\SERC\EqPS\Jada\JDamond_HgPS-Pre_Design%20Update%202021_0416_sjw.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oleObject" Target="file:///D:\Dropbox%20(Smithsonian)\Microbial%20Ecology\Projdata\SERDP%20Passive%20Samplers%20Damond\HgPS-PRC\Exchange%20Exp%20Kinetic%20Modeling\Exchange%20Exp%20Kinetic%20Modeling%202021_0628.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sjwash\Documents\Year%202020\SERC\EqPS\Jada\JDamond_HgPS-Pre_Design%20Update%202021_0416_sjw.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sjwash\Documents\Year%202020\SERC\EqPS\Jada\JDamond_HgPS-Pre_Design%20Update%202021_0416_sjw.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sjwash\Documents\Year%202020\SERC\EqPS\Jada\JDamond_HgPS-Pre_Design%20Update%202021_0416_sjw.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sjwash\Documents\Year%202020\SERC\EqPS\Jada\JDamond_HgPS-Pre_Design%20Update%202021_0416_sjw.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sjwash\Documents\Year%202020\SERC\EqPS\Jada\JDamond_HgPS-Pre_Design%20Update%202021_0416_sjw.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sjwash\Documents\Year%202020\SERC\EqPS\Jada\JDamond_HgPS-Pre_Design%20Update%202021_0416_sjw.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sjwash\Documents\Year%202020\SERC\EqPS\Jada\JDamond_HgPS-Pre_Design%20Update%202021_0416_sjw.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87517511231339"/>
          <c:y val="0.13323061469168207"/>
          <c:w val="0.83291203323510943"/>
          <c:h val="0.59940773445413709"/>
        </c:manualLayout>
      </c:layout>
      <c:scatterChart>
        <c:scatterStyle val="lineMarker"/>
        <c:varyColors val="0"/>
        <c:ser>
          <c:idx val="0"/>
          <c:order val="0"/>
          <c:tx>
            <c:strRef>
              <c:f>'Modeling Update'!$A$9</c:f>
              <c:strCache>
                <c:ptCount val="1"/>
                <c:pt idx="0">
                  <c:v>Me¹⁹⁹HgDOM (Exp.)</c:v>
                </c:pt>
              </c:strCache>
            </c:strRef>
          </c:tx>
          <c:spPr>
            <a:ln w="25400" cap="rnd">
              <a:noFill/>
              <a:round/>
            </a:ln>
            <a:effectLst/>
          </c:spPr>
          <c:marker>
            <c:symbol val="circle"/>
            <c:size val="5"/>
            <c:spPr>
              <a:solidFill>
                <a:schemeClr val="accent1"/>
              </a:solidFill>
              <a:ln w="9525">
                <a:solidFill>
                  <a:schemeClr val="accent1"/>
                </a:solidFill>
              </a:ln>
              <a:effectLst/>
            </c:spPr>
          </c:marker>
          <c:errBars>
            <c:errDir val="y"/>
            <c:errBarType val="both"/>
            <c:errValType val="cust"/>
            <c:noEndCap val="0"/>
            <c:plus>
              <c:numRef>
                <c:f>('Modeling Update'!$H$34,'Modeling Update'!$H$36,'Modeling Update'!$H$38,'Modeling Update'!$H$40,'Modeling Update'!$H$42,'Modeling Update'!$H$44)</c:f>
                <c:numCache>
                  <c:formatCode>General</c:formatCode>
                  <c:ptCount val="6"/>
                  <c:pt idx="0">
                    <c:v>110.27795074214431</c:v>
                  </c:pt>
                  <c:pt idx="1">
                    <c:v>3.8883444739892536</c:v>
                  </c:pt>
                  <c:pt idx="2">
                    <c:v>4.3191253198078234</c:v>
                  </c:pt>
                  <c:pt idx="3">
                    <c:v>32.847614158236048</c:v>
                  </c:pt>
                  <c:pt idx="4">
                    <c:v>47.342739067139178</c:v>
                  </c:pt>
                  <c:pt idx="5">
                    <c:v>40.506362705991769</c:v>
                  </c:pt>
                </c:numCache>
              </c:numRef>
            </c:plus>
            <c:minus>
              <c:numRef>
                <c:f>('Modeling Update'!$H$34,'Modeling Update'!$H$36,'Modeling Update'!$H$38,'Modeling Update'!$H$40,'Modeling Update'!$H$42,'Modeling Update'!$H$44)</c:f>
                <c:numCache>
                  <c:formatCode>General</c:formatCode>
                  <c:ptCount val="6"/>
                  <c:pt idx="0">
                    <c:v>110.27795074214431</c:v>
                  </c:pt>
                  <c:pt idx="1">
                    <c:v>3.8883444739892536</c:v>
                  </c:pt>
                  <c:pt idx="2">
                    <c:v>4.3191253198078234</c:v>
                  </c:pt>
                  <c:pt idx="3">
                    <c:v>32.847614158236048</c:v>
                  </c:pt>
                  <c:pt idx="4">
                    <c:v>47.342739067139178</c:v>
                  </c:pt>
                  <c:pt idx="5">
                    <c:v>40.506362705991769</c:v>
                  </c:pt>
                </c:numCache>
              </c:numRef>
            </c:minus>
            <c:spPr>
              <a:noFill/>
              <a:ln w="9525" cap="flat" cmpd="sng" algn="ctr">
                <a:solidFill>
                  <a:schemeClr val="tx1"/>
                </a:solidFill>
                <a:round/>
              </a:ln>
              <a:effectLst/>
            </c:spPr>
          </c:errBars>
          <c:xVal>
            <c:numRef>
              <c:f>('Modeling Update'!$A$34,'Modeling Update'!$A$36,'Modeling Update'!$A$38,'Modeling Update'!$A$40,'Modeling Update'!$A$42,'Modeling Update'!$A$44)</c:f>
              <c:numCache>
                <c:formatCode>General</c:formatCode>
                <c:ptCount val="6"/>
                <c:pt idx="0">
                  <c:v>5.6250000001455192E-2</c:v>
                </c:pt>
                <c:pt idx="1">
                  <c:v>0.25625000000582077</c:v>
                </c:pt>
                <c:pt idx="2">
                  <c:v>1.0805555555562001</c:v>
                </c:pt>
                <c:pt idx="3">
                  <c:v>2.1604166666656965</c:v>
                </c:pt>
                <c:pt idx="4">
                  <c:v>7.0097222222248092</c:v>
                </c:pt>
                <c:pt idx="5">
                  <c:v>14.023611111115301</c:v>
                </c:pt>
              </c:numCache>
            </c:numRef>
          </c:xVal>
          <c:yVal>
            <c:numRef>
              <c:f>('Modeling Update'!$G$34,'Modeling Update'!$G$36,'Modeling Update'!$G$38,'Modeling Update'!$G$40,'Modeling Update'!$G$42,'Modeling Update'!$G$44)</c:f>
              <c:numCache>
                <c:formatCode>0.00</c:formatCode>
                <c:ptCount val="6"/>
                <c:pt idx="0">
                  <c:v>599.97850007558395</c:v>
                </c:pt>
                <c:pt idx="1">
                  <c:v>598.40364952494019</c:v>
                </c:pt>
                <c:pt idx="2">
                  <c:v>557.09005324339773</c:v>
                </c:pt>
                <c:pt idx="3">
                  <c:v>535.96100588991226</c:v>
                </c:pt>
                <c:pt idx="4">
                  <c:v>419.19315924315288</c:v>
                </c:pt>
                <c:pt idx="5">
                  <c:v>355.06769041581481</c:v>
                </c:pt>
              </c:numCache>
            </c:numRef>
          </c:yVal>
          <c:smooth val="0"/>
          <c:extLst>
            <c:ext xmlns:c16="http://schemas.microsoft.com/office/drawing/2014/chart" uri="{C3380CC4-5D6E-409C-BE32-E72D297353CC}">
              <c16:uniqueId val="{00000000-3E9B-1349-89E6-7B71967B7CB4}"/>
            </c:ext>
          </c:extLst>
        </c:ser>
        <c:ser>
          <c:idx val="1"/>
          <c:order val="1"/>
          <c:tx>
            <c:strRef>
              <c:f>'Modeling Update'!$A$9</c:f>
              <c:strCache>
                <c:ptCount val="1"/>
                <c:pt idx="0">
                  <c:v>Me¹⁹⁹HgDOM (Exp.)</c:v>
                </c:pt>
              </c:strCache>
            </c:strRef>
          </c:tx>
          <c:spPr>
            <a:ln w="25400" cap="rnd">
              <a:noFill/>
              <a:round/>
            </a:ln>
            <a:effectLst/>
          </c:spPr>
          <c:marker>
            <c:symbol val="circle"/>
            <c:size val="5"/>
            <c:spPr>
              <a:solidFill>
                <a:schemeClr val="accent2"/>
              </a:solidFill>
              <a:ln w="9525">
                <a:solidFill>
                  <a:schemeClr val="accent2"/>
                </a:solidFill>
              </a:ln>
              <a:effectLst/>
            </c:spPr>
          </c:marker>
          <c:errBars>
            <c:errDir val="y"/>
            <c:errBarType val="both"/>
            <c:errValType val="cust"/>
            <c:noEndCap val="0"/>
            <c:plus>
              <c:numRef>
                <c:f>('Modeling Update'!$K$34,'Modeling Update'!$K$36,'Modeling Update'!$K$38,'Modeling Update'!$K$40,'Modeling Update'!$K$42,'Modeling Update'!$K$44)</c:f>
                <c:numCache>
                  <c:formatCode>General</c:formatCode>
                  <c:ptCount val="6"/>
                  <c:pt idx="0">
                    <c:v>27.158367829597449</c:v>
                  </c:pt>
                  <c:pt idx="1">
                    <c:v>8.5418249854295851</c:v>
                  </c:pt>
                  <c:pt idx="2">
                    <c:v>4.0856917546710463</c:v>
                  </c:pt>
                  <c:pt idx="3">
                    <c:v>22.060184406127945</c:v>
                  </c:pt>
                  <c:pt idx="4">
                    <c:v>9.7135264276625897</c:v>
                  </c:pt>
                  <c:pt idx="5">
                    <c:v>13.318529922352409</c:v>
                  </c:pt>
                </c:numCache>
              </c:numRef>
            </c:plus>
            <c:minus>
              <c:numRef>
                <c:f>('Modeling Update'!$K$34,'Modeling Update'!$K$36,'Modeling Update'!$K$38,'Modeling Update'!$K$40,'Modeling Update'!$K$42,'Modeling Update'!$K$44)</c:f>
                <c:numCache>
                  <c:formatCode>General</c:formatCode>
                  <c:ptCount val="6"/>
                  <c:pt idx="0">
                    <c:v>27.158367829597449</c:v>
                  </c:pt>
                  <c:pt idx="1">
                    <c:v>8.5418249854295851</c:v>
                  </c:pt>
                  <c:pt idx="2">
                    <c:v>4.0856917546710463</c:v>
                  </c:pt>
                  <c:pt idx="3">
                    <c:v>22.060184406127945</c:v>
                  </c:pt>
                  <c:pt idx="4">
                    <c:v>9.7135264276625897</c:v>
                  </c:pt>
                  <c:pt idx="5">
                    <c:v>13.318529922352409</c:v>
                  </c:pt>
                </c:numCache>
              </c:numRef>
            </c:minus>
            <c:spPr>
              <a:noFill/>
              <a:ln w="9525" cap="flat" cmpd="sng" algn="ctr">
                <a:solidFill>
                  <a:schemeClr val="tx1"/>
                </a:solidFill>
                <a:round/>
              </a:ln>
              <a:effectLst/>
            </c:spPr>
          </c:errBars>
          <c:xVal>
            <c:numRef>
              <c:f>('Modeling Update'!$A$34,'Modeling Update'!$A$36,'Modeling Update'!$A$38,'Modeling Update'!$A$40,'Modeling Update'!$A$42,'Modeling Update'!$A$44)</c:f>
              <c:numCache>
                <c:formatCode>General</c:formatCode>
                <c:ptCount val="6"/>
                <c:pt idx="0">
                  <c:v>5.6250000001455192E-2</c:v>
                </c:pt>
                <c:pt idx="1">
                  <c:v>0.25625000000582077</c:v>
                </c:pt>
                <c:pt idx="2">
                  <c:v>1.0805555555562001</c:v>
                </c:pt>
                <c:pt idx="3">
                  <c:v>2.1604166666656965</c:v>
                </c:pt>
                <c:pt idx="4">
                  <c:v>7.0097222222248092</c:v>
                </c:pt>
                <c:pt idx="5">
                  <c:v>14.023611111115301</c:v>
                </c:pt>
              </c:numCache>
            </c:numRef>
          </c:xVal>
          <c:yVal>
            <c:numRef>
              <c:f>('Modeling Update'!$J$34,'Modeling Update'!$J$36,'Modeling Update'!$J$38,'Modeling Update'!$J$40,'Modeling Update'!$J$42,'Modeling Update'!$J$44)</c:f>
              <c:numCache>
                <c:formatCode>0.00</c:formatCode>
                <c:ptCount val="6"/>
                <c:pt idx="0">
                  <c:v>45.694801759786955</c:v>
                </c:pt>
                <c:pt idx="1">
                  <c:v>62.008851128299113</c:v>
                </c:pt>
                <c:pt idx="2">
                  <c:v>105.52604540181832</c:v>
                </c:pt>
                <c:pt idx="3">
                  <c:v>139.04438945273921</c:v>
                </c:pt>
                <c:pt idx="4">
                  <c:v>197.90445770159164</c:v>
                </c:pt>
                <c:pt idx="5">
                  <c:v>259.50767028917107</c:v>
                </c:pt>
              </c:numCache>
            </c:numRef>
          </c:yVal>
          <c:smooth val="0"/>
          <c:extLst>
            <c:ext xmlns:c16="http://schemas.microsoft.com/office/drawing/2014/chart" uri="{C3380CC4-5D6E-409C-BE32-E72D297353CC}">
              <c16:uniqueId val="{00000001-3E9B-1349-89E6-7B71967B7CB4}"/>
            </c:ext>
          </c:extLst>
        </c:ser>
        <c:ser>
          <c:idx val="2"/>
          <c:order val="2"/>
          <c:tx>
            <c:strRef>
              <c:f>'Modeling Update'!$A$5</c:f>
              <c:strCache>
                <c:ptCount val="1"/>
                <c:pt idx="0">
                  <c:v>Me¹⁹⁹HgDOM (Model)</c:v>
                </c:pt>
              </c:strCache>
            </c:strRef>
          </c:tx>
          <c:spPr>
            <a:ln w="25400" cap="rnd">
              <a:solidFill>
                <a:schemeClr val="accent1"/>
              </a:solidFill>
              <a:round/>
            </a:ln>
            <a:effectLst/>
          </c:spPr>
          <c:marker>
            <c:symbol val="none"/>
          </c:marker>
          <c:xVal>
            <c:numRef>
              <c:f>'Modeling Update'!$J$118:$J$124</c:f>
              <c:numCache>
                <c:formatCode>0.00</c:formatCode>
                <c:ptCount val="7"/>
                <c:pt idx="0" formatCode="General">
                  <c:v>0</c:v>
                </c:pt>
                <c:pt idx="1">
                  <c:v>5.6250000001455192E-2</c:v>
                </c:pt>
                <c:pt idx="2">
                  <c:v>0.25625000000582077</c:v>
                </c:pt>
                <c:pt idx="3">
                  <c:v>1.0805555555562001</c:v>
                </c:pt>
                <c:pt idx="4">
                  <c:v>2.1604166666656965</c:v>
                </c:pt>
                <c:pt idx="5">
                  <c:v>7.0097222222248092</c:v>
                </c:pt>
                <c:pt idx="6">
                  <c:v>14.023611111115301</c:v>
                </c:pt>
              </c:numCache>
            </c:numRef>
          </c:xVal>
          <c:yVal>
            <c:numRef>
              <c:f>'Modeling Update'!$K$118:$K$124</c:f>
              <c:numCache>
                <c:formatCode>0.00</c:formatCode>
                <c:ptCount val="7"/>
                <c:pt idx="0">
                  <c:v>613.36055394804646</c:v>
                </c:pt>
                <c:pt idx="1">
                  <c:v>611.77705372126763</c:v>
                </c:pt>
                <c:pt idx="2">
                  <c:v>606.19465425586236</c:v>
                </c:pt>
                <c:pt idx="3">
                  <c:v>583.95592469908922</c:v>
                </c:pt>
                <c:pt idx="4">
                  <c:v>556.61094518055518</c:v>
                </c:pt>
                <c:pt idx="5">
                  <c:v>455.407602347335</c:v>
                </c:pt>
                <c:pt idx="6">
                  <c:v>356.35070867120362</c:v>
                </c:pt>
              </c:numCache>
            </c:numRef>
          </c:yVal>
          <c:smooth val="0"/>
          <c:extLst>
            <c:ext xmlns:c16="http://schemas.microsoft.com/office/drawing/2014/chart" uri="{C3380CC4-5D6E-409C-BE32-E72D297353CC}">
              <c16:uniqueId val="{00000002-3E9B-1349-89E6-7B71967B7CB4}"/>
            </c:ext>
          </c:extLst>
        </c:ser>
        <c:ser>
          <c:idx val="3"/>
          <c:order val="3"/>
          <c:tx>
            <c:strRef>
              <c:f>'Modeling Update'!$A$6</c:f>
              <c:strCache>
                <c:ptCount val="1"/>
                <c:pt idx="0">
                  <c:v>Me¹⁹⁸HgDOM (Model)</c:v>
                </c:pt>
              </c:strCache>
            </c:strRef>
          </c:tx>
          <c:spPr>
            <a:ln w="25400" cap="rnd">
              <a:solidFill>
                <a:schemeClr val="accent2"/>
              </a:solidFill>
              <a:round/>
            </a:ln>
            <a:effectLst/>
          </c:spPr>
          <c:marker>
            <c:symbol val="none"/>
          </c:marker>
          <c:xVal>
            <c:numRef>
              <c:f>'Modeling Update'!$J$118:$J$124</c:f>
              <c:numCache>
                <c:formatCode>0.00</c:formatCode>
                <c:ptCount val="7"/>
                <c:pt idx="0" formatCode="General">
                  <c:v>0</c:v>
                </c:pt>
                <c:pt idx="1">
                  <c:v>5.6250000001455192E-2</c:v>
                </c:pt>
                <c:pt idx="2">
                  <c:v>0.25625000000582077</c:v>
                </c:pt>
                <c:pt idx="3">
                  <c:v>1.0805555555562001</c:v>
                </c:pt>
                <c:pt idx="4">
                  <c:v>2.1604166666656965</c:v>
                </c:pt>
                <c:pt idx="5">
                  <c:v>7.0097222222248092</c:v>
                </c:pt>
                <c:pt idx="6">
                  <c:v>14.023611111115301</c:v>
                </c:pt>
              </c:numCache>
            </c:numRef>
          </c:xVal>
          <c:yVal>
            <c:numRef>
              <c:f>'Modeling Update'!$L$118:$L$124</c:f>
              <c:numCache>
                <c:formatCode>0.00</c:formatCode>
                <c:ptCount val="7"/>
                <c:pt idx="0">
                  <c:v>0</c:v>
                </c:pt>
                <c:pt idx="1">
                  <c:v>2.0534549075621573</c:v>
                </c:pt>
                <c:pt idx="2">
                  <c:v>9.2781789589313846</c:v>
                </c:pt>
                <c:pt idx="3">
                  <c:v>37.832156584279453</c:v>
                </c:pt>
                <c:pt idx="4">
                  <c:v>72.426327572813079</c:v>
                </c:pt>
                <c:pt idx="5">
                  <c:v>194.93533732789152</c:v>
                </c:pt>
                <c:pt idx="6">
                  <c:v>304.5161855165145</c:v>
                </c:pt>
              </c:numCache>
            </c:numRef>
          </c:yVal>
          <c:smooth val="0"/>
          <c:extLst>
            <c:ext xmlns:c16="http://schemas.microsoft.com/office/drawing/2014/chart" uri="{C3380CC4-5D6E-409C-BE32-E72D297353CC}">
              <c16:uniqueId val="{00000003-3E9B-1349-89E6-7B71967B7CB4}"/>
            </c:ext>
          </c:extLst>
        </c:ser>
        <c:ser>
          <c:idx val="4"/>
          <c:order val="4"/>
          <c:tx>
            <c:v>Me199Hg diffusion</c:v>
          </c:tx>
          <c:spPr>
            <a:ln w="25400" cap="rnd">
              <a:noFill/>
              <a:round/>
            </a:ln>
            <a:effectLst/>
          </c:spPr>
          <c:marker>
            <c:symbol val="none"/>
          </c:marker>
          <c:xVal>
            <c:numRef>
              <c:f>'Modeling Update'!$A$82:$A$93</c:f>
              <c:extLst xmlns:c15="http://schemas.microsoft.com/office/drawing/2012/chart"/>
            </c:numRef>
          </c:xVal>
          <c:yVal>
            <c:numRef>
              <c:f>'Modeling Update'!$C$173:$C$184</c:f>
              <c:extLst xmlns:c15="http://schemas.microsoft.com/office/drawing/2012/chart"/>
            </c:numRef>
          </c:yVal>
          <c:smooth val="0"/>
          <c:extLst xmlns:c15="http://schemas.microsoft.com/office/drawing/2012/chart">
            <c:ext xmlns:c16="http://schemas.microsoft.com/office/drawing/2014/chart" uri="{C3380CC4-5D6E-409C-BE32-E72D297353CC}">
              <c16:uniqueId val="{00000004-3E9B-1349-89E6-7B71967B7CB4}"/>
            </c:ext>
          </c:extLst>
        </c:ser>
        <c:ser>
          <c:idx val="5"/>
          <c:order val="5"/>
          <c:tx>
            <c:v>Me198Hg diffusion</c:v>
          </c:tx>
          <c:spPr>
            <a:ln w="25400" cap="rnd">
              <a:noFill/>
              <a:round/>
            </a:ln>
            <a:effectLst/>
          </c:spPr>
          <c:marker>
            <c:symbol val="none"/>
          </c:marker>
          <c:xVal>
            <c:numRef>
              <c:f>'Modeling Update'!$A$82:$A$93</c:f>
              <c:extLst xmlns:c15="http://schemas.microsoft.com/office/drawing/2012/chart"/>
            </c:numRef>
          </c:xVal>
          <c:yVal>
            <c:numRef>
              <c:f>'Modeling Update'!$E$173:$E$184</c:f>
              <c:extLst xmlns:c15="http://schemas.microsoft.com/office/drawing/2012/chart"/>
            </c:numRef>
          </c:yVal>
          <c:smooth val="0"/>
          <c:extLst xmlns:c15="http://schemas.microsoft.com/office/drawing/2012/chart">
            <c:ext xmlns:c16="http://schemas.microsoft.com/office/drawing/2014/chart" uri="{C3380CC4-5D6E-409C-BE32-E72D297353CC}">
              <c16:uniqueId val="{00000005-3E9B-1349-89E6-7B71967B7CB4}"/>
            </c:ext>
          </c:extLst>
        </c:ser>
        <c:dLbls>
          <c:showLegendKey val="0"/>
          <c:showVal val="0"/>
          <c:showCatName val="0"/>
          <c:showSerName val="0"/>
          <c:showPercent val="0"/>
          <c:showBubbleSize val="0"/>
        </c:dLbls>
        <c:axId val="1662241407"/>
        <c:axId val="1662249727"/>
        <c:extLst/>
      </c:scatterChart>
      <c:valAx>
        <c:axId val="1662241407"/>
        <c:scaling>
          <c:orientation val="minMax"/>
          <c:max val="15"/>
          <c:min val="0"/>
        </c:scaling>
        <c:delete val="0"/>
        <c:axPos val="b"/>
        <c:majorGridlines>
          <c:spPr>
            <a:ln w="9525" cap="flat" cmpd="sng" algn="ctr">
              <a:solidFill>
                <a:schemeClr val="bg1">
                  <a:lumMod val="95000"/>
                </a:schemeClr>
              </a:solidFill>
              <a:round/>
            </a:ln>
            <a:effectLst/>
          </c:spPr>
        </c:majorGridlines>
        <c:title>
          <c:tx>
            <c:rich>
              <a:bodyPr rot="0" spcFirstLastPara="1" vertOverflow="ellipsis" vert="horz" wrap="square" anchor="ctr" anchorCtr="1"/>
              <a:lstStyle/>
              <a:p>
                <a:pPr>
                  <a:defRPr sz="1400" b="1" i="0" u="none" strike="noStrike" kern="1200" baseline="0">
                    <a:solidFill>
                      <a:sysClr val="windowText" lastClr="000000"/>
                    </a:solidFill>
                    <a:latin typeface="Cambria" panose="02040503050406030204" pitchFamily="18" charset="0"/>
                    <a:ea typeface="Cambria" panose="02040503050406030204" pitchFamily="18" charset="0"/>
                    <a:cs typeface="+mn-cs"/>
                  </a:defRPr>
                </a:pPr>
                <a:r>
                  <a:rPr lang="en-US" sz="1400" b="1"/>
                  <a:t>t (days)</a:t>
                </a:r>
              </a:p>
            </c:rich>
          </c:tx>
          <c:layout>
            <c:manualLayout>
              <c:xMode val="edge"/>
              <c:yMode val="edge"/>
              <c:x val="0.49632887300130429"/>
              <c:y val="0.80547811153235471"/>
            </c:manualLayout>
          </c:layout>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Cambria" panose="02040503050406030204" pitchFamily="18" charset="0"/>
                  <a:ea typeface="Cambria" panose="02040503050406030204" pitchFamily="18" charset="0"/>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Cambria" panose="02040503050406030204" pitchFamily="18" charset="0"/>
                <a:ea typeface="Cambria" panose="02040503050406030204" pitchFamily="18" charset="0"/>
                <a:cs typeface="+mn-cs"/>
              </a:defRPr>
            </a:pPr>
            <a:endParaRPr lang="en-US"/>
          </a:p>
        </c:txPr>
        <c:crossAx val="1662249727"/>
        <c:crosses val="autoZero"/>
        <c:crossBetween val="midCat"/>
        <c:majorUnit val="2"/>
      </c:valAx>
      <c:valAx>
        <c:axId val="1662249727"/>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Cambria" panose="02040503050406030204" pitchFamily="18" charset="0"/>
                    <a:ea typeface="Cambria" panose="02040503050406030204" pitchFamily="18" charset="0"/>
                    <a:cs typeface="+mn-cs"/>
                  </a:defRPr>
                </a:pPr>
                <a:r>
                  <a:rPr lang="en-US" sz="1400" b="1"/>
                  <a:t>C</a:t>
                </a:r>
                <a:r>
                  <a:rPr lang="en-US" sz="1400" b="1" baseline="-25000"/>
                  <a:t>ps,t </a:t>
                </a:r>
                <a:r>
                  <a:rPr lang="en-US" sz="1400" b="1"/>
                  <a:t>(ng/kg)</a:t>
                </a:r>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Cambria" panose="02040503050406030204" pitchFamily="18" charset="0"/>
                  <a:ea typeface="Cambria" panose="02040503050406030204" pitchFamily="18" charset="0"/>
                  <a:cs typeface="+mn-cs"/>
                </a:defRPr>
              </a:pPr>
              <a:endParaRPr lang="en-US"/>
            </a:p>
          </c:txPr>
        </c:title>
        <c:numFmt formatCode="0" sourceLinked="0"/>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Cambria" panose="02040503050406030204" pitchFamily="18" charset="0"/>
                <a:ea typeface="Cambria" panose="02040503050406030204" pitchFamily="18" charset="0"/>
                <a:cs typeface="+mn-cs"/>
              </a:defRPr>
            </a:pPr>
            <a:endParaRPr lang="en-US"/>
          </a:p>
        </c:txPr>
        <c:crossAx val="1662241407"/>
        <c:crosses val="autoZero"/>
        <c:crossBetween val="midCat"/>
      </c:valAx>
      <c:spPr>
        <a:noFill/>
        <a:ln>
          <a:noFill/>
        </a:ln>
        <a:effectLst/>
      </c:spPr>
    </c:plotArea>
    <c:legend>
      <c:legendPos val="r"/>
      <c:layout>
        <c:manualLayout>
          <c:xMode val="edge"/>
          <c:yMode val="edge"/>
          <c:x val="6.5780781153967835E-2"/>
          <c:y val="0.86879465010423118"/>
          <c:w val="0.9318272956686019"/>
          <c:h val="0.11458086257736301"/>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Cambria" panose="02040503050406030204" pitchFamily="18" charset="0"/>
              <a:ea typeface="Cambria" panose="02040503050406030204" pitchFamily="18" charset="0"/>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Cambria" panose="02040503050406030204" pitchFamily="18" charset="0"/>
          <a:ea typeface="Cambria" panose="02040503050406030204" pitchFamily="18" charset="0"/>
        </a:defRPr>
      </a:pPr>
      <a:endParaRPr lang="en-US"/>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831721470019343"/>
          <c:y val="6.2797462765357331E-2"/>
          <c:w val="0.83105093488072201"/>
          <c:h val="0.62802947813700583"/>
        </c:manualLayout>
      </c:layout>
      <c:barChart>
        <c:barDir val="col"/>
        <c:grouping val="clustered"/>
        <c:varyColors val="0"/>
        <c:ser>
          <c:idx val="0"/>
          <c:order val="0"/>
          <c:tx>
            <c:v>no-ps</c:v>
          </c:tx>
          <c:spPr>
            <a:solidFill>
              <a:schemeClr val="accent6"/>
            </a:solidFill>
            <a:ln w="15875">
              <a:solidFill>
                <a:schemeClr val="tx1"/>
              </a:solidFill>
            </a:ln>
            <a:effectLst/>
          </c:spPr>
          <c:invertIfNegative val="0"/>
          <c:errBars>
            <c:errBarType val="plus"/>
            <c:errValType val="cust"/>
            <c:noEndCap val="0"/>
            <c:plus>
              <c:numRef>
                <c:f>(Anions!$E$86,Anions!$E$85,Anions!$E$84,Anions!$E$83,Anions!$E$82)</c:f>
                <c:numCache>
                  <c:formatCode>General</c:formatCode>
                  <c:ptCount val="5"/>
                  <c:pt idx="0">
                    <c:v>0.29301105781181891</c:v>
                  </c:pt>
                  <c:pt idx="1">
                    <c:v>0.12722751274783353</c:v>
                  </c:pt>
                  <c:pt idx="2">
                    <c:v>0.29425683321011903</c:v>
                  </c:pt>
                  <c:pt idx="3">
                    <c:v>9.8149749532707109E-2</c:v>
                  </c:pt>
                  <c:pt idx="4">
                    <c:v>0.65514030049549998</c:v>
                  </c:pt>
                </c:numCache>
              </c:numRef>
            </c:plus>
            <c:minus>
              <c:numRef>
                <c:f>(Anions!$E$86,Anions!$E$85,Anions!$E$84,Anions!$E$83,Anions!$E$82)</c:f>
                <c:numCache>
                  <c:formatCode>General</c:formatCode>
                  <c:ptCount val="5"/>
                  <c:pt idx="0">
                    <c:v>0.29301105781181891</c:v>
                  </c:pt>
                  <c:pt idx="1">
                    <c:v>0.12722751274783353</c:v>
                  </c:pt>
                  <c:pt idx="2">
                    <c:v>0.29425683321011903</c:v>
                  </c:pt>
                  <c:pt idx="3">
                    <c:v>9.8149749532707109E-2</c:v>
                  </c:pt>
                  <c:pt idx="4">
                    <c:v>0.65514030049549998</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(Anions!$D$86,Anions!$D$85,Anions!$D$84,Anions!$D$83,Anions!$D$82)</c:f>
              <c:numCache>
                <c:formatCode>0.00</c:formatCode>
                <c:ptCount val="5"/>
                <c:pt idx="0">
                  <c:v>1.7653999999999999</c:v>
                </c:pt>
                <c:pt idx="1">
                  <c:v>0.76779999999999993</c:v>
                </c:pt>
                <c:pt idx="2">
                  <c:v>2.090961702462963</c:v>
                </c:pt>
                <c:pt idx="3">
                  <c:v>1.2874666666666668</c:v>
                </c:pt>
                <c:pt idx="4">
                  <c:v>1.4327333333333334</c:v>
                </c:pt>
              </c:numCache>
            </c:numRef>
          </c:val>
          <c:extLst>
            <c:ext xmlns:c16="http://schemas.microsoft.com/office/drawing/2014/chart" uri="{C3380CC4-5D6E-409C-BE32-E72D297353CC}">
              <c16:uniqueId val="{00000000-8351-CF43-9CE8-EC7F8C63CEA2}"/>
            </c:ext>
          </c:extLst>
        </c:ser>
        <c:ser>
          <c:idx val="1"/>
          <c:order val="1"/>
          <c:tx>
            <c:v>sheet-ps</c:v>
          </c:tx>
          <c:spPr>
            <a:solidFill>
              <a:srgbClr val="00B0F0"/>
            </a:solidFill>
            <a:ln w="15875">
              <a:solidFill>
                <a:schemeClr val="tx1"/>
              </a:solidFill>
            </a:ln>
            <a:effectLst/>
          </c:spPr>
          <c:invertIfNegative val="0"/>
          <c:errBars>
            <c:errBarType val="plus"/>
            <c:errValType val="cust"/>
            <c:noEndCap val="0"/>
            <c:plus>
              <c:numRef>
                <c:f>(Anions!$E$72,Anions!$E$72,Anions!$E$95,Anions!$E$94,Anions!$E$93)</c:f>
                <c:numCache>
                  <c:formatCode>General</c:formatCode>
                  <c:ptCount val="5"/>
                  <c:pt idx="2">
                    <c:v>8.5773817042138822E-2</c:v>
                  </c:pt>
                  <c:pt idx="3">
                    <c:v>0.74941281013871086</c:v>
                  </c:pt>
                  <c:pt idx="4">
                    <c:v>0.19423657224952329</c:v>
                  </c:pt>
                </c:numCache>
              </c:numRef>
            </c:plus>
            <c:minus>
              <c:numRef>
                <c:f>(Anions!$E$72,Anions!$E$72,Anions!$E$95,Anions!$E$94,Anions!$E$93)</c:f>
                <c:numCache>
                  <c:formatCode>General</c:formatCode>
                  <c:ptCount val="5"/>
                  <c:pt idx="2">
                    <c:v>8.5773817042138822E-2</c:v>
                  </c:pt>
                  <c:pt idx="3">
                    <c:v>0.74941281013871086</c:v>
                  </c:pt>
                  <c:pt idx="4">
                    <c:v>0.19423657224952329</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(Anions!$D$72,Anions!$D$72,Anions!$D$95,Anions!$D$94,Anions!$D$93)</c:f>
              <c:numCache>
                <c:formatCode>General</c:formatCode>
                <c:ptCount val="5"/>
                <c:pt idx="2" formatCode="0.00">
                  <c:v>1.9106337767533661</c:v>
                </c:pt>
                <c:pt idx="3" formatCode="0.00">
                  <c:v>1.8282</c:v>
                </c:pt>
                <c:pt idx="4" formatCode="0.00">
                  <c:v>2.880404905897946</c:v>
                </c:pt>
              </c:numCache>
            </c:numRef>
          </c:val>
          <c:extLst>
            <c:ext xmlns:c16="http://schemas.microsoft.com/office/drawing/2014/chart" uri="{C3380CC4-5D6E-409C-BE32-E72D297353CC}">
              <c16:uniqueId val="{00000001-8351-CF43-9CE8-EC7F8C63CEA2}"/>
            </c:ext>
          </c:extLst>
        </c:ser>
        <c:ser>
          <c:idx val="2"/>
          <c:order val="2"/>
          <c:tx>
            <c:v>split-ps</c:v>
          </c:tx>
          <c:spPr>
            <a:solidFill>
              <a:schemeClr val="accent2"/>
            </a:solidFill>
            <a:ln w="15875">
              <a:solidFill>
                <a:schemeClr val="tx1"/>
              </a:solidFill>
            </a:ln>
            <a:effectLst/>
          </c:spPr>
          <c:invertIfNegative val="0"/>
          <c:errBars>
            <c:errBarType val="plus"/>
            <c:errValType val="cust"/>
            <c:noEndCap val="0"/>
            <c:plus>
              <c:numRef>
                <c:f>(Anions!$E$72,Anions!$E$72,Anions!$E$72,Anions!$E$102,Anions!$E$101)</c:f>
                <c:numCache>
                  <c:formatCode>General</c:formatCode>
                  <c:ptCount val="5"/>
                  <c:pt idx="3">
                    <c:v>0.82117162639730878</c:v>
                  </c:pt>
                  <c:pt idx="4">
                    <c:v>0.7473919834525462</c:v>
                  </c:pt>
                </c:numCache>
              </c:numRef>
            </c:plus>
            <c:minus>
              <c:numRef>
                <c:f>(Anions!$E$72,Anions!$E$72,Anions!$E$72,Anions!$E$102,Anions!$E$101)</c:f>
                <c:numCache>
                  <c:formatCode>General</c:formatCode>
                  <c:ptCount val="5"/>
                  <c:pt idx="3">
                    <c:v>0.82117162639730878</c:v>
                  </c:pt>
                  <c:pt idx="4">
                    <c:v>0.7473919834525462</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(Anions!$E$72,Anions!$E$72,Anions!$E$72,Anions!$D$102,Anions!$D$101)</c:f>
              <c:numCache>
                <c:formatCode>General</c:formatCode>
                <c:ptCount val="5"/>
                <c:pt idx="3" formatCode="0.00">
                  <c:v>1.6257999999999999</c:v>
                </c:pt>
                <c:pt idx="4" formatCode="0.00">
                  <c:v>1.1725732784310314</c:v>
                </c:pt>
              </c:numCache>
            </c:numRef>
          </c:val>
          <c:extLst>
            <c:ext xmlns:c16="http://schemas.microsoft.com/office/drawing/2014/chart" uri="{C3380CC4-5D6E-409C-BE32-E72D297353CC}">
              <c16:uniqueId val="{00000002-8351-CF43-9CE8-EC7F8C63CEA2}"/>
            </c:ext>
          </c:extLst>
        </c:ser>
        <c:dLbls>
          <c:showLegendKey val="0"/>
          <c:showVal val="0"/>
          <c:showCatName val="0"/>
          <c:showSerName val="0"/>
          <c:showPercent val="0"/>
          <c:showBubbleSize val="0"/>
        </c:dLbls>
        <c:gapWidth val="219"/>
        <c:axId val="625749152"/>
        <c:axId val="625749808"/>
      </c:barChart>
      <c:catAx>
        <c:axId val="625749152"/>
        <c:scaling>
          <c:orientation val="minMax"/>
        </c:scaling>
        <c:delete val="0"/>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Timepoint</a:t>
                </a: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587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25749808"/>
        <c:crosses val="autoZero"/>
        <c:auto val="1"/>
        <c:lblAlgn val="ctr"/>
        <c:lblOffset val="100"/>
        <c:noMultiLvlLbl val="0"/>
      </c:catAx>
      <c:valAx>
        <c:axId val="625749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[SO</a:t>
                </a:r>
                <a:r>
                  <a:rPr lang="en-US" sz="1400" b="1" baseline="-25000"/>
                  <a:t>4</a:t>
                </a:r>
                <a:r>
                  <a:rPr lang="en-US" sz="1400" b="1" baseline="30000"/>
                  <a:t>2-</a:t>
                </a:r>
                <a:r>
                  <a:rPr lang="en-US" sz="1400" b="1"/>
                  <a:t>]</a:t>
                </a:r>
                <a:r>
                  <a:rPr lang="en-US" sz="1400" b="1" baseline="-25000"/>
                  <a:t>w</a:t>
                </a:r>
                <a:r>
                  <a:rPr lang="en-US" sz="1400" b="1" baseline="0"/>
                  <a:t> (mM)</a:t>
                </a:r>
                <a:endParaRPr lang="en-US" sz="1400" b="1"/>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 sourceLinked="0"/>
        <c:majorTickMark val="out"/>
        <c:minorTickMark val="none"/>
        <c:tickLblPos val="nextTo"/>
        <c:spPr>
          <a:noFill/>
          <a:ln w="15875">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25749152"/>
        <c:crosses val="autoZero"/>
        <c:crossBetween val="between"/>
      </c:valAx>
      <c:spPr>
        <a:noFill/>
        <a:ln w="12700">
          <a:solidFill>
            <a:schemeClr val="tx1"/>
          </a:solidFill>
        </a:ln>
        <a:effectLst/>
      </c:spPr>
    </c:plotArea>
    <c:legend>
      <c:legendPos val="r"/>
      <c:layout>
        <c:manualLayout>
          <c:xMode val="edge"/>
          <c:yMode val="edge"/>
          <c:x val="0.34163460708610649"/>
          <c:y val="0.86231093176876816"/>
          <c:w val="0.4649417952349767"/>
          <c:h val="0.10338409242934481"/>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75064692029165"/>
          <c:y val="0.13751353844626807"/>
          <c:w val="0.8527555532937876"/>
          <c:h val="0.62077107028288125"/>
        </c:manualLayout>
      </c:layout>
      <c:barChart>
        <c:barDir val="col"/>
        <c:grouping val="clustered"/>
        <c:varyColors val="0"/>
        <c:ser>
          <c:idx val="0"/>
          <c:order val="0"/>
          <c:tx>
            <c:strRef>
              <c:f>Sulfide!$M$208</c:f>
              <c:strCache>
                <c:ptCount val="1"/>
                <c:pt idx="0">
                  <c:v>no-ps</c:v>
                </c:pt>
              </c:strCache>
            </c:strRef>
          </c:tx>
          <c:spPr>
            <a:solidFill>
              <a:schemeClr val="accent6"/>
            </a:solidFill>
            <a:ln w="15875">
              <a:solidFill>
                <a:schemeClr val="tx2">
                  <a:lumMod val="50000"/>
                </a:schemeClr>
              </a:solidFill>
            </a:ln>
            <a:effectLst/>
          </c:spPr>
          <c:invertIfNegative val="0"/>
          <c:errBars>
            <c:errBarType val="plus"/>
            <c:errValType val="cust"/>
            <c:noEndCap val="0"/>
            <c:plus>
              <c:numRef>
                <c:f>Sulfide!$O$210:$O$214</c:f>
                <c:numCache>
                  <c:formatCode>General</c:formatCode>
                  <c:ptCount val="5"/>
                  <c:pt idx="0">
                    <c:v>0.80487570854878632</c:v>
                  </c:pt>
                  <c:pt idx="1">
                    <c:v>0.71746179234440399</c:v>
                  </c:pt>
                  <c:pt idx="2">
                    <c:v>0.81659944413043795</c:v>
                  </c:pt>
                  <c:pt idx="3">
                    <c:v>0.21795964087472264</c:v>
                  </c:pt>
                  <c:pt idx="4">
                    <c:v>0.77548675225087293</c:v>
                  </c:pt>
                </c:numCache>
              </c:numRef>
            </c:plus>
            <c:minus>
              <c:numRef>
                <c:f>Sulfide!$O$210:$O$214</c:f>
                <c:numCache>
                  <c:formatCode>General</c:formatCode>
                  <c:ptCount val="5"/>
                  <c:pt idx="0">
                    <c:v>0.80487570854878632</c:v>
                  </c:pt>
                  <c:pt idx="1">
                    <c:v>0.71746179234440399</c:v>
                  </c:pt>
                  <c:pt idx="2">
                    <c:v>0.81659944413043795</c:v>
                  </c:pt>
                  <c:pt idx="3">
                    <c:v>0.21795964087472264</c:v>
                  </c:pt>
                  <c:pt idx="4">
                    <c:v>0.77548675225087293</c:v>
                  </c:pt>
                </c:numCache>
              </c:numRef>
            </c:minus>
            <c:spPr>
              <a:noFill/>
              <a:ln w="15875" cap="flat" cmpd="sng" algn="ctr">
                <a:solidFill>
                  <a:schemeClr val="tx2">
                    <a:lumMod val="50000"/>
                  </a:schemeClr>
                </a:solidFill>
                <a:round/>
              </a:ln>
              <a:effectLst/>
            </c:spPr>
          </c:errBars>
          <c:cat>
            <c:strRef>
              <c:f>(DOC!$N$7,DOC!$N$8,DOC!$N$9,DOC!$N$10,DOC!$N$11)</c:f>
              <c:strCache>
                <c:ptCount val="5"/>
                <c:pt idx="0">
                  <c:v>t-14</c:v>
                </c:pt>
                <c:pt idx="1">
                  <c:v>t0</c:v>
                </c:pt>
                <c:pt idx="2">
                  <c:v>t+7</c:v>
                </c:pt>
                <c:pt idx="3">
                  <c:v>t+14</c:v>
                </c:pt>
                <c:pt idx="4">
                  <c:v>t+21</c:v>
                </c:pt>
              </c:strCache>
            </c:strRef>
          </c:cat>
          <c:val>
            <c:numRef>
              <c:f>Sulfide!$N$210:$N$214</c:f>
              <c:numCache>
                <c:formatCode>0.00</c:formatCode>
                <c:ptCount val="5"/>
                <c:pt idx="0">
                  <c:v>2.5712040038231554</c:v>
                </c:pt>
                <c:pt idx="1">
                  <c:v>1.6862023454088326</c:v>
                </c:pt>
                <c:pt idx="2">
                  <c:v>3.7070114881413954</c:v>
                </c:pt>
                <c:pt idx="3">
                  <c:v>1.4526341082448522</c:v>
                </c:pt>
                <c:pt idx="4">
                  <c:v>1.6051926523793056</c:v>
                </c:pt>
              </c:numCache>
            </c:numRef>
          </c:val>
          <c:extLst>
            <c:ext xmlns:c16="http://schemas.microsoft.com/office/drawing/2014/chart" uri="{C3380CC4-5D6E-409C-BE32-E72D297353CC}">
              <c16:uniqueId val="{00000000-D1E4-9646-934C-EA2255F75033}"/>
            </c:ext>
          </c:extLst>
        </c:ser>
        <c:ser>
          <c:idx val="1"/>
          <c:order val="1"/>
          <c:tx>
            <c:strRef>
              <c:f>Sulfide!$M$221</c:f>
              <c:strCache>
                <c:ptCount val="1"/>
                <c:pt idx="0">
                  <c:v>sheet-ps</c:v>
                </c:pt>
              </c:strCache>
            </c:strRef>
          </c:tx>
          <c:spPr>
            <a:solidFill>
              <a:srgbClr val="00B0F0"/>
            </a:solidFill>
            <a:ln w="15875">
              <a:solidFill>
                <a:schemeClr val="tx2">
                  <a:lumMod val="50000"/>
                </a:schemeClr>
              </a:solidFill>
            </a:ln>
            <a:effectLst/>
          </c:spPr>
          <c:invertIfNegative val="0"/>
          <c:errBars>
            <c:errBarType val="plus"/>
            <c:errValType val="cust"/>
            <c:noEndCap val="0"/>
            <c:plus>
              <c:numRef>
                <c:f>Sulfide!$O$223:$O$227</c:f>
                <c:numCache>
                  <c:formatCode>General</c:formatCode>
                  <c:ptCount val="5"/>
                  <c:pt idx="2">
                    <c:v>0.58205059258862923</c:v>
                  </c:pt>
                  <c:pt idx="3">
                    <c:v>0.34676340363657626</c:v>
                  </c:pt>
                  <c:pt idx="4">
                    <c:v>0.58301309549269564</c:v>
                  </c:pt>
                </c:numCache>
              </c:numRef>
            </c:plus>
            <c:minus>
              <c:numRef>
                <c:f>Sulfide!$O$223:$O$227</c:f>
                <c:numCache>
                  <c:formatCode>General</c:formatCode>
                  <c:ptCount val="5"/>
                  <c:pt idx="2">
                    <c:v>0.58205059258862923</c:v>
                  </c:pt>
                  <c:pt idx="3">
                    <c:v>0.34676340363657626</c:v>
                  </c:pt>
                  <c:pt idx="4">
                    <c:v>0.58301309549269564</c:v>
                  </c:pt>
                </c:numCache>
              </c:numRef>
            </c:minus>
            <c:spPr>
              <a:noFill/>
              <a:ln w="15875" cap="flat" cmpd="sng" algn="ctr">
                <a:solidFill>
                  <a:schemeClr val="tx2">
                    <a:lumMod val="50000"/>
                  </a:schemeClr>
                </a:solidFill>
                <a:round/>
              </a:ln>
              <a:effectLst/>
            </c:spPr>
          </c:errBars>
          <c:cat>
            <c:strRef>
              <c:f>(DOC!$N$7,DOC!$N$8,DOC!$N$9,DOC!$N$10,DOC!$N$11)</c:f>
              <c:strCache>
                <c:ptCount val="5"/>
                <c:pt idx="0">
                  <c:v>t-14</c:v>
                </c:pt>
                <c:pt idx="1">
                  <c:v>t0</c:v>
                </c:pt>
                <c:pt idx="2">
                  <c:v>t+7</c:v>
                </c:pt>
                <c:pt idx="3">
                  <c:v>t+14</c:v>
                </c:pt>
                <c:pt idx="4">
                  <c:v>t+21</c:v>
                </c:pt>
              </c:strCache>
            </c:strRef>
          </c:cat>
          <c:val>
            <c:numRef>
              <c:f>Sulfide!$N$223:$N$227</c:f>
              <c:numCache>
                <c:formatCode>General</c:formatCode>
                <c:ptCount val="5"/>
                <c:pt idx="2" formatCode="0.00">
                  <c:v>1.532002421499399</c:v>
                </c:pt>
                <c:pt idx="3" formatCode="0.00">
                  <c:v>1.5227157828958218</c:v>
                </c:pt>
                <c:pt idx="4" formatCode="0.00">
                  <c:v>1.5941220796351068</c:v>
                </c:pt>
              </c:numCache>
            </c:numRef>
          </c:val>
          <c:extLst>
            <c:ext xmlns:c16="http://schemas.microsoft.com/office/drawing/2014/chart" uri="{C3380CC4-5D6E-409C-BE32-E72D297353CC}">
              <c16:uniqueId val="{00000001-D1E4-9646-934C-EA2255F75033}"/>
            </c:ext>
          </c:extLst>
        </c:ser>
        <c:ser>
          <c:idx val="2"/>
          <c:order val="2"/>
          <c:tx>
            <c:strRef>
              <c:f>Sulfide!$M$234</c:f>
              <c:strCache>
                <c:ptCount val="1"/>
                <c:pt idx="0">
                  <c:v>split-ps</c:v>
                </c:pt>
              </c:strCache>
            </c:strRef>
          </c:tx>
          <c:spPr>
            <a:solidFill>
              <a:schemeClr val="accent2"/>
            </a:solidFill>
            <a:ln w="15875">
              <a:solidFill>
                <a:schemeClr val="tx2">
                  <a:lumMod val="50000"/>
                </a:schemeClr>
              </a:solidFill>
            </a:ln>
            <a:effectLst/>
          </c:spPr>
          <c:invertIfNegative val="0"/>
          <c:errBars>
            <c:errBarType val="plus"/>
            <c:errValType val="cust"/>
            <c:noEndCap val="0"/>
            <c:plus>
              <c:numRef>
                <c:f>Sulfide!$O$236:$O$240</c:f>
                <c:numCache>
                  <c:formatCode>General</c:formatCode>
                  <c:ptCount val="5"/>
                  <c:pt idx="3">
                    <c:v>0.53784987831346287</c:v>
                  </c:pt>
                  <c:pt idx="4">
                    <c:v>0.50751671775667395</c:v>
                  </c:pt>
                </c:numCache>
              </c:numRef>
            </c:plus>
            <c:minus>
              <c:numRef>
                <c:f>Sulfide!$O$236:$O$240</c:f>
                <c:numCache>
                  <c:formatCode>General</c:formatCode>
                  <c:ptCount val="5"/>
                  <c:pt idx="3">
                    <c:v>0.53784987831346287</c:v>
                  </c:pt>
                  <c:pt idx="4">
                    <c:v>0.50751671775667395</c:v>
                  </c:pt>
                </c:numCache>
              </c:numRef>
            </c:minus>
            <c:spPr>
              <a:noFill/>
              <a:ln w="15875" cap="flat" cmpd="sng" algn="ctr">
                <a:solidFill>
                  <a:schemeClr val="tx2">
                    <a:lumMod val="50000"/>
                  </a:schemeClr>
                </a:solidFill>
                <a:round/>
              </a:ln>
              <a:effectLst/>
            </c:spPr>
          </c:errBars>
          <c:cat>
            <c:strRef>
              <c:f>(DOC!$N$7,DOC!$N$8,DOC!$N$9,DOC!$N$10,DOC!$N$11)</c:f>
              <c:strCache>
                <c:ptCount val="5"/>
                <c:pt idx="0">
                  <c:v>t-14</c:v>
                </c:pt>
                <c:pt idx="1">
                  <c:v>t0</c:v>
                </c:pt>
                <c:pt idx="2">
                  <c:v>t+7</c:v>
                </c:pt>
                <c:pt idx="3">
                  <c:v>t+14</c:v>
                </c:pt>
                <c:pt idx="4">
                  <c:v>t+21</c:v>
                </c:pt>
              </c:strCache>
            </c:strRef>
          </c:cat>
          <c:val>
            <c:numRef>
              <c:f>Sulfide!$N$236:$N$240</c:f>
              <c:numCache>
                <c:formatCode>General</c:formatCode>
                <c:ptCount val="5"/>
                <c:pt idx="3" formatCode="0.00">
                  <c:v>1.5865996385211616</c:v>
                </c:pt>
                <c:pt idx="4" formatCode="0.00">
                  <c:v>1.7254528872499588</c:v>
                </c:pt>
              </c:numCache>
            </c:numRef>
          </c:val>
          <c:extLst>
            <c:ext xmlns:c16="http://schemas.microsoft.com/office/drawing/2014/chart" uri="{C3380CC4-5D6E-409C-BE32-E72D297353CC}">
              <c16:uniqueId val="{00000002-D1E4-9646-934C-EA2255F75033}"/>
            </c:ext>
          </c:extLst>
        </c:ser>
        <c:dLbls>
          <c:showLegendKey val="0"/>
          <c:showVal val="0"/>
          <c:showCatName val="0"/>
          <c:showSerName val="0"/>
          <c:showPercent val="0"/>
          <c:showBubbleSize val="0"/>
        </c:dLbls>
        <c:gapWidth val="150"/>
        <c:axId val="601013872"/>
        <c:axId val="571012704"/>
      </c:barChart>
      <c:catAx>
        <c:axId val="601013872"/>
        <c:scaling>
          <c:orientation val="minMax"/>
        </c:scaling>
        <c:delete val="0"/>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Timepoint</a:t>
                </a:r>
              </a:p>
            </c:rich>
          </c:tx>
          <c:layout>
            <c:manualLayout>
              <c:xMode val="edge"/>
              <c:yMode val="edge"/>
              <c:x val="0.49626152557296976"/>
              <c:y val="0.83309303003791191"/>
            </c:manualLayout>
          </c:layout>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5875" cap="flat" cmpd="sng" algn="ctr">
            <a:solidFill>
              <a:schemeClr val="tx2">
                <a:lumMod val="50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71012704"/>
        <c:crosses val="autoZero"/>
        <c:auto val="1"/>
        <c:lblAlgn val="ctr"/>
        <c:lblOffset val="100"/>
        <c:noMultiLvlLbl val="0"/>
      </c:catAx>
      <c:valAx>
        <c:axId val="571012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[S</a:t>
                </a:r>
                <a:r>
                  <a:rPr lang="en-US" sz="1400" b="1" baseline="30000"/>
                  <a:t>2-</a:t>
                </a:r>
                <a:r>
                  <a:rPr lang="en-US" sz="1400" b="1"/>
                  <a:t>]</a:t>
                </a:r>
                <a:r>
                  <a:rPr lang="en-US" sz="1400" b="1" baseline="-25000"/>
                  <a:t>pw</a:t>
                </a:r>
                <a:r>
                  <a:rPr lang="en-US" sz="1400" b="1"/>
                  <a:t> (</a:t>
                </a:r>
                <a:r>
                  <a:rPr lang="el-GR" sz="1400" b="1"/>
                  <a:t>μ</a:t>
                </a:r>
                <a:r>
                  <a:rPr lang="en-US" sz="1400" b="1"/>
                  <a:t>M)</a:t>
                </a:r>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 sourceLinked="0"/>
        <c:majorTickMark val="out"/>
        <c:minorTickMark val="none"/>
        <c:tickLblPos val="nextTo"/>
        <c:spPr>
          <a:noFill/>
          <a:ln w="1587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01013872"/>
        <c:crosses val="autoZero"/>
        <c:crossBetween val="between"/>
      </c:valAx>
      <c:spPr>
        <a:noFill/>
        <a:ln w="12700">
          <a:solidFill>
            <a:schemeClr val="tx1"/>
          </a:solidFill>
        </a:ln>
        <a:effectLst/>
      </c:spPr>
    </c:plotArea>
    <c:legend>
      <c:legendPos val="r"/>
      <c:layout>
        <c:manualLayout>
          <c:xMode val="edge"/>
          <c:yMode val="edge"/>
          <c:x val="0.27590813667711972"/>
          <c:y val="0.89565354330708657"/>
          <c:w val="0.54869146980375794"/>
          <c:h val="7.6957421988918057E-2"/>
        </c:manualLayout>
      </c:layout>
      <c:overlay val="0"/>
      <c:spPr>
        <a:solidFill>
          <a:schemeClr val="bg1"/>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44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Partitioning to Porewater from Sediment/PS</a:t>
            </a:r>
          </a:p>
        </c:rich>
      </c:tx>
      <c:layout>
        <c:manualLayout>
          <c:xMode val="edge"/>
          <c:yMode val="edge"/>
          <c:x val="0.19856461085545266"/>
          <c:y val="4.0526937344014469E-2"/>
        </c:manualLayout>
      </c:layout>
      <c:overlay val="0"/>
      <c:spPr>
        <a:noFill/>
        <a:ln>
          <a:noFill/>
        </a:ln>
        <a:effectLst/>
      </c:spPr>
      <c:txPr>
        <a:bodyPr rot="0" spcFirstLastPara="1" vertOverflow="ellipsis" vert="horz" wrap="square" anchor="ctr" anchorCtr="1"/>
        <a:lstStyle/>
        <a:p>
          <a:pPr algn="ctr">
            <a:defRPr sz="144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4809807315647813"/>
          <c:y val="0.18935742064119937"/>
          <c:w val="0.8172673415823023"/>
          <c:h val="0.56592761435245376"/>
        </c:manualLayout>
      </c:layout>
      <c:barChart>
        <c:barDir val="col"/>
        <c:grouping val="clustered"/>
        <c:varyColors val="0"/>
        <c:ser>
          <c:idx val="0"/>
          <c:order val="0"/>
          <c:tx>
            <c:v>no-ps sediment</c:v>
          </c:tx>
          <c:spPr>
            <a:solidFill>
              <a:schemeClr val="accent6"/>
            </a:solidFill>
            <a:ln w="15875">
              <a:solidFill>
                <a:schemeClr val="tx2">
                  <a:lumMod val="50000"/>
                </a:schemeClr>
              </a:solidFill>
            </a:ln>
            <a:effectLst/>
          </c:spPr>
          <c:invertIfNegative val="0"/>
          <c:errBars>
            <c:errBarType val="plus"/>
            <c:errValType val="cust"/>
            <c:noEndCap val="0"/>
            <c:plus>
              <c:numRef>
                <c:f>'MeHg Graphs'!$BD$11:$BD$12</c:f>
                <c:numCache>
                  <c:formatCode>General</c:formatCode>
                  <c:ptCount val="2"/>
                  <c:pt idx="0">
                    <c:v>0.29334918333894899</c:v>
                  </c:pt>
                  <c:pt idx="1">
                    <c:v>0.10900974346056008</c:v>
                  </c:pt>
                </c:numCache>
              </c:numRef>
            </c:plus>
            <c:minus>
              <c:numRef>
                <c:f>'MeHg Graphs'!$BD$11:$BD$12</c:f>
                <c:numCache>
                  <c:formatCode>General</c:formatCode>
                  <c:ptCount val="2"/>
                  <c:pt idx="0">
                    <c:v>0.29334918333894899</c:v>
                  </c:pt>
                  <c:pt idx="1">
                    <c:v>0.10900974346056008</c:v>
                  </c:pt>
                </c:numCache>
              </c:numRef>
            </c:minus>
            <c:spPr>
              <a:noFill/>
              <a:ln w="15875" cap="flat" cmpd="sng" algn="ctr">
                <a:solidFill>
                  <a:schemeClr val="tx2">
                    <a:lumMod val="50000"/>
                  </a:schemeClr>
                </a:solidFill>
                <a:round/>
              </a:ln>
              <a:effectLst/>
            </c:spPr>
          </c:errBars>
          <c:cat>
            <c:strRef>
              <c:f>('MeHg Graphs'!$BB$17,'MeHg Graphs'!$BB$18)</c:f>
              <c:strCache>
                <c:ptCount val="2"/>
                <c:pt idx="0">
                  <c:v>t+14</c:v>
                </c:pt>
                <c:pt idx="1">
                  <c:v>t+21</c:v>
                </c:pt>
              </c:strCache>
            </c:strRef>
          </c:cat>
          <c:val>
            <c:numRef>
              <c:f>('MeHg Graphs'!$BC$11,'MeHg Graphs'!$BC$12)</c:f>
              <c:numCache>
                <c:formatCode>0.00</c:formatCode>
                <c:ptCount val="2"/>
                <c:pt idx="0">
                  <c:v>3.6795726397875548</c:v>
                </c:pt>
                <c:pt idx="1">
                  <c:v>4.1143914489955344</c:v>
                </c:pt>
              </c:numCache>
            </c:numRef>
          </c:val>
          <c:extLst>
            <c:ext xmlns:c16="http://schemas.microsoft.com/office/drawing/2014/chart" uri="{C3380CC4-5D6E-409C-BE32-E72D297353CC}">
              <c16:uniqueId val="{00000000-1592-9342-98DD-C2E177269A41}"/>
            </c:ext>
          </c:extLst>
        </c:ser>
        <c:ser>
          <c:idx val="3"/>
          <c:order val="1"/>
          <c:tx>
            <c:v>split-ps sediment</c:v>
          </c:tx>
          <c:spPr>
            <a:solidFill>
              <a:schemeClr val="accent2"/>
            </a:solidFill>
            <a:ln w="15875">
              <a:solidFill>
                <a:schemeClr val="tx2">
                  <a:lumMod val="50000"/>
                </a:schemeClr>
              </a:solidFill>
            </a:ln>
            <a:effectLst/>
          </c:spPr>
          <c:invertIfNegative val="0"/>
          <c:errBars>
            <c:errBarType val="plus"/>
            <c:errValType val="cust"/>
            <c:noEndCap val="0"/>
            <c:plus>
              <c:numRef>
                <c:f>'MeHg Graphs'!$BD$23:$BD$24</c:f>
                <c:numCache>
                  <c:formatCode>General</c:formatCode>
                  <c:ptCount val="2"/>
                  <c:pt idx="0">
                    <c:v>7.7895811020842849E-3</c:v>
                  </c:pt>
                  <c:pt idx="1">
                    <c:v>0.18117594199501327</c:v>
                  </c:pt>
                </c:numCache>
              </c:numRef>
            </c:plus>
            <c:minus>
              <c:numRef>
                <c:f>'MeHg Graphs'!$BD$23:$BD$24</c:f>
                <c:numCache>
                  <c:formatCode>General</c:formatCode>
                  <c:ptCount val="2"/>
                  <c:pt idx="0">
                    <c:v>7.7895811020842849E-3</c:v>
                  </c:pt>
                  <c:pt idx="1">
                    <c:v>0.18117594199501327</c:v>
                  </c:pt>
                </c:numCache>
              </c:numRef>
            </c:minus>
            <c:spPr>
              <a:noFill/>
              <a:ln w="15875" cap="flat" cmpd="sng" algn="ctr">
                <a:solidFill>
                  <a:schemeClr val="tx2">
                    <a:lumMod val="50000"/>
                  </a:schemeClr>
                </a:solidFill>
                <a:round/>
              </a:ln>
              <a:effectLst/>
            </c:spPr>
          </c:errBars>
          <c:cat>
            <c:strRef>
              <c:f>('MeHg Graphs'!$BB$17,'MeHg Graphs'!$BB$18)</c:f>
              <c:strCache>
                <c:ptCount val="2"/>
                <c:pt idx="0">
                  <c:v>t+14</c:v>
                </c:pt>
                <c:pt idx="1">
                  <c:v>t+21</c:v>
                </c:pt>
              </c:strCache>
            </c:strRef>
          </c:cat>
          <c:val>
            <c:numRef>
              <c:f>('MeHg Graphs'!$BC$23,'MeHg Graphs'!$BC$24)</c:f>
              <c:numCache>
                <c:formatCode>0.00</c:formatCode>
                <c:ptCount val="2"/>
                <c:pt idx="0">
                  <c:v>3.7668003843982523</c:v>
                </c:pt>
                <c:pt idx="1">
                  <c:v>4.0018085508599404</c:v>
                </c:pt>
              </c:numCache>
            </c:numRef>
          </c:val>
          <c:extLst>
            <c:ext xmlns:c16="http://schemas.microsoft.com/office/drawing/2014/chart" uri="{C3380CC4-5D6E-409C-BE32-E72D297353CC}">
              <c16:uniqueId val="{00000001-1592-9342-98DD-C2E177269A41}"/>
            </c:ext>
          </c:extLst>
        </c:ser>
        <c:ser>
          <c:idx val="6"/>
          <c:order val="2"/>
          <c:tx>
            <c:v>split-ps sampler</c:v>
          </c:tx>
          <c:spPr>
            <a:pattFill prst="wdUpDiag">
              <a:fgClr>
                <a:schemeClr val="accent2"/>
              </a:fgClr>
              <a:bgClr>
                <a:schemeClr val="bg1"/>
              </a:bgClr>
            </a:pattFill>
            <a:ln w="15875">
              <a:solidFill>
                <a:schemeClr val="tx2">
                  <a:lumMod val="50000"/>
                </a:schemeClr>
              </a:solidFill>
            </a:ln>
            <a:effectLst/>
          </c:spPr>
          <c:invertIfNegative val="0"/>
          <c:errBars>
            <c:errBarType val="plus"/>
            <c:errValType val="cust"/>
            <c:noEndCap val="0"/>
            <c:plus>
              <c:numRef>
                <c:f>'MeHg Graphs'!$BF$23:$BF$24</c:f>
                <c:numCache>
                  <c:formatCode>General</c:formatCode>
                  <c:ptCount val="2"/>
                  <c:pt idx="0">
                    <c:v>6.6153330799817708E-2</c:v>
                  </c:pt>
                  <c:pt idx="1">
                    <c:v>8.2964203863665167E-2</c:v>
                  </c:pt>
                </c:numCache>
              </c:numRef>
            </c:plus>
            <c:minus>
              <c:numRef>
                <c:f>'MeHg Graphs'!$BF$23:$BF$24</c:f>
                <c:numCache>
                  <c:formatCode>General</c:formatCode>
                  <c:ptCount val="2"/>
                  <c:pt idx="0">
                    <c:v>6.6153330799817708E-2</c:v>
                  </c:pt>
                  <c:pt idx="1">
                    <c:v>8.2964203863665167E-2</c:v>
                  </c:pt>
                </c:numCache>
              </c:numRef>
            </c:minus>
            <c:spPr>
              <a:noFill/>
              <a:ln w="15875" cap="flat" cmpd="sng" algn="ctr">
                <a:solidFill>
                  <a:schemeClr val="tx2">
                    <a:lumMod val="50000"/>
                  </a:schemeClr>
                </a:solidFill>
                <a:round/>
              </a:ln>
              <a:effectLst/>
            </c:spPr>
          </c:errBars>
          <c:cat>
            <c:strRef>
              <c:f>('MeHg Graphs'!$BB$17,'MeHg Graphs'!$BB$18)</c:f>
              <c:strCache>
                <c:ptCount val="2"/>
                <c:pt idx="0">
                  <c:v>t+14</c:v>
                </c:pt>
                <c:pt idx="1">
                  <c:v>t+21</c:v>
                </c:pt>
              </c:strCache>
            </c:strRef>
          </c:cat>
          <c:val>
            <c:numRef>
              <c:f>('MeHg Graphs'!$BE$23,'MeHg Graphs'!$BE$24)</c:f>
              <c:numCache>
                <c:formatCode>0.00</c:formatCode>
                <c:ptCount val="2"/>
                <c:pt idx="0">
                  <c:v>3.0493735267817454</c:v>
                </c:pt>
                <c:pt idx="1">
                  <c:v>3.5233863502042886</c:v>
                </c:pt>
              </c:numCache>
            </c:numRef>
          </c:val>
          <c:extLst>
            <c:ext xmlns:c16="http://schemas.microsoft.com/office/drawing/2014/chart" uri="{C3380CC4-5D6E-409C-BE32-E72D297353CC}">
              <c16:uniqueId val="{00000002-1592-9342-98DD-C2E177269A41}"/>
            </c:ext>
          </c:extLst>
        </c:ser>
        <c:ser>
          <c:idx val="1"/>
          <c:order val="3"/>
          <c:tx>
            <c:v>sheet-ps sediment</c:v>
          </c:tx>
          <c:spPr>
            <a:solidFill>
              <a:srgbClr val="00B0F0"/>
            </a:solidFill>
            <a:ln w="15875">
              <a:solidFill>
                <a:schemeClr val="tx2">
                  <a:lumMod val="50000"/>
                </a:schemeClr>
              </a:solidFill>
            </a:ln>
            <a:effectLst/>
          </c:spPr>
          <c:invertIfNegative val="0"/>
          <c:errBars>
            <c:errBarType val="plus"/>
            <c:errValType val="cust"/>
            <c:noEndCap val="0"/>
            <c:plus>
              <c:numRef>
                <c:f>'MeHg Graphs'!$BD$17:$BD$18</c:f>
                <c:numCache>
                  <c:formatCode>General</c:formatCode>
                  <c:ptCount val="2"/>
                  <c:pt idx="0">
                    <c:v>0.12460865945717206</c:v>
                  </c:pt>
                  <c:pt idx="1">
                    <c:v>0.15579230245785164</c:v>
                  </c:pt>
                </c:numCache>
              </c:numRef>
            </c:plus>
            <c:minus>
              <c:numRef>
                <c:f>'MeHg Graphs'!$BD$17:$BD$18</c:f>
                <c:numCache>
                  <c:formatCode>General</c:formatCode>
                  <c:ptCount val="2"/>
                  <c:pt idx="0">
                    <c:v>0.12460865945717206</c:v>
                  </c:pt>
                  <c:pt idx="1">
                    <c:v>0.15579230245785164</c:v>
                  </c:pt>
                </c:numCache>
              </c:numRef>
            </c:minus>
            <c:spPr>
              <a:noFill/>
              <a:ln w="15875" cap="flat" cmpd="sng" algn="ctr">
                <a:solidFill>
                  <a:schemeClr val="tx2">
                    <a:lumMod val="50000"/>
                  </a:schemeClr>
                </a:solidFill>
                <a:round/>
              </a:ln>
              <a:effectLst/>
            </c:spPr>
          </c:errBars>
          <c:cat>
            <c:strRef>
              <c:f>('MeHg Graphs'!$BB$17,'MeHg Graphs'!$BB$18)</c:f>
              <c:strCache>
                <c:ptCount val="2"/>
                <c:pt idx="0">
                  <c:v>t+14</c:v>
                </c:pt>
                <c:pt idx="1">
                  <c:v>t+21</c:v>
                </c:pt>
              </c:strCache>
            </c:strRef>
          </c:cat>
          <c:val>
            <c:numRef>
              <c:f>('MeHg Graphs'!$BC$17,'MeHg Graphs'!$BC$18)</c:f>
              <c:numCache>
                <c:formatCode>0.00</c:formatCode>
                <c:ptCount val="2"/>
                <c:pt idx="0">
                  <c:v>3.8026308471163981</c:v>
                </c:pt>
                <c:pt idx="1">
                  <c:v>3.9582257453363066</c:v>
                </c:pt>
              </c:numCache>
            </c:numRef>
          </c:val>
          <c:extLst>
            <c:ext xmlns:c16="http://schemas.microsoft.com/office/drawing/2014/chart" uri="{C3380CC4-5D6E-409C-BE32-E72D297353CC}">
              <c16:uniqueId val="{00000003-1592-9342-98DD-C2E177269A41}"/>
            </c:ext>
          </c:extLst>
        </c:ser>
        <c:ser>
          <c:idx val="2"/>
          <c:order val="4"/>
          <c:tx>
            <c:v>sheet-ps sampler</c:v>
          </c:tx>
          <c:spPr>
            <a:pattFill prst="dashHorz">
              <a:fgClr>
                <a:srgbClr val="00B0F0"/>
              </a:fgClr>
              <a:bgClr>
                <a:schemeClr val="bg1"/>
              </a:bgClr>
            </a:pattFill>
            <a:ln w="15875">
              <a:solidFill>
                <a:schemeClr val="tx2">
                  <a:lumMod val="50000"/>
                </a:schemeClr>
              </a:solidFill>
            </a:ln>
            <a:effectLst/>
          </c:spPr>
          <c:invertIfNegative val="0"/>
          <c:errBars>
            <c:errBarType val="plus"/>
            <c:errValType val="cust"/>
            <c:noEndCap val="0"/>
            <c:plus>
              <c:numRef>
                <c:f>'MeHg Graphs'!$BF$17:$BF$18</c:f>
                <c:numCache>
                  <c:formatCode>General</c:formatCode>
                  <c:ptCount val="2"/>
                  <c:pt idx="0">
                    <c:v>4.0804495563213167E-2</c:v>
                  </c:pt>
                  <c:pt idx="1">
                    <c:v>0.28178793081857312</c:v>
                  </c:pt>
                </c:numCache>
              </c:numRef>
            </c:plus>
            <c:minus>
              <c:numRef>
                <c:f>'MeHg Graphs'!$BF$17:$BF$18</c:f>
                <c:numCache>
                  <c:formatCode>General</c:formatCode>
                  <c:ptCount val="2"/>
                  <c:pt idx="0">
                    <c:v>4.0804495563213167E-2</c:v>
                  </c:pt>
                  <c:pt idx="1">
                    <c:v>0.28178793081857312</c:v>
                  </c:pt>
                </c:numCache>
              </c:numRef>
            </c:minus>
            <c:spPr>
              <a:noFill/>
              <a:ln w="15875" cap="flat" cmpd="sng" algn="ctr">
                <a:solidFill>
                  <a:schemeClr val="tx2">
                    <a:lumMod val="50000"/>
                  </a:schemeClr>
                </a:solidFill>
                <a:round/>
              </a:ln>
              <a:effectLst/>
            </c:spPr>
          </c:errBars>
          <c:cat>
            <c:strRef>
              <c:f>('MeHg Graphs'!$BB$17,'MeHg Graphs'!$BB$18)</c:f>
              <c:strCache>
                <c:ptCount val="2"/>
                <c:pt idx="0">
                  <c:v>t+14</c:v>
                </c:pt>
                <c:pt idx="1">
                  <c:v>t+21</c:v>
                </c:pt>
              </c:strCache>
            </c:strRef>
          </c:cat>
          <c:val>
            <c:numRef>
              <c:f>('MeHg Graphs'!$BE$17,'MeHg Graphs'!$BE$18)</c:f>
              <c:numCache>
                <c:formatCode>0.00</c:formatCode>
                <c:ptCount val="2"/>
                <c:pt idx="0">
                  <c:v>2.9201489504122322</c:v>
                </c:pt>
                <c:pt idx="1">
                  <c:v>3.2939303655888708</c:v>
                </c:pt>
              </c:numCache>
            </c:numRef>
          </c:val>
          <c:extLst>
            <c:ext xmlns:c16="http://schemas.microsoft.com/office/drawing/2014/chart" uri="{C3380CC4-5D6E-409C-BE32-E72D297353CC}">
              <c16:uniqueId val="{00000004-1592-9342-98DD-C2E177269A41}"/>
            </c:ext>
          </c:extLst>
        </c:ser>
        <c:dLbls>
          <c:showLegendKey val="0"/>
          <c:showVal val="0"/>
          <c:showCatName val="0"/>
          <c:showSerName val="0"/>
          <c:showPercent val="0"/>
          <c:showBubbleSize val="0"/>
        </c:dLbls>
        <c:gapWidth val="235"/>
        <c:axId val="525863160"/>
        <c:axId val="525864144"/>
      </c:barChart>
      <c:catAx>
        <c:axId val="525863160"/>
        <c:scaling>
          <c:orientation val="minMax"/>
        </c:scaling>
        <c:delete val="0"/>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Timepoint</a:t>
                </a:r>
              </a:p>
            </c:rich>
          </c:tx>
          <c:layout>
            <c:manualLayout>
              <c:xMode val="edge"/>
              <c:yMode val="edge"/>
              <c:x val="0.48554703759235679"/>
              <c:y val="0.81817576176477935"/>
            </c:manualLayout>
          </c:layout>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5875" cap="flat" cmpd="sng" algn="ctr">
            <a:solidFill>
              <a:srgbClr val="1F497D">
                <a:lumMod val="50000"/>
              </a:srgb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5864144"/>
        <c:crosses val="autoZero"/>
        <c:auto val="1"/>
        <c:lblAlgn val="ctr"/>
        <c:lblOffset val="100"/>
        <c:noMultiLvlLbl val="0"/>
      </c:catAx>
      <c:valAx>
        <c:axId val="525864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log(K)</a:t>
                </a:r>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 sourceLinked="0"/>
        <c:majorTickMark val="out"/>
        <c:minorTickMark val="none"/>
        <c:tickLblPos val="nextTo"/>
        <c:spPr>
          <a:noFill/>
          <a:ln w="15875">
            <a:solidFill>
              <a:schemeClr val="tx2">
                <a:lumMod val="50000"/>
              </a:schemeClr>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5863160"/>
        <c:crosses val="autoZero"/>
        <c:crossBetween val="between"/>
      </c:valAx>
      <c:spPr>
        <a:noFill/>
        <a:ln>
          <a:noFill/>
        </a:ln>
        <a:effectLst/>
      </c:spPr>
    </c:plotArea>
    <c:legend>
      <c:legendPos val="r"/>
      <c:layout>
        <c:manualLayout>
          <c:xMode val="edge"/>
          <c:yMode val="edge"/>
          <c:x val="3.9140891076436521E-2"/>
          <c:y val="0.89637087014774619"/>
          <c:w val="0.93143797764773328"/>
          <c:h val="0.1036291298522538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12569300700029"/>
          <c:y val="0.14429648851488253"/>
          <c:w val="0.81856000166425691"/>
          <c:h val="0.57058850658115212"/>
        </c:manualLayout>
      </c:layout>
      <c:scatterChart>
        <c:scatterStyle val="lineMarker"/>
        <c:varyColors val="0"/>
        <c:ser>
          <c:idx val="0"/>
          <c:order val="0"/>
          <c:tx>
            <c:strRef>
              <c:f>'Modeling Update'!$C$9</c:f>
              <c:strCache>
                <c:ptCount val="1"/>
                <c:pt idx="0">
                  <c:v>Me¹⁹⁹HgCys (Exp.)</c:v>
                </c:pt>
              </c:strCache>
            </c:strRef>
          </c:tx>
          <c:spPr>
            <a:ln w="25400" cap="rnd">
              <a:noFill/>
              <a:round/>
            </a:ln>
            <a:effectLst/>
          </c:spPr>
          <c:marker>
            <c:symbol val="circle"/>
            <c:size val="5"/>
            <c:spPr>
              <a:solidFill>
                <a:schemeClr val="accent1"/>
              </a:solidFill>
              <a:ln w="9525">
                <a:solidFill>
                  <a:schemeClr val="accent1"/>
                </a:solidFill>
              </a:ln>
              <a:effectLst/>
            </c:spPr>
          </c:marker>
          <c:errBars>
            <c:errDir val="y"/>
            <c:errBarType val="both"/>
            <c:errValType val="cust"/>
            <c:noEndCap val="0"/>
            <c:plus>
              <c:numRef>
                <c:f>('Modeling Update'!$G$230,'Modeling Update'!$G$233,'Modeling Update'!$G$236,'Modeling Update'!$G$239,'Modeling Update'!$G$242,'Modeling Update'!$G$245)</c:f>
                <c:numCache>
                  <c:formatCode>General</c:formatCode>
                  <c:ptCount val="6"/>
                  <c:pt idx="0">
                    <c:v>22.077935694918231</c:v>
                  </c:pt>
                  <c:pt idx="1">
                    <c:v>17.805769771133058</c:v>
                  </c:pt>
                  <c:pt idx="2">
                    <c:v>15.624374866449209</c:v>
                  </c:pt>
                  <c:pt idx="3">
                    <c:v>10.843294909490494</c:v>
                  </c:pt>
                  <c:pt idx="4">
                    <c:v>11.66304343255876</c:v>
                  </c:pt>
                  <c:pt idx="5">
                    <c:v>61.309527970701865</c:v>
                  </c:pt>
                </c:numCache>
              </c:numRef>
            </c:plus>
            <c:minus>
              <c:numRef>
                <c:f>('Modeling Update'!$G$230,'Modeling Update'!$G$233,'Modeling Update'!$G$236,'Modeling Update'!$G$239,'Modeling Update'!$G$242,'Modeling Update'!$G$245)</c:f>
                <c:numCache>
                  <c:formatCode>General</c:formatCode>
                  <c:ptCount val="6"/>
                  <c:pt idx="0">
                    <c:v>22.077935694918231</c:v>
                  </c:pt>
                  <c:pt idx="1">
                    <c:v>17.805769771133058</c:v>
                  </c:pt>
                  <c:pt idx="2">
                    <c:v>15.624374866449209</c:v>
                  </c:pt>
                  <c:pt idx="3">
                    <c:v>10.843294909490494</c:v>
                  </c:pt>
                  <c:pt idx="4">
                    <c:v>11.66304343255876</c:v>
                  </c:pt>
                  <c:pt idx="5">
                    <c:v>61.309527970701865</c:v>
                  </c:pt>
                </c:numCache>
              </c:numRef>
            </c:minus>
            <c:spPr>
              <a:noFill/>
              <a:ln w="9525" cap="flat" cmpd="sng" algn="ctr">
                <a:solidFill>
                  <a:schemeClr val="tx1"/>
                </a:solidFill>
                <a:round/>
              </a:ln>
              <a:effectLst/>
            </c:spPr>
          </c:errBars>
          <c:xVal>
            <c:numRef>
              <c:f>('Modeling Update'!$A$230,'Modeling Update'!$A$233,'Modeling Update'!$A$236,'Modeling Update'!$A$239,'Modeling Update'!$A$242,'Modeling Update'!$A$245)</c:f>
              <c:numCache>
                <c:formatCode>General</c:formatCode>
                <c:ptCount val="6"/>
                <c:pt idx="0">
                  <c:v>4.1666666666666664E-2</c:v>
                </c:pt>
                <c:pt idx="1">
                  <c:v>0.25</c:v>
                </c:pt>
                <c:pt idx="2">
                  <c:v>1</c:v>
                </c:pt>
                <c:pt idx="3">
                  <c:v>2</c:v>
                </c:pt>
                <c:pt idx="4">
                  <c:v>7</c:v>
                </c:pt>
                <c:pt idx="5">
                  <c:v>14</c:v>
                </c:pt>
              </c:numCache>
            </c:numRef>
          </c:xVal>
          <c:yVal>
            <c:numRef>
              <c:f>('Modeling Update'!$F$230,'Modeling Update'!$F$233,'Modeling Update'!$F$236,'Modeling Update'!$F$239,'Modeling Update'!$F$242,'Modeling Update'!$F$245)</c:f>
              <c:numCache>
                <c:formatCode>0.00</c:formatCode>
                <c:ptCount val="6"/>
                <c:pt idx="0">
                  <c:v>429.2730384257132</c:v>
                </c:pt>
                <c:pt idx="1">
                  <c:v>438.05171097214799</c:v>
                </c:pt>
                <c:pt idx="2">
                  <c:v>395.02377865532577</c:v>
                </c:pt>
                <c:pt idx="3">
                  <c:v>436.19604958571176</c:v>
                </c:pt>
                <c:pt idx="4">
                  <c:v>389.90225302709814</c:v>
                </c:pt>
                <c:pt idx="5">
                  <c:v>381.7769146420099</c:v>
                </c:pt>
              </c:numCache>
            </c:numRef>
          </c:yVal>
          <c:smooth val="0"/>
          <c:extLst>
            <c:ext xmlns:c16="http://schemas.microsoft.com/office/drawing/2014/chart" uri="{C3380CC4-5D6E-409C-BE32-E72D297353CC}">
              <c16:uniqueId val="{00000000-70E1-8846-9779-A3F5555C2674}"/>
            </c:ext>
          </c:extLst>
        </c:ser>
        <c:ser>
          <c:idx val="1"/>
          <c:order val="1"/>
          <c:tx>
            <c:strRef>
              <c:f>'Modeling Update'!$C$10</c:f>
              <c:strCache>
                <c:ptCount val="1"/>
                <c:pt idx="0">
                  <c:v>Me¹⁹⁸HgCys (Exp.)</c:v>
                </c:pt>
              </c:strCache>
            </c:strRef>
          </c:tx>
          <c:spPr>
            <a:ln w="25400" cap="rnd">
              <a:noFill/>
              <a:round/>
            </a:ln>
            <a:effectLst/>
          </c:spPr>
          <c:marker>
            <c:symbol val="circle"/>
            <c:size val="5"/>
            <c:spPr>
              <a:solidFill>
                <a:schemeClr val="accent2"/>
              </a:solidFill>
              <a:ln w="9525">
                <a:solidFill>
                  <a:schemeClr val="accent2"/>
                </a:solidFill>
              </a:ln>
              <a:effectLst/>
            </c:spPr>
          </c:marker>
          <c:errBars>
            <c:errDir val="y"/>
            <c:errBarType val="both"/>
            <c:errValType val="cust"/>
            <c:noEndCap val="0"/>
            <c:plus>
              <c:numRef>
                <c:f>('Modeling Update'!$J$230,'Modeling Update'!$J$233,'Modeling Update'!$J$236,'Modeling Update'!$J$239,'Modeling Update'!$J$242,'Modeling Update'!$J$245)</c:f>
                <c:numCache>
                  <c:formatCode>General</c:formatCode>
                  <c:ptCount val="6"/>
                  <c:pt idx="0">
                    <c:v>5.0838602969676838</c:v>
                  </c:pt>
                  <c:pt idx="1">
                    <c:v>12.874112336783975</c:v>
                  </c:pt>
                  <c:pt idx="2">
                    <c:v>49.877735515355475</c:v>
                  </c:pt>
                  <c:pt idx="3">
                    <c:v>8.2485749529937387</c:v>
                  </c:pt>
                  <c:pt idx="4">
                    <c:v>32.146449720376189</c:v>
                  </c:pt>
                  <c:pt idx="5">
                    <c:v>139.93018120332269</c:v>
                  </c:pt>
                </c:numCache>
              </c:numRef>
            </c:plus>
            <c:minus>
              <c:numRef>
                <c:f>('Modeling Update'!$J$230,'Modeling Update'!$J$233,'Modeling Update'!$J$236,'Modeling Update'!$J$239,'Modeling Update'!$J$242,'Modeling Update'!$J$245)</c:f>
                <c:numCache>
                  <c:formatCode>General</c:formatCode>
                  <c:ptCount val="6"/>
                  <c:pt idx="0">
                    <c:v>5.0838602969676838</c:v>
                  </c:pt>
                  <c:pt idx="1">
                    <c:v>12.874112336783975</c:v>
                  </c:pt>
                  <c:pt idx="2">
                    <c:v>49.877735515355475</c:v>
                  </c:pt>
                  <c:pt idx="3">
                    <c:v>8.2485749529937387</c:v>
                  </c:pt>
                  <c:pt idx="4">
                    <c:v>32.146449720376189</c:v>
                  </c:pt>
                  <c:pt idx="5">
                    <c:v>139.93018120332269</c:v>
                  </c:pt>
                </c:numCache>
              </c:numRef>
            </c:minus>
            <c:spPr>
              <a:noFill/>
              <a:ln w="9525" cap="flat" cmpd="sng" algn="ctr">
                <a:solidFill>
                  <a:schemeClr val="tx1"/>
                </a:solidFill>
                <a:round/>
              </a:ln>
              <a:effectLst/>
            </c:spPr>
          </c:errBars>
          <c:xVal>
            <c:numRef>
              <c:f>('Modeling Update'!$A$230,'Modeling Update'!$A$233,'Modeling Update'!$A$236,'Modeling Update'!$A$239,'Modeling Update'!$A$242,'Modeling Update'!$A$245)</c:f>
              <c:numCache>
                <c:formatCode>General</c:formatCode>
                <c:ptCount val="6"/>
                <c:pt idx="0">
                  <c:v>4.1666666666666664E-2</c:v>
                </c:pt>
                <c:pt idx="1">
                  <c:v>0.25</c:v>
                </c:pt>
                <c:pt idx="2">
                  <c:v>1</c:v>
                </c:pt>
                <c:pt idx="3">
                  <c:v>2</c:v>
                </c:pt>
                <c:pt idx="4">
                  <c:v>7</c:v>
                </c:pt>
                <c:pt idx="5">
                  <c:v>14</c:v>
                </c:pt>
              </c:numCache>
            </c:numRef>
          </c:xVal>
          <c:yVal>
            <c:numRef>
              <c:f>('Modeling Update'!$I$230,'Modeling Update'!$I$233,'Modeling Update'!$I$236,'Modeling Update'!$I$239,'Modeling Update'!$I$242,'Modeling Update'!$I$245)</c:f>
              <c:numCache>
                <c:formatCode>0.00</c:formatCode>
                <c:ptCount val="6"/>
                <c:pt idx="0">
                  <c:v>122.48228974194608</c:v>
                </c:pt>
                <c:pt idx="1">
                  <c:v>333.89744952154098</c:v>
                </c:pt>
                <c:pt idx="2">
                  <c:v>638.87514069772533</c:v>
                </c:pt>
                <c:pt idx="3">
                  <c:v>864.90561155224714</c:v>
                </c:pt>
                <c:pt idx="4">
                  <c:v>883.15366401385882</c:v>
                </c:pt>
                <c:pt idx="5">
                  <c:v>876.66573061350334</c:v>
                </c:pt>
              </c:numCache>
            </c:numRef>
          </c:yVal>
          <c:smooth val="0"/>
          <c:extLst>
            <c:ext xmlns:c16="http://schemas.microsoft.com/office/drawing/2014/chart" uri="{C3380CC4-5D6E-409C-BE32-E72D297353CC}">
              <c16:uniqueId val="{00000001-70E1-8846-9779-A3F5555C2674}"/>
            </c:ext>
          </c:extLst>
        </c:ser>
        <c:ser>
          <c:idx val="2"/>
          <c:order val="2"/>
          <c:tx>
            <c:strRef>
              <c:f>'Modeling Update'!$C$5</c:f>
              <c:strCache>
                <c:ptCount val="1"/>
                <c:pt idx="0">
                  <c:v>Me¹⁹⁹HgCys (Model)</c:v>
                </c:pt>
              </c:strCache>
            </c:strRef>
          </c:tx>
          <c:spPr>
            <a:ln w="25400" cap="rnd">
              <a:solidFill>
                <a:schemeClr val="accent1"/>
              </a:solidFill>
              <a:round/>
            </a:ln>
            <a:effectLst/>
          </c:spPr>
          <c:marker>
            <c:symbol val="none"/>
          </c:marker>
          <c:errBars>
            <c:errDir val="y"/>
            <c:errBarType val="both"/>
            <c:errValType val="stdErr"/>
            <c:noEndCap val="0"/>
            <c:spPr>
              <a:noFill/>
              <a:ln w="9525" cap="flat" cmpd="sng" algn="ctr">
                <a:solidFill>
                  <a:schemeClr val="tx1">
                    <a:lumMod val="65000"/>
                    <a:lumOff val="35000"/>
                  </a:schemeClr>
                </a:solidFill>
                <a:round/>
              </a:ln>
              <a:effectLst/>
            </c:spPr>
          </c:errBars>
          <c:xVal>
            <c:numRef>
              <c:f>'Modeling Update'!$N$328:$N$334</c:f>
              <c:numCache>
                <c:formatCode>0.00</c:formatCode>
                <c:ptCount val="7"/>
                <c:pt idx="0" formatCode="General">
                  <c:v>0</c:v>
                </c:pt>
                <c:pt idx="1">
                  <c:v>4.1666666666666664E-2</c:v>
                </c:pt>
                <c:pt idx="2">
                  <c:v>0.25</c:v>
                </c:pt>
                <c:pt idx="3">
                  <c:v>1</c:v>
                </c:pt>
                <c:pt idx="4">
                  <c:v>2</c:v>
                </c:pt>
                <c:pt idx="5">
                  <c:v>7</c:v>
                </c:pt>
                <c:pt idx="6">
                  <c:v>14</c:v>
                </c:pt>
              </c:numCache>
            </c:numRef>
          </c:xVal>
          <c:yVal>
            <c:numRef>
              <c:f>'Modeling Update'!$O$328:$O$334</c:f>
              <c:numCache>
                <c:formatCode>0.00</c:formatCode>
                <c:ptCount val="7"/>
                <c:pt idx="0">
                  <c:v>414.6724736678932</c:v>
                </c:pt>
                <c:pt idx="1">
                  <c:v>414.45930913370239</c:v>
                </c:pt>
                <c:pt idx="2">
                  <c:v>413.50883536821243</c:v>
                </c:pt>
                <c:pt idx="3">
                  <c:v>411.27462538826336</c:v>
                </c:pt>
                <c:pt idx="4">
                  <c:v>409.93170822798294</c:v>
                </c:pt>
                <c:pt idx="5">
                  <c:v>409.06256206596572</c:v>
                </c:pt>
                <c:pt idx="6">
                  <c:v>409.05411175479145</c:v>
                </c:pt>
              </c:numCache>
            </c:numRef>
          </c:yVal>
          <c:smooth val="1"/>
          <c:extLst>
            <c:ext xmlns:c16="http://schemas.microsoft.com/office/drawing/2014/chart" uri="{C3380CC4-5D6E-409C-BE32-E72D297353CC}">
              <c16:uniqueId val="{00000002-70E1-8846-9779-A3F5555C2674}"/>
            </c:ext>
          </c:extLst>
        </c:ser>
        <c:ser>
          <c:idx val="3"/>
          <c:order val="3"/>
          <c:tx>
            <c:strRef>
              <c:f>'Modeling Update'!$C$6</c:f>
              <c:strCache>
                <c:ptCount val="1"/>
                <c:pt idx="0">
                  <c:v>Me¹⁹⁸HgCys (Model)</c:v>
                </c:pt>
              </c:strCache>
            </c:strRef>
          </c:tx>
          <c:spPr>
            <a:ln w="25400" cap="rnd">
              <a:solidFill>
                <a:schemeClr val="accent2"/>
              </a:solidFill>
              <a:round/>
            </a:ln>
            <a:effectLst/>
          </c:spPr>
          <c:marker>
            <c:symbol val="none"/>
          </c:marker>
          <c:xVal>
            <c:numRef>
              <c:f>'Modeling Update'!$N$328:$N$334</c:f>
              <c:numCache>
                <c:formatCode>0.00</c:formatCode>
                <c:ptCount val="7"/>
                <c:pt idx="0" formatCode="General">
                  <c:v>0</c:v>
                </c:pt>
                <c:pt idx="1">
                  <c:v>4.1666666666666664E-2</c:v>
                </c:pt>
                <c:pt idx="2">
                  <c:v>0.25</c:v>
                </c:pt>
                <c:pt idx="3">
                  <c:v>1</c:v>
                </c:pt>
                <c:pt idx="4">
                  <c:v>2</c:v>
                </c:pt>
                <c:pt idx="5">
                  <c:v>7</c:v>
                </c:pt>
                <c:pt idx="6">
                  <c:v>14</c:v>
                </c:pt>
              </c:numCache>
            </c:numRef>
          </c:xVal>
          <c:yVal>
            <c:numRef>
              <c:f>'Modeling Update'!$P$328:$P$334</c:f>
              <c:numCache>
                <c:formatCode>0.00</c:formatCode>
                <c:ptCount val="7"/>
                <c:pt idx="0">
                  <c:v>0</c:v>
                </c:pt>
                <c:pt idx="1">
                  <c:v>53.765847772495782</c:v>
                </c:pt>
                <c:pt idx="2">
                  <c:v>278.66486051305418</c:v>
                </c:pt>
                <c:pt idx="3">
                  <c:v>700.21246717877773</c:v>
                </c:pt>
                <c:pt idx="4">
                  <c:v>863.33961434441119</c:v>
                </c:pt>
                <c:pt idx="5">
                  <c:v>912.85168204335525</c:v>
                </c:pt>
                <c:pt idx="6">
                  <c:v>912.88568173941985</c:v>
                </c:pt>
              </c:numCache>
            </c:numRef>
          </c:yVal>
          <c:smooth val="1"/>
          <c:extLst>
            <c:ext xmlns:c16="http://schemas.microsoft.com/office/drawing/2014/chart" uri="{C3380CC4-5D6E-409C-BE32-E72D297353CC}">
              <c16:uniqueId val="{00000003-70E1-8846-9779-A3F5555C2674}"/>
            </c:ext>
          </c:extLst>
        </c:ser>
        <c:dLbls>
          <c:showLegendKey val="0"/>
          <c:showVal val="0"/>
          <c:showCatName val="0"/>
          <c:showSerName val="0"/>
          <c:showPercent val="0"/>
          <c:showBubbleSize val="0"/>
        </c:dLbls>
        <c:axId val="533613503"/>
        <c:axId val="533613919"/>
      </c:scatterChart>
      <c:valAx>
        <c:axId val="533613503"/>
        <c:scaling>
          <c:orientation val="minMax"/>
          <c:max val="15"/>
          <c:min val="0"/>
        </c:scaling>
        <c:delete val="0"/>
        <c:axPos val="b"/>
        <c:majorGridlines>
          <c:spPr>
            <a:ln w="9525" cap="flat" cmpd="sng" algn="ctr">
              <a:solidFill>
                <a:schemeClr val="bg1">
                  <a:lumMod val="95000"/>
                </a:schemeClr>
              </a:solidFill>
              <a:round/>
            </a:ln>
            <a:effectLst/>
          </c:spPr>
        </c:majorGridlines>
        <c:title>
          <c:tx>
            <c:rich>
              <a:bodyPr rot="0" spcFirstLastPara="1" vertOverflow="ellipsis" vert="horz" wrap="square" anchor="ctr" anchorCtr="1"/>
              <a:lstStyle/>
              <a:p>
                <a:pPr>
                  <a:defRPr sz="1400" b="1" i="0" u="none" strike="noStrike" kern="1200" baseline="0">
                    <a:solidFill>
                      <a:sysClr val="windowText" lastClr="000000"/>
                    </a:solidFill>
                    <a:latin typeface="Cambria" panose="02040503050406030204" pitchFamily="18" charset="0"/>
                    <a:ea typeface="Cambria" panose="02040503050406030204" pitchFamily="18" charset="0"/>
                    <a:cs typeface="+mn-cs"/>
                  </a:defRPr>
                </a:pPr>
                <a:r>
                  <a:rPr lang="en-US" sz="1400" b="1"/>
                  <a:t>t (d)</a:t>
                </a:r>
              </a:p>
            </c:rich>
          </c:tx>
          <c:layout>
            <c:manualLayout>
              <c:xMode val="edge"/>
              <c:yMode val="edge"/>
              <c:x val="0.48997410000104014"/>
              <c:y val="0.7867830034759169"/>
            </c:manualLayout>
          </c:layout>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Cambria" panose="02040503050406030204" pitchFamily="18" charset="0"/>
                  <a:ea typeface="Cambria" panose="02040503050406030204" pitchFamily="18" charset="0"/>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Cambria" panose="02040503050406030204" pitchFamily="18" charset="0"/>
                <a:ea typeface="Cambria" panose="02040503050406030204" pitchFamily="18" charset="0"/>
                <a:cs typeface="+mn-cs"/>
              </a:defRPr>
            </a:pPr>
            <a:endParaRPr lang="en-US"/>
          </a:p>
        </c:txPr>
        <c:crossAx val="533613919"/>
        <c:crosses val="autoZero"/>
        <c:crossBetween val="midCat"/>
        <c:majorUnit val="2"/>
      </c:valAx>
      <c:valAx>
        <c:axId val="533613919"/>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Cambria" panose="02040503050406030204" pitchFamily="18" charset="0"/>
                    <a:ea typeface="Cambria" panose="02040503050406030204" pitchFamily="18" charset="0"/>
                    <a:cs typeface="+mn-cs"/>
                  </a:defRPr>
                </a:pPr>
                <a:r>
                  <a:rPr lang="en-US" sz="1400" b="1"/>
                  <a:t>C</a:t>
                </a:r>
                <a:r>
                  <a:rPr lang="en-US" sz="1400" b="1" baseline="-25000"/>
                  <a:t>ps,t </a:t>
                </a:r>
                <a:r>
                  <a:rPr lang="en-US" sz="1400" b="1" baseline="0"/>
                  <a:t>(ng/kg)</a:t>
                </a:r>
              </a:p>
            </c:rich>
          </c:tx>
          <c:layout>
            <c:manualLayout>
              <c:xMode val="edge"/>
              <c:yMode val="edge"/>
              <c:x val="1.180790314024486E-3"/>
              <c:y val="0.29203646527942706"/>
            </c:manualLayout>
          </c:layout>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Cambria" panose="02040503050406030204" pitchFamily="18" charset="0"/>
                  <a:ea typeface="Cambria" panose="02040503050406030204" pitchFamily="18" charset="0"/>
                  <a:cs typeface="+mn-cs"/>
                </a:defRPr>
              </a:pPr>
              <a:endParaRPr lang="en-US"/>
            </a:p>
          </c:txPr>
        </c:title>
        <c:numFmt formatCode="0" sourceLinked="0"/>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Cambria" panose="02040503050406030204" pitchFamily="18" charset="0"/>
                <a:ea typeface="Cambria" panose="02040503050406030204" pitchFamily="18" charset="0"/>
                <a:cs typeface="+mn-cs"/>
              </a:defRPr>
            </a:pPr>
            <a:endParaRPr lang="en-US"/>
          </a:p>
        </c:txPr>
        <c:crossAx val="533613503"/>
        <c:crosses val="autoZero"/>
        <c:crossBetween val="midCat"/>
      </c:valAx>
      <c:spPr>
        <a:noFill/>
        <a:ln>
          <a:noFill/>
        </a:ln>
        <a:effectLst/>
      </c:spPr>
    </c:plotArea>
    <c:legend>
      <c:legendPos val="b"/>
      <c:layout>
        <c:manualLayout>
          <c:xMode val="edge"/>
          <c:yMode val="edge"/>
          <c:x val="7.2581980494100196E-2"/>
          <c:y val="0.86304639284954243"/>
          <c:w val="0.90168239389546245"/>
          <c:h val="0.12738454990423495"/>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Cambria" panose="02040503050406030204" pitchFamily="18" charset="0"/>
              <a:ea typeface="Cambria" panose="02040503050406030204" pitchFamily="18" charset="0"/>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Cambria" panose="02040503050406030204" pitchFamily="18" charset="0"/>
          <a:ea typeface="Cambria" panose="02040503050406030204" pitchFamily="18" charset="0"/>
        </a:defRPr>
      </a:pPr>
      <a:endParaRPr lang="en-US"/>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78937007874017"/>
          <c:y val="7.7550922357436533E-2"/>
          <c:w val="0.83035826771653531"/>
          <c:h val="0.66626797344720956"/>
        </c:manualLayout>
      </c:layout>
      <c:barChart>
        <c:barDir val="col"/>
        <c:grouping val="clustered"/>
        <c:varyColors val="0"/>
        <c:ser>
          <c:idx val="0"/>
          <c:order val="0"/>
          <c:tx>
            <c:strRef>
              <c:f>pH!$N$5</c:f>
              <c:strCache>
                <c:ptCount val="1"/>
                <c:pt idx="0">
                  <c:v>no-ps</c:v>
                </c:pt>
              </c:strCache>
            </c:strRef>
          </c:tx>
          <c:spPr>
            <a:solidFill>
              <a:schemeClr val="accent6"/>
            </a:solidFill>
            <a:ln w="15875">
              <a:solidFill>
                <a:schemeClr val="tx2">
                  <a:lumMod val="50000"/>
                </a:schemeClr>
              </a:solidFill>
            </a:ln>
            <a:effectLst/>
          </c:spPr>
          <c:invertIfNegative val="0"/>
          <c:errBars>
            <c:errBarType val="plus"/>
            <c:errValType val="cust"/>
            <c:noEndCap val="0"/>
            <c:plus>
              <c:numRef>
                <c:f>(pH!$P$7,pH!$P$8,pH!$P$9,pH!$P$10,pH!$P$11)</c:f>
                <c:numCache>
                  <c:formatCode>General</c:formatCode>
                  <c:ptCount val="5"/>
                  <c:pt idx="0">
                    <c:v>5.5075705473001113E-2</c:v>
                  </c:pt>
                  <c:pt idx="1">
                    <c:v>7.3711147958386666E-2</c:v>
                  </c:pt>
                  <c:pt idx="2">
                    <c:v>3.6055512754647148E-2</c:v>
                  </c:pt>
                  <c:pt idx="3">
                    <c:v>4.1633319989501698E-2</c:v>
                  </c:pt>
                  <c:pt idx="4">
                    <c:v>0.10598742063731417</c:v>
                  </c:pt>
                </c:numCache>
              </c:numRef>
            </c:plus>
            <c:minus>
              <c:numRef>
                <c:f>(pH!$P$7,pH!$P$8,pH!$P$9,pH!$P$10,pH!$P$11)</c:f>
                <c:numCache>
                  <c:formatCode>General</c:formatCode>
                  <c:ptCount val="5"/>
                  <c:pt idx="0">
                    <c:v>5.5075705473001113E-2</c:v>
                  </c:pt>
                  <c:pt idx="1">
                    <c:v>7.3711147958386666E-2</c:v>
                  </c:pt>
                  <c:pt idx="2">
                    <c:v>3.6055512754647148E-2</c:v>
                  </c:pt>
                  <c:pt idx="3">
                    <c:v>4.1633319989501698E-2</c:v>
                  </c:pt>
                  <c:pt idx="4">
                    <c:v>0.10598742063731417</c:v>
                  </c:pt>
                </c:numCache>
              </c:numRef>
            </c:minus>
            <c:spPr>
              <a:noFill/>
              <a:ln w="15875" cap="flat" cmpd="sng" algn="ctr">
                <a:solidFill>
                  <a:schemeClr val="tx2">
                    <a:lumMod val="50000"/>
                  </a:schemeClr>
                </a:solidFill>
                <a:round/>
              </a:ln>
              <a:effectLst/>
            </c:spPr>
          </c:errBars>
          <c:cat>
            <c:strRef>
              <c:f>(pH!$N$7,pH!$N$8,pH!$N$9,pH!$N$10,pH!$N$11)</c:f>
              <c:strCache>
                <c:ptCount val="5"/>
                <c:pt idx="0">
                  <c:v>t-14</c:v>
                </c:pt>
                <c:pt idx="1">
                  <c:v>t0</c:v>
                </c:pt>
                <c:pt idx="2">
                  <c:v>t+7</c:v>
                </c:pt>
                <c:pt idx="3">
                  <c:v>t+14</c:v>
                </c:pt>
                <c:pt idx="4">
                  <c:v>t+21</c:v>
                </c:pt>
              </c:strCache>
            </c:strRef>
          </c:cat>
          <c:val>
            <c:numRef>
              <c:f>pH!$O$7:$O$11</c:f>
              <c:numCache>
                <c:formatCode>0.00</c:formatCode>
                <c:ptCount val="5"/>
                <c:pt idx="0">
                  <c:v>7.2633333333333328</c:v>
                </c:pt>
                <c:pt idx="1">
                  <c:v>6.9766666666666666</c:v>
                </c:pt>
                <c:pt idx="2">
                  <c:v>6.8299999999999992</c:v>
                </c:pt>
                <c:pt idx="3">
                  <c:v>6.6233333333333322</c:v>
                </c:pt>
                <c:pt idx="4">
                  <c:v>6.7033333333333331</c:v>
                </c:pt>
              </c:numCache>
            </c:numRef>
          </c:val>
          <c:extLst>
            <c:ext xmlns:c16="http://schemas.microsoft.com/office/drawing/2014/chart" uri="{C3380CC4-5D6E-409C-BE32-E72D297353CC}">
              <c16:uniqueId val="{00000000-362C-6644-903D-A6DBCA35D9A9}"/>
            </c:ext>
          </c:extLst>
        </c:ser>
        <c:ser>
          <c:idx val="1"/>
          <c:order val="1"/>
          <c:tx>
            <c:strRef>
              <c:f>pH!$N$18</c:f>
              <c:strCache>
                <c:ptCount val="1"/>
                <c:pt idx="0">
                  <c:v>sheet-ps</c:v>
                </c:pt>
              </c:strCache>
            </c:strRef>
          </c:tx>
          <c:spPr>
            <a:solidFill>
              <a:srgbClr val="00B0F0"/>
            </a:solidFill>
            <a:ln w="15875">
              <a:solidFill>
                <a:schemeClr val="tx2">
                  <a:lumMod val="50000"/>
                </a:schemeClr>
              </a:solidFill>
            </a:ln>
            <a:effectLst/>
          </c:spPr>
          <c:invertIfNegative val="0"/>
          <c:errBars>
            <c:errBarType val="plus"/>
            <c:errValType val="cust"/>
            <c:noEndCap val="0"/>
            <c:plus>
              <c:numRef>
                <c:f>pH!$P$20:$P$24</c:f>
                <c:numCache>
                  <c:formatCode>General</c:formatCode>
                  <c:ptCount val="5"/>
                  <c:pt idx="2">
                    <c:v>7.7674534651457405E-2</c:v>
                  </c:pt>
                  <c:pt idx="3">
                    <c:v>4.9328828623116994E-2</c:v>
                  </c:pt>
                  <c:pt idx="4">
                    <c:v>1.527525231677301E-2</c:v>
                  </c:pt>
                </c:numCache>
              </c:numRef>
            </c:plus>
            <c:minus>
              <c:numRef>
                <c:f>pH!$P$20:$P$24</c:f>
                <c:numCache>
                  <c:formatCode>General</c:formatCode>
                  <c:ptCount val="5"/>
                  <c:pt idx="2">
                    <c:v>7.7674534651457405E-2</c:v>
                  </c:pt>
                  <c:pt idx="3">
                    <c:v>4.9328828623116994E-2</c:v>
                  </c:pt>
                  <c:pt idx="4">
                    <c:v>1.527525231677301E-2</c:v>
                  </c:pt>
                </c:numCache>
              </c:numRef>
            </c:minus>
            <c:spPr>
              <a:noFill/>
              <a:ln w="15875" cap="flat" cmpd="sng" algn="ctr">
                <a:solidFill>
                  <a:schemeClr val="tx1">
                    <a:lumMod val="65000"/>
                    <a:lumOff val="35000"/>
                  </a:schemeClr>
                </a:solidFill>
                <a:round/>
              </a:ln>
              <a:effectLst/>
            </c:spPr>
          </c:errBars>
          <c:cat>
            <c:strRef>
              <c:f>(pH!$N$7,pH!$N$8,pH!$N$9,pH!$N$10,pH!$N$11)</c:f>
              <c:strCache>
                <c:ptCount val="5"/>
                <c:pt idx="0">
                  <c:v>t-14</c:v>
                </c:pt>
                <c:pt idx="1">
                  <c:v>t0</c:v>
                </c:pt>
                <c:pt idx="2">
                  <c:v>t+7</c:v>
                </c:pt>
                <c:pt idx="3">
                  <c:v>t+14</c:v>
                </c:pt>
                <c:pt idx="4">
                  <c:v>t+21</c:v>
                </c:pt>
              </c:strCache>
            </c:strRef>
          </c:cat>
          <c:val>
            <c:numRef>
              <c:f>pH!$O$20:$O$24</c:f>
              <c:numCache>
                <c:formatCode>General</c:formatCode>
                <c:ptCount val="5"/>
                <c:pt idx="2" formatCode="0.00">
                  <c:v>6.8966666666666674</c:v>
                </c:pt>
                <c:pt idx="3" formatCode="0.00">
                  <c:v>6.5566666666666675</c:v>
                </c:pt>
                <c:pt idx="4" formatCode="0.00">
                  <c:v>6.753333333333333</c:v>
                </c:pt>
              </c:numCache>
            </c:numRef>
          </c:val>
          <c:extLst>
            <c:ext xmlns:c16="http://schemas.microsoft.com/office/drawing/2014/chart" uri="{C3380CC4-5D6E-409C-BE32-E72D297353CC}">
              <c16:uniqueId val="{00000001-362C-6644-903D-A6DBCA35D9A9}"/>
            </c:ext>
          </c:extLst>
        </c:ser>
        <c:ser>
          <c:idx val="2"/>
          <c:order val="2"/>
          <c:tx>
            <c:strRef>
              <c:f>pH!$N$31</c:f>
              <c:strCache>
                <c:ptCount val="1"/>
                <c:pt idx="0">
                  <c:v>split-ps</c:v>
                </c:pt>
              </c:strCache>
            </c:strRef>
          </c:tx>
          <c:spPr>
            <a:solidFill>
              <a:schemeClr val="accent2"/>
            </a:solidFill>
            <a:ln w="15875">
              <a:solidFill>
                <a:schemeClr val="tx2">
                  <a:lumMod val="50000"/>
                </a:schemeClr>
              </a:solidFill>
            </a:ln>
            <a:effectLst/>
          </c:spPr>
          <c:invertIfNegative val="0"/>
          <c:errBars>
            <c:errBarType val="plus"/>
            <c:errValType val="cust"/>
            <c:noEndCap val="0"/>
            <c:plus>
              <c:numRef>
                <c:f>pH!$P$33:$P$37</c:f>
                <c:numCache>
                  <c:formatCode>General</c:formatCode>
                  <c:ptCount val="5"/>
                  <c:pt idx="3">
                    <c:v>2.5166114784088863E-2</c:v>
                  </c:pt>
                  <c:pt idx="4">
                    <c:v>2.5166114784371207E-2</c:v>
                  </c:pt>
                </c:numCache>
              </c:numRef>
            </c:plus>
            <c:minus>
              <c:numRef>
                <c:f>pH!$P$33:$P$37</c:f>
                <c:numCache>
                  <c:formatCode>General</c:formatCode>
                  <c:ptCount val="5"/>
                  <c:pt idx="3">
                    <c:v>2.5166114784088863E-2</c:v>
                  </c:pt>
                  <c:pt idx="4">
                    <c:v>2.5166114784371207E-2</c:v>
                  </c:pt>
                </c:numCache>
              </c:numRef>
            </c:minus>
            <c:spPr>
              <a:noFill/>
              <a:ln w="15875" cap="flat" cmpd="sng" algn="ctr">
                <a:solidFill>
                  <a:schemeClr val="tx1">
                    <a:lumMod val="65000"/>
                    <a:lumOff val="35000"/>
                  </a:schemeClr>
                </a:solidFill>
                <a:round/>
              </a:ln>
              <a:effectLst/>
            </c:spPr>
          </c:errBars>
          <c:cat>
            <c:strRef>
              <c:f>(pH!$N$7,pH!$N$8,pH!$N$9,pH!$N$10,pH!$N$11)</c:f>
              <c:strCache>
                <c:ptCount val="5"/>
                <c:pt idx="0">
                  <c:v>t-14</c:v>
                </c:pt>
                <c:pt idx="1">
                  <c:v>t0</c:v>
                </c:pt>
                <c:pt idx="2">
                  <c:v>t+7</c:v>
                </c:pt>
                <c:pt idx="3">
                  <c:v>t+14</c:v>
                </c:pt>
                <c:pt idx="4">
                  <c:v>t+21</c:v>
                </c:pt>
              </c:strCache>
            </c:strRef>
          </c:cat>
          <c:val>
            <c:numRef>
              <c:f>pH!$O$33:$O$37</c:f>
              <c:numCache>
                <c:formatCode>General</c:formatCode>
                <c:ptCount val="5"/>
                <c:pt idx="3" formatCode="0.00">
                  <c:v>6.5266666666666673</c:v>
                </c:pt>
                <c:pt idx="4" formatCode="0.00">
                  <c:v>6.7266666666666666</c:v>
                </c:pt>
              </c:numCache>
            </c:numRef>
          </c:val>
          <c:extLst>
            <c:ext xmlns:c16="http://schemas.microsoft.com/office/drawing/2014/chart" uri="{C3380CC4-5D6E-409C-BE32-E72D297353CC}">
              <c16:uniqueId val="{00000002-362C-6644-903D-A6DBCA35D9A9}"/>
            </c:ext>
          </c:extLst>
        </c:ser>
        <c:dLbls>
          <c:showLegendKey val="0"/>
          <c:showVal val="0"/>
          <c:showCatName val="0"/>
          <c:showSerName val="0"/>
          <c:showPercent val="0"/>
          <c:showBubbleSize val="0"/>
        </c:dLbls>
        <c:gapWidth val="256"/>
        <c:axId val="649940584"/>
        <c:axId val="649940912"/>
      </c:barChart>
      <c:catAx>
        <c:axId val="649940584"/>
        <c:scaling>
          <c:orientation val="minMax"/>
        </c:scaling>
        <c:delete val="0"/>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solidFill>
                      <a:sysClr val="windowText" lastClr="000000"/>
                    </a:solidFill>
                  </a:rPr>
                  <a:t>Timepoint</a:t>
                </a: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5875" cap="flat" cmpd="sng" algn="ctr">
            <a:solidFill>
              <a:schemeClr val="tx2">
                <a:lumMod val="50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49940912"/>
        <c:crosses val="autoZero"/>
        <c:auto val="1"/>
        <c:lblAlgn val="ctr"/>
        <c:lblOffset val="100"/>
        <c:noMultiLvlLbl val="0"/>
      </c:catAx>
      <c:valAx>
        <c:axId val="649940912"/>
        <c:scaling>
          <c:orientation val="minMax"/>
          <c:max val="8.5"/>
          <c:min val="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pH</a:t>
                </a:r>
                <a:r>
                  <a:rPr lang="en-US" sz="1400" b="1" baseline="-25000"/>
                  <a:t>pw</a:t>
                </a:r>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 sourceLinked="0"/>
        <c:majorTickMark val="out"/>
        <c:minorTickMark val="none"/>
        <c:tickLblPos val="nextTo"/>
        <c:spPr>
          <a:noFill/>
          <a:ln w="15875">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49940584"/>
        <c:crosses val="autoZero"/>
        <c:crossBetween val="between"/>
      </c:valAx>
      <c:spPr>
        <a:noFill/>
        <a:ln w="12700">
          <a:solidFill>
            <a:schemeClr val="tx1"/>
          </a:solidFill>
        </a:ln>
        <a:effectLst/>
      </c:spPr>
    </c:plotArea>
    <c:legend>
      <c:legendPos val="r"/>
      <c:layout>
        <c:manualLayout>
          <c:xMode val="edge"/>
          <c:yMode val="edge"/>
          <c:x val="0.26363929367732897"/>
          <c:y val="0.87182951852423707"/>
          <c:w val="0.57368981563272015"/>
          <c:h val="0.10149723009424755"/>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78937007874017"/>
          <c:y val="5.0681164854393203E-2"/>
          <c:w val="0.81933905989024092"/>
          <c:h val="0.68025590551181103"/>
        </c:manualLayout>
      </c:layout>
      <c:barChart>
        <c:barDir val="col"/>
        <c:grouping val="clustered"/>
        <c:varyColors val="0"/>
        <c:ser>
          <c:idx val="0"/>
          <c:order val="0"/>
          <c:tx>
            <c:strRef>
              <c:f>pH!$N$5</c:f>
              <c:strCache>
                <c:ptCount val="1"/>
                <c:pt idx="0">
                  <c:v>no-ps</c:v>
                </c:pt>
              </c:strCache>
            </c:strRef>
          </c:tx>
          <c:spPr>
            <a:solidFill>
              <a:schemeClr val="accent6"/>
            </a:solidFill>
            <a:ln w="15875">
              <a:solidFill>
                <a:schemeClr val="tx2">
                  <a:lumMod val="50000"/>
                </a:schemeClr>
              </a:solidFill>
            </a:ln>
            <a:effectLst/>
          </c:spPr>
          <c:invertIfNegative val="0"/>
          <c:errBars>
            <c:errBarType val="plus"/>
            <c:errValType val="cust"/>
            <c:noEndCap val="0"/>
            <c:plus>
              <c:numRef>
                <c:f>(pH!$P$13,pH!$P$14,pH!$P$15,pH!$P$16,pH!$P$17)</c:f>
                <c:numCache>
                  <c:formatCode>General</c:formatCode>
                  <c:ptCount val="5"/>
                  <c:pt idx="0">
                    <c:v>0.10148891565099646</c:v>
                  </c:pt>
                  <c:pt idx="1">
                    <c:v>0.16196707484338635</c:v>
                  </c:pt>
                  <c:pt idx="2">
                    <c:v>0.11789826122548404</c:v>
                  </c:pt>
                  <c:pt idx="3">
                    <c:v>6.5574385243024863E-2</c:v>
                  </c:pt>
                  <c:pt idx="4">
                    <c:v>8.1445278152426762E-2</c:v>
                  </c:pt>
                </c:numCache>
              </c:numRef>
            </c:plus>
            <c:minus>
              <c:numRef>
                <c:f>(pH!$P$13,pH!$P$14,pH!$P$15,pH!$P$16,pH!$P$17)</c:f>
                <c:numCache>
                  <c:formatCode>General</c:formatCode>
                  <c:ptCount val="5"/>
                  <c:pt idx="0">
                    <c:v>0.10148891565099646</c:v>
                  </c:pt>
                  <c:pt idx="1">
                    <c:v>0.16196707484338635</c:v>
                  </c:pt>
                  <c:pt idx="2">
                    <c:v>0.11789826122548404</c:v>
                  </c:pt>
                  <c:pt idx="3">
                    <c:v>6.5574385243024863E-2</c:v>
                  </c:pt>
                  <c:pt idx="4">
                    <c:v>8.1445278152426762E-2</c:v>
                  </c:pt>
                </c:numCache>
              </c:numRef>
            </c:minus>
            <c:spPr>
              <a:noFill/>
              <a:ln w="15875" cap="flat" cmpd="sng" algn="ctr">
                <a:solidFill>
                  <a:schemeClr val="tx2">
                    <a:lumMod val="50000"/>
                  </a:schemeClr>
                </a:solidFill>
                <a:round/>
              </a:ln>
              <a:effectLst/>
            </c:spPr>
          </c:errBars>
          <c:cat>
            <c:strRef>
              <c:f>(pH!$N$7,pH!$N$8,pH!$N$9,pH!$N$10,pH!$N$11)</c:f>
              <c:strCache>
                <c:ptCount val="5"/>
                <c:pt idx="0">
                  <c:v>t-14</c:v>
                </c:pt>
                <c:pt idx="1">
                  <c:v>t0</c:v>
                </c:pt>
                <c:pt idx="2">
                  <c:v>t+7</c:v>
                </c:pt>
                <c:pt idx="3">
                  <c:v>t+14</c:v>
                </c:pt>
                <c:pt idx="4">
                  <c:v>t+21</c:v>
                </c:pt>
              </c:strCache>
            </c:strRef>
          </c:cat>
          <c:val>
            <c:numRef>
              <c:f>pH!$O$13:$O$17</c:f>
              <c:numCache>
                <c:formatCode>0.00</c:formatCode>
                <c:ptCount val="5"/>
                <c:pt idx="0">
                  <c:v>7.09</c:v>
                </c:pt>
                <c:pt idx="1">
                  <c:v>7.7366666666666672</c:v>
                </c:pt>
                <c:pt idx="2">
                  <c:v>7.54</c:v>
                </c:pt>
                <c:pt idx="3">
                  <c:v>7.91</c:v>
                </c:pt>
                <c:pt idx="4">
                  <c:v>7.6166666666666671</c:v>
                </c:pt>
              </c:numCache>
            </c:numRef>
          </c:val>
          <c:extLst>
            <c:ext xmlns:c16="http://schemas.microsoft.com/office/drawing/2014/chart" uri="{C3380CC4-5D6E-409C-BE32-E72D297353CC}">
              <c16:uniqueId val="{00000000-6074-4549-A9AA-59AF234FFE8B}"/>
            </c:ext>
          </c:extLst>
        </c:ser>
        <c:ser>
          <c:idx val="1"/>
          <c:order val="1"/>
          <c:tx>
            <c:strRef>
              <c:f>pH!$N$18</c:f>
              <c:strCache>
                <c:ptCount val="1"/>
                <c:pt idx="0">
                  <c:v>sheet-ps</c:v>
                </c:pt>
              </c:strCache>
            </c:strRef>
          </c:tx>
          <c:spPr>
            <a:solidFill>
              <a:srgbClr val="00B0F0"/>
            </a:solidFill>
            <a:ln w="15875">
              <a:solidFill>
                <a:schemeClr val="tx1"/>
              </a:solidFill>
            </a:ln>
            <a:effectLst/>
          </c:spPr>
          <c:invertIfNegative val="0"/>
          <c:errBars>
            <c:errBarType val="plus"/>
            <c:errValType val="cust"/>
            <c:noEndCap val="0"/>
            <c:plus>
              <c:numRef>
                <c:f>pH!$P$26:$P$30</c:f>
                <c:numCache>
                  <c:formatCode>General</c:formatCode>
                  <c:ptCount val="5"/>
                  <c:pt idx="2">
                    <c:v>4.3588989435315188E-2</c:v>
                  </c:pt>
                  <c:pt idx="3">
                    <c:v>2.3094010767353002E-2</c:v>
                  </c:pt>
                  <c:pt idx="4">
                    <c:v>9.7125348562225752E-2</c:v>
                  </c:pt>
                </c:numCache>
              </c:numRef>
            </c:plus>
            <c:minus>
              <c:numRef>
                <c:f>pH!$P$26:$P$30</c:f>
                <c:numCache>
                  <c:formatCode>General</c:formatCode>
                  <c:ptCount val="5"/>
                  <c:pt idx="2">
                    <c:v>4.3588989435315188E-2</c:v>
                  </c:pt>
                  <c:pt idx="3">
                    <c:v>2.3094010767353002E-2</c:v>
                  </c:pt>
                  <c:pt idx="4">
                    <c:v>9.7125348562225752E-2</c:v>
                  </c:pt>
                </c:numCache>
              </c:numRef>
            </c:minus>
            <c:spPr>
              <a:noFill/>
              <a:ln w="15875" cap="flat" cmpd="sng" algn="ctr">
                <a:solidFill>
                  <a:schemeClr val="tx1">
                    <a:lumMod val="65000"/>
                    <a:lumOff val="35000"/>
                  </a:schemeClr>
                </a:solidFill>
                <a:round/>
              </a:ln>
              <a:effectLst/>
            </c:spPr>
          </c:errBars>
          <c:cat>
            <c:strRef>
              <c:f>(pH!$N$7,pH!$N$8,pH!$N$9,pH!$N$10,pH!$N$11)</c:f>
              <c:strCache>
                <c:ptCount val="5"/>
                <c:pt idx="0">
                  <c:v>t-14</c:v>
                </c:pt>
                <c:pt idx="1">
                  <c:v>t0</c:v>
                </c:pt>
                <c:pt idx="2">
                  <c:v>t+7</c:v>
                </c:pt>
                <c:pt idx="3">
                  <c:v>t+14</c:v>
                </c:pt>
                <c:pt idx="4">
                  <c:v>t+21</c:v>
                </c:pt>
              </c:strCache>
            </c:strRef>
          </c:cat>
          <c:val>
            <c:numRef>
              <c:f>pH!$O$26:$O$30</c:f>
              <c:numCache>
                <c:formatCode>General</c:formatCode>
                <c:ptCount val="5"/>
                <c:pt idx="2" formatCode="0.00">
                  <c:v>7.62</c:v>
                </c:pt>
                <c:pt idx="3" formatCode="0.00">
                  <c:v>8.0133333333333336</c:v>
                </c:pt>
                <c:pt idx="4" formatCode="0.00">
                  <c:v>7.8666666666666663</c:v>
                </c:pt>
              </c:numCache>
            </c:numRef>
          </c:val>
          <c:extLst>
            <c:ext xmlns:c16="http://schemas.microsoft.com/office/drawing/2014/chart" uri="{C3380CC4-5D6E-409C-BE32-E72D297353CC}">
              <c16:uniqueId val="{00000001-6074-4549-A9AA-59AF234FFE8B}"/>
            </c:ext>
          </c:extLst>
        </c:ser>
        <c:ser>
          <c:idx val="2"/>
          <c:order val="2"/>
          <c:tx>
            <c:strRef>
              <c:f>pH!$N$31</c:f>
              <c:strCache>
                <c:ptCount val="1"/>
                <c:pt idx="0">
                  <c:v>split-ps</c:v>
                </c:pt>
              </c:strCache>
            </c:strRef>
          </c:tx>
          <c:spPr>
            <a:solidFill>
              <a:schemeClr val="accent2"/>
            </a:solidFill>
            <a:ln w="15875">
              <a:solidFill>
                <a:schemeClr val="tx2">
                  <a:lumMod val="50000"/>
                </a:schemeClr>
              </a:solidFill>
            </a:ln>
            <a:effectLst/>
          </c:spPr>
          <c:invertIfNegative val="0"/>
          <c:errBars>
            <c:errBarType val="plus"/>
            <c:errValType val="cust"/>
            <c:noEndCap val="0"/>
            <c:plus>
              <c:numRef>
                <c:f>pH!$P$39:$P$43</c:f>
                <c:numCache>
                  <c:formatCode>General</c:formatCode>
                  <c:ptCount val="5"/>
                  <c:pt idx="3">
                    <c:v>2.6457513110816497E-2</c:v>
                  </c:pt>
                  <c:pt idx="4">
                    <c:v>3.6055512754647148E-2</c:v>
                  </c:pt>
                </c:numCache>
              </c:numRef>
            </c:plus>
            <c:minus>
              <c:numRef>
                <c:f>pH!$P$39:$P$43</c:f>
                <c:numCache>
                  <c:formatCode>General</c:formatCode>
                  <c:ptCount val="5"/>
                  <c:pt idx="3">
                    <c:v>2.6457513110816497E-2</c:v>
                  </c:pt>
                  <c:pt idx="4">
                    <c:v>3.6055512754647148E-2</c:v>
                  </c:pt>
                </c:numCache>
              </c:numRef>
            </c:minus>
            <c:spPr>
              <a:noFill/>
              <a:ln w="15875" cap="flat" cmpd="sng" algn="ctr">
                <a:solidFill>
                  <a:schemeClr val="tx1">
                    <a:lumMod val="65000"/>
                    <a:lumOff val="35000"/>
                  </a:schemeClr>
                </a:solidFill>
                <a:round/>
              </a:ln>
              <a:effectLst/>
            </c:spPr>
          </c:errBars>
          <c:cat>
            <c:strRef>
              <c:f>(pH!$N$7,pH!$N$8,pH!$N$9,pH!$N$10,pH!$N$11)</c:f>
              <c:strCache>
                <c:ptCount val="5"/>
                <c:pt idx="0">
                  <c:v>t-14</c:v>
                </c:pt>
                <c:pt idx="1">
                  <c:v>t0</c:v>
                </c:pt>
                <c:pt idx="2">
                  <c:v>t+7</c:v>
                </c:pt>
                <c:pt idx="3">
                  <c:v>t+14</c:v>
                </c:pt>
                <c:pt idx="4">
                  <c:v>t+21</c:v>
                </c:pt>
              </c:strCache>
            </c:strRef>
          </c:cat>
          <c:val>
            <c:numRef>
              <c:f>pH!$O$39:$O$43</c:f>
              <c:numCache>
                <c:formatCode>General</c:formatCode>
                <c:ptCount val="5"/>
                <c:pt idx="3" formatCode="0.00">
                  <c:v>7.97</c:v>
                </c:pt>
                <c:pt idx="4" formatCode="0.00">
                  <c:v>7.8999999999999995</c:v>
                </c:pt>
              </c:numCache>
            </c:numRef>
          </c:val>
          <c:extLst>
            <c:ext xmlns:c16="http://schemas.microsoft.com/office/drawing/2014/chart" uri="{C3380CC4-5D6E-409C-BE32-E72D297353CC}">
              <c16:uniqueId val="{00000002-6074-4549-A9AA-59AF234FFE8B}"/>
            </c:ext>
          </c:extLst>
        </c:ser>
        <c:dLbls>
          <c:showLegendKey val="0"/>
          <c:showVal val="0"/>
          <c:showCatName val="0"/>
          <c:showSerName val="0"/>
          <c:showPercent val="0"/>
          <c:showBubbleSize val="0"/>
        </c:dLbls>
        <c:gapWidth val="252"/>
        <c:axId val="649940584"/>
        <c:axId val="649940912"/>
      </c:barChart>
      <c:catAx>
        <c:axId val="649940584"/>
        <c:scaling>
          <c:orientation val="minMax"/>
        </c:scaling>
        <c:delete val="0"/>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Timepoint</a:t>
                </a:r>
              </a:p>
            </c:rich>
          </c:tx>
          <c:layout>
            <c:manualLayout>
              <c:xMode val="edge"/>
              <c:yMode val="edge"/>
              <c:x val="0.48090594925634295"/>
              <c:y val="0.80315241844769403"/>
            </c:manualLayout>
          </c:layout>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5875" cap="flat" cmpd="sng" algn="ctr">
            <a:solidFill>
              <a:schemeClr val="tx2">
                <a:lumMod val="50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49940912"/>
        <c:crosses val="autoZero"/>
        <c:auto val="1"/>
        <c:lblAlgn val="ctr"/>
        <c:lblOffset val="100"/>
        <c:noMultiLvlLbl val="0"/>
      </c:catAx>
      <c:valAx>
        <c:axId val="649940912"/>
        <c:scaling>
          <c:orientation val="minMax"/>
          <c:min val="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pH</a:t>
                </a:r>
                <a:r>
                  <a:rPr lang="en-US" sz="1400" b="1" baseline="-25000"/>
                  <a:t>w</a:t>
                </a:r>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 sourceLinked="0"/>
        <c:majorTickMark val="out"/>
        <c:minorTickMark val="none"/>
        <c:tickLblPos val="nextTo"/>
        <c:spPr>
          <a:noFill/>
          <a:ln w="15875">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49940584"/>
        <c:crosses val="autoZero"/>
        <c:crossBetween val="between"/>
      </c:valAx>
      <c:spPr>
        <a:noFill/>
        <a:ln w="12700">
          <a:solidFill>
            <a:schemeClr val="tx1"/>
          </a:solidFill>
        </a:ln>
        <a:effectLst/>
      </c:spPr>
    </c:plotArea>
    <c:legend>
      <c:legendPos val="r"/>
      <c:layout>
        <c:manualLayout>
          <c:xMode val="edge"/>
          <c:yMode val="edge"/>
          <c:x val="0.25381430446194225"/>
          <c:y val="0.88033277090363704"/>
          <c:w val="0.56007458442694669"/>
          <c:h val="9.9539224263633708E-2"/>
        </c:manualLayout>
      </c:layout>
      <c:overlay val="0"/>
      <c:spPr>
        <a:solidFill>
          <a:schemeClr val="bg1"/>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75064692029165"/>
          <c:y val="7.7453536213378735E-2"/>
          <c:w val="0.8527555532937876"/>
          <c:h val="0.67712752122200937"/>
        </c:manualLayout>
      </c:layout>
      <c:barChart>
        <c:barDir val="col"/>
        <c:grouping val="clustered"/>
        <c:varyColors val="0"/>
        <c:ser>
          <c:idx val="0"/>
          <c:order val="0"/>
          <c:tx>
            <c:strRef>
              <c:f>DOC!$N$5</c:f>
              <c:strCache>
                <c:ptCount val="1"/>
                <c:pt idx="0">
                  <c:v>no-ps</c:v>
                </c:pt>
              </c:strCache>
            </c:strRef>
          </c:tx>
          <c:spPr>
            <a:solidFill>
              <a:schemeClr val="accent6"/>
            </a:solidFill>
            <a:ln w="15875">
              <a:solidFill>
                <a:schemeClr val="tx2">
                  <a:lumMod val="50000"/>
                </a:schemeClr>
              </a:solidFill>
            </a:ln>
            <a:effectLst/>
          </c:spPr>
          <c:invertIfNegative val="0"/>
          <c:errBars>
            <c:errBarType val="plus"/>
            <c:errValType val="cust"/>
            <c:noEndCap val="0"/>
            <c:plus>
              <c:numRef>
                <c:f>(DOC!$P$7,DOC!$P$8,DOC!$P$9,DOC!$P$10,DOC!$P$11)</c:f>
                <c:numCache>
                  <c:formatCode>General</c:formatCode>
                  <c:ptCount val="5"/>
                  <c:pt idx="0">
                    <c:v>2.7862119180590037</c:v>
                  </c:pt>
                  <c:pt idx="1">
                    <c:v>1.8601744955588533</c:v>
                  </c:pt>
                  <c:pt idx="2">
                    <c:v>1.2309460459258892</c:v>
                  </c:pt>
                  <c:pt idx="3">
                    <c:v>1.5975764959934078</c:v>
                  </c:pt>
                  <c:pt idx="4">
                    <c:v>1.1361767106930507</c:v>
                  </c:pt>
                </c:numCache>
              </c:numRef>
            </c:plus>
            <c:minus>
              <c:numRef>
                <c:f>(DOC!$P$7,DOC!$P$8,DOC!$P$9,DOC!$P$10,DOC!$P$11)</c:f>
                <c:numCache>
                  <c:formatCode>General</c:formatCode>
                  <c:ptCount val="5"/>
                  <c:pt idx="0">
                    <c:v>2.7862119180590037</c:v>
                  </c:pt>
                  <c:pt idx="1">
                    <c:v>1.8601744955588533</c:v>
                  </c:pt>
                  <c:pt idx="2">
                    <c:v>1.2309460459258892</c:v>
                  </c:pt>
                  <c:pt idx="3">
                    <c:v>1.5975764959934078</c:v>
                  </c:pt>
                  <c:pt idx="4">
                    <c:v>1.1361767106930507</c:v>
                  </c:pt>
                </c:numCache>
              </c:numRef>
            </c:minus>
            <c:spPr>
              <a:noFill/>
              <a:ln w="15875" cap="flat" cmpd="sng" algn="ctr">
                <a:solidFill>
                  <a:schemeClr val="tx2">
                    <a:lumMod val="50000"/>
                  </a:schemeClr>
                </a:solidFill>
                <a:round/>
              </a:ln>
              <a:effectLst/>
            </c:spPr>
          </c:errBars>
          <c:cat>
            <c:strRef>
              <c:f>(DOC!$N$7,DOC!$N$8,DOC!$N$9,DOC!$N$10,DOC!$N$11)</c:f>
              <c:strCache>
                <c:ptCount val="5"/>
                <c:pt idx="0">
                  <c:v>t-14</c:v>
                </c:pt>
                <c:pt idx="1">
                  <c:v>t0</c:v>
                </c:pt>
                <c:pt idx="2">
                  <c:v>t+7</c:v>
                </c:pt>
                <c:pt idx="3">
                  <c:v>t+14</c:v>
                </c:pt>
                <c:pt idx="4">
                  <c:v>t+21</c:v>
                </c:pt>
              </c:strCache>
            </c:strRef>
          </c:cat>
          <c:val>
            <c:numRef>
              <c:f>DOC!$O$7:$O$11</c:f>
              <c:numCache>
                <c:formatCode>0.00</c:formatCode>
                <c:ptCount val="5"/>
                <c:pt idx="0">
                  <c:v>39.713702666666663</c:v>
                </c:pt>
                <c:pt idx="1">
                  <c:v>40.219858000000002</c:v>
                </c:pt>
                <c:pt idx="2">
                  <c:v>24.007351666666665</c:v>
                </c:pt>
                <c:pt idx="3">
                  <c:v>23.089874500000001</c:v>
                </c:pt>
                <c:pt idx="4">
                  <c:v>18.557764666666667</c:v>
                </c:pt>
              </c:numCache>
            </c:numRef>
          </c:val>
          <c:extLst>
            <c:ext xmlns:c16="http://schemas.microsoft.com/office/drawing/2014/chart" uri="{C3380CC4-5D6E-409C-BE32-E72D297353CC}">
              <c16:uniqueId val="{00000000-F910-E847-8CE4-26E00C5F8FD7}"/>
            </c:ext>
          </c:extLst>
        </c:ser>
        <c:ser>
          <c:idx val="1"/>
          <c:order val="1"/>
          <c:tx>
            <c:strRef>
              <c:f>DOC!$N$18</c:f>
              <c:strCache>
                <c:ptCount val="1"/>
                <c:pt idx="0">
                  <c:v>sheet-ps</c:v>
                </c:pt>
              </c:strCache>
            </c:strRef>
          </c:tx>
          <c:spPr>
            <a:solidFill>
              <a:srgbClr val="00B0F0"/>
            </a:solidFill>
            <a:ln w="15875">
              <a:solidFill>
                <a:schemeClr val="tx2">
                  <a:lumMod val="50000"/>
                </a:schemeClr>
              </a:solidFill>
            </a:ln>
            <a:effectLst/>
          </c:spPr>
          <c:invertIfNegative val="0"/>
          <c:errBars>
            <c:errBarType val="plus"/>
            <c:errValType val="cust"/>
            <c:noEndCap val="0"/>
            <c:plus>
              <c:numRef>
                <c:f>DOC!$P$20:$P$24</c:f>
                <c:numCache>
                  <c:formatCode>General</c:formatCode>
                  <c:ptCount val="5"/>
                  <c:pt idx="2">
                    <c:v>5.5572823448516804</c:v>
                  </c:pt>
                  <c:pt idx="3">
                    <c:v>2.2773544710597697</c:v>
                  </c:pt>
                  <c:pt idx="4">
                    <c:v>0.99963445003663487</c:v>
                  </c:pt>
                </c:numCache>
              </c:numRef>
            </c:plus>
            <c:minus>
              <c:numRef>
                <c:f>DOC!$P$20:$P$24</c:f>
                <c:numCache>
                  <c:formatCode>General</c:formatCode>
                  <c:ptCount val="5"/>
                  <c:pt idx="2">
                    <c:v>5.5572823448516804</c:v>
                  </c:pt>
                  <c:pt idx="3">
                    <c:v>2.2773544710597697</c:v>
                  </c:pt>
                  <c:pt idx="4">
                    <c:v>0.99963445003663487</c:v>
                  </c:pt>
                </c:numCache>
              </c:numRef>
            </c:minus>
            <c:spPr>
              <a:noFill/>
              <a:ln w="15875" cap="flat" cmpd="sng" algn="ctr">
                <a:solidFill>
                  <a:schemeClr val="tx2">
                    <a:lumMod val="50000"/>
                  </a:schemeClr>
                </a:solidFill>
                <a:round/>
              </a:ln>
              <a:effectLst/>
            </c:spPr>
          </c:errBars>
          <c:cat>
            <c:strRef>
              <c:f>(DOC!$N$7,DOC!$N$8,DOC!$N$9,DOC!$N$10,DOC!$N$11)</c:f>
              <c:strCache>
                <c:ptCount val="5"/>
                <c:pt idx="0">
                  <c:v>t-14</c:v>
                </c:pt>
                <c:pt idx="1">
                  <c:v>t0</c:v>
                </c:pt>
                <c:pt idx="2">
                  <c:v>t+7</c:v>
                </c:pt>
                <c:pt idx="3">
                  <c:v>t+14</c:v>
                </c:pt>
                <c:pt idx="4">
                  <c:v>t+21</c:v>
                </c:pt>
              </c:strCache>
            </c:strRef>
          </c:cat>
          <c:val>
            <c:numRef>
              <c:f>DOC!$O$20:$O$24</c:f>
              <c:numCache>
                <c:formatCode>General</c:formatCode>
                <c:ptCount val="5"/>
                <c:pt idx="2" formatCode="0.00">
                  <c:v>25.088737166666665</c:v>
                </c:pt>
                <c:pt idx="3" formatCode="0.00">
                  <c:v>19.886055833333334</c:v>
                </c:pt>
                <c:pt idx="4" formatCode="0.00">
                  <c:v>18.15185</c:v>
                </c:pt>
              </c:numCache>
            </c:numRef>
          </c:val>
          <c:extLst>
            <c:ext xmlns:c16="http://schemas.microsoft.com/office/drawing/2014/chart" uri="{C3380CC4-5D6E-409C-BE32-E72D297353CC}">
              <c16:uniqueId val="{00000001-F910-E847-8CE4-26E00C5F8FD7}"/>
            </c:ext>
          </c:extLst>
        </c:ser>
        <c:ser>
          <c:idx val="2"/>
          <c:order val="2"/>
          <c:tx>
            <c:strRef>
              <c:f>DOC!$N$31</c:f>
              <c:strCache>
                <c:ptCount val="1"/>
                <c:pt idx="0">
                  <c:v>split-ps</c:v>
                </c:pt>
              </c:strCache>
            </c:strRef>
          </c:tx>
          <c:spPr>
            <a:solidFill>
              <a:schemeClr val="accent2"/>
            </a:solidFill>
            <a:ln w="15875">
              <a:solidFill>
                <a:schemeClr val="tx2">
                  <a:lumMod val="50000"/>
                </a:schemeClr>
              </a:solidFill>
            </a:ln>
            <a:effectLst/>
          </c:spPr>
          <c:invertIfNegative val="0"/>
          <c:errBars>
            <c:errBarType val="plus"/>
            <c:errValType val="cust"/>
            <c:noEndCap val="0"/>
            <c:plus>
              <c:numRef>
                <c:f>DOC!$P$33:$P$37</c:f>
                <c:numCache>
                  <c:formatCode>General</c:formatCode>
                  <c:ptCount val="5"/>
                  <c:pt idx="3">
                    <c:v>0.28137134176992723</c:v>
                  </c:pt>
                  <c:pt idx="4">
                    <c:v>0.61363914632293115</c:v>
                  </c:pt>
                </c:numCache>
              </c:numRef>
            </c:plus>
            <c:minus>
              <c:numRef>
                <c:f>DOC!$P$33:$P$37</c:f>
                <c:numCache>
                  <c:formatCode>General</c:formatCode>
                  <c:ptCount val="5"/>
                  <c:pt idx="3">
                    <c:v>0.28137134176992723</c:v>
                  </c:pt>
                  <c:pt idx="4">
                    <c:v>0.61363914632293115</c:v>
                  </c:pt>
                </c:numCache>
              </c:numRef>
            </c:minus>
            <c:spPr>
              <a:noFill/>
              <a:ln w="15875" cap="flat" cmpd="sng" algn="ctr">
                <a:solidFill>
                  <a:schemeClr val="tx1">
                    <a:lumMod val="65000"/>
                    <a:lumOff val="35000"/>
                  </a:schemeClr>
                </a:solidFill>
                <a:round/>
              </a:ln>
              <a:effectLst/>
            </c:spPr>
          </c:errBars>
          <c:cat>
            <c:strRef>
              <c:f>(DOC!$N$7,DOC!$N$8,DOC!$N$9,DOC!$N$10,DOC!$N$11)</c:f>
              <c:strCache>
                <c:ptCount val="5"/>
                <c:pt idx="0">
                  <c:v>t-14</c:v>
                </c:pt>
                <c:pt idx="1">
                  <c:v>t0</c:v>
                </c:pt>
                <c:pt idx="2">
                  <c:v>t+7</c:v>
                </c:pt>
                <c:pt idx="3">
                  <c:v>t+14</c:v>
                </c:pt>
                <c:pt idx="4">
                  <c:v>t+21</c:v>
                </c:pt>
              </c:strCache>
            </c:strRef>
          </c:cat>
          <c:val>
            <c:numRef>
              <c:f>DOC!$O$33:$O$37</c:f>
              <c:numCache>
                <c:formatCode>General</c:formatCode>
                <c:ptCount val="5"/>
                <c:pt idx="3" formatCode="0.00">
                  <c:v>17.671775333333333</c:v>
                </c:pt>
                <c:pt idx="4" formatCode="0.00">
                  <c:v>13.864560000000003</c:v>
                </c:pt>
              </c:numCache>
            </c:numRef>
          </c:val>
          <c:extLst>
            <c:ext xmlns:c16="http://schemas.microsoft.com/office/drawing/2014/chart" uri="{C3380CC4-5D6E-409C-BE32-E72D297353CC}">
              <c16:uniqueId val="{00000002-F910-E847-8CE4-26E00C5F8FD7}"/>
            </c:ext>
          </c:extLst>
        </c:ser>
        <c:dLbls>
          <c:showLegendKey val="0"/>
          <c:showVal val="0"/>
          <c:showCatName val="0"/>
          <c:showSerName val="0"/>
          <c:showPercent val="0"/>
          <c:showBubbleSize val="0"/>
        </c:dLbls>
        <c:gapWidth val="150"/>
        <c:axId val="601013872"/>
        <c:axId val="571012704"/>
      </c:barChart>
      <c:catAx>
        <c:axId val="601013872"/>
        <c:scaling>
          <c:orientation val="minMax"/>
        </c:scaling>
        <c:delete val="0"/>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Timepoint</a:t>
                </a:r>
              </a:p>
            </c:rich>
          </c:tx>
          <c:layout>
            <c:manualLayout>
              <c:xMode val="edge"/>
              <c:yMode val="edge"/>
              <c:x val="0.48227184178764887"/>
              <c:y val="0.82791430140999822"/>
            </c:manualLayout>
          </c:layout>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5875" cap="flat" cmpd="sng" algn="ctr">
            <a:solidFill>
              <a:schemeClr val="tx2">
                <a:lumMod val="50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71012704"/>
        <c:crosses val="autoZero"/>
        <c:auto val="1"/>
        <c:lblAlgn val="ctr"/>
        <c:lblOffset val="100"/>
        <c:noMultiLvlLbl val="0"/>
      </c:catAx>
      <c:valAx>
        <c:axId val="571012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DOC</a:t>
                </a:r>
                <a:r>
                  <a:rPr lang="en-US" sz="1400" b="1" baseline="-25000"/>
                  <a:t>pw</a:t>
                </a:r>
                <a:r>
                  <a:rPr lang="en-US" sz="1400" b="1"/>
                  <a:t> (mg/L)</a:t>
                </a:r>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 sourceLinked="0"/>
        <c:majorTickMark val="out"/>
        <c:minorTickMark val="none"/>
        <c:tickLblPos val="nextTo"/>
        <c:spPr>
          <a:noFill/>
          <a:ln w="1587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01013872"/>
        <c:crosses val="autoZero"/>
        <c:crossBetween val="between"/>
      </c:valAx>
      <c:spPr>
        <a:noFill/>
        <a:ln w="12700">
          <a:solidFill>
            <a:schemeClr val="tx1"/>
          </a:solidFill>
        </a:ln>
        <a:effectLst/>
      </c:spPr>
    </c:plotArea>
    <c:legend>
      <c:legendPos val="r"/>
      <c:layout>
        <c:manualLayout>
          <c:xMode val="edge"/>
          <c:yMode val="edge"/>
          <c:x val="0.27590813667711972"/>
          <c:y val="0.89565354330708657"/>
          <c:w val="0.54869146980375794"/>
          <c:h val="7.6957421988918057E-2"/>
        </c:manualLayout>
      </c:layout>
      <c:overlay val="0"/>
      <c:spPr>
        <a:solidFill>
          <a:schemeClr val="bg1"/>
        </a:solid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13383780356229"/>
          <c:y val="7.7156487195857271E-2"/>
          <c:w val="0.8698681492610576"/>
          <c:h val="0.68746423588943273"/>
        </c:manualLayout>
      </c:layout>
      <c:barChart>
        <c:barDir val="col"/>
        <c:grouping val="clustered"/>
        <c:varyColors val="0"/>
        <c:ser>
          <c:idx val="0"/>
          <c:order val="0"/>
          <c:tx>
            <c:strRef>
              <c:f>DOC!$N$5</c:f>
              <c:strCache>
                <c:ptCount val="1"/>
                <c:pt idx="0">
                  <c:v>no-ps</c:v>
                </c:pt>
              </c:strCache>
            </c:strRef>
          </c:tx>
          <c:spPr>
            <a:solidFill>
              <a:schemeClr val="accent6"/>
            </a:solidFill>
            <a:ln w="15875">
              <a:solidFill>
                <a:schemeClr val="tx2">
                  <a:lumMod val="50000"/>
                </a:schemeClr>
              </a:solidFill>
            </a:ln>
            <a:effectLst/>
          </c:spPr>
          <c:invertIfNegative val="0"/>
          <c:errBars>
            <c:errBarType val="plus"/>
            <c:errValType val="cust"/>
            <c:noEndCap val="0"/>
            <c:plus>
              <c:numRef>
                <c:f>(DOC!$P$13,DOC!$P$14,DOC!$P$15,DOC!$P$16,DOC!$P$17)</c:f>
                <c:numCache>
                  <c:formatCode>General</c:formatCode>
                  <c:ptCount val="5"/>
                  <c:pt idx="0">
                    <c:v>1.0073084053066066</c:v>
                  </c:pt>
                  <c:pt idx="1">
                    <c:v>1.0380137834974039</c:v>
                  </c:pt>
                  <c:pt idx="2">
                    <c:v>0.40983115063158654</c:v>
                  </c:pt>
                  <c:pt idx="3">
                    <c:v>1.0072875957506067</c:v>
                  </c:pt>
                  <c:pt idx="4">
                    <c:v>1.9163610343694064</c:v>
                  </c:pt>
                </c:numCache>
              </c:numRef>
            </c:plus>
            <c:minus>
              <c:numRef>
                <c:f>(DOC!$P$13,DOC!$P$14,DOC!$P$15,DOC!$P$16,DOC!$P$17)</c:f>
                <c:numCache>
                  <c:formatCode>General</c:formatCode>
                  <c:ptCount val="5"/>
                  <c:pt idx="0">
                    <c:v>1.0073084053066066</c:v>
                  </c:pt>
                  <c:pt idx="1">
                    <c:v>1.0380137834974039</c:v>
                  </c:pt>
                  <c:pt idx="2">
                    <c:v>0.40983115063158654</c:v>
                  </c:pt>
                  <c:pt idx="3">
                    <c:v>1.0072875957506067</c:v>
                  </c:pt>
                  <c:pt idx="4">
                    <c:v>1.9163610343694064</c:v>
                  </c:pt>
                </c:numCache>
              </c:numRef>
            </c:minus>
            <c:spPr>
              <a:noFill/>
              <a:ln w="15875" cap="flat" cmpd="sng" algn="ctr">
                <a:solidFill>
                  <a:schemeClr val="tx2">
                    <a:lumMod val="50000"/>
                  </a:schemeClr>
                </a:solidFill>
                <a:round/>
              </a:ln>
              <a:effectLst/>
            </c:spPr>
          </c:errBars>
          <c:cat>
            <c:strRef>
              <c:f>(DOC!$N$7,DOC!$N$8,DOC!$N$9,DOC!$N$10,DOC!$N$11)</c:f>
              <c:strCache>
                <c:ptCount val="5"/>
                <c:pt idx="0">
                  <c:v>t-14</c:v>
                </c:pt>
                <c:pt idx="1">
                  <c:v>t0</c:v>
                </c:pt>
                <c:pt idx="2">
                  <c:v>t+7</c:v>
                </c:pt>
                <c:pt idx="3">
                  <c:v>t+14</c:v>
                </c:pt>
                <c:pt idx="4">
                  <c:v>t+21</c:v>
                </c:pt>
              </c:strCache>
            </c:strRef>
          </c:cat>
          <c:val>
            <c:numRef>
              <c:f>DOC!$O$13:$O$17</c:f>
              <c:numCache>
                <c:formatCode>0.00</c:formatCode>
                <c:ptCount val="5"/>
                <c:pt idx="0">
                  <c:v>7.3813353333333334</c:v>
                </c:pt>
                <c:pt idx="1">
                  <c:v>18.375316000000002</c:v>
                </c:pt>
                <c:pt idx="2">
                  <c:v>17.488441000000002</c:v>
                </c:pt>
                <c:pt idx="3">
                  <c:v>17.4140625</c:v>
                </c:pt>
                <c:pt idx="4">
                  <c:v>14.364836666666667</c:v>
                </c:pt>
              </c:numCache>
            </c:numRef>
          </c:val>
          <c:extLst>
            <c:ext xmlns:c16="http://schemas.microsoft.com/office/drawing/2014/chart" uri="{C3380CC4-5D6E-409C-BE32-E72D297353CC}">
              <c16:uniqueId val="{00000000-D74E-E947-89C5-37429F6D61CE}"/>
            </c:ext>
          </c:extLst>
        </c:ser>
        <c:ser>
          <c:idx val="1"/>
          <c:order val="1"/>
          <c:tx>
            <c:strRef>
              <c:f>DOC!$N$18</c:f>
              <c:strCache>
                <c:ptCount val="1"/>
                <c:pt idx="0">
                  <c:v>sheet-ps</c:v>
                </c:pt>
              </c:strCache>
            </c:strRef>
          </c:tx>
          <c:spPr>
            <a:solidFill>
              <a:srgbClr val="00B0F0"/>
            </a:solidFill>
            <a:ln w="15875">
              <a:solidFill>
                <a:schemeClr val="tx2">
                  <a:lumMod val="50000"/>
                </a:schemeClr>
              </a:solidFill>
            </a:ln>
            <a:effectLst/>
          </c:spPr>
          <c:invertIfNegative val="0"/>
          <c:errBars>
            <c:errBarType val="plus"/>
            <c:errValType val="cust"/>
            <c:noEndCap val="0"/>
            <c:plus>
              <c:numRef>
                <c:f>DOC!$P$26:$P$30</c:f>
                <c:numCache>
                  <c:formatCode>General</c:formatCode>
                  <c:ptCount val="5"/>
                  <c:pt idx="2">
                    <c:v>1.3617576828673217</c:v>
                  </c:pt>
                  <c:pt idx="3">
                    <c:v>0.7836280122617677</c:v>
                  </c:pt>
                  <c:pt idx="4">
                    <c:v>1.1199212636985081</c:v>
                  </c:pt>
                </c:numCache>
              </c:numRef>
            </c:plus>
            <c:minus>
              <c:numRef>
                <c:f>DOC!$P$26:$P$30</c:f>
                <c:numCache>
                  <c:formatCode>General</c:formatCode>
                  <c:ptCount val="5"/>
                  <c:pt idx="2">
                    <c:v>1.3617576828673217</c:v>
                  </c:pt>
                  <c:pt idx="3">
                    <c:v>0.7836280122617677</c:v>
                  </c:pt>
                  <c:pt idx="4">
                    <c:v>1.1199212636985081</c:v>
                  </c:pt>
                </c:numCache>
              </c:numRef>
            </c:minus>
            <c:spPr>
              <a:noFill/>
              <a:ln w="15875" cap="flat" cmpd="sng" algn="ctr">
                <a:solidFill>
                  <a:schemeClr val="tx2">
                    <a:lumMod val="50000"/>
                  </a:schemeClr>
                </a:solidFill>
                <a:round/>
              </a:ln>
              <a:effectLst/>
            </c:spPr>
          </c:errBars>
          <c:cat>
            <c:strRef>
              <c:f>(DOC!$N$7,DOC!$N$8,DOC!$N$9,DOC!$N$10,DOC!$N$11)</c:f>
              <c:strCache>
                <c:ptCount val="5"/>
                <c:pt idx="0">
                  <c:v>t-14</c:v>
                </c:pt>
                <c:pt idx="1">
                  <c:v>t0</c:v>
                </c:pt>
                <c:pt idx="2">
                  <c:v>t+7</c:v>
                </c:pt>
                <c:pt idx="3">
                  <c:v>t+14</c:v>
                </c:pt>
                <c:pt idx="4">
                  <c:v>t+21</c:v>
                </c:pt>
              </c:strCache>
            </c:strRef>
          </c:cat>
          <c:val>
            <c:numRef>
              <c:f>DOC!$O$26:$O$30</c:f>
              <c:numCache>
                <c:formatCode>General</c:formatCode>
                <c:ptCount val="5"/>
                <c:pt idx="2" formatCode="0.00">
                  <c:v>14.548213166666665</c:v>
                </c:pt>
                <c:pt idx="3" formatCode="0.00">
                  <c:v>12.941056666666668</c:v>
                </c:pt>
                <c:pt idx="4" formatCode="0.00">
                  <c:v>12.90289588888889</c:v>
                </c:pt>
              </c:numCache>
            </c:numRef>
          </c:val>
          <c:extLst>
            <c:ext xmlns:c16="http://schemas.microsoft.com/office/drawing/2014/chart" uri="{C3380CC4-5D6E-409C-BE32-E72D297353CC}">
              <c16:uniqueId val="{00000001-D74E-E947-89C5-37429F6D61CE}"/>
            </c:ext>
          </c:extLst>
        </c:ser>
        <c:ser>
          <c:idx val="2"/>
          <c:order val="2"/>
          <c:tx>
            <c:strRef>
              <c:f>DOC!$N$31</c:f>
              <c:strCache>
                <c:ptCount val="1"/>
                <c:pt idx="0">
                  <c:v>split-ps</c:v>
                </c:pt>
              </c:strCache>
            </c:strRef>
          </c:tx>
          <c:spPr>
            <a:solidFill>
              <a:schemeClr val="accent2"/>
            </a:solidFill>
            <a:ln w="15875">
              <a:solidFill>
                <a:schemeClr val="tx2">
                  <a:lumMod val="50000"/>
                </a:schemeClr>
              </a:solidFill>
            </a:ln>
            <a:effectLst/>
          </c:spPr>
          <c:invertIfNegative val="0"/>
          <c:errBars>
            <c:errBarType val="plus"/>
            <c:errValType val="cust"/>
            <c:noEndCap val="0"/>
            <c:plus>
              <c:numRef>
                <c:f>DOC!$P$39:$P$43</c:f>
                <c:numCache>
                  <c:formatCode>General</c:formatCode>
                  <c:ptCount val="5"/>
                  <c:pt idx="3">
                    <c:v>0.59594108281381541</c:v>
                  </c:pt>
                  <c:pt idx="4">
                    <c:v>0.88825582885790244</c:v>
                  </c:pt>
                </c:numCache>
              </c:numRef>
            </c:plus>
            <c:minus>
              <c:numRef>
                <c:f>DOC!$P$39:$P$43</c:f>
                <c:numCache>
                  <c:formatCode>General</c:formatCode>
                  <c:ptCount val="5"/>
                  <c:pt idx="3">
                    <c:v>0.59594108281381541</c:v>
                  </c:pt>
                  <c:pt idx="4">
                    <c:v>0.88825582885790244</c:v>
                  </c:pt>
                </c:numCache>
              </c:numRef>
            </c:minus>
            <c:spPr>
              <a:noFill/>
              <a:ln w="15875" cap="flat" cmpd="sng" algn="ctr">
                <a:solidFill>
                  <a:schemeClr val="tx1">
                    <a:lumMod val="65000"/>
                    <a:lumOff val="35000"/>
                  </a:schemeClr>
                </a:solidFill>
                <a:round/>
              </a:ln>
              <a:effectLst/>
            </c:spPr>
          </c:errBars>
          <c:cat>
            <c:strRef>
              <c:f>(DOC!$N$7,DOC!$N$8,DOC!$N$9,DOC!$N$10,DOC!$N$11)</c:f>
              <c:strCache>
                <c:ptCount val="5"/>
                <c:pt idx="0">
                  <c:v>t-14</c:v>
                </c:pt>
                <c:pt idx="1">
                  <c:v>t0</c:v>
                </c:pt>
                <c:pt idx="2">
                  <c:v>t+7</c:v>
                </c:pt>
                <c:pt idx="3">
                  <c:v>t+14</c:v>
                </c:pt>
                <c:pt idx="4">
                  <c:v>t+21</c:v>
                </c:pt>
              </c:strCache>
            </c:strRef>
          </c:cat>
          <c:val>
            <c:numRef>
              <c:f>DOC!$O$39:$O$43</c:f>
              <c:numCache>
                <c:formatCode>General</c:formatCode>
                <c:ptCount val="5"/>
                <c:pt idx="3" formatCode="0.00">
                  <c:v>13.545375333333334</c:v>
                </c:pt>
                <c:pt idx="4" formatCode="0.00">
                  <c:v>10.9796</c:v>
                </c:pt>
              </c:numCache>
            </c:numRef>
          </c:val>
          <c:extLst>
            <c:ext xmlns:c16="http://schemas.microsoft.com/office/drawing/2014/chart" uri="{C3380CC4-5D6E-409C-BE32-E72D297353CC}">
              <c16:uniqueId val="{00000002-D74E-E947-89C5-37429F6D61CE}"/>
            </c:ext>
          </c:extLst>
        </c:ser>
        <c:dLbls>
          <c:showLegendKey val="0"/>
          <c:showVal val="0"/>
          <c:showCatName val="0"/>
          <c:showSerName val="0"/>
          <c:showPercent val="0"/>
          <c:showBubbleSize val="0"/>
        </c:dLbls>
        <c:gapWidth val="150"/>
        <c:axId val="601013872"/>
        <c:axId val="571012704"/>
      </c:barChart>
      <c:catAx>
        <c:axId val="601013872"/>
        <c:scaling>
          <c:orientation val="minMax"/>
        </c:scaling>
        <c:delete val="0"/>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Timepoint</a:t>
                </a:r>
              </a:p>
            </c:rich>
          </c:tx>
          <c:layout>
            <c:manualLayout>
              <c:xMode val="edge"/>
              <c:yMode val="edge"/>
              <c:x val="0.46886027306470557"/>
              <c:y val="0.83493898616777884"/>
            </c:manualLayout>
          </c:layout>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5875" cap="flat" cmpd="sng" algn="ctr">
            <a:solidFill>
              <a:schemeClr val="tx2">
                <a:lumMod val="50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71012704"/>
        <c:crosses val="autoZero"/>
        <c:auto val="1"/>
        <c:lblAlgn val="ctr"/>
        <c:lblOffset val="100"/>
        <c:noMultiLvlLbl val="0"/>
      </c:catAx>
      <c:valAx>
        <c:axId val="571012704"/>
        <c:scaling>
          <c:orientation val="minMax"/>
          <c:max val="4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DOC</a:t>
                </a:r>
                <a:r>
                  <a:rPr lang="en-US" sz="1400" b="1" baseline="-25000"/>
                  <a:t>w</a:t>
                </a:r>
                <a:r>
                  <a:rPr lang="en-US" sz="1400" b="1" baseline="0"/>
                  <a:t> </a:t>
                </a:r>
                <a:r>
                  <a:rPr lang="en-US" sz="1400" b="1"/>
                  <a:t>(mg/L)</a:t>
                </a:r>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 sourceLinked="0"/>
        <c:majorTickMark val="out"/>
        <c:minorTickMark val="none"/>
        <c:tickLblPos val="nextTo"/>
        <c:spPr>
          <a:noFill/>
          <a:ln w="1587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01013872"/>
        <c:crosses val="autoZero"/>
        <c:crossBetween val="between"/>
      </c:valAx>
      <c:spPr>
        <a:noFill/>
        <a:ln w="12700">
          <a:solidFill>
            <a:schemeClr val="tx1"/>
          </a:solidFill>
        </a:ln>
        <a:effectLst/>
      </c:spPr>
    </c:plotArea>
    <c:legend>
      <c:legendPos val="r"/>
      <c:layout>
        <c:manualLayout>
          <c:xMode val="edge"/>
          <c:yMode val="edge"/>
          <c:x val="0.26348021901251722"/>
          <c:y val="0.89592150523222369"/>
          <c:w val="0.53129089179410383"/>
          <c:h val="8.6867086477574226E-2"/>
        </c:manualLayout>
      </c:layout>
      <c:overlay val="0"/>
      <c:spPr>
        <a:solidFill>
          <a:schemeClr val="bg1"/>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70019342359768"/>
          <c:y val="6.2797462765357331E-2"/>
          <c:w val="0.79236621534493878"/>
          <c:h val="0.62802947813700583"/>
        </c:manualLayout>
      </c:layout>
      <c:barChart>
        <c:barDir val="col"/>
        <c:grouping val="clustered"/>
        <c:varyColors val="0"/>
        <c:ser>
          <c:idx val="0"/>
          <c:order val="0"/>
          <c:tx>
            <c:v>no-ps</c:v>
          </c:tx>
          <c:spPr>
            <a:solidFill>
              <a:schemeClr val="accent6"/>
            </a:solidFill>
            <a:ln w="15875">
              <a:solidFill>
                <a:schemeClr val="tx1"/>
              </a:solidFill>
            </a:ln>
            <a:effectLst/>
          </c:spPr>
          <c:invertIfNegative val="0"/>
          <c:errBars>
            <c:errBarType val="plus"/>
            <c:errValType val="cust"/>
            <c:noEndCap val="0"/>
            <c:plus>
              <c:numRef>
                <c:f>(Anions!$C$80,Anions!$C$79,Anions!$C$78,Anions!$C$77,Anions!$C$76)</c:f>
                <c:numCache>
                  <c:formatCode>General</c:formatCode>
                  <c:ptCount val="5"/>
                  <c:pt idx="0">
                    <c:v>14.085357994925593</c:v>
                  </c:pt>
                  <c:pt idx="1">
                    <c:v>7.8398276915522045</c:v>
                  </c:pt>
                  <c:pt idx="2">
                    <c:v>3.9837885000753945</c:v>
                  </c:pt>
                  <c:pt idx="3">
                    <c:v>2.1488215031478544</c:v>
                  </c:pt>
                  <c:pt idx="4">
                    <c:v>1.0544243042221928</c:v>
                  </c:pt>
                </c:numCache>
              </c:numRef>
            </c:plus>
            <c:minus>
              <c:numRef>
                <c:f>(Anions!$C$80,Anions!$C$79,Anions!$C$78,Anions!$C$77,Anions!$C$76)</c:f>
                <c:numCache>
                  <c:formatCode>General</c:formatCode>
                  <c:ptCount val="5"/>
                  <c:pt idx="0">
                    <c:v>14.085357994925593</c:v>
                  </c:pt>
                  <c:pt idx="1">
                    <c:v>7.8398276915522045</c:v>
                  </c:pt>
                  <c:pt idx="2">
                    <c:v>3.9837885000753945</c:v>
                  </c:pt>
                  <c:pt idx="3">
                    <c:v>2.1488215031478544</c:v>
                  </c:pt>
                  <c:pt idx="4">
                    <c:v>1.0544243042221928</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(Anions!$B$80,Anions!$B$79,Anions!$B$78,Anions!$B$77,Anions!$B$76)</c:f>
              <c:numCache>
                <c:formatCode>0.00</c:formatCode>
                <c:ptCount val="5"/>
                <c:pt idx="0">
                  <c:v>68.710824871396696</c:v>
                </c:pt>
                <c:pt idx="1">
                  <c:v>63.830042070980703</c:v>
                </c:pt>
                <c:pt idx="2">
                  <c:v>64.058333333333323</c:v>
                </c:pt>
                <c:pt idx="3">
                  <c:v>59.500260807081254</c:v>
                </c:pt>
                <c:pt idx="4">
                  <c:v>63.479733333333321</c:v>
                </c:pt>
              </c:numCache>
            </c:numRef>
          </c:val>
          <c:extLst>
            <c:ext xmlns:c16="http://schemas.microsoft.com/office/drawing/2014/chart" uri="{C3380CC4-5D6E-409C-BE32-E72D297353CC}">
              <c16:uniqueId val="{00000000-DE0D-FD41-9037-8923ED9AFC9F}"/>
            </c:ext>
          </c:extLst>
        </c:ser>
        <c:ser>
          <c:idx val="1"/>
          <c:order val="1"/>
          <c:tx>
            <c:v>sheet-ps</c:v>
          </c:tx>
          <c:spPr>
            <a:solidFill>
              <a:srgbClr val="00B0F0"/>
            </a:solidFill>
            <a:ln w="15875">
              <a:solidFill>
                <a:schemeClr val="tx1"/>
              </a:solidFill>
            </a:ln>
            <a:effectLst/>
          </c:spPr>
          <c:invertIfNegative val="0"/>
          <c:errBars>
            <c:errBarType val="plus"/>
            <c:errValType val="cust"/>
            <c:noEndCap val="0"/>
            <c:plus>
              <c:numRef>
                <c:f>(Anions!$C$72,Anions!$C$72,Anions!$C$91,Anions!$C$90,Anions!$C$89)</c:f>
                <c:numCache>
                  <c:formatCode>General</c:formatCode>
                  <c:ptCount val="5"/>
                  <c:pt idx="2">
                    <c:v>1.2414430527948763</c:v>
                  </c:pt>
                  <c:pt idx="3">
                    <c:v>2.7751763956597992</c:v>
                  </c:pt>
                  <c:pt idx="4">
                    <c:v>3.2020258895585525</c:v>
                  </c:pt>
                </c:numCache>
              </c:numRef>
            </c:plus>
            <c:minus>
              <c:numRef>
                <c:f>(Anions!$C$72,Anions!$C$72,Anions!$C$91,Anions!$C$90,Anions!$C$89)</c:f>
                <c:numCache>
                  <c:formatCode>General</c:formatCode>
                  <c:ptCount val="5"/>
                  <c:pt idx="2">
                    <c:v>1.2414430527948763</c:v>
                  </c:pt>
                  <c:pt idx="3">
                    <c:v>2.7751763956597992</c:v>
                  </c:pt>
                  <c:pt idx="4">
                    <c:v>3.2020258895585525</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(Anions!$C$72,Anions!$C$72,Anions!$B$91,Anions!$B$90,Anions!$B$89)</c:f>
              <c:numCache>
                <c:formatCode>General</c:formatCode>
                <c:ptCount val="5"/>
                <c:pt idx="2" formatCode="0.00">
                  <c:v>61.913666666666664</c:v>
                </c:pt>
                <c:pt idx="3" formatCode="0.00">
                  <c:v>70.592409208506737</c:v>
                </c:pt>
                <c:pt idx="4" formatCode="0.00">
                  <c:v>69.733305890753527</c:v>
                </c:pt>
              </c:numCache>
            </c:numRef>
          </c:val>
          <c:extLst>
            <c:ext xmlns:c16="http://schemas.microsoft.com/office/drawing/2014/chart" uri="{C3380CC4-5D6E-409C-BE32-E72D297353CC}">
              <c16:uniqueId val="{00000001-DE0D-FD41-9037-8923ED9AFC9F}"/>
            </c:ext>
          </c:extLst>
        </c:ser>
        <c:ser>
          <c:idx val="2"/>
          <c:order val="2"/>
          <c:tx>
            <c:v>split-ps</c:v>
          </c:tx>
          <c:spPr>
            <a:solidFill>
              <a:schemeClr val="accent2"/>
            </a:solidFill>
            <a:ln w="15875">
              <a:solidFill>
                <a:schemeClr val="tx1"/>
              </a:solidFill>
            </a:ln>
            <a:effectLst/>
          </c:spPr>
          <c:invertIfNegative val="0"/>
          <c:errBars>
            <c:errBarType val="plus"/>
            <c:errValType val="cust"/>
            <c:noEndCap val="0"/>
            <c:plus>
              <c:numRef>
                <c:f>(Anions!$C$72,Anions!$C$72,Anions!$C$72,Anions!$C$99,Anions!$C$98)</c:f>
                <c:numCache>
                  <c:formatCode>General</c:formatCode>
                  <c:ptCount val="5"/>
                  <c:pt idx="3">
                    <c:v>37.710865483703735</c:v>
                  </c:pt>
                  <c:pt idx="4">
                    <c:v>1.5504463487909033</c:v>
                  </c:pt>
                </c:numCache>
              </c:numRef>
            </c:plus>
            <c:minus>
              <c:numRef>
                <c:f>(Anions!$C$72,Anions!$C$72,Anions!$C$72,Anions!$C$99,Anions!$C$98)</c:f>
                <c:numCache>
                  <c:formatCode>General</c:formatCode>
                  <c:ptCount val="5"/>
                  <c:pt idx="3">
                    <c:v>37.710865483703735</c:v>
                  </c:pt>
                  <c:pt idx="4">
                    <c:v>1.5504463487909033</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(Anions!$B$72,Anions!$B$72,Anions!$B$72,Anions!$B$99,Anions!$B$98)</c:f>
              <c:numCache>
                <c:formatCode>General</c:formatCode>
                <c:ptCount val="5"/>
                <c:pt idx="3" formatCode="0.00">
                  <c:v>91.284850000000006</c:v>
                </c:pt>
                <c:pt idx="4" formatCode="0.00">
                  <c:v>67.270093102689955</c:v>
                </c:pt>
              </c:numCache>
            </c:numRef>
          </c:val>
          <c:extLst>
            <c:ext xmlns:c16="http://schemas.microsoft.com/office/drawing/2014/chart" uri="{C3380CC4-5D6E-409C-BE32-E72D297353CC}">
              <c16:uniqueId val="{00000002-DE0D-FD41-9037-8923ED9AFC9F}"/>
            </c:ext>
          </c:extLst>
        </c:ser>
        <c:dLbls>
          <c:showLegendKey val="0"/>
          <c:showVal val="0"/>
          <c:showCatName val="0"/>
          <c:showSerName val="0"/>
          <c:showPercent val="0"/>
          <c:showBubbleSize val="0"/>
        </c:dLbls>
        <c:gapWidth val="219"/>
        <c:axId val="625749152"/>
        <c:axId val="625749808"/>
      </c:barChart>
      <c:catAx>
        <c:axId val="625749152"/>
        <c:scaling>
          <c:orientation val="minMax"/>
        </c:scaling>
        <c:delete val="0"/>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Timepoint</a:t>
                </a: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587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25749808"/>
        <c:crosses val="autoZero"/>
        <c:auto val="1"/>
        <c:lblAlgn val="ctr"/>
        <c:lblOffset val="100"/>
        <c:noMultiLvlLbl val="0"/>
      </c:catAx>
      <c:valAx>
        <c:axId val="625749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[Cl</a:t>
                </a:r>
                <a:r>
                  <a:rPr lang="en-US" sz="1400" b="1" baseline="30000"/>
                  <a:t>-</a:t>
                </a:r>
                <a:r>
                  <a:rPr lang="en-US" sz="1400" b="1"/>
                  <a:t>]</a:t>
                </a:r>
                <a:r>
                  <a:rPr lang="en-US" sz="1400" b="1" baseline="-25000"/>
                  <a:t>pw</a:t>
                </a:r>
                <a:r>
                  <a:rPr lang="en-US" sz="1400" b="1" baseline="0"/>
                  <a:t> (mM)</a:t>
                </a:r>
                <a:endParaRPr lang="en-US" sz="1400" b="1"/>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 sourceLinked="0"/>
        <c:majorTickMark val="out"/>
        <c:minorTickMark val="none"/>
        <c:tickLblPos val="nextTo"/>
        <c:spPr>
          <a:noFill/>
          <a:ln w="15875">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25749152"/>
        <c:crosses val="autoZero"/>
        <c:crossBetween val="between"/>
      </c:valAx>
      <c:spPr>
        <a:noFill/>
        <a:ln w="12700">
          <a:solidFill>
            <a:schemeClr val="tx1"/>
          </a:solidFill>
        </a:ln>
        <a:effectLst/>
      </c:spPr>
    </c:plotArea>
    <c:legend>
      <c:legendPos val="r"/>
      <c:layout>
        <c:manualLayout>
          <c:xMode val="edge"/>
          <c:yMode val="edge"/>
          <c:x val="0.34163460708610649"/>
          <c:y val="0.86231093176876816"/>
          <c:w val="0.4649417952349767"/>
          <c:h val="0.10338409242934481"/>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70019342359768"/>
          <c:y val="6.2797462765357331E-2"/>
          <c:w val="0.79236621534493878"/>
          <c:h val="0.62802947813700583"/>
        </c:manualLayout>
      </c:layout>
      <c:barChart>
        <c:barDir val="col"/>
        <c:grouping val="clustered"/>
        <c:varyColors val="0"/>
        <c:ser>
          <c:idx val="0"/>
          <c:order val="0"/>
          <c:tx>
            <c:v>no-ps</c:v>
          </c:tx>
          <c:spPr>
            <a:solidFill>
              <a:schemeClr val="accent6"/>
            </a:solidFill>
            <a:ln w="15875">
              <a:solidFill>
                <a:schemeClr val="tx1"/>
              </a:solidFill>
            </a:ln>
            <a:effectLst/>
          </c:spPr>
          <c:invertIfNegative val="0"/>
          <c:errBars>
            <c:errBarType val="plus"/>
            <c:errValType val="cust"/>
            <c:noEndCap val="0"/>
            <c:plus>
              <c:numRef>
                <c:f>(Anions!$C$86,Anions!$C$85,Anions!$C$84,Anions!$C$83,Anions!$C$82)</c:f>
                <c:numCache>
                  <c:formatCode>General</c:formatCode>
                  <c:ptCount val="5"/>
                  <c:pt idx="0">
                    <c:v>10.386995964827049</c:v>
                  </c:pt>
                  <c:pt idx="1">
                    <c:v>6.7061663454863112</c:v>
                  </c:pt>
                  <c:pt idx="2">
                    <c:v>5.8948431215948123</c:v>
                  </c:pt>
                  <c:pt idx="3">
                    <c:v>4.1837222677101575</c:v>
                  </c:pt>
                  <c:pt idx="4">
                    <c:v>10.095822233643647</c:v>
                  </c:pt>
                </c:numCache>
              </c:numRef>
            </c:plus>
            <c:minus>
              <c:numRef>
                <c:f>(Anions!$C$86,Anions!$C$85,Anions!$C$84,Anions!$C$83,Anions!$C$82)</c:f>
                <c:numCache>
                  <c:formatCode>General</c:formatCode>
                  <c:ptCount val="5"/>
                  <c:pt idx="0">
                    <c:v>10.386995964827049</c:v>
                  </c:pt>
                  <c:pt idx="1">
                    <c:v>6.7061663454863112</c:v>
                  </c:pt>
                  <c:pt idx="2">
                    <c:v>5.8948431215948123</c:v>
                  </c:pt>
                  <c:pt idx="3">
                    <c:v>4.1837222677101575</c:v>
                  </c:pt>
                  <c:pt idx="4">
                    <c:v>10.095822233643647</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(Anions!$B$86,Anions!$B$85,Anions!$B$84,Anions!$B$83,Anions!$B$82)</c:f>
              <c:numCache>
                <c:formatCode>0.00</c:formatCode>
                <c:ptCount val="5"/>
                <c:pt idx="0">
                  <c:v>43.115533333333332</c:v>
                </c:pt>
                <c:pt idx="1">
                  <c:v>33.242133333333335</c:v>
                </c:pt>
                <c:pt idx="2">
                  <c:v>64.797310720286916</c:v>
                </c:pt>
                <c:pt idx="3">
                  <c:v>46.400533333333328</c:v>
                </c:pt>
                <c:pt idx="4">
                  <c:v>48.118933333333331</c:v>
                </c:pt>
              </c:numCache>
            </c:numRef>
          </c:val>
          <c:extLst>
            <c:ext xmlns:c16="http://schemas.microsoft.com/office/drawing/2014/chart" uri="{C3380CC4-5D6E-409C-BE32-E72D297353CC}">
              <c16:uniqueId val="{00000000-17D5-3A41-87AA-A4D8D7A5203E}"/>
            </c:ext>
          </c:extLst>
        </c:ser>
        <c:ser>
          <c:idx val="1"/>
          <c:order val="1"/>
          <c:tx>
            <c:v>sheet-ps</c:v>
          </c:tx>
          <c:spPr>
            <a:solidFill>
              <a:srgbClr val="00B0F0"/>
            </a:solidFill>
            <a:ln w="15875">
              <a:solidFill>
                <a:schemeClr val="tx1"/>
              </a:solidFill>
            </a:ln>
            <a:effectLst/>
          </c:spPr>
          <c:invertIfNegative val="0"/>
          <c:errBars>
            <c:errBarType val="plus"/>
            <c:errValType val="cust"/>
            <c:noEndCap val="0"/>
            <c:plus>
              <c:numRef>
                <c:f>(Anions!$C$72,Anions!$C$72,Anions!$C$95,Anions!$C$94,Anions!$C$93)</c:f>
                <c:numCache>
                  <c:formatCode>General</c:formatCode>
                  <c:ptCount val="5"/>
                  <c:pt idx="2">
                    <c:v>2.0628465093140167</c:v>
                  </c:pt>
                  <c:pt idx="3">
                    <c:v>10.312232216806116</c:v>
                  </c:pt>
                  <c:pt idx="4">
                    <c:v>0.85240721532550345</c:v>
                  </c:pt>
                </c:numCache>
              </c:numRef>
            </c:plus>
            <c:minus>
              <c:numRef>
                <c:f>(Anions!$C$72,Anions!$C$72,Anions!$C$95,Anions!$C$94,Anions!$C$93)</c:f>
                <c:numCache>
                  <c:formatCode>General</c:formatCode>
                  <c:ptCount val="5"/>
                  <c:pt idx="2">
                    <c:v>2.0628465093140167</c:v>
                  </c:pt>
                  <c:pt idx="3">
                    <c:v>10.312232216806116</c:v>
                  </c:pt>
                  <c:pt idx="4">
                    <c:v>0.85240721532550345</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(Anions!$C$72,Anions!$C$72,Anions!$B$95,Anions!$B$94,Anions!$B$93)</c:f>
              <c:numCache>
                <c:formatCode>General</c:formatCode>
                <c:ptCount val="5"/>
                <c:pt idx="2" formatCode="0.00">
                  <c:v>62.072740955791552</c:v>
                </c:pt>
                <c:pt idx="3" formatCode="0.00">
                  <c:v>53.196866666666665</c:v>
                </c:pt>
                <c:pt idx="4" formatCode="0.00">
                  <c:v>71.918370872130225</c:v>
                </c:pt>
              </c:numCache>
            </c:numRef>
          </c:val>
          <c:extLst>
            <c:ext xmlns:c16="http://schemas.microsoft.com/office/drawing/2014/chart" uri="{C3380CC4-5D6E-409C-BE32-E72D297353CC}">
              <c16:uniqueId val="{00000001-17D5-3A41-87AA-A4D8D7A5203E}"/>
            </c:ext>
          </c:extLst>
        </c:ser>
        <c:ser>
          <c:idx val="2"/>
          <c:order val="2"/>
          <c:tx>
            <c:v>split-ps</c:v>
          </c:tx>
          <c:spPr>
            <a:solidFill>
              <a:schemeClr val="accent2"/>
            </a:solidFill>
            <a:ln w="15875">
              <a:solidFill>
                <a:schemeClr val="tx1"/>
              </a:solidFill>
            </a:ln>
            <a:effectLst/>
          </c:spPr>
          <c:invertIfNegative val="0"/>
          <c:errBars>
            <c:errBarType val="plus"/>
            <c:errValType val="cust"/>
            <c:noEndCap val="0"/>
            <c:plus>
              <c:numRef>
                <c:f>(Anions!$C$72,Anions!$C$72,Anions!$C$72,Anions!$C$102,Anions!$C$101)</c:f>
                <c:numCache>
                  <c:formatCode>General</c:formatCode>
                  <c:ptCount val="5"/>
                  <c:pt idx="3">
                    <c:v>18.002762189545642</c:v>
                  </c:pt>
                  <c:pt idx="4">
                    <c:v>18.120113938443964</c:v>
                  </c:pt>
                </c:numCache>
              </c:numRef>
            </c:plus>
            <c:minus>
              <c:numRef>
                <c:f>(Anions!$C$72,Anions!$C$72,Anions!$C$72,Anions!$C$102,Anions!$C$101)</c:f>
                <c:numCache>
                  <c:formatCode>General</c:formatCode>
                  <c:ptCount val="5"/>
                  <c:pt idx="3">
                    <c:v>18.002762189545642</c:v>
                  </c:pt>
                  <c:pt idx="4">
                    <c:v>18.120113938443964</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(Anions!$C$72,Anions!$C$72,Anions!$C$72,Anions!$B$102,Anions!$B$101)</c:f>
              <c:numCache>
                <c:formatCode>General</c:formatCode>
                <c:ptCount val="5"/>
                <c:pt idx="3" formatCode="0.00">
                  <c:v>53.842933333333342</c:v>
                </c:pt>
                <c:pt idx="4" formatCode="0.00">
                  <c:v>35.506861678181473</c:v>
                </c:pt>
              </c:numCache>
            </c:numRef>
          </c:val>
          <c:extLst>
            <c:ext xmlns:c16="http://schemas.microsoft.com/office/drawing/2014/chart" uri="{C3380CC4-5D6E-409C-BE32-E72D297353CC}">
              <c16:uniqueId val="{00000002-17D5-3A41-87AA-A4D8D7A5203E}"/>
            </c:ext>
          </c:extLst>
        </c:ser>
        <c:dLbls>
          <c:showLegendKey val="0"/>
          <c:showVal val="0"/>
          <c:showCatName val="0"/>
          <c:showSerName val="0"/>
          <c:showPercent val="0"/>
          <c:showBubbleSize val="0"/>
        </c:dLbls>
        <c:gapWidth val="219"/>
        <c:axId val="625749152"/>
        <c:axId val="625749808"/>
      </c:barChart>
      <c:catAx>
        <c:axId val="625749152"/>
        <c:scaling>
          <c:orientation val="minMax"/>
        </c:scaling>
        <c:delete val="0"/>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Timepoint</a:t>
                </a: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587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25749808"/>
        <c:crosses val="autoZero"/>
        <c:auto val="1"/>
        <c:lblAlgn val="ctr"/>
        <c:lblOffset val="100"/>
        <c:noMultiLvlLbl val="0"/>
      </c:catAx>
      <c:valAx>
        <c:axId val="625749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[Cl</a:t>
                </a:r>
                <a:r>
                  <a:rPr lang="en-US" sz="1400" b="1" baseline="30000"/>
                  <a:t>-</a:t>
                </a:r>
                <a:r>
                  <a:rPr lang="en-US" sz="1400" b="1"/>
                  <a:t>]</a:t>
                </a:r>
                <a:r>
                  <a:rPr lang="en-US" sz="1400" b="1" baseline="-25000"/>
                  <a:t>w</a:t>
                </a:r>
                <a:r>
                  <a:rPr lang="en-US" sz="1400" b="1" baseline="0"/>
                  <a:t> (mM)</a:t>
                </a:r>
                <a:endParaRPr lang="en-US" sz="1400" b="1"/>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 sourceLinked="0"/>
        <c:majorTickMark val="out"/>
        <c:minorTickMark val="none"/>
        <c:tickLblPos val="nextTo"/>
        <c:spPr>
          <a:noFill/>
          <a:ln w="15875">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25749152"/>
        <c:crosses val="autoZero"/>
        <c:crossBetween val="between"/>
      </c:valAx>
      <c:spPr>
        <a:noFill/>
        <a:ln w="12700">
          <a:solidFill>
            <a:schemeClr val="tx1"/>
          </a:solidFill>
        </a:ln>
        <a:effectLst/>
      </c:spPr>
    </c:plotArea>
    <c:legend>
      <c:legendPos val="r"/>
      <c:layout>
        <c:manualLayout>
          <c:xMode val="edge"/>
          <c:yMode val="edge"/>
          <c:x val="0.34163460708610649"/>
          <c:y val="0.86231093176876816"/>
          <c:w val="0.4649417952349767"/>
          <c:h val="0.10338409242934481"/>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831721470019343"/>
          <c:y val="6.2797462765357331E-2"/>
          <c:w val="0.83105093488072201"/>
          <c:h val="0.62802947813700583"/>
        </c:manualLayout>
      </c:layout>
      <c:barChart>
        <c:barDir val="col"/>
        <c:grouping val="clustered"/>
        <c:varyColors val="0"/>
        <c:ser>
          <c:idx val="0"/>
          <c:order val="0"/>
          <c:tx>
            <c:v>no-ps</c:v>
          </c:tx>
          <c:spPr>
            <a:solidFill>
              <a:schemeClr val="accent6"/>
            </a:solidFill>
            <a:ln w="15875">
              <a:solidFill>
                <a:schemeClr val="tx1"/>
              </a:solidFill>
            </a:ln>
            <a:effectLst/>
          </c:spPr>
          <c:invertIfNegative val="0"/>
          <c:errBars>
            <c:errBarType val="plus"/>
            <c:errValType val="cust"/>
            <c:noEndCap val="0"/>
            <c:plus>
              <c:numRef>
                <c:f>(Anions!$E$80,Anions!$E$79,Anions!$E$78,Anions!$E$77,Anions!$E$76)</c:f>
                <c:numCache>
                  <c:formatCode>General</c:formatCode>
                  <c:ptCount val="5"/>
                  <c:pt idx="0">
                    <c:v>8.3912516404306803E-2</c:v>
                  </c:pt>
                  <c:pt idx="1">
                    <c:v>0.24168263821164876</c:v>
                  </c:pt>
                  <c:pt idx="2">
                    <c:v>0.27455280002214544</c:v>
                  </c:pt>
                  <c:pt idx="3">
                    <c:v>0.11038402937570847</c:v>
                  </c:pt>
                  <c:pt idx="4">
                    <c:v>0.22823096488717709</c:v>
                  </c:pt>
                </c:numCache>
              </c:numRef>
            </c:plus>
            <c:minus>
              <c:numRef>
                <c:f>(Anions!$E$80,Anions!$E$79,Anions!$E$78,Anions!$E$77,Anions!$E$76)</c:f>
                <c:numCache>
                  <c:formatCode>General</c:formatCode>
                  <c:ptCount val="5"/>
                  <c:pt idx="0">
                    <c:v>8.3912516404306803E-2</c:v>
                  </c:pt>
                  <c:pt idx="1">
                    <c:v>0.24168263821164876</c:v>
                  </c:pt>
                  <c:pt idx="2">
                    <c:v>0.27455280002214544</c:v>
                  </c:pt>
                  <c:pt idx="3">
                    <c:v>0.11038402937570847</c:v>
                  </c:pt>
                  <c:pt idx="4">
                    <c:v>0.22823096488717709</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(Anions!$D$80,Anions!$D$79,Anions!$D$78,Anions!$D$77,Anions!$D$76)</c:f>
              <c:numCache>
                <c:formatCode>0.00</c:formatCode>
                <c:ptCount val="5"/>
                <c:pt idx="0">
                  <c:v>0.51882410058522244</c:v>
                </c:pt>
                <c:pt idx="1">
                  <c:v>1.5582968890522697</c:v>
                </c:pt>
                <c:pt idx="2">
                  <c:v>2.0272000000000001</c:v>
                </c:pt>
                <c:pt idx="3">
                  <c:v>1.925090615107705</c:v>
                </c:pt>
                <c:pt idx="4">
                  <c:v>2.2500666666666667</c:v>
                </c:pt>
              </c:numCache>
            </c:numRef>
          </c:val>
          <c:extLst>
            <c:ext xmlns:c16="http://schemas.microsoft.com/office/drawing/2014/chart" uri="{C3380CC4-5D6E-409C-BE32-E72D297353CC}">
              <c16:uniqueId val="{00000000-A8C4-D249-A3B5-41332AFA53C5}"/>
            </c:ext>
          </c:extLst>
        </c:ser>
        <c:ser>
          <c:idx val="1"/>
          <c:order val="1"/>
          <c:tx>
            <c:v>sheet-ps</c:v>
          </c:tx>
          <c:spPr>
            <a:solidFill>
              <a:srgbClr val="00B0F0"/>
            </a:solidFill>
            <a:ln w="15875">
              <a:solidFill>
                <a:schemeClr val="tx1"/>
              </a:solidFill>
            </a:ln>
            <a:effectLst/>
          </c:spPr>
          <c:invertIfNegative val="0"/>
          <c:errBars>
            <c:errBarType val="plus"/>
            <c:errValType val="cust"/>
            <c:noEndCap val="0"/>
            <c:plus>
              <c:numRef>
                <c:f>(Anions!$E$72,Anions!$E$72,Anions!$E$91,Anions!$E$90,Anions!$E$89)</c:f>
                <c:numCache>
                  <c:formatCode>General</c:formatCode>
                  <c:ptCount val="5"/>
                  <c:pt idx="2">
                    <c:v>5.9491960241134213E-2</c:v>
                  </c:pt>
                  <c:pt idx="3">
                    <c:v>0.21746062009625572</c:v>
                  </c:pt>
                  <c:pt idx="4">
                    <c:v>0.24369062419501855</c:v>
                  </c:pt>
                </c:numCache>
              </c:numRef>
            </c:plus>
            <c:minus>
              <c:numRef>
                <c:f>(Anions!$E$72,Anions!$E$72,Anions!$E$91,Anions!$E$90,Anions!$E$89)</c:f>
                <c:numCache>
                  <c:formatCode>General</c:formatCode>
                  <c:ptCount val="5"/>
                  <c:pt idx="2">
                    <c:v>5.9491960241134213E-2</c:v>
                  </c:pt>
                  <c:pt idx="3">
                    <c:v>0.21746062009625572</c:v>
                  </c:pt>
                  <c:pt idx="4">
                    <c:v>0.24369062419501855</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(Anions!$C$72,Anions!$C$72,Anions!$D$91,Anions!$D$90,Anions!$D$89)</c:f>
              <c:numCache>
                <c:formatCode>General</c:formatCode>
                <c:ptCount val="5"/>
                <c:pt idx="2" formatCode="0.00">
                  <c:v>1.8904666666666667</c:v>
                </c:pt>
                <c:pt idx="3" formatCode="0.00">
                  <c:v>2.6977518741506352</c:v>
                </c:pt>
                <c:pt idx="4" formatCode="0.00">
                  <c:v>2.8353409588080818</c:v>
                </c:pt>
              </c:numCache>
            </c:numRef>
          </c:val>
          <c:extLst>
            <c:ext xmlns:c16="http://schemas.microsoft.com/office/drawing/2014/chart" uri="{C3380CC4-5D6E-409C-BE32-E72D297353CC}">
              <c16:uniqueId val="{00000001-A8C4-D249-A3B5-41332AFA53C5}"/>
            </c:ext>
          </c:extLst>
        </c:ser>
        <c:ser>
          <c:idx val="2"/>
          <c:order val="2"/>
          <c:tx>
            <c:v>split-ps</c:v>
          </c:tx>
          <c:spPr>
            <a:solidFill>
              <a:schemeClr val="accent2"/>
            </a:solidFill>
            <a:ln w="15875">
              <a:solidFill>
                <a:schemeClr val="tx1"/>
              </a:solidFill>
            </a:ln>
            <a:effectLst/>
          </c:spPr>
          <c:invertIfNegative val="0"/>
          <c:errBars>
            <c:errBarType val="plus"/>
            <c:errValType val="cust"/>
            <c:noEndCap val="0"/>
            <c:plus>
              <c:numRef>
                <c:f>(Anions!$E$72,Anions!$E$72,Anions!$E$72,Anions!$E$99,Anions!$E$98)</c:f>
                <c:numCache>
                  <c:formatCode>General</c:formatCode>
                  <c:ptCount val="5"/>
                  <c:pt idx="3">
                    <c:v>1.3557031963769457</c:v>
                  </c:pt>
                  <c:pt idx="4">
                    <c:v>0.21295132838400258</c:v>
                  </c:pt>
                </c:numCache>
              </c:numRef>
            </c:plus>
            <c:minus>
              <c:numRef>
                <c:f>(Anions!$E$72,Anions!$E$72,Anions!$E$72,Anions!$E$99,Anions!$E$98)</c:f>
                <c:numCache>
                  <c:formatCode>General</c:formatCode>
                  <c:ptCount val="5"/>
                  <c:pt idx="3">
                    <c:v>1.3557031963769457</c:v>
                  </c:pt>
                  <c:pt idx="4">
                    <c:v>0.21295132838400258</c:v>
                  </c:pt>
                </c:numCache>
              </c:numRef>
            </c:minus>
            <c:spPr>
              <a:noFill/>
              <a:ln w="15875" cap="flat" cmpd="sng" algn="ctr">
                <a:solidFill>
                  <a:schemeClr val="tx1"/>
                </a:solidFill>
                <a:round/>
              </a:ln>
              <a:effectLst/>
            </c:spPr>
          </c:errBars>
          <c:cat>
            <c:strRef>
              <c:f>(Anions!$A$80,Anions!$A$79,Anions!$A$78,Anions!$A$77,Anions!$A$76)</c:f>
              <c:strCache>
                <c:ptCount val="5"/>
                <c:pt idx="0">
                  <c:v>t-14</c:v>
                </c:pt>
                <c:pt idx="1">
                  <c:v>t0</c:v>
                </c:pt>
                <c:pt idx="2">
                  <c:v>t+7</c:v>
                </c:pt>
                <c:pt idx="3">
                  <c:v>t+14</c:v>
                </c:pt>
                <c:pt idx="4">
                  <c:v>t+21</c:v>
                </c:pt>
              </c:strCache>
            </c:strRef>
          </c:cat>
          <c:val>
            <c:numRef>
              <c:f>(Anions!$C$72,Anions!$C$72,Anions!$C$72,Anions!$D$99,Anions!$D$98)</c:f>
              <c:numCache>
                <c:formatCode>General</c:formatCode>
                <c:ptCount val="5"/>
                <c:pt idx="3" formatCode="0.00">
                  <c:v>3.3143500000000001</c:v>
                </c:pt>
                <c:pt idx="4" formatCode="0.00">
                  <c:v>2.3732055830395709</c:v>
                </c:pt>
              </c:numCache>
            </c:numRef>
          </c:val>
          <c:extLst>
            <c:ext xmlns:c16="http://schemas.microsoft.com/office/drawing/2014/chart" uri="{C3380CC4-5D6E-409C-BE32-E72D297353CC}">
              <c16:uniqueId val="{00000002-A8C4-D249-A3B5-41332AFA53C5}"/>
            </c:ext>
          </c:extLst>
        </c:ser>
        <c:dLbls>
          <c:showLegendKey val="0"/>
          <c:showVal val="0"/>
          <c:showCatName val="0"/>
          <c:showSerName val="0"/>
          <c:showPercent val="0"/>
          <c:showBubbleSize val="0"/>
        </c:dLbls>
        <c:gapWidth val="219"/>
        <c:axId val="625749152"/>
        <c:axId val="625749808"/>
      </c:barChart>
      <c:catAx>
        <c:axId val="625749152"/>
        <c:scaling>
          <c:orientation val="minMax"/>
        </c:scaling>
        <c:delete val="0"/>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Timepoint</a:t>
                </a: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587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25749808"/>
        <c:crosses val="autoZero"/>
        <c:auto val="1"/>
        <c:lblAlgn val="ctr"/>
        <c:lblOffset val="100"/>
        <c:noMultiLvlLbl val="0"/>
      </c:catAx>
      <c:valAx>
        <c:axId val="625749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[SO</a:t>
                </a:r>
                <a:r>
                  <a:rPr lang="en-US" sz="1400" b="1" baseline="-25000"/>
                  <a:t>4</a:t>
                </a:r>
                <a:r>
                  <a:rPr lang="en-US" sz="1400" b="1" baseline="30000"/>
                  <a:t>2-</a:t>
                </a:r>
                <a:r>
                  <a:rPr lang="en-US" sz="1400" b="1"/>
                  <a:t>]</a:t>
                </a:r>
                <a:r>
                  <a:rPr lang="en-US" sz="1400" b="1" baseline="-25000"/>
                  <a:t>pw</a:t>
                </a:r>
                <a:r>
                  <a:rPr lang="en-US" sz="1400" b="1" baseline="0"/>
                  <a:t> (mM)</a:t>
                </a:r>
                <a:endParaRPr lang="en-US" sz="1400" b="1"/>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 sourceLinked="0"/>
        <c:majorTickMark val="out"/>
        <c:minorTickMark val="none"/>
        <c:tickLblPos val="nextTo"/>
        <c:spPr>
          <a:noFill/>
          <a:ln w="15875">
            <a:solidFill>
              <a:schemeClr val="tx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25749152"/>
        <c:crosses val="autoZero"/>
        <c:crossBetween val="between"/>
      </c:valAx>
      <c:spPr>
        <a:noFill/>
        <a:ln w="12700">
          <a:solidFill>
            <a:schemeClr val="tx1"/>
          </a:solidFill>
        </a:ln>
        <a:effectLst/>
      </c:spPr>
    </c:plotArea>
    <c:legend>
      <c:legendPos val="r"/>
      <c:layout>
        <c:manualLayout>
          <c:xMode val="edge"/>
          <c:yMode val="edge"/>
          <c:x val="0.34163460708610649"/>
          <c:y val="0.86231093176876816"/>
          <c:w val="0.4649417952349767"/>
          <c:h val="0.10338409242934481"/>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cdr:x>
      <cdr:y>0</cdr:y>
    </cdr:from>
    <cdr:to>
      <cdr:x>0.0917</cdr:x>
      <cdr:y>0.10502</cdr:y>
    </cdr:to>
    <cdr:sp macro="" textlink="">
      <cdr:nvSpPr>
        <cdr:cNvPr id="2" name="Text Box 1"/>
        <cdr:cNvSpPr txBox="1"/>
      </cdr:nvSpPr>
      <cdr:spPr>
        <a:xfrm xmlns:a="http://schemas.openxmlformats.org/drawingml/2006/main">
          <a:off x="-914400" y="0"/>
          <a:ext cx="474562" cy="32409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600" b="1">
              <a:latin typeface="Times New Roman" panose="02020603050405020304" pitchFamily="18" charset="0"/>
              <a:cs typeface="Times New Roman" panose="02020603050405020304" pitchFamily="18" charset="0"/>
            </a:rPr>
            <a:t>(A)</a:t>
          </a: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cdr:y>
    </cdr:from>
    <cdr:to>
      <cdr:x>0.09872</cdr:x>
      <cdr:y>0.11095</cdr:y>
    </cdr:to>
    <cdr:sp macro="" textlink="">
      <cdr:nvSpPr>
        <cdr:cNvPr id="2" name="Text Box 1"/>
        <cdr:cNvSpPr txBox="1"/>
      </cdr:nvSpPr>
      <cdr:spPr>
        <a:xfrm xmlns:a="http://schemas.openxmlformats.org/drawingml/2006/main">
          <a:off x="0" y="0"/>
          <a:ext cx="474562" cy="360868"/>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600" b="1">
              <a:latin typeface="Times New Roman" panose="02020603050405020304" pitchFamily="18" charset="0"/>
              <a:cs typeface="Times New Roman" panose="02020603050405020304" pitchFamily="18" charset="0"/>
            </a:rPr>
            <a:t>(B)</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1</Pages>
  <Words>12114</Words>
  <Characters>69052</Characters>
  <Application>Microsoft Office Word</Application>
  <DocSecurity>0</DocSecurity>
  <Lines>575</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2022-06-06T15:47:00Z</dcterms:created>
  <dcterms:modified xsi:type="dcterms:W3CDTF">2022-06-07T01:29:00Z</dcterms:modified>
</cp:coreProperties>
</file>