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A56FE9" w14:textId="3DA859A1" w:rsidR="00124BCD" w:rsidRPr="00124BCD" w:rsidRDefault="00124BCD" w:rsidP="00124BCD">
      <w:pPr>
        <w:ind w:left="288"/>
        <w:jc w:val="center"/>
        <w:rPr>
          <w:rFonts w:ascii="Times New Roman" w:eastAsia="Times New Roman" w:hAnsi="Times New Roman" w:cs="Times New Roman"/>
          <w:b/>
          <w:color w:val="000000"/>
          <w:sz w:val="36"/>
          <w:szCs w:val="36"/>
        </w:rPr>
      </w:pPr>
      <w:r w:rsidRPr="00124BCD">
        <w:rPr>
          <w:b/>
          <w:sz w:val="36"/>
          <w:szCs w:val="36"/>
        </w:rPr>
        <w:t>Dreamers in Harlem</w:t>
      </w:r>
      <w:bookmarkStart w:id="0" w:name="_GoBack"/>
      <w:bookmarkEnd w:id="0"/>
      <w:r w:rsidRPr="00124BCD">
        <w:rPr>
          <w:rFonts w:ascii="Times New Roman" w:eastAsia="Times New Roman" w:hAnsi="Times New Roman" w:cs="Times New Roman"/>
          <w:b/>
          <w:color w:val="000000"/>
          <w:sz w:val="36"/>
          <w:szCs w:val="36"/>
        </w:rPr>
        <w:t>:</w:t>
      </w:r>
    </w:p>
    <w:p w14:paraId="0EC3014F" w14:textId="77777777" w:rsidR="00124BCD" w:rsidRDefault="00124BCD" w:rsidP="00124BCD">
      <w:pPr>
        <w:ind w:left="288"/>
        <w:jc w:val="center"/>
        <w:rPr>
          <w:rFonts w:ascii="Times New Roman" w:eastAsia="Times New Roman" w:hAnsi="Times New Roman" w:cs="Times New Roman"/>
          <w:b/>
          <w:color w:val="000000"/>
          <w:sz w:val="28"/>
          <w:szCs w:val="28"/>
        </w:rPr>
      </w:pPr>
      <w:r w:rsidRPr="00124BCD">
        <w:rPr>
          <w:rFonts w:ascii="Times New Roman" w:eastAsia="Times New Roman" w:hAnsi="Times New Roman" w:cs="Times New Roman"/>
          <w:b/>
          <w:color w:val="000000"/>
          <w:sz w:val="28"/>
          <w:szCs w:val="28"/>
        </w:rPr>
        <w:t>Works Related to Harlem Renaissance Figures</w:t>
      </w:r>
    </w:p>
    <w:p w14:paraId="6A15E7FF" w14:textId="77777777" w:rsidR="00124BCD" w:rsidRDefault="00124BCD" w:rsidP="00124BCD">
      <w:pPr>
        <w:ind w:left="28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 Collection of Sandra N. Howard</w:t>
      </w:r>
    </w:p>
    <w:p w14:paraId="65721998" w14:textId="77777777" w:rsidR="00124BCD" w:rsidRDefault="00124BCD" w:rsidP="00124BCD">
      <w:pPr>
        <w:ind w:left="288"/>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Goucher College, Cultural Sustainability Program</w:t>
      </w:r>
    </w:p>
    <w:p w14:paraId="41D05078" w14:textId="6FABD3AC" w:rsidR="00DB3801" w:rsidRDefault="00DB3801" w:rsidP="00124BCD">
      <w:pPr>
        <w:ind w:left="288"/>
        <w:jc w:val="center"/>
        <w:rPr>
          <w:rFonts w:ascii="Times New Roman" w:eastAsia="Times New Roman" w:hAnsi="Times New Roman" w:cs="Times New Roman"/>
          <w:b/>
          <w:color w:val="000000"/>
        </w:rPr>
      </w:pPr>
      <w:r>
        <w:rPr>
          <w:rFonts w:ascii="Times New Roman" w:eastAsia="Times New Roman" w:hAnsi="Times New Roman" w:cs="Times New Roman"/>
          <w:b/>
          <w:color w:val="000000"/>
          <w:sz w:val="28"/>
          <w:szCs w:val="28"/>
        </w:rPr>
        <w:t>February 25, 2022</w:t>
      </w:r>
    </w:p>
    <w:p w14:paraId="654CD500" w14:textId="77777777" w:rsidR="008E1272" w:rsidRPr="00124BCD" w:rsidRDefault="008E1272" w:rsidP="00124BCD">
      <w:pPr>
        <w:jc w:val="center"/>
        <w:rPr>
          <w:b/>
          <w:sz w:val="32"/>
          <w:szCs w:val="32"/>
        </w:rPr>
      </w:pPr>
    </w:p>
    <w:p w14:paraId="4F9459B5" w14:textId="77777777" w:rsidR="00124BCD" w:rsidRDefault="00124BCD"/>
    <w:p w14:paraId="09426680" w14:textId="77777777" w:rsidR="00124BCD" w:rsidRDefault="00124BCD">
      <w:r>
        <w:t>Contents:</w:t>
      </w:r>
    </w:p>
    <w:p w14:paraId="5362E5A3" w14:textId="77777777" w:rsidR="00124BCD" w:rsidRDefault="00124BCD"/>
    <w:p w14:paraId="14106D58" w14:textId="77777777" w:rsidR="00124BCD" w:rsidRDefault="00124BCD">
      <w:r>
        <w:t>Essay</w:t>
      </w:r>
    </w:p>
    <w:p w14:paraId="553F7540" w14:textId="77777777" w:rsidR="00124BCD" w:rsidRDefault="00124BCD">
      <w:r>
        <w:t>Annotated Bibliography</w:t>
      </w:r>
    </w:p>
    <w:p w14:paraId="7E81FF7F" w14:textId="77777777" w:rsidR="00124BCD" w:rsidRDefault="00124BCD">
      <w:r>
        <w:t xml:space="preserve">Annotated </w:t>
      </w:r>
      <w:r w:rsidR="00AC4094">
        <w:t>Wish List</w:t>
      </w:r>
    </w:p>
    <w:p w14:paraId="5C33B6E0" w14:textId="77777777" w:rsidR="00124BCD" w:rsidRDefault="00124BCD">
      <w:r>
        <w:t>Power Point Slide Show of Selected Holdings with Captions</w:t>
      </w:r>
    </w:p>
    <w:p w14:paraId="46FBA670" w14:textId="77777777" w:rsidR="00124BCD" w:rsidRDefault="00124BCD"/>
    <w:p w14:paraId="3F2CE237" w14:textId="77777777" w:rsidR="00124BCD" w:rsidRDefault="00124BCD"/>
    <w:p w14:paraId="37EF356B" w14:textId="77777777" w:rsidR="00124BCD" w:rsidRDefault="00124BCD">
      <w:r>
        <w:rPr>
          <w:noProof/>
        </w:rPr>
        <w:drawing>
          <wp:inline distT="0" distB="0" distL="0" distR="0" wp14:anchorId="532A4E82" wp14:editId="1912BABA">
            <wp:extent cx="5486400" cy="36734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86400" cy="3673475"/>
                    </a:xfrm>
                    <a:prstGeom prst="rect">
                      <a:avLst/>
                    </a:prstGeom>
                    <a:noFill/>
                    <a:ln>
                      <a:noFill/>
                    </a:ln>
                  </pic:spPr>
                </pic:pic>
              </a:graphicData>
            </a:graphic>
          </wp:inline>
        </w:drawing>
      </w:r>
    </w:p>
    <w:p w14:paraId="6EE110C0" w14:textId="77777777" w:rsidR="00124BCD" w:rsidRDefault="00124BCD"/>
    <w:p w14:paraId="4B4C8F82" w14:textId="77777777" w:rsidR="00124BCD" w:rsidRDefault="00124BCD">
      <w:r>
        <w:t xml:space="preserve">Jacob Lawrence, </w:t>
      </w:r>
      <w:r w:rsidRPr="00124BCD">
        <w:rPr>
          <w:i/>
        </w:rPr>
        <w:t>The Library</w:t>
      </w:r>
      <w:r>
        <w:t xml:space="preserve">, 1960, tempera on fiberboard, Smithsonian American Art Museum.   </w:t>
      </w:r>
    </w:p>
    <w:p w14:paraId="5FA44CAD" w14:textId="77777777" w:rsidR="000B2B90" w:rsidRDefault="000B2B90"/>
    <w:p w14:paraId="3D1E84C8" w14:textId="56D8B0C4" w:rsidR="000B2B90" w:rsidRDefault="000B2B90">
      <w:r>
        <w:br w:type="page"/>
      </w:r>
    </w:p>
    <w:p w14:paraId="3891354C" w14:textId="77777777" w:rsidR="000B2B90" w:rsidRPr="00D46445" w:rsidRDefault="000B2B90" w:rsidP="000B2B90">
      <w:pPr>
        <w:spacing w:line="480" w:lineRule="auto"/>
        <w:jc w:val="center"/>
        <w:rPr>
          <w:rFonts w:ascii="Times New Roman" w:hAnsi="Times New Roman" w:cs="Times New Roman"/>
          <w:b/>
        </w:rPr>
      </w:pPr>
      <w:r w:rsidRPr="00D46445">
        <w:rPr>
          <w:rFonts w:ascii="Times New Roman" w:hAnsi="Times New Roman" w:cs="Times New Roman"/>
          <w:b/>
        </w:rPr>
        <w:lastRenderedPageBreak/>
        <w:t>Dreamers in Harlem</w:t>
      </w:r>
    </w:p>
    <w:p w14:paraId="35B67948" w14:textId="77777777" w:rsidR="000B2B90" w:rsidRPr="00D46445" w:rsidRDefault="000B2B90" w:rsidP="000B2B90">
      <w:pPr>
        <w:spacing w:line="480" w:lineRule="auto"/>
        <w:ind w:firstLine="720"/>
        <w:rPr>
          <w:rFonts w:ascii="Times New Roman" w:hAnsi="Times New Roman" w:cs="Times New Roman"/>
        </w:rPr>
      </w:pPr>
      <w:r w:rsidRPr="00D46445">
        <w:rPr>
          <w:rFonts w:ascii="Times New Roman" w:hAnsi="Times New Roman" w:cs="Times New Roman"/>
        </w:rPr>
        <w:t>My interest in the Harlem Renaissance stems from my heritage as a granddaughter and daughter of the Great Migration, my study of anthropology as an undergraduate, and my lifelong love of African American literature and culture.  These aspects of my life</w:t>
      </w:r>
      <w:r>
        <w:rPr>
          <w:rFonts w:ascii="Times New Roman" w:hAnsi="Times New Roman" w:cs="Times New Roman"/>
        </w:rPr>
        <w:t>, and the opportunity afforded by this competition,</w:t>
      </w:r>
      <w:r w:rsidRPr="00D46445">
        <w:rPr>
          <w:rFonts w:ascii="Times New Roman" w:hAnsi="Times New Roman" w:cs="Times New Roman"/>
        </w:rPr>
        <w:t xml:space="preserve"> led me to gather from my extant library of African American literature, a collection of books related to the Harlem Renaissance.</w:t>
      </w:r>
    </w:p>
    <w:p w14:paraId="34577C60" w14:textId="77777777" w:rsidR="000B2B90" w:rsidRPr="00D46445" w:rsidRDefault="000B2B90" w:rsidP="000B2B90">
      <w:pPr>
        <w:spacing w:line="480" w:lineRule="auto"/>
        <w:ind w:firstLine="720"/>
        <w:rPr>
          <w:rFonts w:ascii="Times New Roman" w:hAnsi="Times New Roman" w:cs="Times New Roman"/>
        </w:rPr>
      </w:pPr>
      <w:r w:rsidRPr="00D46445">
        <w:rPr>
          <w:rFonts w:ascii="Times New Roman" w:hAnsi="Times New Roman" w:cs="Times New Roman"/>
        </w:rPr>
        <w:t>I have always been an avid reader, particularly of literature o</w:t>
      </w:r>
      <w:r>
        <w:rPr>
          <w:rFonts w:ascii="Times New Roman" w:hAnsi="Times New Roman" w:cs="Times New Roman"/>
        </w:rPr>
        <w:t>n</w:t>
      </w:r>
      <w:r w:rsidRPr="00D46445">
        <w:rPr>
          <w:rFonts w:ascii="Times New Roman" w:hAnsi="Times New Roman" w:cs="Times New Roman"/>
        </w:rPr>
        <w:t xml:space="preserve"> the Black experience in the United States.  </w:t>
      </w:r>
      <w:r>
        <w:rPr>
          <w:rFonts w:ascii="Times New Roman" w:hAnsi="Times New Roman" w:cs="Times New Roman"/>
        </w:rPr>
        <w:t xml:space="preserve">While in college in the 70s, </w:t>
      </w:r>
      <w:r w:rsidRPr="00D46445">
        <w:rPr>
          <w:rFonts w:ascii="Times New Roman" w:hAnsi="Times New Roman" w:cs="Times New Roman"/>
        </w:rPr>
        <w:t>I de</w:t>
      </w:r>
      <w:r>
        <w:rPr>
          <w:rFonts w:ascii="Times New Roman" w:hAnsi="Times New Roman" w:cs="Times New Roman"/>
        </w:rPr>
        <w:t>voured fiction by Black writers</w:t>
      </w:r>
      <w:r w:rsidRPr="00D46445">
        <w:rPr>
          <w:rFonts w:ascii="Times New Roman" w:hAnsi="Times New Roman" w:cs="Times New Roman"/>
        </w:rPr>
        <w:t xml:space="preserve">, including Toni Morrison, Toni Cade Bambara, and Alice Walker. Alice Walker’s essay, “In Search of Zora Neale Hurston” appeared in </w:t>
      </w:r>
      <w:r w:rsidRPr="00D46445">
        <w:rPr>
          <w:rFonts w:ascii="Times New Roman" w:hAnsi="Times New Roman" w:cs="Times New Roman"/>
          <w:i/>
        </w:rPr>
        <w:t>Ms</w:t>
      </w:r>
      <w:r w:rsidRPr="00D46445">
        <w:rPr>
          <w:rFonts w:ascii="Times New Roman" w:hAnsi="Times New Roman" w:cs="Times New Roman"/>
        </w:rPr>
        <w:t>. in 1975.  The essay renewed interest in Hurston, who died in diminished circumstances in 1960.  A mutual admiration of Alice Walker triggered my roommate to ask me a question that began my own search for Zora.  “What are you learning about Zora Neale Hurston</w:t>
      </w:r>
      <w:r>
        <w:rPr>
          <w:rFonts w:ascii="Times New Roman" w:hAnsi="Times New Roman" w:cs="Times New Roman"/>
        </w:rPr>
        <w:t>?</w:t>
      </w:r>
      <w:r w:rsidRPr="00D46445">
        <w:rPr>
          <w:rFonts w:ascii="Times New Roman" w:hAnsi="Times New Roman" w:cs="Times New Roman"/>
        </w:rPr>
        <w:t xml:space="preserve">” she asked me.  </w:t>
      </w:r>
      <w:r>
        <w:rPr>
          <w:rFonts w:ascii="Times New Roman" w:hAnsi="Times New Roman" w:cs="Times New Roman"/>
        </w:rPr>
        <w:t xml:space="preserve">“Who?” I wondered.  </w:t>
      </w:r>
      <w:r w:rsidRPr="00D46445">
        <w:rPr>
          <w:rFonts w:ascii="Times New Roman" w:hAnsi="Times New Roman" w:cs="Times New Roman"/>
        </w:rPr>
        <w:t xml:space="preserve">I was an anthropology major, only one of three black women in our starting class to declare this major.  She was shocked, as was </w:t>
      </w:r>
      <w:proofErr w:type="gramStart"/>
      <w:r w:rsidRPr="00D46445">
        <w:rPr>
          <w:rFonts w:ascii="Times New Roman" w:hAnsi="Times New Roman" w:cs="Times New Roman"/>
        </w:rPr>
        <w:t>I, that</w:t>
      </w:r>
      <w:proofErr w:type="gramEnd"/>
      <w:r w:rsidRPr="00D46445">
        <w:rPr>
          <w:rFonts w:ascii="Times New Roman" w:hAnsi="Times New Roman" w:cs="Times New Roman"/>
        </w:rPr>
        <w:t xml:space="preserve"> I had not heard of this most famous Black anthropologist, folklorist, novelist, and personality of the Harlem Renaissance.  </w:t>
      </w:r>
    </w:p>
    <w:p w14:paraId="1B4B31B7" w14:textId="77777777" w:rsidR="000B2B90" w:rsidRPr="00D46445" w:rsidRDefault="000B2B90" w:rsidP="000B2B90">
      <w:pPr>
        <w:spacing w:line="480" w:lineRule="auto"/>
        <w:ind w:firstLine="720"/>
        <w:rPr>
          <w:rFonts w:ascii="Times New Roman" w:hAnsi="Times New Roman" w:cs="Times New Roman"/>
        </w:rPr>
      </w:pPr>
      <w:r w:rsidRPr="00D46445">
        <w:rPr>
          <w:rFonts w:ascii="Times New Roman" w:hAnsi="Times New Roman" w:cs="Times New Roman"/>
        </w:rPr>
        <w:t>Even in high school, I was familiar with certain authors of that time, such as Langston Hughes, Contee Cullen, and W.E.B. DuBois, but my knowledge of the women who figured in the Renaissance was limited.  However, I was not surprised that my college’s anthropology department, which was devoid of faculty members of  color</w:t>
      </w:r>
      <w:r>
        <w:rPr>
          <w:rFonts w:ascii="Times New Roman" w:hAnsi="Times New Roman" w:cs="Times New Roman"/>
        </w:rPr>
        <w:t xml:space="preserve"> in the mid-70’s</w:t>
      </w:r>
      <w:r w:rsidRPr="00D46445">
        <w:rPr>
          <w:rFonts w:ascii="Times New Roman" w:hAnsi="Times New Roman" w:cs="Times New Roman"/>
        </w:rPr>
        <w:t xml:space="preserve">, did not include Hurston in the curriculum.  To explore her, I would have to do so on my own.  When I was able to, and as they became available anew, I collected books by and about her over many years, and went to see a production of her lost play, </w:t>
      </w:r>
      <w:r w:rsidRPr="00D46445">
        <w:rPr>
          <w:rFonts w:ascii="Times New Roman" w:hAnsi="Times New Roman" w:cs="Times New Roman"/>
          <w:i/>
        </w:rPr>
        <w:t>Spunk</w:t>
      </w:r>
      <w:r w:rsidRPr="00D46445">
        <w:rPr>
          <w:rFonts w:ascii="Times New Roman" w:hAnsi="Times New Roman" w:cs="Times New Roman"/>
        </w:rPr>
        <w:t xml:space="preserve">, in 2001.  These were the first steps on the path that would eventually lead me to </w:t>
      </w:r>
      <w:r>
        <w:rPr>
          <w:rFonts w:ascii="Times New Roman" w:hAnsi="Times New Roman" w:cs="Times New Roman"/>
        </w:rPr>
        <w:t xml:space="preserve">specialize in </w:t>
      </w:r>
      <w:r w:rsidRPr="00D46445">
        <w:rPr>
          <w:rFonts w:ascii="Times New Roman" w:hAnsi="Times New Roman" w:cs="Times New Roman"/>
        </w:rPr>
        <w:t xml:space="preserve">the Harlem Renaissance.    </w:t>
      </w:r>
    </w:p>
    <w:p w14:paraId="2EBEEDDB" w14:textId="77777777" w:rsidR="000B2B90" w:rsidRPr="00D46445" w:rsidRDefault="000B2B90" w:rsidP="000B2B90">
      <w:pPr>
        <w:spacing w:line="480" w:lineRule="auto"/>
        <w:ind w:firstLine="720"/>
        <w:rPr>
          <w:rFonts w:ascii="Times New Roman" w:hAnsi="Times New Roman" w:cs="Times New Roman"/>
        </w:rPr>
      </w:pPr>
      <w:r w:rsidRPr="00D46445">
        <w:rPr>
          <w:rFonts w:ascii="Times New Roman" w:hAnsi="Times New Roman" w:cs="Times New Roman"/>
        </w:rPr>
        <w:t xml:space="preserve">Although I identified with her, Zora has not been my sole focus.  In 1995, Dorothy West, who at that time was believed to be the last surviving writer of the Harlem Renaissance, published a new book, </w:t>
      </w:r>
      <w:r w:rsidRPr="00D46445">
        <w:rPr>
          <w:rFonts w:ascii="Times New Roman" w:hAnsi="Times New Roman" w:cs="Times New Roman"/>
          <w:i/>
        </w:rPr>
        <w:t>The Wedding.</w:t>
      </w:r>
      <w:r w:rsidRPr="00D46445">
        <w:rPr>
          <w:rFonts w:ascii="Times New Roman" w:hAnsi="Times New Roman" w:cs="Times New Roman"/>
        </w:rPr>
        <w:t xml:space="preserve">  It brought new attention to the women writers of the Renaissance, at least for a short time.  I once owned two copies, but they seem to have vanished.     </w:t>
      </w:r>
    </w:p>
    <w:p w14:paraId="6DB7C31F" w14:textId="77777777" w:rsidR="000B2B90" w:rsidRPr="00D46445" w:rsidRDefault="000B2B90" w:rsidP="000B2B90">
      <w:pPr>
        <w:spacing w:line="480" w:lineRule="auto"/>
        <w:ind w:firstLine="720"/>
        <w:rPr>
          <w:rFonts w:ascii="Times New Roman" w:hAnsi="Times New Roman" w:cs="Times New Roman"/>
        </w:rPr>
      </w:pPr>
      <w:r w:rsidRPr="00D46445">
        <w:rPr>
          <w:rFonts w:ascii="Times New Roman" w:hAnsi="Times New Roman" w:cs="Times New Roman"/>
        </w:rPr>
        <w:t xml:space="preserve">In 2016,  I learned the </w:t>
      </w:r>
      <w:r>
        <w:rPr>
          <w:rFonts w:ascii="Times New Roman" w:hAnsi="Times New Roman" w:cs="Times New Roman"/>
        </w:rPr>
        <w:t xml:space="preserve">Harlem </w:t>
      </w:r>
      <w:r w:rsidRPr="00D46445">
        <w:rPr>
          <w:rFonts w:ascii="Times New Roman" w:hAnsi="Times New Roman" w:cs="Times New Roman"/>
        </w:rPr>
        <w:t xml:space="preserve">brownstone </w:t>
      </w:r>
      <w:r>
        <w:rPr>
          <w:rFonts w:ascii="Times New Roman" w:hAnsi="Times New Roman" w:cs="Times New Roman"/>
        </w:rPr>
        <w:t>of</w:t>
      </w:r>
      <w:r w:rsidRPr="00D46445">
        <w:rPr>
          <w:rFonts w:ascii="Times New Roman" w:hAnsi="Times New Roman" w:cs="Times New Roman"/>
        </w:rPr>
        <w:t xml:space="preserve"> poet Langston Hughes -- a star of that era and beyond -- was endangered and the subject of a crowd-funding effort to save it.  This kindled an interest in him.  I picked up a copy of </w:t>
      </w:r>
      <w:r w:rsidRPr="00D46445">
        <w:rPr>
          <w:rFonts w:ascii="Times New Roman" w:hAnsi="Times New Roman" w:cs="Times New Roman"/>
          <w:i/>
        </w:rPr>
        <w:t>I Wonder as I Wander</w:t>
      </w:r>
      <w:r w:rsidRPr="00D46445">
        <w:rPr>
          <w:rFonts w:ascii="Times New Roman" w:hAnsi="Times New Roman" w:cs="Times New Roman"/>
        </w:rPr>
        <w:t>, the second volume of his autobiography.  It describes his U.S. and international travels in the 1930s to Cuba, Haiti, Russia, Soviet Central Asia, Japan and Spain.  He had an ethnographer’s eye in addition to his poet’s voice.  His travel writings intrigued me.  I began to collect other books by and about him – The first volume of his autobiography, a volume of a biography by Arnold Rampersad, his collected letters, and a collection of “Jess</w:t>
      </w:r>
      <w:r>
        <w:rPr>
          <w:rFonts w:ascii="Times New Roman" w:hAnsi="Times New Roman" w:cs="Times New Roman"/>
        </w:rPr>
        <w:t>e</w:t>
      </w:r>
      <w:r w:rsidRPr="00D46445">
        <w:rPr>
          <w:rFonts w:ascii="Times New Roman" w:hAnsi="Times New Roman" w:cs="Times New Roman"/>
        </w:rPr>
        <w:t xml:space="preserve"> B. Semple” stories about his fictional, philosophical Everyman. In addition to the Hughes books, I acquired a few others relevant to the Renaissance era, including </w:t>
      </w:r>
      <w:r w:rsidRPr="00D46445">
        <w:rPr>
          <w:rFonts w:ascii="Times New Roman" w:hAnsi="Times New Roman" w:cs="Times New Roman"/>
          <w:i/>
        </w:rPr>
        <w:t>The Portable Charles Chestnutt</w:t>
      </w:r>
      <w:r w:rsidRPr="00D46445">
        <w:rPr>
          <w:rFonts w:ascii="Times New Roman" w:hAnsi="Times New Roman" w:cs="Times New Roman"/>
        </w:rPr>
        <w:t xml:space="preserve">, </w:t>
      </w:r>
      <w:r w:rsidRPr="00D46445">
        <w:rPr>
          <w:rFonts w:ascii="Times New Roman" w:hAnsi="Times New Roman" w:cs="Times New Roman"/>
          <w:i/>
        </w:rPr>
        <w:t>The Conjure-Man Dies</w:t>
      </w:r>
      <w:r w:rsidRPr="00D46445">
        <w:rPr>
          <w:rFonts w:ascii="Times New Roman" w:hAnsi="Times New Roman" w:cs="Times New Roman"/>
        </w:rPr>
        <w:t xml:space="preserve"> by Rudolph Fisher, </w:t>
      </w:r>
      <w:r>
        <w:rPr>
          <w:rFonts w:ascii="Times New Roman" w:hAnsi="Times New Roman" w:cs="Times New Roman"/>
        </w:rPr>
        <w:t xml:space="preserve">and </w:t>
      </w:r>
      <w:r w:rsidRPr="00D46445">
        <w:rPr>
          <w:rFonts w:ascii="Times New Roman" w:hAnsi="Times New Roman" w:cs="Times New Roman"/>
        </w:rPr>
        <w:t xml:space="preserve">Jean Toomer’s </w:t>
      </w:r>
      <w:r w:rsidRPr="00D46445">
        <w:rPr>
          <w:rFonts w:ascii="Times New Roman" w:hAnsi="Times New Roman" w:cs="Times New Roman"/>
          <w:i/>
        </w:rPr>
        <w:t>Cane</w:t>
      </w:r>
      <w:r>
        <w:rPr>
          <w:rFonts w:ascii="Times New Roman" w:hAnsi="Times New Roman" w:cs="Times New Roman"/>
        </w:rPr>
        <w:t>.</w:t>
      </w:r>
    </w:p>
    <w:p w14:paraId="3DC570ED" w14:textId="77777777" w:rsidR="000B2B90" w:rsidRDefault="000B2B90" w:rsidP="000B2B90">
      <w:pPr>
        <w:spacing w:line="480" w:lineRule="auto"/>
        <w:ind w:firstLine="720"/>
        <w:rPr>
          <w:rFonts w:ascii="Times New Roman" w:hAnsi="Times New Roman" w:cs="Times New Roman"/>
        </w:rPr>
      </w:pPr>
      <w:r w:rsidRPr="00D46445">
        <w:rPr>
          <w:rFonts w:ascii="Times New Roman" w:hAnsi="Times New Roman" w:cs="Times New Roman"/>
        </w:rPr>
        <w:t>My interest in Hughes and Hurston notwithstanding, my collection was not intentional</w:t>
      </w:r>
      <w:r>
        <w:rPr>
          <w:rFonts w:ascii="Times New Roman" w:hAnsi="Times New Roman" w:cs="Times New Roman"/>
        </w:rPr>
        <w:t xml:space="preserve"> until recently</w:t>
      </w:r>
      <w:r w:rsidRPr="00D46445">
        <w:rPr>
          <w:rFonts w:ascii="Times New Roman" w:hAnsi="Times New Roman" w:cs="Times New Roman"/>
        </w:rPr>
        <w:t xml:space="preserve">.  </w:t>
      </w:r>
      <w:r>
        <w:rPr>
          <w:rFonts w:ascii="Times New Roman" w:hAnsi="Times New Roman" w:cs="Times New Roman"/>
        </w:rPr>
        <w:t xml:space="preserve">It became an offshoot </w:t>
      </w:r>
      <w:r w:rsidRPr="00D46445">
        <w:rPr>
          <w:rFonts w:ascii="Times New Roman" w:hAnsi="Times New Roman" w:cs="Times New Roman"/>
        </w:rPr>
        <w:t xml:space="preserve">of my work in Goucher’s Cultural Sustainability Program, which I began in July 2021.  My groundwork paper for the introductory course was an exploration of my family’s history against the backdrop of the Great Migration.   The “Great Migration” refers to the exodus of millions of Black Americans from the rural south northward and westward between 1916 and 1970.   These migrants sought jobs and better living conditions, and escape from discrimination and violence directed toward them in the years after Emancipation and Reconstruction. My father and my mother’s family took this route from North Carolina to New York. They survived difficult times.  They persevered and even dreamed, for themselves and future generations.  They and others who made this journey are my heroes.  </w:t>
      </w:r>
      <w:r>
        <w:rPr>
          <w:rFonts w:ascii="Times New Roman" w:hAnsi="Times New Roman" w:cs="Times New Roman"/>
        </w:rPr>
        <w:t>Not unlike Zora, I want to document the experiences of these people, particularly those of my own family, though they were not part of the Renaissance.  I am collecting their stories.</w:t>
      </w:r>
    </w:p>
    <w:p w14:paraId="5A8A06E4" w14:textId="77777777" w:rsidR="000B2B90" w:rsidRPr="00D46445" w:rsidRDefault="000B2B90" w:rsidP="000B2B90">
      <w:pPr>
        <w:spacing w:line="480" w:lineRule="auto"/>
        <w:ind w:firstLine="720"/>
        <w:rPr>
          <w:rFonts w:ascii="Times New Roman" w:hAnsi="Times New Roman" w:cs="Times New Roman"/>
        </w:rPr>
      </w:pPr>
      <w:r>
        <w:rPr>
          <w:rFonts w:ascii="Times New Roman" w:hAnsi="Times New Roman" w:cs="Times New Roman"/>
        </w:rPr>
        <w:t xml:space="preserve">As they are also part of the Great Migration, I embrace the creative strivers of the Harlem Renaissance.  </w:t>
      </w:r>
      <w:r w:rsidRPr="00D46445">
        <w:rPr>
          <w:rFonts w:ascii="Times New Roman" w:hAnsi="Times New Roman" w:cs="Times New Roman"/>
        </w:rPr>
        <w:t>For the most part, the</w:t>
      </w:r>
      <w:r>
        <w:rPr>
          <w:rFonts w:ascii="Times New Roman" w:hAnsi="Times New Roman" w:cs="Times New Roman"/>
        </w:rPr>
        <w:t>se</w:t>
      </w:r>
      <w:r w:rsidRPr="00D46445">
        <w:rPr>
          <w:rFonts w:ascii="Times New Roman" w:hAnsi="Times New Roman" w:cs="Times New Roman"/>
        </w:rPr>
        <w:t xml:space="preserve"> migrants found opportunities, including cultural and artistic opportunities</w:t>
      </w:r>
      <w:r>
        <w:rPr>
          <w:rFonts w:ascii="Times New Roman" w:hAnsi="Times New Roman" w:cs="Times New Roman"/>
        </w:rPr>
        <w:t>,</w:t>
      </w:r>
      <w:r w:rsidRPr="00D46445">
        <w:rPr>
          <w:rFonts w:ascii="Times New Roman" w:hAnsi="Times New Roman" w:cs="Times New Roman"/>
        </w:rPr>
        <w:t xml:space="preserve"> in major cities, including New York.  </w:t>
      </w:r>
      <w:r>
        <w:rPr>
          <w:rFonts w:ascii="Times New Roman" w:hAnsi="Times New Roman" w:cs="Times New Roman"/>
        </w:rPr>
        <w:t>The neighborhood of Harlem,</w:t>
      </w:r>
      <w:r w:rsidRPr="00D46445">
        <w:rPr>
          <w:rFonts w:ascii="Times New Roman" w:hAnsi="Times New Roman" w:cs="Times New Roman"/>
        </w:rPr>
        <w:t xml:space="preserve"> in particular</w:t>
      </w:r>
      <w:r>
        <w:rPr>
          <w:rFonts w:ascii="Times New Roman" w:hAnsi="Times New Roman" w:cs="Times New Roman"/>
        </w:rPr>
        <w:t>,</w:t>
      </w:r>
      <w:r w:rsidRPr="00D46445">
        <w:rPr>
          <w:rFonts w:ascii="Times New Roman" w:hAnsi="Times New Roman" w:cs="Times New Roman"/>
        </w:rPr>
        <w:t xml:space="preserve"> became the epicenter of an intellectual, cultural, and artistic movement fomented by Black Americans</w:t>
      </w:r>
      <w:r>
        <w:rPr>
          <w:rFonts w:ascii="Times New Roman" w:hAnsi="Times New Roman" w:cs="Times New Roman"/>
        </w:rPr>
        <w:t xml:space="preserve">, </w:t>
      </w:r>
      <w:r w:rsidRPr="00D46445">
        <w:rPr>
          <w:rFonts w:ascii="Times New Roman" w:hAnsi="Times New Roman" w:cs="Times New Roman"/>
        </w:rPr>
        <w:t>their patrons</w:t>
      </w:r>
      <w:r>
        <w:rPr>
          <w:rFonts w:ascii="Times New Roman" w:hAnsi="Times New Roman" w:cs="Times New Roman"/>
        </w:rPr>
        <w:t>,</w:t>
      </w:r>
      <w:r w:rsidRPr="00D46445">
        <w:rPr>
          <w:rFonts w:ascii="Times New Roman" w:hAnsi="Times New Roman" w:cs="Times New Roman"/>
        </w:rPr>
        <w:t xml:space="preserve"> and allies that took place roughly between 1910s to the 1930s. However, Black American writers, musicians, and artists from across the country contributed to the movement and created ripples around the globe.  Many remained active after the movement peaked in the 30s, </w:t>
      </w:r>
      <w:r>
        <w:rPr>
          <w:rFonts w:ascii="Times New Roman" w:hAnsi="Times New Roman" w:cs="Times New Roman"/>
        </w:rPr>
        <w:t xml:space="preserve">when it was </w:t>
      </w:r>
      <w:r w:rsidRPr="00D46445">
        <w:rPr>
          <w:rFonts w:ascii="Times New Roman" w:hAnsi="Times New Roman" w:cs="Times New Roman"/>
        </w:rPr>
        <w:t xml:space="preserve">overtaken by the Great Depression and riots in Harlem, both of which devastated the community.  </w:t>
      </w:r>
    </w:p>
    <w:p w14:paraId="7C374E03" w14:textId="77777777" w:rsidR="000B2B90" w:rsidRPr="00D46445" w:rsidRDefault="000B2B90" w:rsidP="000B2B90">
      <w:pPr>
        <w:pStyle w:val="article-bodyparagraph"/>
        <w:spacing w:line="480" w:lineRule="auto"/>
        <w:ind w:firstLine="720"/>
        <w:rPr>
          <w:sz w:val="24"/>
          <w:szCs w:val="24"/>
        </w:rPr>
      </w:pPr>
      <w:r w:rsidRPr="00D46445">
        <w:rPr>
          <w:sz w:val="24"/>
          <w:szCs w:val="24"/>
        </w:rPr>
        <w:t xml:space="preserve">The era’s philosopher, Alain Locke, called the artists and intellectuals of this movement, “The New Negroes”.  The movement included Black artists from various fields—including music, visual art, fashion, and literature. Jazz musicians, such as Louis Armstrong, Duke Ellington, and Bessie Smith made the new sound popular in New York nightclubs.  August Savage sculpted, educated, and mentored.  Anne Petry, Nella Larsen and Georgia Douglas Johnson wrote novels, plays, and poems that reframed what it meant to be a Black American, particularly an urban Black American woman in the north.  Their influence endures to this day.  The writers, in particular, laid the groundwork for the modern civil rights movement.  </w:t>
      </w:r>
    </w:p>
    <w:p w14:paraId="70B8CC96" w14:textId="320274C9" w:rsidR="008C5D98" w:rsidRDefault="000B2B90" w:rsidP="000B2B90">
      <w:pPr>
        <w:pStyle w:val="article-bodyparagraph"/>
        <w:spacing w:line="480" w:lineRule="auto"/>
        <w:rPr>
          <w:sz w:val="24"/>
          <w:szCs w:val="24"/>
        </w:rPr>
      </w:pPr>
      <w:r w:rsidRPr="00D46445">
        <w:rPr>
          <w:sz w:val="24"/>
          <w:szCs w:val="24"/>
        </w:rPr>
        <w:tab/>
        <w:t xml:space="preserve">While I was exploring the effects of the Great Migration, I realized that the Harlem Renaissance was observing a centennial. The Library of America had already issued collections of Hurston, Chestnutt and others, which are foundations of my collection, as is the set of five novels from the peak years of the Renaissance they published as a boxed set in 2011.  However, the crown jewel of </w:t>
      </w:r>
      <w:r>
        <w:rPr>
          <w:sz w:val="24"/>
          <w:szCs w:val="24"/>
        </w:rPr>
        <w:t>my</w:t>
      </w:r>
      <w:r w:rsidRPr="00D46445">
        <w:rPr>
          <w:sz w:val="24"/>
          <w:szCs w:val="24"/>
        </w:rPr>
        <w:t xml:space="preserve"> collection is the boxed set of ten volumes of Zora Neale Hurston’s writings published by Amistad in 2021.  The contents are listed in my bibliography.  The artwork on the covers, by ten different contemporary artists is wonderful.  When I learned of the Applestein-Sweren co</w:t>
      </w:r>
      <w:r>
        <w:rPr>
          <w:sz w:val="24"/>
          <w:szCs w:val="24"/>
        </w:rPr>
        <w:t xml:space="preserve">mpetition, </w:t>
      </w:r>
      <w:r w:rsidRPr="00D46445">
        <w:rPr>
          <w:sz w:val="24"/>
          <w:szCs w:val="24"/>
        </w:rPr>
        <w:t xml:space="preserve">I bought the set as </w:t>
      </w:r>
      <w:r>
        <w:rPr>
          <w:sz w:val="24"/>
          <w:szCs w:val="24"/>
        </w:rPr>
        <w:t xml:space="preserve">an incentive and </w:t>
      </w:r>
      <w:r w:rsidRPr="00D46445">
        <w:rPr>
          <w:sz w:val="24"/>
          <w:szCs w:val="24"/>
        </w:rPr>
        <w:t xml:space="preserve">a pandemic survival present for myself.  My journey to </w:t>
      </w:r>
      <w:r>
        <w:rPr>
          <w:sz w:val="24"/>
          <w:szCs w:val="24"/>
        </w:rPr>
        <w:t xml:space="preserve">find </w:t>
      </w:r>
      <w:r w:rsidRPr="00D46445">
        <w:rPr>
          <w:sz w:val="24"/>
          <w:szCs w:val="24"/>
        </w:rPr>
        <w:t>Zora</w:t>
      </w:r>
      <w:r>
        <w:rPr>
          <w:sz w:val="24"/>
          <w:szCs w:val="24"/>
        </w:rPr>
        <w:t>,</w:t>
      </w:r>
      <w:r w:rsidRPr="00D46445">
        <w:rPr>
          <w:sz w:val="24"/>
          <w:szCs w:val="24"/>
        </w:rPr>
        <w:t xml:space="preserve"> </w:t>
      </w:r>
      <w:r>
        <w:rPr>
          <w:sz w:val="24"/>
          <w:szCs w:val="24"/>
        </w:rPr>
        <w:t xml:space="preserve">and Zora in myself, </w:t>
      </w:r>
      <w:r w:rsidRPr="00D46445">
        <w:rPr>
          <w:sz w:val="24"/>
          <w:szCs w:val="24"/>
        </w:rPr>
        <w:t xml:space="preserve">has come full circle.  </w:t>
      </w:r>
    </w:p>
    <w:p w14:paraId="234711EC" w14:textId="77777777" w:rsidR="008C5D98" w:rsidRDefault="008C5D98">
      <w:pPr>
        <w:rPr>
          <w:rFonts w:ascii="Times New Roman" w:hAnsi="Times New Roman" w:cs="Times New Roman"/>
        </w:rPr>
      </w:pPr>
      <w:r>
        <w:br w:type="page"/>
      </w:r>
    </w:p>
    <w:p w14:paraId="333AE964" w14:textId="77777777" w:rsidR="008C5D98" w:rsidRPr="00667402" w:rsidRDefault="008C5D98" w:rsidP="008C5D98">
      <w:pPr>
        <w:ind w:left="288"/>
        <w:jc w:val="center"/>
        <w:rPr>
          <w:rFonts w:ascii="Times New Roman" w:eastAsia="Times New Roman" w:hAnsi="Times New Roman" w:cs="Times New Roman"/>
          <w:b/>
          <w:color w:val="000000"/>
        </w:rPr>
      </w:pPr>
    </w:p>
    <w:p w14:paraId="76186E47" w14:textId="77777777" w:rsidR="008C5D98" w:rsidRDefault="008C5D98" w:rsidP="008C5D98">
      <w:pPr>
        <w:ind w:left="288"/>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Dreamers in Harlem:</w:t>
      </w:r>
    </w:p>
    <w:p w14:paraId="224B888A" w14:textId="77777777" w:rsidR="008C5D98" w:rsidRDefault="008C5D98" w:rsidP="008C5D98">
      <w:pPr>
        <w:ind w:left="288"/>
        <w:jc w:val="center"/>
        <w:rPr>
          <w:rFonts w:ascii="Times New Roman" w:eastAsia="Times New Roman" w:hAnsi="Times New Roman" w:cs="Times New Roman"/>
          <w:b/>
          <w:color w:val="000000"/>
        </w:rPr>
      </w:pPr>
      <w:r w:rsidRPr="00667402">
        <w:rPr>
          <w:rFonts w:ascii="Times New Roman" w:eastAsia="Times New Roman" w:hAnsi="Times New Roman" w:cs="Times New Roman"/>
          <w:b/>
          <w:color w:val="000000"/>
        </w:rPr>
        <w:t xml:space="preserve">Works Related to Harlem Renaissance </w:t>
      </w:r>
      <w:r>
        <w:rPr>
          <w:rFonts w:ascii="Times New Roman" w:eastAsia="Times New Roman" w:hAnsi="Times New Roman" w:cs="Times New Roman"/>
          <w:b/>
          <w:color w:val="000000"/>
        </w:rPr>
        <w:t>Figures</w:t>
      </w:r>
    </w:p>
    <w:p w14:paraId="46C1DB97" w14:textId="77777777" w:rsidR="008C5D98" w:rsidRDefault="008C5D98" w:rsidP="008C5D98">
      <w:pPr>
        <w:ind w:left="288"/>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A Bibliography with Annotations</w:t>
      </w:r>
    </w:p>
    <w:p w14:paraId="1612184F" w14:textId="77777777" w:rsidR="008C5D98" w:rsidRPr="00667402" w:rsidRDefault="008C5D98" w:rsidP="008C5D98">
      <w:pPr>
        <w:ind w:left="288"/>
        <w:jc w:val="center"/>
        <w:rPr>
          <w:rFonts w:ascii="Times New Roman" w:eastAsia="Times New Roman" w:hAnsi="Times New Roman" w:cs="Times New Roman"/>
          <w:b/>
          <w:color w:val="000000"/>
        </w:rPr>
      </w:pPr>
      <w:r w:rsidRPr="00667402">
        <w:rPr>
          <w:rFonts w:ascii="Times New Roman" w:eastAsia="Times New Roman" w:hAnsi="Times New Roman" w:cs="Times New Roman"/>
          <w:b/>
          <w:color w:val="000000"/>
        </w:rPr>
        <w:t xml:space="preserve"> </w:t>
      </w:r>
    </w:p>
    <w:p w14:paraId="4F3B4A1E" w14:textId="77777777" w:rsidR="008C5D98" w:rsidRPr="00667402" w:rsidRDefault="008C5D98" w:rsidP="008C5D98">
      <w:pPr>
        <w:ind w:left="288"/>
        <w:rPr>
          <w:rFonts w:ascii="Times New Roman" w:eastAsia="Times New Roman" w:hAnsi="Times New Roman" w:cs="Times New Roman"/>
          <w:color w:val="000000"/>
        </w:rPr>
      </w:pPr>
    </w:p>
    <w:p w14:paraId="30973C50"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Aberjhani and Sandra L. West. </w:t>
      </w:r>
      <w:r w:rsidRPr="00667402">
        <w:rPr>
          <w:rFonts w:ascii="Times New Roman" w:eastAsia="Times New Roman" w:hAnsi="Times New Roman" w:cs="Times New Roman"/>
          <w:i/>
          <w:color w:val="000000"/>
        </w:rPr>
        <w:t>Encyclopedia of the Harlem Renaissance</w:t>
      </w:r>
      <w:r w:rsidRPr="00667402">
        <w:rPr>
          <w:rFonts w:ascii="Times New Roman" w:eastAsia="Times New Roman" w:hAnsi="Times New Roman" w:cs="Times New Roman"/>
          <w:color w:val="000000"/>
        </w:rPr>
        <w:t>.  New York: Facts on File, 2003.</w:t>
      </w:r>
    </w:p>
    <w:p w14:paraId="34F1939E" w14:textId="77777777" w:rsidR="008C5D98" w:rsidRPr="00667402" w:rsidRDefault="008C5D98" w:rsidP="008C5D98">
      <w:pPr>
        <w:pStyle w:val="ListParagraph"/>
        <w:ind w:left="288"/>
        <w:rPr>
          <w:rFonts w:ascii="Times New Roman" w:eastAsia="Times New Roman" w:hAnsi="Times New Roman" w:cs="Times New Roman"/>
          <w:color w:val="000000"/>
        </w:rPr>
      </w:pPr>
    </w:p>
    <w:p w14:paraId="32B8E3F9"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This reference book contributes tremendous detail to the story of the Harlem Renaissance -- its people, places, events, and cultural products. A true encyclopedia, its entries run from Robert Abbott (the editor and publisher of the </w:t>
      </w:r>
      <w:r w:rsidRPr="00667402">
        <w:rPr>
          <w:rFonts w:ascii="Times New Roman" w:eastAsia="Times New Roman" w:hAnsi="Times New Roman" w:cs="Times New Roman"/>
          <w:i/>
          <w:color w:val="000000"/>
        </w:rPr>
        <w:t>Chicago Defender</w:t>
      </w:r>
      <w:r w:rsidRPr="00667402">
        <w:rPr>
          <w:rFonts w:ascii="Times New Roman" w:eastAsia="Times New Roman" w:hAnsi="Times New Roman" w:cs="Times New Roman"/>
          <w:color w:val="000000"/>
        </w:rPr>
        <w:t xml:space="preserve">) to the Zeta Phi Beta Sorority, Inc. (a sorority founded at Howard University in 1920).  The appendices include a glossary of Harlem Renaissance slang (e.g., “belly fiddle” = guitar); maps, including one showing the world influence of the Harlem Renaissance; a chronology of notable events in African American history from 1619-2003; and a list of further reading by genre.  </w:t>
      </w:r>
    </w:p>
    <w:p w14:paraId="7A0E9D8C" w14:textId="77777777" w:rsidR="008C5D98" w:rsidRPr="00667402" w:rsidRDefault="008C5D98" w:rsidP="008C5D98">
      <w:pPr>
        <w:pStyle w:val="ListParagraph"/>
        <w:ind w:left="288"/>
        <w:rPr>
          <w:rFonts w:ascii="Times New Roman" w:eastAsia="Times New Roman" w:hAnsi="Times New Roman" w:cs="Times New Roman"/>
          <w:color w:val="000000"/>
        </w:rPr>
      </w:pPr>
    </w:p>
    <w:p w14:paraId="1DBEF8C0"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Co-author Aberjhani (one name) has a background in journalism and literature.  Sandra L. West studied English and African American studies and Rutgers and has an M.F.A. in creative non-fiction from Goucher College. This is a great book for anyone wanting to understand the historical, social, and cultural context of the Harlem Renaissance.  </w:t>
      </w:r>
    </w:p>
    <w:p w14:paraId="42599F03" w14:textId="77777777" w:rsidR="008C5D98" w:rsidRPr="00667402" w:rsidRDefault="008C5D98" w:rsidP="008C5D98">
      <w:pPr>
        <w:pStyle w:val="ListParagraph"/>
        <w:ind w:left="288"/>
        <w:rPr>
          <w:rFonts w:ascii="Times New Roman" w:eastAsia="Times New Roman" w:hAnsi="Times New Roman" w:cs="Times New Roman"/>
          <w:color w:val="000000"/>
        </w:rPr>
      </w:pPr>
    </w:p>
    <w:p w14:paraId="033617F3"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Chesnutt, Charles W.  </w:t>
      </w:r>
      <w:r w:rsidRPr="00667402">
        <w:rPr>
          <w:rFonts w:ascii="Times New Roman" w:eastAsia="Times New Roman" w:hAnsi="Times New Roman" w:cs="Times New Roman"/>
          <w:i/>
          <w:iCs/>
          <w:color w:val="000000"/>
        </w:rPr>
        <w:t>Charles W. Chesnutt: Stories, Novels, and Essays</w:t>
      </w:r>
      <w:r w:rsidRPr="00667402">
        <w:rPr>
          <w:rFonts w:ascii="Times New Roman" w:eastAsia="Times New Roman" w:hAnsi="Times New Roman" w:cs="Times New Roman"/>
          <w:color w:val="000000"/>
        </w:rPr>
        <w:t>. Edited by Werner Sollors. First Edition. New York: Library of America, 2002.</w:t>
      </w:r>
    </w:p>
    <w:p w14:paraId="4D41814B" w14:textId="77777777" w:rsidR="008C5D98" w:rsidRPr="00667402" w:rsidRDefault="008C5D98" w:rsidP="008C5D98">
      <w:pPr>
        <w:pStyle w:val="ListParagraph"/>
        <w:ind w:left="288"/>
        <w:rPr>
          <w:rFonts w:ascii="Times New Roman" w:eastAsia="Times New Roman" w:hAnsi="Times New Roman" w:cs="Times New Roman"/>
          <w:color w:val="000000"/>
        </w:rPr>
      </w:pPr>
    </w:p>
    <w:p w14:paraId="650A070B"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 </w:t>
      </w:r>
      <w:r w:rsidRPr="00667402">
        <w:rPr>
          <w:rFonts w:ascii="Times New Roman" w:eastAsia="Times New Roman" w:hAnsi="Times New Roman" w:cs="Times New Roman"/>
          <w:i/>
          <w:color w:val="000000"/>
        </w:rPr>
        <w:t>The Portable Charles Chesnutt</w:t>
      </w:r>
      <w:r w:rsidRPr="00667402">
        <w:rPr>
          <w:rFonts w:ascii="Times New Roman" w:eastAsia="Times New Roman" w:hAnsi="Times New Roman" w:cs="Times New Roman"/>
          <w:color w:val="000000"/>
        </w:rPr>
        <w:t>. Edited by William L. Andrews. New York: Penguin Books, 2008.</w:t>
      </w:r>
    </w:p>
    <w:p w14:paraId="4CBD17F2" w14:textId="77777777" w:rsidR="008C5D98" w:rsidRPr="00667402" w:rsidRDefault="008C5D98" w:rsidP="008C5D98">
      <w:pPr>
        <w:ind w:left="288"/>
        <w:rPr>
          <w:rFonts w:ascii="Times New Roman" w:eastAsia="Times New Roman" w:hAnsi="Times New Roman" w:cs="Times New Roman"/>
          <w:color w:val="000000"/>
        </w:rPr>
      </w:pPr>
    </w:p>
    <w:p w14:paraId="0D4C8EC9"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Charles Chesnutt (1858-1931) may be referred to as a forefather of the Harlem Renaissance, as much of his writing was published before the zenith of the era.  His works are considered classics of Black literature, bringing a focus on realism in race relations soon after Emancipation.  However, he wrote in a style that was not in the tempo of the major voices of the Renaissance, and was eclipsed by them until his writings were reissued in the late 20</w:t>
      </w:r>
      <w:r w:rsidRPr="00667402">
        <w:rPr>
          <w:rFonts w:ascii="Times New Roman" w:eastAsia="Times New Roman" w:hAnsi="Times New Roman" w:cs="Times New Roman"/>
          <w:color w:val="000000"/>
          <w:vertAlign w:val="superscript"/>
        </w:rPr>
        <w:t>th</w:t>
      </w:r>
      <w:r w:rsidRPr="00667402">
        <w:rPr>
          <w:rFonts w:ascii="Times New Roman" w:eastAsia="Times New Roman" w:hAnsi="Times New Roman" w:cs="Times New Roman"/>
          <w:color w:val="000000"/>
        </w:rPr>
        <w:t xml:space="preserve"> and early 21</w:t>
      </w:r>
      <w:r w:rsidRPr="00667402">
        <w:rPr>
          <w:rFonts w:ascii="Times New Roman" w:eastAsia="Times New Roman" w:hAnsi="Times New Roman" w:cs="Times New Roman"/>
          <w:color w:val="000000"/>
          <w:vertAlign w:val="superscript"/>
        </w:rPr>
        <w:t>st</w:t>
      </w:r>
      <w:r w:rsidRPr="00667402">
        <w:rPr>
          <w:rFonts w:ascii="Times New Roman" w:eastAsia="Times New Roman" w:hAnsi="Times New Roman" w:cs="Times New Roman"/>
          <w:color w:val="000000"/>
        </w:rPr>
        <w:t xml:space="preserve"> centuries.  </w:t>
      </w:r>
    </w:p>
    <w:p w14:paraId="4D0E6FC3" w14:textId="77777777" w:rsidR="008C5D98" w:rsidRPr="00667402" w:rsidRDefault="008C5D98" w:rsidP="008C5D98">
      <w:pPr>
        <w:pStyle w:val="ListParagraph"/>
        <w:ind w:left="288"/>
        <w:rPr>
          <w:rFonts w:ascii="Times New Roman" w:eastAsia="Times New Roman" w:hAnsi="Times New Roman" w:cs="Times New Roman"/>
          <w:color w:val="000000"/>
        </w:rPr>
      </w:pPr>
    </w:p>
    <w:p w14:paraId="3DE27544"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Cullen, Countee. </w:t>
      </w:r>
      <w:r w:rsidRPr="00667402">
        <w:rPr>
          <w:rFonts w:ascii="Times New Roman" w:eastAsia="Times New Roman" w:hAnsi="Times New Roman" w:cs="Times New Roman"/>
          <w:i/>
          <w:color w:val="000000"/>
        </w:rPr>
        <w:t>Collected Poems</w:t>
      </w:r>
      <w:r w:rsidRPr="00667402">
        <w:rPr>
          <w:rFonts w:ascii="Times New Roman" w:eastAsia="Times New Roman" w:hAnsi="Times New Roman" w:cs="Times New Roman"/>
          <w:color w:val="000000"/>
        </w:rPr>
        <w:t>. Edited by Major Jackson.  New York:  The Library of America, 2013.</w:t>
      </w:r>
    </w:p>
    <w:p w14:paraId="33B97AFC" w14:textId="77777777" w:rsidR="008C5D98" w:rsidRPr="00667402" w:rsidRDefault="008C5D98" w:rsidP="008C5D98">
      <w:pPr>
        <w:pStyle w:val="ListParagraph"/>
        <w:ind w:left="288"/>
        <w:rPr>
          <w:rFonts w:ascii="Times New Roman" w:eastAsia="Times New Roman" w:hAnsi="Times New Roman" w:cs="Times New Roman"/>
          <w:color w:val="000000"/>
        </w:rPr>
      </w:pPr>
    </w:p>
    <w:p w14:paraId="6DAFE1BF"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When it was published in 2013, this book was billed as the most comprehensive collection of Cullen’s poetry ever assembled.  It spans a 20-year period between 1925-1947.  Cullen and his friend Langston Hughes are arguably the two best-known poets of the Renaissance.  He is famous for his poetry, but he also wrote novels and plays.  </w:t>
      </w:r>
    </w:p>
    <w:p w14:paraId="0F74522D" w14:textId="77777777" w:rsidR="008C5D98" w:rsidRPr="00667402" w:rsidRDefault="008C5D98" w:rsidP="008C5D98">
      <w:pPr>
        <w:pStyle w:val="ListParagraph"/>
        <w:ind w:left="288"/>
        <w:rPr>
          <w:rFonts w:ascii="Times New Roman" w:eastAsia="Times New Roman" w:hAnsi="Times New Roman" w:cs="Times New Roman"/>
          <w:color w:val="000000"/>
        </w:rPr>
      </w:pPr>
    </w:p>
    <w:p w14:paraId="7C815080"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Fisher, Rudolph.  </w:t>
      </w:r>
      <w:r w:rsidRPr="00667402">
        <w:rPr>
          <w:rFonts w:ascii="Times New Roman" w:eastAsia="Times New Roman" w:hAnsi="Times New Roman" w:cs="Times New Roman"/>
          <w:i/>
          <w:iCs/>
          <w:color w:val="000000"/>
        </w:rPr>
        <w:t>The Conjure-Man Dies (A Mystery Tale of Dark Harlem)</w:t>
      </w:r>
      <w:r w:rsidRPr="00667402">
        <w:rPr>
          <w:rFonts w:ascii="Times New Roman" w:eastAsia="Times New Roman" w:hAnsi="Times New Roman" w:cs="Times New Roman"/>
          <w:color w:val="000000"/>
        </w:rPr>
        <w:t>. University of Michigan Press, 1992.</w:t>
      </w:r>
    </w:p>
    <w:p w14:paraId="07FA3BA2" w14:textId="77777777" w:rsidR="008C5D98" w:rsidRPr="00667402" w:rsidRDefault="008C5D98" w:rsidP="008C5D98">
      <w:pPr>
        <w:pStyle w:val="ListParagraph"/>
        <w:ind w:left="288"/>
        <w:rPr>
          <w:rFonts w:ascii="Times New Roman" w:eastAsia="Times New Roman" w:hAnsi="Times New Roman" w:cs="Times New Roman"/>
          <w:color w:val="000000"/>
        </w:rPr>
      </w:pPr>
    </w:p>
    <w:p w14:paraId="25CE7684"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Originally published in 1932, this novel is believed to be the first mystery novel written by an African-American.  Fisher was a physician who authored several detective novels and short stories, including this one, which features a medical doctor who uses deductive reasoning to help the police solve what appears to be a murder of an African-born spiritist in Harlem.  In addition to its value in describing the lives of ordinary residents of the village in a colorful way, it will be of interest to admirers of later mystery writers such as Chester Himes, and Walter Moseley.  Their roots are right here, in Fisher’s books.  </w:t>
      </w:r>
    </w:p>
    <w:p w14:paraId="7CA5766C" w14:textId="77777777" w:rsidR="008C5D98" w:rsidRPr="00667402" w:rsidRDefault="008C5D98" w:rsidP="008C5D98">
      <w:pPr>
        <w:pStyle w:val="ListParagraph"/>
        <w:ind w:left="288"/>
        <w:rPr>
          <w:rFonts w:ascii="Times New Roman" w:eastAsia="Times New Roman" w:hAnsi="Times New Roman" w:cs="Times New Roman"/>
          <w:color w:val="000000"/>
        </w:rPr>
      </w:pPr>
    </w:p>
    <w:p w14:paraId="72BD1095" w14:textId="77777777" w:rsidR="008C5D98"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Fradin, Dennis, and Judith Fradin.  </w:t>
      </w:r>
      <w:r w:rsidRPr="00667402">
        <w:rPr>
          <w:rFonts w:ascii="Times New Roman" w:eastAsia="Times New Roman" w:hAnsi="Times New Roman" w:cs="Times New Roman"/>
          <w:i/>
          <w:iCs/>
          <w:color w:val="000000"/>
        </w:rPr>
        <w:t>Zora!  The Life of Zora Neale Hurston</w:t>
      </w:r>
      <w:r w:rsidRPr="00667402">
        <w:rPr>
          <w:rFonts w:ascii="Times New Roman" w:eastAsia="Times New Roman" w:hAnsi="Times New Roman" w:cs="Times New Roman"/>
          <w:color w:val="000000"/>
        </w:rPr>
        <w:t>. Boston: Clarion Books, 2012.</w:t>
      </w:r>
    </w:p>
    <w:p w14:paraId="5A320E00" w14:textId="77777777" w:rsidR="008C5D98" w:rsidRDefault="008C5D98" w:rsidP="008C5D98">
      <w:pPr>
        <w:ind w:left="288" w:hanging="720"/>
        <w:rPr>
          <w:rFonts w:ascii="Times New Roman" w:eastAsia="Times New Roman" w:hAnsi="Times New Roman" w:cs="Times New Roman"/>
          <w:color w:val="000000"/>
        </w:rPr>
      </w:pPr>
    </w:p>
    <w:p w14:paraId="4D50092A"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Hatch, James V., and Leo Hamalian, eds. </w:t>
      </w:r>
      <w:r w:rsidRPr="00792614">
        <w:rPr>
          <w:rFonts w:ascii="Times New Roman" w:eastAsia="Times New Roman" w:hAnsi="Times New Roman" w:cs="Times New Roman"/>
          <w:i/>
          <w:iCs/>
          <w:color w:val="000000"/>
        </w:rPr>
        <w:t>Lost Plays of the Harlem Renaissance, 1920-1940</w:t>
      </w:r>
      <w:r w:rsidRPr="00792614">
        <w:rPr>
          <w:rFonts w:ascii="Times New Roman" w:eastAsia="Times New Roman" w:hAnsi="Times New Roman" w:cs="Times New Roman"/>
          <w:color w:val="000000"/>
        </w:rPr>
        <w:t>. Annotated edition. Detroit: Wayne State University Press, 1996.</w:t>
      </w:r>
    </w:p>
    <w:p w14:paraId="127C7111" w14:textId="77777777" w:rsidR="008C5D98" w:rsidRPr="00792614" w:rsidRDefault="008C5D98" w:rsidP="008C5D98">
      <w:pPr>
        <w:ind w:hanging="720"/>
        <w:rPr>
          <w:rFonts w:ascii="Times New Roman" w:eastAsia="Times New Roman" w:hAnsi="Times New Roman" w:cs="Times New Roman"/>
          <w:color w:val="000000"/>
        </w:rPr>
      </w:pPr>
    </w:p>
    <w:p w14:paraId="4B0A66BA" w14:textId="77777777" w:rsidR="008C5D98"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This volume is a compilation of plays written during the Renaissance era, many by authors who have become obscure since that time.  Even the plays by Langston Hughes are not familiar titles.  These rediscovered works fill a void left by those writers who have been elevated into the pantheon of Renaissance heavyweights.  Those who want to journey deep into the Renaissance may find them of interest.  </w:t>
      </w:r>
    </w:p>
    <w:p w14:paraId="6913C755" w14:textId="77777777" w:rsidR="008C5D98" w:rsidRPr="00667402" w:rsidRDefault="008C5D98" w:rsidP="008C5D98">
      <w:pPr>
        <w:ind w:left="288" w:hanging="720"/>
        <w:rPr>
          <w:rFonts w:ascii="Times New Roman" w:eastAsia="Times New Roman" w:hAnsi="Times New Roman" w:cs="Times New Roman"/>
          <w:color w:val="000000"/>
        </w:rPr>
      </w:pPr>
    </w:p>
    <w:p w14:paraId="36D2F8F2"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Hayes, Jeffreen M., Howard Dodson, Kirsten Pai Buick, and Bridget R. Cooks.  </w:t>
      </w:r>
      <w:r w:rsidRPr="00667402">
        <w:rPr>
          <w:rFonts w:ascii="Times New Roman" w:eastAsia="Times New Roman" w:hAnsi="Times New Roman" w:cs="Times New Roman"/>
          <w:i/>
          <w:iCs/>
          <w:color w:val="000000"/>
        </w:rPr>
        <w:t>Augusta Savage: Renaissance Woman</w:t>
      </w:r>
      <w:r w:rsidRPr="00667402">
        <w:rPr>
          <w:rFonts w:ascii="Times New Roman" w:eastAsia="Times New Roman" w:hAnsi="Times New Roman" w:cs="Times New Roman"/>
          <w:color w:val="000000"/>
        </w:rPr>
        <w:t>. London: GILES, 2018.</w:t>
      </w:r>
    </w:p>
    <w:p w14:paraId="56A5396C" w14:textId="77777777" w:rsidR="008C5D98" w:rsidRPr="00667402" w:rsidRDefault="008C5D98" w:rsidP="008C5D98">
      <w:pPr>
        <w:ind w:left="288"/>
        <w:rPr>
          <w:rFonts w:ascii="Times New Roman" w:eastAsia="Times New Roman" w:hAnsi="Times New Roman" w:cs="Times New Roman"/>
          <w:color w:val="000000"/>
        </w:rPr>
      </w:pPr>
    </w:p>
    <w:p w14:paraId="1B98D873"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A Florida native, Augusta Savage became one of Harlem’s leading artists in the Harlem Renaissance.  This book is a catalog that accompanied an exhibition of Savage’s sculpture and other material that displayed at several museums in 2019 and 2020.  In addition to reproductions of her work, the catalog includes biographical essays and contextual writings that illustrate the evolution of her art and her struggles as a black female artist, educator and advocate throughout much of the twentieth century.  Toward the end of the catalog, the work of some of her contemporaries, such as Jacob Lawrence and Romare Bearden appears for context. Marylanders interested in this era may find this book of particular interest since a public school in Baltimore is named in her honor -- The </w:t>
      </w:r>
      <w:r w:rsidRPr="00667402">
        <w:rPr>
          <w:rFonts w:ascii="Times New Roman" w:eastAsia="Times New Roman" w:hAnsi="Times New Roman" w:cs="Times New Roman"/>
          <w:bCs/>
          <w:color w:val="000000"/>
        </w:rPr>
        <w:t xml:space="preserve">Augusta Fells Savage Institute of Visual Arts at 1500 Harlem Avenue. </w:t>
      </w:r>
    </w:p>
    <w:p w14:paraId="51B4830D" w14:textId="77777777" w:rsidR="008C5D98" w:rsidRPr="00667402" w:rsidRDefault="008C5D98" w:rsidP="008C5D98">
      <w:pPr>
        <w:pStyle w:val="ListParagraph"/>
        <w:ind w:left="288"/>
        <w:rPr>
          <w:rFonts w:ascii="Times New Roman" w:eastAsia="Times New Roman" w:hAnsi="Times New Roman" w:cs="Times New Roman"/>
          <w:color w:val="000000"/>
        </w:rPr>
      </w:pPr>
    </w:p>
    <w:p w14:paraId="15146A4F"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Haygood, Wil, Carole Genshaft, Anastasia Kinigopoulo, Nannette V. Maciejunes, and Drew Sawyer.  </w:t>
      </w:r>
      <w:r w:rsidRPr="00667402">
        <w:rPr>
          <w:rFonts w:ascii="Times New Roman" w:eastAsia="Times New Roman" w:hAnsi="Times New Roman" w:cs="Times New Roman"/>
          <w:i/>
          <w:iCs/>
          <w:color w:val="000000"/>
        </w:rPr>
        <w:t>I Too Sing America: The Harlem Renaissance at 100</w:t>
      </w:r>
      <w:r w:rsidRPr="00667402">
        <w:rPr>
          <w:rFonts w:ascii="Times New Roman" w:eastAsia="Times New Roman" w:hAnsi="Times New Roman" w:cs="Times New Roman"/>
          <w:color w:val="000000"/>
        </w:rPr>
        <w:t>. Illustrated edition. New York: Rizzoli Electa, 2018.</w:t>
      </w:r>
    </w:p>
    <w:p w14:paraId="4B3F1158" w14:textId="77777777" w:rsidR="008C5D98" w:rsidRPr="00667402" w:rsidRDefault="008C5D98" w:rsidP="008C5D98">
      <w:pPr>
        <w:pStyle w:val="ListParagraph"/>
        <w:ind w:left="288"/>
        <w:rPr>
          <w:rFonts w:ascii="Times New Roman" w:eastAsia="Times New Roman" w:hAnsi="Times New Roman" w:cs="Times New Roman"/>
          <w:color w:val="000000"/>
        </w:rPr>
      </w:pPr>
    </w:p>
    <w:p w14:paraId="4D894318"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Published to celebrate the centennial of the Harlem Renaissance, which continues in the present day, this volume is a trove of visual art and material culture that illustrates the breadth and depth of this movement.  There are some biographical essays on figures such as W.E.B. DuBois, Reverends Adam Clayton Powell Sr. and Jr., and Augusta Savage.  However, the value of the volume to this collection are the beautifully reproduced works of art, including portraits, landscapes, sculpture, book covers and other work from artists such as Lois Mailou Jones, James VanDerZee, and Jacob Lawrence.  The primary author, Wil Haygood, is a noted biographer of several Harlem figures.  </w:t>
      </w:r>
    </w:p>
    <w:p w14:paraId="25DFDFAA" w14:textId="77777777" w:rsidR="008C5D98" w:rsidRPr="00667402" w:rsidRDefault="008C5D98" w:rsidP="008C5D98">
      <w:pPr>
        <w:pStyle w:val="ListParagraph"/>
        <w:ind w:left="288"/>
        <w:rPr>
          <w:rFonts w:ascii="Times New Roman" w:eastAsia="Times New Roman" w:hAnsi="Times New Roman" w:cs="Times New Roman"/>
          <w:color w:val="000000"/>
        </w:rPr>
      </w:pPr>
    </w:p>
    <w:p w14:paraId="18943E79"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Hill, Laban Carrick. </w:t>
      </w:r>
      <w:r w:rsidRPr="00667402">
        <w:rPr>
          <w:rFonts w:ascii="Times New Roman" w:eastAsia="Times New Roman" w:hAnsi="Times New Roman" w:cs="Times New Roman"/>
          <w:i/>
          <w:iCs/>
          <w:color w:val="000000"/>
        </w:rPr>
        <w:t>Harlem Stomp!: A Cultural History of the Harlem Renaissance</w:t>
      </w:r>
      <w:r w:rsidRPr="00667402">
        <w:rPr>
          <w:rFonts w:ascii="Times New Roman" w:eastAsia="Times New Roman" w:hAnsi="Times New Roman" w:cs="Times New Roman"/>
          <w:color w:val="000000"/>
        </w:rPr>
        <w:t>. New edition. New York: Little, Brown Books for Young Readers, 2020.</w:t>
      </w:r>
    </w:p>
    <w:p w14:paraId="0A2D66E7" w14:textId="77777777" w:rsidR="008C5D98" w:rsidRPr="00667402" w:rsidRDefault="008C5D98" w:rsidP="008C5D98">
      <w:pPr>
        <w:pStyle w:val="ListParagraph"/>
        <w:ind w:left="288"/>
        <w:rPr>
          <w:rFonts w:ascii="Times New Roman" w:eastAsia="Times New Roman" w:hAnsi="Times New Roman" w:cs="Times New Roman"/>
          <w:color w:val="000000"/>
        </w:rPr>
      </w:pPr>
    </w:p>
    <w:p w14:paraId="0AD14F36"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This slim volume is by no means comprehensive, but still manages to document the Harlem Renaissance from its roots in the post emancipation struggle of Blacks for equal rights, through the Great Migration north, into the rise of Harlem, and finally to the Harlem riots in the 30’s, which ended the era.  It does so in concise nuggets of information and color illustrations that would keep the attention of young adults, for whom it was intended.  The illustrator, Christopher Myers, has been the recipient of the Caldecott Honor and the Coretta Scott King Honor Awards for illustration.  This book is distinctive in that it includes poems from authors such as Claude McKay, Countee Cullen and Langston Hughes.  Author Laban Carrick Hill is a poet, as is Nikki Giovanni, who wrote the foreword. It was a National Book Award finalist.     </w:t>
      </w:r>
    </w:p>
    <w:p w14:paraId="1AD8934D" w14:textId="77777777" w:rsidR="008C5D98" w:rsidRPr="00667402" w:rsidRDefault="008C5D98" w:rsidP="008C5D98">
      <w:pPr>
        <w:pStyle w:val="ListParagraph"/>
        <w:ind w:left="288"/>
        <w:rPr>
          <w:rFonts w:ascii="Times New Roman" w:eastAsia="Times New Roman" w:hAnsi="Times New Roman" w:cs="Times New Roman"/>
          <w:color w:val="000000"/>
        </w:rPr>
      </w:pPr>
    </w:p>
    <w:p w14:paraId="0197ABCC"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Hughes, Langston. </w:t>
      </w:r>
      <w:r w:rsidRPr="00667402">
        <w:rPr>
          <w:rFonts w:ascii="Times New Roman" w:eastAsia="Times New Roman" w:hAnsi="Times New Roman" w:cs="Times New Roman"/>
          <w:i/>
          <w:iCs/>
          <w:color w:val="000000"/>
        </w:rPr>
        <w:t>I Wonder as I Wander: An Autobiographical Journey</w:t>
      </w:r>
      <w:r w:rsidRPr="00667402">
        <w:rPr>
          <w:rFonts w:ascii="Times New Roman" w:eastAsia="Times New Roman" w:hAnsi="Times New Roman" w:cs="Times New Roman"/>
          <w:color w:val="000000"/>
        </w:rPr>
        <w:t>. Second edition. New York: Hill and Wang, 1993.</w:t>
      </w:r>
    </w:p>
    <w:p w14:paraId="32A654C7" w14:textId="77777777" w:rsidR="008C5D98" w:rsidRPr="00667402" w:rsidRDefault="008C5D98" w:rsidP="008C5D98">
      <w:pPr>
        <w:pStyle w:val="ListParagraph"/>
        <w:ind w:left="288"/>
        <w:rPr>
          <w:rFonts w:ascii="Times New Roman" w:eastAsia="Times New Roman" w:hAnsi="Times New Roman" w:cs="Times New Roman"/>
          <w:color w:val="000000"/>
        </w:rPr>
      </w:pPr>
    </w:p>
    <w:p w14:paraId="320F1B74"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Langston Hughes is the bard of the Harlem Renaissance.  His influence  remains steady through the present day.  His famous poem that asks, “What happens to a dream deferred?” is actually titled “Harlem”.  We think of it whenever we see Lorraine Hansberry’s play or the subsequent movie, “A Raisin in the Sun”.  As revered as his poetry is, I did not become a devotee of Hughes until I read this travel memoir. He traveled extensively in the 30’s—to Cuba, Haiti, Russia and its republics, Japan, and Spain during its Civil War.  His accounts as a Negro traveling internationally are illuminating and entertaining.  They show the reach of Renaissance artists beyond the United States. </w:t>
      </w:r>
    </w:p>
    <w:p w14:paraId="089D0939" w14:textId="77777777" w:rsidR="008C5D98" w:rsidRPr="00667402" w:rsidRDefault="008C5D98" w:rsidP="008C5D98">
      <w:pPr>
        <w:pStyle w:val="ListParagraph"/>
        <w:ind w:left="288"/>
        <w:rPr>
          <w:rFonts w:ascii="Times New Roman" w:eastAsia="Times New Roman" w:hAnsi="Times New Roman" w:cs="Times New Roman"/>
          <w:color w:val="000000"/>
        </w:rPr>
      </w:pPr>
    </w:p>
    <w:p w14:paraId="0B7783E6"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 ———. </w:t>
      </w:r>
      <w:r w:rsidRPr="00667402">
        <w:rPr>
          <w:rFonts w:ascii="Times New Roman" w:eastAsia="Times New Roman" w:hAnsi="Times New Roman" w:cs="Times New Roman"/>
          <w:i/>
          <w:iCs/>
          <w:color w:val="000000"/>
        </w:rPr>
        <w:t>The Big Sea: An Autobiography</w:t>
      </w:r>
      <w:r w:rsidRPr="00667402">
        <w:rPr>
          <w:rFonts w:ascii="Times New Roman" w:eastAsia="Times New Roman" w:hAnsi="Times New Roman" w:cs="Times New Roman"/>
          <w:color w:val="000000"/>
        </w:rPr>
        <w:t>. Second edition. New York: Hill and Wang, 1993.</w:t>
      </w:r>
    </w:p>
    <w:p w14:paraId="030BC286" w14:textId="77777777" w:rsidR="008C5D98" w:rsidRPr="00667402" w:rsidRDefault="008C5D98" w:rsidP="008C5D98">
      <w:pPr>
        <w:pStyle w:val="ListParagraph"/>
        <w:ind w:left="288" w:hanging="720"/>
        <w:rPr>
          <w:rFonts w:ascii="Times New Roman" w:eastAsia="Times New Roman" w:hAnsi="Times New Roman" w:cs="Times New Roman"/>
          <w:color w:val="000000"/>
        </w:rPr>
      </w:pPr>
    </w:p>
    <w:p w14:paraId="75322DBC"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 ———. </w:t>
      </w:r>
      <w:r w:rsidRPr="00667402">
        <w:rPr>
          <w:rFonts w:ascii="Times New Roman" w:eastAsia="Times New Roman" w:hAnsi="Times New Roman" w:cs="Times New Roman"/>
          <w:i/>
          <w:iCs/>
          <w:color w:val="000000"/>
        </w:rPr>
        <w:t>The Best of Simple: Stories</w:t>
      </w:r>
      <w:r w:rsidRPr="00667402">
        <w:rPr>
          <w:rFonts w:ascii="Times New Roman" w:eastAsia="Times New Roman" w:hAnsi="Times New Roman" w:cs="Times New Roman"/>
          <w:color w:val="000000"/>
        </w:rPr>
        <w:t>. Illustrated edition. New York: Hill and Wang, 1997.</w:t>
      </w:r>
    </w:p>
    <w:p w14:paraId="21117D73" w14:textId="77777777" w:rsidR="008C5D98" w:rsidRPr="00667402" w:rsidRDefault="008C5D98" w:rsidP="008C5D98">
      <w:pPr>
        <w:ind w:left="288"/>
        <w:rPr>
          <w:rFonts w:ascii="Times New Roman" w:eastAsia="Times New Roman" w:hAnsi="Times New Roman" w:cs="Times New Roman"/>
          <w:color w:val="000000"/>
        </w:rPr>
      </w:pPr>
    </w:p>
    <w:p w14:paraId="37066631"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Langston Hughes wrote short stories about a fictionalized Everyman he called “Jesse B. Semple” for a popular weekly column in the </w:t>
      </w:r>
      <w:r w:rsidRPr="00667402">
        <w:rPr>
          <w:rFonts w:ascii="Times New Roman" w:eastAsia="Times New Roman" w:hAnsi="Times New Roman" w:cs="Times New Roman"/>
          <w:i/>
          <w:color w:val="000000"/>
        </w:rPr>
        <w:t>Chicago Defender</w:t>
      </w:r>
      <w:r w:rsidRPr="00667402">
        <w:rPr>
          <w:rFonts w:ascii="Times New Roman" w:eastAsia="Times New Roman" w:hAnsi="Times New Roman" w:cs="Times New Roman"/>
          <w:color w:val="000000"/>
        </w:rPr>
        <w:t xml:space="preserve"> for many years.  Long past the years of the Harlem Renaissance, Hughes selected the stories in this volume as his favorites and published </w:t>
      </w:r>
      <w:r w:rsidRPr="00667402">
        <w:rPr>
          <w:rFonts w:ascii="Times New Roman" w:eastAsia="Times New Roman" w:hAnsi="Times New Roman" w:cs="Times New Roman"/>
          <w:i/>
          <w:color w:val="000000"/>
        </w:rPr>
        <w:t>The Best of Simple</w:t>
      </w:r>
      <w:r w:rsidRPr="00667402">
        <w:rPr>
          <w:rFonts w:ascii="Times New Roman" w:eastAsia="Times New Roman" w:hAnsi="Times New Roman" w:cs="Times New Roman"/>
          <w:color w:val="000000"/>
        </w:rPr>
        <w:t xml:space="preserve"> in 1961.   </w:t>
      </w:r>
    </w:p>
    <w:p w14:paraId="0B8B2F3C" w14:textId="77777777" w:rsidR="008C5D98" w:rsidRPr="00667402" w:rsidRDefault="008C5D98" w:rsidP="008C5D98">
      <w:pPr>
        <w:pStyle w:val="ListParagraph"/>
        <w:ind w:left="288"/>
        <w:rPr>
          <w:rFonts w:ascii="Times New Roman" w:eastAsia="Times New Roman" w:hAnsi="Times New Roman" w:cs="Times New Roman"/>
          <w:color w:val="000000"/>
        </w:rPr>
      </w:pPr>
    </w:p>
    <w:p w14:paraId="759FC492"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 </w:t>
      </w:r>
      <w:r w:rsidRPr="00667402">
        <w:rPr>
          <w:rFonts w:ascii="Times New Roman" w:eastAsia="Times New Roman" w:hAnsi="Times New Roman" w:cs="Times New Roman"/>
          <w:i/>
          <w:color w:val="000000"/>
        </w:rPr>
        <w:t>Not Without Laughter</w:t>
      </w:r>
      <w:r w:rsidRPr="00667402">
        <w:rPr>
          <w:rFonts w:ascii="Times New Roman" w:eastAsia="Times New Roman" w:hAnsi="Times New Roman" w:cs="Times New Roman"/>
          <w:color w:val="000000"/>
        </w:rPr>
        <w:t xml:space="preserve">. Limited Edition.  Location unidentified:  Privately published by Westvaco Corporation, 1997. </w:t>
      </w:r>
    </w:p>
    <w:p w14:paraId="0D450296" w14:textId="77777777" w:rsidR="008C5D98" w:rsidRPr="00667402" w:rsidRDefault="008C5D98" w:rsidP="008C5D98">
      <w:pPr>
        <w:ind w:left="288"/>
        <w:rPr>
          <w:rFonts w:ascii="Times New Roman" w:eastAsia="Times New Roman" w:hAnsi="Times New Roman" w:cs="Times New Roman"/>
          <w:color w:val="000000"/>
        </w:rPr>
      </w:pPr>
    </w:p>
    <w:p w14:paraId="2B80FD8D"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Hughes published this lyrical novel in 1930, as the Harlem Renaissance was winding down and the Great Depression was tightening its grip on New York and the rest of the United States.  It is an allegory about family, home, and aspiration, as seen from the point of view of a young boy, whose grandmother, mother, and aunts have relocated during the Great Migration.  Although set in Chicago, and not New York, their story is representative of those of others who left the rural south for northern cities.  </w:t>
      </w:r>
    </w:p>
    <w:p w14:paraId="0E8BC186" w14:textId="77777777" w:rsidR="008C5D98" w:rsidRPr="00667402" w:rsidRDefault="008C5D98" w:rsidP="008C5D98">
      <w:pPr>
        <w:pStyle w:val="ListParagraph"/>
        <w:ind w:left="288"/>
        <w:rPr>
          <w:rFonts w:ascii="Times New Roman" w:eastAsia="Times New Roman" w:hAnsi="Times New Roman" w:cs="Times New Roman"/>
          <w:color w:val="000000"/>
        </w:rPr>
      </w:pPr>
    </w:p>
    <w:p w14:paraId="228BE71B"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This edition is noteworthy because it was published by a corporation apparently as part of its “Great American Classics Series.” The book includes illustrations by Jacob Lawrence and a foreword by Henry Louis Gates. It is beautifully bound with a cover and slipcase of paper in the pattern of Ghanaian Kente cloth. The publication date is “Christmas 1997”.  Presumably copies were meant to be gifts.  </w:t>
      </w:r>
    </w:p>
    <w:p w14:paraId="6C2DBDD7" w14:textId="77777777" w:rsidR="008C5D98" w:rsidRPr="00667402" w:rsidRDefault="008C5D98" w:rsidP="008C5D98">
      <w:pPr>
        <w:pStyle w:val="ListParagraph"/>
        <w:ind w:left="288"/>
        <w:rPr>
          <w:rFonts w:ascii="Times New Roman" w:eastAsia="Times New Roman" w:hAnsi="Times New Roman" w:cs="Times New Roman"/>
          <w:color w:val="000000"/>
        </w:rPr>
      </w:pPr>
    </w:p>
    <w:p w14:paraId="31D8C270"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  </w:t>
      </w:r>
      <w:r w:rsidRPr="00667402">
        <w:rPr>
          <w:rFonts w:ascii="Times New Roman" w:eastAsia="Times New Roman" w:hAnsi="Times New Roman" w:cs="Times New Roman"/>
          <w:i/>
          <w:iCs/>
          <w:color w:val="000000"/>
        </w:rPr>
        <w:t>Selected Letters of Langston Hughes</w:t>
      </w:r>
      <w:r w:rsidRPr="00667402">
        <w:rPr>
          <w:rFonts w:ascii="Times New Roman" w:eastAsia="Times New Roman" w:hAnsi="Times New Roman" w:cs="Times New Roman"/>
          <w:color w:val="000000"/>
        </w:rPr>
        <w:t>. Edited by Arnold Rampersad, David Roessel, and Christa Fratantoro. Illustrated edition. New York: Knopf, 2015.</w:t>
      </w:r>
    </w:p>
    <w:p w14:paraId="63A81ABA" w14:textId="77777777" w:rsidR="008C5D98" w:rsidRPr="00667402" w:rsidRDefault="008C5D98" w:rsidP="008C5D98">
      <w:pPr>
        <w:pStyle w:val="ListParagraph"/>
        <w:ind w:left="288"/>
        <w:rPr>
          <w:rFonts w:ascii="Times New Roman" w:eastAsia="Times New Roman" w:hAnsi="Times New Roman" w:cs="Times New Roman"/>
          <w:color w:val="000000"/>
        </w:rPr>
      </w:pPr>
    </w:p>
    <w:p w14:paraId="43163BD2"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w:t>
      </w:r>
      <w:r w:rsidRPr="00667402">
        <w:rPr>
          <w:rFonts w:ascii="Times New Roman" w:eastAsia="Times New Roman" w:hAnsi="Times New Roman" w:cs="Times New Roman"/>
          <w:i/>
          <w:iCs/>
          <w:color w:val="000000"/>
        </w:rPr>
        <w:t>The Weary Blues</w:t>
      </w:r>
      <w:r w:rsidRPr="00667402">
        <w:rPr>
          <w:rFonts w:ascii="Times New Roman" w:eastAsia="Times New Roman" w:hAnsi="Times New Roman" w:cs="Times New Roman"/>
          <w:color w:val="000000"/>
        </w:rPr>
        <w:t>. New York: Dover Publications 2022.</w:t>
      </w:r>
    </w:p>
    <w:p w14:paraId="4701B07E" w14:textId="77777777" w:rsidR="008C5D98" w:rsidRPr="00667402" w:rsidRDefault="008C5D98" w:rsidP="008C5D98">
      <w:pPr>
        <w:ind w:left="288"/>
        <w:rPr>
          <w:rFonts w:ascii="Times New Roman" w:eastAsia="Times New Roman" w:hAnsi="Times New Roman" w:cs="Times New Roman"/>
          <w:color w:val="000000"/>
        </w:rPr>
      </w:pPr>
    </w:p>
    <w:p w14:paraId="26DCBD5F"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Hurston, Zora. </w:t>
      </w:r>
      <w:r w:rsidRPr="00667402">
        <w:rPr>
          <w:rFonts w:ascii="Times New Roman" w:eastAsia="Times New Roman" w:hAnsi="Times New Roman" w:cs="Times New Roman"/>
          <w:i/>
          <w:iCs/>
          <w:color w:val="000000"/>
        </w:rPr>
        <w:t>Zora Neale Hurston : Folklore, Memoirs, and Other Writings : Mules and Men, Tell My Horse, Dust Tracks on a Road, Selected Articles</w:t>
      </w:r>
      <w:r w:rsidRPr="00667402">
        <w:rPr>
          <w:rFonts w:ascii="Times New Roman" w:eastAsia="Times New Roman" w:hAnsi="Times New Roman" w:cs="Times New Roman"/>
          <w:color w:val="000000"/>
        </w:rPr>
        <w:t>. Edited by Cheryl Wall. New York: Library of America, 2015.</w:t>
      </w:r>
    </w:p>
    <w:p w14:paraId="7D59B90E" w14:textId="77777777" w:rsidR="008C5D98" w:rsidRPr="00667402" w:rsidRDefault="008C5D98" w:rsidP="008C5D98">
      <w:pPr>
        <w:ind w:left="288"/>
        <w:rPr>
          <w:rFonts w:ascii="Times New Roman" w:eastAsia="Times New Roman" w:hAnsi="Times New Roman" w:cs="Times New Roman"/>
          <w:color w:val="000000"/>
        </w:rPr>
      </w:pPr>
    </w:p>
    <w:p w14:paraId="761D3C3A"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w:t>
      </w:r>
      <w:r w:rsidRPr="00667402">
        <w:rPr>
          <w:rFonts w:ascii="Times New Roman" w:eastAsia="Times New Roman" w:hAnsi="Times New Roman" w:cs="Times New Roman"/>
          <w:i/>
          <w:iCs/>
          <w:color w:val="000000"/>
        </w:rPr>
        <w:t>I Love Myself When I Am Laughing... And Then Again When I Am Looking Mean and Impressive: A Zora Neale Hurston Reader.</w:t>
      </w:r>
      <w:r w:rsidRPr="00667402">
        <w:rPr>
          <w:rFonts w:ascii="Times New Roman" w:eastAsia="Times New Roman" w:hAnsi="Times New Roman" w:cs="Times New Roman"/>
          <w:color w:val="000000"/>
        </w:rPr>
        <w:t xml:space="preserve"> Edited by Alice Walker. New York: The Feminist Press at CUNY, 2020.</w:t>
      </w:r>
    </w:p>
    <w:p w14:paraId="5A9C7DDF" w14:textId="77777777" w:rsidR="008C5D98" w:rsidRPr="00667402" w:rsidRDefault="008C5D98" w:rsidP="008C5D98">
      <w:pPr>
        <w:ind w:left="288" w:hanging="720"/>
        <w:rPr>
          <w:rFonts w:ascii="Times New Roman" w:eastAsia="Times New Roman" w:hAnsi="Times New Roman" w:cs="Times New Roman"/>
          <w:color w:val="000000"/>
        </w:rPr>
      </w:pPr>
    </w:p>
    <w:p w14:paraId="4095B724"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  </w:t>
      </w:r>
      <w:r w:rsidRPr="00667402">
        <w:rPr>
          <w:rFonts w:ascii="Times New Roman" w:eastAsia="Times New Roman" w:hAnsi="Times New Roman" w:cs="Times New Roman"/>
          <w:i/>
          <w:iCs/>
          <w:color w:val="000000"/>
        </w:rPr>
        <w:t>Zora Neale Hurston Boxed Set</w:t>
      </w:r>
      <w:r w:rsidRPr="00667402">
        <w:rPr>
          <w:rFonts w:ascii="Times New Roman" w:eastAsia="Times New Roman" w:hAnsi="Times New Roman" w:cs="Times New Roman"/>
          <w:color w:val="000000"/>
        </w:rPr>
        <w:t>. New York: Amistad, 2022.</w:t>
      </w:r>
    </w:p>
    <w:p w14:paraId="4A9FC5D5" w14:textId="77777777" w:rsidR="008C5D98" w:rsidRPr="00667402" w:rsidRDefault="008C5D98" w:rsidP="008C5D98">
      <w:pPr>
        <w:ind w:left="288"/>
        <w:rPr>
          <w:rFonts w:ascii="Times New Roman" w:eastAsia="Times New Roman" w:hAnsi="Times New Roman" w:cs="Times New Roman"/>
          <w:color w:val="000000"/>
        </w:rPr>
      </w:pPr>
    </w:p>
    <w:p w14:paraId="6E75497A"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Amistad released a boxed set of ten volumes of Hurston’s writings with some fanfare – and Zora has a lot of fans.  I rushed to buy it as soon as I heard of it.  The cover art on the books and the slipcase, each commissioned by a different contemporary artist, makes this a highly collectable set of books.  The ten chosen books include stories, novels, memoirs, and ethnographies.</w:t>
      </w:r>
    </w:p>
    <w:p w14:paraId="2490CA01"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Their Eyes Were Watching God</w:t>
      </w:r>
    </w:p>
    <w:p w14:paraId="61A2456E"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Dust Tracks on a Road</w:t>
      </w:r>
    </w:p>
    <w:p w14:paraId="294E683A"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The Complete Stories</w:t>
      </w:r>
    </w:p>
    <w:p w14:paraId="400135B0"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Seraph on the Suwanee</w:t>
      </w:r>
    </w:p>
    <w:p w14:paraId="097578C2"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Every Tongue Got to Confess</w:t>
      </w:r>
    </w:p>
    <w:p w14:paraId="7AA65974"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Tell My Horse</w:t>
      </w:r>
    </w:p>
    <w:p w14:paraId="5AC2B312"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Moses, Man of the Mountain</w:t>
      </w:r>
    </w:p>
    <w:p w14:paraId="7A5CA429"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Mules and Men</w:t>
      </w:r>
    </w:p>
    <w:p w14:paraId="4F12A4F1"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Jonah’s Gourd Vine</w:t>
      </w:r>
    </w:p>
    <w:p w14:paraId="194E88B2" w14:textId="77777777" w:rsidR="008C5D98" w:rsidRPr="00667402" w:rsidRDefault="008C5D98" w:rsidP="008C5D98">
      <w:pPr>
        <w:ind w:left="288"/>
        <w:rPr>
          <w:rFonts w:ascii="Times New Roman" w:eastAsia="Times New Roman" w:hAnsi="Times New Roman" w:cs="Times New Roman"/>
          <w:i/>
          <w:color w:val="000000"/>
        </w:rPr>
      </w:pPr>
      <w:r w:rsidRPr="00667402">
        <w:rPr>
          <w:rFonts w:ascii="Times New Roman" w:eastAsia="Times New Roman" w:hAnsi="Times New Roman" w:cs="Times New Roman"/>
          <w:i/>
          <w:color w:val="000000"/>
        </w:rPr>
        <w:t>Mule Bone</w:t>
      </w:r>
    </w:p>
    <w:p w14:paraId="74DED1A7" w14:textId="77777777" w:rsidR="008C5D98" w:rsidRPr="00667402" w:rsidRDefault="008C5D98" w:rsidP="008C5D98">
      <w:pPr>
        <w:ind w:left="288"/>
        <w:rPr>
          <w:rFonts w:ascii="Times New Roman" w:eastAsia="Times New Roman" w:hAnsi="Times New Roman" w:cs="Times New Roman"/>
          <w:color w:val="000000"/>
        </w:rPr>
      </w:pPr>
    </w:p>
    <w:p w14:paraId="231DEE54"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w:t>
      </w:r>
      <w:r w:rsidRPr="00667402">
        <w:rPr>
          <w:rFonts w:ascii="Times New Roman" w:eastAsia="Times New Roman" w:hAnsi="Times New Roman" w:cs="Times New Roman"/>
          <w:i/>
          <w:iCs/>
          <w:color w:val="000000"/>
        </w:rPr>
        <w:t>You Don’t Know Us Negroes and Other Essays</w:t>
      </w:r>
      <w:r w:rsidRPr="00667402">
        <w:rPr>
          <w:rFonts w:ascii="Times New Roman" w:eastAsia="Times New Roman" w:hAnsi="Times New Roman" w:cs="Times New Roman"/>
          <w:color w:val="000000"/>
        </w:rPr>
        <w:t>. Edited by Henry Louis Gates Jr. and Genevieve West. First Edition. New York: Amistad, 2022.</w:t>
      </w:r>
    </w:p>
    <w:p w14:paraId="4E4CCD54" w14:textId="77777777" w:rsidR="008C5D98" w:rsidRPr="00667402" w:rsidRDefault="008C5D98" w:rsidP="008C5D98">
      <w:pPr>
        <w:ind w:left="288"/>
        <w:rPr>
          <w:rFonts w:ascii="Times New Roman" w:eastAsia="Times New Roman" w:hAnsi="Times New Roman" w:cs="Times New Roman"/>
          <w:color w:val="000000"/>
        </w:rPr>
      </w:pPr>
    </w:p>
    <w:p w14:paraId="736DEDEC"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I bought this hot off the press.  Although some of the material has appeared in other publications over many years, this new collection is valuable in that they are topically organized, e.g., “On the Folk,” “On Art and Such,” “On Race and Gender,” “On Politics.” There is also a chronological list of essays, should one choose to read them that way.  They span the period between the start of the Renaissance through the beginning of the modern Civil Rights Movement.  Explanatory notes are extensive.  </w:t>
      </w:r>
    </w:p>
    <w:p w14:paraId="5B4D71D7" w14:textId="77777777" w:rsidR="008C5D98" w:rsidRPr="00667402" w:rsidRDefault="008C5D98" w:rsidP="008C5D98">
      <w:pPr>
        <w:pStyle w:val="ListParagraph"/>
        <w:ind w:left="288"/>
        <w:rPr>
          <w:rFonts w:ascii="Times New Roman" w:eastAsia="Times New Roman" w:hAnsi="Times New Roman" w:cs="Times New Roman"/>
          <w:color w:val="000000"/>
        </w:rPr>
      </w:pPr>
    </w:p>
    <w:p w14:paraId="45152FBA"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Historian Gates has written, edited, and introduced many books about the Harlem Renaissance.  West, Chair of the Department of English, Speech, and Foreign Languages at Texas Woman’s University is a Hurston scholar and author of at least two previous books about her.  </w:t>
      </w:r>
    </w:p>
    <w:p w14:paraId="58D4DE9E" w14:textId="77777777" w:rsidR="008C5D98" w:rsidRPr="00667402" w:rsidRDefault="008C5D98" w:rsidP="008C5D98">
      <w:pPr>
        <w:ind w:left="288"/>
        <w:rPr>
          <w:rFonts w:ascii="Times New Roman" w:eastAsia="Times New Roman" w:hAnsi="Times New Roman" w:cs="Times New Roman"/>
          <w:color w:val="000000"/>
        </w:rPr>
      </w:pPr>
    </w:p>
    <w:p w14:paraId="796D2A63"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Hurston, Zora Neale, Deborah G. Plant, and Alice Walker. </w:t>
      </w:r>
      <w:r w:rsidRPr="00667402">
        <w:rPr>
          <w:rFonts w:ascii="Times New Roman" w:eastAsia="Times New Roman" w:hAnsi="Times New Roman" w:cs="Times New Roman"/>
          <w:i/>
          <w:iCs/>
          <w:color w:val="000000"/>
        </w:rPr>
        <w:t>Barracoon: The Story of the Last “Black Cargo.”</w:t>
      </w:r>
      <w:r w:rsidRPr="00667402">
        <w:rPr>
          <w:rFonts w:ascii="Times New Roman" w:eastAsia="Times New Roman" w:hAnsi="Times New Roman" w:cs="Times New Roman"/>
          <w:color w:val="000000"/>
        </w:rPr>
        <w:t> Illustrated edition. New York: Amistad, 2018.</w:t>
      </w:r>
    </w:p>
    <w:p w14:paraId="6C0013BE" w14:textId="77777777" w:rsidR="008C5D98" w:rsidRPr="00667402" w:rsidRDefault="008C5D98" w:rsidP="008C5D98">
      <w:pPr>
        <w:pStyle w:val="ListParagraph"/>
        <w:ind w:left="288"/>
        <w:rPr>
          <w:rFonts w:ascii="Times New Roman" w:eastAsia="Times New Roman" w:hAnsi="Times New Roman" w:cs="Times New Roman"/>
          <w:color w:val="000000"/>
        </w:rPr>
      </w:pPr>
    </w:p>
    <w:p w14:paraId="5A0262EC"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This book is an autobiographical study of Cudjo Lewis, based on interviews Hurston conducted with Lewis at his home in Alabama in 1927 and 1931.  At that time, Lewis was believed to be the last living survivor of the slave ship Clotilda, which conveyed enslaved people from Africa to America fifty years after the slave trade was outlawed.  In his 80’s, Lewis gave the story of his life in Africa before he was captured and his life in American to Hurston, an experienced and gifted anthropologist and folklorist.  Her account of his life was not published in her lifetime.  Excerpts were published in a 2003 biography of her, but the full book was published in 2018.  Hurston relays Lewis’s story in his vernacular English as she heard it.  This may be difficult for some to read and understand, but its preservation also enhances the value of telling.  There is a glossary, as well as a foreword by Alice Walker, Hurston’s champion.  </w:t>
      </w:r>
    </w:p>
    <w:p w14:paraId="2899DE2A" w14:textId="77777777" w:rsidR="008C5D98" w:rsidRPr="00667402" w:rsidRDefault="008C5D98" w:rsidP="008C5D98">
      <w:pPr>
        <w:ind w:left="288"/>
        <w:rPr>
          <w:rFonts w:ascii="Times New Roman" w:eastAsia="Times New Roman" w:hAnsi="Times New Roman" w:cs="Times New Roman"/>
          <w:color w:val="000000"/>
        </w:rPr>
      </w:pPr>
    </w:p>
    <w:p w14:paraId="31ECB059"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Locke, Alain.  </w:t>
      </w:r>
      <w:r w:rsidRPr="00667402">
        <w:rPr>
          <w:rFonts w:ascii="Times New Roman" w:eastAsia="Times New Roman" w:hAnsi="Times New Roman" w:cs="Times New Roman"/>
          <w:i/>
          <w:iCs/>
          <w:color w:val="000000"/>
        </w:rPr>
        <w:t>Voices of the Harlem Renaissance</w:t>
      </w:r>
      <w:r w:rsidRPr="00667402">
        <w:rPr>
          <w:rFonts w:ascii="Times New Roman" w:eastAsia="Times New Roman" w:hAnsi="Times New Roman" w:cs="Times New Roman"/>
          <w:color w:val="000000"/>
        </w:rPr>
        <w:t>. Connecticut:   Konecky&amp;Konecky, 2020.</w:t>
      </w:r>
    </w:p>
    <w:p w14:paraId="60361DEC" w14:textId="77777777" w:rsidR="008C5D98" w:rsidRPr="00667402" w:rsidRDefault="008C5D98" w:rsidP="008C5D98">
      <w:pPr>
        <w:ind w:left="288"/>
        <w:rPr>
          <w:rFonts w:ascii="Times New Roman" w:eastAsia="Times New Roman" w:hAnsi="Times New Roman" w:cs="Times New Roman"/>
          <w:color w:val="000000"/>
        </w:rPr>
      </w:pPr>
    </w:p>
    <w:p w14:paraId="1726CD8A"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The book is a reissue of </w:t>
      </w:r>
      <w:r w:rsidRPr="00667402">
        <w:rPr>
          <w:rFonts w:ascii="Times New Roman" w:eastAsia="Times New Roman" w:hAnsi="Times New Roman" w:cs="Times New Roman"/>
          <w:i/>
          <w:color w:val="000000"/>
        </w:rPr>
        <w:t>The New Negro:  An Interpretation</w:t>
      </w:r>
      <w:r w:rsidRPr="00667402">
        <w:rPr>
          <w:rFonts w:ascii="Times New Roman" w:eastAsia="Times New Roman" w:hAnsi="Times New Roman" w:cs="Times New Roman"/>
          <w:color w:val="000000"/>
        </w:rPr>
        <w:t xml:space="preserve">, originally published in 1925.  It is a collection of writings and artwork considered groundbreaking at the time and is now acknowledged as a literary classic.  Locke, the first African American Rhodes Scholar, included essays, fiction, poetry, drama, music, and folktales in this anthology.  The stars of the Harlem Renaissance are featured here, including Contee Cullen, Claude McKay, James Weldon Johnson, Angelina Grimke, Anne Spencer, Jessie Fauset, Walter White, W.E.B. DuBois, Georgia Douglas Johnson, and Langston Hughes.  Some consider this volume to be the most significant publication from the Renaissance.  In a new introduction to the work, Troy Johnson explains that the editors scanned the extremely rare first edition to ensure this reproduction was of the highest quality.  It should be part of any collection of materials related to the Renaissance.  </w:t>
      </w:r>
    </w:p>
    <w:p w14:paraId="46A7E2B3" w14:textId="77777777" w:rsidR="008C5D98" w:rsidRPr="00667402" w:rsidRDefault="008C5D98" w:rsidP="008C5D98">
      <w:pPr>
        <w:ind w:left="288"/>
        <w:rPr>
          <w:rFonts w:ascii="Times New Roman" w:eastAsia="Times New Roman" w:hAnsi="Times New Roman" w:cs="Times New Roman"/>
          <w:color w:val="000000"/>
        </w:rPr>
      </w:pPr>
    </w:p>
    <w:p w14:paraId="31B0D661"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Marks, Carole, and Diana Edkins.  </w:t>
      </w:r>
      <w:r w:rsidRPr="00667402">
        <w:rPr>
          <w:rFonts w:ascii="Times New Roman" w:eastAsia="Times New Roman" w:hAnsi="Times New Roman" w:cs="Times New Roman"/>
          <w:i/>
          <w:iCs/>
          <w:color w:val="000000"/>
        </w:rPr>
        <w:t>The Power of Pride: Stylemakers and Rulebreakers of the Harlem Renaissance</w:t>
      </w:r>
      <w:r w:rsidRPr="00667402">
        <w:rPr>
          <w:rFonts w:ascii="Times New Roman" w:eastAsia="Times New Roman" w:hAnsi="Times New Roman" w:cs="Times New Roman"/>
          <w:color w:val="000000"/>
        </w:rPr>
        <w:t>. 1st edition. New York: Crown, 1999.</w:t>
      </w:r>
    </w:p>
    <w:p w14:paraId="681D098C" w14:textId="77777777" w:rsidR="008C5D98" w:rsidRPr="00667402" w:rsidRDefault="008C5D98" w:rsidP="008C5D98">
      <w:pPr>
        <w:ind w:left="288"/>
        <w:rPr>
          <w:rFonts w:ascii="Times New Roman" w:eastAsia="Times New Roman" w:hAnsi="Times New Roman" w:cs="Times New Roman"/>
          <w:color w:val="000000"/>
        </w:rPr>
      </w:pPr>
    </w:p>
    <w:p w14:paraId="3D04368C"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Of all the prideful stylemakers and rulebreakers associated with the Harlem Renaissance, the authors chose seventeen that they considered the most intriguing and impactful.  They range from performing artists, writers, and civic leaders – creative people who worked hard, took risks, and coped with discrimination and heartbreak.  Of particular interest to me are the women of the Renaissance,  There are chapters on Josephine Baker, Zora Neale Hurston, A’Lelia Walker, Ethel Waters, Jessie Fauset, Nella Larsen, and Dorothy West.  The lives of Baker and Hurston have been written about extensively, particularly since the 1970’s:  the other women, not such much.  This is particularly true of Walker, the daughter of Madam C.J. Walker, the first female self-made millionaire.  A’Lelia Walker became an important figure in her own right, hosting lavish parties and other gathering, including salons for black writers and intellectuals in Manhattan.  </w:t>
      </w:r>
    </w:p>
    <w:p w14:paraId="65AD67E8" w14:textId="77777777" w:rsidR="008C5D98" w:rsidRPr="00667402" w:rsidRDefault="008C5D98" w:rsidP="008C5D98">
      <w:pPr>
        <w:pStyle w:val="ListParagraph"/>
        <w:ind w:left="288"/>
        <w:rPr>
          <w:rFonts w:ascii="Times New Roman" w:eastAsia="Times New Roman" w:hAnsi="Times New Roman" w:cs="Times New Roman"/>
          <w:color w:val="000000"/>
        </w:rPr>
      </w:pPr>
    </w:p>
    <w:p w14:paraId="48782152"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Carole Marks’s credentials include a professorship at the University of Delaware and the authorship of a book on the Great Black Migration, among other publications.  Diana Edkins is curator of photographic collections and an archivist.  This volume includes photos, letters, playbills, and drawings of the era, making it highly collectible.   </w:t>
      </w:r>
    </w:p>
    <w:p w14:paraId="43A33229" w14:textId="77777777" w:rsidR="008C5D98" w:rsidRPr="00667402" w:rsidRDefault="008C5D98" w:rsidP="008C5D98">
      <w:pPr>
        <w:ind w:left="288"/>
        <w:rPr>
          <w:rFonts w:ascii="Times New Roman" w:eastAsia="Times New Roman" w:hAnsi="Times New Roman" w:cs="Times New Roman"/>
          <w:color w:val="000000"/>
        </w:rPr>
      </w:pPr>
    </w:p>
    <w:p w14:paraId="66C833E5"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Patton, Venetria K., and Maureen Honey, eds.  </w:t>
      </w:r>
      <w:r w:rsidRPr="00667402">
        <w:rPr>
          <w:rFonts w:ascii="Times New Roman" w:eastAsia="Times New Roman" w:hAnsi="Times New Roman" w:cs="Times New Roman"/>
          <w:i/>
          <w:iCs/>
          <w:color w:val="000000"/>
        </w:rPr>
        <w:t>Double-Take: A Revisionist Harlem Renaissance Anthology</w:t>
      </w:r>
      <w:r w:rsidRPr="00667402">
        <w:rPr>
          <w:rFonts w:ascii="Times New Roman" w:eastAsia="Times New Roman" w:hAnsi="Times New Roman" w:cs="Times New Roman"/>
          <w:color w:val="000000"/>
        </w:rPr>
        <w:t>. New Brunswick, N.J: Rutgers University Press, 2001.</w:t>
      </w:r>
    </w:p>
    <w:p w14:paraId="297BD2B3" w14:textId="77777777" w:rsidR="008C5D98" w:rsidRPr="00667402" w:rsidRDefault="008C5D98" w:rsidP="008C5D98">
      <w:pPr>
        <w:pStyle w:val="ListParagraph"/>
        <w:ind w:left="288"/>
        <w:rPr>
          <w:rFonts w:ascii="Times New Roman" w:eastAsia="Times New Roman" w:hAnsi="Times New Roman" w:cs="Times New Roman"/>
          <w:color w:val="000000"/>
        </w:rPr>
      </w:pPr>
    </w:p>
    <w:p w14:paraId="0E4EF632"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This 600-page tome comprises essays, creative writing, illustrations, and song lyrics, as well as a chronology for important published works.  The book was lauded by reviewers for its “revisionist” gaze.  Although it includes writings by well-known authors of the era, it highlights women authors often overshadowed, including Alice Dunbar Nelson, Angelina Weld Grimke, Anne Spencer, Jesse Redmon Fauset, Georgia Douglas Johnson, Gwendolyn B. Bennett, and Helene Johnson.  At the time of its publication, it was also the first Harlem Renaissance title to include song lyrics to illustrate the relationship between genres.  </w:t>
      </w:r>
    </w:p>
    <w:p w14:paraId="0647957D" w14:textId="77777777" w:rsidR="008C5D98" w:rsidRPr="00667402" w:rsidRDefault="008C5D98" w:rsidP="008C5D98">
      <w:pPr>
        <w:pStyle w:val="ListParagraph"/>
        <w:ind w:left="288"/>
        <w:rPr>
          <w:rFonts w:ascii="Times New Roman" w:eastAsia="Times New Roman" w:hAnsi="Times New Roman" w:cs="Times New Roman"/>
          <w:color w:val="000000"/>
        </w:rPr>
      </w:pPr>
    </w:p>
    <w:p w14:paraId="033E8E2B"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The editors are experts in Black women’s literature.  Patton has been Director of the African American Studies and Research Center and associate professor English at Purdue University, as well as the author of </w:t>
      </w:r>
      <w:r w:rsidRPr="00667402">
        <w:rPr>
          <w:rFonts w:ascii="Times New Roman" w:eastAsia="Times New Roman" w:hAnsi="Times New Roman" w:cs="Times New Roman"/>
          <w:i/>
          <w:color w:val="000000"/>
        </w:rPr>
        <w:t>Women in Chains:  The Legacy of Slavery in Black Women’s Fiction</w:t>
      </w:r>
      <w:r w:rsidRPr="00667402">
        <w:rPr>
          <w:rFonts w:ascii="Times New Roman" w:eastAsia="Times New Roman" w:hAnsi="Times New Roman" w:cs="Times New Roman"/>
          <w:color w:val="000000"/>
        </w:rPr>
        <w:t xml:space="preserve">.  Honey has been a professor English and women’s studies at the University of Nebraska.  She also edited </w:t>
      </w:r>
      <w:r w:rsidRPr="00667402">
        <w:rPr>
          <w:rFonts w:ascii="Times New Roman" w:eastAsia="Times New Roman" w:hAnsi="Times New Roman" w:cs="Times New Roman"/>
          <w:i/>
          <w:color w:val="000000"/>
        </w:rPr>
        <w:t>Shadowed Dreams: Women’s Poetry of the Harlem Renaissance</w:t>
      </w:r>
      <w:r w:rsidRPr="00667402">
        <w:rPr>
          <w:rFonts w:ascii="Times New Roman" w:eastAsia="Times New Roman" w:hAnsi="Times New Roman" w:cs="Times New Roman"/>
          <w:color w:val="000000"/>
        </w:rPr>
        <w:t xml:space="preserve">.  Their expertise and point of view contributes to the uniqueness of this volume.  </w:t>
      </w:r>
    </w:p>
    <w:p w14:paraId="11E0AC1D" w14:textId="77777777" w:rsidR="008C5D98" w:rsidRPr="00667402" w:rsidRDefault="008C5D98" w:rsidP="008C5D98">
      <w:pPr>
        <w:ind w:left="288"/>
        <w:rPr>
          <w:rFonts w:ascii="Times New Roman" w:eastAsia="Times New Roman" w:hAnsi="Times New Roman" w:cs="Times New Roman"/>
          <w:color w:val="000000"/>
        </w:rPr>
      </w:pPr>
    </w:p>
    <w:p w14:paraId="7337999E"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Petry, Ann. </w:t>
      </w:r>
      <w:r w:rsidRPr="00667402">
        <w:rPr>
          <w:rFonts w:ascii="Times New Roman" w:eastAsia="Times New Roman" w:hAnsi="Times New Roman" w:cs="Times New Roman"/>
          <w:i/>
          <w:iCs/>
          <w:color w:val="000000"/>
        </w:rPr>
        <w:t>Ann Petry: The Street, The Narrows</w:t>
      </w:r>
      <w:r w:rsidRPr="00667402">
        <w:rPr>
          <w:rFonts w:ascii="Times New Roman" w:eastAsia="Times New Roman" w:hAnsi="Times New Roman" w:cs="Times New Roman"/>
          <w:color w:val="000000"/>
        </w:rPr>
        <w:t>. Edited by Farah Jasmine Griffin. New York: Library of America, 2019.</w:t>
      </w:r>
    </w:p>
    <w:p w14:paraId="370D4560" w14:textId="77777777" w:rsidR="008C5D98" w:rsidRPr="00667402" w:rsidRDefault="008C5D98" w:rsidP="008C5D98">
      <w:pPr>
        <w:pStyle w:val="ListParagraph"/>
        <w:ind w:left="288"/>
        <w:rPr>
          <w:rFonts w:ascii="Times New Roman" w:eastAsia="Times New Roman" w:hAnsi="Times New Roman" w:cs="Times New Roman"/>
          <w:color w:val="000000"/>
        </w:rPr>
      </w:pPr>
    </w:p>
    <w:p w14:paraId="132B3AD6"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Ann Petry is one of the few women writers of the Renaissance to receive her due in her lifetime. </w:t>
      </w:r>
      <w:r w:rsidRPr="00667402">
        <w:rPr>
          <w:rFonts w:ascii="Times New Roman" w:eastAsia="Times New Roman" w:hAnsi="Times New Roman" w:cs="Times New Roman"/>
          <w:i/>
          <w:color w:val="000000"/>
        </w:rPr>
        <w:t>The Street</w:t>
      </w:r>
      <w:r w:rsidRPr="00667402">
        <w:rPr>
          <w:rFonts w:ascii="Times New Roman" w:eastAsia="Times New Roman" w:hAnsi="Times New Roman" w:cs="Times New Roman"/>
          <w:color w:val="000000"/>
        </w:rPr>
        <w:t xml:space="preserve"> was the first book by an African American woman to sell more than a million copies and won the Houghton Mifflin Literary Fellowship.  </w:t>
      </w:r>
      <w:r w:rsidRPr="00667402">
        <w:rPr>
          <w:rFonts w:ascii="Times New Roman" w:eastAsia="Times New Roman" w:hAnsi="Times New Roman" w:cs="Times New Roman"/>
          <w:i/>
          <w:color w:val="000000"/>
        </w:rPr>
        <w:t>The Narrows</w:t>
      </w:r>
      <w:r w:rsidRPr="00667402">
        <w:rPr>
          <w:rFonts w:ascii="Times New Roman" w:eastAsia="Times New Roman" w:hAnsi="Times New Roman" w:cs="Times New Roman"/>
          <w:color w:val="000000"/>
        </w:rPr>
        <w:t xml:space="preserve"> is considered by some to be her masterwork.  As is the case with authors Dorothy West and Nella Larsen, current generations of women are clamoring for her work to be revived.  </w:t>
      </w:r>
    </w:p>
    <w:p w14:paraId="7C7CD7BD" w14:textId="77777777" w:rsidR="008C5D98" w:rsidRPr="00667402" w:rsidRDefault="008C5D98" w:rsidP="008C5D98">
      <w:pPr>
        <w:ind w:left="288"/>
        <w:rPr>
          <w:rFonts w:ascii="Times New Roman" w:eastAsia="Times New Roman" w:hAnsi="Times New Roman" w:cs="Times New Roman"/>
          <w:color w:val="000000"/>
        </w:rPr>
      </w:pPr>
    </w:p>
    <w:p w14:paraId="5C6D701C"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Rampersad, Arnold. </w:t>
      </w:r>
      <w:r w:rsidRPr="00667402">
        <w:rPr>
          <w:rFonts w:ascii="Times New Roman" w:eastAsia="Times New Roman" w:hAnsi="Times New Roman" w:cs="Times New Roman"/>
          <w:i/>
          <w:iCs/>
          <w:color w:val="000000"/>
        </w:rPr>
        <w:t>The Life of Langston Hughes: Volume II: 1941-1967: I Dream a World</w:t>
      </w:r>
      <w:r w:rsidRPr="00667402">
        <w:rPr>
          <w:rFonts w:ascii="Times New Roman" w:eastAsia="Times New Roman" w:hAnsi="Times New Roman" w:cs="Times New Roman"/>
          <w:color w:val="000000"/>
        </w:rPr>
        <w:t>. First Edition. New York: Oxford University Press, 1988.</w:t>
      </w:r>
    </w:p>
    <w:p w14:paraId="6D72C526" w14:textId="77777777" w:rsidR="008C5D98" w:rsidRPr="00667402" w:rsidRDefault="008C5D98" w:rsidP="008C5D98">
      <w:pPr>
        <w:ind w:left="288"/>
        <w:rPr>
          <w:rFonts w:ascii="Times New Roman" w:eastAsia="Times New Roman" w:hAnsi="Times New Roman" w:cs="Times New Roman"/>
          <w:color w:val="000000"/>
        </w:rPr>
      </w:pPr>
    </w:p>
    <w:p w14:paraId="670240FB"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Rivers, Charles.  </w:t>
      </w:r>
      <w:r w:rsidRPr="00667402">
        <w:rPr>
          <w:rFonts w:ascii="Times New Roman" w:eastAsia="Times New Roman" w:hAnsi="Times New Roman" w:cs="Times New Roman"/>
          <w:i/>
          <w:iCs/>
          <w:color w:val="000000"/>
        </w:rPr>
        <w:t>The Harlem Renaissance: The History and Legacy of Early 20th Century America’s Most Influential Cultural Movement</w:t>
      </w:r>
      <w:r w:rsidRPr="00667402">
        <w:rPr>
          <w:rFonts w:ascii="Times New Roman" w:eastAsia="Times New Roman" w:hAnsi="Times New Roman" w:cs="Times New Roman"/>
          <w:color w:val="000000"/>
        </w:rPr>
        <w:t>. CreateSpace Independent Publishing Platform, 2018.</w:t>
      </w:r>
    </w:p>
    <w:p w14:paraId="5C83D8E4" w14:textId="77777777" w:rsidR="008C5D98" w:rsidRPr="00667402" w:rsidRDefault="008C5D98" w:rsidP="008C5D98">
      <w:pPr>
        <w:ind w:left="288"/>
        <w:rPr>
          <w:rFonts w:ascii="Times New Roman" w:eastAsia="Times New Roman" w:hAnsi="Times New Roman" w:cs="Times New Roman"/>
          <w:color w:val="000000"/>
        </w:rPr>
      </w:pPr>
    </w:p>
    <w:p w14:paraId="49247865"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Schomburg, Arthur A. “My Trip to Cuba in Quest of Negro Books.” In </w:t>
      </w:r>
      <w:r w:rsidRPr="00667402">
        <w:rPr>
          <w:rFonts w:ascii="Times New Roman" w:eastAsia="Times New Roman" w:hAnsi="Times New Roman" w:cs="Times New Roman"/>
          <w:i/>
          <w:iCs/>
          <w:color w:val="000000"/>
        </w:rPr>
        <w:t>A Stranger in the Village:  Two Centuries of African-American Travel Writing</w:t>
      </w:r>
      <w:r w:rsidRPr="00667402">
        <w:rPr>
          <w:rFonts w:ascii="Times New Roman" w:eastAsia="Times New Roman" w:hAnsi="Times New Roman" w:cs="Times New Roman"/>
          <w:iCs/>
          <w:color w:val="000000"/>
        </w:rPr>
        <w:t xml:space="preserve">. Edited by Farah J Griffin and </w:t>
      </w:r>
      <w:r w:rsidRPr="00667402">
        <w:rPr>
          <w:rFonts w:ascii="Times New Roman" w:eastAsia="Times New Roman" w:hAnsi="Times New Roman" w:cs="Times New Roman"/>
          <w:color w:val="000000"/>
        </w:rPr>
        <w:t>Cheryl J. Fish. Boston: Beacon Press, 1999.</w:t>
      </w:r>
    </w:p>
    <w:p w14:paraId="172BA52B" w14:textId="77777777" w:rsidR="008C5D98" w:rsidRPr="00667402" w:rsidRDefault="008C5D98" w:rsidP="008C5D98">
      <w:pPr>
        <w:pStyle w:val="ListParagraph"/>
        <w:ind w:left="288"/>
        <w:rPr>
          <w:rFonts w:ascii="Times New Roman" w:eastAsia="Times New Roman" w:hAnsi="Times New Roman" w:cs="Times New Roman"/>
          <w:color w:val="000000"/>
        </w:rPr>
      </w:pPr>
    </w:p>
    <w:p w14:paraId="006C1A5F"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The imprint of Arturo (or Arthur) Schomburg looms large in Harlem.  The Schomburg Center for Research in Black Culture, a research library of the New York Public Library system, is located there.  Schomburg, a Puerto Rican of African and German descent was a historian, writer, curator and advocate for black writers.  He traveled throughout the world in search of books and other documents of significance to the African diaspora. He was a supporter and advocate for Renaissance writers, who made use of his materials.  His collection was the basis for the Center, which is considered the most important archive of black history and culture.  However, writings penned by Schomburg himself are hard to come by.  This account of his trip to Cuba searching for relevant books was first published in 1933 in the journal, </w:t>
      </w:r>
      <w:r w:rsidRPr="00667402">
        <w:rPr>
          <w:rFonts w:ascii="Times New Roman" w:eastAsia="Times New Roman" w:hAnsi="Times New Roman" w:cs="Times New Roman"/>
          <w:i/>
          <w:color w:val="000000"/>
        </w:rPr>
        <w:t>Opportunity: A Journal of Negro Life</w:t>
      </w:r>
      <w:r w:rsidRPr="00667402">
        <w:rPr>
          <w:rFonts w:ascii="Times New Roman" w:eastAsia="Times New Roman" w:hAnsi="Times New Roman" w:cs="Times New Roman"/>
          <w:color w:val="000000"/>
        </w:rPr>
        <w:t xml:space="preserve">, a periodical of the National Urban League.  It is the only writing appearing on this bibliography, but books about him are on my wish list.  </w:t>
      </w:r>
    </w:p>
    <w:p w14:paraId="4E3C6762" w14:textId="77777777" w:rsidR="008C5D98" w:rsidRPr="00667402" w:rsidRDefault="008C5D98" w:rsidP="008C5D98">
      <w:pPr>
        <w:ind w:left="288"/>
        <w:rPr>
          <w:rFonts w:ascii="Times New Roman" w:eastAsia="Times New Roman" w:hAnsi="Times New Roman" w:cs="Times New Roman"/>
          <w:color w:val="000000"/>
        </w:rPr>
      </w:pPr>
    </w:p>
    <w:p w14:paraId="7E56EF45"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Toomer, Jean, </w:t>
      </w:r>
      <w:r w:rsidRPr="00667402">
        <w:rPr>
          <w:rFonts w:ascii="Times New Roman" w:eastAsia="Times New Roman" w:hAnsi="Times New Roman" w:cs="Times New Roman"/>
          <w:i/>
          <w:iCs/>
          <w:color w:val="000000"/>
        </w:rPr>
        <w:t>Cane</w:t>
      </w:r>
      <w:r w:rsidRPr="00667402">
        <w:rPr>
          <w:rFonts w:ascii="Times New Roman" w:eastAsia="Times New Roman" w:hAnsi="Times New Roman" w:cs="Times New Roman"/>
          <w:color w:val="000000"/>
        </w:rPr>
        <w:t>. New edition. New York: Liveright, 2011.</w:t>
      </w:r>
    </w:p>
    <w:p w14:paraId="6826191C" w14:textId="77777777" w:rsidR="008C5D98" w:rsidRPr="00667402" w:rsidRDefault="008C5D98" w:rsidP="008C5D98">
      <w:pPr>
        <w:pStyle w:val="ListParagraph"/>
        <w:ind w:left="288"/>
        <w:rPr>
          <w:rFonts w:ascii="Times New Roman" w:eastAsia="Times New Roman" w:hAnsi="Times New Roman" w:cs="Times New Roman"/>
          <w:color w:val="000000"/>
        </w:rPr>
      </w:pPr>
    </w:p>
    <w:p w14:paraId="189E2882"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Scholars of the Harlem Renaissance place Toomer’s </w:t>
      </w:r>
      <w:r w:rsidRPr="00667402">
        <w:rPr>
          <w:rFonts w:ascii="Times New Roman" w:eastAsia="Times New Roman" w:hAnsi="Times New Roman" w:cs="Times New Roman"/>
          <w:i/>
          <w:color w:val="000000"/>
        </w:rPr>
        <w:t>Cane</w:t>
      </w:r>
      <w:r w:rsidRPr="00667402">
        <w:rPr>
          <w:rFonts w:ascii="Times New Roman" w:eastAsia="Times New Roman" w:hAnsi="Times New Roman" w:cs="Times New Roman"/>
          <w:color w:val="000000"/>
        </w:rPr>
        <w:t xml:space="preserve"> in the canon of the literature of that movement.  Originally published in 1923, it is written in a style that might be considered experimental – combining fiction, poetry, and drama.  It is representative of the “New Negro” DuBois and others wrote about.  This categorization caused Toomer discomfort during his lifetime.  A man of mixed race, he was fluid in his race classification, sometimes identifying as Negro, and other times as White. Toomer was the grandson of a rather famous free man of color, Pinckney Benton Stewart Pinchback, who during Reconstruction was the first Black lieutenant governor of Louisiana and for a very short time was the Acting Governor of the state.  Yet, Toomer wanted to be known simply as a “writer”, not a “Negro writer”.  The afterword, written by Rudolph Byrd and Henry Louis Gates, Jr., is a concise, informative, biography of Toomer that discusses this racial duality and ambiguity.  Still, the book is considered a classic to be viewed in its own light.  </w:t>
      </w:r>
    </w:p>
    <w:p w14:paraId="0684B4D5" w14:textId="77777777" w:rsidR="008C5D98" w:rsidRPr="00667402" w:rsidRDefault="008C5D98" w:rsidP="008C5D98">
      <w:pPr>
        <w:ind w:left="288"/>
        <w:rPr>
          <w:rFonts w:ascii="Times New Roman" w:eastAsia="Times New Roman" w:hAnsi="Times New Roman" w:cs="Times New Roman"/>
          <w:color w:val="000000"/>
        </w:rPr>
      </w:pPr>
    </w:p>
    <w:p w14:paraId="2C1A0C4C"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Williams, Edward Christopher.  </w:t>
      </w:r>
      <w:r w:rsidRPr="00667402">
        <w:rPr>
          <w:rFonts w:ascii="Times New Roman" w:eastAsia="Times New Roman" w:hAnsi="Times New Roman" w:cs="Times New Roman"/>
          <w:i/>
          <w:iCs/>
          <w:color w:val="000000"/>
        </w:rPr>
        <w:t>When Washington Was in Vogue: A Lost Novel of the Harlem Renaissance</w:t>
      </w:r>
      <w:r w:rsidRPr="00667402">
        <w:rPr>
          <w:rFonts w:ascii="Times New Roman" w:eastAsia="Times New Roman" w:hAnsi="Times New Roman" w:cs="Times New Roman"/>
          <w:color w:val="000000"/>
        </w:rPr>
        <w:t>. Reprint edition. New York: Harper Perennial, 2005.</w:t>
      </w:r>
    </w:p>
    <w:p w14:paraId="7E568CEF" w14:textId="77777777" w:rsidR="008C5D98" w:rsidRPr="00667402" w:rsidRDefault="008C5D98" w:rsidP="008C5D98">
      <w:pPr>
        <w:ind w:left="288"/>
        <w:rPr>
          <w:rFonts w:ascii="Times New Roman" w:eastAsia="Times New Roman" w:hAnsi="Times New Roman" w:cs="Times New Roman"/>
          <w:color w:val="000000"/>
        </w:rPr>
      </w:pPr>
    </w:p>
    <w:p w14:paraId="5969980C"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The Renaissance did not just happen in New York.  In the era, it was also referred to as the “New Negro Renaissance” and the “New Negro Movement”.  This broader term reflects the synergy of time, as well as the reality that the Renaissance artists travelled throughout the country, convened in numerous places, and corresponded with each other wherever they were.  This book, set in Washington D.C., was originally published anonymously in serial form in </w:t>
      </w:r>
      <w:r w:rsidRPr="00667402">
        <w:rPr>
          <w:rFonts w:ascii="Times New Roman" w:eastAsia="Times New Roman" w:hAnsi="Times New Roman" w:cs="Times New Roman"/>
          <w:i/>
          <w:color w:val="000000"/>
        </w:rPr>
        <w:t>The Messenger</w:t>
      </w:r>
      <w:r w:rsidRPr="00667402">
        <w:rPr>
          <w:rFonts w:ascii="Times New Roman" w:eastAsia="Times New Roman" w:hAnsi="Times New Roman" w:cs="Times New Roman"/>
          <w:color w:val="000000"/>
        </w:rPr>
        <w:t xml:space="preserve"> between 1925-1926 as </w:t>
      </w:r>
      <w:r w:rsidRPr="00667402">
        <w:rPr>
          <w:rFonts w:ascii="Times New Roman" w:eastAsia="Times New Roman" w:hAnsi="Times New Roman" w:cs="Times New Roman"/>
          <w:i/>
          <w:color w:val="000000"/>
        </w:rPr>
        <w:t>The Letters of Davy Carr:  A True Story of Colored Vanity Fair</w:t>
      </w:r>
      <w:r w:rsidRPr="00667402">
        <w:rPr>
          <w:rFonts w:ascii="Times New Roman" w:eastAsia="Times New Roman" w:hAnsi="Times New Roman" w:cs="Times New Roman"/>
          <w:color w:val="000000"/>
        </w:rPr>
        <w:t xml:space="preserve">.  The fictional Davy Carr is a veteran of World War I, who becomes a fixture among Washington’s Black elite and offers commentary on these people.  </w:t>
      </w:r>
    </w:p>
    <w:p w14:paraId="42FADB80" w14:textId="77777777" w:rsidR="008C5D98" w:rsidRPr="00667402" w:rsidRDefault="008C5D98" w:rsidP="008C5D98">
      <w:pPr>
        <w:pStyle w:val="ListParagraph"/>
        <w:ind w:left="288"/>
        <w:rPr>
          <w:rFonts w:ascii="Times New Roman" w:eastAsia="Times New Roman" w:hAnsi="Times New Roman" w:cs="Times New Roman"/>
          <w:color w:val="000000"/>
        </w:rPr>
      </w:pPr>
    </w:p>
    <w:p w14:paraId="2CC3A0DB"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As explained in the informative introduction by Adam McKible, it is believed to be the first epistolary novel of the African-American literary tradition and one of the earliest efforts to portray the black middle class in Washington, D.C. in 1920’s.  The author, Edward Christopher Williams, is said to have been the first professionally trained black librarians in the U.S.  Williams knew many of the figures associated with the Harlem Renaissance, including Charles Chestnutt, whose daughter he married, and Zora Neal Hurston.  </w:t>
      </w:r>
    </w:p>
    <w:p w14:paraId="67FEC5DA" w14:textId="77777777" w:rsidR="008C5D98" w:rsidRPr="00667402" w:rsidRDefault="008C5D98" w:rsidP="008C5D98">
      <w:pPr>
        <w:pStyle w:val="ListParagraph"/>
        <w:ind w:left="288"/>
        <w:rPr>
          <w:rFonts w:ascii="Times New Roman" w:eastAsia="Times New Roman" w:hAnsi="Times New Roman" w:cs="Times New Roman"/>
          <w:color w:val="000000"/>
        </w:rPr>
      </w:pPr>
    </w:p>
    <w:p w14:paraId="33F9234C"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This work was rediscovered by McKible and published in 2004.  The novel, and McKible’s efforts to bring it back in the public domain, were well received by reviewers.     </w:t>
      </w:r>
    </w:p>
    <w:p w14:paraId="77CBF20C" w14:textId="77777777" w:rsidR="008C5D98" w:rsidRPr="00667402" w:rsidRDefault="008C5D98" w:rsidP="008C5D98">
      <w:pPr>
        <w:pStyle w:val="ListParagraph"/>
        <w:ind w:left="288"/>
        <w:rPr>
          <w:rFonts w:ascii="Times New Roman" w:eastAsia="Times New Roman" w:hAnsi="Times New Roman" w:cs="Times New Roman"/>
          <w:color w:val="000000"/>
        </w:rPr>
      </w:pPr>
    </w:p>
    <w:p w14:paraId="6611B596"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Willis-Braithwaite, Deborah, Rodger C. Birt, James VanDerZee, and Alan Fern. </w:t>
      </w:r>
      <w:r w:rsidRPr="00667402">
        <w:rPr>
          <w:rFonts w:ascii="Times New Roman" w:eastAsia="Times New Roman" w:hAnsi="Times New Roman" w:cs="Times New Roman"/>
          <w:i/>
          <w:iCs/>
          <w:color w:val="000000"/>
        </w:rPr>
        <w:t>VanDerZee: Photographer 1886-1983</w:t>
      </w:r>
      <w:r w:rsidRPr="00667402">
        <w:rPr>
          <w:rFonts w:ascii="Times New Roman" w:eastAsia="Times New Roman" w:hAnsi="Times New Roman" w:cs="Times New Roman"/>
          <w:color w:val="000000"/>
        </w:rPr>
        <w:t>. 1st edition. New York: Harry N Abrams / National Portrait Gallery, 1993.</w:t>
      </w:r>
    </w:p>
    <w:p w14:paraId="507025D1" w14:textId="77777777" w:rsidR="008C5D98" w:rsidRPr="00667402" w:rsidRDefault="008C5D98" w:rsidP="008C5D98">
      <w:pPr>
        <w:ind w:left="288"/>
        <w:rPr>
          <w:rFonts w:ascii="Times New Roman" w:eastAsia="Times New Roman" w:hAnsi="Times New Roman" w:cs="Times New Roman"/>
          <w:color w:val="000000"/>
        </w:rPr>
      </w:pPr>
    </w:p>
    <w:p w14:paraId="79679319"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James VanDerZee is known as the first great African American photographer of the twentieth century.  This collection of nearly 200 photographs, primarily portraits, documents the life of the Black middle class in Harlem, as well as VanDerZee’s birthplace—Lenox Massachusetts.  Photos to be treasured include those of his family at the turn of the century; political and religious leaders, such as the Adam Clayton Powell family; Marcus Garvey and his followers; athletes; soldiers home from World Wars; famous entertainers; and numerous unidentified Harlem residents dressed in their very finest apparel.  Although the subjects of these photos were primarily captured in a studio or homes, there are some that are more candid. Whether formal portraits or not, they capture the essence of a particular time and place – early to mid-century Harlem.  </w:t>
      </w:r>
    </w:p>
    <w:p w14:paraId="15830D90" w14:textId="77777777" w:rsidR="008C5D98" w:rsidRPr="00667402" w:rsidRDefault="008C5D98" w:rsidP="008C5D98">
      <w:pPr>
        <w:pStyle w:val="ListParagraph"/>
        <w:ind w:left="288"/>
        <w:rPr>
          <w:rFonts w:ascii="Times New Roman" w:eastAsia="Times New Roman" w:hAnsi="Times New Roman" w:cs="Times New Roman"/>
          <w:color w:val="000000"/>
        </w:rPr>
      </w:pPr>
    </w:p>
    <w:p w14:paraId="5FABFAF1"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Unfortunately, his portrait work waned after World War II and he became impoverished.  He was “rediscovered” in the late 1960’s as a result of the inclusion of his work in the Metropolitan Museum of Art’s “Harlem on my Mind” exhibition.  In the early 1980’s he made a series of portraits of famous African Americans, such as Muhammad Ali, Bill Cosby, Ossie Davis and Ruby Dee.  They are included.  An unexpected treat is the portrait of the artist Jean-Michel Basquit, seated with a cat on his lap, his head resting on his hand, and his pants splashed with paint.  </w:t>
      </w:r>
    </w:p>
    <w:p w14:paraId="63C6E124" w14:textId="77777777" w:rsidR="008C5D98" w:rsidRPr="00667402" w:rsidRDefault="008C5D98" w:rsidP="008C5D98">
      <w:pPr>
        <w:ind w:left="288"/>
        <w:rPr>
          <w:rFonts w:ascii="Times New Roman" w:eastAsia="Times New Roman" w:hAnsi="Times New Roman" w:cs="Times New Roman"/>
          <w:color w:val="000000"/>
        </w:rPr>
      </w:pPr>
    </w:p>
    <w:p w14:paraId="5FB80A01" w14:textId="77777777" w:rsidR="008C5D98" w:rsidRPr="00667402" w:rsidRDefault="008C5D98" w:rsidP="008C5D98">
      <w:pPr>
        <w:ind w:left="288" w:hanging="720"/>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Zafar, Rafia, ed.  </w:t>
      </w:r>
      <w:r w:rsidRPr="00667402">
        <w:rPr>
          <w:rFonts w:ascii="Times New Roman" w:eastAsia="Times New Roman" w:hAnsi="Times New Roman" w:cs="Times New Roman"/>
          <w:i/>
          <w:iCs/>
          <w:color w:val="000000"/>
        </w:rPr>
        <w:t>Harlem Renaissance Novels: The Library of America Collection:</w:t>
      </w:r>
      <w:r w:rsidRPr="00667402">
        <w:rPr>
          <w:rFonts w:ascii="Times New Roman" w:eastAsia="Times New Roman" w:hAnsi="Times New Roman" w:cs="Times New Roman"/>
          <w:color w:val="000000"/>
        </w:rPr>
        <w:t> 1st edition. New York: Library of America. 2011.</w:t>
      </w:r>
    </w:p>
    <w:p w14:paraId="32649FBB" w14:textId="77777777" w:rsidR="008C5D98" w:rsidRPr="00667402" w:rsidRDefault="008C5D98" w:rsidP="008C5D98">
      <w:pPr>
        <w:pStyle w:val="ListParagraph"/>
        <w:ind w:left="288"/>
        <w:rPr>
          <w:rFonts w:ascii="Times New Roman" w:eastAsia="Times New Roman" w:hAnsi="Times New Roman" w:cs="Times New Roman"/>
          <w:color w:val="000000"/>
        </w:rPr>
      </w:pPr>
    </w:p>
    <w:p w14:paraId="59509AD4"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The Library of America published this two-volume set honoring nine of the best novels produced by Harlem Renaissance writers in the 1920’s and 1930’s.  The authors are well known and these works are available even now as single volumes or in other anthologies. I own several such volumes. They appear in this bibliography as separate works.  The value of this collection is that they are assembled in one place, beautifully covered and artistically encased.  Without accompanying commentary, the novels speak for themselves.</w:t>
      </w:r>
    </w:p>
    <w:p w14:paraId="0450A550" w14:textId="77777777" w:rsidR="008C5D98" w:rsidRPr="00667402" w:rsidRDefault="008C5D98" w:rsidP="008C5D98">
      <w:pPr>
        <w:pStyle w:val="ListParagraph"/>
        <w:ind w:left="288"/>
        <w:rPr>
          <w:rFonts w:ascii="Times New Roman" w:eastAsia="Times New Roman" w:hAnsi="Times New Roman" w:cs="Times New Roman"/>
          <w:color w:val="000000"/>
        </w:rPr>
      </w:pPr>
    </w:p>
    <w:p w14:paraId="24E2AFED"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Volume 1, </w:t>
      </w:r>
      <w:r w:rsidRPr="00667402">
        <w:rPr>
          <w:rFonts w:ascii="Times New Roman" w:eastAsia="Times New Roman" w:hAnsi="Times New Roman" w:cs="Times New Roman"/>
          <w:i/>
          <w:color w:val="000000"/>
        </w:rPr>
        <w:t>Five Novels of the 1920s</w:t>
      </w:r>
      <w:r w:rsidRPr="00667402">
        <w:rPr>
          <w:rFonts w:ascii="Times New Roman" w:eastAsia="Times New Roman" w:hAnsi="Times New Roman" w:cs="Times New Roman"/>
          <w:color w:val="000000"/>
        </w:rPr>
        <w:t xml:space="preserve"> includes the following:  </w:t>
      </w:r>
    </w:p>
    <w:p w14:paraId="2783E3FA"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i/>
          <w:color w:val="000000"/>
        </w:rPr>
        <w:t>Cane</w:t>
      </w:r>
      <w:r w:rsidRPr="00667402">
        <w:rPr>
          <w:rFonts w:ascii="Times New Roman" w:eastAsia="Times New Roman" w:hAnsi="Times New Roman" w:cs="Times New Roman"/>
          <w:color w:val="000000"/>
        </w:rPr>
        <w:t xml:space="preserve">, Jean Toomer; </w:t>
      </w:r>
      <w:r w:rsidRPr="00667402">
        <w:rPr>
          <w:rFonts w:ascii="Times New Roman" w:eastAsia="Times New Roman" w:hAnsi="Times New Roman" w:cs="Times New Roman"/>
          <w:i/>
          <w:color w:val="000000"/>
        </w:rPr>
        <w:t>Home to Harlem</w:t>
      </w:r>
      <w:r w:rsidRPr="00667402">
        <w:rPr>
          <w:rFonts w:ascii="Times New Roman" w:eastAsia="Times New Roman" w:hAnsi="Times New Roman" w:cs="Times New Roman"/>
          <w:color w:val="000000"/>
        </w:rPr>
        <w:t xml:space="preserve">, Claude McKay; </w:t>
      </w:r>
      <w:r w:rsidRPr="00667402">
        <w:rPr>
          <w:rFonts w:ascii="Times New Roman" w:eastAsia="Times New Roman" w:hAnsi="Times New Roman" w:cs="Times New Roman"/>
          <w:i/>
          <w:color w:val="000000"/>
        </w:rPr>
        <w:t>Quicksand</w:t>
      </w:r>
      <w:r w:rsidRPr="00667402">
        <w:rPr>
          <w:rFonts w:ascii="Times New Roman" w:eastAsia="Times New Roman" w:hAnsi="Times New Roman" w:cs="Times New Roman"/>
          <w:color w:val="000000"/>
        </w:rPr>
        <w:t xml:space="preserve">, Nella Larsen; </w:t>
      </w:r>
      <w:r w:rsidRPr="00667402">
        <w:rPr>
          <w:rFonts w:ascii="Times New Roman" w:eastAsia="Times New Roman" w:hAnsi="Times New Roman" w:cs="Times New Roman"/>
          <w:i/>
          <w:color w:val="000000"/>
        </w:rPr>
        <w:t>Plum Bun</w:t>
      </w:r>
      <w:r w:rsidRPr="00667402">
        <w:rPr>
          <w:rFonts w:ascii="Times New Roman" w:eastAsia="Times New Roman" w:hAnsi="Times New Roman" w:cs="Times New Roman"/>
          <w:color w:val="000000"/>
        </w:rPr>
        <w:t xml:space="preserve">, Jessie Redmon Fauset; and </w:t>
      </w:r>
      <w:r w:rsidRPr="00667402">
        <w:rPr>
          <w:rFonts w:ascii="Times New Roman" w:eastAsia="Times New Roman" w:hAnsi="Times New Roman" w:cs="Times New Roman"/>
          <w:i/>
          <w:color w:val="000000"/>
        </w:rPr>
        <w:t>The Blacker the Berry</w:t>
      </w:r>
      <w:r w:rsidRPr="00667402">
        <w:rPr>
          <w:rFonts w:ascii="Times New Roman" w:eastAsia="Times New Roman" w:hAnsi="Times New Roman" w:cs="Times New Roman"/>
          <w:color w:val="000000"/>
        </w:rPr>
        <w:t>, Wallace Thurman.</w:t>
      </w:r>
    </w:p>
    <w:p w14:paraId="09CDAF3D" w14:textId="77777777" w:rsidR="008C5D98" w:rsidRPr="00667402"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color w:val="000000"/>
        </w:rPr>
        <w:t xml:space="preserve">Volume 2, </w:t>
      </w:r>
      <w:r w:rsidRPr="00667402">
        <w:rPr>
          <w:rFonts w:ascii="Times New Roman" w:eastAsia="Times New Roman" w:hAnsi="Times New Roman" w:cs="Times New Roman"/>
          <w:i/>
          <w:color w:val="000000"/>
        </w:rPr>
        <w:t>Four Novels of the 1930s</w:t>
      </w:r>
      <w:r w:rsidRPr="00667402">
        <w:rPr>
          <w:rFonts w:ascii="Times New Roman" w:eastAsia="Times New Roman" w:hAnsi="Times New Roman" w:cs="Times New Roman"/>
          <w:color w:val="000000"/>
        </w:rPr>
        <w:t xml:space="preserve"> includes the following:  </w:t>
      </w:r>
    </w:p>
    <w:p w14:paraId="32C85A3A" w14:textId="77777777" w:rsidR="008C5D98" w:rsidRDefault="008C5D98" w:rsidP="008C5D98">
      <w:pPr>
        <w:ind w:left="288"/>
        <w:rPr>
          <w:rFonts w:ascii="Times New Roman" w:eastAsia="Times New Roman" w:hAnsi="Times New Roman" w:cs="Times New Roman"/>
          <w:color w:val="000000"/>
        </w:rPr>
      </w:pPr>
      <w:r w:rsidRPr="00667402">
        <w:rPr>
          <w:rFonts w:ascii="Times New Roman" w:eastAsia="Times New Roman" w:hAnsi="Times New Roman" w:cs="Times New Roman"/>
          <w:i/>
          <w:color w:val="000000"/>
        </w:rPr>
        <w:t>Not Without Laughter</w:t>
      </w:r>
      <w:r w:rsidRPr="00667402">
        <w:rPr>
          <w:rFonts w:ascii="Times New Roman" w:eastAsia="Times New Roman" w:hAnsi="Times New Roman" w:cs="Times New Roman"/>
          <w:color w:val="000000"/>
        </w:rPr>
        <w:t xml:space="preserve">, Langston Hughes; </w:t>
      </w:r>
      <w:r w:rsidRPr="00667402">
        <w:rPr>
          <w:rFonts w:ascii="Times New Roman" w:eastAsia="Times New Roman" w:hAnsi="Times New Roman" w:cs="Times New Roman"/>
          <w:i/>
          <w:color w:val="000000"/>
        </w:rPr>
        <w:t>Black No More</w:t>
      </w:r>
      <w:r w:rsidRPr="00667402">
        <w:rPr>
          <w:rFonts w:ascii="Times New Roman" w:eastAsia="Times New Roman" w:hAnsi="Times New Roman" w:cs="Times New Roman"/>
          <w:color w:val="000000"/>
        </w:rPr>
        <w:t xml:space="preserve">, George Schuyler; </w:t>
      </w:r>
      <w:r w:rsidRPr="00667402">
        <w:rPr>
          <w:rFonts w:ascii="Times New Roman" w:eastAsia="Times New Roman" w:hAnsi="Times New Roman" w:cs="Times New Roman"/>
          <w:i/>
          <w:color w:val="000000"/>
        </w:rPr>
        <w:t>The Conjure-Man Dies</w:t>
      </w:r>
      <w:r w:rsidRPr="00667402">
        <w:rPr>
          <w:rFonts w:ascii="Times New Roman" w:eastAsia="Times New Roman" w:hAnsi="Times New Roman" w:cs="Times New Roman"/>
          <w:color w:val="000000"/>
        </w:rPr>
        <w:t xml:space="preserve">, Rudolph Fisher; </w:t>
      </w:r>
      <w:r w:rsidRPr="00667402">
        <w:rPr>
          <w:rFonts w:ascii="Times New Roman" w:eastAsia="Times New Roman" w:hAnsi="Times New Roman" w:cs="Times New Roman"/>
          <w:i/>
          <w:color w:val="000000"/>
        </w:rPr>
        <w:t>Black Thunder</w:t>
      </w:r>
      <w:r w:rsidRPr="00667402">
        <w:rPr>
          <w:rFonts w:ascii="Times New Roman" w:eastAsia="Times New Roman" w:hAnsi="Times New Roman" w:cs="Times New Roman"/>
          <w:color w:val="000000"/>
        </w:rPr>
        <w:t xml:space="preserve">, Arna Bontemps.  </w:t>
      </w:r>
    </w:p>
    <w:p w14:paraId="4C19FD3C" w14:textId="77777777" w:rsidR="008C5D98" w:rsidRDefault="008C5D98" w:rsidP="008C5D98">
      <w:pPr>
        <w:ind w:left="288"/>
        <w:rPr>
          <w:rFonts w:ascii="Times New Roman" w:eastAsia="Times New Roman" w:hAnsi="Times New Roman" w:cs="Times New Roman"/>
          <w:color w:val="000000"/>
        </w:rPr>
      </w:pPr>
    </w:p>
    <w:p w14:paraId="1C14D77E" w14:textId="77777777" w:rsidR="008C5D98" w:rsidRDefault="008C5D98" w:rsidP="008C5D98">
      <w:pPr>
        <w:ind w:left="288"/>
        <w:rPr>
          <w:rFonts w:ascii="Times New Roman" w:eastAsia="Times New Roman" w:hAnsi="Times New Roman" w:cs="Times New Roman"/>
          <w:color w:val="000000"/>
        </w:rPr>
      </w:pPr>
    </w:p>
    <w:p w14:paraId="669BCE71" w14:textId="77777777" w:rsidR="008C5D98" w:rsidRDefault="008C5D98" w:rsidP="008C5D98">
      <w:pPr>
        <w:ind w:left="288"/>
        <w:rPr>
          <w:rFonts w:ascii="Times New Roman" w:eastAsia="Times New Roman" w:hAnsi="Times New Roman" w:cs="Times New Roman"/>
          <w:color w:val="000000"/>
        </w:rPr>
      </w:pPr>
    </w:p>
    <w:p w14:paraId="4B3A3D35" w14:textId="77777777" w:rsidR="008C5D98" w:rsidRDefault="008C5D98" w:rsidP="008C5D98">
      <w:pPr>
        <w:ind w:left="288"/>
      </w:pPr>
    </w:p>
    <w:p w14:paraId="144B07CD" w14:textId="1D770C61" w:rsidR="008C5D98" w:rsidRDefault="008C5D98">
      <w:r>
        <w:br w:type="page"/>
      </w:r>
    </w:p>
    <w:p w14:paraId="024BC4CF" w14:textId="77777777" w:rsidR="008C5D98" w:rsidRDefault="008C5D98" w:rsidP="008C5D98">
      <w:pPr>
        <w:ind w:left="288"/>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Dreamers in Harlem:</w:t>
      </w:r>
    </w:p>
    <w:p w14:paraId="2FC9E110" w14:textId="77777777" w:rsidR="008C5D98" w:rsidRDefault="008C5D98" w:rsidP="008C5D98">
      <w:pPr>
        <w:ind w:left="288"/>
        <w:jc w:val="center"/>
        <w:rPr>
          <w:rFonts w:ascii="Times New Roman" w:eastAsia="Times New Roman" w:hAnsi="Times New Roman" w:cs="Times New Roman"/>
          <w:b/>
          <w:color w:val="000000"/>
        </w:rPr>
      </w:pPr>
      <w:r w:rsidRPr="00667402">
        <w:rPr>
          <w:rFonts w:ascii="Times New Roman" w:eastAsia="Times New Roman" w:hAnsi="Times New Roman" w:cs="Times New Roman"/>
          <w:b/>
          <w:color w:val="000000"/>
        </w:rPr>
        <w:t xml:space="preserve">Works Related to Harlem Renaissance </w:t>
      </w:r>
      <w:r>
        <w:rPr>
          <w:rFonts w:ascii="Times New Roman" w:eastAsia="Times New Roman" w:hAnsi="Times New Roman" w:cs="Times New Roman"/>
          <w:b/>
          <w:color w:val="000000"/>
        </w:rPr>
        <w:t>Figures</w:t>
      </w:r>
    </w:p>
    <w:p w14:paraId="6ECBEE91" w14:textId="77777777" w:rsidR="008C5D98" w:rsidRDefault="008C5D98" w:rsidP="008C5D98">
      <w:pPr>
        <w:ind w:left="288"/>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A Wish List with Annotations</w:t>
      </w:r>
    </w:p>
    <w:p w14:paraId="208C13A9" w14:textId="77777777" w:rsidR="008C5D98" w:rsidRPr="00792614" w:rsidRDefault="008C5D98" w:rsidP="008C5D98">
      <w:pPr>
        <w:ind w:hanging="720"/>
        <w:jc w:val="center"/>
        <w:rPr>
          <w:rFonts w:ascii="Times New Roman" w:eastAsia="Times New Roman" w:hAnsi="Times New Roman" w:cs="Times New Roman"/>
          <w:b/>
          <w:color w:val="000000"/>
        </w:rPr>
      </w:pPr>
    </w:p>
    <w:p w14:paraId="38DAEBEC" w14:textId="77777777" w:rsidR="008C5D98" w:rsidRDefault="008C5D98" w:rsidP="008C5D98">
      <w:pPr>
        <w:ind w:hanging="720"/>
        <w:rPr>
          <w:rFonts w:ascii="Times New Roman" w:eastAsia="Times New Roman" w:hAnsi="Times New Roman" w:cs="Times New Roman"/>
          <w:color w:val="000000"/>
        </w:rPr>
      </w:pPr>
      <w:r>
        <w:rPr>
          <w:rFonts w:ascii="Times New Roman" w:eastAsia="Times New Roman" w:hAnsi="Times New Roman" w:cs="Times New Roman"/>
          <w:color w:val="000000"/>
        </w:rPr>
        <w:t xml:space="preserve">Anderson, Daniel.  </w:t>
      </w:r>
      <w:r w:rsidRPr="00556F37">
        <w:rPr>
          <w:rFonts w:ascii="Times New Roman" w:eastAsia="Times New Roman" w:hAnsi="Times New Roman" w:cs="Times New Roman"/>
          <w:i/>
          <w:color w:val="000000"/>
        </w:rPr>
        <w:t>The Culture of Sports in the Harlem Renaissance</w:t>
      </w:r>
      <w:r>
        <w:rPr>
          <w:rFonts w:ascii="Times New Roman" w:eastAsia="Times New Roman" w:hAnsi="Times New Roman" w:cs="Times New Roman"/>
          <w:color w:val="000000"/>
        </w:rPr>
        <w:t>.  Place of publication not listed:  McFarland &amp; Company, 2017.</w:t>
      </w:r>
    </w:p>
    <w:p w14:paraId="4199990C" w14:textId="77777777" w:rsidR="008C5D98" w:rsidRDefault="008C5D98" w:rsidP="008C5D98">
      <w:pPr>
        <w:ind w:hanging="720"/>
        <w:rPr>
          <w:rFonts w:ascii="Times New Roman" w:eastAsia="Times New Roman" w:hAnsi="Times New Roman" w:cs="Times New Roman"/>
          <w:color w:val="000000"/>
        </w:rPr>
      </w:pPr>
    </w:p>
    <w:p w14:paraId="3C9132CF" w14:textId="77777777" w:rsidR="008C5D98" w:rsidRDefault="008C5D98" w:rsidP="008C5D98">
      <w:pPr>
        <w:ind w:hanging="720"/>
        <w:rPr>
          <w:rFonts w:ascii="Times New Roman" w:eastAsia="Times New Roman" w:hAnsi="Times New Roman" w:cs="Times New Roman"/>
          <w:color w:val="000000"/>
        </w:rPr>
      </w:pPr>
      <w:r>
        <w:rPr>
          <w:rFonts w:ascii="Times New Roman" w:eastAsia="Times New Roman" w:hAnsi="Times New Roman" w:cs="Times New Roman"/>
          <w:color w:val="000000"/>
        </w:rPr>
        <w:tab/>
        <w:t xml:space="preserve">Although Black sports figures in the 1920’s and 1930’s were popular with the public and featured in newspapers and other publications, few books about the Harlem Renaissance include mention of sports.  A reviewer stated that the book “connects the fields of English, African American Studies, and intellectual history with sport history.” Since athletes played a key role in the Civil Rights Movement, it would be interesting to explore its routes in the Renaissance era.  </w:t>
      </w:r>
    </w:p>
    <w:p w14:paraId="2956F3AF" w14:textId="77777777" w:rsidR="008C5D98" w:rsidRDefault="008C5D98" w:rsidP="008C5D98">
      <w:pPr>
        <w:ind w:hanging="720"/>
        <w:rPr>
          <w:rFonts w:ascii="Times New Roman" w:eastAsia="Times New Roman" w:hAnsi="Times New Roman" w:cs="Times New Roman"/>
          <w:color w:val="000000"/>
        </w:rPr>
      </w:pPr>
    </w:p>
    <w:p w14:paraId="07CF5B2B"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Boyd, Valerie. </w:t>
      </w:r>
      <w:r w:rsidRPr="00792614">
        <w:rPr>
          <w:rFonts w:ascii="Times New Roman" w:eastAsia="Times New Roman" w:hAnsi="Times New Roman" w:cs="Times New Roman"/>
          <w:i/>
          <w:iCs/>
          <w:color w:val="000000"/>
        </w:rPr>
        <w:t>Wrapped in Rainbows: The Life of Zora Neale Hurston</w:t>
      </w:r>
      <w:r w:rsidRPr="00792614">
        <w:rPr>
          <w:rFonts w:ascii="Times New Roman" w:eastAsia="Times New Roman" w:hAnsi="Times New Roman" w:cs="Times New Roman"/>
          <w:color w:val="000000"/>
        </w:rPr>
        <w:t>. Reprint edition. Princeton, N.J.: Scribner, 2004.</w:t>
      </w:r>
    </w:p>
    <w:p w14:paraId="38E924E3" w14:textId="77777777" w:rsidR="008C5D98" w:rsidRPr="00792614" w:rsidRDefault="008C5D98" w:rsidP="008C5D98">
      <w:pPr>
        <w:ind w:hanging="720"/>
        <w:rPr>
          <w:rFonts w:ascii="Times New Roman" w:eastAsia="Times New Roman" w:hAnsi="Times New Roman" w:cs="Times New Roman"/>
          <w:color w:val="000000"/>
        </w:rPr>
      </w:pPr>
    </w:p>
    <w:p w14:paraId="6338EF01" w14:textId="77777777" w:rsidR="008C5D98"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Although I have a lot of biographical writings about Hurston, I want this book for my collection, primarily because it was written by a Goucher alumna, who died way too young.  I learned of her death the week that I am writing this bibliography.  Valerie Boyd received a Master of Fine Arts in Creative Nonfiction from Goucher in 1999.  I wish I had met her.  </w:t>
      </w:r>
    </w:p>
    <w:p w14:paraId="1A35F1B3" w14:textId="77777777" w:rsidR="008C5D98" w:rsidRPr="00792614" w:rsidRDefault="008C5D98" w:rsidP="008C5D98">
      <w:pPr>
        <w:rPr>
          <w:rFonts w:ascii="Times New Roman" w:eastAsia="Times New Roman" w:hAnsi="Times New Roman" w:cs="Times New Roman"/>
          <w:color w:val="000000"/>
        </w:rPr>
      </w:pPr>
    </w:p>
    <w:p w14:paraId="22862EEE"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Larsen, Nella. </w:t>
      </w:r>
      <w:r w:rsidRPr="00792614">
        <w:rPr>
          <w:rFonts w:ascii="Times New Roman" w:eastAsia="Times New Roman" w:hAnsi="Times New Roman" w:cs="Times New Roman"/>
          <w:i/>
          <w:iCs/>
          <w:color w:val="000000"/>
        </w:rPr>
        <w:t>Passing</w:t>
      </w:r>
      <w:r w:rsidRPr="00792614">
        <w:rPr>
          <w:rFonts w:ascii="Times New Roman" w:eastAsia="Times New Roman" w:hAnsi="Times New Roman" w:cs="Times New Roman"/>
          <w:color w:val="000000"/>
        </w:rPr>
        <w:t>. Edited by Thadious M. Davis. New York: Penguin Classics, 2003.</w:t>
      </w:r>
    </w:p>
    <w:p w14:paraId="10C31E34" w14:textId="77777777" w:rsidR="008C5D98" w:rsidRPr="00792614" w:rsidRDefault="008C5D98" w:rsidP="008C5D98">
      <w:pPr>
        <w:ind w:hanging="720"/>
        <w:rPr>
          <w:rFonts w:ascii="Times New Roman" w:eastAsia="Times New Roman" w:hAnsi="Times New Roman" w:cs="Times New Roman"/>
          <w:color w:val="000000"/>
        </w:rPr>
      </w:pPr>
    </w:p>
    <w:p w14:paraId="286A7E25" w14:textId="77777777" w:rsidR="008C5D98"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I want to add more women authors to my collection.  I have her book, </w:t>
      </w:r>
      <w:r w:rsidRPr="00792614">
        <w:rPr>
          <w:rFonts w:ascii="Times New Roman" w:eastAsia="Times New Roman" w:hAnsi="Times New Roman" w:cs="Times New Roman"/>
          <w:i/>
          <w:color w:val="000000"/>
        </w:rPr>
        <w:t>Quicksand</w:t>
      </w:r>
      <w:r w:rsidRPr="00792614">
        <w:rPr>
          <w:rFonts w:ascii="Times New Roman" w:eastAsia="Times New Roman" w:hAnsi="Times New Roman" w:cs="Times New Roman"/>
          <w:color w:val="000000"/>
        </w:rPr>
        <w:t xml:space="preserve">, in an anthology, but not </w:t>
      </w:r>
      <w:r w:rsidRPr="00792614">
        <w:rPr>
          <w:rFonts w:ascii="Times New Roman" w:eastAsia="Times New Roman" w:hAnsi="Times New Roman" w:cs="Times New Roman"/>
          <w:i/>
          <w:color w:val="000000"/>
        </w:rPr>
        <w:t>Passing</w:t>
      </w:r>
      <w:r w:rsidRPr="00792614">
        <w:rPr>
          <w:rFonts w:ascii="Times New Roman" w:eastAsia="Times New Roman" w:hAnsi="Times New Roman" w:cs="Times New Roman"/>
          <w:color w:val="000000"/>
        </w:rPr>
        <w:t xml:space="preserve">.  </w:t>
      </w:r>
      <w:r w:rsidRPr="00792614">
        <w:rPr>
          <w:rFonts w:ascii="Times New Roman" w:eastAsia="Times New Roman" w:hAnsi="Times New Roman" w:cs="Times New Roman"/>
          <w:i/>
          <w:color w:val="000000"/>
        </w:rPr>
        <w:t>Passing</w:t>
      </w:r>
      <w:r w:rsidRPr="00792614">
        <w:rPr>
          <w:rFonts w:ascii="Times New Roman" w:eastAsia="Times New Roman" w:hAnsi="Times New Roman" w:cs="Times New Roman"/>
          <w:color w:val="000000"/>
        </w:rPr>
        <w:t xml:space="preserve"> was recently made into a movie, now available on Netflix.  It received good reviews, but I would prefer to read the book first.  </w:t>
      </w:r>
    </w:p>
    <w:p w14:paraId="18760F56" w14:textId="77777777" w:rsidR="008C5D98" w:rsidRPr="00792614" w:rsidRDefault="008C5D98" w:rsidP="008C5D98">
      <w:pPr>
        <w:rPr>
          <w:rFonts w:ascii="Times New Roman" w:eastAsia="Times New Roman" w:hAnsi="Times New Roman" w:cs="Times New Roman"/>
          <w:color w:val="000000"/>
        </w:rPr>
      </w:pPr>
    </w:p>
    <w:p w14:paraId="04370B12"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Lewis, David Levering. </w:t>
      </w:r>
      <w:r w:rsidRPr="00792614">
        <w:rPr>
          <w:rFonts w:ascii="Times New Roman" w:eastAsia="Times New Roman" w:hAnsi="Times New Roman" w:cs="Times New Roman"/>
          <w:i/>
          <w:iCs/>
          <w:color w:val="000000"/>
        </w:rPr>
        <w:t>When Harlem Was in Vogue</w:t>
      </w:r>
      <w:r w:rsidRPr="00792614">
        <w:rPr>
          <w:rFonts w:ascii="Times New Roman" w:eastAsia="Times New Roman" w:hAnsi="Times New Roman" w:cs="Times New Roman"/>
          <w:color w:val="000000"/>
        </w:rPr>
        <w:t>. Illustrated edition. New York: Penguin Books, 1997.</w:t>
      </w:r>
    </w:p>
    <w:p w14:paraId="4EB06730" w14:textId="77777777" w:rsidR="008C5D98" w:rsidRPr="00792614" w:rsidRDefault="008C5D98" w:rsidP="008C5D98">
      <w:pPr>
        <w:ind w:hanging="720"/>
        <w:rPr>
          <w:rFonts w:ascii="Times New Roman" w:eastAsia="Times New Roman" w:hAnsi="Times New Roman" w:cs="Times New Roman"/>
          <w:color w:val="000000"/>
        </w:rPr>
      </w:pPr>
    </w:p>
    <w:p w14:paraId="6073785F"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Rampersad, Arnold. </w:t>
      </w:r>
      <w:r w:rsidRPr="00792614">
        <w:rPr>
          <w:rFonts w:ascii="Times New Roman" w:eastAsia="Times New Roman" w:hAnsi="Times New Roman" w:cs="Times New Roman"/>
          <w:i/>
          <w:iCs/>
          <w:color w:val="000000"/>
        </w:rPr>
        <w:t>The Life of Langston Hughes: Volume I: 1902-1941, I, Too, Sing America</w:t>
      </w:r>
      <w:r w:rsidRPr="00792614">
        <w:rPr>
          <w:rFonts w:ascii="Times New Roman" w:eastAsia="Times New Roman" w:hAnsi="Times New Roman" w:cs="Times New Roman"/>
          <w:color w:val="000000"/>
        </w:rPr>
        <w:t>. 2nd edition. Oxford ; New York: Oxford University Press, 2002.</w:t>
      </w:r>
    </w:p>
    <w:p w14:paraId="48DDCFD8" w14:textId="77777777" w:rsidR="008C5D98" w:rsidRPr="00792614" w:rsidRDefault="008C5D98" w:rsidP="008C5D98">
      <w:pPr>
        <w:ind w:hanging="720"/>
        <w:rPr>
          <w:rFonts w:ascii="Times New Roman" w:eastAsia="Times New Roman" w:hAnsi="Times New Roman" w:cs="Times New Roman"/>
          <w:color w:val="000000"/>
        </w:rPr>
      </w:pPr>
    </w:p>
    <w:p w14:paraId="007B6A90" w14:textId="77777777" w:rsidR="008C5D98"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I am a fan of Langston Hughes, and Rampersad won the Pulitzer Prize for Volume I of this biography.  I already own Volume II of the set in hardback.  I missed out on buying Volume I in hardback and hoped that more copies would become available, but they never did.  I would settle for the paperback, just to complete the set. </w:t>
      </w:r>
    </w:p>
    <w:p w14:paraId="19B3C8AB" w14:textId="77777777" w:rsidR="008C5D98" w:rsidRPr="00792614" w:rsidRDefault="008C5D98" w:rsidP="008C5D98">
      <w:pPr>
        <w:rPr>
          <w:rFonts w:ascii="Times New Roman" w:eastAsia="Times New Roman" w:hAnsi="Times New Roman" w:cs="Times New Roman"/>
          <w:color w:val="000000"/>
        </w:rPr>
      </w:pPr>
    </w:p>
    <w:p w14:paraId="2125FDFF"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Sinnette, Elinor Des Verney. </w:t>
      </w:r>
      <w:r w:rsidRPr="00792614">
        <w:rPr>
          <w:rFonts w:ascii="Times New Roman" w:eastAsia="Times New Roman" w:hAnsi="Times New Roman" w:cs="Times New Roman"/>
          <w:i/>
          <w:iCs/>
          <w:color w:val="000000"/>
        </w:rPr>
        <w:t>Arthur Alfonso Schomburg: Black Bibliophile &amp; Collector</w:t>
      </w:r>
      <w:r w:rsidRPr="00792614">
        <w:rPr>
          <w:rFonts w:ascii="Times New Roman" w:eastAsia="Times New Roman" w:hAnsi="Times New Roman" w:cs="Times New Roman"/>
          <w:color w:val="000000"/>
        </w:rPr>
        <w:t>. Illustrated edition. New York/Detroit:</w:t>
      </w:r>
      <w:r>
        <w:rPr>
          <w:rFonts w:ascii="Times New Roman" w:eastAsia="Times New Roman" w:hAnsi="Times New Roman" w:cs="Times New Roman"/>
          <w:color w:val="000000"/>
        </w:rPr>
        <w:t xml:space="preserve"> </w:t>
      </w:r>
      <w:r w:rsidRPr="00792614">
        <w:rPr>
          <w:rFonts w:ascii="Times New Roman" w:eastAsia="Times New Roman" w:hAnsi="Times New Roman" w:cs="Times New Roman"/>
          <w:color w:val="000000"/>
        </w:rPr>
        <w:t>Wayne State University Press, 1989.</w:t>
      </w:r>
    </w:p>
    <w:p w14:paraId="498DF59E" w14:textId="77777777" w:rsidR="008C5D98" w:rsidRPr="00792614" w:rsidRDefault="008C5D98" w:rsidP="008C5D98">
      <w:pPr>
        <w:ind w:hanging="720"/>
        <w:rPr>
          <w:rFonts w:ascii="Times New Roman" w:eastAsia="Times New Roman" w:hAnsi="Times New Roman" w:cs="Times New Roman"/>
          <w:color w:val="000000"/>
        </w:rPr>
      </w:pPr>
    </w:p>
    <w:p w14:paraId="661485A7" w14:textId="77777777" w:rsidR="008C5D98"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Schomburg, historian and bibliophile among other things, was an invaluable resource to the Renaissance writers.  His collection of books and papers formed the basis for the Schomburg Center for Research in Black Culture.  I have but one essay written by the man himself in my collection.  I would like to know more about him and honor him by placing him among his peers in the collection. </w:t>
      </w:r>
    </w:p>
    <w:p w14:paraId="3C583255" w14:textId="77777777" w:rsidR="008C5D98" w:rsidRPr="00792614"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 </w:t>
      </w:r>
    </w:p>
    <w:p w14:paraId="1E8FB87A"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Stephens, Judith L., ed. </w:t>
      </w:r>
      <w:r w:rsidRPr="00792614">
        <w:rPr>
          <w:rFonts w:ascii="Times New Roman" w:eastAsia="Times New Roman" w:hAnsi="Times New Roman" w:cs="Times New Roman"/>
          <w:i/>
          <w:iCs/>
          <w:color w:val="000000"/>
        </w:rPr>
        <w:t>The Plays of Georgia Douglas Johnson: From the New Negro Renaissance to the Civil Rights Movement</w:t>
      </w:r>
      <w:r w:rsidRPr="00792614">
        <w:rPr>
          <w:rFonts w:ascii="Times New Roman" w:eastAsia="Times New Roman" w:hAnsi="Times New Roman" w:cs="Times New Roman"/>
          <w:color w:val="000000"/>
        </w:rPr>
        <w:t>. Illustrated edition. Urbana: University of Illinois Press, 2006.</w:t>
      </w:r>
    </w:p>
    <w:p w14:paraId="0AA4F2BF" w14:textId="77777777" w:rsidR="008C5D98" w:rsidRPr="00792614" w:rsidRDefault="008C5D98" w:rsidP="008C5D98">
      <w:pPr>
        <w:ind w:hanging="720"/>
        <w:rPr>
          <w:rFonts w:ascii="Times New Roman" w:eastAsia="Times New Roman" w:hAnsi="Times New Roman" w:cs="Times New Roman"/>
          <w:color w:val="000000"/>
        </w:rPr>
      </w:pPr>
    </w:p>
    <w:p w14:paraId="7501355E" w14:textId="77777777" w:rsidR="008C5D98"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While keeping an eye out for women writers to add to the collection, I recently stumbled onto the existence of this volume while listening to a Zoomed lecture sponsored by my college alumni association and the Beinecke Rare Book &amp; Manuscript Library.  One of Yale’s scholars is researching Georgia Douglas Johnson and looking for her lost novel.  She suggested than anyone interested in learning more about Johnson should start with her plays.  </w:t>
      </w:r>
    </w:p>
    <w:p w14:paraId="4A6948E4" w14:textId="77777777" w:rsidR="008C5D98" w:rsidRPr="00792614" w:rsidRDefault="008C5D98" w:rsidP="008C5D98">
      <w:pPr>
        <w:rPr>
          <w:rFonts w:ascii="Times New Roman" w:eastAsia="Times New Roman" w:hAnsi="Times New Roman" w:cs="Times New Roman"/>
          <w:color w:val="000000"/>
        </w:rPr>
      </w:pPr>
    </w:p>
    <w:p w14:paraId="441E227A"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Valdés, Vanessa K. </w:t>
      </w:r>
      <w:r w:rsidRPr="00792614">
        <w:rPr>
          <w:rFonts w:ascii="Times New Roman" w:eastAsia="Times New Roman" w:hAnsi="Times New Roman" w:cs="Times New Roman"/>
          <w:i/>
          <w:iCs/>
          <w:color w:val="000000"/>
        </w:rPr>
        <w:t>Diasporic Blackness: The Life and Times of Arturo Alfonso Schomburg</w:t>
      </w:r>
      <w:r w:rsidRPr="00792614">
        <w:rPr>
          <w:rFonts w:ascii="Times New Roman" w:eastAsia="Times New Roman" w:hAnsi="Times New Roman" w:cs="Times New Roman"/>
          <w:color w:val="000000"/>
        </w:rPr>
        <w:t>. Reprint edition. Place of publication not identified: State University of New York Press, 2018.</w:t>
      </w:r>
    </w:p>
    <w:p w14:paraId="531D7F61" w14:textId="77777777" w:rsidR="008C5D98" w:rsidRPr="00792614" w:rsidRDefault="008C5D98" w:rsidP="008C5D98">
      <w:pPr>
        <w:ind w:hanging="720"/>
        <w:rPr>
          <w:rFonts w:ascii="Times New Roman" w:eastAsia="Times New Roman" w:hAnsi="Times New Roman" w:cs="Times New Roman"/>
          <w:color w:val="000000"/>
        </w:rPr>
      </w:pPr>
    </w:p>
    <w:p w14:paraId="2DAC9D02"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West, Dorothy. </w:t>
      </w:r>
      <w:r w:rsidRPr="00792614">
        <w:rPr>
          <w:rFonts w:ascii="Times New Roman" w:eastAsia="Times New Roman" w:hAnsi="Times New Roman" w:cs="Times New Roman"/>
          <w:i/>
          <w:color w:val="000000"/>
        </w:rPr>
        <w:t xml:space="preserve">The </w:t>
      </w:r>
      <w:r w:rsidRPr="00792614">
        <w:rPr>
          <w:rFonts w:ascii="Times New Roman" w:eastAsia="Times New Roman" w:hAnsi="Times New Roman" w:cs="Times New Roman"/>
          <w:i/>
          <w:iCs/>
          <w:color w:val="000000"/>
        </w:rPr>
        <w:t>Wedding</w:t>
      </w:r>
      <w:r w:rsidRPr="00792614">
        <w:rPr>
          <w:rFonts w:ascii="Times New Roman" w:eastAsia="Times New Roman" w:hAnsi="Times New Roman" w:cs="Times New Roman"/>
          <w:color w:val="000000"/>
        </w:rPr>
        <w:t>. 1st edition. New York: Doubleday, 1995.</w:t>
      </w:r>
    </w:p>
    <w:p w14:paraId="5210175D" w14:textId="77777777" w:rsidR="008C5D98" w:rsidRPr="00792614" w:rsidRDefault="008C5D98" w:rsidP="008C5D98">
      <w:pPr>
        <w:ind w:hanging="720"/>
        <w:rPr>
          <w:rFonts w:ascii="Times New Roman" w:eastAsia="Times New Roman" w:hAnsi="Times New Roman" w:cs="Times New Roman"/>
          <w:color w:val="000000"/>
        </w:rPr>
      </w:pPr>
    </w:p>
    <w:p w14:paraId="4E5D291F" w14:textId="77777777" w:rsidR="008C5D98"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I bought at least two copies of this book in hardback when it first came out, but they have vanished, possibly damaged in a basement flood.  In addition to it being another book written by a woman, I have a sentimental attachment to this book because I read it with my mother; Dorothy West was from Massachusetts as we were; and her neighbor, Jacqueline Kennedy Onassis worked with West to get it published near the end of both their lives.  Oprah Winfrey turned it into film starring Halle Berry in 1998, but I want the book for my collection. </w:t>
      </w:r>
    </w:p>
    <w:p w14:paraId="66FF5809" w14:textId="77777777" w:rsidR="008C5D98" w:rsidRPr="00792614"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  </w:t>
      </w:r>
    </w:p>
    <w:p w14:paraId="6CE13FF0"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Wilson, Sondra Kathryn, ed. </w:t>
      </w:r>
      <w:r w:rsidRPr="00792614">
        <w:rPr>
          <w:rFonts w:ascii="Times New Roman" w:eastAsia="Times New Roman" w:hAnsi="Times New Roman" w:cs="Times New Roman"/>
          <w:i/>
          <w:iCs/>
          <w:color w:val="000000"/>
        </w:rPr>
        <w:t>The Crisis Reader: Stories, Poetry, and Essays from the N.A.A.C.P.’s Crisis Magazine</w:t>
      </w:r>
      <w:r w:rsidRPr="00792614">
        <w:rPr>
          <w:rFonts w:ascii="Times New Roman" w:eastAsia="Times New Roman" w:hAnsi="Times New Roman" w:cs="Times New Roman"/>
          <w:color w:val="000000"/>
        </w:rPr>
        <w:t>. 1st edition. New York: Modern Library, 1999.</w:t>
      </w:r>
    </w:p>
    <w:p w14:paraId="185EBEE5" w14:textId="77777777" w:rsidR="008C5D98" w:rsidRPr="00792614" w:rsidRDefault="008C5D98" w:rsidP="008C5D98">
      <w:pPr>
        <w:ind w:hanging="720"/>
        <w:rPr>
          <w:rFonts w:ascii="Times New Roman" w:eastAsia="Times New Roman" w:hAnsi="Times New Roman" w:cs="Times New Roman"/>
          <w:color w:val="000000"/>
        </w:rPr>
      </w:pPr>
    </w:p>
    <w:p w14:paraId="05CE0F77" w14:textId="77777777" w:rsidR="008C5D98"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Many of the Harlem Renaissance writers wrote for this periodical, which was published by the National Association for the Advancement of Colored People.  Some worked for organization and for </w:t>
      </w:r>
      <w:r w:rsidRPr="00792614">
        <w:rPr>
          <w:rFonts w:ascii="Times New Roman" w:eastAsia="Times New Roman" w:hAnsi="Times New Roman" w:cs="Times New Roman"/>
          <w:i/>
          <w:color w:val="000000"/>
        </w:rPr>
        <w:t>The Crisis Magazine</w:t>
      </w:r>
      <w:r w:rsidRPr="00792614">
        <w:rPr>
          <w:rFonts w:ascii="Times New Roman" w:eastAsia="Times New Roman" w:hAnsi="Times New Roman" w:cs="Times New Roman"/>
          <w:color w:val="000000"/>
        </w:rPr>
        <w:t>.  Many of their short stories, poems, essays and other work appeared originally in this periodical.  This compilation places them together in historical context.</w:t>
      </w:r>
    </w:p>
    <w:p w14:paraId="4D340B84" w14:textId="77777777" w:rsidR="008C5D98" w:rsidRPr="00792614"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  </w:t>
      </w:r>
    </w:p>
    <w:p w14:paraId="60AAA523"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 ed. </w:t>
      </w:r>
      <w:r w:rsidRPr="00792614">
        <w:rPr>
          <w:rFonts w:ascii="Times New Roman" w:eastAsia="Times New Roman" w:hAnsi="Times New Roman" w:cs="Times New Roman"/>
          <w:i/>
          <w:iCs/>
          <w:color w:val="000000"/>
        </w:rPr>
        <w:t>The Opportunity Reader: Stories, Poetry, and Essays from the Urban League’s Opportunity Magazine</w:t>
      </w:r>
      <w:r w:rsidRPr="00792614">
        <w:rPr>
          <w:rFonts w:ascii="Times New Roman" w:eastAsia="Times New Roman" w:hAnsi="Times New Roman" w:cs="Times New Roman"/>
          <w:color w:val="000000"/>
        </w:rPr>
        <w:t>. New York: Modern Library, 1999.</w:t>
      </w:r>
    </w:p>
    <w:p w14:paraId="0D8E15EC" w14:textId="77777777" w:rsidR="008C5D98" w:rsidRPr="00792614" w:rsidRDefault="008C5D98" w:rsidP="008C5D98">
      <w:pPr>
        <w:ind w:hanging="720"/>
        <w:rPr>
          <w:rFonts w:ascii="Times New Roman" w:eastAsia="Times New Roman" w:hAnsi="Times New Roman" w:cs="Times New Roman"/>
          <w:color w:val="000000"/>
        </w:rPr>
      </w:pPr>
    </w:p>
    <w:p w14:paraId="1EEBA8EC" w14:textId="77777777" w:rsidR="008C5D98"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color w:val="000000"/>
        </w:rPr>
        <w:t xml:space="preserve">Similar to </w:t>
      </w:r>
      <w:r w:rsidRPr="00792614">
        <w:rPr>
          <w:rFonts w:ascii="Times New Roman" w:eastAsia="Times New Roman" w:hAnsi="Times New Roman" w:cs="Times New Roman"/>
          <w:i/>
          <w:color w:val="000000"/>
        </w:rPr>
        <w:t>The Crisis</w:t>
      </w:r>
      <w:r w:rsidRPr="00792614">
        <w:rPr>
          <w:rFonts w:ascii="Times New Roman" w:eastAsia="Times New Roman" w:hAnsi="Times New Roman" w:cs="Times New Roman"/>
          <w:color w:val="000000"/>
        </w:rPr>
        <w:t xml:space="preserve">, the Urban League also published a magazine that provided the Renaissance writers with an outlet for their writings, as well as opportunities to advance their social justice cause.  This would serve as a companion to </w:t>
      </w:r>
      <w:r w:rsidRPr="00792614">
        <w:rPr>
          <w:rFonts w:ascii="Times New Roman" w:eastAsia="Times New Roman" w:hAnsi="Times New Roman" w:cs="Times New Roman"/>
          <w:i/>
          <w:color w:val="000000"/>
        </w:rPr>
        <w:t>The Crisis Reader</w:t>
      </w:r>
      <w:r w:rsidRPr="00792614">
        <w:rPr>
          <w:rFonts w:ascii="Times New Roman" w:eastAsia="Times New Roman" w:hAnsi="Times New Roman" w:cs="Times New Roman"/>
          <w:color w:val="000000"/>
        </w:rPr>
        <w:t xml:space="preserve">.  </w:t>
      </w:r>
    </w:p>
    <w:p w14:paraId="51BC2353" w14:textId="77777777" w:rsidR="008C5D98" w:rsidRPr="00792614" w:rsidRDefault="008C5D98" w:rsidP="008C5D98">
      <w:pPr>
        <w:rPr>
          <w:rFonts w:ascii="Times New Roman" w:eastAsia="Times New Roman" w:hAnsi="Times New Roman" w:cs="Times New Roman"/>
          <w:color w:val="000000"/>
        </w:rPr>
      </w:pPr>
    </w:p>
    <w:p w14:paraId="39A40CD5" w14:textId="77777777" w:rsidR="008C5D98" w:rsidRDefault="008C5D98" w:rsidP="008C5D98">
      <w:pPr>
        <w:ind w:hanging="720"/>
        <w:rPr>
          <w:rFonts w:ascii="Times New Roman" w:eastAsia="Times New Roman" w:hAnsi="Times New Roman" w:cs="Times New Roman"/>
          <w:color w:val="000000"/>
        </w:rPr>
      </w:pPr>
      <w:r w:rsidRPr="00792614">
        <w:rPr>
          <w:rFonts w:ascii="Times New Roman" w:eastAsia="Times New Roman" w:hAnsi="Times New Roman" w:cs="Times New Roman"/>
          <w:color w:val="000000"/>
        </w:rPr>
        <w:t>———, ed. </w:t>
      </w:r>
      <w:r w:rsidRPr="00792614">
        <w:rPr>
          <w:rFonts w:ascii="Times New Roman" w:eastAsia="Times New Roman" w:hAnsi="Times New Roman" w:cs="Times New Roman"/>
          <w:i/>
          <w:iCs/>
          <w:color w:val="000000"/>
        </w:rPr>
        <w:t>The Messenger Reader: Stories, Poetry, and Essays from The Messenger Magazine</w:t>
      </w:r>
      <w:r w:rsidRPr="00792614">
        <w:rPr>
          <w:rFonts w:ascii="Times New Roman" w:eastAsia="Times New Roman" w:hAnsi="Times New Roman" w:cs="Times New Roman"/>
          <w:color w:val="000000"/>
        </w:rPr>
        <w:t>. New York: Modern Library, 2000.</w:t>
      </w:r>
    </w:p>
    <w:p w14:paraId="658D0D83" w14:textId="77777777" w:rsidR="008C5D98" w:rsidRPr="00792614" w:rsidRDefault="008C5D98" w:rsidP="008C5D98">
      <w:pPr>
        <w:ind w:hanging="720"/>
        <w:rPr>
          <w:rFonts w:ascii="Times New Roman" w:eastAsia="Times New Roman" w:hAnsi="Times New Roman" w:cs="Times New Roman"/>
          <w:color w:val="000000"/>
        </w:rPr>
      </w:pPr>
    </w:p>
    <w:p w14:paraId="6F4C3507" w14:textId="77777777" w:rsidR="008C5D98" w:rsidRPr="00792614" w:rsidRDefault="008C5D98" w:rsidP="008C5D98">
      <w:pPr>
        <w:rPr>
          <w:rFonts w:ascii="Times New Roman" w:eastAsia="Times New Roman" w:hAnsi="Times New Roman" w:cs="Times New Roman"/>
          <w:color w:val="000000"/>
        </w:rPr>
      </w:pPr>
      <w:r w:rsidRPr="00792614">
        <w:rPr>
          <w:rFonts w:ascii="Times New Roman" w:eastAsia="Times New Roman" w:hAnsi="Times New Roman" w:cs="Times New Roman"/>
          <w:i/>
          <w:color w:val="000000"/>
        </w:rPr>
        <w:t>The Messenger</w:t>
      </w:r>
      <w:r w:rsidRPr="00792614">
        <w:rPr>
          <w:rFonts w:ascii="Times New Roman" w:eastAsia="Times New Roman" w:hAnsi="Times New Roman" w:cs="Times New Roman"/>
          <w:color w:val="000000"/>
        </w:rPr>
        <w:t xml:space="preserve"> was also a popular magazine during the Renaissance, but it was not published by a civil rights group.  It was started by labor leader A. Philip Randolph and economist Chandler Owen to advance socialism, which was attractive to many civil rights leaders and artists of the time.  Hurston, West, Robeson, and others contributed to the magazine.  It would be a fitting companion to Wilson’s other Reader books.  </w:t>
      </w:r>
    </w:p>
    <w:p w14:paraId="599B3099" w14:textId="77777777" w:rsidR="008C5D98" w:rsidRPr="00792614" w:rsidRDefault="008C5D98" w:rsidP="008C5D98">
      <w:pPr>
        <w:ind w:left="-240" w:hanging="720"/>
        <w:rPr>
          <w:rFonts w:ascii="Times New Roman" w:eastAsia="Times New Roman" w:hAnsi="Times New Roman" w:cs="Times New Roman"/>
          <w:color w:val="000000"/>
        </w:rPr>
      </w:pPr>
    </w:p>
    <w:p w14:paraId="31A43C84" w14:textId="77777777" w:rsidR="008C5D98" w:rsidRPr="00792614" w:rsidRDefault="008C5D98" w:rsidP="008C5D98">
      <w:pPr>
        <w:ind w:hanging="720"/>
      </w:pPr>
    </w:p>
    <w:p w14:paraId="7B22B4F5" w14:textId="77777777" w:rsidR="008C5D98" w:rsidRPr="00667402" w:rsidRDefault="008C5D98" w:rsidP="008C5D98">
      <w:pPr>
        <w:ind w:left="288"/>
      </w:pPr>
    </w:p>
    <w:p w14:paraId="6C487020" w14:textId="77777777" w:rsidR="000B2B90" w:rsidRPr="00D46445" w:rsidRDefault="000B2B90" w:rsidP="000B2B90">
      <w:pPr>
        <w:pStyle w:val="article-bodyparagraph"/>
        <w:spacing w:line="480" w:lineRule="auto"/>
      </w:pPr>
    </w:p>
    <w:p w14:paraId="52022D50" w14:textId="77777777" w:rsidR="000B2B90" w:rsidRDefault="000B2B90"/>
    <w:sectPr w:rsidR="000B2B90" w:rsidSect="008E127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6"/>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4BCD"/>
    <w:rsid w:val="000B2B90"/>
    <w:rsid w:val="00124BCD"/>
    <w:rsid w:val="00395466"/>
    <w:rsid w:val="008C5D98"/>
    <w:rsid w:val="008E1272"/>
    <w:rsid w:val="00AC4094"/>
    <w:rsid w:val="00DB3801"/>
    <w:rsid w:val="00F73FE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BF3DD5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24BC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24BCD"/>
    <w:rPr>
      <w:rFonts w:ascii="Lucida Grande" w:hAnsi="Lucida Grande" w:cs="Lucida Grande"/>
      <w:sz w:val="18"/>
      <w:szCs w:val="18"/>
    </w:rPr>
  </w:style>
  <w:style w:type="paragraph" w:customStyle="1" w:styleId="article-bodyparagraph">
    <w:name w:val="article-body__paragraph"/>
    <w:basedOn w:val="Normal"/>
    <w:rsid w:val="000B2B90"/>
    <w:pPr>
      <w:spacing w:before="100" w:beforeAutospacing="1" w:after="100" w:afterAutospacing="1"/>
    </w:pPr>
    <w:rPr>
      <w:rFonts w:ascii="Times New Roman" w:hAnsi="Times New Roman" w:cs="Times New Roman"/>
      <w:sz w:val="20"/>
      <w:szCs w:val="20"/>
    </w:rPr>
  </w:style>
  <w:style w:type="paragraph" w:styleId="ListParagraph">
    <w:name w:val="List Paragraph"/>
    <w:basedOn w:val="Normal"/>
    <w:uiPriority w:val="34"/>
    <w:qFormat/>
    <w:rsid w:val="008C5D98"/>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24BC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24BCD"/>
    <w:rPr>
      <w:rFonts w:ascii="Lucida Grande" w:hAnsi="Lucida Grande" w:cs="Lucida Grande"/>
      <w:sz w:val="18"/>
      <w:szCs w:val="18"/>
    </w:rPr>
  </w:style>
  <w:style w:type="paragraph" w:customStyle="1" w:styleId="article-bodyparagraph">
    <w:name w:val="article-body__paragraph"/>
    <w:basedOn w:val="Normal"/>
    <w:rsid w:val="000B2B90"/>
    <w:pPr>
      <w:spacing w:before="100" w:beforeAutospacing="1" w:after="100" w:afterAutospacing="1"/>
    </w:pPr>
    <w:rPr>
      <w:rFonts w:ascii="Times New Roman" w:hAnsi="Times New Roman" w:cs="Times New Roman"/>
      <w:sz w:val="20"/>
      <w:szCs w:val="20"/>
    </w:rPr>
  </w:style>
  <w:style w:type="paragraph" w:styleId="ListParagraph">
    <w:name w:val="List Paragraph"/>
    <w:basedOn w:val="Normal"/>
    <w:uiPriority w:val="34"/>
    <w:qFormat/>
    <w:rsid w:val="008C5D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5399</Words>
  <Characters>30780</Characters>
  <Application>Microsoft Macintosh Word</Application>
  <DocSecurity>0</DocSecurity>
  <Lines>256</Lines>
  <Paragraphs>72</Paragraphs>
  <ScaleCrop>false</ScaleCrop>
  <Company/>
  <LinksUpToDate>false</LinksUpToDate>
  <CharactersWithSpaces>36107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Howard</dc:creator>
  <cp:keywords/>
  <dc:description/>
  <cp:lastModifiedBy>Sandra Howard</cp:lastModifiedBy>
  <cp:revision>2</cp:revision>
  <dcterms:created xsi:type="dcterms:W3CDTF">2022-02-25T21:49:00Z</dcterms:created>
  <dcterms:modified xsi:type="dcterms:W3CDTF">2022-02-25T21:49:00Z</dcterms:modified>
</cp:coreProperties>
</file>