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3.xml"/>
  <Override ContentType="application/vnd.ms-office.chartcolorstyle+xml" PartName="/word/charts/colors2.xml"/>
  <Override ContentType="application/vnd.ms-office.chartcolorstyle+xml" PartName="/word/charts/colors1.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3.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numbering+xml" PartName="/word/numbering.xml"/>
  <Override ContentType="application/vnd.ms-office.chartstyle+xml" PartName="/word/charts/style1.xml"/>
  <Override ContentType="application/vnd.ms-office.chartstyle+xml" PartName="/word/charts/style3.xml"/>
  <Override ContentType="application/vnd.ms-office.chartstyle+xml" PartName="/word/charts/style2.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b w:val="1"/>
          <w:bCs w:val="1"/>
        </w:rPr>
      </w:pPr>
      <w:r w:rsidDel="00000000" w:rsidR="00000000" w:rsidRPr="00000000">
        <w:rPr>
          <w:b w:val="1"/>
          <w:bCs w:val="1"/>
          <w:rtl w:val="0"/>
        </w:rPr>
        <w:t xml:space="preserve">Supplemental File for </w:t>
      </w:r>
    </w:p>
    <w:p w:rsidR="00000000" w:rsidDel="00000000" w:rsidP="00000000" w:rsidRDefault="00000000" w:rsidRPr="00000000" w14:paraId="00000002">
      <w:pPr>
        <w:jc w:val="center"/>
        <w:rPr/>
      </w:pPr>
      <w:r w:rsidDel="00000000" w:rsidR="00000000" w:rsidRPr="00000000">
        <w:rPr>
          <w:b w:val="1"/>
          <w:bCs w:val="1"/>
          <w:rtl w:val="0"/>
        </w:rPr>
        <w:t xml:space="preserve">Exploring Variation in Educator Perceptions of Coursetaking Ecologies for English Learners</w:t>
      </w: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b w:val="1"/>
          <w:bCs w:val="1"/>
        </w:rPr>
      </w:pPr>
      <w:r w:rsidDel="00000000" w:rsidR="00000000" w:rsidRPr="00000000">
        <w:rPr>
          <w:rtl w:val="0"/>
        </w:rPr>
      </w:r>
    </w:p>
    <w:p w:rsidR="00000000" w:rsidDel="00000000" w:rsidP="00000000" w:rsidRDefault="00000000" w:rsidRPr="00000000" w14:paraId="00000005">
      <w:pPr>
        <w:rPr>
          <w:b w:val="1"/>
          <w:bCs w:val="1"/>
        </w:rPr>
      </w:pPr>
      <w:r w:rsidDel="00000000" w:rsidR="00000000" w:rsidRPr="00000000">
        <w:rPr>
          <w:b w:val="1"/>
          <w:bCs w:val="1"/>
          <w:rtl w:val="0"/>
        </w:rPr>
        <w:t xml:space="preserve">Appendix A: Survey Development</w:t>
      </w:r>
    </w:p>
    <w:p w:rsidR="00000000" w:rsidDel="00000000" w:rsidP="00000000" w:rsidRDefault="00000000" w:rsidRPr="00000000" w14:paraId="00000006">
      <w:pPr>
        <w:rPr>
          <w:b w:val="1"/>
          <w:bCs w:val="1"/>
        </w:rPr>
      </w:pPr>
      <w:r w:rsidDel="00000000" w:rsidR="00000000" w:rsidRPr="00000000">
        <w:rPr>
          <w:rtl w:val="0"/>
        </w:rPr>
      </w:r>
    </w:p>
    <w:p w:rsidR="00000000" w:rsidDel="00000000" w:rsidP="00000000" w:rsidRDefault="00000000" w:rsidRPr="00000000" w14:paraId="00000007">
      <w:pPr>
        <w:spacing w:line="480" w:lineRule="auto"/>
        <w:ind w:firstLine="720"/>
        <w:rPr/>
      </w:pPr>
      <w:r w:rsidDel="00000000" w:rsidR="00000000" w:rsidRPr="00000000">
        <w:rPr>
          <w:rtl w:val="0"/>
        </w:rPr>
        <w:t xml:space="preserve">We developed the survey using a fully mixed design (Creswell &amp; Clark, 2017), integrating qualitative and quantitative data to develop and refine the instrument. The survey was developed iteratively and in collaboration with both educators and experts in the field starting in Spring 2021 through 2022. We first conducted five focus groups with secondary school educators (</w:t>
      </w:r>
      <w:r w:rsidDel="00000000" w:rsidR="00000000" w:rsidRPr="00000000">
        <w:rPr>
          <w:i w:val="1"/>
          <w:iCs w:val="1"/>
          <w:rtl w:val="0"/>
        </w:rPr>
        <w:t xml:space="preserve">n </w:t>
      </w:r>
      <w:r w:rsidDel="00000000" w:rsidR="00000000" w:rsidRPr="00000000">
        <w:rPr>
          <w:rtl w:val="0"/>
        </w:rPr>
        <w:t xml:space="preserve">= 35) in Spring 2021 to inform the initial design of the survey. In the focus groups, we asked open-ended questions about barriers and facilitators that ELs face in accessing content courses. We analyzed the focus group data using qualitative content analysis to identify emergent themes and trends across each group. We then developed the survey in Summer and Fall 2021 based on the themes that emerged in the focus groups as well as ecological systems theory </w:t>
      </w:r>
      <w:r w:rsidDel="00000000" w:rsidR="00000000" w:rsidRPr="00000000">
        <w:rPr>
          <w:highlight w:val="white"/>
          <w:rtl w:val="0"/>
        </w:rPr>
        <w:t xml:space="preserve">(Bronfenbrenner, 2005) and prior research on coursetaking ecologies (e.g., Thompson, 2017).</w:t>
      </w:r>
      <w:r w:rsidDel="00000000" w:rsidR="00000000" w:rsidRPr="00000000">
        <w:rPr>
          <w:rtl w:val="0"/>
        </w:rPr>
        <w:t xml:space="preserve"> Specifically, we designed the survey to include barriers and facilitators to coursetaking across four levels – the student-level, teacher-level, school-level, and policy-level. Within each level, we included subtopics. The student-level consisted to language proficiency and academic preparation. The teacher-level consisted of content teacher practices and collaboration. The school-level consisted of school culture and school practices. The policy-level contained just one topic – district/state policy. </w:t>
      </w:r>
    </w:p>
    <w:p w:rsidR="00000000" w:rsidDel="00000000" w:rsidP="00000000" w:rsidRDefault="00000000" w:rsidRPr="00000000" w14:paraId="00000008">
      <w:pPr>
        <w:spacing w:line="480" w:lineRule="auto"/>
        <w:ind w:firstLine="720"/>
        <w:rPr/>
      </w:pPr>
      <w:r w:rsidDel="00000000" w:rsidR="00000000" w:rsidRPr="00000000">
        <w:rPr>
          <w:rtl w:val="0"/>
        </w:rPr>
        <w:t xml:space="preserve">We shared the initial survey with experts (</w:t>
      </w:r>
      <w:r w:rsidDel="00000000" w:rsidR="00000000" w:rsidRPr="00000000">
        <w:rPr>
          <w:i w:val="1"/>
          <w:iCs w:val="1"/>
          <w:rtl w:val="0"/>
        </w:rPr>
        <w:t xml:space="preserve">n </w:t>
      </w:r>
      <w:r w:rsidDel="00000000" w:rsidR="00000000" w:rsidRPr="00000000">
        <w:rPr>
          <w:rtl w:val="0"/>
        </w:rPr>
        <w:t xml:space="preserve">= 8) and edits were made in Fall and Winter 2021. A second round of focus groups were then conducted with a subgroup of teachers from the initial focus groups (</w:t>
      </w:r>
      <w:r w:rsidDel="00000000" w:rsidR="00000000" w:rsidRPr="00000000">
        <w:rPr>
          <w:i w:val="1"/>
          <w:iCs w:val="1"/>
          <w:rtl w:val="0"/>
        </w:rPr>
        <w:t xml:space="preserve">n</w:t>
      </w:r>
      <w:r w:rsidDel="00000000" w:rsidR="00000000" w:rsidRPr="00000000">
        <w:rPr>
          <w:rtl w:val="0"/>
        </w:rPr>
        <w:t xml:space="preserve"> = 25) to garner feedback and additional edits were made in Winter 2021-2022. The final survey was then administered in Spring 2022. </w:t>
      </w:r>
      <w:r w:rsidDel="00000000" w:rsidR="00000000" w:rsidRPr="00000000">
        <w:br w:type="page"/>
      </w:r>
      <w:r w:rsidDel="00000000" w:rsidR="00000000" w:rsidRPr="00000000">
        <w:rPr>
          <w:rtl w:val="0"/>
        </w:rPr>
      </w:r>
    </w:p>
    <w:p w:rsidR="00000000" w:rsidDel="00000000" w:rsidP="00000000" w:rsidRDefault="00000000" w:rsidRPr="00000000" w14:paraId="00000009">
      <w:pPr>
        <w:rPr>
          <w:b w:val="1"/>
          <w:bCs w:val="1"/>
        </w:rPr>
      </w:pPr>
      <w:r w:rsidDel="00000000" w:rsidR="00000000" w:rsidRPr="00000000">
        <w:rPr>
          <w:b w:val="1"/>
          <w:bCs w:val="1"/>
          <w:rtl w:val="0"/>
        </w:rPr>
        <w:t xml:space="preserve">Table S-1</w:t>
      </w:r>
    </w:p>
    <w:p w:rsidR="00000000" w:rsidDel="00000000" w:rsidP="00000000" w:rsidRDefault="00000000" w:rsidRPr="00000000" w14:paraId="0000000A">
      <w:pPr>
        <w:rPr>
          <w:i w:val="1"/>
          <w:iCs w:val="1"/>
        </w:rPr>
      </w:pPr>
      <w:r w:rsidDel="00000000" w:rsidR="00000000" w:rsidRPr="00000000">
        <w:rPr>
          <w:i w:val="1"/>
          <w:iCs w:val="1"/>
          <w:rtl w:val="0"/>
        </w:rPr>
        <w:t xml:space="preserve">Final Items Included in the Survey</w:t>
      </w:r>
    </w:p>
    <w:p w:rsidR="00000000" w:rsidDel="00000000" w:rsidP="00000000" w:rsidRDefault="00000000" w:rsidRPr="00000000" w14:paraId="0000000B">
      <w:pPr>
        <w:rPr>
          <w:b w:val="1"/>
          <w:bCs w:val="1"/>
        </w:rPr>
      </w:pPr>
      <w:r w:rsidDel="00000000" w:rsidR="00000000" w:rsidRPr="00000000">
        <w:rPr>
          <w:rtl w:val="0"/>
        </w:rPr>
      </w:r>
    </w:p>
    <w:tbl>
      <w:tblPr>
        <w:tblStyle w:val="Table1"/>
        <w:tblW w:w="9359.0" w:type="dxa"/>
        <w:jc w:val="left"/>
        <w:tblInd w:w="-8.0" w:type="dxa"/>
        <w:tblLayout w:type="fixed"/>
        <w:tblLook w:val="0600"/>
      </w:tblPr>
      <w:tblGrid>
        <w:gridCol w:w="5137"/>
        <w:gridCol w:w="844"/>
        <w:gridCol w:w="844"/>
        <w:gridCol w:w="845"/>
        <w:gridCol w:w="844"/>
        <w:gridCol w:w="845"/>
        <w:tblGridChange w:id="0">
          <w:tblGrid>
            <w:gridCol w:w="5137"/>
            <w:gridCol w:w="844"/>
            <w:gridCol w:w="844"/>
            <w:gridCol w:w="845"/>
            <w:gridCol w:w="844"/>
            <w:gridCol w:w="845"/>
          </w:tblGrid>
        </w:tblGridChange>
      </w:tblGrid>
      <w:tr>
        <w:trPr>
          <w:cantSplit w:val="0"/>
          <w:trHeight w:val="565" w:hRule="atLeast"/>
          <w:tblHeader w:val="0"/>
        </w:trPr>
        <w:tc>
          <w:tcPr>
            <w:tcBorders>
              <w:top w:color="000000" w:space="0" w:sz="4" w:val="single"/>
            </w:tcBorders>
            <w:tcMar>
              <w:top w:w="43.0" w:type="dxa"/>
              <w:left w:w="40.0" w:type="dxa"/>
              <w:bottom w:w="43.0" w:type="dxa"/>
              <w:right w:w="43.0" w:type="dxa"/>
            </w:tcMar>
            <w:vAlign w:val="bottom"/>
          </w:tcPr>
          <w:p w:rsidR="00000000" w:rsidDel="00000000" w:rsidP="00000000" w:rsidRDefault="00000000" w:rsidRPr="00000000" w14:paraId="0000000C">
            <w:pPr>
              <w:widowControl w:val="0"/>
              <w:jc w:val="center"/>
              <w:rPr>
                <w:sz w:val="20"/>
                <w:szCs w:val="20"/>
              </w:rPr>
            </w:pPr>
            <w:r w:rsidDel="00000000" w:rsidR="00000000" w:rsidRPr="00000000">
              <w:rPr>
                <w:rtl w:val="0"/>
              </w:rPr>
            </w:r>
          </w:p>
        </w:tc>
        <w:tc>
          <w:tcPr>
            <w:gridSpan w:val="5"/>
            <w:tcBorders>
              <w:top w:color="000000" w:space="0" w:sz="4" w:val="single"/>
              <w:bottom w:color="000000" w:space="0" w:sz="4" w:val="single"/>
            </w:tcBorders>
            <w:tcMar>
              <w:top w:w="43.0" w:type="dxa"/>
              <w:left w:w="40.0" w:type="dxa"/>
              <w:bottom w:w="43.0" w:type="dxa"/>
              <w:right w:w="43.0" w:type="dxa"/>
            </w:tcMar>
            <w:vAlign w:val="center"/>
          </w:tcPr>
          <w:p w:rsidR="00000000" w:rsidDel="00000000" w:rsidP="00000000" w:rsidRDefault="00000000" w:rsidRPr="00000000" w14:paraId="0000000D">
            <w:pPr>
              <w:widowControl w:val="0"/>
              <w:jc w:val="center"/>
              <w:rPr>
                <w:sz w:val="20"/>
                <w:szCs w:val="20"/>
              </w:rPr>
            </w:pPr>
            <w:r w:rsidDel="00000000" w:rsidR="00000000" w:rsidRPr="00000000">
              <w:rPr>
                <w:sz w:val="20"/>
                <w:szCs w:val="20"/>
                <w:rtl w:val="0"/>
              </w:rPr>
              <w:t xml:space="preserve">Number </w:t>
            </w:r>
          </w:p>
          <w:p w:rsidR="00000000" w:rsidDel="00000000" w:rsidP="00000000" w:rsidRDefault="00000000" w:rsidRPr="00000000" w14:paraId="0000000E">
            <w:pPr>
              <w:widowControl w:val="0"/>
              <w:jc w:val="center"/>
              <w:rPr>
                <w:sz w:val="20"/>
                <w:szCs w:val="20"/>
              </w:rPr>
            </w:pPr>
            <w:r w:rsidDel="00000000" w:rsidR="00000000" w:rsidRPr="00000000">
              <w:rPr>
                <w:sz w:val="20"/>
                <w:szCs w:val="20"/>
                <w:rtl w:val="0"/>
              </w:rPr>
              <w:t xml:space="preserve">(Percent)</w:t>
            </w:r>
          </w:p>
        </w:tc>
      </w:tr>
      <w:tr>
        <w:trPr>
          <w:cantSplit w:val="0"/>
          <w:trHeight w:val="565" w:hRule="atLeast"/>
          <w:tblHeader w:val="0"/>
        </w:trPr>
        <w:tc>
          <w:tcPr>
            <w:tcMar>
              <w:top w:w="43.0" w:type="dxa"/>
              <w:left w:w="40.0" w:type="dxa"/>
              <w:bottom w:w="43.0" w:type="dxa"/>
              <w:right w:w="43.0" w:type="dxa"/>
            </w:tcMar>
            <w:vAlign w:val="bottom"/>
          </w:tcPr>
          <w:p w:rsidR="00000000" w:rsidDel="00000000" w:rsidP="00000000" w:rsidRDefault="00000000" w:rsidRPr="00000000" w14:paraId="00000013">
            <w:pPr>
              <w:widowControl w:val="0"/>
              <w:jc w:val="center"/>
              <w:rPr>
                <w:sz w:val="20"/>
                <w:szCs w:val="20"/>
              </w:rPr>
            </w:pPr>
            <w:r w:rsidDel="00000000" w:rsidR="00000000" w:rsidRPr="00000000">
              <w:rPr>
                <w:rtl w:val="0"/>
              </w:rPr>
            </w:r>
          </w:p>
        </w:tc>
        <w:tc>
          <w:tcPr>
            <w:tcBorders>
              <w:top w:color="000000" w:space="0" w:sz="4" w:val="single"/>
              <w:bottom w:color="000000" w:space="0" w:sz="4" w:val="single"/>
            </w:tcBorders>
            <w:tcMar>
              <w:top w:w="43.0" w:type="dxa"/>
              <w:left w:w="40.0" w:type="dxa"/>
              <w:bottom w:w="43.0" w:type="dxa"/>
              <w:right w:w="43.0" w:type="dxa"/>
            </w:tcMar>
            <w:vAlign w:val="center"/>
          </w:tcPr>
          <w:p w:rsidR="00000000" w:rsidDel="00000000" w:rsidP="00000000" w:rsidRDefault="00000000" w:rsidRPr="00000000" w14:paraId="00000014">
            <w:pPr>
              <w:widowControl w:val="0"/>
              <w:jc w:val="center"/>
              <w:rPr>
                <w:sz w:val="20"/>
                <w:szCs w:val="20"/>
              </w:rPr>
            </w:pPr>
            <w:r w:rsidDel="00000000" w:rsidR="00000000" w:rsidRPr="00000000">
              <w:rPr>
                <w:sz w:val="20"/>
                <w:szCs w:val="20"/>
                <w:rtl w:val="0"/>
              </w:rPr>
              <w:t xml:space="preserve">Strongly Disagree</w:t>
            </w:r>
          </w:p>
        </w:tc>
        <w:tc>
          <w:tcPr>
            <w:tcBorders>
              <w:top w:color="000000" w:space="0" w:sz="4" w:val="single"/>
              <w:bottom w:color="000000" w:space="0" w:sz="4" w:val="single"/>
            </w:tcBorders>
            <w:tcMar>
              <w:top w:w="43.0" w:type="dxa"/>
              <w:left w:w="40.0" w:type="dxa"/>
              <w:bottom w:w="43.0" w:type="dxa"/>
              <w:right w:w="43.0" w:type="dxa"/>
            </w:tcMar>
            <w:vAlign w:val="center"/>
          </w:tcPr>
          <w:p w:rsidR="00000000" w:rsidDel="00000000" w:rsidP="00000000" w:rsidRDefault="00000000" w:rsidRPr="00000000" w14:paraId="00000015">
            <w:pPr>
              <w:widowControl w:val="0"/>
              <w:jc w:val="center"/>
              <w:rPr>
                <w:sz w:val="20"/>
                <w:szCs w:val="20"/>
              </w:rPr>
            </w:pPr>
            <w:r w:rsidDel="00000000" w:rsidR="00000000" w:rsidRPr="00000000">
              <w:rPr>
                <w:sz w:val="20"/>
                <w:szCs w:val="20"/>
                <w:rtl w:val="0"/>
              </w:rPr>
              <w:t xml:space="preserve">Disagree</w:t>
            </w:r>
          </w:p>
        </w:tc>
        <w:tc>
          <w:tcPr>
            <w:tcBorders>
              <w:top w:color="000000" w:space="0" w:sz="4" w:val="single"/>
              <w:bottom w:color="000000" w:space="0" w:sz="4" w:val="single"/>
            </w:tcBorders>
            <w:tcMar>
              <w:top w:w="43.0" w:type="dxa"/>
              <w:left w:w="40.0" w:type="dxa"/>
              <w:bottom w:w="43.0" w:type="dxa"/>
              <w:right w:w="43.0" w:type="dxa"/>
            </w:tcMar>
            <w:vAlign w:val="center"/>
          </w:tcPr>
          <w:p w:rsidR="00000000" w:rsidDel="00000000" w:rsidP="00000000" w:rsidRDefault="00000000" w:rsidRPr="00000000" w14:paraId="00000016">
            <w:pPr>
              <w:widowControl w:val="0"/>
              <w:jc w:val="center"/>
              <w:rPr>
                <w:sz w:val="20"/>
                <w:szCs w:val="20"/>
              </w:rPr>
            </w:pPr>
            <w:r w:rsidDel="00000000" w:rsidR="00000000" w:rsidRPr="00000000">
              <w:rPr>
                <w:sz w:val="20"/>
                <w:szCs w:val="20"/>
                <w:rtl w:val="0"/>
              </w:rPr>
              <w:t xml:space="preserve">Agree</w:t>
            </w:r>
          </w:p>
        </w:tc>
        <w:tc>
          <w:tcPr>
            <w:tcBorders>
              <w:top w:color="000000" w:space="0" w:sz="4" w:val="single"/>
              <w:bottom w:color="000000" w:space="0" w:sz="4" w:val="single"/>
            </w:tcBorders>
            <w:tcMar>
              <w:top w:w="43.0" w:type="dxa"/>
              <w:left w:w="40.0" w:type="dxa"/>
              <w:bottom w:w="43.0" w:type="dxa"/>
              <w:right w:w="43.0" w:type="dxa"/>
            </w:tcMar>
            <w:vAlign w:val="center"/>
          </w:tcPr>
          <w:p w:rsidR="00000000" w:rsidDel="00000000" w:rsidP="00000000" w:rsidRDefault="00000000" w:rsidRPr="00000000" w14:paraId="00000017">
            <w:pPr>
              <w:widowControl w:val="0"/>
              <w:jc w:val="center"/>
              <w:rPr>
                <w:sz w:val="20"/>
                <w:szCs w:val="20"/>
              </w:rPr>
            </w:pPr>
            <w:r w:rsidDel="00000000" w:rsidR="00000000" w:rsidRPr="00000000">
              <w:rPr>
                <w:sz w:val="20"/>
                <w:szCs w:val="20"/>
                <w:rtl w:val="0"/>
              </w:rPr>
              <w:t xml:space="preserve">Strongly Agree</w:t>
            </w:r>
          </w:p>
        </w:tc>
        <w:tc>
          <w:tcPr>
            <w:tcBorders>
              <w:top w:color="000000" w:space="0" w:sz="4" w:val="single"/>
              <w:bottom w:color="000000" w:space="0" w:sz="4" w:val="single"/>
            </w:tcBorders>
            <w:tcMar>
              <w:top w:w="43.0" w:type="dxa"/>
              <w:left w:w="40.0" w:type="dxa"/>
              <w:bottom w:w="43.0" w:type="dxa"/>
              <w:right w:w="43.0" w:type="dxa"/>
            </w:tcMar>
            <w:vAlign w:val="center"/>
          </w:tcPr>
          <w:p w:rsidR="00000000" w:rsidDel="00000000" w:rsidP="00000000" w:rsidRDefault="00000000" w:rsidRPr="00000000" w14:paraId="00000018">
            <w:pPr>
              <w:widowControl w:val="0"/>
              <w:jc w:val="center"/>
              <w:rPr>
                <w:sz w:val="20"/>
                <w:szCs w:val="20"/>
              </w:rPr>
            </w:pPr>
            <w:r w:rsidDel="00000000" w:rsidR="00000000" w:rsidRPr="00000000">
              <w:rPr>
                <w:sz w:val="20"/>
                <w:szCs w:val="20"/>
                <w:rtl w:val="0"/>
              </w:rPr>
              <w:t xml:space="preserve">Missing</w:t>
            </w:r>
          </w:p>
        </w:tc>
      </w:tr>
      <w:tr>
        <w:trPr>
          <w:cantSplit w:val="0"/>
          <w:trHeight w:val="534" w:hRule="atLeast"/>
          <w:tblHeader w:val="0"/>
        </w:trPr>
        <w:tc>
          <w:tcPr>
            <w:gridSpan w:val="6"/>
            <w:tcBorders>
              <w:top w:color="000000" w:space="0" w:sz="4" w:val="single"/>
            </w:tcBorders>
            <w:tcMar>
              <w:top w:w="43.0" w:type="dxa"/>
              <w:left w:w="40.0" w:type="dxa"/>
              <w:bottom w:w="43.0" w:type="dxa"/>
              <w:right w:w="43.0" w:type="dxa"/>
            </w:tcMar>
            <w:vAlign w:val="center"/>
          </w:tcPr>
          <w:p w:rsidR="00000000" w:rsidDel="00000000" w:rsidP="00000000" w:rsidRDefault="00000000" w:rsidRPr="00000000" w14:paraId="00000019">
            <w:pPr>
              <w:widowControl w:val="0"/>
              <w:rPr>
                <w:sz w:val="20"/>
                <w:szCs w:val="20"/>
              </w:rPr>
            </w:pPr>
            <w:r w:rsidDel="00000000" w:rsidR="00000000" w:rsidRPr="00000000">
              <w:rPr>
                <w:sz w:val="20"/>
                <w:szCs w:val="20"/>
                <w:rtl w:val="0"/>
              </w:rPr>
              <w:t xml:space="preserve">Level 1: Student Characteristics</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1F">
            <w:pPr>
              <w:widowControl w:val="0"/>
              <w:ind w:left="144" w:firstLine="0"/>
              <w:rPr>
                <w:sz w:val="20"/>
                <w:szCs w:val="20"/>
              </w:rPr>
            </w:pPr>
            <w:r w:rsidDel="00000000" w:rsidR="00000000" w:rsidRPr="00000000">
              <w:rPr>
                <w:sz w:val="20"/>
                <w:szCs w:val="20"/>
                <w:rtl w:val="0"/>
              </w:rPr>
              <w:t xml:space="preserve">ELs need to reach a certain threshold of English language skills before they should be required to manage academic content exclusively in English. [STU-1]</w:t>
            </w:r>
          </w:p>
        </w:tc>
        <w:tc>
          <w:tcPr>
            <w:tcMar>
              <w:top w:w="43.0" w:type="dxa"/>
              <w:left w:w="40.0" w:type="dxa"/>
              <w:bottom w:w="43.0" w:type="dxa"/>
              <w:right w:w="43.0" w:type="dxa"/>
            </w:tcMar>
            <w:vAlign w:val="center"/>
          </w:tcPr>
          <w:p w:rsidR="00000000" w:rsidDel="00000000" w:rsidP="00000000" w:rsidRDefault="00000000" w:rsidRPr="00000000" w14:paraId="00000020">
            <w:pPr>
              <w:widowControl w:val="0"/>
              <w:jc w:val="center"/>
              <w:rPr>
                <w:sz w:val="20"/>
                <w:szCs w:val="20"/>
              </w:rPr>
            </w:pPr>
            <w:r w:rsidDel="00000000" w:rsidR="00000000" w:rsidRPr="00000000">
              <w:rPr>
                <w:sz w:val="20"/>
                <w:szCs w:val="20"/>
                <w:rtl w:val="0"/>
              </w:rPr>
              <w:t xml:space="preserve">22 </w:t>
            </w:r>
          </w:p>
          <w:p w:rsidR="00000000" w:rsidDel="00000000" w:rsidP="00000000" w:rsidRDefault="00000000" w:rsidRPr="00000000" w14:paraId="00000021">
            <w:pPr>
              <w:widowControl w:val="0"/>
              <w:jc w:val="center"/>
              <w:rPr>
                <w:sz w:val="20"/>
                <w:szCs w:val="20"/>
              </w:rPr>
            </w:pPr>
            <w:r w:rsidDel="00000000" w:rsidR="00000000" w:rsidRPr="00000000">
              <w:rPr>
                <w:sz w:val="20"/>
                <w:szCs w:val="20"/>
                <w:rtl w:val="0"/>
              </w:rPr>
              <w:t xml:space="preserve">(14%)</w:t>
            </w:r>
          </w:p>
        </w:tc>
        <w:tc>
          <w:tcPr>
            <w:tcMar>
              <w:top w:w="43.0" w:type="dxa"/>
              <w:left w:w="40.0" w:type="dxa"/>
              <w:bottom w:w="43.0" w:type="dxa"/>
              <w:right w:w="43.0" w:type="dxa"/>
            </w:tcMar>
            <w:vAlign w:val="center"/>
          </w:tcPr>
          <w:p w:rsidR="00000000" w:rsidDel="00000000" w:rsidP="00000000" w:rsidRDefault="00000000" w:rsidRPr="00000000" w14:paraId="00000022">
            <w:pPr>
              <w:widowControl w:val="0"/>
              <w:jc w:val="center"/>
              <w:rPr>
                <w:sz w:val="20"/>
                <w:szCs w:val="20"/>
              </w:rPr>
            </w:pPr>
            <w:r w:rsidDel="00000000" w:rsidR="00000000" w:rsidRPr="00000000">
              <w:rPr>
                <w:sz w:val="20"/>
                <w:szCs w:val="20"/>
                <w:rtl w:val="0"/>
              </w:rPr>
              <w:t xml:space="preserve">41 </w:t>
            </w:r>
          </w:p>
          <w:p w:rsidR="00000000" w:rsidDel="00000000" w:rsidP="00000000" w:rsidRDefault="00000000" w:rsidRPr="00000000" w14:paraId="00000023">
            <w:pPr>
              <w:widowControl w:val="0"/>
              <w:jc w:val="center"/>
              <w:rPr>
                <w:sz w:val="20"/>
                <w:szCs w:val="20"/>
              </w:rPr>
            </w:pPr>
            <w:r w:rsidDel="00000000" w:rsidR="00000000" w:rsidRPr="00000000">
              <w:rPr>
                <w:sz w:val="20"/>
                <w:szCs w:val="20"/>
                <w:rtl w:val="0"/>
              </w:rPr>
              <w:t xml:space="preserve">(26%)</w:t>
            </w:r>
          </w:p>
        </w:tc>
        <w:tc>
          <w:tcPr>
            <w:tcMar>
              <w:top w:w="43.0" w:type="dxa"/>
              <w:left w:w="40.0" w:type="dxa"/>
              <w:bottom w:w="43.0" w:type="dxa"/>
              <w:right w:w="43.0" w:type="dxa"/>
            </w:tcMar>
            <w:vAlign w:val="center"/>
          </w:tcPr>
          <w:p w:rsidR="00000000" w:rsidDel="00000000" w:rsidP="00000000" w:rsidRDefault="00000000" w:rsidRPr="00000000" w14:paraId="00000024">
            <w:pPr>
              <w:widowControl w:val="0"/>
              <w:jc w:val="center"/>
              <w:rPr>
                <w:sz w:val="20"/>
                <w:szCs w:val="20"/>
              </w:rPr>
            </w:pPr>
            <w:r w:rsidDel="00000000" w:rsidR="00000000" w:rsidRPr="00000000">
              <w:rPr>
                <w:sz w:val="20"/>
                <w:szCs w:val="20"/>
                <w:rtl w:val="0"/>
              </w:rPr>
              <w:t xml:space="preserve">64 </w:t>
            </w:r>
          </w:p>
          <w:p w:rsidR="00000000" w:rsidDel="00000000" w:rsidP="00000000" w:rsidRDefault="00000000" w:rsidRPr="00000000" w14:paraId="00000025">
            <w:pPr>
              <w:widowControl w:val="0"/>
              <w:jc w:val="center"/>
              <w:rPr>
                <w:sz w:val="20"/>
                <w:szCs w:val="20"/>
              </w:rPr>
            </w:pPr>
            <w:r w:rsidDel="00000000" w:rsidR="00000000" w:rsidRPr="00000000">
              <w:rPr>
                <w:sz w:val="20"/>
                <w:szCs w:val="20"/>
                <w:rtl w:val="0"/>
              </w:rPr>
              <w:t xml:space="preserve">(41%)</w:t>
            </w:r>
          </w:p>
        </w:tc>
        <w:tc>
          <w:tcPr>
            <w:tcMar>
              <w:top w:w="43.0" w:type="dxa"/>
              <w:left w:w="40.0" w:type="dxa"/>
              <w:bottom w:w="43.0" w:type="dxa"/>
              <w:right w:w="43.0" w:type="dxa"/>
            </w:tcMar>
            <w:vAlign w:val="center"/>
          </w:tcPr>
          <w:p w:rsidR="00000000" w:rsidDel="00000000" w:rsidP="00000000" w:rsidRDefault="00000000" w:rsidRPr="00000000" w14:paraId="00000026">
            <w:pPr>
              <w:widowControl w:val="0"/>
              <w:jc w:val="center"/>
              <w:rPr>
                <w:sz w:val="20"/>
                <w:szCs w:val="20"/>
              </w:rPr>
            </w:pPr>
            <w:r w:rsidDel="00000000" w:rsidR="00000000" w:rsidRPr="00000000">
              <w:rPr>
                <w:sz w:val="20"/>
                <w:szCs w:val="20"/>
                <w:rtl w:val="0"/>
              </w:rPr>
              <w:t xml:space="preserve">29 </w:t>
            </w:r>
          </w:p>
          <w:p w:rsidR="00000000" w:rsidDel="00000000" w:rsidP="00000000" w:rsidRDefault="00000000" w:rsidRPr="00000000" w14:paraId="00000027">
            <w:pPr>
              <w:widowControl w:val="0"/>
              <w:jc w:val="center"/>
              <w:rPr>
                <w:sz w:val="20"/>
                <w:szCs w:val="20"/>
              </w:rPr>
            </w:pPr>
            <w:r w:rsidDel="00000000" w:rsidR="00000000" w:rsidRPr="00000000">
              <w:rPr>
                <w:sz w:val="20"/>
                <w:szCs w:val="20"/>
                <w:rtl w:val="0"/>
              </w:rPr>
              <w:t xml:space="preserve">(19%)</w:t>
            </w:r>
          </w:p>
        </w:tc>
        <w:tc>
          <w:tcPr>
            <w:tcMar>
              <w:top w:w="43.0" w:type="dxa"/>
              <w:left w:w="40.0" w:type="dxa"/>
              <w:bottom w:w="43.0" w:type="dxa"/>
              <w:right w:w="43.0" w:type="dxa"/>
            </w:tcMar>
            <w:vAlign w:val="center"/>
          </w:tcPr>
          <w:p w:rsidR="00000000" w:rsidDel="00000000" w:rsidP="00000000" w:rsidRDefault="00000000" w:rsidRPr="00000000" w14:paraId="00000028">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29">
            <w:pPr>
              <w:widowControl w:val="0"/>
              <w:ind w:left="144" w:firstLine="0"/>
              <w:rPr>
                <w:sz w:val="20"/>
                <w:szCs w:val="20"/>
              </w:rPr>
            </w:pPr>
            <w:r w:rsidDel="00000000" w:rsidR="00000000" w:rsidRPr="00000000">
              <w:rPr>
                <w:sz w:val="20"/>
                <w:szCs w:val="20"/>
                <w:rtl w:val="0"/>
              </w:rPr>
              <w:t xml:space="preserve">Courses comprised of mostly/only ELs provide better instructional support for ELs than general education courses. [STU-2]</w:t>
            </w:r>
          </w:p>
        </w:tc>
        <w:tc>
          <w:tcPr>
            <w:tcMar>
              <w:top w:w="43.0" w:type="dxa"/>
              <w:left w:w="40.0" w:type="dxa"/>
              <w:bottom w:w="43.0" w:type="dxa"/>
              <w:right w:w="43.0" w:type="dxa"/>
            </w:tcMar>
            <w:vAlign w:val="center"/>
          </w:tcPr>
          <w:p w:rsidR="00000000" w:rsidDel="00000000" w:rsidP="00000000" w:rsidRDefault="00000000" w:rsidRPr="00000000" w14:paraId="0000002A">
            <w:pPr>
              <w:widowControl w:val="0"/>
              <w:jc w:val="center"/>
              <w:rPr>
                <w:sz w:val="20"/>
                <w:szCs w:val="20"/>
              </w:rPr>
            </w:pPr>
            <w:r w:rsidDel="00000000" w:rsidR="00000000" w:rsidRPr="00000000">
              <w:rPr>
                <w:sz w:val="20"/>
                <w:szCs w:val="20"/>
                <w:rtl w:val="0"/>
              </w:rPr>
              <w:t xml:space="preserve">21 </w:t>
            </w:r>
          </w:p>
          <w:p w:rsidR="00000000" w:rsidDel="00000000" w:rsidP="00000000" w:rsidRDefault="00000000" w:rsidRPr="00000000" w14:paraId="0000002B">
            <w:pPr>
              <w:widowControl w:val="0"/>
              <w:jc w:val="center"/>
              <w:rPr>
                <w:sz w:val="20"/>
                <w:szCs w:val="20"/>
              </w:rPr>
            </w:pPr>
            <w:r w:rsidDel="00000000" w:rsidR="00000000" w:rsidRPr="00000000">
              <w:rPr>
                <w:sz w:val="20"/>
                <w:szCs w:val="20"/>
                <w:rtl w:val="0"/>
              </w:rPr>
              <w:t xml:space="preserve">(13%)</w:t>
            </w:r>
          </w:p>
        </w:tc>
        <w:tc>
          <w:tcPr>
            <w:tcMar>
              <w:top w:w="43.0" w:type="dxa"/>
              <w:left w:w="40.0" w:type="dxa"/>
              <w:bottom w:w="43.0" w:type="dxa"/>
              <w:right w:w="43.0" w:type="dxa"/>
            </w:tcMar>
            <w:vAlign w:val="center"/>
          </w:tcPr>
          <w:p w:rsidR="00000000" w:rsidDel="00000000" w:rsidP="00000000" w:rsidRDefault="00000000" w:rsidRPr="00000000" w14:paraId="0000002C">
            <w:pPr>
              <w:widowControl w:val="0"/>
              <w:jc w:val="center"/>
              <w:rPr>
                <w:sz w:val="20"/>
                <w:szCs w:val="20"/>
              </w:rPr>
            </w:pPr>
            <w:r w:rsidDel="00000000" w:rsidR="00000000" w:rsidRPr="00000000">
              <w:rPr>
                <w:sz w:val="20"/>
                <w:szCs w:val="20"/>
                <w:rtl w:val="0"/>
              </w:rPr>
              <w:t xml:space="preserve">44 </w:t>
            </w:r>
          </w:p>
          <w:p w:rsidR="00000000" w:rsidDel="00000000" w:rsidP="00000000" w:rsidRDefault="00000000" w:rsidRPr="00000000" w14:paraId="0000002D">
            <w:pPr>
              <w:widowControl w:val="0"/>
              <w:jc w:val="center"/>
              <w:rPr>
                <w:sz w:val="20"/>
                <w:szCs w:val="20"/>
              </w:rPr>
            </w:pPr>
            <w:r w:rsidDel="00000000" w:rsidR="00000000" w:rsidRPr="00000000">
              <w:rPr>
                <w:sz w:val="20"/>
                <w:szCs w:val="20"/>
                <w:rtl w:val="0"/>
              </w:rPr>
              <w:t xml:space="preserve">(28%)</w:t>
            </w:r>
          </w:p>
        </w:tc>
        <w:tc>
          <w:tcPr>
            <w:tcMar>
              <w:top w:w="43.0" w:type="dxa"/>
              <w:left w:w="40.0" w:type="dxa"/>
              <w:bottom w:w="43.0" w:type="dxa"/>
              <w:right w:w="43.0" w:type="dxa"/>
            </w:tcMar>
            <w:vAlign w:val="center"/>
          </w:tcPr>
          <w:p w:rsidR="00000000" w:rsidDel="00000000" w:rsidP="00000000" w:rsidRDefault="00000000" w:rsidRPr="00000000" w14:paraId="0000002E">
            <w:pPr>
              <w:widowControl w:val="0"/>
              <w:jc w:val="center"/>
              <w:rPr>
                <w:sz w:val="20"/>
                <w:szCs w:val="20"/>
              </w:rPr>
            </w:pPr>
            <w:r w:rsidDel="00000000" w:rsidR="00000000" w:rsidRPr="00000000">
              <w:rPr>
                <w:sz w:val="20"/>
                <w:szCs w:val="20"/>
                <w:rtl w:val="0"/>
              </w:rPr>
              <w:t xml:space="preserve">69 </w:t>
            </w:r>
          </w:p>
          <w:p w:rsidR="00000000" w:rsidDel="00000000" w:rsidP="00000000" w:rsidRDefault="00000000" w:rsidRPr="00000000" w14:paraId="0000002F">
            <w:pPr>
              <w:widowControl w:val="0"/>
              <w:jc w:val="center"/>
              <w:rPr>
                <w:sz w:val="20"/>
                <w:szCs w:val="20"/>
              </w:rPr>
            </w:pPr>
            <w:r w:rsidDel="00000000" w:rsidR="00000000" w:rsidRPr="00000000">
              <w:rPr>
                <w:sz w:val="20"/>
                <w:szCs w:val="20"/>
                <w:rtl w:val="0"/>
              </w:rPr>
              <w:t xml:space="preserve">(44%)</w:t>
            </w:r>
          </w:p>
        </w:tc>
        <w:tc>
          <w:tcPr>
            <w:shd w:fill="ffffff" w:val="clear"/>
            <w:tcMar>
              <w:top w:w="43.0" w:type="dxa"/>
              <w:left w:w="40.0" w:type="dxa"/>
              <w:bottom w:w="43.0" w:type="dxa"/>
              <w:right w:w="43.0" w:type="dxa"/>
            </w:tcMar>
            <w:vAlign w:val="center"/>
          </w:tcPr>
          <w:p w:rsidR="00000000" w:rsidDel="00000000" w:rsidP="00000000" w:rsidRDefault="00000000" w:rsidRPr="00000000" w14:paraId="00000030">
            <w:pPr>
              <w:widowControl w:val="0"/>
              <w:jc w:val="center"/>
              <w:rPr>
                <w:sz w:val="20"/>
                <w:szCs w:val="20"/>
              </w:rPr>
            </w:pPr>
            <w:r w:rsidDel="00000000" w:rsidR="00000000" w:rsidRPr="00000000">
              <w:rPr>
                <w:sz w:val="20"/>
                <w:szCs w:val="20"/>
                <w:rtl w:val="0"/>
              </w:rPr>
              <w:t xml:space="preserve">22 </w:t>
            </w:r>
          </w:p>
          <w:p w:rsidR="00000000" w:rsidDel="00000000" w:rsidP="00000000" w:rsidRDefault="00000000" w:rsidRPr="00000000" w14:paraId="00000031">
            <w:pPr>
              <w:widowControl w:val="0"/>
              <w:jc w:val="center"/>
              <w:rPr>
                <w:sz w:val="20"/>
                <w:szCs w:val="20"/>
              </w:rPr>
            </w:pPr>
            <w:r w:rsidDel="00000000" w:rsidR="00000000" w:rsidRPr="00000000">
              <w:rPr>
                <w:sz w:val="20"/>
                <w:szCs w:val="20"/>
                <w:rtl w:val="0"/>
              </w:rPr>
              <w:t xml:space="preserve">(14%)</w:t>
            </w:r>
          </w:p>
        </w:tc>
        <w:tc>
          <w:tcPr>
            <w:shd w:fill="ffffff" w:val="clear"/>
            <w:tcMar>
              <w:top w:w="43.0" w:type="dxa"/>
              <w:left w:w="40.0" w:type="dxa"/>
              <w:bottom w:w="43.0" w:type="dxa"/>
              <w:right w:w="43.0" w:type="dxa"/>
            </w:tcMar>
            <w:vAlign w:val="center"/>
          </w:tcPr>
          <w:p w:rsidR="00000000" w:rsidDel="00000000" w:rsidP="00000000" w:rsidRDefault="00000000" w:rsidRPr="00000000" w14:paraId="00000032">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33">
            <w:pPr>
              <w:widowControl w:val="0"/>
              <w:ind w:left="144" w:firstLine="0"/>
              <w:rPr>
                <w:sz w:val="20"/>
                <w:szCs w:val="20"/>
              </w:rPr>
            </w:pPr>
            <w:r w:rsidDel="00000000" w:rsidR="00000000" w:rsidRPr="00000000">
              <w:rPr>
                <w:sz w:val="20"/>
                <w:szCs w:val="20"/>
                <w:rtl w:val="0"/>
              </w:rPr>
              <w:t xml:space="preserve">ELs shouldn't have the same content requirements as English speakers when they are just beginning to learn the English language. [STU-3]</w:t>
            </w:r>
          </w:p>
        </w:tc>
        <w:tc>
          <w:tcPr>
            <w:tcMar>
              <w:top w:w="43.0" w:type="dxa"/>
              <w:left w:w="40.0" w:type="dxa"/>
              <w:bottom w:w="43.0" w:type="dxa"/>
              <w:right w:w="43.0" w:type="dxa"/>
            </w:tcMar>
            <w:vAlign w:val="center"/>
          </w:tcPr>
          <w:p w:rsidR="00000000" w:rsidDel="00000000" w:rsidP="00000000" w:rsidRDefault="00000000" w:rsidRPr="00000000" w14:paraId="00000034">
            <w:pPr>
              <w:widowControl w:val="0"/>
              <w:jc w:val="center"/>
              <w:rPr>
                <w:sz w:val="20"/>
                <w:szCs w:val="20"/>
              </w:rPr>
            </w:pPr>
            <w:r w:rsidDel="00000000" w:rsidR="00000000" w:rsidRPr="00000000">
              <w:rPr>
                <w:sz w:val="20"/>
                <w:szCs w:val="20"/>
                <w:rtl w:val="0"/>
              </w:rPr>
              <w:t xml:space="preserve">24 </w:t>
            </w:r>
          </w:p>
          <w:p w:rsidR="00000000" w:rsidDel="00000000" w:rsidP="00000000" w:rsidRDefault="00000000" w:rsidRPr="00000000" w14:paraId="00000035">
            <w:pPr>
              <w:widowControl w:val="0"/>
              <w:jc w:val="center"/>
              <w:rPr>
                <w:sz w:val="20"/>
                <w:szCs w:val="20"/>
              </w:rPr>
            </w:pPr>
            <w:r w:rsidDel="00000000" w:rsidR="00000000" w:rsidRPr="00000000">
              <w:rPr>
                <w:sz w:val="20"/>
                <w:szCs w:val="20"/>
                <w:rtl w:val="0"/>
              </w:rPr>
              <w:t xml:space="preserve">(15%)</w:t>
            </w:r>
          </w:p>
        </w:tc>
        <w:tc>
          <w:tcPr>
            <w:tcMar>
              <w:top w:w="43.0" w:type="dxa"/>
              <w:left w:w="40.0" w:type="dxa"/>
              <w:bottom w:w="43.0" w:type="dxa"/>
              <w:right w:w="43.0" w:type="dxa"/>
            </w:tcMar>
            <w:vAlign w:val="center"/>
          </w:tcPr>
          <w:p w:rsidR="00000000" w:rsidDel="00000000" w:rsidP="00000000" w:rsidRDefault="00000000" w:rsidRPr="00000000" w14:paraId="00000036">
            <w:pPr>
              <w:widowControl w:val="0"/>
              <w:jc w:val="center"/>
              <w:rPr>
                <w:sz w:val="20"/>
                <w:szCs w:val="20"/>
              </w:rPr>
            </w:pPr>
            <w:r w:rsidDel="00000000" w:rsidR="00000000" w:rsidRPr="00000000">
              <w:rPr>
                <w:sz w:val="20"/>
                <w:szCs w:val="20"/>
                <w:rtl w:val="0"/>
              </w:rPr>
              <w:t xml:space="preserve">43 </w:t>
            </w:r>
          </w:p>
          <w:p w:rsidR="00000000" w:rsidDel="00000000" w:rsidP="00000000" w:rsidRDefault="00000000" w:rsidRPr="00000000" w14:paraId="00000037">
            <w:pPr>
              <w:widowControl w:val="0"/>
              <w:jc w:val="center"/>
              <w:rPr>
                <w:sz w:val="20"/>
                <w:szCs w:val="20"/>
              </w:rPr>
            </w:pPr>
            <w:r w:rsidDel="00000000" w:rsidR="00000000" w:rsidRPr="00000000">
              <w:rPr>
                <w:sz w:val="20"/>
                <w:szCs w:val="20"/>
                <w:rtl w:val="0"/>
              </w:rPr>
              <w:t xml:space="preserve">(28%)</w:t>
            </w:r>
          </w:p>
        </w:tc>
        <w:tc>
          <w:tcPr>
            <w:tcMar>
              <w:top w:w="43.0" w:type="dxa"/>
              <w:left w:w="40.0" w:type="dxa"/>
              <w:bottom w:w="43.0" w:type="dxa"/>
              <w:right w:w="43.0" w:type="dxa"/>
            </w:tcMar>
            <w:vAlign w:val="center"/>
          </w:tcPr>
          <w:p w:rsidR="00000000" w:rsidDel="00000000" w:rsidP="00000000" w:rsidRDefault="00000000" w:rsidRPr="00000000" w14:paraId="00000038">
            <w:pPr>
              <w:widowControl w:val="0"/>
              <w:jc w:val="center"/>
              <w:rPr>
                <w:sz w:val="20"/>
                <w:szCs w:val="20"/>
              </w:rPr>
            </w:pPr>
            <w:r w:rsidDel="00000000" w:rsidR="00000000" w:rsidRPr="00000000">
              <w:rPr>
                <w:sz w:val="20"/>
                <w:szCs w:val="20"/>
                <w:rtl w:val="0"/>
              </w:rPr>
              <w:t xml:space="preserve">49 </w:t>
            </w:r>
          </w:p>
          <w:p w:rsidR="00000000" w:rsidDel="00000000" w:rsidP="00000000" w:rsidRDefault="00000000" w:rsidRPr="00000000" w14:paraId="00000039">
            <w:pPr>
              <w:widowControl w:val="0"/>
              <w:jc w:val="center"/>
              <w:rPr>
                <w:sz w:val="20"/>
                <w:szCs w:val="20"/>
              </w:rPr>
            </w:pPr>
            <w:r w:rsidDel="00000000" w:rsidR="00000000" w:rsidRPr="00000000">
              <w:rPr>
                <w:sz w:val="20"/>
                <w:szCs w:val="20"/>
                <w:rtl w:val="0"/>
              </w:rPr>
              <w:t xml:space="preserve">(31%)</w:t>
            </w:r>
          </w:p>
        </w:tc>
        <w:tc>
          <w:tcPr>
            <w:shd w:fill="ffffff" w:val="clear"/>
            <w:tcMar>
              <w:top w:w="43.0" w:type="dxa"/>
              <w:left w:w="40.0" w:type="dxa"/>
              <w:bottom w:w="43.0" w:type="dxa"/>
              <w:right w:w="43.0" w:type="dxa"/>
            </w:tcMar>
            <w:vAlign w:val="center"/>
          </w:tcPr>
          <w:p w:rsidR="00000000" w:rsidDel="00000000" w:rsidP="00000000" w:rsidRDefault="00000000" w:rsidRPr="00000000" w14:paraId="0000003A">
            <w:pPr>
              <w:widowControl w:val="0"/>
              <w:jc w:val="center"/>
              <w:rPr>
                <w:sz w:val="20"/>
                <w:szCs w:val="20"/>
              </w:rPr>
            </w:pPr>
            <w:r w:rsidDel="00000000" w:rsidR="00000000" w:rsidRPr="00000000">
              <w:rPr>
                <w:sz w:val="20"/>
                <w:szCs w:val="20"/>
                <w:rtl w:val="0"/>
              </w:rPr>
              <w:t xml:space="preserve">40 </w:t>
            </w:r>
          </w:p>
          <w:p w:rsidR="00000000" w:rsidDel="00000000" w:rsidP="00000000" w:rsidRDefault="00000000" w:rsidRPr="00000000" w14:paraId="0000003B">
            <w:pPr>
              <w:widowControl w:val="0"/>
              <w:jc w:val="center"/>
              <w:rPr>
                <w:sz w:val="20"/>
                <w:szCs w:val="20"/>
              </w:rPr>
            </w:pPr>
            <w:r w:rsidDel="00000000" w:rsidR="00000000" w:rsidRPr="00000000">
              <w:rPr>
                <w:sz w:val="20"/>
                <w:szCs w:val="20"/>
                <w:rtl w:val="0"/>
              </w:rPr>
              <w:t xml:space="preserve">(26%)</w:t>
            </w:r>
          </w:p>
        </w:tc>
        <w:tc>
          <w:tcPr>
            <w:shd w:fill="ffffff" w:val="clear"/>
            <w:tcMar>
              <w:top w:w="43.0" w:type="dxa"/>
              <w:left w:w="40.0" w:type="dxa"/>
              <w:bottom w:w="43.0" w:type="dxa"/>
              <w:right w:w="43.0" w:type="dxa"/>
            </w:tcMar>
            <w:vAlign w:val="center"/>
          </w:tcPr>
          <w:p w:rsidR="00000000" w:rsidDel="00000000" w:rsidP="00000000" w:rsidRDefault="00000000" w:rsidRPr="00000000" w14:paraId="0000003C">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3D">
            <w:pPr>
              <w:widowControl w:val="0"/>
              <w:ind w:left="144" w:firstLine="0"/>
              <w:rPr>
                <w:sz w:val="20"/>
                <w:szCs w:val="20"/>
              </w:rPr>
            </w:pPr>
            <w:r w:rsidDel="00000000" w:rsidR="00000000" w:rsidRPr="00000000">
              <w:rPr>
                <w:sz w:val="20"/>
                <w:szCs w:val="20"/>
                <w:rtl w:val="0"/>
              </w:rPr>
              <w:t xml:space="preserve">It is important for ELs to have a certified ESL teacher even if that means being in courses comprised of mostly/only ELs. [STU-4]</w:t>
            </w:r>
          </w:p>
        </w:tc>
        <w:tc>
          <w:tcPr>
            <w:tcMar>
              <w:top w:w="43.0" w:type="dxa"/>
              <w:left w:w="40.0" w:type="dxa"/>
              <w:bottom w:w="43.0" w:type="dxa"/>
              <w:right w:w="43.0" w:type="dxa"/>
            </w:tcMar>
            <w:vAlign w:val="center"/>
          </w:tcPr>
          <w:p w:rsidR="00000000" w:rsidDel="00000000" w:rsidP="00000000" w:rsidRDefault="00000000" w:rsidRPr="00000000" w14:paraId="0000003E">
            <w:pPr>
              <w:widowControl w:val="0"/>
              <w:jc w:val="center"/>
              <w:rPr>
                <w:sz w:val="20"/>
                <w:szCs w:val="20"/>
              </w:rPr>
            </w:pPr>
            <w:r w:rsidDel="00000000" w:rsidR="00000000" w:rsidRPr="00000000">
              <w:rPr>
                <w:sz w:val="20"/>
                <w:szCs w:val="20"/>
                <w:rtl w:val="0"/>
              </w:rPr>
              <w:t xml:space="preserve">3 </w:t>
            </w:r>
          </w:p>
          <w:p w:rsidR="00000000" w:rsidDel="00000000" w:rsidP="00000000" w:rsidRDefault="00000000" w:rsidRPr="00000000" w14:paraId="0000003F">
            <w:pPr>
              <w:widowControl w:val="0"/>
              <w:jc w:val="center"/>
              <w:rPr>
                <w:sz w:val="20"/>
                <w:szCs w:val="20"/>
              </w:rPr>
            </w:pPr>
            <w:r w:rsidDel="00000000" w:rsidR="00000000" w:rsidRPr="00000000">
              <w:rPr>
                <w:sz w:val="20"/>
                <w:szCs w:val="20"/>
                <w:rtl w:val="0"/>
              </w:rPr>
              <w:t xml:space="preserve">(2%)</w:t>
            </w:r>
          </w:p>
        </w:tc>
        <w:tc>
          <w:tcPr>
            <w:shd w:fill="ffffff" w:val="clear"/>
            <w:tcMar>
              <w:top w:w="43.0" w:type="dxa"/>
              <w:left w:w="40.0" w:type="dxa"/>
              <w:bottom w:w="43.0" w:type="dxa"/>
              <w:right w:w="43.0" w:type="dxa"/>
            </w:tcMar>
            <w:vAlign w:val="center"/>
          </w:tcPr>
          <w:p w:rsidR="00000000" w:rsidDel="00000000" w:rsidP="00000000" w:rsidRDefault="00000000" w:rsidRPr="00000000" w14:paraId="00000040">
            <w:pPr>
              <w:widowControl w:val="0"/>
              <w:jc w:val="center"/>
              <w:rPr>
                <w:sz w:val="20"/>
                <w:szCs w:val="20"/>
              </w:rPr>
            </w:pPr>
            <w:r w:rsidDel="00000000" w:rsidR="00000000" w:rsidRPr="00000000">
              <w:rPr>
                <w:sz w:val="20"/>
                <w:szCs w:val="20"/>
                <w:rtl w:val="0"/>
              </w:rPr>
              <w:t xml:space="preserve">28 </w:t>
            </w:r>
          </w:p>
          <w:p w:rsidR="00000000" w:rsidDel="00000000" w:rsidP="00000000" w:rsidRDefault="00000000" w:rsidRPr="00000000" w14:paraId="00000041">
            <w:pPr>
              <w:widowControl w:val="0"/>
              <w:jc w:val="center"/>
              <w:rPr>
                <w:sz w:val="20"/>
                <w:szCs w:val="20"/>
              </w:rPr>
            </w:pPr>
            <w:r w:rsidDel="00000000" w:rsidR="00000000" w:rsidRPr="00000000">
              <w:rPr>
                <w:sz w:val="20"/>
                <w:szCs w:val="20"/>
                <w:rtl w:val="0"/>
              </w:rPr>
              <w:t xml:space="preserve">(18%)</w:t>
            </w:r>
          </w:p>
        </w:tc>
        <w:tc>
          <w:tcPr>
            <w:shd w:fill="ffffff" w:val="clear"/>
            <w:tcMar>
              <w:top w:w="43.0" w:type="dxa"/>
              <w:left w:w="40.0" w:type="dxa"/>
              <w:bottom w:w="43.0" w:type="dxa"/>
              <w:right w:w="43.0" w:type="dxa"/>
            </w:tcMar>
            <w:vAlign w:val="center"/>
          </w:tcPr>
          <w:p w:rsidR="00000000" w:rsidDel="00000000" w:rsidP="00000000" w:rsidRDefault="00000000" w:rsidRPr="00000000" w14:paraId="00000042">
            <w:pPr>
              <w:widowControl w:val="0"/>
              <w:jc w:val="center"/>
              <w:rPr>
                <w:sz w:val="20"/>
                <w:szCs w:val="20"/>
              </w:rPr>
            </w:pPr>
            <w:r w:rsidDel="00000000" w:rsidR="00000000" w:rsidRPr="00000000">
              <w:rPr>
                <w:sz w:val="20"/>
                <w:szCs w:val="20"/>
                <w:rtl w:val="0"/>
              </w:rPr>
              <w:t xml:space="preserve">77</w:t>
            </w:r>
          </w:p>
          <w:p w:rsidR="00000000" w:rsidDel="00000000" w:rsidP="00000000" w:rsidRDefault="00000000" w:rsidRPr="00000000" w14:paraId="00000043">
            <w:pPr>
              <w:widowControl w:val="0"/>
              <w:jc w:val="center"/>
              <w:rPr>
                <w:sz w:val="20"/>
                <w:szCs w:val="20"/>
              </w:rPr>
            </w:pPr>
            <w:r w:rsidDel="00000000" w:rsidR="00000000" w:rsidRPr="00000000">
              <w:rPr>
                <w:sz w:val="20"/>
                <w:szCs w:val="20"/>
                <w:rtl w:val="0"/>
              </w:rPr>
              <w:t xml:space="preserve"> (49%)</w:t>
            </w:r>
          </w:p>
        </w:tc>
        <w:tc>
          <w:tcPr>
            <w:shd w:fill="ffffff" w:val="clear"/>
            <w:tcMar>
              <w:top w:w="43.0" w:type="dxa"/>
              <w:left w:w="40.0" w:type="dxa"/>
              <w:bottom w:w="43.0" w:type="dxa"/>
              <w:right w:w="43.0" w:type="dxa"/>
            </w:tcMar>
            <w:vAlign w:val="center"/>
          </w:tcPr>
          <w:p w:rsidR="00000000" w:rsidDel="00000000" w:rsidP="00000000" w:rsidRDefault="00000000" w:rsidRPr="00000000" w14:paraId="00000044">
            <w:pPr>
              <w:widowControl w:val="0"/>
              <w:jc w:val="center"/>
              <w:rPr>
                <w:sz w:val="20"/>
                <w:szCs w:val="20"/>
              </w:rPr>
            </w:pPr>
            <w:r w:rsidDel="00000000" w:rsidR="00000000" w:rsidRPr="00000000">
              <w:rPr>
                <w:sz w:val="20"/>
                <w:szCs w:val="20"/>
                <w:rtl w:val="0"/>
              </w:rPr>
              <w:t xml:space="preserve">48 </w:t>
            </w:r>
          </w:p>
          <w:p w:rsidR="00000000" w:rsidDel="00000000" w:rsidP="00000000" w:rsidRDefault="00000000" w:rsidRPr="00000000" w14:paraId="00000045">
            <w:pPr>
              <w:widowControl w:val="0"/>
              <w:jc w:val="center"/>
              <w:rPr>
                <w:sz w:val="20"/>
                <w:szCs w:val="20"/>
              </w:rPr>
            </w:pPr>
            <w:r w:rsidDel="00000000" w:rsidR="00000000" w:rsidRPr="00000000">
              <w:rPr>
                <w:sz w:val="20"/>
                <w:szCs w:val="20"/>
                <w:rtl w:val="0"/>
              </w:rPr>
              <w:t xml:space="preserve">(31%)</w:t>
            </w:r>
          </w:p>
        </w:tc>
        <w:tc>
          <w:tcPr>
            <w:tcMar>
              <w:top w:w="43.0" w:type="dxa"/>
              <w:left w:w="40.0" w:type="dxa"/>
              <w:bottom w:w="43.0" w:type="dxa"/>
              <w:right w:w="43.0" w:type="dxa"/>
            </w:tcMar>
            <w:vAlign w:val="center"/>
          </w:tcPr>
          <w:p w:rsidR="00000000" w:rsidDel="00000000" w:rsidP="00000000" w:rsidRDefault="00000000" w:rsidRPr="00000000" w14:paraId="00000046">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47">
            <w:pPr>
              <w:widowControl w:val="0"/>
              <w:ind w:left="144" w:firstLine="0"/>
              <w:rPr>
                <w:sz w:val="20"/>
                <w:szCs w:val="20"/>
              </w:rPr>
            </w:pPr>
            <w:r w:rsidDel="00000000" w:rsidR="00000000" w:rsidRPr="00000000">
              <w:rPr>
                <w:sz w:val="20"/>
                <w:szCs w:val="20"/>
                <w:rtl w:val="0"/>
              </w:rPr>
              <w:t xml:space="preserve">Adolescent ELs who first enroll in English speaking schools won't be able to learn a sufficient amount of the English language in time to succeed academically. [STU-5]</w:t>
            </w:r>
          </w:p>
        </w:tc>
        <w:tc>
          <w:tcPr>
            <w:shd w:fill="ffffff" w:val="clear"/>
            <w:tcMar>
              <w:top w:w="43.0" w:type="dxa"/>
              <w:left w:w="40.0" w:type="dxa"/>
              <w:bottom w:w="43.0" w:type="dxa"/>
              <w:right w:w="43.0" w:type="dxa"/>
            </w:tcMar>
            <w:vAlign w:val="center"/>
          </w:tcPr>
          <w:p w:rsidR="00000000" w:rsidDel="00000000" w:rsidP="00000000" w:rsidRDefault="00000000" w:rsidRPr="00000000" w14:paraId="00000048">
            <w:pPr>
              <w:widowControl w:val="0"/>
              <w:jc w:val="center"/>
              <w:rPr>
                <w:sz w:val="20"/>
                <w:szCs w:val="20"/>
              </w:rPr>
            </w:pPr>
            <w:r w:rsidDel="00000000" w:rsidR="00000000" w:rsidRPr="00000000">
              <w:rPr>
                <w:sz w:val="20"/>
                <w:szCs w:val="20"/>
                <w:rtl w:val="0"/>
              </w:rPr>
              <w:t xml:space="preserve">73 </w:t>
            </w:r>
          </w:p>
          <w:p w:rsidR="00000000" w:rsidDel="00000000" w:rsidP="00000000" w:rsidRDefault="00000000" w:rsidRPr="00000000" w14:paraId="00000049">
            <w:pPr>
              <w:widowControl w:val="0"/>
              <w:jc w:val="center"/>
              <w:rPr>
                <w:sz w:val="20"/>
                <w:szCs w:val="20"/>
              </w:rPr>
            </w:pPr>
            <w:r w:rsidDel="00000000" w:rsidR="00000000" w:rsidRPr="00000000">
              <w:rPr>
                <w:sz w:val="20"/>
                <w:szCs w:val="20"/>
                <w:rtl w:val="0"/>
              </w:rPr>
              <w:t xml:space="preserve">(47%)</w:t>
            </w:r>
          </w:p>
        </w:tc>
        <w:tc>
          <w:tcPr>
            <w:shd w:fill="ffffff" w:val="clear"/>
            <w:tcMar>
              <w:top w:w="43.0" w:type="dxa"/>
              <w:left w:w="40.0" w:type="dxa"/>
              <w:bottom w:w="43.0" w:type="dxa"/>
              <w:right w:w="43.0" w:type="dxa"/>
            </w:tcMar>
            <w:vAlign w:val="center"/>
          </w:tcPr>
          <w:p w:rsidR="00000000" w:rsidDel="00000000" w:rsidP="00000000" w:rsidRDefault="00000000" w:rsidRPr="00000000" w14:paraId="0000004A">
            <w:pPr>
              <w:widowControl w:val="0"/>
              <w:jc w:val="center"/>
              <w:rPr>
                <w:sz w:val="20"/>
                <w:szCs w:val="20"/>
              </w:rPr>
            </w:pPr>
            <w:r w:rsidDel="00000000" w:rsidR="00000000" w:rsidRPr="00000000">
              <w:rPr>
                <w:sz w:val="20"/>
                <w:szCs w:val="20"/>
                <w:rtl w:val="0"/>
              </w:rPr>
              <w:t xml:space="preserve">64 </w:t>
            </w:r>
          </w:p>
          <w:p w:rsidR="00000000" w:rsidDel="00000000" w:rsidP="00000000" w:rsidRDefault="00000000" w:rsidRPr="00000000" w14:paraId="0000004B">
            <w:pPr>
              <w:widowControl w:val="0"/>
              <w:jc w:val="center"/>
              <w:rPr>
                <w:sz w:val="20"/>
                <w:szCs w:val="20"/>
              </w:rPr>
            </w:pPr>
            <w:r w:rsidDel="00000000" w:rsidR="00000000" w:rsidRPr="00000000">
              <w:rPr>
                <w:sz w:val="20"/>
                <w:szCs w:val="20"/>
                <w:rtl w:val="0"/>
              </w:rPr>
              <w:t xml:space="preserve">(41%)</w:t>
            </w:r>
          </w:p>
        </w:tc>
        <w:tc>
          <w:tcPr>
            <w:shd w:fill="ffffff" w:val="clear"/>
            <w:tcMar>
              <w:top w:w="43.0" w:type="dxa"/>
              <w:left w:w="40.0" w:type="dxa"/>
              <w:bottom w:w="43.0" w:type="dxa"/>
              <w:right w:w="43.0" w:type="dxa"/>
            </w:tcMar>
            <w:vAlign w:val="center"/>
          </w:tcPr>
          <w:p w:rsidR="00000000" w:rsidDel="00000000" w:rsidP="00000000" w:rsidRDefault="00000000" w:rsidRPr="00000000" w14:paraId="0000004C">
            <w:pPr>
              <w:widowControl w:val="0"/>
              <w:jc w:val="center"/>
              <w:rPr>
                <w:sz w:val="20"/>
                <w:szCs w:val="20"/>
              </w:rPr>
            </w:pPr>
            <w:r w:rsidDel="00000000" w:rsidR="00000000" w:rsidRPr="00000000">
              <w:rPr>
                <w:sz w:val="20"/>
                <w:szCs w:val="20"/>
                <w:rtl w:val="0"/>
              </w:rPr>
              <w:t xml:space="preserve">14 </w:t>
            </w:r>
          </w:p>
          <w:p w:rsidR="00000000" w:rsidDel="00000000" w:rsidP="00000000" w:rsidRDefault="00000000" w:rsidRPr="00000000" w14:paraId="0000004D">
            <w:pPr>
              <w:widowControl w:val="0"/>
              <w:jc w:val="center"/>
              <w:rPr>
                <w:sz w:val="20"/>
                <w:szCs w:val="20"/>
              </w:rPr>
            </w:pPr>
            <w:r w:rsidDel="00000000" w:rsidR="00000000" w:rsidRPr="00000000">
              <w:rPr>
                <w:sz w:val="20"/>
                <w:szCs w:val="20"/>
                <w:rtl w:val="0"/>
              </w:rPr>
              <w:t xml:space="preserve">(90%)</w:t>
            </w:r>
          </w:p>
        </w:tc>
        <w:tc>
          <w:tcPr>
            <w:shd w:fill="ffffff" w:val="clear"/>
            <w:tcMar>
              <w:top w:w="43.0" w:type="dxa"/>
              <w:left w:w="40.0" w:type="dxa"/>
              <w:bottom w:w="43.0" w:type="dxa"/>
              <w:right w:w="43.0" w:type="dxa"/>
            </w:tcMar>
            <w:vAlign w:val="center"/>
          </w:tcPr>
          <w:p w:rsidR="00000000" w:rsidDel="00000000" w:rsidP="00000000" w:rsidRDefault="00000000" w:rsidRPr="00000000" w14:paraId="0000004E">
            <w:pPr>
              <w:widowControl w:val="0"/>
              <w:jc w:val="center"/>
              <w:rPr>
                <w:sz w:val="20"/>
                <w:szCs w:val="20"/>
              </w:rPr>
            </w:pPr>
            <w:r w:rsidDel="00000000" w:rsidR="00000000" w:rsidRPr="00000000">
              <w:rPr>
                <w:sz w:val="20"/>
                <w:szCs w:val="20"/>
                <w:rtl w:val="0"/>
              </w:rPr>
              <w:t xml:space="preserve">5 </w:t>
            </w:r>
          </w:p>
          <w:p w:rsidR="00000000" w:rsidDel="00000000" w:rsidP="00000000" w:rsidRDefault="00000000" w:rsidRPr="00000000" w14:paraId="0000004F">
            <w:pPr>
              <w:widowControl w:val="0"/>
              <w:jc w:val="center"/>
              <w:rPr>
                <w:sz w:val="20"/>
                <w:szCs w:val="20"/>
              </w:rPr>
            </w:pPr>
            <w:r w:rsidDel="00000000" w:rsidR="00000000" w:rsidRPr="00000000">
              <w:rPr>
                <w:sz w:val="20"/>
                <w:szCs w:val="20"/>
                <w:rtl w:val="0"/>
              </w:rPr>
              <w:t xml:space="preserve">(32%)</w:t>
            </w:r>
          </w:p>
        </w:tc>
        <w:tc>
          <w:tcPr>
            <w:shd w:fill="ffffff" w:val="clear"/>
            <w:tcMar>
              <w:top w:w="43.0" w:type="dxa"/>
              <w:left w:w="40.0" w:type="dxa"/>
              <w:bottom w:w="43.0" w:type="dxa"/>
              <w:right w:w="43.0" w:type="dxa"/>
            </w:tcMar>
            <w:vAlign w:val="center"/>
          </w:tcPr>
          <w:p w:rsidR="00000000" w:rsidDel="00000000" w:rsidP="00000000" w:rsidRDefault="00000000" w:rsidRPr="00000000" w14:paraId="00000050">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51">
            <w:pPr>
              <w:widowControl w:val="0"/>
              <w:ind w:left="144" w:firstLine="0"/>
              <w:rPr>
                <w:sz w:val="20"/>
                <w:szCs w:val="20"/>
              </w:rPr>
            </w:pPr>
            <w:r w:rsidDel="00000000" w:rsidR="00000000" w:rsidRPr="00000000">
              <w:rPr>
                <w:sz w:val="20"/>
                <w:szCs w:val="20"/>
                <w:rtl w:val="0"/>
              </w:rPr>
              <w:t xml:space="preserve">Advanced courses are inappropriate for many ELs because they are academically unprepared. [STU-6]</w:t>
            </w:r>
          </w:p>
        </w:tc>
        <w:tc>
          <w:tcPr>
            <w:tcMar>
              <w:top w:w="43.0" w:type="dxa"/>
              <w:left w:w="40.0" w:type="dxa"/>
              <w:bottom w:w="43.0" w:type="dxa"/>
              <w:right w:w="43.0" w:type="dxa"/>
            </w:tcMar>
            <w:vAlign w:val="center"/>
          </w:tcPr>
          <w:p w:rsidR="00000000" w:rsidDel="00000000" w:rsidP="00000000" w:rsidRDefault="00000000" w:rsidRPr="00000000" w14:paraId="00000052">
            <w:pPr>
              <w:widowControl w:val="0"/>
              <w:jc w:val="center"/>
              <w:rPr>
                <w:sz w:val="20"/>
                <w:szCs w:val="20"/>
              </w:rPr>
            </w:pPr>
            <w:r w:rsidDel="00000000" w:rsidR="00000000" w:rsidRPr="00000000">
              <w:rPr>
                <w:sz w:val="20"/>
                <w:szCs w:val="20"/>
                <w:rtl w:val="0"/>
              </w:rPr>
              <w:t xml:space="preserve">68 </w:t>
            </w:r>
          </w:p>
          <w:p w:rsidR="00000000" w:rsidDel="00000000" w:rsidP="00000000" w:rsidRDefault="00000000" w:rsidRPr="00000000" w14:paraId="00000053">
            <w:pPr>
              <w:widowControl w:val="0"/>
              <w:jc w:val="center"/>
              <w:rPr>
                <w:sz w:val="20"/>
                <w:szCs w:val="20"/>
              </w:rPr>
            </w:pPr>
            <w:r w:rsidDel="00000000" w:rsidR="00000000" w:rsidRPr="00000000">
              <w:rPr>
                <w:sz w:val="20"/>
                <w:szCs w:val="20"/>
                <w:rtl w:val="0"/>
              </w:rPr>
              <w:t xml:space="preserve">(44%)</w:t>
            </w:r>
          </w:p>
        </w:tc>
        <w:tc>
          <w:tcPr>
            <w:shd w:fill="ffffff" w:val="clear"/>
            <w:tcMar>
              <w:top w:w="43.0" w:type="dxa"/>
              <w:left w:w="40.0" w:type="dxa"/>
              <w:bottom w:w="43.0" w:type="dxa"/>
              <w:right w:w="43.0" w:type="dxa"/>
            </w:tcMar>
            <w:vAlign w:val="center"/>
          </w:tcPr>
          <w:p w:rsidR="00000000" w:rsidDel="00000000" w:rsidP="00000000" w:rsidRDefault="00000000" w:rsidRPr="00000000" w14:paraId="00000054">
            <w:pPr>
              <w:widowControl w:val="0"/>
              <w:jc w:val="center"/>
              <w:rPr>
                <w:sz w:val="20"/>
                <w:szCs w:val="20"/>
              </w:rPr>
            </w:pPr>
            <w:r w:rsidDel="00000000" w:rsidR="00000000" w:rsidRPr="00000000">
              <w:rPr>
                <w:sz w:val="20"/>
                <w:szCs w:val="20"/>
                <w:rtl w:val="0"/>
              </w:rPr>
              <w:t xml:space="preserve">57</w:t>
            </w:r>
          </w:p>
          <w:p w:rsidR="00000000" w:rsidDel="00000000" w:rsidP="00000000" w:rsidRDefault="00000000" w:rsidRPr="00000000" w14:paraId="00000055">
            <w:pPr>
              <w:widowControl w:val="0"/>
              <w:jc w:val="center"/>
              <w:rPr>
                <w:sz w:val="20"/>
                <w:szCs w:val="20"/>
              </w:rPr>
            </w:pPr>
            <w:r w:rsidDel="00000000" w:rsidR="00000000" w:rsidRPr="00000000">
              <w:rPr>
                <w:sz w:val="20"/>
                <w:szCs w:val="20"/>
                <w:rtl w:val="0"/>
              </w:rPr>
              <w:t xml:space="preserve"> (37%)</w:t>
            </w:r>
          </w:p>
        </w:tc>
        <w:tc>
          <w:tcPr>
            <w:shd w:fill="ffffff" w:val="clear"/>
            <w:tcMar>
              <w:top w:w="43.0" w:type="dxa"/>
              <w:left w:w="40.0" w:type="dxa"/>
              <w:bottom w:w="43.0" w:type="dxa"/>
              <w:right w:w="43.0" w:type="dxa"/>
            </w:tcMar>
            <w:vAlign w:val="center"/>
          </w:tcPr>
          <w:p w:rsidR="00000000" w:rsidDel="00000000" w:rsidP="00000000" w:rsidRDefault="00000000" w:rsidRPr="00000000" w14:paraId="00000056">
            <w:pPr>
              <w:widowControl w:val="0"/>
              <w:jc w:val="center"/>
              <w:rPr>
                <w:sz w:val="20"/>
                <w:szCs w:val="20"/>
              </w:rPr>
            </w:pPr>
            <w:r w:rsidDel="00000000" w:rsidR="00000000" w:rsidRPr="00000000">
              <w:rPr>
                <w:sz w:val="20"/>
                <w:szCs w:val="20"/>
                <w:rtl w:val="0"/>
              </w:rPr>
              <w:t xml:space="preserve">28 </w:t>
            </w:r>
          </w:p>
          <w:p w:rsidR="00000000" w:rsidDel="00000000" w:rsidP="00000000" w:rsidRDefault="00000000" w:rsidRPr="00000000" w14:paraId="00000057">
            <w:pPr>
              <w:widowControl w:val="0"/>
              <w:jc w:val="center"/>
              <w:rPr>
                <w:sz w:val="20"/>
                <w:szCs w:val="20"/>
              </w:rPr>
            </w:pPr>
            <w:r w:rsidDel="00000000" w:rsidR="00000000" w:rsidRPr="00000000">
              <w:rPr>
                <w:sz w:val="20"/>
                <w:szCs w:val="20"/>
                <w:rtl w:val="0"/>
              </w:rPr>
              <w:t xml:space="preserve">(18%)</w:t>
            </w:r>
          </w:p>
        </w:tc>
        <w:tc>
          <w:tcPr>
            <w:shd w:fill="ffffff" w:val="clear"/>
            <w:tcMar>
              <w:top w:w="43.0" w:type="dxa"/>
              <w:left w:w="40.0" w:type="dxa"/>
              <w:bottom w:w="43.0" w:type="dxa"/>
              <w:right w:w="43.0" w:type="dxa"/>
            </w:tcMar>
            <w:vAlign w:val="center"/>
          </w:tcPr>
          <w:p w:rsidR="00000000" w:rsidDel="00000000" w:rsidP="00000000" w:rsidRDefault="00000000" w:rsidRPr="00000000" w14:paraId="00000058">
            <w:pPr>
              <w:widowControl w:val="0"/>
              <w:jc w:val="center"/>
              <w:rPr>
                <w:sz w:val="20"/>
                <w:szCs w:val="20"/>
              </w:rPr>
            </w:pPr>
            <w:r w:rsidDel="00000000" w:rsidR="00000000" w:rsidRPr="00000000">
              <w:rPr>
                <w:sz w:val="20"/>
                <w:szCs w:val="20"/>
                <w:rtl w:val="0"/>
              </w:rPr>
              <w:t xml:space="preserve">3 </w:t>
            </w:r>
          </w:p>
          <w:p w:rsidR="00000000" w:rsidDel="00000000" w:rsidP="00000000" w:rsidRDefault="00000000" w:rsidRPr="00000000" w14:paraId="00000059">
            <w:pPr>
              <w:widowControl w:val="0"/>
              <w:jc w:val="center"/>
              <w:rPr>
                <w:sz w:val="20"/>
                <w:szCs w:val="20"/>
              </w:rPr>
            </w:pPr>
            <w:r w:rsidDel="00000000" w:rsidR="00000000" w:rsidRPr="00000000">
              <w:rPr>
                <w:sz w:val="20"/>
                <w:szCs w:val="20"/>
                <w:rtl w:val="0"/>
              </w:rPr>
              <w:t xml:space="preserve">(2%)</w:t>
            </w:r>
          </w:p>
        </w:tc>
        <w:tc>
          <w:tcPr>
            <w:shd w:fill="ffffff" w:val="clear"/>
            <w:tcMar>
              <w:top w:w="43.0" w:type="dxa"/>
              <w:left w:w="40.0" w:type="dxa"/>
              <w:bottom w:w="43.0" w:type="dxa"/>
              <w:right w:w="43.0" w:type="dxa"/>
            </w:tcMar>
            <w:vAlign w:val="center"/>
          </w:tcPr>
          <w:p w:rsidR="00000000" w:rsidDel="00000000" w:rsidP="00000000" w:rsidRDefault="00000000" w:rsidRPr="00000000" w14:paraId="0000005A">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5B">
            <w:pPr>
              <w:widowControl w:val="0"/>
              <w:ind w:left="144" w:firstLine="0"/>
              <w:rPr>
                <w:sz w:val="20"/>
                <w:szCs w:val="20"/>
              </w:rPr>
            </w:pPr>
            <w:r w:rsidDel="00000000" w:rsidR="00000000" w:rsidRPr="00000000">
              <w:rPr>
                <w:sz w:val="20"/>
                <w:szCs w:val="20"/>
                <w:rtl w:val="0"/>
              </w:rPr>
              <w:t xml:space="preserve">Newcomer ELs with insufficient academic preparation in their home countries generally have trouble catching up with their non-EL peers. [STU-7]</w:t>
            </w:r>
          </w:p>
        </w:tc>
        <w:tc>
          <w:tcPr>
            <w:shd w:fill="ffffff" w:val="clear"/>
            <w:tcMar>
              <w:top w:w="43.0" w:type="dxa"/>
              <w:left w:w="40.0" w:type="dxa"/>
              <w:bottom w:w="43.0" w:type="dxa"/>
              <w:right w:w="43.0" w:type="dxa"/>
            </w:tcMar>
            <w:vAlign w:val="center"/>
          </w:tcPr>
          <w:p w:rsidR="00000000" w:rsidDel="00000000" w:rsidP="00000000" w:rsidRDefault="00000000" w:rsidRPr="00000000" w14:paraId="0000005C">
            <w:pPr>
              <w:widowControl w:val="0"/>
              <w:jc w:val="center"/>
              <w:rPr>
                <w:sz w:val="20"/>
                <w:szCs w:val="20"/>
              </w:rPr>
            </w:pPr>
            <w:r w:rsidDel="00000000" w:rsidR="00000000" w:rsidRPr="00000000">
              <w:rPr>
                <w:sz w:val="20"/>
                <w:szCs w:val="20"/>
                <w:rtl w:val="0"/>
              </w:rPr>
              <w:t xml:space="preserve">4 </w:t>
            </w:r>
          </w:p>
          <w:p w:rsidR="00000000" w:rsidDel="00000000" w:rsidP="00000000" w:rsidRDefault="00000000" w:rsidRPr="00000000" w14:paraId="0000005D">
            <w:pPr>
              <w:widowControl w:val="0"/>
              <w:jc w:val="center"/>
              <w:rPr>
                <w:sz w:val="20"/>
                <w:szCs w:val="20"/>
              </w:rPr>
            </w:pPr>
            <w:r w:rsidDel="00000000" w:rsidR="00000000" w:rsidRPr="00000000">
              <w:rPr>
                <w:sz w:val="20"/>
                <w:szCs w:val="20"/>
                <w:rtl w:val="0"/>
              </w:rPr>
              <w:t xml:space="preserve">(3%)</w:t>
            </w:r>
          </w:p>
        </w:tc>
        <w:tc>
          <w:tcPr>
            <w:shd w:fill="ffffff" w:val="clear"/>
            <w:tcMar>
              <w:top w:w="43.0" w:type="dxa"/>
              <w:left w:w="40.0" w:type="dxa"/>
              <w:bottom w:w="43.0" w:type="dxa"/>
              <w:right w:w="43.0" w:type="dxa"/>
            </w:tcMar>
            <w:vAlign w:val="center"/>
          </w:tcPr>
          <w:p w:rsidR="00000000" w:rsidDel="00000000" w:rsidP="00000000" w:rsidRDefault="00000000" w:rsidRPr="00000000" w14:paraId="0000005E">
            <w:pPr>
              <w:widowControl w:val="0"/>
              <w:jc w:val="center"/>
              <w:rPr>
                <w:sz w:val="20"/>
                <w:szCs w:val="20"/>
              </w:rPr>
            </w:pPr>
            <w:r w:rsidDel="00000000" w:rsidR="00000000" w:rsidRPr="00000000">
              <w:rPr>
                <w:sz w:val="20"/>
                <w:szCs w:val="20"/>
                <w:rtl w:val="0"/>
              </w:rPr>
              <w:t xml:space="preserve">22 </w:t>
            </w:r>
          </w:p>
          <w:p w:rsidR="00000000" w:rsidDel="00000000" w:rsidP="00000000" w:rsidRDefault="00000000" w:rsidRPr="00000000" w14:paraId="0000005F">
            <w:pPr>
              <w:widowControl w:val="0"/>
              <w:jc w:val="center"/>
              <w:rPr>
                <w:sz w:val="20"/>
                <w:szCs w:val="20"/>
              </w:rPr>
            </w:pPr>
            <w:r w:rsidDel="00000000" w:rsidR="00000000" w:rsidRPr="00000000">
              <w:rPr>
                <w:sz w:val="20"/>
                <w:szCs w:val="20"/>
                <w:rtl w:val="0"/>
              </w:rPr>
              <w:t xml:space="preserve">(14%)</w:t>
            </w:r>
          </w:p>
        </w:tc>
        <w:tc>
          <w:tcPr>
            <w:shd w:fill="ffffff" w:val="clear"/>
            <w:tcMar>
              <w:top w:w="43.0" w:type="dxa"/>
              <w:left w:w="40.0" w:type="dxa"/>
              <w:bottom w:w="43.0" w:type="dxa"/>
              <w:right w:w="43.0" w:type="dxa"/>
            </w:tcMar>
            <w:vAlign w:val="center"/>
          </w:tcPr>
          <w:p w:rsidR="00000000" w:rsidDel="00000000" w:rsidP="00000000" w:rsidRDefault="00000000" w:rsidRPr="00000000" w14:paraId="00000060">
            <w:pPr>
              <w:widowControl w:val="0"/>
              <w:jc w:val="center"/>
              <w:rPr>
                <w:sz w:val="20"/>
                <w:szCs w:val="20"/>
              </w:rPr>
            </w:pPr>
            <w:r w:rsidDel="00000000" w:rsidR="00000000" w:rsidRPr="00000000">
              <w:rPr>
                <w:sz w:val="20"/>
                <w:szCs w:val="20"/>
                <w:rtl w:val="0"/>
              </w:rPr>
              <w:t xml:space="preserve">89 </w:t>
            </w:r>
          </w:p>
          <w:p w:rsidR="00000000" w:rsidDel="00000000" w:rsidP="00000000" w:rsidRDefault="00000000" w:rsidRPr="00000000" w14:paraId="00000061">
            <w:pPr>
              <w:widowControl w:val="0"/>
              <w:jc w:val="center"/>
              <w:rPr>
                <w:sz w:val="20"/>
                <w:szCs w:val="20"/>
              </w:rPr>
            </w:pPr>
            <w:r w:rsidDel="00000000" w:rsidR="00000000" w:rsidRPr="00000000">
              <w:rPr>
                <w:sz w:val="20"/>
                <w:szCs w:val="20"/>
                <w:rtl w:val="0"/>
              </w:rPr>
              <w:t xml:space="preserve">(57%)</w:t>
            </w:r>
          </w:p>
        </w:tc>
        <w:tc>
          <w:tcPr>
            <w:shd w:fill="ffffff" w:val="clear"/>
            <w:tcMar>
              <w:top w:w="43.0" w:type="dxa"/>
              <w:left w:w="40.0" w:type="dxa"/>
              <w:bottom w:w="43.0" w:type="dxa"/>
              <w:right w:w="43.0" w:type="dxa"/>
            </w:tcMar>
            <w:vAlign w:val="center"/>
          </w:tcPr>
          <w:p w:rsidR="00000000" w:rsidDel="00000000" w:rsidP="00000000" w:rsidRDefault="00000000" w:rsidRPr="00000000" w14:paraId="00000062">
            <w:pPr>
              <w:widowControl w:val="0"/>
              <w:jc w:val="center"/>
              <w:rPr>
                <w:sz w:val="20"/>
                <w:szCs w:val="20"/>
              </w:rPr>
            </w:pPr>
            <w:r w:rsidDel="00000000" w:rsidR="00000000" w:rsidRPr="00000000">
              <w:rPr>
                <w:sz w:val="20"/>
                <w:szCs w:val="20"/>
                <w:rtl w:val="0"/>
              </w:rPr>
              <w:t xml:space="preserve">41 </w:t>
            </w:r>
          </w:p>
          <w:p w:rsidR="00000000" w:rsidDel="00000000" w:rsidP="00000000" w:rsidRDefault="00000000" w:rsidRPr="00000000" w14:paraId="00000063">
            <w:pPr>
              <w:widowControl w:val="0"/>
              <w:jc w:val="center"/>
              <w:rPr>
                <w:sz w:val="20"/>
                <w:szCs w:val="20"/>
              </w:rPr>
            </w:pPr>
            <w:r w:rsidDel="00000000" w:rsidR="00000000" w:rsidRPr="00000000">
              <w:rPr>
                <w:sz w:val="20"/>
                <w:szCs w:val="20"/>
                <w:rtl w:val="0"/>
              </w:rPr>
              <w:t xml:space="preserve">(26%)</w:t>
            </w:r>
          </w:p>
        </w:tc>
        <w:tc>
          <w:tcPr>
            <w:shd w:fill="ffffff" w:val="clear"/>
            <w:tcMar>
              <w:top w:w="43.0" w:type="dxa"/>
              <w:left w:w="40.0" w:type="dxa"/>
              <w:bottom w:w="43.0" w:type="dxa"/>
              <w:right w:w="43.0" w:type="dxa"/>
            </w:tcMar>
            <w:vAlign w:val="center"/>
          </w:tcPr>
          <w:p w:rsidR="00000000" w:rsidDel="00000000" w:rsidP="00000000" w:rsidRDefault="00000000" w:rsidRPr="00000000" w14:paraId="00000064">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65">
            <w:pPr>
              <w:widowControl w:val="0"/>
              <w:ind w:left="144" w:firstLine="0"/>
              <w:rPr>
                <w:sz w:val="20"/>
                <w:szCs w:val="20"/>
              </w:rPr>
            </w:pPr>
            <w:r w:rsidDel="00000000" w:rsidR="00000000" w:rsidRPr="00000000">
              <w:rPr>
                <w:sz w:val="20"/>
                <w:szCs w:val="20"/>
                <w:rtl w:val="0"/>
              </w:rPr>
              <w:t xml:space="preserve">Most ELs in my school are able to manage the academic demands with reasonable English language accommodations. [STU-8]</w:t>
            </w:r>
          </w:p>
        </w:tc>
        <w:tc>
          <w:tcPr>
            <w:shd w:fill="ffffff" w:val="clear"/>
            <w:tcMar>
              <w:top w:w="43.0" w:type="dxa"/>
              <w:left w:w="40.0" w:type="dxa"/>
              <w:bottom w:w="43.0" w:type="dxa"/>
              <w:right w:w="43.0" w:type="dxa"/>
            </w:tcMar>
            <w:vAlign w:val="center"/>
          </w:tcPr>
          <w:p w:rsidR="00000000" w:rsidDel="00000000" w:rsidP="00000000" w:rsidRDefault="00000000" w:rsidRPr="00000000" w14:paraId="00000066">
            <w:pPr>
              <w:widowControl w:val="0"/>
              <w:jc w:val="center"/>
              <w:rPr>
                <w:sz w:val="20"/>
                <w:szCs w:val="20"/>
              </w:rPr>
            </w:pPr>
            <w:r w:rsidDel="00000000" w:rsidR="00000000" w:rsidRPr="00000000">
              <w:rPr>
                <w:sz w:val="20"/>
                <w:szCs w:val="20"/>
                <w:rtl w:val="0"/>
              </w:rPr>
              <w:t xml:space="preserve">2 </w:t>
            </w:r>
          </w:p>
          <w:p w:rsidR="00000000" w:rsidDel="00000000" w:rsidP="00000000" w:rsidRDefault="00000000" w:rsidRPr="00000000" w14:paraId="00000067">
            <w:pPr>
              <w:widowControl w:val="0"/>
              <w:jc w:val="center"/>
              <w:rPr>
                <w:sz w:val="20"/>
                <w:szCs w:val="20"/>
              </w:rPr>
            </w:pPr>
            <w:r w:rsidDel="00000000" w:rsidR="00000000" w:rsidRPr="00000000">
              <w:rPr>
                <w:sz w:val="20"/>
                <w:szCs w:val="20"/>
                <w:rtl w:val="0"/>
              </w:rPr>
              <w:t xml:space="preserve">(1%)</w:t>
            </w:r>
          </w:p>
        </w:tc>
        <w:tc>
          <w:tcPr>
            <w:shd w:fill="ffffff" w:val="clear"/>
            <w:tcMar>
              <w:top w:w="43.0" w:type="dxa"/>
              <w:left w:w="40.0" w:type="dxa"/>
              <w:bottom w:w="43.0" w:type="dxa"/>
              <w:right w:w="43.0" w:type="dxa"/>
            </w:tcMar>
            <w:vAlign w:val="center"/>
          </w:tcPr>
          <w:p w:rsidR="00000000" w:rsidDel="00000000" w:rsidP="00000000" w:rsidRDefault="00000000" w:rsidRPr="00000000" w14:paraId="00000068">
            <w:pPr>
              <w:widowControl w:val="0"/>
              <w:jc w:val="center"/>
              <w:rPr>
                <w:sz w:val="20"/>
                <w:szCs w:val="20"/>
              </w:rPr>
            </w:pPr>
            <w:r w:rsidDel="00000000" w:rsidR="00000000" w:rsidRPr="00000000">
              <w:rPr>
                <w:sz w:val="20"/>
                <w:szCs w:val="20"/>
                <w:rtl w:val="0"/>
              </w:rPr>
              <w:t xml:space="preserve">29</w:t>
            </w:r>
          </w:p>
          <w:p w:rsidR="00000000" w:rsidDel="00000000" w:rsidP="00000000" w:rsidRDefault="00000000" w:rsidRPr="00000000" w14:paraId="00000069">
            <w:pPr>
              <w:widowControl w:val="0"/>
              <w:jc w:val="center"/>
              <w:rPr>
                <w:sz w:val="20"/>
                <w:szCs w:val="20"/>
              </w:rPr>
            </w:pPr>
            <w:r w:rsidDel="00000000" w:rsidR="00000000" w:rsidRPr="00000000">
              <w:rPr>
                <w:sz w:val="20"/>
                <w:szCs w:val="20"/>
                <w:rtl w:val="0"/>
              </w:rPr>
              <w:t xml:space="preserve"> (19%)</w:t>
            </w:r>
          </w:p>
        </w:tc>
        <w:tc>
          <w:tcPr>
            <w:shd w:fill="ffffff" w:val="clear"/>
            <w:tcMar>
              <w:top w:w="43.0" w:type="dxa"/>
              <w:left w:w="40.0" w:type="dxa"/>
              <w:bottom w:w="43.0" w:type="dxa"/>
              <w:right w:w="43.0" w:type="dxa"/>
            </w:tcMar>
            <w:vAlign w:val="center"/>
          </w:tcPr>
          <w:p w:rsidR="00000000" w:rsidDel="00000000" w:rsidP="00000000" w:rsidRDefault="00000000" w:rsidRPr="00000000" w14:paraId="0000006A">
            <w:pPr>
              <w:widowControl w:val="0"/>
              <w:jc w:val="center"/>
              <w:rPr>
                <w:sz w:val="20"/>
                <w:szCs w:val="20"/>
              </w:rPr>
            </w:pPr>
            <w:r w:rsidDel="00000000" w:rsidR="00000000" w:rsidRPr="00000000">
              <w:rPr>
                <w:sz w:val="20"/>
                <w:szCs w:val="20"/>
                <w:rtl w:val="0"/>
              </w:rPr>
              <w:t xml:space="preserve">103 (66%)</w:t>
            </w:r>
          </w:p>
        </w:tc>
        <w:tc>
          <w:tcPr>
            <w:shd w:fill="ffffff" w:val="clear"/>
            <w:tcMar>
              <w:top w:w="43.0" w:type="dxa"/>
              <w:left w:w="40.0" w:type="dxa"/>
              <w:bottom w:w="43.0" w:type="dxa"/>
              <w:right w:w="43.0" w:type="dxa"/>
            </w:tcMar>
            <w:vAlign w:val="center"/>
          </w:tcPr>
          <w:p w:rsidR="00000000" w:rsidDel="00000000" w:rsidP="00000000" w:rsidRDefault="00000000" w:rsidRPr="00000000" w14:paraId="0000006B">
            <w:pPr>
              <w:widowControl w:val="0"/>
              <w:jc w:val="center"/>
              <w:rPr>
                <w:sz w:val="20"/>
                <w:szCs w:val="20"/>
              </w:rPr>
            </w:pPr>
            <w:r w:rsidDel="00000000" w:rsidR="00000000" w:rsidRPr="00000000">
              <w:rPr>
                <w:sz w:val="20"/>
                <w:szCs w:val="20"/>
                <w:rtl w:val="0"/>
              </w:rPr>
              <w:t xml:space="preserve">22</w:t>
            </w:r>
          </w:p>
          <w:p w:rsidR="00000000" w:rsidDel="00000000" w:rsidP="00000000" w:rsidRDefault="00000000" w:rsidRPr="00000000" w14:paraId="0000006C">
            <w:pPr>
              <w:widowControl w:val="0"/>
              <w:jc w:val="center"/>
              <w:rPr>
                <w:sz w:val="20"/>
                <w:szCs w:val="20"/>
              </w:rPr>
            </w:pPr>
            <w:r w:rsidDel="00000000" w:rsidR="00000000" w:rsidRPr="00000000">
              <w:rPr>
                <w:sz w:val="20"/>
                <w:szCs w:val="20"/>
                <w:rtl w:val="0"/>
              </w:rPr>
              <w:t xml:space="preserve"> (14%)</w:t>
            </w:r>
          </w:p>
        </w:tc>
        <w:tc>
          <w:tcPr>
            <w:tcMar>
              <w:top w:w="43.0" w:type="dxa"/>
              <w:left w:w="40.0" w:type="dxa"/>
              <w:bottom w:w="43.0" w:type="dxa"/>
              <w:right w:w="43.0" w:type="dxa"/>
            </w:tcMar>
            <w:vAlign w:val="center"/>
          </w:tcPr>
          <w:p w:rsidR="00000000" w:rsidDel="00000000" w:rsidP="00000000" w:rsidRDefault="00000000" w:rsidRPr="00000000" w14:paraId="0000006D">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6E">
            <w:pPr>
              <w:widowControl w:val="0"/>
              <w:ind w:left="144" w:firstLine="0"/>
              <w:rPr>
                <w:sz w:val="20"/>
                <w:szCs w:val="20"/>
              </w:rPr>
            </w:pPr>
            <w:r w:rsidDel="00000000" w:rsidR="00000000" w:rsidRPr="00000000">
              <w:rPr>
                <w:sz w:val="20"/>
                <w:szCs w:val="20"/>
                <w:rtl w:val="0"/>
              </w:rPr>
              <w:t xml:space="preserve">Most ELs enrolled in content courses lack the background knowledge to meet the academic demands. [STU-9]</w:t>
            </w:r>
          </w:p>
        </w:tc>
        <w:tc>
          <w:tcPr>
            <w:shd w:fill="ffffff" w:val="clear"/>
            <w:tcMar>
              <w:top w:w="43.0" w:type="dxa"/>
              <w:left w:w="40.0" w:type="dxa"/>
              <w:bottom w:w="43.0" w:type="dxa"/>
              <w:right w:w="43.0" w:type="dxa"/>
            </w:tcMar>
            <w:vAlign w:val="center"/>
          </w:tcPr>
          <w:p w:rsidR="00000000" w:rsidDel="00000000" w:rsidP="00000000" w:rsidRDefault="00000000" w:rsidRPr="00000000" w14:paraId="0000006F">
            <w:pPr>
              <w:widowControl w:val="0"/>
              <w:jc w:val="center"/>
              <w:rPr>
                <w:sz w:val="20"/>
                <w:szCs w:val="20"/>
              </w:rPr>
            </w:pPr>
            <w:r w:rsidDel="00000000" w:rsidR="00000000" w:rsidRPr="00000000">
              <w:rPr>
                <w:sz w:val="20"/>
                <w:szCs w:val="20"/>
                <w:rtl w:val="0"/>
              </w:rPr>
              <w:t xml:space="preserve">23 </w:t>
            </w:r>
          </w:p>
          <w:p w:rsidR="00000000" w:rsidDel="00000000" w:rsidP="00000000" w:rsidRDefault="00000000" w:rsidRPr="00000000" w14:paraId="00000070">
            <w:pPr>
              <w:widowControl w:val="0"/>
              <w:jc w:val="center"/>
              <w:rPr>
                <w:sz w:val="20"/>
                <w:szCs w:val="20"/>
              </w:rPr>
            </w:pPr>
            <w:r w:rsidDel="00000000" w:rsidR="00000000" w:rsidRPr="00000000">
              <w:rPr>
                <w:sz w:val="20"/>
                <w:szCs w:val="20"/>
                <w:rtl w:val="0"/>
              </w:rPr>
              <w:t xml:space="preserve">(15%)</w:t>
            </w:r>
          </w:p>
        </w:tc>
        <w:tc>
          <w:tcPr>
            <w:shd w:fill="ffffff" w:val="clear"/>
            <w:tcMar>
              <w:top w:w="43.0" w:type="dxa"/>
              <w:left w:w="40.0" w:type="dxa"/>
              <w:bottom w:w="43.0" w:type="dxa"/>
              <w:right w:w="43.0" w:type="dxa"/>
            </w:tcMar>
            <w:vAlign w:val="center"/>
          </w:tcPr>
          <w:p w:rsidR="00000000" w:rsidDel="00000000" w:rsidP="00000000" w:rsidRDefault="00000000" w:rsidRPr="00000000" w14:paraId="00000071">
            <w:pPr>
              <w:widowControl w:val="0"/>
              <w:jc w:val="center"/>
              <w:rPr>
                <w:sz w:val="20"/>
                <w:szCs w:val="20"/>
              </w:rPr>
            </w:pPr>
            <w:r w:rsidDel="00000000" w:rsidR="00000000" w:rsidRPr="00000000">
              <w:rPr>
                <w:sz w:val="20"/>
                <w:szCs w:val="20"/>
                <w:rtl w:val="0"/>
              </w:rPr>
              <w:t xml:space="preserve">77 </w:t>
            </w:r>
          </w:p>
          <w:p w:rsidR="00000000" w:rsidDel="00000000" w:rsidP="00000000" w:rsidRDefault="00000000" w:rsidRPr="00000000" w14:paraId="00000072">
            <w:pPr>
              <w:widowControl w:val="0"/>
              <w:jc w:val="center"/>
              <w:rPr>
                <w:sz w:val="20"/>
                <w:szCs w:val="20"/>
              </w:rPr>
            </w:pPr>
            <w:r w:rsidDel="00000000" w:rsidR="00000000" w:rsidRPr="00000000">
              <w:rPr>
                <w:sz w:val="20"/>
                <w:szCs w:val="20"/>
                <w:rtl w:val="0"/>
              </w:rPr>
              <w:t xml:space="preserve">(49%)</w:t>
            </w:r>
          </w:p>
        </w:tc>
        <w:tc>
          <w:tcPr>
            <w:shd w:fill="ffffff" w:val="clear"/>
            <w:tcMar>
              <w:top w:w="43.0" w:type="dxa"/>
              <w:left w:w="40.0" w:type="dxa"/>
              <w:bottom w:w="43.0" w:type="dxa"/>
              <w:right w:w="43.0" w:type="dxa"/>
            </w:tcMar>
            <w:vAlign w:val="center"/>
          </w:tcPr>
          <w:p w:rsidR="00000000" w:rsidDel="00000000" w:rsidP="00000000" w:rsidRDefault="00000000" w:rsidRPr="00000000" w14:paraId="00000073">
            <w:pPr>
              <w:widowControl w:val="0"/>
              <w:jc w:val="center"/>
              <w:rPr>
                <w:sz w:val="20"/>
                <w:szCs w:val="20"/>
              </w:rPr>
            </w:pPr>
            <w:r w:rsidDel="00000000" w:rsidR="00000000" w:rsidRPr="00000000">
              <w:rPr>
                <w:sz w:val="20"/>
                <w:szCs w:val="20"/>
                <w:rtl w:val="0"/>
              </w:rPr>
              <w:t xml:space="preserve">46</w:t>
            </w:r>
          </w:p>
          <w:p w:rsidR="00000000" w:rsidDel="00000000" w:rsidP="00000000" w:rsidRDefault="00000000" w:rsidRPr="00000000" w14:paraId="00000074">
            <w:pPr>
              <w:widowControl w:val="0"/>
              <w:jc w:val="center"/>
              <w:rPr>
                <w:sz w:val="20"/>
                <w:szCs w:val="20"/>
              </w:rPr>
            </w:pPr>
            <w:r w:rsidDel="00000000" w:rsidR="00000000" w:rsidRPr="00000000">
              <w:rPr>
                <w:sz w:val="20"/>
                <w:szCs w:val="20"/>
                <w:rtl w:val="0"/>
              </w:rPr>
              <w:t xml:space="preserve"> (29%)</w:t>
            </w:r>
          </w:p>
        </w:tc>
        <w:tc>
          <w:tcPr>
            <w:shd w:fill="ffffff" w:val="clear"/>
            <w:tcMar>
              <w:top w:w="43.0" w:type="dxa"/>
              <w:left w:w="40.0" w:type="dxa"/>
              <w:bottom w:w="43.0" w:type="dxa"/>
              <w:right w:w="43.0" w:type="dxa"/>
            </w:tcMar>
            <w:vAlign w:val="center"/>
          </w:tcPr>
          <w:p w:rsidR="00000000" w:rsidDel="00000000" w:rsidP="00000000" w:rsidRDefault="00000000" w:rsidRPr="00000000" w14:paraId="00000075">
            <w:pPr>
              <w:widowControl w:val="0"/>
              <w:jc w:val="center"/>
              <w:rPr>
                <w:sz w:val="20"/>
                <w:szCs w:val="20"/>
              </w:rPr>
            </w:pPr>
            <w:r w:rsidDel="00000000" w:rsidR="00000000" w:rsidRPr="00000000">
              <w:rPr>
                <w:sz w:val="20"/>
                <w:szCs w:val="20"/>
                <w:rtl w:val="0"/>
              </w:rPr>
              <w:t xml:space="preserve">10 </w:t>
            </w:r>
          </w:p>
          <w:p w:rsidR="00000000" w:rsidDel="00000000" w:rsidP="00000000" w:rsidRDefault="00000000" w:rsidRPr="00000000" w14:paraId="00000076">
            <w:pPr>
              <w:widowControl w:val="0"/>
              <w:jc w:val="center"/>
              <w:rPr>
                <w:sz w:val="20"/>
                <w:szCs w:val="20"/>
              </w:rPr>
            </w:pPr>
            <w:r w:rsidDel="00000000" w:rsidR="00000000" w:rsidRPr="00000000">
              <w:rPr>
                <w:sz w:val="20"/>
                <w:szCs w:val="20"/>
                <w:rtl w:val="0"/>
              </w:rPr>
              <w:t xml:space="preserve">(6%)</w:t>
            </w:r>
          </w:p>
        </w:tc>
        <w:tc>
          <w:tcPr>
            <w:shd w:fill="ffffff" w:val="clear"/>
            <w:tcMar>
              <w:top w:w="43.0" w:type="dxa"/>
              <w:left w:w="40.0" w:type="dxa"/>
              <w:bottom w:w="43.0" w:type="dxa"/>
              <w:right w:w="43.0" w:type="dxa"/>
            </w:tcMar>
            <w:vAlign w:val="center"/>
          </w:tcPr>
          <w:p w:rsidR="00000000" w:rsidDel="00000000" w:rsidP="00000000" w:rsidRDefault="00000000" w:rsidRPr="00000000" w14:paraId="00000077">
            <w:pPr>
              <w:widowControl w:val="0"/>
              <w:jc w:val="center"/>
              <w:rPr>
                <w:sz w:val="20"/>
                <w:szCs w:val="20"/>
              </w:rPr>
            </w:pPr>
            <w:r w:rsidDel="00000000" w:rsidR="00000000" w:rsidRPr="00000000">
              <w:rPr>
                <w:sz w:val="20"/>
                <w:szCs w:val="20"/>
                <w:rtl w:val="0"/>
              </w:rPr>
              <w:t xml:space="preserve">0</w:t>
            </w:r>
          </w:p>
        </w:tc>
      </w:tr>
      <w:tr>
        <w:trPr>
          <w:cantSplit w:val="0"/>
          <w:trHeight w:val="435" w:hRule="atLeast"/>
          <w:tblHeader w:val="0"/>
        </w:trPr>
        <w:tc>
          <w:tcPr>
            <w:gridSpan w:val="6"/>
            <w:tcMar>
              <w:top w:w="43.0" w:type="dxa"/>
              <w:left w:w="40.0" w:type="dxa"/>
              <w:bottom w:w="43.0" w:type="dxa"/>
              <w:right w:w="43.0" w:type="dxa"/>
            </w:tcMar>
            <w:vAlign w:val="center"/>
          </w:tcPr>
          <w:p w:rsidR="00000000" w:rsidDel="00000000" w:rsidP="00000000" w:rsidRDefault="00000000" w:rsidRPr="00000000" w14:paraId="00000078">
            <w:pPr>
              <w:widowControl w:val="0"/>
              <w:rPr>
                <w:sz w:val="20"/>
                <w:szCs w:val="20"/>
              </w:rPr>
            </w:pPr>
            <w:r w:rsidDel="00000000" w:rsidR="00000000" w:rsidRPr="00000000">
              <w:rPr>
                <w:sz w:val="20"/>
                <w:szCs w:val="20"/>
                <w:rtl w:val="0"/>
              </w:rPr>
              <w:t xml:space="preserve">Level 2: Teacher Practices</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7E">
            <w:pPr>
              <w:widowControl w:val="0"/>
              <w:ind w:left="144" w:firstLine="0"/>
              <w:rPr>
                <w:sz w:val="20"/>
                <w:szCs w:val="20"/>
              </w:rPr>
            </w:pPr>
            <w:r w:rsidDel="00000000" w:rsidR="00000000" w:rsidRPr="00000000">
              <w:rPr>
                <w:sz w:val="20"/>
                <w:szCs w:val="20"/>
                <w:rtl w:val="0"/>
              </w:rPr>
              <w:t xml:space="preserve">Content teachers in my school are able to provide English language instruction for ELs simultaneously with content instruction. [TEACH-1]</w:t>
            </w:r>
          </w:p>
        </w:tc>
        <w:tc>
          <w:tcPr>
            <w:tcMar>
              <w:top w:w="43.0" w:type="dxa"/>
              <w:left w:w="40.0" w:type="dxa"/>
              <w:bottom w:w="43.0" w:type="dxa"/>
              <w:right w:w="43.0" w:type="dxa"/>
            </w:tcMar>
          </w:tcPr>
          <w:p w:rsidR="00000000" w:rsidDel="00000000" w:rsidP="00000000" w:rsidRDefault="00000000" w:rsidRPr="00000000" w14:paraId="0000007F">
            <w:pPr>
              <w:widowControl w:val="0"/>
              <w:jc w:val="center"/>
              <w:rPr>
                <w:sz w:val="20"/>
                <w:szCs w:val="20"/>
              </w:rPr>
            </w:pPr>
            <w:r w:rsidDel="00000000" w:rsidR="00000000" w:rsidRPr="00000000">
              <w:rPr>
                <w:sz w:val="20"/>
                <w:szCs w:val="20"/>
                <w:rtl w:val="0"/>
              </w:rPr>
              <w:t xml:space="preserve">25</w:t>
            </w:r>
          </w:p>
          <w:p w:rsidR="00000000" w:rsidDel="00000000" w:rsidP="00000000" w:rsidRDefault="00000000" w:rsidRPr="00000000" w14:paraId="00000080">
            <w:pPr>
              <w:widowControl w:val="0"/>
              <w:jc w:val="center"/>
              <w:rPr>
                <w:sz w:val="20"/>
                <w:szCs w:val="20"/>
              </w:rPr>
            </w:pPr>
            <w:r w:rsidDel="00000000" w:rsidR="00000000" w:rsidRPr="00000000">
              <w:rPr>
                <w:sz w:val="20"/>
                <w:szCs w:val="20"/>
                <w:rtl w:val="0"/>
              </w:rPr>
              <w:t xml:space="preserve"> (16%)</w:t>
            </w:r>
          </w:p>
        </w:tc>
        <w:tc>
          <w:tcPr>
            <w:shd w:fill="ffffff" w:val="clear"/>
            <w:tcMar>
              <w:top w:w="43.0" w:type="dxa"/>
              <w:left w:w="40.0" w:type="dxa"/>
              <w:bottom w:w="43.0" w:type="dxa"/>
              <w:right w:w="43.0" w:type="dxa"/>
            </w:tcMar>
          </w:tcPr>
          <w:p w:rsidR="00000000" w:rsidDel="00000000" w:rsidP="00000000" w:rsidRDefault="00000000" w:rsidRPr="00000000" w14:paraId="00000081">
            <w:pPr>
              <w:widowControl w:val="0"/>
              <w:jc w:val="center"/>
              <w:rPr>
                <w:sz w:val="20"/>
                <w:szCs w:val="20"/>
              </w:rPr>
            </w:pPr>
            <w:r w:rsidDel="00000000" w:rsidR="00000000" w:rsidRPr="00000000">
              <w:rPr>
                <w:sz w:val="20"/>
                <w:szCs w:val="20"/>
                <w:rtl w:val="0"/>
              </w:rPr>
              <w:t xml:space="preserve">63</w:t>
            </w:r>
          </w:p>
          <w:p w:rsidR="00000000" w:rsidDel="00000000" w:rsidP="00000000" w:rsidRDefault="00000000" w:rsidRPr="00000000" w14:paraId="00000082">
            <w:pPr>
              <w:widowControl w:val="0"/>
              <w:jc w:val="center"/>
              <w:rPr>
                <w:sz w:val="20"/>
                <w:szCs w:val="20"/>
              </w:rPr>
            </w:pPr>
            <w:r w:rsidDel="00000000" w:rsidR="00000000" w:rsidRPr="00000000">
              <w:rPr>
                <w:sz w:val="20"/>
                <w:szCs w:val="20"/>
                <w:rtl w:val="0"/>
              </w:rPr>
              <w:t xml:space="preserve"> (40%)</w:t>
            </w:r>
          </w:p>
        </w:tc>
        <w:tc>
          <w:tcPr>
            <w:shd w:fill="ffffff" w:val="clear"/>
            <w:tcMar>
              <w:top w:w="43.0" w:type="dxa"/>
              <w:left w:w="40.0" w:type="dxa"/>
              <w:bottom w:w="43.0" w:type="dxa"/>
              <w:right w:w="43.0" w:type="dxa"/>
            </w:tcMar>
          </w:tcPr>
          <w:p w:rsidR="00000000" w:rsidDel="00000000" w:rsidP="00000000" w:rsidRDefault="00000000" w:rsidRPr="00000000" w14:paraId="00000083">
            <w:pPr>
              <w:widowControl w:val="0"/>
              <w:jc w:val="center"/>
              <w:rPr>
                <w:sz w:val="20"/>
                <w:szCs w:val="20"/>
              </w:rPr>
            </w:pPr>
            <w:r w:rsidDel="00000000" w:rsidR="00000000" w:rsidRPr="00000000">
              <w:rPr>
                <w:sz w:val="20"/>
                <w:szCs w:val="20"/>
                <w:rtl w:val="0"/>
              </w:rPr>
              <w:t xml:space="preserve">64 </w:t>
            </w:r>
          </w:p>
          <w:p w:rsidR="00000000" w:rsidDel="00000000" w:rsidP="00000000" w:rsidRDefault="00000000" w:rsidRPr="00000000" w14:paraId="00000084">
            <w:pPr>
              <w:widowControl w:val="0"/>
              <w:jc w:val="center"/>
              <w:rPr>
                <w:sz w:val="20"/>
                <w:szCs w:val="20"/>
              </w:rPr>
            </w:pPr>
            <w:r w:rsidDel="00000000" w:rsidR="00000000" w:rsidRPr="00000000">
              <w:rPr>
                <w:sz w:val="20"/>
                <w:szCs w:val="20"/>
                <w:rtl w:val="0"/>
              </w:rPr>
              <w:t xml:space="preserve">(41%)</w:t>
            </w:r>
          </w:p>
        </w:tc>
        <w:tc>
          <w:tcPr>
            <w:shd w:fill="ffffff" w:val="clear"/>
            <w:tcMar>
              <w:top w:w="43.0" w:type="dxa"/>
              <w:left w:w="40.0" w:type="dxa"/>
              <w:bottom w:w="43.0" w:type="dxa"/>
              <w:right w:w="43.0" w:type="dxa"/>
            </w:tcMar>
          </w:tcPr>
          <w:p w:rsidR="00000000" w:rsidDel="00000000" w:rsidP="00000000" w:rsidRDefault="00000000" w:rsidRPr="00000000" w14:paraId="00000085">
            <w:pPr>
              <w:widowControl w:val="0"/>
              <w:jc w:val="center"/>
              <w:rPr>
                <w:sz w:val="20"/>
                <w:szCs w:val="20"/>
              </w:rPr>
            </w:pPr>
            <w:r w:rsidDel="00000000" w:rsidR="00000000" w:rsidRPr="00000000">
              <w:rPr>
                <w:sz w:val="20"/>
                <w:szCs w:val="20"/>
                <w:rtl w:val="0"/>
              </w:rPr>
              <w:t xml:space="preserve">4 </w:t>
            </w:r>
          </w:p>
          <w:p w:rsidR="00000000" w:rsidDel="00000000" w:rsidP="00000000" w:rsidRDefault="00000000" w:rsidRPr="00000000" w14:paraId="00000086">
            <w:pPr>
              <w:widowControl w:val="0"/>
              <w:jc w:val="center"/>
              <w:rPr>
                <w:sz w:val="20"/>
                <w:szCs w:val="20"/>
              </w:rPr>
            </w:pPr>
            <w:r w:rsidDel="00000000" w:rsidR="00000000" w:rsidRPr="00000000">
              <w:rPr>
                <w:sz w:val="20"/>
                <w:szCs w:val="20"/>
                <w:rtl w:val="0"/>
              </w:rPr>
              <w:t xml:space="preserve">(3%)</w:t>
            </w:r>
          </w:p>
        </w:tc>
        <w:tc>
          <w:tcPr>
            <w:shd w:fill="ffffff" w:val="clear"/>
            <w:tcMar>
              <w:top w:w="43.0" w:type="dxa"/>
              <w:left w:w="40.0" w:type="dxa"/>
              <w:bottom w:w="43.0" w:type="dxa"/>
              <w:right w:w="43.0" w:type="dxa"/>
            </w:tcMar>
          </w:tcPr>
          <w:p w:rsidR="00000000" w:rsidDel="00000000" w:rsidP="00000000" w:rsidRDefault="00000000" w:rsidRPr="00000000" w14:paraId="00000087">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88">
            <w:pPr>
              <w:widowControl w:val="0"/>
              <w:ind w:left="144" w:firstLine="0"/>
              <w:rPr>
                <w:sz w:val="20"/>
                <w:szCs w:val="20"/>
              </w:rPr>
            </w:pPr>
            <w:r w:rsidDel="00000000" w:rsidR="00000000" w:rsidRPr="00000000">
              <w:rPr>
                <w:sz w:val="20"/>
                <w:szCs w:val="20"/>
                <w:rtl w:val="0"/>
              </w:rPr>
              <w:t xml:space="preserve">Teachers in my school are often unable to communicate with ELs because they don't speak the same native language. [TEACH-2]</w:t>
            </w:r>
          </w:p>
        </w:tc>
        <w:tc>
          <w:tcPr>
            <w:tcMar>
              <w:top w:w="43.0" w:type="dxa"/>
              <w:left w:w="40.0" w:type="dxa"/>
              <w:bottom w:w="43.0" w:type="dxa"/>
              <w:right w:w="43.0" w:type="dxa"/>
            </w:tcMar>
          </w:tcPr>
          <w:p w:rsidR="00000000" w:rsidDel="00000000" w:rsidP="00000000" w:rsidRDefault="00000000" w:rsidRPr="00000000" w14:paraId="00000089">
            <w:pPr>
              <w:widowControl w:val="0"/>
              <w:jc w:val="center"/>
              <w:rPr>
                <w:sz w:val="20"/>
                <w:szCs w:val="20"/>
              </w:rPr>
            </w:pPr>
            <w:r w:rsidDel="00000000" w:rsidR="00000000" w:rsidRPr="00000000">
              <w:rPr>
                <w:sz w:val="20"/>
                <w:szCs w:val="20"/>
                <w:rtl w:val="0"/>
              </w:rPr>
              <w:t xml:space="preserve">9 </w:t>
            </w:r>
          </w:p>
          <w:p w:rsidR="00000000" w:rsidDel="00000000" w:rsidP="00000000" w:rsidRDefault="00000000" w:rsidRPr="00000000" w14:paraId="0000008A">
            <w:pPr>
              <w:widowControl w:val="0"/>
              <w:jc w:val="center"/>
              <w:rPr>
                <w:sz w:val="20"/>
                <w:szCs w:val="20"/>
              </w:rPr>
            </w:pPr>
            <w:r w:rsidDel="00000000" w:rsidR="00000000" w:rsidRPr="00000000">
              <w:rPr>
                <w:sz w:val="20"/>
                <w:szCs w:val="20"/>
                <w:rtl w:val="0"/>
              </w:rPr>
              <w:t xml:space="preserve">(6%)</w:t>
            </w:r>
          </w:p>
        </w:tc>
        <w:tc>
          <w:tcPr>
            <w:shd w:fill="ffffff" w:val="clear"/>
            <w:tcMar>
              <w:top w:w="43.0" w:type="dxa"/>
              <w:left w:w="40.0" w:type="dxa"/>
              <w:bottom w:w="43.0" w:type="dxa"/>
              <w:right w:w="43.0" w:type="dxa"/>
            </w:tcMar>
          </w:tcPr>
          <w:p w:rsidR="00000000" w:rsidDel="00000000" w:rsidP="00000000" w:rsidRDefault="00000000" w:rsidRPr="00000000" w14:paraId="0000008B">
            <w:pPr>
              <w:widowControl w:val="0"/>
              <w:jc w:val="center"/>
              <w:rPr>
                <w:sz w:val="20"/>
                <w:szCs w:val="20"/>
              </w:rPr>
            </w:pPr>
            <w:r w:rsidDel="00000000" w:rsidR="00000000" w:rsidRPr="00000000">
              <w:rPr>
                <w:sz w:val="20"/>
                <w:szCs w:val="20"/>
                <w:rtl w:val="0"/>
              </w:rPr>
              <w:t xml:space="preserve">65 </w:t>
            </w:r>
          </w:p>
          <w:p w:rsidR="00000000" w:rsidDel="00000000" w:rsidP="00000000" w:rsidRDefault="00000000" w:rsidRPr="00000000" w14:paraId="0000008C">
            <w:pPr>
              <w:widowControl w:val="0"/>
              <w:jc w:val="center"/>
              <w:rPr>
                <w:sz w:val="20"/>
                <w:szCs w:val="20"/>
              </w:rPr>
            </w:pPr>
            <w:r w:rsidDel="00000000" w:rsidR="00000000" w:rsidRPr="00000000">
              <w:rPr>
                <w:sz w:val="20"/>
                <w:szCs w:val="20"/>
                <w:rtl w:val="0"/>
              </w:rPr>
              <w:t xml:space="preserve">(42%)</w:t>
            </w:r>
          </w:p>
        </w:tc>
        <w:tc>
          <w:tcPr>
            <w:shd w:fill="ffffff" w:val="clear"/>
            <w:tcMar>
              <w:top w:w="43.0" w:type="dxa"/>
              <w:left w:w="40.0" w:type="dxa"/>
              <w:bottom w:w="43.0" w:type="dxa"/>
              <w:right w:w="43.0" w:type="dxa"/>
            </w:tcMar>
          </w:tcPr>
          <w:p w:rsidR="00000000" w:rsidDel="00000000" w:rsidP="00000000" w:rsidRDefault="00000000" w:rsidRPr="00000000" w14:paraId="0000008D">
            <w:pPr>
              <w:widowControl w:val="0"/>
              <w:jc w:val="center"/>
              <w:rPr>
                <w:sz w:val="20"/>
                <w:szCs w:val="20"/>
              </w:rPr>
            </w:pPr>
            <w:r w:rsidDel="00000000" w:rsidR="00000000" w:rsidRPr="00000000">
              <w:rPr>
                <w:sz w:val="20"/>
                <w:szCs w:val="20"/>
                <w:rtl w:val="0"/>
              </w:rPr>
              <w:t xml:space="preserve">53 </w:t>
            </w:r>
          </w:p>
          <w:p w:rsidR="00000000" w:rsidDel="00000000" w:rsidP="00000000" w:rsidRDefault="00000000" w:rsidRPr="00000000" w14:paraId="0000008E">
            <w:pPr>
              <w:widowControl w:val="0"/>
              <w:jc w:val="center"/>
              <w:rPr>
                <w:sz w:val="20"/>
                <w:szCs w:val="20"/>
              </w:rPr>
            </w:pPr>
            <w:r w:rsidDel="00000000" w:rsidR="00000000" w:rsidRPr="00000000">
              <w:rPr>
                <w:sz w:val="20"/>
                <w:szCs w:val="20"/>
                <w:rtl w:val="0"/>
              </w:rPr>
              <w:t xml:space="preserve">(34%)</w:t>
            </w:r>
          </w:p>
        </w:tc>
        <w:tc>
          <w:tcPr>
            <w:shd w:fill="ffffff" w:val="clear"/>
            <w:tcMar>
              <w:top w:w="43.0" w:type="dxa"/>
              <w:left w:w="40.0" w:type="dxa"/>
              <w:bottom w:w="43.0" w:type="dxa"/>
              <w:right w:w="43.0" w:type="dxa"/>
            </w:tcMar>
          </w:tcPr>
          <w:p w:rsidR="00000000" w:rsidDel="00000000" w:rsidP="00000000" w:rsidRDefault="00000000" w:rsidRPr="00000000" w14:paraId="0000008F">
            <w:pPr>
              <w:widowControl w:val="0"/>
              <w:jc w:val="center"/>
              <w:rPr>
                <w:sz w:val="20"/>
                <w:szCs w:val="20"/>
              </w:rPr>
            </w:pPr>
            <w:r w:rsidDel="00000000" w:rsidR="00000000" w:rsidRPr="00000000">
              <w:rPr>
                <w:sz w:val="20"/>
                <w:szCs w:val="20"/>
                <w:rtl w:val="0"/>
              </w:rPr>
              <w:t xml:space="preserve">29 </w:t>
            </w:r>
          </w:p>
          <w:p w:rsidR="00000000" w:rsidDel="00000000" w:rsidP="00000000" w:rsidRDefault="00000000" w:rsidRPr="00000000" w14:paraId="00000090">
            <w:pPr>
              <w:widowControl w:val="0"/>
              <w:jc w:val="center"/>
              <w:rPr>
                <w:sz w:val="20"/>
                <w:szCs w:val="20"/>
              </w:rPr>
            </w:pPr>
            <w:r w:rsidDel="00000000" w:rsidR="00000000" w:rsidRPr="00000000">
              <w:rPr>
                <w:sz w:val="20"/>
                <w:szCs w:val="20"/>
                <w:rtl w:val="0"/>
              </w:rPr>
              <w:t xml:space="preserve">(19%)</w:t>
            </w:r>
          </w:p>
        </w:tc>
        <w:tc>
          <w:tcPr>
            <w:shd w:fill="ffffff" w:val="clear"/>
            <w:tcMar>
              <w:top w:w="43.0" w:type="dxa"/>
              <w:left w:w="40.0" w:type="dxa"/>
              <w:bottom w:w="43.0" w:type="dxa"/>
              <w:right w:w="43.0" w:type="dxa"/>
            </w:tcMar>
          </w:tcPr>
          <w:p w:rsidR="00000000" w:rsidDel="00000000" w:rsidP="00000000" w:rsidRDefault="00000000" w:rsidRPr="00000000" w14:paraId="00000091">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92">
            <w:pPr>
              <w:widowControl w:val="0"/>
              <w:ind w:left="144" w:firstLine="0"/>
              <w:rPr>
                <w:sz w:val="20"/>
                <w:szCs w:val="20"/>
              </w:rPr>
            </w:pPr>
            <w:r w:rsidDel="00000000" w:rsidR="00000000" w:rsidRPr="00000000">
              <w:rPr>
                <w:sz w:val="20"/>
                <w:szCs w:val="20"/>
                <w:rtl w:val="0"/>
              </w:rPr>
              <w:t xml:space="preserve">Teachers in my school know strategies for communicating with ELs even if they don't speak the same native language. [TEACH-3]</w:t>
            </w:r>
          </w:p>
        </w:tc>
        <w:tc>
          <w:tcPr>
            <w:tcMar>
              <w:top w:w="43.0" w:type="dxa"/>
              <w:left w:w="40.0" w:type="dxa"/>
              <w:bottom w:w="43.0" w:type="dxa"/>
              <w:right w:w="43.0" w:type="dxa"/>
            </w:tcMar>
          </w:tcPr>
          <w:p w:rsidR="00000000" w:rsidDel="00000000" w:rsidP="00000000" w:rsidRDefault="00000000" w:rsidRPr="00000000" w14:paraId="00000093">
            <w:pPr>
              <w:widowControl w:val="0"/>
              <w:jc w:val="center"/>
              <w:rPr>
                <w:sz w:val="20"/>
                <w:szCs w:val="20"/>
              </w:rPr>
            </w:pPr>
            <w:r w:rsidDel="00000000" w:rsidR="00000000" w:rsidRPr="00000000">
              <w:rPr>
                <w:sz w:val="20"/>
                <w:szCs w:val="20"/>
                <w:rtl w:val="0"/>
              </w:rPr>
              <w:t xml:space="preserve">14</w:t>
            </w:r>
          </w:p>
          <w:p w:rsidR="00000000" w:rsidDel="00000000" w:rsidP="00000000" w:rsidRDefault="00000000" w:rsidRPr="00000000" w14:paraId="00000094">
            <w:pPr>
              <w:widowControl w:val="0"/>
              <w:jc w:val="center"/>
              <w:rPr>
                <w:sz w:val="20"/>
                <w:szCs w:val="20"/>
              </w:rPr>
            </w:pPr>
            <w:r w:rsidDel="00000000" w:rsidR="00000000" w:rsidRPr="00000000">
              <w:rPr>
                <w:sz w:val="20"/>
                <w:szCs w:val="20"/>
                <w:rtl w:val="0"/>
              </w:rPr>
              <w:t xml:space="preserve"> (9%)</w:t>
            </w:r>
          </w:p>
        </w:tc>
        <w:tc>
          <w:tcPr>
            <w:shd w:fill="ffffff" w:val="clear"/>
            <w:tcMar>
              <w:top w:w="43.0" w:type="dxa"/>
              <w:left w:w="40.0" w:type="dxa"/>
              <w:bottom w:w="43.0" w:type="dxa"/>
              <w:right w:w="43.0" w:type="dxa"/>
            </w:tcMar>
          </w:tcPr>
          <w:p w:rsidR="00000000" w:rsidDel="00000000" w:rsidP="00000000" w:rsidRDefault="00000000" w:rsidRPr="00000000" w14:paraId="00000095">
            <w:pPr>
              <w:widowControl w:val="0"/>
              <w:jc w:val="center"/>
              <w:rPr>
                <w:sz w:val="20"/>
                <w:szCs w:val="20"/>
              </w:rPr>
            </w:pPr>
            <w:r w:rsidDel="00000000" w:rsidR="00000000" w:rsidRPr="00000000">
              <w:rPr>
                <w:sz w:val="20"/>
                <w:szCs w:val="20"/>
                <w:rtl w:val="0"/>
              </w:rPr>
              <w:t xml:space="preserve">33</w:t>
            </w:r>
          </w:p>
          <w:p w:rsidR="00000000" w:rsidDel="00000000" w:rsidP="00000000" w:rsidRDefault="00000000" w:rsidRPr="00000000" w14:paraId="00000096">
            <w:pPr>
              <w:widowControl w:val="0"/>
              <w:jc w:val="center"/>
              <w:rPr>
                <w:sz w:val="20"/>
                <w:szCs w:val="20"/>
              </w:rPr>
            </w:pPr>
            <w:r w:rsidDel="00000000" w:rsidR="00000000" w:rsidRPr="00000000">
              <w:rPr>
                <w:sz w:val="20"/>
                <w:szCs w:val="20"/>
                <w:rtl w:val="0"/>
              </w:rPr>
              <w:t xml:space="preserve"> (21%)</w:t>
            </w:r>
          </w:p>
        </w:tc>
        <w:tc>
          <w:tcPr>
            <w:shd w:fill="ffffff" w:val="clear"/>
            <w:tcMar>
              <w:top w:w="43.0" w:type="dxa"/>
              <w:left w:w="40.0" w:type="dxa"/>
              <w:bottom w:w="43.0" w:type="dxa"/>
              <w:right w:w="43.0" w:type="dxa"/>
            </w:tcMar>
          </w:tcPr>
          <w:p w:rsidR="00000000" w:rsidDel="00000000" w:rsidP="00000000" w:rsidRDefault="00000000" w:rsidRPr="00000000" w14:paraId="00000097">
            <w:pPr>
              <w:widowControl w:val="0"/>
              <w:jc w:val="center"/>
              <w:rPr>
                <w:sz w:val="20"/>
                <w:szCs w:val="20"/>
              </w:rPr>
            </w:pPr>
            <w:r w:rsidDel="00000000" w:rsidR="00000000" w:rsidRPr="00000000">
              <w:rPr>
                <w:sz w:val="20"/>
                <w:szCs w:val="20"/>
                <w:rtl w:val="0"/>
              </w:rPr>
              <w:t xml:space="preserve">87 </w:t>
            </w:r>
          </w:p>
          <w:p w:rsidR="00000000" w:rsidDel="00000000" w:rsidP="00000000" w:rsidRDefault="00000000" w:rsidRPr="00000000" w14:paraId="00000098">
            <w:pPr>
              <w:widowControl w:val="0"/>
              <w:jc w:val="center"/>
              <w:rPr>
                <w:sz w:val="20"/>
                <w:szCs w:val="20"/>
              </w:rPr>
            </w:pPr>
            <w:r w:rsidDel="00000000" w:rsidR="00000000" w:rsidRPr="00000000">
              <w:rPr>
                <w:sz w:val="20"/>
                <w:szCs w:val="20"/>
                <w:rtl w:val="0"/>
              </w:rPr>
              <w:t xml:space="preserve">(56%)</w:t>
            </w:r>
          </w:p>
        </w:tc>
        <w:tc>
          <w:tcPr>
            <w:shd w:fill="ffffff" w:val="clear"/>
            <w:tcMar>
              <w:top w:w="43.0" w:type="dxa"/>
              <w:left w:w="40.0" w:type="dxa"/>
              <w:bottom w:w="43.0" w:type="dxa"/>
              <w:right w:w="43.0" w:type="dxa"/>
            </w:tcMar>
          </w:tcPr>
          <w:p w:rsidR="00000000" w:rsidDel="00000000" w:rsidP="00000000" w:rsidRDefault="00000000" w:rsidRPr="00000000" w14:paraId="00000099">
            <w:pPr>
              <w:widowControl w:val="0"/>
              <w:jc w:val="center"/>
              <w:rPr>
                <w:sz w:val="20"/>
                <w:szCs w:val="20"/>
              </w:rPr>
            </w:pPr>
            <w:r w:rsidDel="00000000" w:rsidR="00000000" w:rsidRPr="00000000">
              <w:rPr>
                <w:sz w:val="20"/>
                <w:szCs w:val="20"/>
                <w:rtl w:val="0"/>
              </w:rPr>
              <w:t xml:space="preserve">22</w:t>
            </w:r>
          </w:p>
          <w:p w:rsidR="00000000" w:rsidDel="00000000" w:rsidP="00000000" w:rsidRDefault="00000000" w:rsidRPr="00000000" w14:paraId="0000009A">
            <w:pPr>
              <w:widowControl w:val="0"/>
              <w:jc w:val="center"/>
              <w:rPr>
                <w:sz w:val="20"/>
                <w:szCs w:val="20"/>
              </w:rPr>
            </w:pPr>
            <w:r w:rsidDel="00000000" w:rsidR="00000000" w:rsidRPr="00000000">
              <w:rPr>
                <w:sz w:val="20"/>
                <w:szCs w:val="20"/>
                <w:rtl w:val="0"/>
              </w:rPr>
              <w:t xml:space="preserve"> (14%)</w:t>
            </w:r>
          </w:p>
        </w:tc>
        <w:tc>
          <w:tcPr>
            <w:shd w:fill="ffffff" w:val="clear"/>
            <w:tcMar>
              <w:top w:w="43.0" w:type="dxa"/>
              <w:left w:w="40.0" w:type="dxa"/>
              <w:bottom w:w="43.0" w:type="dxa"/>
              <w:right w:w="43.0" w:type="dxa"/>
            </w:tcMar>
          </w:tcPr>
          <w:p w:rsidR="00000000" w:rsidDel="00000000" w:rsidP="00000000" w:rsidRDefault="00000000" w:rsidRPr="00000000" w14:paraId="0000009B">
            <w:pPr>
              <w:widowControl w:val="0"/>
              <w:jc w:val="center"/>
              <w:rPr>
                <w:sz w:val="20"/>
                <w:szCs w:val="20"/>
              </w:rPr>
            </w:pPr>
            <w:r w:rsidDel="00000000" w:rsidR="00000000" w:rsidRPr="00000000">
              <w:rPr>
                <w:rtl w:val="0"/>
              </w:rPr>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9C">
            <w:pPr>
              <w:widowControl w:val="0"/>
              <w:ind w:left="144" w:firstLine="0"/>
              <w:rPr>
                <w:sz w:val="20"/>
                <w:szCs w:val="20"/>
              </w:rPr>
            </w:pPr>
            <w:r w:rsidDel="00000000" w:rsidR="00000000" w:rsidRPr="00000000">
              <w:rPr>
                <w:sz w:val="20"/>
                <w:szCs w:val="20"/>
                <w:rtl w:val="0"/>
              </w:rPr>
              <w:t xml:space="preserve">Content teachers at my school are able to incorporate the English proficiency standards into their instruction for ELs. [TEACH-4]</w:t>
            </w:r>
          </w:p>
        </w:tc>
        <w:tc>
          <w:tcPr>
            <w:shd w:fill="ffffff" w:val="clear"/>
            <w:tcMar>
              <w:top w:w="43.0" w:type="dxa"/>
              <w:left w:w="40.0" w:type="dxa"/>
              <w:bottom w:w="43.0" w:type="dxa"/>
              <w:right w:w="43.0" w:type="dxa"/>
            </w:tcMar>
          </w:tcPr>
          <w:p w:rsidR="00000000" w:rsidDel="00000000" w:rsidP="00000000" w:rsidRDefault="00000000" w:rsidRPr="00000000" w14:paraId="0000009D">
            <w:pPr>
              <w:widowControl w:val="0"/>
              <w:jc w:val="center"/>
              <w:rPr>
                <w:sz w:val="20"/>
                <w:szCs w:val="20"/>
              </w:rPr>
            </w:pPr>
            <w:r w:rsidDel="00000000" w:rsidR="00000000" w:rsidRPr="00000000">
              <w:rPr>
                <w:sz w:val="20"/>
                <w:szCs w:val="20"/>
                <w:rtl w:val="0"/>
              </w:rPr>
              <w:t xml:space="preserve">30</w:t>
            </w:r>
          </w:p>
          <w:p w:rsidR="00000000" w:rsidDel="00000000" w:rsidP="00000000" w:rsidRDefault="00000000" w:rsidRPr="00000000" w14:paraId="0000009E">
            <w:pPr>
              <w:widowControl w:val="0"/>
              <w:jc w:val="center"/>
              <w:rPr>
                <w:sz w:val="20"/>
                <w:szCs w:val="20"/>
              </w:rPr>
            </w:pPr>
            <w:r w:rsidDel="00000000" w:rsidR="00000000" w:rsidRPr="00000000">
              <w:rPr>
                <w:sz w:val="20"/>
                <w:szCs w:val="20"/>
                <w:rtl w:val="0"/>
              </w:rPr>
              <w:t xml:space="preserve"> (19%)</w:t>
            </w:r>
          </w:p>
        </w:tc>
        <w:tc>
          <w:tcPr>
            <w:shd w:fill="ffffff" w:val="clear"/>
            <w:tcMar>
              <w:top w:w="43.0" w:type="dxa"/>
              <w:left w:w="40.0" w:type="dxa"/>
              <w:bottom w:w="43.0" w:type="dxa"/>
              <w:right w:w="43.0" w:type="dxa"/>
            </w:tcMar>
          </w:tcPr>
          <w:p w:rsidR="00000000" w:rsidDel="00000000" w:rsidP="00000000" w:rsidRDefault="00000000" w:rsidRPr="00000000" w14:paraId="0000009F">
            <w:pPr>
              <w:widowControl w:val="0"/>
              <w:jc w:val="center"/>
              <w:rPr>
                <w:sz w:val="20"/>
                <w:szCs w:val="20"/>
              </w:rPr>
            </w:pPr>
            <w:r w:rsidDel="00000000" w:rsidR="00000000" w:rsidRPr="00000000">
              <w:rPr>
                <w:sz w:val="20"/>
                <w:szCs w:val="20"/>
                <w:rtl w:val="0"/>
              </w:rPr>
              <w:t xml:space="preserve">58</w:t>
            </w:r>
          </w:p>
          <w:p w:rsidR="00000000" w:rsidDel="00000000" w:rsidP="00000000" w:rsidRDefault="00000000" w:rsidRPr="00000000" w14:paraId="000000A0">
            <w:pPr>
              <w:widowControl w:val="0"/>
              <w:jc w:val="center"/>
              <w:rPr>
                <w:sz w:val="20"/>
                <w:szCs w:val="20"/>
              </w:rPr>
            </w:pPr>
            <w:r w:rsidDel="00000000" w:rsidR="00000000" w:rsidRPr="00000000">
              <w:rPr>
                <w:sz w:val="20"/>
                <w:szCs w:val="20"/>
                <w:rtl w:val="0"/>
              </w:rPr>
              <w:t xml:space="preserve"> (37%)</w:t>
            </w:r>
          </w:p>
        </w:tc>
        <w:tc>
          <w:tcPr>
            <w:shd w:fill="ffffff" w:val="clear"/>
            <w:tcMar>
              <w:top w:w="43.0" w:type="dxa"/>
              <w:left w:w="40.0" w:type="dxa"/>
              <w:bottom w:w="43.0" w:type="dxa"/>
              <w:right w:w="43.0" w:type="dxa"/>
            </w:tcMar>
          </w:tcPr>
          <w:p w:rsidR="00000000" w:rsidDel="00000000" w:rsidP="00000000" w:rsidRDefault="00000000" w:rsidRPr="00000000" w14:paraId="000000A1">
            <w:pPr>
              <w:widowControl w:val="0"/>
              <w:jc w:val="center"/>
              <w:rPr>
                <w:sz w:val="20"/>
                <w:szCs w:val="20"/>
              </w:rPr>
            </w:pPr>
            <w:r w:rsidDel="00000000" w:rsidR="00000000" w:rsidRPr="00000000">
              <w:rPr>
                <w:sz w:val="20"/>
                <w:szCs w:val="20"/>
                <w:rtl w:val="0"/>
              </w:rPr>
              <w:t xml:space="preserve">60</w:t>
            </w:r>
          </w:p>
          <w:p w:rsidR="00000000" w:rsidDel="00000000" w:rsidP="00000000" w:rsidRDefault="00000000" w:rsidRPr="00000000" w14:paraId="000000A2">
            <w:pPr>
              <w:widowControl w:val="0"/>
              <w:jc w:val="center"/>
              <w:rPr>
                <w:sz w:val="20"/>
                <w:szCs w:val="20"/>
              </w:rPr>
            </w:pPr>
            <w:r w:rsidDel="00000000" w:rsidR="00000000" w:rsidRPr="00000000">
              <w:rPr>
                <w:sz w:val="20"/>
                <w:szCs w:val="20"/>
                <w:rtl w:val="0"/>
              </w:rPr>
              <w:t xml:space="preserve"> (38%)</w:t>
            </w:r>
          </w:p>
        </w:tc>
        <w:tc>
          <w:tcPr>
            <w:shd w:fill="ffffff" w:val="clear"/>
            <w:tcMar>
              <w:top w:w="43.0" w:type="dxa"/>
              <w:left w:w="40.0" w:type="dxa"/>
              <w:bottom w:w="43.0" w:type="dxa"/>
              <w:right w:w="43.0" w:type="dxa"/>
            </w:tcMar>
          </w:tcPr>
          <w:p w:rsidR="00000000" w:rsidDel="00000000" w:rsidP="00000000" w:rsidRDefault="00000000" w:rsidRPr="00000000" w14:paraId="000000A3">
            <w:pPr>
              <w:widowControl w:val="0"/>
              <w:jc w:val="center"/>
              <w:rPr>
                <w:sz w:val="20"/>
                <w:szCs w:val="20"/>
              </w:rPr>
            </w:pPr>
            <w:r w:rsidDel="00000000" w:rsidR="00000000" w:rsidRPr="00000000">
              <w:rPr>
                <w:sz w:val="20"/>
                <w:szCs w:val="20"/>
                <w:rtl w:val="0"/>
              </w:rPr>
              <w:t xml:space="preserve">8</w:t>
            </w:r>
          </w:p>
          <w:p w:rsidR="00000000" w:rsidDel="00000000" w:rsidP="00000000" w:rsidRDefault="00000000" w:rsidRPr="00000000" w14:paraId="000000A4">
            <w:pPr>
              <w:widowControl w:val="0"/>
              <w:jc w:val="center"/>
              <w:rPr>
                <w:sz w:val="20"/>
                <w:szCs w:val="20"/>
              </w:rPr>
            </w:pPr>
            <w:r w:rsidDel="00000000" w:rsidR="00000000" w:rsidRPr="00000000">
              <w:rPr>
                <w:sz w:val="20"/>
                <w:szCs w:val="20"/>
                <w:rtl w:val="0"/>
              </w:rPr>
              <w:t xml:space="preserve"> (5%)</w:t>
            </w:r>
          </w:p>
        </w:tc>
        <w:tc>
          <w:tcPr>
            <w:tcMar>
              <w:top w:w="43.0" w:type="dxa"/>
              <w:left w:w="40.0" w:type="dxa"/>
              <w:bottom w:w="43.0" w:type="dxa"/>
              <w:right w:w="43.0" w:type="dxa"/>
            </w:tcMar>
          </w:tcPr>
          <w:p w:rsidR="00000000" w:rsidDel="00000000" w:rsidP="00000000" w:rsidRDefault="00000000" w:rsidRPr="00000000" w14:paraId="000000A5">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A6">
            <w:pPr>
              <w:widowControl w:val="0"/>
              <w:ind w:left="144" w:firstLine="0"/>
              <w:rPr>
                <w:sz w:val="20"/>
                <w:szCs w:val="20"/>
              </w:rPr>
            </w:pPr>
            <w:r w:rsidDel="00000000" w:rsidR="00000000" w:rsidRPr="00000000">
              <w:rPr>
                <w:sz w:val="20"/>
                <w:szCs w:val="20"/>
                <w:rtl w:val="0"/>
              </w:rPr>
              <w:t xml:space="preserve">Content teachers at my school do not see the English language development needs of ELs as their responsibility. [TEACH-5]</w:t>
            </w:r>
          </w:p>
        </w:tc>
        <w:tc>
          <w:tcPr>
            <w:shd w:fill="ffffff" w:val="clear"/>
            <w:tcMar>
              <w:top w:w="43.0" w:type="dxa"/>
              <w:left w:w="40.0" w:type="dxa"/>
              <w:bottom w:w="43.0" w:type="dxa"/>
              <w:right w:w="43.0" w:type="dxa"/>
            </w:tcMar>
          </w:tcPr>
          <w:p w:rsidR="00000000" w:rsidDel="00000000" w:rsidP="00000000" w:rsidRDefault="00000000" w:rsidRPr="00000000" w14:paraId="000000A7">
            <w:pPr>
              <w:widowControl w:val="0"/>
              <w:jc w:val="center"/>
              <w:rPr>
                <w:sz w:val="20"/>
                <w:szCs w:val="20"/>
              </w:rPr>
            </w:pPr>
            <w:r w:rsidDel="00000000" w:rsidR="00000000" w:rsidRPr="00000000">
              <w:rPr>
                <w:sz w:val="20"/>
                <w:szCs w:val="20"/>
                <w:rtl w:val="0"/>
              </w:rPr>
              <w:t xml:space="preserve">17</w:t>
            </w:r>
          </w:p>
          <w:p w:rsidR="00000000" w:rsidDel="00000000" w:rsidP="00000000" w:rsidRDefault="00000000" w:rsidRPr="00000000" w14:paraId="000000A8">
            <w:pPr>
              <w:widowControl w:val="0"/>
              <w:jc w:val="center"/>
              <w:rPr>
                <w:sz w:val="20"/>
                <w:szCs w:val="20"/>
              </w:rPr>
            </w:pPr>
            <w:r w:rsidDel="00000000" w:rsidR="00000000" w:rsidRPr="00000000">
              <w:rPr>
                <w:sz w:val="20"/>
                <w:szCs w:val="20"/>
                <w:rtl w:val="0"/>
              </w:rPr>
              <w:t xml:space="preserve"> (11%)</w:t>
            </w:r>
          </w:p>
        </w:tc>
        <w:tc>
          <w:tcPr>
            <w:shd w:fill="ffffff" w:val="clear"/>
            <w:tcMar>
              <w:top w:w="43.0" w:type="dxa"/>
              <w:left w:w="40.0" w:type="dxa"/>
              <w:bottom w:w="43.0" w:type="dxa"/>
              <w:right w:w="43.0" w:type="dxa"/>
            </w:tcMar>
          </w:tcPr>
          <w:p w:rsidR="00000000" w:rsidDel="00000000" w:rsidP="00000000" w:rsidRDefault="00000000" w:rsidRPr="00000000" w14:paraId="000000A9">
            <w:pPr>
              <w:widowControl w:val="0"/>
              <w:jc w:val="center"/>
              <w:rPr>
                <w:sz w:val="20"/>
                <w:szCs w:val="20"/>
              </w:rPr>
            </w:pPr>
            <w:r w:rsidDel="00000000" w:rsidR="00000000" w:rsidRPr="00000000">
              <w:rPr>
                <w:sz w:val="20"/>
                <w:szCs w:val="20"/>
                <w:rtl w:val="0"/>
              </w:rPr>
              <w:t xml:space="preserve">51 </w:t>
            </w:r>
          </w:p>
          <w:p w:rsidR="00000000" w:rsidDel="00000000" w:rsidP="00000000" w:rsidRDefault="00000000" w:rsidRPr="00000000" w14:paraId="000000AA">
            <w:pPr>
              <w:widowControl w:val="0"/>
              <w:jc w:val="center"/>
              <w:rPr>
                <w:sz w:val="20"/>
                <w:szCs w:val="20"/>
              </w:rPr>
            </w:pPr>
            <w:r w:rsidDel="00000000" w:rsidR="00000000" w:rsidRPr="00000000">
              <w:rPr>
                <w:sz w:val="20"/>
                <w:szCs w:val="20"/>
                <w:rtl w:val="0"/>
              </w:rPr>
              <w:t xml:space="preserve">(33%)</w:t>
            </w:r>
          </w:p>
        </w:tc>
        <w:tc>
          <w:tcPr>
            <w:shd w:fill="ffffff" w:val="clear"/>
            <w:tcMar>
              <w:top w:w="43.0" w:type="dxa"/>
              <w:left w:w="40.0" w:type="dxa"/>
              <w:bottom w:w="43.0" w:type="dxa"/>
              <w:right w:w="43.0" w:type="dxa"/>
            </w:tcMar>
          </w:tcPr>
          <w:p w:rsidR="00000000" w:rsidDel="00000000" w:rsidP="00000000" w:rsidRDefault="00000000" w:rsidRPr="00000000" w14:paraId="000000AB">
            <w:pPr>
              <w:widowControl w:val="0"/>
              <w:jc w:val="center"/>
              <w:rPr>
                <w:sz w:val="20"/>
                <w:szCs w:val="20"/>
              </w:rPr>
            </w:pPr>
            <w:r w:rsidDel="00000000" w:rsidR="00000000" w:rsidRPr="00000000">
              <w:rPr>
                <w:sz w:val="20"/>
                <w:szCs w:val="20"/>
                <w:rtl w:val="0"/>
              </w:rPr>
              <w:t xml:space="preserve">59</w:t>
            </w:r>
          </w:p>
          <w:p w:rsidR="00000000" w:rsidDel="00000000" w:rsidP="00000000" w:rsidRDefault="00000000" w:rsidRPr="00000000" w14:paraId="000000AC">
            <w:pPr>
              <w:widowControl w:val="0"/>
              <w:jc w:val="center"/>
              <w:rPr>
                <w:sz w:val="20"/>
                <w:szCs w:val="20"/>
              </w:rPr>
            </w:pPr>
            <w:r w:rsidDel="00000000" w:rsidR="00000000" w:rsidRPr="00000000">
              <w:rPr>
                <w:sz w:val="20"/>
                <w:szCs w:val="20"/>
                <w:rtl w:val="0"/>
              </w:rPr>
              <w:t xml:space="preserve"> (38%)</w:t>
            </w:r>
          </w:p>
        </w:tc>
        <w:tc>
          <w:tcPr>
            <w:shd w:fill="ffffff" w:val="clear"/>
            <w:tcMar>
              <w:top w:w="43.0" w:type="dxa"/>
              <w:left w:w="40.0" w:type="dxa"/>
              <w:bottom w:w="43.0" w:type="dxa"/>
              <w:right w:w="43.0" w:type="dxa"/>
            </w:tcMar>
          </w:tcPr>
          <w:p w:rsidR="00000000" w:rsidDel="00000000" w:rsidP="00000000" w:rsidRDefault="00000000" w:rsidRPr="00000000" w14:paraId="000000AD">
            <w:pPr>
              <w:widowControl w:val="0"/>
              <w:jc w:val="center"/>
              <w:rPr>
                <w:sz w:val="20"/>
                <w:szCs w:val="20"/>
              </w:rPr>
            </w:pPr>
            <w:r w:rsidDel="00000000" w:rsidR="00000000" w:rsidRPr="00000000">
              <w:rPr>
                <w:sz w:val="20"/>
                <w:szCs w:val="20"/>
                <w:rtl w:val="0"/>
              </w:rPr>
              <w:t xml:space="preserve">29</w:t>
            </w:r>
          </w:p>
          <w:p w:rsidR="00000000" w:rsidDel="00000000" w:rsidP="00000000" w:rsidRDefault="00000000" w:rsidRPr="00000000" w14:paraId="000000AE">
            <w:pPr>
              <w:widowControl w:val="0"/>
              <w:jc w:val="center"/>
              <w:rPr>
                <w:sz w:val="20"/>
                <w:szCs w:val="20"/>
              </w:rPr>
            </w:pPr>
            <w:r w:rsidDel="00000000" w:rsidR="00000000" w:rsidRPr="00000000">
              <w:rPr>
                <w:sz w:val="20"/>
                <w:szCs w:val="20"/>
                <w:rtl w:val="0"/>
              </w:rPr>
              <w:t xml:space="preserve"> (19%)</w:t>
            </w:r>
          </w:p>
        </w:tc>
        <w:tc>
          <w:tcPr>
            <w:shd w:fill="ffffff" w:val="clear"/>
            <w:tcMar>
              <w:top w:w="43.0" w:type="dxa"/>
              <w:left w:w="40.0" w:type="dxa"/>
              <w:bottom w:w="43.0" w:type="dxa"/>
              <w:right w:w="43.0" w:type="dxa"/>
            </w:tcMar>
          </w:tcPr>
          <w:p w:rsidR="00000000" w:rsidDel="00000000" w:rsidP="00000000" w:rsidRDefault="00000000" w:rsidRPr="00000000" w14:paraId="000000AF">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B0">
            <w:pPr>
              <w:widowControl w:val="0"/>
              <w:ind w:left="144" w:firstLine="0"/>
              <w:rPr>
                <w:sz w:val="20"/>
                <w:szCs w:val="20"/>
              </w:rPr>
            </w:pPr>
            <w:r w:rsidDel="00000000" w:rsidR="00000000" w:rsidRPr="00000000">
              <w:rPr>
                <w:sz w:val="20"/>
                <w:szCs w:val="20"/>
                <w:rtl w:val="0"/>
              </w:rPr>
              <w:t xml:space="preserve">Content teachers in my school hold high expectations for ELs. [[TEACH-6]</w:t>
            </w:r>
          </w:p>
        </w:tc>
        <w:tc>
          <w:tcPr>
            <w:shd w:fill="ffffff" w:val="clear"/>
            <w:tcMar>
              <w:top w:w="43.0" w:type="dxa"/>
              <w:left w:w="40.0" w:type="dxa"/>
              <w:bottom w:w="43.0" w:type="dxa"/>
              <w:right w:w="43.0" w:type="dxa"/>
            </w:tcMar>
          </w:tcPr>
          <w:p w:rsidR="00000000" w:rsidDel="00000000" w:rsidP="00000000" w:rsidRDefault="00000000" w:rsidRPr="00000000" w14:paraId="000000B1">
            <w:pPr>
              <w:widowControl w:val="0"/>
              <w:jc w:val="center"/>
              <w:rPr>
                <w:sz w:val="20"/>
                <w:szCs w:val="20"/>
              </w:rPr>
            </w:pPr>
            <w:r w:rsidDel="00000000" w:rsidR="00000000" w:rsidRPr="00000000">
              <w:rPr>
                <w:sz w:val="20"/>
                <w:szCs w:val="20"/>
                <w:rtl w:val="0"/>
              </w:rPr>
              <w:t xml:space="preserve">14 </w:t>
            </w:r>
          </w:p>
          <w:p w:rsidR="00000000" w:rsidDel="00000000" w:rsidP="00000000" w:rsidRDefault="00000000" w:rsidRPr="00000000" w14:paraId="000000B2">
            <w:pPr>
              <w:widowControl w:val="0"/>
              <w:jc w:val="center"/>
              <w:rPr>
                <w:sz w:val="20"/>
                <w:szCs w:val="20"/>
              </w:rPr>
            </w:pPr>
            <w:r w:rsidDel="00000000" w:rsidR="00000000" w:rsidRPr="00000000">
              <w:rPr>
                <w:sz w:val="20"/>
                <w:szCs w:val="20"/>
                <w:rtl w:val="0"/>
              </w:rPr>
              <w:t xml:space="preserve">(9%)</w:t>
            </w:r>
          </w:p>
        </w:tc>
        <w:tc>
          <w:tcPr>
            <w:shd w:fill="ffffff" w:val="clear"/>
            <w:tcMar>
              <w:top w:w="43.0" w:type="dxa"/>
              <w:left w:w="40.0" w:type="dxa"/>
              <w:bottom w:w="43.0" w:type="dxa"/>
              <w:right w:w="43.0" w:type="dxa"/>
            </w:tcMar>
          </w:tcPr>
          <w:p w:rsidR="00000000" w:rsidDel="00000000" w:rsidP="00000000" w:rsidRDefault="00000000" w:rsidRPr="00000000" w14:paraId="000000B3">
            <w:pPr>
              <w:widowControl w:val="0"/>
              <w:jc w:val="center"/>
              <w:rPr>
                <w:sz w:val="20"/>
                <w:szCs w:val="20"/>
              </w:rPr>
            </w:pPr>
            <w:r w:rsidDel="00000000" w:rsidR="00000000" w:rsidRPr="00000000">
              <w:rPr>
                <w:sz w:val="20"/>
                <w:szCs w:val="20"/>
                <w:rtl w:val="0"/>
              </w:rPr>
              <w:t xml:space="preserve">52</w:t>
            </w:r>
          </w:p>
          <w:p w:rsidR="00000000" w:rsidDel="00000000" w:rsidP="00000000" w:rsidRDefault="00000000" w:rsidRPr="00000000" w14:paraId="000000B4">
            <w:pPr>
              <w:widowControl w:val="0"/>
              <w:jc w:val="center"/>
              <w:rPr>
                <w:sz w:val="20"/>
                <w:szCs w:val="20"/>
              </w:rPr>
            </w:pPr>
            <w:r w:rsidDel="00000000" w:rsidR="00000000" w:rsidRPr="00000000">
              <w:rPr>
                <w:sz w:val="20"/>
                <w:szCs w:val="20"/>
                <w:rtl w:val="0"/>
              </w:rPr>
              <w:t xml:space="preserve"> (33%)</w:t>
            </w:r>
          </w:p>
        </w:tc>
        <w:tc>
          <w:tcPr>
            <w:shd w:fill="ffffff" w:val="clear"/>
            <w:tcMar>
              <w:top w:w="43.0" w:type="dxa"/>
              <w:left w:w="40.0" w:type="dxa"/>
              <w:bottom w:w="43.0" w:type="dxa"/>
              <w:right w:w="43.0" w:type="dxa"/>
            </w:tcMar>
          </w:tcPr>
          <w:p w:rsidR="00000000" w:rsidDel="00000000" w:rsidP="00000000" w:rsidRDefault="00000000" w:rsidRPr="00000000" w14:paraId="000000B5">
            <w:pPr>
              <w:widowControl w:val="0"/>
              <w:jc w:val="center"/>
              <w:rPr>
                <w:sz w:val="20"/>
                <w:szCs w:val="20"/>
              </w:rPr>
            </w:pPr>
            <w:r w:rsidDel="00000000" w:rsidR="00000000" w:rsidRPr="00000000">
              <w:rPr>
                <w:sz w:val="20"/>
                <w:szCs w:val="20"/>
                <w:rtl w:val="0"/>
              </w:rPr>
              <w:t xml:space="preserve">74</w:t>
            </w:r>
          </w:p>
          <w:p w:rsidR="00000000" w:rsidDel="00000000" w:rsidP="00000000" w:rsidRDefault="00000000" w:rsidRPr="00000000" w14:paraId="000000B6">
            <w:pPr>
              <w:widowControl w:val="0"/>
              <w:jc w:val="center"/>
              <w:rPr>
                <w:sz w:val="20"/>
                <w:szCs w:val="20"/>
              </w:rPr>
            </w:pPr>
            <w:r w:rsidDel="00000000" w:rsidR="00000000" w:rsidRPr="00000000">
              <w:rPr>
                <w:sz w:val="20"/>
                <w:szCs w:val="20"/>
                <w:rtl w:val="0"/>
              </w:rPr>
              <w:t xml:space="preserve"> (47%)</w:t>
            </w:r>
          </w:p>
        </w:tc>
        <w:tc>
          <w:tcPr>
            <w:shd w:fill="ffffff" w:val="clear"/>
            <w:tcMar>
              <w:top w:w="43.0" w:type="dxa"/>
              <w:left w:w="40.0" w:type="dxa"/>
              <w:bottom w:w="43.0" w:type="dxa"/>
              <w:right w:w="43.0" w:type="dxa"/>
            </w:tcMar>
          </w:tcPr>
          <w:p w:rsidR="00000000" w:rsidDel="00000000" w:rsidP="00000000" w:rsidRDefault="00000000" w:rsidRPr="00000000" w14:paraId="000000B7">
            <w:pPr>
              <w:widowControl w:val="0"/>
              <w:jc w:val="center"/>
              <w:rPr>
                <w:sz w:val="20"/>
                <w:szCs w:val="20"/>
              </w:rPr>
            </w:pPr>
            <w:r w:rsidDel="00000000" w:rsidR="00000000" w:rsidRPr="00000000">
              <w:rPr>
                <w:sz w:val="20"/>
                <w:szCs w:val="20"/>
                <w:rtl w:val="0"/>
              </w:rPr>
              <w:t xml:space="preserve">16 </w:t>
            </w:r>
          </w:p>
          <w:p w:rsidR="00000000" w:rsidDel="00000000" w:rsidP="00000000" w:rsidRDefault="00000000" w:rsidRPr="00000000" w14:paraId="000000B8">
            <w:pPr>
              <w:widowControl w:val="0"/>
              <w:jc w:val="center"/>
              <w:rPr>
                <w:sz w:val="20"/>
                <w:szCs w:val="20"/>
              </w:rPr>
            </w:pPr>
            <w:r w:rsidDel="00000000" w:rsidR="00000000" w:rsidRPr="00000000">
              <w:rPr>
                <w:sz w:val="20"/>
                <w:szCs w:val="20"/>
                <w:rtl w:val="0"/>
              </w:rPr>
              <w:t xml:space="preserve">(10%)</w:t>
            </w:r>
          </w:p>
        </w:tc>
        <w:tc>
          <w:tcPr>
            <w:shd w:fill="ffffff" w:val="clear"/>
            <w:tcMar>
              <w:top w:w="43.0" w:type="dxa"/>
              <w:left w:w="40.0" w:type="dxa"/>
              <w:bottom w:w="43.0" w:type="dxa"/>
              <w:right w:w="43.0" w:type="dxa"/>
            </w:tcMar>
          </w:tcPr>
          <w:p w:rsidR="00000000" w:rsidDel="00000000" w:rsidP="00000000" w:rsidRDefault="00000000" w:rsidRPr="00000000" w14:paraId="000000B9">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BA">
            <w:pPr>
              <w:widowControl w:val="0"/>
              <w:ind w:left="144" w:firstLine="0"/>
              <w:rPr>
                <w:sz w:val="20"/>
                <w:szCs w:val="20"/>
              </w:rPr>
            </w:pPr>
            <w:r w:rsidDel="00000000" w:rsidR="00000000" w:rsidRPr="00000000">
              <w:rPr>
                <w:sz w:val="20"/>
                <w:szCs w:val="20"/>
                <w:rtl w:val="0"/>
              </w:rPr>
              <w:t xml:space="preserve">In my school, content teachers and ESL teachers have sufficient time for instructional collaboration to support ELs. [TEACH-7]</w:t>
            </w:r>
          </w:p>
        </w:tc>
        <w:tc>
          <w:tcPr>
            <w:shd w:fill="ffffff" w:val="clear"/>
            <w:tcMar>
              <w:top w:w="43.0" w:type="dxa"/>
              <w:left w:w="40.0" w:type="dxa"/>
              <w:bottom w:w="43.0" w:type="dxa"/>
              <w:right w:w="43.0" w:type="dxa"/>
            </w:tcMar>
          </w:tcPr>
          <w:p w:rsidR="00000000" w:rsidDel="00000000" w:rsidP="00000000" w:rsidRDefault="00000000" w:rsidRPr="00000000" w14:paraId="000000BB">
            <w:pPr>
              <w:widowControl w:val="0"/>
              <w:jc w:val="center"/>
              <w:rPr>
                <w:sz w:val="20"/>
                <w:szCs w:val="20"/>
              </w:rPr>
            </w:pPr>
            <w:r w:rsidDel="00000000" w:rsidR="00000000" w:rsidRPr="00000000">
              <w:rPr>
                <w:sz w:val="20"/>
                <w:szCs w:val="20"/>
                <w:rtl w:val="0"/>
              </w:rPr>
              <w:t xml:space="preserve">62 </w:t>
            </w:r>
          </w:p>
          <w:p w:rsidR="00000000" w:rsidDel="00000000" w:rsidP="00000000" w:rsidRDefault="00000000" w:rsidRPr="00000000" w14:paraId="000000BC">
            <w:pPr>
              <w:widowControl w:val="0"/>
              <w:jc w:val="center"/>
              <w:rPr>
                <w:sz w:val="20"/>
                <w:szCs w:val="20"/>
              </w:rPr>
            </w:pPr>
            <w:r w:rsidDel="00000000" w:rsidR="00000000" w:rsidRPr="00000000">
              <w:rPr>
                <w:sz w:val="20"/>
                <w:szCs w:val="20"/>
                <w:rtl w:val="0"/>
              </w:rPr>
              <w:t xml:space="preserve">(40%)</w:t>
            </w:r>
          </w:p>
        </w:tc>
        <w:tc>
          <w:tcPr>
            <w:shd w:fill="ffffff" w:val="clear"/>
            <w:tcMar>
              <w:top w:w="43.0" w:type="dxa"/>
              <w:left w:w="40.0" w:type="dxa"/>
              <w:bottom w:w="43.0" w:type="dxa"/>
              <w:right w:w="43.0" w:type="dxa"/>
            </w:tcMar>
          </w:tcPr>
          <w:p w:rsidR="00000000" w:rsidDel="00000000" w:rsidP="00000000" w:rsidRDefault="00000000" w:rsidRPr="00000000" w14:paraId="000000BD">
            <w:pPr>
              <w:widowControl w:val="0"/>
              <w:jc w:val="center"/>
              <w:rPr>
                <w:sz w:val="20"/>
                <w:szCs w:val="20"/>
              </w:rPr>
            </w:pPr>
            <w:r w:rsidDel="00000000" w:rsidR="00000000" w:rsidRPr="00000000">
              <w:rPr>
                <w:sz w:val="20"/>
                <w:szCs w:val="20"/>
                <w:rtl w:val="0"/>
              </w:rPr>
              <w:t xml:space="preserve">48 </w:t>
            </w:r>
          </w:p>
          <w:p w:rsidR="00000000" w:rsidDel="00000000" w:rsidP="00000000" w:rsidRDefault="00000000" w:rsidRPr="00000000" w14:paraId="000000BE">
            <w:pPr>
              <w:widowControl w:val="0"/>
              <w:jc w:val="center"/>
              <w:rPr>
                <w:sz w:val="20"/>
                <w:szCs w:val="20"/>
              </w:rPr>
            </w:pPr>
            <w:r w:rsidDel="00000000" w:rsidR="00000000" w:rsidRPr="00000000">
              <w:rPr>
                <w:sz w:val="20"/>
                <w:szCs w:val="20"/>
                <w:rtl w:val="0"/>
              </w:rPr>
              <w:t xml:space="preserve">(31%)</w:t>
            </w:r>
          </w:p>
        </w:tc>
        <w:tc>
          <w:tcPr>
            <w:shd w:fill="ffffff" w:val="clear"/>
            <w:tcMar>
              <w:top w:w="43.0" w:type="dxa"/>
              <w:left w:w="40.0" w:type="dxa"/>
              <w:bottom w:w="43.0" w:type="dxa"/>
              <w:right w:w="43.0" w:type="dxa"/>
            </w:tcMar>
          </w:tcPr>
          <w:p w:rsidR="00000000" w:rsidDel="00000000" w:rsidP="00000000" w:rsidRDefault="00000000" w:rsidRPr="00000000" w14:paraId="000000BF">
            <w:pPr>
              <w:widowControl w:val="0"/>
              <w:jc w:val="center"/>
              <w:rPr>
                <w:sz w:val="20"/>
                <w:szCs w:val="20"/>
              </w:rPr>
            </w:pPr>
            <w:r w:rsidDel="00000000" w:rsidR="00000000" w:rsidRPr="00000000">
              <w:rPr>
                <w:sz w:val="20"/>
                <w:szCs w:val="20"/>
                <w:rtl w:val="0"/>
              </w:rPr>
              <w:t xml:space="preserve">42 </w:t>
            </w:r>
          </w:p>
          <w:p w:rsidR="00000000" w:rsidDel="00000000" w:rsidP="00000000" w:rsidRDefault="00000000" w:rsidRPr="00000000" w14:paraId="000000C0">
            <w:pPr>
              <w:widowControl w:val="0"/>
              <w:jc w:val="center"/>
              <w:rPr>
                <w:sz w:val="20"/>
                <w:szCs w:val="20"/>
              </w:rPr>
            </w:pPr>
            <w:r w:rsidDel="00000000" w:rsidR="00000000" w:rsidRPr="00000000">
              <w:rPr>
                <w:sz w:val="20"/>
                <w:szCs w:val="20"/>
                <w:rtl w:val="0"/>
              </w:rPr>
              <w:t xml:space="preserve">(27%)</w:t>
            </w:r>
          </w:p>
        </w:tc>
        <w:tc>
          <w:tcPr>
            <w:shd w:fill="ffffff" w:val="clear"/>
            <w:tcMar>
              <w:top w:w="43.0" w:type="dxa"/>
              <w:left w:w="40.0" w:type="dxa"/>
              <w:bottom w:w="43.0" w:type="dxa"/>
              <w:right w:w="43.0" w:type="dxa"/>
            </w:tcMar>
          </w:tcPr>
          <w:p w:rsidR="00000000" w:rsidDel="00000000" w:rsidP="00000000" w:rsidRDefault="00000000" w:rsidRPr="00000000" w14:paraId="000000C1">
            <w:pPr>
              <w:widowControl w:val="0"/>
              <w:jc w:val="center"/>
              <w:rPr>
                <w:sz w:val="20"/>
                <w:szCs w:val="20"/>
              </w:rPr>
            </w:pPr>
            <w:r w:rsidDel="00000000" w:rsidR="00000000" w:rsidRPr="00000000">
              <w:rPr>
                <w:sz w:val="20"/>
                <w:szCs w:val="20"/>
                <w:rtl w:val="0"/>
              </w:rPr>
              <w:t xml:space="preserve">4 </w:t>
            </w:r>
          </w:p>
          <w:p w:rsidR="00000000" w:rsidDel="00000000" w:rsidP="00000000" w:rsidRDefault="00000000" w:rsidRPr="00000000" w14:paraId="000000C2">
            <w:pPr>
              <w:widowControl w:val="0"/>
              <w:jc w:val="center"/>
              <w:rPr>
                <w:sz w:val="20"/>
                <w:szCs w:val="20"/>
              </w:rPr>
            </w:pPr>
            <w:r w:rsidDel="00000000" w:rsidR="00000000" w:rsidRPr="00000000">
              <w:rPr>
                <w:sz w:val="20"/>
                <w:szCs w:val="20"/>
                <w:rtl w:val="0"/>
              </w:rPr>
              <w:t xml:space="preserve">(3%)</w:t>
            </w:r>
          </w:p>
        </w:tc>
        <w:tc>
          <w:tcPr>
            <w:shd w:fill="ffffff" w:val="clear"/>
            <w:tcMar>
              <w:top w:w="43.0" w:type="dxa"/>
              <w:left w:w="40.0" w:type="dxa"/>
              <w:bottom w:w="43.0" w:type="dxa"/>
              <w:right w:w="43.0" w:type="dxa"/>
            </w:tcMar>
          </w:tcPr>
          <w:p w:rsidR="00000000" w:rsidDel="00000000" w:rsidP="00000000" w:rsidRDefault="00000000" w:rsidRPr="00000000" w14:paraId="000000C3">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C4">
            <w:pPr>
              <w:widowControl w:val="0"/>
              <w:ind w:left="144" w:firstLine="0"/>
              <w:rPr>
                <w:sz w:val="20"/>
                <w:szCs w:val="20"/>
              </w:rPr>
            </w:pPr>
            <w:r w:rsidDel="00000000" w:rsidR="00000000" w:rsidRPr="00000000">
              <w:rPr>
                <w:sz w:val="20"/>
                <w:szCs w:val="20"/>
                <w:rtl w:val="0"/>
              </w:rPr>
              <w:t xml:space="preserve">Content teachers at my school have an open collaborative attitude to common planning with ESL teachers. [TEACH-8]</w:t>
            </w:r>
          </w:p>
        </w:tc>
        <w:tc>
          <w:tcPr>
            <w:shd w:fill="ffffff" w:val="clear"/>
            <w:tcMar>
              <w:top w:w="43.0" w:type="dxa"/>
              <w:left w:w="40.0" w:type="dxa"/>
              <w:bottom w:w="43.0" w:type="dxa"/>
              <w:right w:w="43.0" w:type="dxa"/>
            </w:tcMar>
          </w:tcPr>
          <w:p w:rsidR="00000000" w:rsidDel="00000000" w:rsidP="00000000" w:rsidRDefault="00000000" w:rsidRPr="00000000" w14:paraId="000000C5">
            <w:pPr>
              <w:widowControl w:val="0"/>
              <w:jc w:val="center"/>
              <w:rPr>
                <w:sz w:val="20"/>
                <w:szCs w:val="20"/>
              </w:rPr>
            </w:pPr>
            <w:r w:rsidDel="00000000" w:rsidR="00000000" w:rsidRPr="00000000">
              <w:rPr>
                <w:sz w:val="20"/>
                <w:szCs w:val="20"/>
                <w:rtl w:val="0"/>
              </w:rPr>
              <w:t xml:space="preserve">29</w:t>
            </w:r>
          </w:p>
          <w:p w:rsidR="00000000" w:rsidDel="00000000" w:rsidP="00000000" w:rsidRDefault="00000000" w:rsidRPr="00000000" w14:paraId="000000C6">
            <w:pPr>
              <w:widowControl w:val="0"/>
              <w:jc w:val="center"/>
              <w:rPr>
                <w:sz w:val="20"/>
                <w:szCs w:val="20"/>
              </w:rPr>
            </w:pPr>
            <w:r w:rsidDel="00000000" w:rsidR="00000000" w:rsidRPr="00000000">
              <w:rPr>
                <w:sz w:val="20"/>
                <w:szCs w:val="20"/>
                <w:rtl w:val="0"/>
              </w:rPr>
              <w:t xml:space="preserve"> (19%)</w:t>
            </w:r>
          </w:p>
        </w:tc>
        <w:tc>
          <w:tcPr>
            <w:shd w:fill="ffffff" w:val="clear"/>
            <w:tcMar>
              <w:top w:w="43.0" w:type="dxa"/>
              <w:left w:w="40.0" w:type="dxa"/>
              <w:bottom w:w="43.0" w:type="dxa"/>
              <w:right w:w="43.0" w:type="dxa"/>
            </w:tcMar>
          </w:tcPr>
          <w:p w:rsidR="00000000" w:rsidDel="00000000" w:rsidP="00000000" w:rsidRDefault="00000000" w:rsidRPr="00000000" w14:paraId="000000C7">
            <w:pPr>
              <w:widowControl w:val="0"/>
              <w:jc w:val="center"/>
              <w:rPr>
                <w:sz w:val="20"/>
                <w:szCs w:val="20"/>
              </w:rPr>
            </w:pPr>
            <w:r w:rsidDel="00000000" w:rsidR="00000000" w:rsidRPr="00000000">
              <w:rPr>
                <w:sz w:val="20"/>
                <w:szCs w:val="20"/>
                <w:rtl w:val="0"/>
              </w:rPr>
              <w:t xml:space="preserve">38</w:t>
            </w:r>
          </w:p>
          <w:p w:rsidR="00000000" w:rsidDel="00000000" w:rsidP="00000000" w:rsidRDefault="00000000" w:rsidRPr="00000000" w14:paraId="000000C8">
            <w:pPr>
              <w:widowControl w:val="0"/>
              <w:jc w:val="center"/>
              <w:rPr>
                <w:sz w:val="20"/>
                <w:szCs w:val="20"/>
              </w:rPr>
            </w:pPr>
            <w:r w:rsidDel="00000000" w:rsidR="00000000" w:rsidRPr="00000000">
              <w:rPr>
                <w:sz w:val="20"/>
                <w:szCs w:val="20"/>
                <w:rtl w:val="0"/>
              </w:rPr>
              <w:t xml:space="preserve"> (24%)</w:t>
            </w:r>
          </w:p>
        </w:tc>
        <w:tc>
          <w:tcPr>
            <w:shd w:fill="ffffff" w:val="clear"/>
            <w:tcMar>
              <w:top w:w="43.0" w:type="dxa"/>
              <w:left w:w="40.0" w:type="dxa"/>
              <w:bottom w:w="43.0" w:type="dxa"/>
              <w:right w:w="43.0" w:type="dxa"/>
            </w:tcMar>
          </w:tcPr>
          <w:p w:rsidR="00000000" w:rsidDel="00000000" w:rsidP="00000000" w:rsidRDefault="00000000" w:rsidRPr="00000000" w14:paraId="000000C9">
            <w:pPr>
              <w:widowControl w:val="0"/>
              <w:jc w:val="center"/>
              <w:rPr>
                <w:sz w:val="20"/>
                <w:szCs w:val="20"/>
              </w:rPr>
            </w:pPr>
            <w:r w:rsidDel="00000000" w:rsidR="00000000" w:rsidRPr="00000000">
              <w:rPr>
                <w:sz w:val="20"/>
                <w:szCs w:val="20"/>
                <w:rtl w:val="0"/>
              </w:rPr>
              <w:t xml:space="preserve">77 </w:t>
            </w:r>
          </w:p>
          <w:p w:rsidR="00000000" w:rsidDel="00000000" w:rsidP="00000000" w:rsidRDefault="00000000" w:rsidRPr="00000000" w14:paraId="000000CA">
            <w:pPr>
              <w:widowControl w:val="0"/>
              <w:jc w:val="center"/>
              <w:rPr>
                <w:sz w:val="20"/>
                <w:szCs w:val="20"/>
              </w:rPr>
            </w:pPr>
            <w:r w:rsidDel="00000000" w:rsidR="00000000" w:rsidRPr="00000000">
              <w:rPr>
                <w:sz w:val="20"/>
                <w:szCs w:val="20"/>
                <w:rtl w:val="0"/>
              </w:rPr>
              <w:t xml:space="preserve">(49%)</w:t>
            </w:r>
          </w:p>
        </w:tc>
        <w:tc>
          <w:tcPr>
            <w:shd w:fill="ffffff" w:val="clear"/>
            <w:tcMar>
              <w:top w:w="43.0" w:type="dxa"/>
              <w:left w:w="40.0" w:type="dxa"/>
              <w:bottom w:w="43.0" w:type="dxa"/>
              <w:right w:w="43.0" w:type="dxa"/>
            </w:tcMar>
          </w:tcPr>
          <w:p w:rsidR="00000000" w:rsidDel="00000000" w:rsidP="00000000" w:rsidRDefault="00000000" w:rsidRPr="00000000" w14:paraId="000000CB">
            <w:pPr>
              <w:widowControl w:val="0"/>
              <w:jc w:val="center"/>
              <w:rPr>
                <w:sz w:val="20"/>
                <w:szCs w:val="20"/>
              </w:rPr>
            </w:pPr>
            <w:r w:rsidDel="00000000" w:rsidR="00000000" w:rsidRPr="00000000">
              <w:rPr>
                <w:sz w:val="20"/>
                <w:szCs w:val="20"/>
                <w:rtl w:val="0"/>
              </w:rPr>
              <w:t xml:space="preserve">12</w:t>
            </w:r>
          </w:p>
          <w:p w:rsidR="00000000" w:rsidDel="00000000" w:rsidP="00000000" w:rsidRDefault="00000000" w:rsidRPr="00000000" w14:paraId="000000CC">
            <w:pPr>
              <w:widowControl w:val="0"/>
              <w:jc w:val="center"/>
              <w:rPr>
                <w:sz w:val="20"/>
                <w:szCs w:val="20"/>
              </w:rPr>
            </w:pPr>
            <w:r w:rsidDel="00000000" w:rsidR="00000000" w:rsidRPr="00000000">
              <w:rPr>
                <w:sz w:val="20"/>
                <w:szCs w:val="20"/>
                <w:rtl w:val="0"/>
              </w:rPr>
              <w:t xml:space="preserve"> (8%)</w:t>
            </w:r>
          </w:p>
        </w:tc>
        <w:tc>
          <w:tcPr>
            <w:tcMar>
              <w:top w:w="43.0" w:type="dxa"/>
              <w:left w:w="40.0" w:type="dxa"/>
              <w:bottom w:w="43.0" w:type="dxa"/>
              <w:right w:w="43.0" w:type="dxa"/>
            </w:tcMar>
          </w:tcPr>
          <w:p w:rsidR="00000000" w:rsidDel="00000000" w:rsidP="00000000" w:rsidRDefault="00000000" w:rsidRPr="00000000" w14:paraId="000000CD">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CE">
            <w:pPr>
              <w:widowControl w:val="0"/>
              <w:ind w:left="144" w:firstLine="0"/>
              <w:rPr>
                <w:sz w:val="20"/>
                <w:szCs w:val="20"/>
              </w:rPr>
            </w:pPr>
            <w:r w:rsidDel="00000000" w:rsidR="00000000" w:rsidRPr="00000000">
              <w:rPr>
                <w:sz w:val="20"/>
                <w:szCs w:val="20"/>
                <w:rtl w:val="0"/>
              </w:rPr>
              <w:t xml:space="preserve">In my school, special education and ESL teachers work collaboratively to support ELs who are also diagnosed with a disability. [TEACH-9]</w:t>
            </w:r>
          </w:p>
        </w:tc>
        <w:tc>
          <w:tcPr>
            <w:shd w:fill="ffffff" w:val="clear"/>
            <w:tcMar>
              <w:top w:w="43.0" w:type="dxa"/>
              <w:left w:w="40.0" w:type="dxa"/>
              <w:bottom w:w="43.0" w:type="dxa"/>
              <w:right w:w="43.0" w:type="dxa"/>
            </w:tcMar>
          </w:tcPr>
          <w:p w:rsidR="00000000" w:rsidDel="00000000" w:rsidP="00000000" w:rsidRDefault="00000000" w:rsidRPr="00000000" w14:paraId="000000CF">
            <w:pPr>
              <w:widowControl w:val="0"/>
              <w:jc w:val="center"/>
              <w:rPr>
                <w:sz w:val="20"/>
                <w:szCs w:val="20"/>
              </w:rPr>
            </w:pPr>
            <w:r w:rsidDel="00000000" w:rsidR="00000000" w:rsidRPr="00000000">
              <w:rPr>
                <w:sz w:val="20"/>
                <w:szCs w:val="20"/>
                <w:rtl w:val="0"/>
              </w:rPr>
              <w:t xml:space="preserve">24</w:t>
            </w:r>
          </w:p>
          <w:p w:rsidR="00000000" w:rsidDel="00000000" w:rsidP="00000000" w:rsidRDefault="00000000" w:rsidRPr="00000000" w14:paraId="000000D0">
            <w:pPr>
              <w:widowControl w:val="0"/>
              <w:jc w:val="center"/>
              <w:rPr>
                <w:sz w:val="20"/>
                <w:szCs w:val="20"/>
              </w:rPr>
            </w:pPr>
            <w:r w:rsidDel="00000000" w:rsidR="00000000" w:rsidRPr="00000000">
              <w:rPr>
                <w:sz w:val="20"/>
                <w:szCs w:val="20"/>
                <w:rtl w:val="0"/>
              </w:rPr>
              <w:t xml:space="preserve"> (15%)</w:t>
            </w:r>
          </w:p>
        </w:tc>
        <w:tc>
          <w:tcPr>
            <w:shd w:fill="ffffff" w:val="clear"/>
            <w:tcMar>
              <w:top w:w="43.0" w:type="dxa"/>
              <w:left w:w="40.0" w:type="dxa"/>
              <w:bottom w:w="43.0" w:type="dxa"/>
              <w:right w:w="43.0" w:type="dxa"/>
            </w:tcMar>
          </w:tcPr>
          <w:p w:rsidR="00000000" w:rsidDel="00000000" w:rsidP="00000000" w:rsidRDefault="00000000" w:rsidRPr="00000000" w14:paraId="000000D1">
            <w:pPr>
              <w:widowControl w:val="0"/>
              <w:jc w:val="center"/>
              <w:rPr>
                <w:sz w:val="20"/>
                <w:szCs w:val="20"/>
              </w:rPr>
            </w:pPr>
            <w:r w:rsidDel="00000000" w:rsidR="00000000" w:rsidRPr="00000000">
              <w:rPr>
                <w:sz w:val="20"/>
                <w:szCs w:val="20"/>
                <w:rtl w:val="0"/>
              </w:rPr>
              <w:t xml:space="preserve">40 </w:t>
            </w:r>
          </w:p>
          <w:p w:rsidR="00000000" w:rsidDel="00000000" w:rsidP="00000000" w:rsidRDefault="00000000" w:rsidRPr="00000000" w14:paraId="000000D2">
            <w:pPr>
              <w:widowControl w:val="0"/>
              <w:jc w:val="center"/>
              <w:rPr>
                <w:sz w:val="20"/>
                <w:szCs w:val="20"/>
              </w:rPr>
            </w:pPr>
            <w:r w:rsidDel="00000000" w:rsidR="00000000" w:rsidRPr="00000000">
              <w:rPr>
                <w:sz w:val="20"/>
                <w:szCs w:val="20"/>
                <w:rtl w:val="0"/>
              </w:rPr>
              <w:t xml:space="preserve">(26%)</w:t>
            </w:r>
          </w:p>
        </w:tc>
        <w:tc>
          <w:tcPr>
            <w:shd w:fill="ffffff" w:val="clear"/>
            <w:tcMar>
              <w:top w:w="43.0" w:type="dxa"/>
              <w:left w:w="40.0" w:type="dxa"/>
              <w:bottom w:w="43.0" w:type="dxa"/>
              <w:right w:w="43.0" w:type="dxa"/>
            </w:tcMar>
          </w:tcPr>
          <w:p w:rsidR="00000000" w:rsidDel="00000000" w:rsidP="00000000" w:rsidRDefault="00000000" w:rsidRPr="00000000" w14:paraId="000000D3">
            <w:pPr>
              <w:widowControl w:val="0"/>
              <w:jc w:val="center"/>
              <w:rPr>
                <w:sz w:val="20"/>
                <w:szCs w:val="20"/>
              </w:rPr>
            </w:pPr>
            <w:r w:rsidDel="00000000" w:rsidR="00000000" w:rsidRPr="00000000">
              <w:rPr>
                <w:sz w:val="20"/>
                <w:szCs w:val="20"/>
                <w:rtl w:val="0"/>
              </w:rPr>
              <w:t xml:space="preserve">74</w:t>
            </w:r>
          </w:p>
          <w:p w:rsidR="00000000" w:rsidDel="00000000" w:rsidP="00000000" w:rsidRDefault="00000000" w:rsidRPr="00000000" w14:paraId="000000D4">
            <w:pPr>
              <w:widowControl w:val="0"/>
              <w:jc w:val="center"/>
              <w:rPr>
                <w:sz w:val="20"/>
                <w:szCs w:val="20"/>
              </w:rPr>
            </w:pPr>
            <w:r w:rsidDel="00000000" w:rsidR="00000000" w:rsidRPr="00000000">
              <w:rPr>
                <w:sz w:val="20"/>
                <w:szCs w:val="20"/>
                <w:rtl w:val="0"/>
              </w:rPr>
              <w:t xml:space="preserve"> (47%)</w:t>
            </w:r>
          </w:p>
        </w:tc>
        <w:tc>
          <w:tcPr>
            <w:shd w:fill="ffffff" w:val="clear"/>
            <w:tcMar>
              <w:top w:w="43.0" w:type="dxa"/>
              <w:left w:w="40.0" w:type="dxa"/>
              <w:bottom w:w="43.0" w:type="dxa"/>
              <w:right w:w="43.0" w:type="dxa"/>
            </w:tcMar>
          </w:tcPr>
          <w:p w:rsidR="00000000" w:rsidDel="00000000" w:rsidP="00000000" w:rsidRDefault="00000000" w:rsidRPr="00000000" w14:paraId="000000D5">
            <w:pPr>
              <w:widowControl w:val="0"/>
              <w:jc w:val="center"/>
              <w:rPr>
                <w:sz w:val="20"/>
                <w:szCs w:val="20"/>
              </w:rPr>
            </w:pPr>
            <w:r w:rsidDel="00000000" w:rsidR="00000000" w:rsidRPr="00000000">
              <w:rPr>
                <w:sz w:val="20"/>
                <w:szCs w:val="20"/>
                <w:rtl w:val="0"/>
              </w:rPr>
              <w:t xml:space="preserve">18 </w:t>
            </w:r>
          </w:p>
          <w:p w:rsidR="00000000" w:rsidDel="00000000" w:rsidP="00000000" w:rsidRDefault="00000000" w:rsidRPr="00000000" w14:paraId="000000D6">
            <w:pPr>
              <w:widowControl w:val="0"/>
              <w:jc w:val="center"/>
              <w:rPr>
                <w:sz w:val="20"/>
                <w:szCs w:val="20"/>
              </w:rPr>
            </w:pPr>
            <w:r w:rsidDel="00000000" w:rsidR="00000000" w:rsidRPr="00000000">
              <w:rPr>
                <w:sz w:val="20"/>
                <w:szCs w:val="20"/>
                <w:rtl w:val="0"/>
              </w:rPr>
              <w:t xml:space="preserve">(12%)</w:t>
            </w:r>
          </w:p>
        </w:tc>
        <w:tc>
          <w:tcPr>
            <w:shd w:fill="ffffff" w:val="clear"/>
            <w:tcMar>
              <w:top w:w="43.0" w:type="dxa"/>
              <w:left w:w="40.0" w:type="dxa"/>
              <w:bottom w:w="43.0" w:type="dxa"/>
              <w:right w:w="43.0" w:type="dxa"/>
            </w:tcMar>
          </w:tcPr>
          <w:p w:rsidR="00000000" w:rsidDel="00000000" w:rsidP="00000000" w:rsidRDefault="00000000" w:rsidRPr="00000000" w14:paraId="000000D7">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D8">
            <w:pPr>
              <w:widowControl w:val="0"/>
              <w:ind w:left="144" w:firstLine="0"/>
              <w:rPr>
                <w:sz w:val="20"/>
                <w:szCs w:val="20"/>
              </w:rPr>
            </w:pPr>
            <w:r w:rsidDel="00000000" w:rsidR="00000000" w:rsidRPr="00000000">
              <w:rPr>
                <w:sz w:val="20"/>
                <w:szCs w:val="20"/>
                <w:rtl w:val="0"/>
              </w:rPr>
              <w:t xml:space="preserve">There is an increased burden on ESL teachers because content teachers are not sufficiently trained to support ELs in their classrooms. [TEACH-10]</w:t>
            </w:r>
          </w:p>
        </w:tc>
        <w:tc>
          <w:tcPr>
            <w:shd w:fill="ffffff" w:val="clear"/>
            <w:tcMar>
              <w:top w:w="43.0" w:type="dxa"/>
              <w:left w:w="40.0" w:type="dxa"/>
              <w:bottom w:w="43.0" w:type="dxa"/>
              <w:right w:w="43.0" w:type="dxa"/>
            </w:tcMar>
          </w:tcPr>
          <w:p w:rsidR="00000000" w:rsidDel="00000000" w:rsidP="00000000" w:rsidRDefault="00000000" w:rsidRPr="00000000" w14:paraId="000000D9">
            <w:pPr>
              <w:widowControl w:val="0"/>
              <w:jc w:val="center"/>
              <w:rPr>
                <w:sz w:val="20"/>
                <w:szCs w:val="20"/>
              </w:rPr>
            </w:pPr>
            <w:r w:rsidDel="00000000" w:rsidR="00000000" w:rsidRPr="00000000">
              <w:rPr>
                <w:sz w:val="20"/>
                <w:szCs w:val="20"/>
                <w:rtl w:val="0"/>
              </w:rPr>
              <w:t xml:space="preserve">3 </w:t>
            </w:r>
          </w:p>
          <w:p w:rsidR="00000000" w:rsidDel="00000000" w:rsidP="00000000" w:rsidRDefault="00000000" w:rsidRPr="00000000" w14:paraId="000000DA">
            <w:pPr>
              <w:widowControl w:val="0"/>
              <w:jc w:val="center"/>
              <w:rPr>
                <w:sz w:val="20"/>
                <w:szCs w:val="20"/>
              </w:rPr>
            </w:pPr>
            <w:r w:rsidDel="00000000" w:rsidR="00000000" w:rsidRPr="00000000">
              <w:rPr>
                <w:sz w:val="20"/>
                <w:szCs w:val="20"/>
                <w:rtl w:val="0"/>
              </w:rPr>
              <w:t xml:space="preserve">(2%)</w:t>
            </w:r>
          </w:p>
        </w:tc>
        <w:tc>
          <w:tcPr>
            <w:shd w:fill="ffffff" w:val="clear"/>
            <w:tcMar>
              <w:top w:w="43.0" w:type="dxa"/>
              <w:left w:w="40.0" w:type="dxa"/>
              <w:bottom w:w="43.0" w:type="dxa"/>
              <w:right w:w="43.0" w:type="dxa"/>
            </w:tcMar>
          </w:tcPr>
          <w:p w:rsidR="00000000" w:rsidDel="00000000" w:rsidP="00000000" w:rsidRDefault="00000000" w:rsidRPr="00000000" w14:paraId="000000DB">
            <w:pPr>
              <w:widowControl w:val="0"/>
              <w:jc w:val="center"/>
              <w:rPr>
                <w:sz w:val="20"/>
                <w:szCs w:val="20"/>
              </w:rPr>
            </w:pPr>
            <w:r w:rsidDel="00000000" w:rsidR="00000000" w:rsidRPr="00000000">
              <w:rPr>
                <w:sz w:val="20"/>
                <w:szCs w:val="20"/>
                <w:rtl w:val="0"/>
              </w:rPr>
              <w:t xml:space="preserve">38</w:t>
            </w:r>
          </w:p>
          <w:p w:rsidR="00000000" w:rsidDel="00000000" w:rsidP="00000000" w:rsidRDefault="00000000" w:rsidRPr="00000000" w14:paraId="000000DC">
            <w:pPr>
              <w:widowControl w:val="0"/>
              <w:jc w:val="center"/>
              <w:rPr>
                <w:sz w:val="20"/>
                <w:szCs w:val="20"/>
              </w:rPr>
            </w:pPr>
            <w:r w:rsidDel="00000000" w:rsidR="00000000" w:rsidRPr="00000000">
              <w:rPr>
                <w:sz w:val="20"/>
                <w:szCs w:val="20"/>
                <w:rtl w:val="0"/>
              </w:rPr>
              <w:t xml:space="preserve"> (24%)</w:t>
            </w:r>
          </w:p>
        </w:tc>
        <w:tc>
          <w:tcPr>
            <w:shd w:fill="ffffff" w:val="clear"/>
            <w:tcMar>
              <w:top w:w="43.0" w:type="dxa"/>
              <w:left w:w="40.0" w:type="dxa"/>
              <w:bottom w:w="43.0" w:type="dxa"/>
              <w:right w:w="43.0" w:type="dxa"/>
            </w:tcMar>
          </w:tcPr>
          <w:p w:rsidR="00000000" w:rsidDel="00000000" w:rsidP="00000000" w:rsidRDefault="00000000" w:rsidRPr="00000000" w14:paraId="000000DD">
            <w:pPr>
              <w:widowControl w:val="0"/>
              <w:jc w:val="center"/>
              <w:rPr>
                <w:sz w:val="20"/>
                <w:szCs w:val="20"/>
              </w:rPr>
            </w:pPr>
            <w:r w:rsidDel="00000000" w:rsidR="00000000" w:rsidRPr="00000000">
              <w:rPr>
                <w:sz w:val="20"/>
                <w:szCs w:val="20"/>
                <w:rtl w:val="0"/>
              </w:rPr>
              <w:t xml:space="preserve">58</w:t>
            </w:r>
          </w:p>
          <w:p w:rsidR="00000000" w:rsidDel="00000000" w:rsidP="00000000" w:rsidRDefault="00000000" w:rsidRPr="00000000" w14:paraId="000000DE">
            <w:pPr>
              <w:widowControl w:val="0"/>
              <w:jc w:val="center"/>
              <w:rPr>
                <w:sz w:val="20"/>
                <w:szCs w:val="20"/>
              </w:rPr>
            </w:pPr>
            <w:r w:rsidDel="00000000" w:rsidR="00000000" w:rsidRPr="00000000">
              <w:rPr>
                <w:sz w:val="20"/>
                <w:szCs w:val="20"/>
                <w:rtl w:val="0"/>
              </w:rPr>
              <w:t xml:space="preserve"> (37%)</w:t>
            </w:r>
          </w:p>
        </w:tc>
        <w:tc>
          <w:tcPr>
            <w:shd w:fill="ffffff" w:val="clear"/>
            <w:tcMar>
              <w:top w:w="43.0" w:type="dxa"/>
              <w:left w:w="40.0" w:type="dxa"/>
              <w:bottom w:w="43.0" w:type="dxa"/>
              <w:right w:w="43.0" w:type="dxa"/>
            </w:tcMar>
          </w:tcPr>
          <w:p w:rsidR="00000000" w:rsidDel="00000000" w:rsidP="00000000" w:rsidRDefault="00000000" w:rsidRPr="00000000" w14:paraId="000000DF">
            <w:pPr>
              <w:widowControl w:val="0"/>
              <w:jc w:val="center"/>
              <w:rPr>
                <w:sz w:val="20"/>
                <w:szCs w:val="20"/>
              </w:rPr>
            </w:pPr>
            <w:r w:rsidDel="00000000" w:rsidR="00000000" w:rsidRPr="00000000">
              <w:rPr>
                <w:sz w:val="20"/>
                <w:szCs w:val="20"/>
                <w:rtl w:val="0"/>
              </w:rPr>
              <w:t xml:space="preserve">57</w:t>
            </w:r>
          </w:p>
          <w:p w:rsidR="00000000" w:rsidDel="00000000" w:rsidP="00000000" w:rsidRDefault="00000000" w:rsidRPr="00000000" w14:paraId="000000E0">
            <w:pPr>
              <w:widowControl w:val="0"/>
              <w:jc w:val="center"/>
              <w:rPr>
                <w:sz w:val="20"/>
                <w:szCs w:val="20"/>
              </w:rPr>
            </w:pPr>
            <w:r w:rsidDel="00000000" w:rsidR="00000000" w:rsidRPr="00000000">
              <w:rPr>
                <w:sz w:val="20"/>
                <w:szCs w:val="20"/>
                <w:rtl w:val="0"/>
              </w:rPr>
              <w:t xml:space="preserve"> (37%)</w:t>
            </w:r>
          </w:p>
        </w:tc>
        <w:tc>
          <w:tcPr>
            <w:shd w:fill="ffffff" w:val="clear"/>
            <w:tcMar>
              <w:top w:w="43.0" w:type="dxa"/>
              <w:left w:w="40.0" w:type="dxa"/>
              <w:bottom w:w="43.0" w:type="dxa"/>
              <w:right w:w="43.0" w:type="dxa"/>
            </w:tcMar>
          </w:tcPr>
          <w:p w:rsidR="00000000" w:rsidDel="00000000" w:rsidP="00000000" w:rsidRDefault="00000000" w:rsidRPr="00000000" w14:paraId="000000E1">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E2">
            <w:pPr>
              <w:widowControl w:val="0"/>
              <w:ind w:left="144" w:firstLine="0"/>
              <w:rPr>
                <w:sz w:val="20"/>
                <w:szCs w:val="20"/>
              </w:rPr>
            </w:pPr>
            <w:r w:rsidDel="00000000" w:rsidR="00000000" w:rsidRPr="00000000">
              <w:rPr>
                <w:sz w:val="20"/>
                <w:szCs w:val="20"/>
                <w:rtl w:val="0"/>
              </w:rPr>
              <w:t xml:space="preserve">There is sufficient collaboration between school leadership and teachers at my school regarding the instruction of ELs. [TEACH-11]</w:t>
            </w:r>
          </w:p>
        </w:tc>
        <w:tc>
          <w:tcPr>
            <w:shd w:fill="ffffff" w:val="clear"/>
            <w:tcMar>
              <w:top w:w="43.0" w:type="dxa"/>
              <w:left w:w="40.0" w:type="dxa"/>
              <w:bottom w:w="43.0" w:type="dxa"/>
              <w:right w:w="43.0" w:type="dxa"/>
            </w:tcMar>
          </w:tcPr>
          <w:p w:rsidR="00000000" w:rsidDel="00000000" w:rsidP="00000000" w:rsidRDefault="00000000" w:rsidRPr="00000000" w14:paraId="000000E3">
            <w:pPr>
              <w:widowControl w:val="0"/>
              <w:jc w:val="center"/>
              <w:rPr>
                <w:sz w:val="20"/>
                <w:szCs w:val="20"/>
              </w:rPr>
            </w:pPr>
            <w:r w:rsidDel="00000000" w:rsidR="00000000" w:rsidRPr="00000000">
              <w:rPr>
                <w:sz w:val="20"/>
                <w:szCs w:val="20"/>
                <w:rtl w:val="0"/>
              </w:rPr>
              <w:t xml:space="preserve">23</w:t>
            </w:r>
          </w:p>
          <w:p w:rsidR="00000000" w:rsidDel="00000000" w:rsidP="00000000" w:rsidRDefault="00000000" w:rsidRPr="00000000" w14:paraId="000000E4">
            <w:pPr>
              <w:widowControl w:val="0"/>
              <w:jc w:val="center"/>
              <w:rPr>
                <w:sz w:val="20"/>
                <w:szCs w:val="20"/>
              </w:rPr>
            </w:pPr>
            <w:r w:rsidDel="00000000" w:rsidR="00000000" w:rsidRPr="00000000">
              <w:rPr>
                <w:sz w:val="20"/>
                <w:szCs w:val="20"/>
                <w:rtl w:val="0"/>
              </w:rPr>
              <w:t xml:space="preserve"> (15%)</w:t>
            </w:r>
          </w:p>
        </w:tc>
        <w:tc>
          <w:tcPr>
            <w:shd w:fill="ffffff" w:val="clear"/>
            <w:tcMar>
              <w:top w:w="43.0" w:type="dxa"/>
              <w:left w:w="40.0" w:type="dxa"/>
              <w:bottom w:w="43.0" w:type="dxa"/>
              <w:right w:w="43.0" w:type="dxa"/>
            </w:tcMar>
          </w:tcPr>
          <w:p w:rsidR="00000000" w:rsidDel="00000000" w:rsidP="00000000" w:rsidRDefault="00000000" w:rsidRPr="00000000" w14:paraId="000000E5">
            <w:pPr>
              <w:widowControl w:val="0"/>
              <w:jc w:val="center"/>
              <w:rPr>
                <w:sz w:val="20"/>
                <w:szCs w:val="20"/>
              </w:rPr>
            </w:pPr>
            <w:r w:rsidDel="00000000" w:rsidR="00000000" w:rsidRPr="00000000">
              <w:rPr>
                <w:sz w:val="20"/>
                <w:szCs w:val="20"/>
                <w:rtl w:val="0"/>
              </w:rPr>
              <w:t xml:space="preserve">65</w:t>
            </w:r>
          </w:p>
          <w:p w:rsidR="00000000" w:rsidDel="00000000" w:rsidP="00000000" w:rsidRDefault="00000000" w:rsidRPr="00000000" w14:paraId="000000E6">
            <w:pPr>
              <w:widowControl w:val="0"/>
              <w:jc w:val="center"/>
              <w:rPr>
                <w:sz w:val="20"/>
                <w:szCs w:val="20"/>
              </w:rPr>
            </w:pPr>
            <w:r w:rsidDel="00000000" w:rsidR="00000000" w:rsidRPr="00000000">
              <w:rPr>
                <w:sz w:val="20"/>
                <w:szCs w:val="20"/>
                <w:rtl w:val="0"/>
              </w:rPr>
              <w:t xml:space="preserve"> (42%)</w:t>
            </w:r>
          </w:p>
        </w:tc>
        <w:tc>
          <w:tcPr>
            <w:shd w:fill="ffffff" w:val="clear"/>
            <w:tcMar>
              <w:top w:w="43.0" w:type="dxa"/>
              <w:left w:w="40.0" w:type="dxa"/>
              <w:bottom w:w="43.0" w:type="dxa"/>
              <w:right w:w="43.0" w:type="dxa"/>
            </w:tcMar>
          </w:tcPr>
          <w:p w:rsidR="00000000" w:rsidDel="00000000" w:rsidP="00000000" w:rsidRDefault="00000000" w:rsidRPr="00000000" w14:paraId="000000E7">
            <w:pPr>
              <w:widowControl w:val="0"/>
              <w:jc w:val="center"/>
              <w:rPr>
                <w:sz w:val="20"/>
                <w:szCs w:val="20"/>
              </w:rPr>
            </w:pPr>
            <w:r w:rsidDel="00000000" w:rsidR="00000000" w:rsidRPr="00000000">
              <w:rPr>
                <w:sz w:val="20"/>
                <w:szCs w:val="20"/>
                <w:rtl w:val="0"/>
              </w:rPr>
              <w:t xml:space="preserve">51</w:t>
            </w:r>
          </w:p>
          <w:p w:rsidR="00000000" w:rsidDel="00000000" w:rsidP="00000000" w:rsidRDefault="00000000" w:rsidRPr="00000000" w14:paraId="000000E8">
            <w:pPr>
              <w:widowControl w:val="0"/>
              <w:jc w:val="center"/>
              <w:rPr>
                <w:sz w:val="20"/>
                <w:szCs w:val="20"/>
              </w:rPr>
            </w:pPr>
            <w:r w:rsidDel="00000000" w:rsidR="00000000" w:rsidRPr="00000000">
              <w:rPr>
                <w:sz w:val="20"/>
                <w:szCs w:val="20"/>
                <w:rtl w:val="0"/>
              </w:rPr>
              <w:t xml:space="preserve"> (33%)</w:t>
            </w:r>
          </w:p>
        </w:tc>
        <w:tc>
          <w:tcPr>
            <w:shd w:fill="ffffff" w:val="clear"/>
            <w:tcMar>
              <w:top w:w="43.0" w:type="dxa"/>
              <w:left w:w="40.0" w:type="dxa"/>
              <w:bottom w:w="43.0" w:type="dxa"/>
              <w:right w:w="43.0" w:type="dxa"/>
            </w:tcMar>
          </w:tcPr>
          <w:p w:rsidR="00000000" w:rsidDel="00000000" w:rsidP="00000000" w:rsidRDefault="00000000" w:rsidRPr="00000000" w14:paraId="000000E9">
            <w:pPr>
              <w:widowControl w:val="0"/>
              <w:jc w:val="center"/>
              <w:rPr>
                <w:sz w:val="20"/>
                <w:szCs w:val="20"/>
              </w:rPr>
            </w:pPr>
            <w:r w:rsidDel="00000000" w:rsidR="00000000" w:rsidRPr="00000000">
              <w:rPr>
                <w:sz w:val="20"/>
                <w:szCs w:val="20"/>
                <w:rtl w:val="0"/>
              </w:rPr>
              <w:t xml:space="preserve">17 </w:t>
            </w:r>
          </w:p>
          <w:p w:rsidR="00000000" w:rsidDel="00000000" w:rsidP="00000000" w:rsidRDefault="00000000" w:rsidRPr="00000000" w14:paraId="000000EA">
            <w:pPr>
              <w:widowControl w:val="0"/>
              <w:jc w:val="center"/>
              <w:rPr>
                <w:sz w:val="20"/>
                <w:szCs w:val="20"/>
              </w:rPr>
            </w:pPr>
            <w:r w:rsidDel="00000000" w:rsidR="00000000" w:rsidRPr="00000000">
              <w:rPr>
                <w:sz w:val="20"/>
                <w:szCs w:val="20"/>
                <w:rtl w:val="0"/>
              </w:rPr>
              <w:t xml:space="preserve">(11%)</w:t>
            </w:r>
          </w:p>
        </w:tc>
        <w:tc>
          <w:tcPr>
            <w:tcMar>
              <w:top w:w="43.0" w:type="dxa"/>
              <w:left w:w="40.0" w:type="dxa"/>
              <w:bottom w:w="43.0" w:type="dxa"/>
              <w:right w:w="43.0" w:type="dxa"/>
            </w:tcMar>
          </w:tcPr>
          <w:p w:rsidR="00000000" w:rsidDel="00000000" w:rsidP="00000000" w:rsidRDefault="00000000" w:rsidRPr="00000000" w14:paraId="000000EB">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EC">
            <w:pPr>
              <w:widowControl w:val="0"/>
              <w:ind w:left="144" w:firstLine="0"/>
              <w:rPr>
                <w:sz w:val="20"/>
                <w:szCs w:val="20"/>
              </w:rPr>
            </w:pPr>
            <w:r w:rsidDel="00000000" w:rsidR="00000000" w:rsidRPr="00000000">
              <w:rPr>
                <w:sz w:val="20"/>
                <w:szCs w:val="20"/>
                <w:rtl w:val="0"/>
              </w:rPr>
              <w:t xml:space="preserve">ESL teachers and school leadership are aligned in their educational goals for ELs at my school. [TEACH-12]</w:t>
            </w:r>
          </w:p>
        </w:tc>
        <w:tc>
          <w:tcPr>
            <w:shd w:fill="ffffff" w:val="clear"/>
            <w:tcMar>
              <w:top w:w="43.0" w:type="dxa"/>
              <w:left w:w="40.0" w:type="dxa"/>
              <w:bottom w:w="43.0" w:type="dxa"/>
              <w:right w:w="43.0" w:type="dxa"/>
            </w:tcMar>
          </w:tcPr>
          <w:p w:rsidR="00000000" w:rsidDel="00000000" w:rsidP="00000000" w:rsidRDefault="00000000" w:rsidRPr="00000000" w14:paraId="000000ED">
            <w:pPr>
              <w:widowControl w:val="0"/>
              <w:jc w:val="center"/>
              <w:rPr>
                <w:sz w:val="20"/>
                <w:szCs w:val="20"/>
              </w:rPr>
            </w:pPr>
            <w:r w:rsidDel="00000000" w:rsidR="00000000" w:rsidRPr="00000000">
              <w:rPr>
                <w:sz w:val="20"/>
                <w:szCs w:val="20"/>
                <w:rtl w:val="0"/>
              </w:rPr>
              <w:t xml:space="preserve">13</w:t>
            </w:r>
          </w:p>
          <w:p w:rsidR="00000000" w:rsidDel="00000000" w:rsidP="00000000" w:rsidRDefault="00000000" w:rsidRPr="00000000" w14:paraId="000000EE">
            <w:pPr>
              <w:widowControl w:val="0"/>
              <w:jc w:val="center"/>
              <w:rPr>
                <w:sz w:val="20"/>
                <w:szCs w:val="20"/>
              </w:rPr>
            </w:pPr>
            <w:r w:rsidDel="00000000" w:rsidR="00000000" w:rsidRPr="00000000">
              <w:rPr>
                <w:sz w:val="20"/>
                <w:szCs w:val="20"/>
                <w:rtl w:val="0"/>
              </w:rPr>
              <w:t xml:space="preserve"> (8%)</w:t>
            </w:r>
          </w:p>
        </w:tc>
        <w:tc>
          <w:tcPr>
            <w:shd w:fill="ffffff" w:val="clear"/>
            <w:tcMar>
              <w:top w:w="43.0" w:type="dxa"/>
              <w:left w:w="40.0" w:type="dxa"/>
              <w:bottom w:w="43.0" w:type="dxa"/>
              <w:right w:w="43.0" w:type="dxa"/>
            </w:tcMar>
          </w:tcPr>
          <w:p w:rsidR="00000000" w:rsidDel="00000000" w:rsidP="00000000" w:rsidRDefault="00000000" w:rsidRPr="00000000" w14:paraId="000000EF">
            <w:pPr>
              <w:widowControl w:val="0"/>
              <w:jc w:val="center"/>
              <w:rPr>
                <w:sz w:val="20"/>
                <w:szCs w:val="20"/>
              </w:rPr>
            </w:pPr>
            <w:r w:rsidDel="00000000" w:rsidR="00000000" w:rsidRPr="00000000">
              <w:rPr>
                <w:sz w:val="20"/>
                <w:szCs w:val="20"/>
                <w:rtl w:val="0"/>
              </w:rPr>
              <w:t xml:space="preserve">36</w:t>
            </w:r>
          </w:p>
          <w:p w:rsidR="00000000" w:rsidDel="00000000" w:rsidP="00000000" w:rsidRDefault="00000000" w:rsidRPr="00000000" w14:paraId="000000F0">
            <w:pPr>
              <w:widowControl w:val="0"/>
              <w:jc w:val="center"/>
              <w:rPr>
                <w:sz w:val="20"/>
                <w:szCs w:val="20"/>
              </w:rPr>
            </w:pPr>
            <w:r w:rsidDel="00000000" w:rsidR="00000000" w:rsidRPr="00000000">
              <w:rPr>
                <w:sz w:val="20"/>
                <w:szCs w:val="20"/>
                <w:rtl w:val="0"/>
              </w:rPr>
              <w:t xml:space="preserve"> (23%)</w:t>
            </w:r>
          </w:p>
        </w:tc>
        <w:tc>
          <w:tcPr>
            <w:shd w:fill="ffffff" w:val="clear"/>
            <w:tcMar>
              <w:top w:w="43.0" w:type="dxa"/>
              <w:left w:w="40.0" w:type="dxa"/>
              <w:bottom w:w="43.0" w:type="dxa"/>
              <w:right w:w="43.0" w:type="dxa"/>
            </w:tcMar>
          </w:tcPr>
          <w:p w:rsidR="00000000" w:rsidDel="00000000" w:rsidP="00000000" w:rsidRDefault="00000000" w:rsidRPr="00000000" w14:paraId="000000F1">
            <w:pPr>
              <w:widowControl w:val="0"/>
              <w:jc w:val="center"/>
              <w:rPr>
                <w:sz w:val="20"/>
                <w:szCs w:val="20"/>
              </w:rPr>
            </w:pPr>
            <w:r w:rsidDel="00000000" w:rsidR="00000000" w:rsidRPr="00000000">
              <w:rPr>
                <w:sz w:val="20"/>
                <w:szCs w:val="20"/>
                <w:rtl w:val="0"/>
              </w:rPr>
              <w:t xml:space="preserve">84</w:t>
            </w:r>
          </w:p>
          <w:p w:rsidR="00000000" w:rsidDel="00000000" w:rsidP="00000000" w:rsidRDefault="00000000" w:rsidRPr="00000000" w14:paraId="000000F2">
            <w:pPr>
              <w:widowControl w:val="0"/>
              <w:jc w:val="center"/>
              <w:rPr>
                <w:sz w:val="20"/>
                <w:szCs w:val="20"/>
              </w:rPr>
            </w:pPr>
            <w:r w:rsidDel="00000000" w:rsidR="00000000" w:rsidRPr="00000000">
              <w:rPr>
                <w:sz w:val="20"/>
                <w:szCs w:val="20"/>
                <w:rtl w:val="0"/>
              </w:rPr>
              <w:t xml:space="preserve"> (54%)</w:t>
            </w:r>
          </w:p>
        </w:tc>
        <w:tc>
          <w:tcPr>
            <w:shd w:fill="ffffff" w:val="clear"/>
            <w:tcMar>
              <w:top w:w="43.0" w:type="dxa"/>
              <w:left w:w="40.0" w:type="dxa"/>
              <w:bottom w:w="43.0" w:type="dxa"/>
              <w:right w:w="43.0" w:type="dxa"/>
            </w:tcMar>
          </w:tcPr>
          <w:p w:rsidR="00000000" w:rsidDel="00000000" w:rsidP="00000000" w:rsidRDefault="00000000" w:rsidRPr="00000000" w14:paraId="000000F3">
            <w:pPr>
              <w:widowControl w:val="0"/>
              <w:jc w:val="center"/>
              <w:rPr>
                <w:sz w:val="20"/>
                <w:szCs w:val="20"/>
              </w:rPr>
            </w:pPr>
            <w:r w:rsidDel="00000000" w:rsidR="00000000" w:rsidRPr="00000000">
              <w:rPr>
                <w:sz w:val="20"/>
                <w:szCs w:val="20"/>
                <w:rtl w:val="0"/>
              </w:rPr>
              <w:t xml:space="preserve">23 </w:t>
            </w:r>
          </w:p>
          <w:p w:rsidR="00000000" w:rsidDel="00000000" w:rsidP="00000000" w:rsidRDefault="00000000" w:rsidRPr="00000000" w14:paraId="000000F4">
            <w:pPr>
              <w:widowControl w:val="0"/>
              <w:jc w:val="center"/>
              <w:rPr>
                <w:sz w:val="20"/>
                <w:szCs w:val="20"/>
              </w:rPr>
            </w:pPr>
            <w:r w:rsidDel="00000000" w:rsidR="00000000" w:rsidRPr="00000000">
              <w:rPr>
                <w:sz w:val="20"/>
                <w:szCs w:val="20"/>
                <w:rtl w:val="0"/>
              </w:rPr>
              <w:t xml:space="preserve">(15%)</w:t>
            </w:r>
          </w:p>
        </w:tc>
        <w:tc>
          <w:tcPr>
            <w:shd w:fill="ffffff" w:val="clear"/>
            <w:tcMar>
              <w:top w:w="43.0" w:type="dxa"/>
              <w:left w:w="40.0" w:type="dxa"/>
              <w:bottom w:w="43.0" w:type="dxa"/>
              <w:right w:w="43.0" w:type="dxa"/>
            </w:tcMar>
          </w:tcPr>
          <w:p w:rsidR="00000000" w:rsidDel="00000000" w:rsidP="00000000" w:rsidRDefault="00000000" w:rsidRPr="00000000" w14:paraId="000000F5">
            <w:pPr>
              <w:widowControl w:val="0"/>
              <w:jc w:val="center"/>
              <w:rPr>
                <w:sz w:val="20"/>
                <w:szCs w:val="20"/>
              </w:rPr>
            </w:pPr>
            <w:r w:rsidDel="00000000" w:rsidR="00000000" w:rsidRPr="00000000">
              <w:rPr>
                <w:sz w:val="20"/>
                <w:szCs w:val="20"/>
                <w:rtl w:val="0"/>
              </w:rPr>
              <w:t xml:space="preserve">0</w:t>
            </w:r>
          </w:p>
        </w:tc>
      </w:tr>
      <w:tr>
        <w:trPr>
          <w:cantSplit w:val="0"/>
          <w:trHeight w:val="453" w:hRule="atLeast"/>
          <w:tblHeader w:val="0"/>
        </w:trPr>
        <w:tc>
          <w:tcPr>
            <w:gridSpan w:val="6"/>
            <w:tcMar>
              <w:top w:w="43.0" w:type="dxa"/>
              <w:left w:w="40.0" w:type="dxa"/>
              <w:bottom w:w="43.0" w:type="dxa"/>
              <w:right w:w="43.0" w:type="dxa"/>
            </w:tcMar>
            <w:vAlign w:val="center"/>
          </w:tcPr>
          <w:p w:rsidR="00000000" w:rsidDel="00000000" w:rsidP="00000000" w:rsidRDefault="00000000" w:rsidRPr="00000000" w14:paraId="000000F6">
            <w:pPr>
              <w:widowControl w:val="0"/>
              <w:rPr>
                <w:sz w:val="20"/>
                <w:szCs w:val="20"/>
              </w:rPr>
            </w:pPr>
            <w:r w:rsidDel="00000000" w:rsidR="00000000" w:rsidRPr="00000000">
              <w:rPr>
                <w:sz w:val="20"/>
                <w:szCs w:val="20"/>
                <w:rtl w:val="0"/>
              </w:rPr>
              <w:t xml:space="preserve">Level 3: School Policies and Practices</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0FC">
            <w:pPr>
              <w:widowControl w:val="0"/>
              <w:ind w:left="144" w:firstLine="0"/>
              <w:rPr>
                <w:sz w:val="20"/>
                <w:szCs w:val="20"/>
              </w:rPr>
            </w:pPr>
            <w:r w:rsidDel="00000000" w:rsidR="00000000" w:rsidRPr="00000000">
              <w:rPr>
                <w:sz w:val="20"/>
                <w:szCs w:val="20"/>
                <w:rtl w:val="0"/>
              </w:rPr>
              <w:t xml:space="preserve">ESL teachers at my school are overwhelmed because they are serving too many students. [SCH-1]</w:t>
            </w:r>
          </w:p>
        </w:tc>
        <w:tc>
          <w:tcPr>
            <w:shd w:fill="ffffff" w:val="clear"/>
            <w:tcMar>
              <w:top w:w="43.0" w:type="dxa"/>
              <w:left w:w="40.0" w:type="dxa"/>
              <w:bottom w:w="43.0" w:type="dxa"/>
              <w:right w:w="43.0" w:type="dxa"/>
            </w:tcMar>
          </w:tcPr>
          <w:p w:rsidR="00000000" w:rsidDel="00000000" w:rsidP="00000000" w:rsidRDefault="00000000" w:rsidRPr="00000000" w14:paraId="000000FD">
            <w:pPr>
              <w:widowControl w:val="0"/>
              <w:jc w:val="center"/>
              <w:rPr>
                <w:sz w:val="20"/>
                <w:szCs w:val="20"/>
              </w:rPr>
            </w:pPr>
            <w:r w:rsidDel="00000000" w:rsidR="00000000" w:rsidRPr="00000000">
              <w:rPr>
                <w:sz w:val="20"/>
                <w:szCs w:val="20"/>
                <w:rtl w:val="0"/>
              </w:rPr>
              <w:t xml:space="preserve">4 </w:t>
            </w:r>
          </w:p>
          <w:p w:rsidR="00000000" w:rsidDel="00000000" w:rsidP="00000000" w:rsidRDefault="00000000" w:rsidRPr="00000000" w14:paraId="000000FE">
            <w:pPr>
              <w:widowControl w:val="0"/>
              <w:jc w:val="center"/>
              <w:rPr>
                <w:sz w:val="20"/>
                <w:szCs w:val="20"/>
              </w:rPr>
            </w:pPr>
            <w:r w:rsidDel="00000000" w:rsidR="00000000" w:rsidRPr="00000000">
              <w:rPr>
                <w:sz w:val="20"/>
                <w:szCs w:val="20"/>
                <w:rtl w:val="0"/>
              </w:rPr>
              <w:t xml:space="preserve">(3%)</w:t>
            </w:r>
          </w:p>
        </w:tc>
        <w:tc>
          <w:tcPr>
            <w:shd w:fill="ffffff" w:val="clear"/>
            <w:tcMar>
              <w:top w:w="43.0" w:type="dxa"/>
              <w:left w:w="40.0" w:type="dxa"/>
              <w:bottom w:w="43.0" w:type="dxa"/>
              <w:right w:w="43.0" w:type="dxa"/>
            </w:tcMar>
          </w:tcPr>
          <w:p w:rsidR="00000000" w:rsidDel="00000000" w:rsidP="00000000" w:rsidRDefault="00000000" w:rsidRPr="00000000" w14:paraId="000000FF">
            <w:pPr>
              <w:widowControl w:val="0"/>
              <w:jc w:val="center"/>
              <w:rPr>
                <w:sz w:val="20"/>
                <w:szCs w:val="20"/>
              </w:rPr>
            </w:pPr>
            <w:r w:rsidDel="00000000" w:rsidR="00000000" w:rsidRPr="00000000">
              <w:rPr>
                <w:sz w:val="20"/>
                <w:szCs w:val="20"/>
                <w:rtl w:val="0"/>
              </w:rPr>
              <w:t xml:space="preserve">46 </w:t>
            </w:r>
          </w:p>
          <w:p w:rsidR="00000000" w:rsidDel="00000000" w:rsidP="00000000" w:rsidRDefault="00000000" w:rsidRPr="00000000" w14:paraId="00000100">
            <w:pPr>
              <w:widowControl w:val="0"/>
              <w:jc w:val="center"/>
              <w:rPr>
                <w:sz w:val="20"/>
                <w:szCs w:val="20"/>
              </w:rPr>
            </w:pPr>
            <w:r w:rsidDel="00000000" w:rsidR="00000000" w:rsidRPr="00000000">
              <w:rPr>
                <w:sz w:val="20"/>
                <w:szCs w:val="20"/>
                <w:rtl w:val="0"/>
              </w:rPr>
              <w:t xml:space="preserve">(29%)</w:t>
            </w:r>
          </w:p>
        </w:tc>
        <w:tc>
          <w:tcPr>
            <w:shd w:fill="ffffff" w:val="clear"/>
            <w:tcMar>
              <w:top w:w="43.0" w:type="dxa"/>
              <w:left w:w="40.0" w:type="dxa"/>
              <w:bottom w:w="43.0" w:type="dxa"/>
              <w:right w:w="43.0" w:type="dxa"/>
            </w:tcMar>
          </w:tcPr>
          <w:p w:rsidR="00000000" w:rsidDel="00000000" w:rsidP="00000000" w:rsidRDefault="00000000" w:rsidRPr="00000000" w14:paraId="00000101">
            <w:pPr>
              <w:widowControl w:val="0"/>
              <w:jc w:val="center"/>
              <w:rPr>
                <w:sz w:val="20"/>
                <w:szCs w:val="20"/>
              </w:rPr>
            </w:pPr>
            <w:r w:rsidDel="00000000" w:rsidR="00000000" w:rsidRPr="00000000">
              <w:rPr>
                <w:sz w:val="20"/>
                <w:szCs w:val="20"/>
                <w:rtl w:val="0"/>
              </w:rPr>
              <w:t xml:space="preserve">56</w:t>
            </w:r>
          </w:p>
          <w:p w:rsidR="00000000" w:rsidDel="00000000" w:rsidP="00000000" w:rsidRDefault="00000000" w:rsidRPr="00000000" w14:paraId="00000102">
            <w:pPr>
              <w:widowControl w:val="0"/>
              <w:jc w:val="center"/>
              <w:rPr>
                <w:sz w:val="20"/>
                <w:szCs w:val="20"/>
              </w:rPr>
            </w:pPr>
            <w:r w:rsidDel="00000000" w:rsidR="00000000" w:rsidRPr="00000000">
              <w:rPr>
                <w:sz w:val="20"/>
                <w:szCs w:val="20"/>
                <w:rtl w:val="0"/>
              </w:rPr>
              <w:t xml:space="preserve"> (36%)</w:t>
            </w:r>
          </w:p>
        </w:tc>
        <w:tc>
          <w:tcPr>
            <w:shd w:fill="ffffff" w:val="clear"/>
            <w:tcMar>
              <w:top w:w="43.0" w:type="dxa"/>
              <w:left w:w="40.0" w:type="dxa"/>
              <w:bottom w:w="43.0" w:type="dxa"/>
              <w:right w:w="43.0" w:type="dxa"/>
            </w:tcMar>
          </w:tcPr>
          <w:p w:rsidR="00000000" w:rsidDel="00000000" w:rsidP="00000000" w:rsidRDefault="00000000" w:rsidRPr="00000000" w14:paraId="00000103">
            <w:pPr>
              <w:widowControl w:val="0"/>
              <w:jc w:val="center"/>
              <w:rPr>
                <w:sz w:val="20"/>
                <w:szCs w:val="20"/>
              </w:rPr>
            </w:pPr>
            <w:r w:rsidDel="00000000" w:rsidR="00000000" w:rsidRPr="00000000">
              <w:rPr>
                <w:sz w:val="20"/>
                <w:szCs w:val="20"/>
                <w:rtl w:val="0"/>
              </w:rPr>
              <w:t xml:space="preserve">50 </w:t>
            </w:r>
          </w:p>
          <w:p w:rsidR="00000000" w:rsidDel="00000000" w:rsidP="00000000" w:rsidRDefault="00000000" w:rsidRPr="00000000" w14:paraId="00000104">
            <w:pPr>
              <w:widowControl w:val="0"/>
              <w:jc w:val="center"/>
              <w:rPr>
                <w:sz w:val="20"/>
                <w:szCs w:val="20"/>
              </w:rPr>
            </w:pPr>
            <w:r w:rsidDel="00000000" w:rsidR="00000000" w:rsidRPr="00000000">
              <w:rPr>
                <w:sz w:val="20"/>
                <w:szCs w:val="20"/>
                <w:rtl w:val="0"/>
              </w:rPr>
              <w:t xml:space="preserve">(32%)</w:t>
            </w:r>
          </w:p>
        </w:tc>
        <w:tc>
          <w:tcPr>
            <w:shd w:fill="ffffff" w:val="clear"/>
            <w:tcMar>
              <w:top w:w="43.0" w:type="dxa"/>
              <w:left w:w="40.0" w:type="dxa"/>
              <w:bottom w:w="43.0" w:type="dxa"/>
              <w:right w:w="43.0" w:type="dxa"/>
            </w:tcMar>
          </w:tcPr>
          <w:p w:rsidR="00000000" w:rsidDel="00000000" w:rsidP="00000000" w:rsidRDefault="00000000" w:rsidRPr="00000000" w14:paraId="00000105">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06">
            <w:pPr>
              <w:widowControl w:val="0"/>
              <w:ind w:left="144" w:firstLine="0"/>
              <w:rPr>
                <w:sz w:val="20"/>
                <w:szCs w:val="20"/>
              </w:rPr>
            </w:pPr>
            <w:r w:rsidDel="00000000" w:rsidR="00000000" w:rsidRPr="00000000">
              <w:rPr>
                <w:sz w:val="20"/>
                <w:szCs w:val="20"/>
                <w:rtl w:val="0"/>
              </w:rPr>
              <w:t xml:space="preserve">Guidance counselors have too large of a caseload, making it challenging to advise ELs to enroll in appropriate classes. [SCH-2]</w:t>
            </w:r>
          </w:p>
        </w:tc>
        <w:tc>
          <w:tcPr>
            <w:shd w:fill="ffffff" w:val="clear"/>
            <w:tcMar>
              <w:top w:w="43.0" w:type="dxa"/>
              <w:left w:w="40.0" w:type="dxa"/>
              <w:bottom w:w="43.0" w:type="dxa"/>
              <w:right w:w="43.0" w:type="dxa"/>
            </w:tcMar>
          </w:tcPr>
          <w:p w:rsidR="00000000" w:rsidDel="00000000" w:rsidP="00000000" w:rsidRDefault="00000000" w:rsidRPr="00000000" w14:paraId="00000107">
            <w:pPr>
              <w:widowControl w:val="0"/>
              <w:jc w:val="center"/>
              <w:rPr>
                <w:sz w:val="20"/>
                <w:szCs w:val="20"/>
              </w:rPr>
            </w:pPr>
            <w:r w:rsidDel="00000000" w:rsidR="00000000" w:rsidRPr="00000000">
              <w:rPr>
                <w:sz w:val="20"/>
                <w:szCs w:val="20"/>
                <w:rtl w:val="0"/>
              </w:rPr>
              <w:t xml:space="preserve">7 </w:t>
            </w:r>
          </w:p>
          <w:p w:rsidR="00000000" w:rsidDel="00000000" w:rsidP="00000000" w:rsidRDefault="00000000" w:rsidRPr="00000000" w14:paraId="00000108">
            <w:pPr>
              <w:widowControl w:val="0"/>
              <w:jc w:val="center"/>
              <w:rPr>
                <w:sz w:val="20"/>
                <w:szCs w:val="20"/>
              </w:rPr>
            </w:pPr>
            <w:r w:rsidDel="00000000" w:rsidR="00000000" w:rsidRPr="00000000">
              <w:rPr>
                <w:sz w:val="20"/>
                <w:szCs w:val="20"/>
                <w:rtl w:val="0"/>
              </w:rPr>
              <w:t xml:space="preserve">(4%)</w:t>
            </w:r>
          </w:p>
        </w:tc>
        <w:tc>
          <w:tcPr>
            <w:shd w:fill="ffffff" w:val="clear"/>
            <w:tcMar>
              <w:top w:w="43.0" w:type="dxa"/>
              <w:left w:w="40.0" w:type="dxa"/>
              <w:bottom w:w="43.0" w:type="dxa"/>
              <w:right w:w="43.0" w:type="dxa"/>
            </w:tcMar>
          </w:tcPr>
          <w:p w:rsidR="00000000" w:rsidDel="00000000" w:rsidP="00000000" w:rsidRDefault="00000000" w:rsidRPr="00000000" w14:paraId="00000109">
            <w:pPr>
              <w:widowControl w:val="0"/>
              <w:jc w:val="center"/>
              <w:rPr>
                <w:sz w:val="20"/>
                <w:szCs w:val="20"/>
              </w:rPr>
            </w:pPr>
            <w:r w:rsidDel="00000000" w:rsidR="00000000" w:rsidRPr="00000000">
              <w:rPr>
                <w:sz w:val="20"/>
                <w:szCs w:val="20"/>
                <w:rtl w:val="0"/>
              </w:rPr>
              <w:t xml:space="preserve">58 </w:t>
            </w:r>
          </w:p>
          <w:p w:rsidR="00000000" w:rsidDel="00000000" w:rsidP="00000000" w:rsidRDefault="00000000" w:rsidRPr="00000000" w14:paraId="0000010A">
            <w:pPr>
              <w:widowControl w:val="0"/>
              <w:jc w:val="center"/>
              <w:rPr>
                <w:sz w:val="20"/>
                <w:szCs w:val="20"/>
              </w:rPr>
            </w:pPr>
            <w:r w:rsidDel="00000000" w:rsidR="00000000" w:rsidRPr="00000000">
              <w:rPr>
                <w:sz w:val="20"/>
                <w:szCs w:val="20"/>
                <w:rtl w:val="0"/>
              </w:rPr>
              <w:t xml:space="preserve">(37%)</w:t>
            </w:r>
          </w:p>
        </w:tc>
        <w:tc>
          <w:tcPr>
            <w:shd w:fill="ffffff" w:val="clear"/>
            <w:tcMar>
              <w:top w:w="43.0" w:type="dxa"/>
              <w:left w:w="40.0" w:type="dxa"/>
              <w:bottom w:w="43.0" w:type="dxa"/>
              <w:right w:w="43.0" w:type="dxa"/>
            </w:tcMar>
          </w:tcPr>
          <w:p w:rsidR="00000000" w:rsidDel="00000000" w:rsidP="00000000" w:rsidRDefault="00000000" w:rsidRPr="00000000" w14:paraId="0000010B">
            <w:pPr>
              <w:widowControl w:val="0"/>
              <w:jc w:val="center"/>
              <w:rPr>
                <w:sz w:val="20"/>
                <w:szCs w:val="20"/>
              </w:rPr>
            </w:pPr>
            <w:r w:rsidDel="00000000" w:rsidR="00000000" w:rsidRPr="00000000">
              <w:rPr>
                <w:sz w:val="20"/>
                <w:szCs w:val="20"/>
                <w:rtl w:val="0"/>
              </w:rPr>
              <w:t xml:space="preserve">64</w:t>
            </w:r>
          </w:p>
          <w:p w:rsidR="00000000" w:rsidDel="00000000" w:rsidP="00000000" w:rsidRDefault="00000000" w:rsidRPr="00000000" w14:paraId="0000010C">
            <w:pPr>
              <w:widowControl w:val="0"/>
              <w:jc w:val="center"/>
              <w:rPr>
                <w:sz w:val="20"/>
                <w:szCs w:val="20"/>
              </w:rPr>
            </w:pPr>
            <w:r w:rsidDel="00000000" w:rsidR="00000000" w:rsidRPr="00000000">
              <w:rPr>
                <w:sz w:val="20"/>
                <w:szCs w:val="20"/>
                <w:rtl w:val="0"/>
              </w:rPr>
              <w:t xml:space="preserve"> (41%)</w:t>
            </w:r>
          </w:p>
        </w:tc>
        <w:tc>
          <w:tcPr>
            <w:shd w:fill="ffffff" w:val="clear"/>
            <w:tcMar>
              <w:top w:w="43.0" w:type="dxa"/>
              <w:left w:w="40.0" w:type="dxa"/>
              <w:bottom w:w="43.0" w:type="dxa"/>
              <w:right w:w="43.0" w:type="dxa"/>
            </w:tcMar>
          </w:tcPr>
          <w:p w:rsidR="00000000" w:rsidDel="00000000" w:rsidP="00000000" w:rsidRDefault="00000000" w:rsidRPr="00000000" w14:paraId="0000010D">
            <w:pPr>
              <w:widowControl w:val="0"/>
              <w:jc w:val="center"/>
              <w:rPr>
                <w:sz w:val="20"/>
                <w:szCs w:val="20"/>
              </w:rPr>
            </w:pPr>
            <w:r w:rsidDel="00000000" w:rsidR="00000000" w:rsidRPr="00000000">
              <w:rPr>
                <w:sz w:val="20"/>
                <w:szCs w:val="20"/>
                <w:rtl w:val="0"/>
              </w:rPr>
              <w:t xml:space="preserve">27 </w:t>
            </w:r>
          </w:p>
          <w:p w:rsidR="00000000" w:rsidDel="00000000" w:rsidP="00000000" w:rsidRDefault="00000000" w:rsidRPr="00000000" w14:paraId="0000010E">
            <w:pPr>
              <w:widowControl w:val="0"/>
              <w:jc w:val="center"/>
              <w:rPr>
                <w:sz w:val="20"/>
                <w:szCs w:val="20"/>
              </w:rPr>
            </w:pPr>
            <w:r w:rsidDel="00000000" w:rsidR="00000000" w:rsidRPr="00000000">
              <w:rPr>
                <w:sz w:val="20"/>
                <w:szCs w:val="20"/>
                <w:rtl w:val="0"/>
              </w:rPr>
              <w:t xml:space="preserve">(17%)</w:t>
            </w:r>
          </w:p>
        </w:tc>
        <w:tc>
          <w:tcPr>
            <w:shd w:fill="ffffff" w:val="clear"/>
            <w:tcMar>
              <w:top w:w="43.0" w:type="dxa"/>
              <w:left w:w="40.0" w:type="dxa"/>
              <w:bottom w:w="43.0" w:type="dxa"/>
              <w:right w:w="43.0" w:type="dxa"/>
            </w:tcMar>
          </w:tcPr>
          <w:p w:rsidR="00000000" w:rsidDel="00000000" w:rsidP="00000000" w:rsidRDefault="00000000" w:rsidRPr="00000000" w14:paraId="0000010F">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10">
            <w:pPr>
              <w:widowControl w:val="0"/>
              <w:ind w:left="144" w:firstLine="0"/>
              <w:rPr>
                <w:sz w:val="20"/>
                <w:szCs w:val="20"/>
              </w:rPr>
            </w:pPr>
            <w:r w:rsidDel="00000000" w:rsidR="00000000" w:rsidRPr="00000000">
              <w:rPr>
                <w:sz w:val="20"/>
                <w:szCs w:val="20"/>
                <w:rtl w:val="0"/>
              </w:rPr>
              <w:t xml:space="preserve">My school needs more content teachers who also have a certification in ESL. [SCH-3]</w:t>
            </w:r>
          </w:p>
        </w:tc>
        <w:tc>
          <w:tcPr>
            <w:shd w:fill="ffffff" w:val="clear"/>
            <w:tcMar>
              <w:top w:w="43.0" w:type="dxa"/>
              <w:left w:w="40.0" w:type="dxa"/>
              <w:bottom w:w="43.0" w:type="dxa"/>
              <w:right w:w="43.0" w:type="dxa"/>
            </w:tcMar>
          </w:tcPr>
          <w:p w:rsidR="00000000" w:rsidDel="00000000" w:rsidP="00000000" w:rsidRDefault="00000000" w:rsidRPr="00000000" w14:paraId="00000111">
            <w:pPr>
              <w:widowControl w:val="0"/>
              <w:jc w:val="center"/>
              <w:rPr>
                <w:sz w:val="20"/>
                <w:szCs w:val="20"/>
              </w:rPr>
            </w:pPr>
            <w:r w:rsidDel="00000000" w:rsidR="00000000" w:rsidRPr="00000000">
              <w:rPr>
                <w:sz w:val="20"/>
                <w:szCs w:val="20"/>
                <w:rtl w:val="0"/>
              </w:rPr>
              <w:t xml:space="preserve">0</w:t>
            </w:r>
          </w:p>
          <w:p w:rsidR="00000000" w:rsidDel="00000000" w:rsidP="00000000" w:rsidRDefault="00000000" w:rsidRPr="00000000" w14:paraId="00000112">
            <w:pPr>
              <w:widowControl w:val="0"/>
              <w:jc w:val="center"/>
              <w:rPr>
                <w:sz w:val="20"/>
                <w:szCs w:val="20"/>
              </w:rPr>
            </w:pPr>
            <w:r w:rsidDel="00000000" w:rsidR="00000000" w:rsidRPr="00000000">
              <w:rPr>
                <w:sz w:val="20"/>
                <w:szCs w:val="20"/>
                <w:rtl w:val="0"/>
              </w:rPr>
              <w:t xml:space="preserve"> (0%)</w:t>
            </w:r>
          </w:p>
        </w:tc>
        <w:tc>
          <w:tcPr>
            <w:shd w:fill="ffffff" w:val="clear"/>
            <w:tcMar>
              <w:top w:w="43.0" w:type="dxa"/>
              <w:left w:w="40.0" w:type="dxa"/>
              <w:bottom w:w="43.0" w:type="dxa"/>
              <w:right w:w="43.0" w:type="dxa"/>
            </w:tcMar>
          </w:tcPr>
          <w:p w:rsidR="00000000" w:rsidDel="00000000" w:rsidP="00000000" w:rsidRDefault="00000000" w:rsidRPr="00000000" w14:paraId="00000113">
            <w:pPr>
              <w:widowControl w:val="0"/>
              <w:jc w:val="center"/>
              <w:rPr>
                <w:sz w:val="20"/>
                <w:szCs w:val="20"/>
              </w:rPr>
            </w:pPr>
            <w:r w:rsidDel="00000000" w:rsidR="00000000" w:rsidRPr="00000000">
              <w:rPr>
                <w:sz w:val="20"/>
                <w:szCs w:val="20"/>
                <w:rtl w:val="0"/>
              </w:rPr>
              <w:t xml:space="preserve">19 </w:t>
            </w:r>
          </w:p>
          <w:p w:rsidR="00000000" w:rsidDel="00000000" w:rsidP="00000000" w:rsidRDefault="00000000" w:rsidRPr="00000000" w14:paraId="00000114">
            <w:pPr>
              <w:widowControl w:val="0"/>
              <w:jc w:val="center"/>
              <w:rPr>
                <w:sz w:val="20"/>
                <w:szCs w:val="20"/>
              </w:rPr>
            </w:pPr>
            <w:r w:rsidDel="00000000" w:rsidR="00000000" w:rsidRPr="00000000">
              <w:rPr>
                <w:sz w:val="20"/>
                <w:szCs w:val="20"/>
                <w:rtl w:val="0"/>
              </w:rPr>
              <w:t xml:space="preserve">(12%)</w:t>
            </w:r>
          </w:p>
        </w:tc>
        <w:tc>
          <w:tcPr>
            <w:shd w:fill="ffffff" w:val="clear"/>
            <w:tcMar>
              <w:top w:w="43.0" w:type="dxa"/>
              <w:left w:w="40.0" w:type="dxa"/>
              <w:bottom w:w="43.0" w:type="dxa"/>
              <w:right w:w="43.0" w:type="dxa"/>
            </w:tcMar>
          </w:tcPr>
          <w:p w:rsidR="00000000" w:rsidDel="00000000" w:rsidP="00000000" w:rsidRDefault="00000000" w:rsidRPr="00000000" w14:paraId="00000115">
            <w:pPr>
              <w:widowControl w:val="0"/>
              <w:jc w:val="center"/>
              <w:rPr>
                <w:sz w:val="20"/>
                <w:szCs w:val="20"/>
              </w:rPr>
            </w:pPr>
            <w:r w:rsidDel="00000000" w:rsidR="00000000" w:rsidRPr="00000000">
              <w:rPr>
                <w:sz w:val="20"/>
                <w:szCs w:val="20"/>
                <w:rtl w:val="0"/>
              </w:rPr>
              <w:t xml:space="preserve">65</w:t>
            </w:r>
          </w:p>
          <w:p w:rsidR="00000000" w:rsidDel="00000000" w:rsidP="00000000" w:rsidRDefault="00000000" w:rsidRPr="00000000" w14:paraId="00000116">
            <w:pPr>
              <w:widowControl w:val="0"/>
              <w:jc w:val="center"/>
              <w:rPr>
                <w:sz w:val="20"/>
                <w:szCs w:val="20"/>
              </w:rPr>
            </w:pPr>
            <w:r w:rsidDel="00000000" w:rsidR="00000000" w:rsidRPr="00000000">
              <w:rPr>
                <w:sz w:val="20"/>
                <w:szCs w:val="20"/>
                <w:rtl w:val="0"/>
              </w:rPr>
              <w:t xml:space="preserve"> (42%)</w:t>
            </w:r>
          </w:p>
        </w:tc>
        <w:tc>
          <w:tcPr>
            <w:shd w:fill="ffffff" w:val="clear"/>
            <w:tcMar>
              <w:top w:w="43.0" w:type="dxa"/>
              <w:left w:w="40.0" w:type="dxa"/>
              <w:bottom w:w="43.0" w:type="dxa"/>
              <w:right w:w="43.0" w:type="dxa"/>
            </w:tcMar>
          </w:tcPr>
          <w:p w:rsidR="00000000" w:rsidDel="00000000" w:rsidP="00000000" w:rsidRDefault="00000000" w:rsidRPr="00000000" w14:paraId="00000117">
            <w:pPr>
              <w:widowControl w:val="0"/>
              <w:jc w:val="center"/>
              <w:rPr>
                <w:sz w:val="20"/>
                <w:szCs w:val="20"/>
              </w:rPr>
            </w:pPr>
            <w:r w:rsidDel="00000000" w:rsidR="00000000" w:rsidRPr="00000000">
              <w:rPr>
                <w:sz w:val="20"/>
                <w:szCs w:val="20"/>
                <w:rtl w:val="0"/>
              </w:rPr>
              <w:t xml:space="preserve">72</w:t>
            </w:r>
          </w:p>
          <w:p w:rsidR="00000000" w:rsidDel="00000000" w:rsidP="00000000" w:rsidRDefault="00000000" w:rsidRPr="00000000" w14:paraId="00000118">
            <w:pPr>
              <w:widowControl w:val="0"/>
              <w:jc w:val="center"/>
              <w:rPr>
                <w:sz w:val="20"/>
                <w:szCs w:val="20"/>
              </w:rPr>
            </w:pPr>
            <w:r w:rsidDel="00000000" w:rsidR="00000000" w:rsidRPr="00000000">
              <w:rPr>
                <w:sz w:val="20"/>
                <w:szCs w:val="20"/>
                <w:rtl w:val="0"/>
              </w:rPr>
              <w:t xml:space="preserve"> (46%)</w:t>
            </w:r>
          </w:p>
        </w:tc>
        <w:tc>
          <w:tcPr>
            <w:tcMar>
              <w:top w:w="43.0" w:type="dxa"/>
              <w:left w:w="40.0" w:type="dxa"/>
              <w:bottom w:w="43.0" w:type="dxa"/>
              <w:right w:w="43.0" w:type="dxa"/>
            </w:tcMar>
          </w:tcPr>
          <w:p w:rsidR="00000000" w:rsidDel="00000000" w:rsidP="00000000" w:rsidRDefault="00000000" w:rsidRPr="00000000" w14:paraId="00000119">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1A">
            <w:pPr>
              <w:widowControl w:val="0"/>
              <w:ind w:left="144" w:firstLine="0"/>
              <w:rPr>
                <w:sz w:val="20"/>
                <w:szCs w:val="20"/>
              </w:rPr>
            </w:pPr>
            <w:r w:rsidDel="00000000" w:rsidR="00000000" w:rsidRPr="00000000">
              <w:rPr>
                <w:sz w:val="20"/>
                <w:szCs w:val="20"/>
                <w:rtl w:val="0"/>
              </w:rPr>
              <w:t xml:space="preserve">There are opportunities for ESL teachers to share their expertise at my school (e.g., lead trainings). [SCH-4]</w:t>
            </w:r>
          </w:p>
        </w:tc>
        <w:tc>
          <w:tcPr>
            <w:shd w:fill="ffffff" w:val="clear"/>
            <w:tcMar>
              <w:top w:w="43.0" w:type="dxa"/>
              <w:left w:w="40.0" w:type="dxa"/>
              <w:bottom w:w="43.0" w:type="dxa"/>
              <w:right w:w="43.0" w:type="dxa"/>
            </w:tcMar>
          </w:tcPr>
          <w:p w:rsidR="00000000" w:rsidDel="00000000" w:rsidP="00000000" w:rsidRDefault="00000000" w:rsidRPr="00000000" w14:paraId="0000011B">
            <w:pPr>
              <w:widowControl w:val="0"/>
              <w:jc w:val="center"/>
              <w:rPr>
                <w:sz w:val="20"/>
                <w:szCs w:val="20"/>
              </w:rPr>
            </w:pPr>
            <w:r w:rsidDel="00000000" w:rsidR="00000000" w:rsidRPr="00000000">
              <w:rPr>
                <w:sz w:val="20"/>
                <w:szCs w:val="20"/>
                <w:rtl w:val="0"/>
              </w:rPr>
              <w:t xml:space="preserve"> 13</w:t>
            </w:r>
          </w:p>
          <w:p w:rsidR="00000000" w:rsidDel="00000000" w:rsidP="00000000" w:rsidRDefault="00000000" w:rsidRPr="00000000" w14:paraId="0000011C">
            <w:pPr>
              <w:widowControl w:val="0"/>
              <w:jc w:val="center"/>
              <w:rPr>
                <w:sz w:val="20"/>
                <w:szCs w:val="20"/>
              </w:rPr>
            </w:pPr>
            <w:r w:rsidDel="00000000" w:rsidR="00000000" w:rsidRPr="00000000">
              <w:rPr>
                <w:sz w:val="20"/>
                <w:szCs w:val="20"/>
                <w:rtl w:val="0"/>
              </w:rPr>
              <w:t xml:space="preserve"> (8%)</w:t>
            </w:r>
          </w:p>
        </w:tc>
        <w:tc>
          <w:tcPr>
            <w:shd w:fill="ffffff" w:val="clear"/>
            <w:tcMar>
              <w:top w:w="43.0" w:type="dxa"/>
              <w:left w:w="40.0" w:type="dxa"/>
              <w:bottom w:w="43.0" w:type="dxa"/>
              <w:right w:w="43.0" w:type="dxa"/>
            </w:tcMar>
          </w:tcPr>
          <w:p w:rsidR="00000000" w:rsidDel="00000000" w:rsidP="00000000" w:rsidRDefault="00000000" w:rsidRPr="00000000" w14:paraId="0000011D">
            <w:pPr>
              <w:widowControl w:val="0"/>
              <w:jc w:val="center"/>
              <w:rPr>
                <w:sz w:val="20"/>
                <w:szCs w:val="20"/>
              </w:rPr>
            </w:pPr>
            <w:r w:rsidDel="00000000" w:rsidR="00000000" w:rsidRPr="00000000">
              <w:rPr>
                <w:sz w:val="20"/>
                <w:szCs w:val="20"/>
                <w:rtl w:val="0"/>
              </w:rPr>
              <w:t xml:space="preserve">40 </w:t>
            </w:r>
          </w:p>
          <w:p w:rsidR="00000000" w:rsidDel="00000000" w:rsidP="00000000" w:rsidRDefault="00000000" w:rsidRPr="00000000" w14:paraId="0000011E">
            <w:pPr>
              <w:widowControl w:val="0"/>
              <w:jc w:val="center"/>
              <w:rPr>
                <w:sz w:val="20"/>
                <w:szCs w:val="20"/>
              </w:rPr>
            </w:pPr>
            <w:r w:rsidDel="00000000" w:rsidR="00000000" w:rsidRPr="00000000">
              <w:rPr>
                <w:sz w:val="20"/>
                <w:szCs w:val="20"/>
                <w:rtl w:val="0"/>
              </w:rPr>
              <w:t xml:space="preserve">(26%)</w:t>
            </w:r>
          </w:p>
        </w:tc>
        <w:tc>
          <w:tcPr>
            <w:shd w:fill="ffffff" w:val="clear"/>
            <w:tcMar>
              <w:top w:w="43.0" w:type="dxa"/>
              <w:left w:w="40.0" w:type="dxa"/>
              <w:bottom w:w="43.0" w:type="dxa"/>
              <w:right w:w="43.0" w:type="dxa"/>
            </w:tcMar>
          </w:tcPr>
          <w:p w:rsidR="00000000" w:rsidDel="00000000" w:rsidP="00000000" w:rsidRDefault="00000000" w:rsidRPr="00000000" w14:paraId="0000011F">
            <w:pPr>
              <w:widowControl w:val="0"/>
              <w:jc w:val="center"/>
              <w:rPr>
                <w:sz w:val="20"/>
                <w:szCs w:val="20"/>
              </w:rPr>
            </w:pPr>
            <w:r w:rsidDel="00000000" w:rsidR="00000000" w:rsidRPr="00000000">
              <w:rPr>
                <w:sz w:val="20"/>
                <w:szCs w:val="20"/>
                <w:rtl w:val="0"/>
              </w:rPr>
              <w:t xml:space="preserve">72</w:t>
            </w:r>
          </w:p>
          <w:p w:rsidR="00000000" w:rsidDel="00000000" w:rsidP="00000000" w:rsidRDefault="00000000" w:rsidRPr="00000000" w14:paraId="00000120">
            <w:pPr>
              <w:widowControl w:val="0"/>
              <w:jc w:val="center"/>
              <w:rPr>
                <w:sz w:val="20"/>
                <w:szCs w:val="20"/>
              </w:rPr>
            </w:pPr>
            <w:r w:rsidDel="00000000" w:rsidR="00000000" w:rsidRPr="00000000">
              <w:rPr>
                <w:sz w:val="20"/>
                <w:szCs w:val="20"/>
                <w:rtl w:val="0"/>
              </w:rPr>
              <w:t xml:space="preserve"> (46%)</w:t>
            </w:r>
          </w:p>
        </w:tc>
        <w:tc>
          <w:tcPr>
            <w:shd w:fill="ffffff" w:val="clear"/>
            <w:tcMar>
              <w:top w:w="43.0" w:type="dxa"/>
              <w:left w:w="40.0" w:type="dxa"/>
              <w:bottom w:w="43.0" w:type="dxa"/>
              <w:right w:w="43.0" w:type="dxa"/>
            </w:tcMar>
          </w:tcPr>
          <w:p w:rsidR="00000000" w:rsidDel="00000000" w:rsidP="00000000" w:rsidRDefault="00000000" w:rsidRPr="00000000" w14:paraId="00000121">
            <w:pPr>
              <w:widowControl w:val="0"/>
              <w:jc w:val="center"/>
              <w:rPr>
                <w:sz w:val="20"/>
                <w:szCs w:val="20"/>
              </w:rPr>
            </w:pPr>
            <w:r w:rsidDel="00000000" w:rsidR="00000000" w:rsidRPr="00000000">
              <w:rPr>
                <w:sz w:val="20"/>
                <w:szCs w:val="20"/>
                <w:rtl w:val="0"/>
              </w:rPr>
              <w:t xml:space="preserve">31</w:t>
            </w:r>
          </w:p>
          <w:p w:rsidR="00000000" w:rsidDel="00000000" w:rsidP="00000000" w:rsidRDefault="00000000" w:rsidRPr="00000000" w14:paraId="00000122">
            <w:pPr>
              <w:widowControl w:val="0"/>
              <w:jc w:val="center"/>
              <w:rPr>
                <w:sz w:val="20"/>
                <w:szCs w:val="20"/>
              </w:rPr>
            </w:pPr>
            <w:r w:rsidDel="00000000" w:rsidR="00000000" w:rsidRPr="00000000">
              <w:rPr>
                <w:sz w:val="20"/>
                <w:szCs w:val="20"/>
                <w:rtl w:val="0"/>
              </w:rPr>
              <w:t xml:space="preserve"> (20%)</w:t>
            </w:r>
          </w:p>
        </w:tc>
        <w:tc>
          <w:tcPr>
            <w:shd w:fill="ffffff" w:val="clear"/>
            <w:tcMar>
              <w:top w:w="43.0" w:type="dxa"/>
              <w:left w:w="40.0" w:type="dxa"/>
              <w:bottom w:w="43.0" w:type="dxa"/>
              <w:right w:w="43.0" w:type="dxa"/>
            </w:tcMar>
          </w:tcPr>
          <w:p w:rsidR="00000000" w:rsidDel="00000000" w:rsidP="00000000" w:rsidRDefault="00000000" w:rsidRPr="00000000" w14:paraId="00000123">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24">
            <w:pPr>
              <w:widowControl w:val="0"/>
              <w:ind w:left="144" w:firstLine="0"/>
              <w:rPr>
                <w:sz w:val="20"/>
                <w:szCs w:val="20"/>
              </w:rPr>
            </w:pPr>
            <w:r w:rsidDel="00000000" w:rsidR="00000000" w:rsidRPr="00000000">
              <w:rPr>
                <w:sz w:val="20"/>
                <w:szCs w:val="20"/>
                <w:rtl w:val="0"/>
              </w:rPr>
              <w:t xml:space="preserve">ESL teachers at my school are overwhelmed because they are supporting too many different content areas. [SCH-5]</w:t>
            </w:r>
          </w:p>
        </w:tc>
        <w:tc>
          <w:tcPr>
            <w:shd w:fill="ffffff" w:val="clear"/>
            <w:tcMar>
              <w:top w:w="43.0" w:type="dxa"/>
              <w:left w:w="40.0" w:type="dxa"/>
              <w:bottom w:w="43.0" w:type="dxa"/>
              <w:right w:w="43.0" w:type="dxa"/>
            </w:tcMar>
          </w:tcPr>
          <w:p w:rsidR="00000000" w:rsidDel="00000000" w:rsidP="00000000" w:rsidRDefault="00000000" w:rsidRPr="00000000" w14:paraId="00000125">
            <w:pPr>
              <w:widowControl w:val="0"/>
              <w:jc w:val="center"/>
              <w:rPr>
                <w:sz w:val="20"/>
                <w:szCs w:val="20"/>
              </w:rPr>
            </w:pPr>
            <w:r w:rsidDel="00000000" w:rsidR="00000000" w:rsidRPr="00000000">
              <w:rPr>
                <w:sz w:val="20"/>
                <w:szCs w:val="20"/>
                <w:rtl w:val="0"/>
              </w:rPr>
              <w:t xml:space="preserve">6</w:t>
            </w:r>
          </w:p>
          <w:p w:rsidR="00000000" w:rsidDel="00000000" w:rsidP="00000000" w:rsidRDefault="00000000" w:rsidRPr="00000000" w14:paraId="00000126">
            <w:pPr>
              <w:widowControl w:val="0"/>
              <w:jc w:val="center"/>
              <w:rPr>
                <w:sz w:val="20"/>
                <w:szCs w:val="20"/>
              </w:rPr>
            </w:pPr>
            <w:r w:rsidDel="00000000" w:rsidR="00000000" w:rsidRPr="00000000">
              <w:rPr>
                <w:sz w:val="20"/>
                <w:szCs w:val="20"/>
                <w:rtl w:val="0"/>
              </w:rPr>
              <w:t xml:space="preserve"> (4%)</w:t>
            </w:r>
          </w:p>
        </w:tc>
        <w:tc>
          <w:tcPr>
            <w:shd w:fill="ffffff" w:val="clear"/>
            <w:tcMar>
              <w:top w:w="43.0" w:type="dxa"/>
              <w:left w:w="40.0" w:type="dxa"/>
              <w:bottom w:w="43.0" w:type="dxa"/>
              <w:right w:w="43.0" w:type="dxa"/>
            </w:tcMar>
          </w:tcPr>
          <w:p w:rsidR="00000000" w:rsidDel="00000000" w:rsidP="00000000" w:rsidRDefault="00000000" w:rsidRPr="00000000" w14:paraId="00000127">
            <w:pPr>
              <w:widowControl w:val="0"/>
              <w:jc w:val="center"/>
              <w:rPr>
                <w:sz w:val="20"/>
                <w:szCs w:val="20"/>
              </w:rPr>
            </w:pPr>
            <w:r w:rsidDel="00000000" w:rsidR="00000000" w:rsidRPr="00000000">
              <w:rPr>
                <w:sz w:val="20"/>
                <w:szCs w:val="20"/>
                <w:rtl w:val="0"/>
              </w:rPr>
              <w:t xml:space="preserve">62</w:t>
            </w:r>
          </w:p>
          <w:p w:rsidR="00000000" w:rsidDel="00000000" w:rsidP="00000000" w:rsidRDefault="00000000" w:rsidRPr="00000000" w14:paraId="00000128">
            <w:pPr>
              <w:widowControl w:val="0"/>
              <w:jc w:val="center"/>
              <w:rPr>
                <w:sz w:val="20"/>
                <w:szCs w:val="20"/>
              </w:rPr>
            </w:pPr>
            <w:r w:rsidDel="00000000" w:rsidR="00000000" w:rsidRPr="00000000">
              <w:rPr>
                <w:sz w:val="20"/>
                <w:szCs w:val="20"/>
                <w:rtl w:val="0"/>
              </w:rPr>
              <w:t xml:space="preserve"> (40%)</w:t>
            </w:r>
          </w:p>
        </w:tc>
        <w:tc>
          <w:tcPr>
            <w:shd w:fill="ffffff" w:val="clear"/>
            <w:tcMar>
              <w:top w:w="43.0" w:type="dxa"/>
              <w:left w:w="40.0" w:type="dxa"/>
              <w:bottom w:w="43.0" w:type="dxa"/>
              <w:right w:w="43.0" w:type="dxa"/>
            </w:tcMar>
          </w:tcPr>
          <w:p w:rsidR="00000000" w:rsidDel="00000000" w:rsidP="00000000" w:rsidRDefault="00000000" w:rsidRPr="00000000" w14:paraId="00000129">
            <w:pPr>
              <w:widowControl w:val="0"/>
              <w:jc w:val="center"/>
              <w:rPr>
                <w:sz w:val="20"/>
                <w:szCs w:val="20"/>
              </w:rPr>
            </w:pPr>
            <w:r w:rsidDel="00000000" w:rsidR="00000000" w:rsidRPr="00000000">
              <w:rPr>
                <w:sz w:val="20"/>
                <w:szCs w:val="20"/>
                <w:rtl w:val="0"/>
              </w:rPr>
              <w:t xml:space="preserve">46 </w:t>
            </w:r>
          </w:p>
          <w:p w:rsidR="00000000" w:rsidDel="00000000" w:rsidP="00000000" w:rsidRDefault="00000000" w:rsidRPr="00000000" w14:paraId="0000012A">
            <w:pPr>
              <w:widowControl w:val="0"/>
              <w:jc w:val="center"/>
              <w:rPr>
                <w:sz w:val="20"/>
                <w:szCs w:val="20"/>
              </w:rPr>
            </w:pPr>
            <w:r w:rsidDel="00000000" w:rsidR="00000000" w:rsidRPr="00000000">
              <w:rPr>
                <w:sz w:val="20"/>
                <w:szCs w:val="20"/>
                <w:rtl w:val="0"/>
              </w:rPr>
              <w:t xml:space="preserve">(29%)</w:t>
            </w:r>
          </w:p>
        </w:tc>
        <w:tc>
          <w:tcPr>
            <w:shd w:fill="ffffff" w:val="clear"/>
            <w:tcMar>
              <w:top w:w="43.0" w:type="dxa"/>
              <w:left w:w="40.0" w:type="dxa"/>
              <w:bottom w:w="43.0" w:type="dxa"/>
              <w:right w:w="43.0" w:type="dxa"/>
            </w:tcMar>
          </w:tcPr>
          <w:p w:rsidR="00000000" w:rsidDel="00000000" w:rsidP="00000000" w:rsidRDefault="00000000" w:rsidRPr="00000000" w14:paraId="0000012B">
            <w:pPr>
              <w:widowControl w:val="0"/>
              <w:jc w:val="center"/>
              <w:rPr>
                <w:sz w:val="20"/>
                <w:szCs w:val="20"/>
              </w:rPr>
            </w:pPr>
            <w:r w:rsidDel="00000000" w:rsidR="00000000" w:rsidRPr="00000000">
              <w:rPr>
                <w:sz w:val="20"/>
                <w:szCs w:val="20"/>
                <w:rtl w:val="0"/>
              </w:rPr>
              <w:t xml:space="preserve">42</w:t>
            </w:r>
          </w:p>
          <w:p w:rsidR="00000000" w:rsidDel="00000000" w:rsidP="00000000" w:rsidRDefault="00000000" w:rsidRPr="00000000" w14:paraId="0000012C">
            <w:pPr>
              <w:widowControl w:val="0"/>
              <w:jc w:val="center"/>
              <w:rPr>
                <w:sz w:val="20"/>
                <w:szCs w:val="20"/>
              </w:rPr>
            </w:pPr>
            <w:r w:rsidDel="00000000" w:rsidR="00000000" w:rsidRPr="00000000">
              <w:rPr>
                <w:sz w:val="20"/>
                <w:szCs w:val="20"/>
                <w:rtl w:val="0"/>
              </w:rPr>
              <w:t xml:space="preserve"> (27%)</w:t>
            </w:r>
          </w:p>
        </w:tc>
        <w:tc>
          <w:tcPr>
            <w:shd w:fill="ffffff" w:val="clear"/>
            <w:tcMar>
              <w:top w:w="43.0" w:type="dxa"/>
              <w:left w:w="40.0" w:type="dxa"/>
              <w:bottom w:w="43.0" w:type="dxa"/>
              <w:right w:w="43.0" w:type="dxa"/>
            </w:tcMar>
          </w:tcPr>
          <w:p w:rsidR="00000000" w:rsidDel="00000000" w:rsidP="00000000" w:rsidRDefault="00000000" w:rsidRPr="00000000" w14:paraId="0000012D">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2E">
            <w:pPr>
              <w:widowControl w:val="0"/>
              <w:ind w:left="144" w:firstLine="0"/>
              <w:rPr>
                <w:sz w:val="20"/>
                <w:szCs w:val="20"/>
              </w:rPr>
            </w:pPr>
            <w:r w:rsidDel="00000000" w:rsidR="00000000" w:rsidRPr="00000000">
              <w:rPr>
                <w:sz w:val="20"/>
                <w:szCs w:val="20"/>
                <w:rtl w:val="0"/>
              </w:rPr>
              <w:t xml:space="preserve">My school should offer additional training for content teachers about how to make content more accessible to ELs. [SCH-6]</w:t>
            </w:r>
          </w:p>
        </w:tc>
        <w:tc>
          <w:tcPr>
            <w:shd w:fill="ffffff" w:val="clear"/>
            <w:tcMar>
              <w:top w:w="43.0" w:type="dxa"/>
              <w:left w:w="40.0" w:type="dxa"/>
              <w:bottom w:w="43.0" w:type="dxa"/>
              <w:right w:w="43.0" w:type="dxa"/>
            </w:tcMar>
          </w:tcPr>
          <w:p w:rsidR="00000000" w:rsidDel="00000000" w:rsidP="00000000" w:rsidRDefault="00000000" w:rsidRPr="00000000" w14:paraId="0000012F">
            <w:pPr>
              <w:widowControl w:val="0"/>
              <w:jc w:val="center"/>
              <w:rPr>
                <w:sz w:val="20"/>
                <w:szCs w:val="20"/>
              </w:rPr>
            </w:pPr>
            <w:r w:rsidDel="00000000" w:rsidR="00000000" w:rsidRPr="00000000">
              <w:rPr>
                <w:sz w:val="20"/>
                <w:szCs w:val="20"/>
                <w:rtl w:val="0"/>
              </w:rPr>
              <w:t xml:space="preserve">1</w:t>
            </w:r>
          </w:p>
          <w:p w:rsidR="00000000" w:rsidDel="00000000" w:rsidP="00000000" w:rsidRDefault="00000000" w:rsidRPr="00000000" w14:paraId="00000130">
            <w:pPr>
              <w:widowControl w:val="0"/>
              <w:jc w:val="center"/>
              <w:rPr>
                <w:sz w:val="20"/>
                <w:szCs w:val="20"/>
              </w:rPr>
            </w:pPr>
            <w:r w:rsidDel="00000000" w:rsidR="00000000" w:rsidRPr="00000000">
              <w:rPr>
                <w:sz w:val="20"/>
                <w:szCs w:val="20"/>
                <w:rtl w:val="0"/>
              </w:rPr>
              <w:t xml:space="preserve"> (1%)</w:t>
            </w:r>
          </w:p>
        </w:tc>
        <w:tc>
          <w:tcPr>
            <w:shd w:fill="ffffff" w:val="clear"/>
            <w:tcMar>
              <w:top w:w="43.0" w:type="dxa"/>
              <w:left w:w="40.0" w:type="dxa"/>
              <w:bottom w:w="43.0" w:type="dxa"/>
              <w:right w:w="43.0" w:type="dxa"/>
            </w:tcMar>
          </w:tcPr>
          <w:p w:rsidR="00000000" w:rsidDel="00000000" w:rsidP="00000000" w:rsidRDefault="00000000" w:rsidRPr="00000000" w14:paraId="00000131">
            <w:pPr>
              <w:widowControl w:val="0"/>
              <w:jc w:val="center"/>
              <w:rPr>
                <w:sz w:val="20"/>
                <w:szCs w:val="20"/>
              </w:rPr>
            </w:pPr>
            <w:r w:rsidDel="00000000" w:rsidR="00000000" w:rsidRPr="00000000">
              <w:rPr>
                <w:sz w:val="20"/>
                <w:szCs w:val="20"/>
                <w:rtl w:val="0"/>
              </w:rPr>
              <w:t xml:space="preserve">8</w:t>
            </w:r>
          </w:p>
          <w:p w:rsidR="00000000" w:rsidDel="00000000" w:rsidP="00000000" w:rsidRDefault="00000000" w:rsidRPr="00000000" w14:paraId="00000132">
            <w:pPr>
              <w:widowControl w:val="0"/>
              <w:jc w:val="center"/>
              <w:rPr>
                <w:sz w:val="20"/>
                <w:szCs w:val="20"/>
              </w:rPr>
            </w:pPr>
            <w:r w:rsidDel="00000000" w:rsidR="00000000" w:rsidRPr="00000000">
              <w:rPr>
                <w:sz w:val="20"/>
                <w:szCs w:val="20"/>
                <w:rtl w:val="0"/>
              </w:rPr>
              <w:t xml:space="preserve"> (5%)</w:t>
            </w:r>
          </w:p>
        </w:tc>
        <w:tc>
          <w:tcPr>
            <w:shd w:fill="ffffff" w:val="clear"/>
            <w:tcMar>
              <w:top w:w="43.0" w:type="dxa"/>
              <w:left w:w="40.0" w:type="dxa"/>
              <w:bottom w:w="43.0" w:type="dxa"/>
              <w:right w:w="43.0" w:type="dxa"/>
            </w:tcMar>
          </w:tcPr>
          <w:p w:rsidR="00000000" w:rsidDel="00000000" w:rsidP="00000000" w:rsidRDefault="00000000" w:rsidRPr="00000000" w14:paraId="00000133">
            <w:pPr>
              <w:widowControl w:val="0"/>
              <w:jc w:val="center"/>
              <w:rPr>
                <w:sz w:val="20"/>
                <w:szCs w:val="20"/>
              </w:rPr>
            </w:pPr>
            <w:r w:rsidDel="00000000" w:rsidR="00000000" w:rsidRPr="00000000">
              <w:rPr>
                <w:sz w:val="20"/>
                <w:szCs w:val="20"/>
                <w:rtl w:val="0"/>
              </w:rPr>
              <w:t xml:space="preserve">71 </w:t>
            </w:r>
          </w:p>
          <w:p w:rsidR="00000000" w:rsidDel="00000000" w:rsidP="00000000" w:rsidRDefault="00000000" w:rsidRPr="00000000" w14:paraId="00000134">
            <w:pPr>
              <w:widowControl w:val="0"/>
              <w:jc w:val="center"/>
              <w:rPr>
                <w:sz w:val="20"/>
                <w:szCs w:val="20"/>
              </w:rPr>
            </w:pPr>
            <w:r w:rsidDel="00000000" w:rsidR="00000000" w:rsidRPr="00000000">
              <w:rPr>
                <w:sz w:val="20"/>
                <w:szCs w:val="20"/>
                <w:rtl w:val="0"/>
              </w:rPr>
              <w:t xml:space="preserve">(46%)</w:t>
            </w:r>
          </w:p>
        </w:tc>
        <w:tc>
          <w:tcPr>
            <w:shd w:fill="ffffff" w:val="clear"/>
            <w:tcMar>
              <w:top w:w="43.0" w:type="dxa"/>
              <w:left w:w="40.0" w:type="dxa"/>
              <w:bottom w:w="43.0" w:type="dxa"/>
              <w:right w:w="43.0" w:type="dxa"/>
            </w:tcMar>
          </w:tcPr>
          <w:p w:rsidR="00000000" w:rsidDel="00000000" w:rsidP="00000000" w:rsidRDefault="00000000" w:rsidRPr="00000000" w14:paraId="00000135">
            <w:pPr>
              <w:widowControl w:val="0"/>
              <w:jc w:val="center"/>
              <w:rPr>
                <w:sz w:val="20"/>
                <w:szCs w:val="20"/>
              </w:rPr>
            </w:pPr>
            <w:r w:rsidDel="00000000" w:rsidR="00000000" w:rsidRPr="00000000">
              <w:rPr>
                <w:sz w:val="20"/>
                <w:szCs w:val="20"/>
                <w:rtl w:val="0"/>
              </w:rPr>
              <w:t xml:space="preserve">76</w:t>
            </w:r>
          </w:p>
          <w:p w:rsidR="00000000" w:rsidDel="00000000" w:rsidP="00000000" w:rsidRDefault="00000000" w:rsidRPr="00000000" w14:paraId="00000136">
            <w:pPr>
              <w:widowControl w:val="0"/>
              <w:jc w:val="center"/>
              <w:rPr>
                <w:sz w:val="20"/>
                <w:szCs w:val="20"/>
              </w:rPr>
            </w:pPr>
            <w:r w:rsidDel="00000000" w:rsidR="00000000" w:rsidRPr="00000000">
              <w:rPr>
                <w:sz w:val="20"/>
                <w:szCs w:val="20"/>
                <w:rtl w:val="0"/>
              </w:rPr>
              <w:t xml:space="preserve"> (49%)</w:t>
            </w:r>
          </w:p>
        </w:tc>
        <w:tc>
          <w:tcPr>
            <w:tcMar>
              <w:top w:w="43.0" w:type="dxa"/>
              <w:left w:w="40.0" w:type="dxa"/>
              <w:bottom w:w="43.0" w:type="dxa"/>
              <w:right w:w="43.0" w:type="dxa"/>
            </w:tcMar>
          </w:tcPr>
          <w:p w:rsidR="00000000" w:rsidDel="00000000" w:rsidP="00000000" w:rsidRDefault="00000000" w:rsidRPr="00000000" w14:paraId="00000137">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38">
            <w:pPr>
              <w:widowControl w:val="0"/>
              <w:ind w:left="144" w:firstLine="0"/>
              <w:rPr>
                <w:sz w:val="20"/>
                <w:szCs w:val="20"/>
              </w:rPr>
            </w:pPr>
            <w:r w:rsidDel="00000000" w:rsidR="00000000" w:rsidRPr="00000000">
              <w:rPr>
                <w:sz w:val="20"/>
                <w:szCs w:val="20"/>
                <w:rtl w:val="0"/>
              </w:rPr>
              <w:t xml:space="preserve">At my school, only ESL teachers tend to go to PDs about EL instruction. [SCH-7]</w:t>
            </w:r>
          </w:p>
        </w:tc>
        <w:tc>
          <w:tcPr>
            <w:shd w:fill="ffffff" w:val="clear"/>
            <w:tcMar>
              <w:top w:w="43.0" w:type="dxa"/>
              <w:left w:w="40.0" w:type="dxa"/>
              <w:bottom w:w="43.0" w:type="dxa"/>
              <w:right w:w="43.0" w:type="dxa"/>
            </w:tcMar>
          </w:tcPr>
          <w:p w:rsidR="00000000" w:rsidDel="00000000" w:rsidP="00000000" w:rsidRDefault="00000000" w:rsidRPr="00000000" w14:paraId="00000139">
            <w:pPr>
              <w:widowControl w:val="0"/>
              <w:jc w:val="center"/>
              <w:rPr>
                <w:sz w:val="20"/>
                <w:szCs w:val="20"/>
              </w:rPr>
            </w:pPr>
            <w:r w:rsidDel="00000000" w:rsidR="00000000" w:rsidRPr="00000000">
              <w:rPr>
                <w:sz w:val="20"/>
                <w:szCs w:val="20"/>
                <w:rtl w:val="0"/>
              </w:rPr>
              <w:t xml:space="preserve">12 </w:t>
            </w:r>
          </w:p>
          <w:p w:rsidR="00000000" w:rsidDel="00000000" w:rsidP="00000000" w:rsidRDefault="00000000" w:rsidRPr="00000000" w14:paraId="0000013A">
            <w:pPr>
              <w:widowControl w:val="0"/>
              <w:jc w:val="center"/>
              <w:rPr>
                <w:sz w:val="20"/>
                <w:szCs w:val="20"/>
              </w:rPr>
            </w:pPr>
            <w:r w:rsidDel="00000000" w:rsidR="00000000" w:rsidRPr="00000000">
              <w:rPr>
                <w:sz w:val="20"/>
                <w:szCs w:val="20"/>
                <w:rtl w:val="0"/>
              </w:rPr>
              <w:t xml:space="preserve">(8%)</w:t>
            </w:r>
          </w:p>
        </w:tc>
        <w:tc>
          <w:tcPr>
            <w:shd w:fill="ffffff" w:val="clear"/>
            <w:tcMar>
              <w:top w:w="43.0" w:type="dxa"/>
              <w:left w:w="40.0" w:type="dxa"/>
              <w:bottom w:w="43.0" w:type="dxa"/>
              <w:right w:w="43.0" w:type="dxa"/>
            </w:tcMar>
          </w:tcPr>
          <w:p w:rsidR="00000000" w:rsidDel="00000000" w:rsidP="00000000" w:rsidRDefault="00000000" w:rsidRPr="00000000" w14:paraId="0000013B">
            <w:pPr>
              <w:widowControl w:val="0"/>
              <w:jc w:val="center"/>
              <w:rPr>
                <w:sz w:val="20"/>
                <w:szCs w:val="20"/>
              </w:rPr>
            </w:pPr>
            <w:r w:rsidDel="00000000" w:rsidR="00000000" w:rsidRPr="00000000">
              <w:rPr>
                <w:sz w:val="20"/>
                <w:szCs w:val="20"/>
                <w:rtl w:val="0"/>
              </w:rPr>
              <w:t xml:space="preserve">54 </w:t>
            </w:r>
          </w:p>
          <w:p w:rsidR="00000000" w:rsidDel="00000000" w:rsidP="00000000" w:rsidRDefault="00000000" w:rsidRPr="00000000" w14:paraId="0000013C">
            <w:pPr>
              <w:widowControl w:val="0"/>
              <w:jc w:val="center"/>
              <w:rPr>
                <w:sz w:val="20"/>
                <w:szCs w:val="20"/>
              </w:rPr>
            </w:pPr>
            <w:r w:rsidDel="00000000" w:rsidR="00000000" w:rsidRPr="00000000">
              <w:rPr>
                <w:sz w:val="20"/>
                <w:szCs w:val="20"/>
                <w:rtl w:val="0"/>
              </w:rPr>
              <w:t xml:space="preserve">(35%)</w:t>
            </w:r>
          </w:p>
        </w:tc>
        <w:tc>
          <w:tcPr>
            <w:shd w:fill="ffffff" w:val="clear"/>
            <w:tcMar>
              <w:top w:w="43.0" w:type="dxa"/>
              <w:left w:w="40.0" w:type="dxa"/>
              <w:bottom w:w="43.0" w:type="dxa"/>
              <w:right w:w="43.0" w:type="dxa"/>
            </w:tcMar>
          </w:tcPr>
          <w:p w:rsidR="00000000" w:rsidDel="00000000" w:rsidP="00000000" w:rsidRDefault="00000000" w:rsidRPr="00000000" w14:paraId="0000013D">
            <w:pPr>
              <w:widowControl w:val="0"/>
              <w:jc w:val="center"/>
              <w:rPr>
                <w:sz w:val="20"/>
                <w:szCs w:val="20"/>
              </w:rPr>
            </w:pPr>
            <w:r w:rsidDel="00000000" w:rsidR="00000000" w:rsidRPr="00000000">
              <w:rPr>
                <w:sz w:val="20"/>
                <w:szCs w:val="20"/>
                <w:rtl w:val="0"/>
              </w:rPr>
              <w:t xml:space="preserve">50</w:t>
            </w:r>
          </w:p>
          <w:p w:rsidR="00000000" w:rsidDel="00000000" w:rsidP="00000000" w:rsidRDefault="00000000" w:rsidRPr="00000000" w14:paraId="0000013E">
            <w:pPr>
              <w:widowControl w:val="0"/>
              <w:jc w:val="center"/>
              <w:rPr>
                <w:sz w:val="20"/>
                <w:szCs w:val="20"/>
              </w:rPr>
            </w:pPr>
            <w:r w:rsidDel="00000000" w:rsidR="00000000" w:rsidRPr="00000000">
              <w:rPr>
                <w:sz w:val="20"/>
                <w:szCs w:val="20"/>
                <w:rtl w:val="0"/>
              </w:rPr>
              <w:t xml:space="preserve"> (32%)</w:t>
            </w:r>
          </w:p>
        </w:tc>
        <w:tc>
          <w:tcPr>
            <w:shd w:fill="ffffff" w:val="clear"/>
            <w:tcMar>
              <w:top w:w="43.0" w:type="dxa"/>
              <w:left w:w="40.0" w:type="dxa"/>
              <w:bottom w:w="43.0" w:type="dxa"/>
              <w:right w:w="43.0" w:type="dxa"/>
            </w:tcMar>
          </w:tcPr>
          <w:p w:rsidR="00000000" w:rsidDel="00000000" w:rsidP="00000000" w:rsidRDefault="00000000" w:rsidRPr="00000000" w14:paraId="0000013F">
            <w:pPr>
              <w:widowControl w:val="0"/>
              <w:jc w:val="center"/>
              <w:rPr>
                <w:sz w:val="20"/>
                <w:szCs w:val="20"/>
              </w:rPr>
            </w:pPr>
            <w:r w:rsidDel="00000000" w:rsidR="00000000" w:rsidRPr="00000000">
              <w:rPr>
                <w:sz w:val="20"/>
                <w:szCs w:val="20"/>
                <w:rtl w:val="0"/>
              </w:rPr>
              <w:t xml:space="preserve"> 40 (26%)</w:t>
            </w:r>
          </w:p>
        </w:tc>
        <w:tc>
          <w:tcPr>
            <w:shd w:fill="ffffff" w:val="clear"/>
            <w:tcMar>
              <w:top w:w="43.0" w:type="dxa"/>
              <w:left w:w="40.0" w:type="dxa"/>
              <w:bottom w:w="43.0" w:type="dxa"/>
              <w:right w:w="43.0" w:type="dxa"/>
            </w:tcMar>
          </w:tcPr>
          <w:p w:rsidR="00000000" w:rsidDel="00000000" w:rsidP="00000000" w:rsidRDefault="00000000" w:rsidRPr="00000000" w14:paraId="00000140">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41">
            <w:pPr>
              <w:widowControl w:val="0"/>
              <w:ind w:left="144" w:firstLine="0"/>
              <w:rPr>
                <w:sz w:val="20"/>
                <w:szCs w:val="20"/>
              </w:rPr>
            </w:pPr>
            <w:r w:rsidDel="00000000" w:rsidR="00000000" w:rsidRPr="00000000">
              <w:rPr>
                <w:sz w:val="20"/>
                <w:szCs w:val="20"/>
                <w:rtl w:val="0"/>
              </w:rPr>
              <w:t xml:space="preserve">My school leadership supports teachers' attendance at training related to effective EL instruction (e.g., pays for registration, provides subs). [SCH-8]</w:t>
            </w:r>
          </w:p>
        </w:tc>
        <w:tc>
          <w:tcPr>
            <w:shd w:fill="ffffff" w:val="clear"/>
            <w:tcMar>
              <w:top w:w="43.0" w:type="dxa"/>
              <w:left w:w="40.0" w:type="dxa"/>
              <w:bottom w:w="43.0" w:type="dxa"/>
              <w:right w:w="43.0" w:type="dxa"/>
            </w:tcMar>
          </w:tcPr>
          <w:p w:rsidR="00000000" w:rsidDel="00000000" w:rsidP="00000000" w:rsidRDefault="00000000" w:rsidRPr="00000000" w14:paraId="00000142">
            <w:pPr>
              <w:widowControl w:val="0"/>
              <w:jc w:val="center"/>
              <w:rPr>
                <w:sz w:val="20"/>
                <w:szCs w:val="20"/>
              </w:rPr>
            </w:pPr>
            <w:r w:rsidDel="00000000" w:rsidR="00000000" w:rsidRPr="00000000">
              <w:rPr>
                <w:sz w:val="20"/>
                <w:szCs w:val="20"/>
                <w:rtl w:val="0"/>
              </w:rPr>
              <w:t xml:space="preserve">14</w:t>
            </w:r>
          </w:p>
          <w:p w:rsidR="00000000" w:rsidDel="00000000" w:rsidP="00000000" w:rsidRDefault="00000000" w:rsidRPr="00000000" w14:paraId="00000143">
            <w:pPr>
              <w:widowControl w:val="0"/>
              <w:jc w:val="center"/>
              <w:rPr>
                <w:sz w:val="20"/>
                <w:szCs w:val="20"/>
              </w:rPr>
            </w:pPr>
            <w:r w:rsidDel="00000000" w:rsidR="00000000" w:rsidRPr="00000000">
              <w:rPr>
                <w:sz w:val="20"/>
                <w:szCs w:val="20"/>
                <w:rtl w:val="0"/>
              </w:rPr>
              <w:t xml:space="preserve"> (9%)</w:t>
            </w:r>
          </w:p>
        </w:tc>
        <w:tc>
          <w:tcPr>
            <w:shd w:fill="ffffff" w:val="clear"/>
            <w:tcMar>
              <w:top w:w="43.0" w:type="dxa"/>
              <w:left w:w="40.0" w:type="dxa"/>
              <w:bottom w:w="43.0" w:type="dxa"/>
              <w:right w:w="43.0" w:type="dxa"/>
            </w:tcMar>
          </w:tcPr>
          <w:p w:rsidR="00000000" w:rsidDel="00000000" w:rsidP="00000000" w:rsidRDefault="00000000" w:rsidRPr="00000000" w14:paraId="00000144">
            <w:pPr>
              <w:widowControl w:val="0"/>
              <w:jc w:val="center"/>
              <w:rPr>
                <w:sz w:val="20"/>
                <w:szCs w:val="20"/>
              </w:rPr>
            </w:pPr>
            <w:r w:rsidDel="00000000" w:rsidR="00000000" w:rsidRPr="00000000">
              <w:rPr>
                <w:sz w:val="20"/>
                <w:szCs w:val="20"/>
                <w:rtl w:val="0"/>
              </w:rPr>
              <w:t xml:space="preserve">33 </w:t>
            </w:r>
          </w:p>
          <w:p w:rsidR="00000000" w:rsidDel="00000000" w:rsidP="00000000" w:rsidRDefault="00000000" w:rsidRPr="00000000" w14:paraId="00000145">
            <w:pPr>
              <w:widowControl w:val="0"/>
              <w:jc w:val="center"/>
              <w:rPr>
                <w:sz w:val="20"/>
                <w:szCs w:val="20"/>
              </w:rPr>
            </w:pPr>
            <w:r w:rsidDel="00000000" w:rsidR="00000000" w:rsidRPr="00000000">
              <w:rPr>
                <w:sz w:val="20"/>
                <w:szCs w:val="20"/>
                <w:rtl w:val="0"/>
              </w:rPr>
              <w:t xml:space="preserve">(21%)</w:t>
            </w:r>
          </w:p>
        </w:tc>
        <w:tc>
          <w:tcPr>
            <w:shd w:fill="ffffff" w:val="clear"/>
            <w:tcMar>
              <w:top w:w="43.0" w:type="dxa"/>
              <w:left w:w="40.0" w:type="dxa"/>
              <w:bottom w:w="43.0" w:type="dxa"/>
              <w:right w:w="43.0" w:type="dxa"/>
            </w:tcMar>
          </w:tcPr>
          <w:p w:rsidR="00000000" w:rsidDel="00000000" w:rsidP="00000000" w:rsidRDefault="00000000" w:rsidRPr="00000000" w14:paraId="00000146">
            <w:pPr>
              <w:widowControl w:val="0"/>
              <w:jc w:val="center"/>
              <w:rPr>
                <w:sz w:val="20"/>
                <w:szCs w:val="20"/>
              </w:rPr>
            </w:pPr>
            <w:r w:rsidDel="00000000" w:rsidR="00000000" w:rsidRPr="00000000">
              <w:rPr>
                <w:sz w:val="20"/>
                <w:szCs w:val="20"/>
                <w:rtl w:val="0"/>
              </w:rPr>
              <w:t xml:space="preserve">75 </w:t>
            </w:r>
          </w:p>
          <w:p w:rsidR="00000000" w:rsidDel="00000000" w:rsidP="00000000" w:rsidRDefault="00000000" w:rsidRPr="00000000" w14:paraId="00000147">
            <w:pPr>
              <w:widowControl w:val="0"/>
              <w:jc w:val="center"/>
              <w:rPr>
                <w:sz w:val="20"/>
                <w:szCs w:val="20"/>
              </w:rPr>
            </w:pPr>
            <w:r w:rsidDel="00000000" w:rsidR="00000000" w:rsidRPr="00000000">
              <w:rPr>
                <w:sz w:val="20"/>
                <w:szCs w:val="20"/>
                <w:rtl w:val="0"/>
              </w:rPr>
              <w:t xml:space="preserve">(48%)</w:t>
            </w:r>
          </w:p>
        </w:tc>
        <w:tc>
          <w:tcPr>
            <w:shd w:fill="ffffff" w:val="clear"/>
            <w:tcMar>
              <w:top w:w="43.0" w:type="dxa"/>
              <w:left w:w="40.0" w:type="dxa"/>
              <w:bottom w:w="43.0" w:type="dxa"/>
              <w:right w:w="43.0" w:type="dxa"/>
            </w:tcMar>
          </w:tcPr>
          <w:p w:rsidR="00000000" w:rsidDel="00000000" w:rsidP="00000000" w:rsidRDefault="00000000" w:rsidRPr="00000000" w14:paraId="00000148">
            <w:pPr>
              <w:widowControl w:val="0"/>
              <w:jc w:val="center"/>
              <w:rPr>
                <w:sz w:val="20"/>
                <w:szCs w:val="20"/>
              </w:rPr>
            </w:pPr>
            <w:r w:rsidDel="00000000" w:rsidR="00000000" w:rsidRPr="00000000">
              <w:rPr>
                <w:sz w:val="20"/>
                <w:szCs w:val="20"/>
                <w:rtl w:val="0"/>
              </w:rPr>
              <w:t xml:space="preserve">34 </w:t>
            </w:r>
          </w:p>
          <w:p w:rsidR="00000000" w:rsidDel="00000000" w:rsidP="00000000" w:rsidRDefault="00000000" w:rsidRPr="00000000" w14:paraId="00000149">
            <w:pPr>
              <w:widowControl w:val="0"/>
              <w:jc w:val="center"/>
              <w:rPr>
                <w:sz w:val="20"/>
                <w:szCs w:val="20"/>
              </w:rPr>
            </w:pPr>
            <w:r w:rsidDel="00000000" w:rsidR="00000000" w:rsidRPr="00000000">
              <w:rPr>
                <w:sz w:val="20"/>
                <w:szCs w:val="20"/>
                <w:rtl w:val="0"/>
              </w:rPr>
              <w:t xml:space="preserve">(22%)</w:t>
            </w:r>
          </w:p>
        </w:tc>
        <w:tc>
          <w:tcPr>
            <w:shd w:fill="ffffff" w:val="clear"/>
            <w:tcMar>
              <w:top w:w="43.0" w:type="dxa"/>
              <w:left w:w="40.0" w:type="dxa"/>
              <w:bottom w:w="43.0" w:type="dxa"/>
              <w:right w:w="43.0" w:type="dxa"/>
            </w:tcMar>
          </w:tcPr>
          <w:p w:rsidR="00000000" w:rsidDel="00000000" w:rsidP="00000000" w:rsidRDefault="00000000" w:rsidRPr="00000000" w14:paraId="0000014A">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4B">
            <w:pPr>
              <w:widowControl w:val="0"/>
              <w:ind w:left="144" w:firstLine="0"/>
              <w:rPr>
                <w:sz w:val="20"/>
                <w:szCs w:val="20"/>
              </w:rPr>
            </w:pPr>
            <w:r w:rsidDel="00000000" w:rsidR="00000000" w:rsidRPr="00000000">
              <w:rPr>
                <w:sz w:val="20"/>
                <w:szCs w:val="20"/>
                <w:rtl w:val="0"/>
              </w:rPr>
              <w:t xml:space="preserve">Teacher certification in both a content area and ESL is rewarded and compensated at my school. [SCH-9]</w:t>
            </w:r>
          </w:p>
        </w:tc>
        <w:tc>
          <w:tcPr>
            <w:shd w:fill="ffffff" w:val="clear"/>
            <w:tcMar>
              <w:top w:w="43.0" w:type="dxa"/>
              <w:left w:w="40.0" w:type="dxa"/>
              <w:bottom w:w="43.0" w:type="dxa"/>
              <w:right w:w="43.0" w:type="dxa"/>
            </w:tcMar>
          </w:tcPr>
          <w:p w:rsidR="00000000" w:rsidDel="00000000" w:rsidP="00000000" w:rsidRDefault="00000000" w:rsidRPr="00000000" w14:paraId="0000014C">
            <w:pPr>
              <w:widowControl w:val="0"/>
              <w:jc w:val="center"/>
              <w:rPr>
                <w:sz w:val="20"/>
                <w:szCs w:val="20"/>
              </w:rPr>
            </w:pPr>
            <w:r w:rsidDel="00000000" w:rsidR="00000000" w:rsidRPr="00000000">
              <w:rPr>
                <w:sz w:val="20"/>
                <w:szCs w:val="20"/>
                <w:rtl w:val="0"/>
              </w:rPr>
              <w:t xml:space="preserve">55</w:t>
            </w:r>
          </w:p>
          <w:p w:rsidR="00000000" w:rsidDel="00000000" w:rsidP="00000000" w:rsidRDefault="00000000" w:rsidRPr="00000000" w14:paraId="0000014D">
            <w:pPr>
              <w:widowControl w:val="0"/>
              <w:jc w:val="center"/>
              <w:rPr>
                <w:sz w:val="20"/>
                <w:szCs w:val="20"/>
              </w:rPr>
            </w:pPr>
            <w:r w:rsidDel="00000000" w:rsidR="00000000" w:rsidRPr="00000000">
              <w:rPr>
                <w:sz w:val="20"/>
                <w:szCs w:val="20"/>
                <w:rtl w:val="0"/>
              </w:rPr>
              <w:t xml:space="preserve"> (35%)</w:t>
            </w:r>
          </w:p>
        </w:tc>
        <w:tc>
          <w:tcPr>
            <w:shd w:fill="ffffff" w:val="clear"/>
            <w:tcMar>
              <w:top w:w="43.0" w:type="dxa"/>
              <w:left w:w="40.0" w:type="dxa"/>
              <w:bottom w:w="43.0" w:type="dxa"/>
              <w:right w:w="43.0" w:type="dxa"/>
            </w:tcMar>
          </w:tcPr>
          <w:p w:rsidR="00000000" w:rsidDel="00000000" w:rsidP="00000000" w:rsidRDefault="00000000" w:rsidRPr="00000000" w14:paraId="0000014E">
            <w:pPr>
              <w:widowControl w:val="0"/>
              <w:jc w:val="center"/>
              <w:rPr>
                <w:sz w:val="20"/>
                <w:szCs w:val="20"/>
              </w:rPr>
            </w:pPr>
            <w:r w:rsidDel="00000000" w:rsidR="00000000" w:rsidRPr="00000000">
              <w:rPr>
                <w:sz w:val="20"/>
                <w:szCs w:val="20"/>
                <w:rtl w:val="0"/>
              </w:rPr>
              <w:t xml:space="preserve">58</w:t>
            </w:r>
          </w:p>
          <w:p w:rsidR="00000000" w:rsidDel="00000000" w:rsidP="00000000" w:rsidRDefault="00000000" w:rsidRPr="00000000" w14:paraId="0000014F">
            <w:pPr>
              <w:widowControl w:val="0"/>
              <w:jc w:val="center"/>
              <w:rPr>
                <w:sz w:val="20"/>
                <w:szCs w:val="20"/>
              </w:rPr>
            </w:pPr>
            <w:r w:rsidDel="00000000" w:rsidR="00000000" w:rsidRPr="00000000">
              <w:rPr>
                <w:sz w:val="20"/>
                <w:szCs w:val="20"/>
                <w:rtl w:val="0"/>
              </w:rPr>
              <w:t xml:space="preserve"> (37%)</w:t>
            </w:r>
          </w:p>
        </w:tc>
        <w:tc>
          <w:tcPr>
            <w:shd w:fill="ffffff" w:val="clear"/>
            <w:tcMar>
              <w:top w:w="43.0" w:type="dxa"/>
              <w:left w:w="40.0" w:type="dxa"/>
              <w:bottom w:w="43.0" w:type="dxa"/>
              <w:right w:w="43.0" w:type="dxa"/>
            </w:tcMar>
          </w:tcPr>
          <w:p w:rsidR="00000000" w:rsidDel="00000000" w:rsidP="00000000" w:rsidRDefault="00000000" w:rsidRPr="00000000" w14:paraId="00000150">
            <w:pPr>
              <w:widowControl w:val="0"/>
              <w:jc w:val="center"/>
              <w:rPr>
                <w:sz w:val="20"/>
                <w:szCs w:val="20"/>
              </w:rPr>
            </w:pPr>
            <w:r w:rsidDel="00000000" w:rsidR="00000000" w:rsidRPr="00000000">
              <w:rPr>
                <w:sz w:val="20"/>
                <w:szCs w:val="20"/>
                <w:rtl w:val="0"/>
              </w:rPr>
              <w:t xml:space="preserve">34 </w:t>
            </w:r>
          </w:p>
          <w:p w:rsidR="00000000" w:rsidDel="00000000" w:rsidP="00000000" w:rsidRDefault="00000000" w:rsidRPr="00000000" w14:paraId="00000151">
            <w:pPr>
              <w:widowControl w:val="0"/>
              <w:jc w:val="center"/>
              <w:rPr>
                <w:sz w:val="20"/>
                <w:szCs w:val="20"/>
              </w:rPr>
            </w:pPr>
            <w:r w:rsidDel="00000000" w:rsidR="00000000" w:rsidRPr="00000000">
              <w:rPr>
                <w:sz w:val="20"/>
                <w:szCs w:val="20"/>
                <w:rtl w:val="0"/>
              </w:rPr>
              <w:t xml:space="preserve">(22%)</w:t>
            </w:r>
          </w:p>
        </w:tc>
        <w:tc>
          <w:tcPr>
            <w:shd w:fill="ffffff" w:val="clear"/>
            <w:tcMar>
              <w:top w:w="43.0" w:type="dxa"/>
              <w:left w:w="40.0" w:type="dxa"/>
              <w:bottom w:w="43.0" w:type="dxa"/>
              <w:right w:w="43.0" w:type="dxa"/>
            </w:tcMar>
          </w:tcPr>
          <w:p w:rsidR="00000000" w:rsidDel="00000000" w:rsidP="00000000" w:rsidRDefault="00000000" w:rsidRPr="00000000" w14:paraId="00000152">
            <w:pPr>
              <w:widowControl w:val="0"/>
              <w:jc w:val="center"/>
              <w:rPr>
                <w:sz w:val="20"/>
                <w:szCs w:val="20"/>
              </w:rPr>
            </w:pPr>
            <w:r w:rsidDel="00000000" w:rsidR="00000000" w:rsidRPr="00000000">
              <w:rPr>
                <w:sz w:val="20"/>
                <w:szCs w:val="20"/>
                <w:rtl w:val="0"/>
              </w:rPr>
              <w:t xml:space="preserve">9 </w:t>
            </w:r>
          </w:p>
          <w:p w:rsidR="00000000" w:rsidDel="00000000" w:rsidP="00000000" w:rsidRDefault="00000000" w:rsidRPr="00000000" w14:paraId="00000153">
            <w:pPr>
              <w:widowControl w:val="0"/>
              <w:jc w:val="center"/>
              <w:rPr>
                <w:sz w:val="20"/>
                <w:szCs w:val="20"/>
              </w:rPr>
            </w:pPr>
            <w:r w:rsidDel="00000000" w:rsidR="00000000" w:rsidRPr="00000000">
              <w:rPr>
                <w:sz w:val="20"/>
                <w:szCs w:val="20"/>
                <w:rtl w:val="0"/>
              </w:rPr>
              <w:t xml:space="preserve">(6%)</w:t>
            </w:r>
          </w:p>
        </w:tc>
        <w:tc>
          <w:tcPr>
            <w:tcMar>
              <w:top w:w="43.0" w:type="dxa"/>
              <w:left w:w="40.0" w:type="dxa"/>
              <w:bottom w:w="43.0" w:type="dxa"/>
              <w:right w:w="43.0" w:type="dxa"/>
            </w:tcMar>
          </w:tcPr>
          <w:p w:rsidR="00000000" w:rsidDel="00000000" w:rsidP="00000000" w:rsidRDefault="00000000" w:rsidRPr="00000000" w14:paraId="00000154">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55">
            <w:pPr>
              <w:widowControl w:val="0"/>
              <w:ind w:left="144" w:firstLine="0"/>
              <w:rPr>
                <w:sz w:val="20"/>
                <w:szCs w:val="20"/>
              </w:rPr>
            </w:pPr>
            <w:r w:rsidDel="00000000" w:rsidR="00000000" w:rsidRPr="00000000">
              <w:rPr>
                <w:sz w:val="20"/>
                <w:szCs w:val="20"/>
                <w:rtl w:val="0"/>
              </w:rPr>
              <w:t xml:space="preserve">I have access to the instructional materials I need to serve ELs. [SCH-10]</w:t>
            </w:r>
          </w:p>
        </w:tc>
        <w:tc>
          <w:tcPr>
            <w:shd w:fill="ffffff" w:val="clear"/>
            <w:tcMar>
              <w:top w:w="43.0" w:type="dxa"/>
              <w:left w:w="40.0" w:type="dxa"/>
              <w:bottom w:w="43.0" w:type="dxa"/>
              <w:right w:w="43.0" w:type="dxa"/>
            </w:tcMar>
          </w:tcPr>
          <w:p w:rsidR="00000000" w:rsidDel="00000000" w:rsidP="00000000" w:rsidRDefault="00000000" w:rsidRPr="00000000" w14:paraId="00000156">
            <w:pPr>
              <w:widowControl w:val="0"/>
              <w:jc w:val="center"/>
              <w:rPr>
                <w:sz w:val="20"/>
                <w:szCs w:val="20"/>
              </w:rPr>
            </w:pPr>
            <w:r w:rsidDel="00000000" w:rsidR="00000000" w:rsidRPr="00000000">
              <w:rPr>
                <w:sz w:val="20"/>
                <w:szCs w:val="20"/>
                <w:rtl w:val="0"/>
              </w:rPr>
              <w:t xml:space="preserve">14 </w:t>
            </w:r>
          </w:p>
          <w:p w:rsidR="00000000" w:rsidDel="00000000" w:rsidP="00000000" w:rsidRDefault="00000000" w:rsidRPr="00000000" w14:paraId="00000157">
            <w:pPr>
              <w:widowControl w:val="0"/>
              <w:jc w:val="center"/>
              <w:rPr>
                <w:sz w:val="20"/>
                <w:szCs w:val="20"/>
              </w:rPr>
            </w:pPr>
            <w:r w:rsidDel="00000000" w:rsidR="00000000" w:rsidRPr="00000000">
              <w:rPr>
                <w:sz w:val="20"/>
                <w:szCs w:val="20"/>
                <w:rtl w:val="0"/>
              </w:rPr>
              <w:t xml:space="preserve">(9%)</w:t>
            </w:r>
          </w:p>
        </w:tc>
        <w:tc>
          <w:tcPr>
            <w:shd w:fill="ffffff" w:val="clear"/>
            <w:tcMar>
              <w:top w:w="43.0" w:type="dxa"/>
              <w:left w:w="40.0" w:type="dxa"/>
              <w:bottom w:w="43.0" w:type="dxa"/>
              <w:right w:w="43.0" w:type="dxa"/>
            </w:tcMar>
          </w:tcPr>
          <w:p w:rsidR="00000000" w:rsidDel="00000000" w:rsidP="00000000" w:rsidRDefault="00000000" w:rsidRPr="00000000" w14:paraId="00000158">
            <w:pPr>
              <w:widowControl w:val="0"/>
              <w:jc w:val="center"/>
              <w:rPr>
                <w:sz w:val="20"/>
                <w:szCs w:val="20"/>
              </w:rPr>
            </w:pPr>
            <w:r w:rsidDel="00000000" w:rsidR="00000000" w:rsidRPr="00000000">
              <w:rPr>
                <w:sz w:val="20"/>
                <w:szCs w:val="20"/>
                <w:rtl w:val="0"/>
              </w:rPr>
              <w:t xml:space="preserve">36 </w:t>
            </w:r>
          </w:p>
          <w:p w:rsidR="00000000" w:rsidDel="00000000" w:rsidP="00000000" w:rsidRDefault="00000000" w:rsidRPr="00000000" w14:paraId="00000159">
            <w:pPr>
              <w:widowControl w:val="0"/>
              <w:jc w:val="center"/>
              <w:rPr>
                <w:sz w:val="20"/>
                <w:szCs w:val="20"/>
              </w:rPr>
            </w:pPr>
            <w:r w:rsidDel="00000000" w:rsidR="00000000" w:rsidRPr="00000000">
              <w:rPr>
                <w:sz w:val="20"/>
                <w:szCs w:val="20"/>
                <w:rtl w:val="0"/>
              </w:rPr>
              <w:t xml:space="preserve">(23%)</w:t>
            </w:r>
          </w:p>
        </w:tc>
        <w:tc>
          <w:tcPr>
            <w:shd w:fill="ffffff" w:val="clear"/>
            <w:tcMar>
              <w:top w:w="43.0" w:type="dxa"/>
              <w:left w:w="40.0" w:type="dxa"/>
              <w:bottom w:w="43.0" w:type="dxa"/>
              <w:right w:w="43.0" w:type="dxa"/>
            </w:tcMar>
          </w:tcPr>
          <w:p w:rsidR="00000000" w:rsidDel="00000000" w:rsidP="00000000" w:rsidRDefault="00000000" w:rsidRPr="00000000" w14:paraId="0000015A">
            <w:pPr>
              <w:widowControl w:val="0"/>
              <w:jc w:val="center"/>
              <w:rPr>
                <w:sz w:val="20"/>
                <w:szCs w:val="20"/>
              </w:rPr>
            </w:pPr>
            <w:r w:rsidDel="00000000" w:rsidR="00000000" w:rsidRPr="00000000">
              <w:rPr>
                <w:sz w:val="20"/>
                <w:szCs w:val="20"/>
                <w:rtl w:val="0"/>
              </w:rPr>
              <w:t xml:space="preserve">75</w:t>
            </w:r>
          </w:p>
          <w:p w:rsidR="00000000" w:rsidDel="00000000" w:rsidP="00000000" w:rsidRDefault="00000000" w:rsidRPr="00000000" w14:paraId="0000015B">
            <w:pPr>
              <w:widowControl w:val="0"/>
              <w:jc w:val="center"/>
              <w:rPr>
                <w:sz w:val="20"/>
                <w:szCs w:val="20"/>
              </w:rPr>
            </w:pPr>
            <w:r w:rsidDel="00000000" w:rsidR="00000000" w:rsidRPr="00000000">
              <w:rPr>
                <w:sz w:val="20"/>
                <w:szCs w:val="20"/>
                <w:rtl w:val="0"/>
              </w:rPr>
              <w:t xml:space="preserve"> (48%)</w:t>
            </w:r>
          </w:p>
        </w:tc>
        <w:tc>
          <w:tcPr>
            <w:shd w:fill="ffffff" w:val="clear"/>
            <w:tcMar>
              <w:top w:w="43.0" w:type="dxa"/>
              <w:left w:w="40.0" w:type="dxa"/>
              <w:bottom w:w="43.0" w:type="dxa"/>
              <w:right w:w="43.0" w:type="dxa"/>
            </w:tcMar>
          </w:tcPr>
          <w:p w:rsidR="00000000" w:rsidDel="00000000" w:rsidP="00000000" w:rsidRDefault="00000000" w:rsidRPr="00000000" w14:paraId="0000015C">
            <w:pPr>
              <w:widowControl w:val="0"/>
              <w:jc w:val="center"/>
              <w:rPr>
                <w:sz w:val="20"/>
                <w:szCs w:val="20"/>
              </w:rPr>
            </w:pPr>
            <w:r w:rsidDel="00000000" w:rsidR="00000000" w:rsidRPr="00000000">
              <w:rPr>
                <w:sz w:val="20"/>
                <w:szCs w:val="20"/>
                <w:rtl w:val="0"/>
              </w:rPr>
              <w:t xml:space="preserve">31</w:t>
            </w:r>
          </w:p>
          <w:p w:rsidR="00000000" w:rsidDel="00000000" w:rsidP="00000000" w:rsidRDefault="00000000" w:rsidRPr="00000000" w14:paraId="0000015D">
            <w:pPr>
              <w:widowControl w:val="0"/>
              <w:jc w:val="center"/>
              <w:rPr>
                <w:sz w:val="20"/>
                <w:szCs w:val="20"/>
              </w:rPr>
            </w:pPr>
            <w:r w:rsidDel="00000000" w:rsidR="00000000" w:rsidRPr="00000000">
              <w:rPr>
                <w:sz w:val="20"/>
                <w:szCs w:val="20"/>
                <w:rtl w:val="0"/>
              </w:rPr>
              <w:t xml:space="preserve"> (20%)</w:t>
            </w:r>
          </w:p>
        </w:tc>
        <w:tc>
          <w:tcPr>
            <w:shd w:fill="ffffff" w:val="clear"/>
            <w:tcMar>
              <w:top w:w="43.0" w:type="dxa"/>
              <w:left w:w="40.0" w:type="dxa"/>
              <w:bottom w:w="43.0" w:type="dxa"/>
              <w:right w:w="43.0" w:type="dxa"/>
            </w:tcMar>
          </w:tcPr>
          <w:p w:rsidR="00000000" w:rsidDel="00000000" w:rsidP="00000000" w:rsidRDefault="00000000" w:rsidRPr="00000000" w14:paraId="0000015E">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5F">
            <w:pPr>
              <w:widowControl w:val="0"/>
              <w:ind w:left="144" w:firstLine="0"/>
              <w:rPr>
                <w:sz w:val="20"/>
                <w:szCs w:val="20"/>
              </w:rPr>
            </w:pPr>
            <w:r w:rsidDel="00000000" w:rsidR="00000000" w:rsidRPr="00000000">
              <w:rPr>
                <w:sz w:val="20"/>
                <w:szCs w:val="20"/>
                <w:rtl w:val="0"/>
              </w:rPr>
              <w:t xml:space="preserve">Teachers having to teach students of diverse ethnic backgrounds (i.e., language, culture) within the same class. [SCH-11]</w:t>
            </w:r>
          </w:p>
        </w:tc>
        <w:tc>
          <w:tcPr>
            <w:shd w:fill="ffffff" w:val="clear"/>
            <w:tcMar>
              <w:top w:w="43.0" w:type="dxa"/>
              <w:left w:w="40.0" w:type="dxa"/>
              <w:bottom w:w="43.0" w:type="dxa"/>
              <w:right w:w="43.0" w:type="dxa"/>
            </w:tcMar>
          </w:tcPr>
          <w:p w:rsidR="00000000" w:rsidDel="00000000" w:rsidP="00000000" w:rsidRDefault="00000000" w:rsidRPr="00000000" w14:paraId="00000160">
            <w:pPr>
              <w:widowControl w:val="0"/>
              <w:jc w:val="center"/>
              <w:rPr>
                <w:sz w:val="20"/>
                <w:szCs w:val="20"/>
              </w:rPr>
            </w:pPr>
            <w:r w:rsidDel="00000000" w:rsidR="00000000" w:rsidRPr="00000000">
              <w:rPr>
                <w:sz w:val="20"/>
                <w:szCs w:val="20"/>
                <w:rtl w:val="0"/>
              </w:rPr>
              <w:t xml:space="preserve">19 </w:t>
            </w:r>
          </w:p>
          <w:p w:rsidR="00000000" w:rsidDel="00000000" w:rsidP="00000000" w:rsidRDefault="00000000" w:rsidRPr="00000000" w14:paraId="00000161">
            <w:pPr>
              <w:widowControl w:val="0"/>
              <w:jc w:val="center"/>
              <w:rPr>
                <w:sz w:val="20"/>
                <w:szCs w:val="20"/>
              </w:rPr>
            </w:pPr>
            <w:r w:rsidDel="00000000" w:rsidR="00000000" w:rsidRPr="00000000">
              <w:rPr>
                <w:sz w:val="20"/>
                <w:szCs w:val="20"/>
                <w:rtl w:val="0"/>
              </w:rPr>
              <w:t xml:space="preserve">(12%)</w:t>
            </w:r>
          </w:p>
        </w:tc>
        <w:tc>
          <w:tcPr>
            <w:shd w:fill="ffffff" w:val="clear"/>
            <w:tcMar>
              <w:top w:w="43.0" w:type="dxa"/>
              <w:left w:w="40.0" w:type="dxa"/>
              <w:bottom w:w="43.0" w:type="dxa"/>
              <w:right w:w="43.0" w:type="dxa"/>
            </w:tcMar>
          </w:tcPr>
          <w:p w:rsidR="00000000" w:rsidDel="00000000" w:rsidP="00000000" w:rsidRDefault="00000000" w:rsidRPr="00000000" w14:paraId="00000162">
            <w:pPr>
              <w:widowControl w:val="0"/>
              <w:jc w:val="center"/>
              <w:rPr>
                <w:sz w:val="20"/>
                <w:szCs w:val="20"/>
              </w:rPr>
            </w:pPr>
            <w:r w:rsidDel="00000000" w:rsidR="00000000" w:rsidRPr="00000000">
              <w:rPr>
                <w:sz w:val="20"/>
                <w:szCs w:val="20"/>
                <w:rtl w:val="0"/>
              </w:rPr>
              <w:t xml:space="preserve">59 </w:t>
            </w:r>
          </w:p>
          <w:p w:rsidR="00000000" w:rsidDel="00000000" w:rsidP="00000000" w:rsidRDefault="00000000" w:rsidRPr="00000000" w14:paraId="00000163">
            <w:pPr>
              <w:widowControl w:val="0"/>
              <w:jc w:val="center"/>
              <w:rPr>
                <w:sz w:val="20"/>
                <w:szCs w:val="20"/>
              </w:rPr>
            </w:pPr>
            <w:r w:rsidDel="00000000" w:rsidR="00000000" w:rsidRPr="00000000">
              <w:rPr>
                <w:sz w:val="20"/>
                <w:szCs w:val="20"/>
                <w:rtl w:val="0"/>
              </w:rPr>
              <w:t xml:space="preserve">(38%)</w:t>
            </w:r>
          </w:p>
        </w:tc>
        <w:tc>
          <w:tcPr>
            <w:shd w:fill="ffffff" w:val="clear"/>
            <w:tcMar>
              <w:top w:w="43.0" w:type="dxa"/>
              <w:left w:w="40.0" w:type="dxa"/>
              <w:bottom w:w="43.0" w:type="dxa"/>
              <w:right w:w="43.0" w:type="dxa"/>
            </w:tcMar>
          </w:tcPr>
          <w:p w:rsidR="00000000" w:rsidDel="00000000" w:rsidP="00000000" w:rsidRDefault="00000000" w:rsidRPr="00000000" w14:paraId="00000164">
            <w:pPr>
              <w:widowControl w:val="0"/>
              <w:jc w:val="center"/>
              <w:rPr>
                <w:sz w:val="20"/>
                <w:szCs w:val="20"/>
              </w:rPr>
            </w:pPr>
            <w:r w:rsidDel="00000000" w:rsidR="00000000" w:rsidRPr="00000000">
              <w:rPr>
                <w:sz w:val="20"/>
                <w:szCs w:val="20"/>
                <w:rtl w:val="0"/>
              </w:rPr>
              <w:t xml:space="preserve">50</w:t>
            </w:r>
          </w:p>
          <w:p w:rsidR="00000000" w:rsidDel="00000000" w:rsidP="00000000" w:rsidRDefault="00000000" w:rsidRPr="00000000" w14:paraId="00000165">
            <w:pPr>
              <w:widowControl w:val="0"/>
              <w:jc w:val="center"/>
              <w:rPr>
                <w:sz w:val="20"/>
                <w:szCs w:val="20"/>
              </w:rPr>
            </w:pPr>
            <w:r w:rsidDel="00000000" w:rsidR="00000000" w:rsidRPr="00000000">
              <w:rPr>
                <w:sz w:val="20"/>
                <w:szCs w:val="20"/>
                <w:rtl w:val="0"/>
              </w:rPr>
              <w:t xml:space="preserve"> (32%)</w:t>
            </w:r>
          </w:p>
        </w:tc>
        <w:tc>
          <w:tcPr>
            <w:shd w:fill="ffffff" w:val="clear"/>
            <w:tcMar>
              <w:top w:w="43.0" w:type="dxa"/>
              <w:left w:w="40.0" w:type="dxa"/>
              <w:bottom w:w="43.0" w:type="dxa"/>
              <w:right w:w="43.0" w:type="dxa"/>
            </w:tcMar>
          </w:tcPr>
          <w:p w:rsidR="00000000" w:rsidDel="00000000" w:rsidP="00000000" w:rsidRDefault="00000000" w:rsidRPr="00000000" w14:paraId="00000166">
            <w:pPr>
              <w:widowControl w:val="0"/>
              <w:jc w:val="center"/>
              <w:rPr>
                <w:sz w:val="20"/>
                <w:szCs w:val="20"/>
              </w:rPr>
            </w:pPr>
            <w:r w:rsidDel="00000000" w:rsidR="00000000" w:rsidRPr="00000000">
              <w:rPr>
                <w:sz w:val="20"/>
                <w:szCs w:val="20"/>
                <w:rtl w:val="0"/>
              </w:rPr>
              <w:t xml:space="preserve"> 28 (18%)</w:t>
            </w:r>
          </w:p>
        </w:tc>
        <w:tc>
          <w:tcPr>
            <w:shd w:fill="ffffff" w:val="clear"/>
            <w:tcMar>
              <w:top w:w="43.0" w:type="dxa"/>
              <w:left w:w="40.0" w:type="dxa"/>
              <w:bottom w:w="43.0" w:type="dxa"/>
              <w:right w:w="43.0" w:type="dxa"/>
            </w:tcMar>
          </w:tcPr>
          <w:p w:rsidR="00000000" w:rsidDel="00000000" w:rsidP="00000000" w:rsidRDefault="00000000" w:rsidRPr="00000000" w14:paraId="00000167">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68">
            <w:pPr>
              <w:widowControl w:val="0"/>
              <w:ind w:left="144" w:firstLine="0"/>
              <w:rPr>
                <w:sz w:val="20"/>
                <w:szCs w:val="20"/>
              </w:rPr>
            </w:pPr>
            <w:r w:rsidDel="00000000" w:rsidR="00000000" w:rsidRPr="00000000">
              <w:rPr>
                <w:sz w:val="20"/>
                <w:szCs w:val="20"/>
                <w:rtl w:val="0"/>
              </w:rPr>
              <w:t xml:space="preserve">Teachers having to teach students of heterogeneous ability levels within the same class. [SCH-12]</w:t>
            </w:r>
          </w:p>
        </w:tc>
        <w:tc>
          <w:tcPr>
            <w:shd w:fill="ffffff" w:val="clear"/>
            <w:tcMar>
              <w:top w:w="43.0" w:type="dxa"/>
              <w:left w:w="40.0" w:type="dxa"/>
              <w:bottom w:w="43.0" w:type="dxa"/>
              <w:right w:w="43.0" w:type="dxa"/>
            </w:tcMar>
          </w:tcPr>
          <w:p w:rsidR="00000000" w:rsidDel="00000000" w:rsidP="00000000" w:rsidRDefault="00000000" w:rsidRPr="00000000" w14:paraId="00000169">
            <w:pPr>
              <w:widowControl w:val="0"/>
              <w:jc w:val="center"/>
              <w:rPr>
                <w:sz w:val="20"/>
                <w:szCs w:val="20"/>
              </w:rPr>
            </w:pPr>
            <w:r w:rsidDel="00000000" w:rsidR="00000000" w:rsidRPr="00000000">
              <w:rPr>
                <w:sz w:val="20"/>
                <w:szCs w:val="20"/>
                <w:rtl w:val="0"/>
              </w:rPr>
              <w:t xml:space="preserve">11 </w:t>
            </w:r>
          </w:p>
          <w:p w:rsidR="00000000" w:rsidDel="00000000" w:rsidP="00000000" w:rsidRDefault="00000000" w:rsidRPr="00000000" w14:paraId="0000016A">
            <w:pPr>
              <w:widowControl w:val="0"/>
              <w:jc w:val="center"/>
              <w:rPr>
                <w:sz w:val="20"/>
                <w:szCs w:val="20"/>
              </w:rPr>
            </w:pPr>
            <w:r w:rsidDel="00000000" w:rsidR="00000000" w:rsidRPr="00000000">
              <w:rPr>
                <w:sz w:val="20"/>
                <w:szCs w:val="20"/>
                <w:rtl w:val="0"/>
              </w:rPr>
              <w:t xml:space="preserve">(7%)</w:t>
            </w:r>
          </w:p>
        </w:tc>
        <w:tc>
          <w:tcPr>
            <w:shd w:fill="ffffff" w:val="clear"/>
            <w:tcMar>
              <w:top w:w="43.0" w:type="dxa"/>
              <w:left w:w="40.0" w:type="dxa"/>
              <w:bottom w:w="43.0" w:type="dxa"/>
              <w:right w:w="43.0" w:type="dxa"/>
            </w:tcMar>
          </w:tcPr>
          <w:p w:rsidR="00000000" w:rsidDel="00000000" w:rsidP="00000000" w:rsidRDefault="00000000" w:rsidRPr="00000000" w14:paraId="0000016B">
            <w:pPr>
              <w:widowControl w:val="0"/>
              <w:jc w:val="center"/>
              <w:rPr>
                <w:sz w:val="20"/>
                <w:szCs w:val="20"/>
              </w:rPr>
            </w:pPr>
            <w:r w:rsidDel="00000000" w:rsidR="00000000" w:rsidRPr="00000000">
              <w:rPr>
                <w:sz w:val="20"/>
                <w:szCs w:val="20"/>
                <w:rtl w:val="0"/>
              </w:rPr>
              <w:t xml:space="preserve">38 </w:t>
            </w:r>
          </w:p>
          <w:p w:rsidR="00000000" w:rsidDel="00000000" w:rsidP="00000000" w:rsidRDefault="00000000" w:rsidRPr="00000000" w14:paraId="0000016C">
            <w:pPr>
              <w:widowControl w:val="0"/>
              <w:jc w:val="center"/>
              <w:rPr>
                <w:sz w:val="20"/>
                <w:szCs w:val="20"/>
              </w:rPr>
            </w:pPr>
            <w:r w:rsidDel="00000000" w:rsidR="00000000" w:rsidRPr="00000000">
              <w:rPr>
                <w:sz w:val="20"/>
                <w:szCs w:val="20"/>
                <w:rtl w:val="0"/>
              </w:rPr>
              <w:t xml:space="preserve">(24%)</w:t>
            </w:r>
          </w:p>
        </w:tc>
        <w:tc>
          <w:tcPr>
            <w:shd w:fill="ffffff" w:val="clear"/>
            <w:tcMar>
              <w:top w:w="43.0" w:type="dxa"/>
              <w:left w:w="40.0" w:type="dxa"/>
              <w:bottom w:w="43.0" w:type="dxa"/>
              <w:right w:w="43.0" w:type="dxa"/>
            </w:tcMar>
          </w:tcPr>
          <w:p w:rsidR="00000000" w:rsidDel="00000000" w:rsidP="00000000" w:rsidRDefault="00000000" w:rsidRPr="00000000" w14:paraId="0000016D">
            <w:pPr>
              <w:widowControl w:val="0"/>
              <w:jc w:val="center"/>
              <w:rPr>
                <w:sz w:val="20"/>
                <w:szCs w:val="20"/>
              </w:rPr>
            </w:pPr>
            <w:r w:rsidDel="00000000" w:rsidR="00000000" w:rsidRPr="00000000">
              <w:rPr>
                <w:sz w:val="20"/>
                <w:szCs w:val="20"/>
                <w:rtl w:val="0"/>
              </w:rPr>
              <w:t xml:space="preserve">69</w:t>
            </w:r>
          </w:p>
          <w:p w:rsidR="00000000" w:rsidDel="00000000" w:rsidP="00000000" w:rsidRDefault="00000000" w:rsidRPr="00000000" w14:paraId="0000016E">
            <w:pPr>
              <w:widowControl w:val="0"/>
              <w:jc w:val="center"/>
              <w:rPr>
                <w:sz w:val="20"/>
                <w:szCs w:val="20"/>
              </w:rPr>
            </w:pPr>
            <w:r w:rsidDel="00000000" w:rsidR="00000000" w:rsidRPr="00000000">
              <w:rPr>
                <w:sz w:val="20"/>
                <w:szCs w:val="20"/>
                <w:rtl w:val="0"/>
              </w:rPr>
              <w:t xml:space="preserve"> (44%)</w:t>
            </w:r>
          </w:p>
        </w:tc>
        <w:tc>
          <w:tcPr>
            <w:shd w:fill="ffffff" w:val="clear"/>
            <w:tcMar>
              <w:top w:w="43.0" w:type="dxa"/>
              <w:left w:w="40.0" w:type="dxa"/>
              <w:bottom w:w="43.0" w:type="dxa"/>
              <w:right w:w="43.0" w:type="dxa"/>
            </w:tcMar>
          </w:tcPr>
          <w:p w:rsidR="00000000" w:rsidDel="00000000" w:rsidP="00000000" w:rsidRDefault="00000000" w:rsidRPr="00000000" w14:paraId="0000016F">
            <w:pPr>
              <w:widowControl w:val="0"/>
              <w:jc w:val="center"/>
              <w:rPr>
                <w:sz w:val="20"/>
                <w:szCs w:val="20"/>
              </w:rPr>
            </w:pPr>
            <w:r w:rsidDel="00000000" w:rsidR="00000000" w:rsidRPr="00000000">
              <w:rPr>
                <w:sz w:val="20"/>
                <w:szCs w:val="20"/>
                <w:rtl w:val="0"/>
              </w:rPr>
              <w:t xml:space="preserve">38 </w:t>
            </w:r>
          </w:p>
          <w:p w:rsidR="00000000" w:rsidDel="00000000" w:rsidP="00000000" w:rsidRDefault="00000000" w:rsidRPr="00000000" w14:paraId="00000170">
            <w:pPr>
              <w:widowControl w:val="0"/>
              <w:jc w:val="center"/>
              <w:rPr>
                <w:sz w:val="20"/>
                <w:szCs w:val="20"/>
              </w:rPr>
            </w:pPr>
            <w:r w:rsidDel="00000000" w:rsidR="00000000" w:rsidRPr="00000000">
              <w:rPr>
                <w:sz w:val="20"/>
                <w:szCs w:val="20"/>
                <w:rtl w:val="0"/>
              </w:rPr>
              <w:t xml:space="preserve">(24%)</w:t>
            </w:r>
          </w:p>
        </w:tc>
        <w:tc>
          <w:tcPr>
            <w:shd w:fill="ffffff" w:val="clear"/>
            <w:tcMar>
              <w:top w:w="43.0" w:type="dxa"/>
              <w:left w:w="40.0" w:type="dxa"/>
              <w:bottom w:w="43.0" w:type="dxa"/>
              <w:right w:w="43.0" w:type="dxa"/>
            </w:tcMar>
          </w:tcPr>
          <w:p w:rsidR="00000000" w:rsidDel="00000000" w:rsidP="00000000" w:rsidRDefault="00000000" w:rsidRPr="00000000" w14:paraId="00000171">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72">
            <w:pPr>
              <w:widowControl w:val="0"/>
              <w:ind w:left="144" w:firstLine="0"/>
              <w:rPr>
                <w:sz w:val="20"/>
                <w:szCs w:val="20"/>
              </w:rPr>
            </w:pPr>
            <w:r w:rsidDel="00000000" w:rsidR="00000000" w:rsidRPr="00000000">
              <w:rPr>
                <w:sz w:val="20"/>
                <w:szCs w:val="20"/>
                <w:rtl w:val="0"/>
              </w:rPr>
              <w:t xml:space="preserve">Teachers having lower academic expectations for some ELs based on their race/ethnicity compared to other ELs. [SCH-13]</w:t>
            </w:r>
          </w:p>
        </w:tc>
        <w:tc>
          <w:tcPr>
            <w:shd w:fill="ffffff" w:val="clear"/>
            <w:tcMar>
              <w:top w:w="43.0" w:type="dxa"/>
              <w:left w:w="40.0" w:type="dxa"/>
              <w:bottom w:w="43.0" w:type="dxa"/>
              <w:right w:w="43.0" w:type="dxa"/>
            </w:tcMar>
          </w:tcPr>
          <w:p w:rsidR="00000000" w:rsidDel="00000000" w:rsidP="00000000" w:rsidRDefault="00000000" w:rsidRPr="00000000" w14:paraId="00000173">
            <w:pPr>
              <w:widowControl w:val="0"/>
              <w:jc w:val="center"/>
              <w:rPr>
                <w:sz w:val="20"/>
                <w:szCs w:val="20"/>
              </w:rPr>
            </w:pPr>
            <w:r w:rsidDel="00000000" w:rsidR="00000000" w:rsidRPr="00000000">
              <w:rPr>
                <w:sz w:val="20"/>
                <w:szCs w:val="20"/>
                <w:rtl w:val="0"/>
              </w:rPr>
              <w:t xml:space="preserve">37</w:t>
            </w:r>
          </w:p>
          <w:p w:rsidR="00000000" w:rsidDel="00000000" w:rsidP="00000000" w:rsidRDefault="00000000" w:rsidRPr="00000000" w14:paraId="00000174">
            <w:pPr>
              <w:widowControl w:val="0"/>
              <w:jc w:val="center"/>
              <w:rPr>
                <w:sz w:val="20"/>
                <w:szCs w:val="20"/>
              </w:rPr>
            </w:pPr>
            <w:r w:rsidDel="00000000" w:rsidR="00000000" w:rsidRPr="00000000">
              <w:rPr>
                <w:sz w:val="20"/>
                <w:szCs w:val="20"/>
                <w:rtl w:val="0"/>
              </w:rPr>
              <w:t xml:space="preserve"> (24%)</w:t>
            </w:r>
          </w:p>
        </w:tc>
        <w:tc>
          <w:tcPr>
            <w:shd w:fill="ffffff" w:val="clear"/>
            <w:tcMar>
              <w:top w:w="43.0" w:type="dxa"/>
              <w:left w:w="40.0" w:type="dxa"/>
              <w:bottom w:w="43.0" w:type="dxa"/>
              <w:right w:w="43.0" w:type="dxa"/>
            </w:tcMar>
          </w:tcPr>
          <w:p w:rsidR="00000000" w:rsidDel="00000000" w:rsidP="00000000" w:rsidRDefault="00000000" w:rsidRPr="00000000" w14:paraId="00000175">
            <w:pPr>
              <w:widowControl w:val="0"/>
              <w:jc w:val="center"/>
              <w:rPr>
                <w:sz w:val="20"/>
                <w:szCs w:val="20"/>
              </w:rPr>
            </w:pPr>
            <w:r w:rsidDel="00000000" w:rsidR="00000000" w:rsidRPr="00000000">
              <w:rPr>
                <w:sz w:val="20"/>
                <w:szCs w:val="20"/>
                <w:rtl w:val="0"/>
              </w:rPr>
              <w:t xml:space="preserve">40 </w:t>
            </w:r>
          </w:p>
          <w:p w:rsidR="00000000" w:rsidDel="00000000" w:rsidP="00000000" w:rsidRDefault="00000000" w:rsidRPr="00000000" w14:paraId="00000176">
            <w:pPr>
              <w:widowControl w:val="0"/>
              <w:jc w:val="center"/>
              <w:rPr>
                <w:sz w:val="20"/>
                <w:szCs w:val="20"/>
              </w:rPr>
            </w:pPr>
            <w:r w:rsidDel="00000000" w:rsidR="00000000" w:rsidRPr="00000000">
              <w:rPr>
                <w:sz w:val="20"/>
                <w:szCs w:val="20"/>
                <w:rtl w:val="0"/>
              </w:rPr>
              <w:t xml:space="preserve">(26%)</w:t>
            </w:r>
          </w:p>
        </w:tc>
        <w:tc>
          <w:tcPr>
            <w:shd w:fill="ffffff" w:val="clear"/>
            <w:tcMar>
              <w:top w:w="43.0" w:type="dxa"/>
              <w:left w:w="40.0" w:type="dxa"/>
              <w:bottom w:w="43.0" w:type="dxa"/>
              <w:right w:w="43.0" w:type="dxa"/>
            </w:tcMar>
          </w:tcPr>
          <w:p w:rsidR="00000000" w:rsidDel="00000000" w:rsidP="00000000" w:rsidRDefault="00000000" w:rsidRPr="00000000" w14:paraId="00000177">
            <w:pPr>
              <w:widowControl w:val="0"/>
              <w:jc w:val="center"/>
              <w:rPr>
                <w:sz w:val="20"/>
                <w:szCs w:val="20"/>
              </w:rPr>
            </w:pPr>
            <w:r w:rsidDel="00000000" w:rsidR="00000000" w:rsidRPr="00000000">
              <w:rPr>
                <w:sz w:val="20"/>
                <w:szCs w:val="20"/>
                <w:rtl w:val="0"/>
              </w:rPr>
              <w:t xml:space="preserve">62 </w:t>
            </w:r>
          </w:p>
          <w:p w:rsidR="00000000" w:rsidDel="00000000" w:rsidP="00000000" w:rsidRDefault="00000000" w:rsidRPr="00000000" w14:paraId="00000178">
            <w:pPr>
              <w:widowControl w:val="0"/>
              <w:jc w:val="center"/>
              <w:rPr>
                <w:sz w:val="20"/>
                <w:szCs w:val="20"/>
              </w:rPr>
            </w:pPr>
            <w:r w:rsidDel="00000000" w:rsidR="00000000" w:rsidRPr="00000000">
              <w:rPr>
                <w:sz w:val="20"/>
                <w:szCs w:val="20"/>
                <w:rtl w:val="0"/>
              </w:rPr>
              <w:t xml:space="preserve">(40%)</w:t>
            </w:r>
          </w:p>
        </w:tc>
        <w:tc>
          <w:tcPr>
            <w:shd w:fill="ffffff" w:val="clear"/>
            <w:tcMar>
              <w:top w:w="43.0" w:type="dxa"/>
              <w:left w:w="40.0" w:type="dxa"/>
              <w:bottom w:w="43.0" w:type="dxa"/>
              <w:right w:w="43.0" w:type="dxa"/>
            </w:tcMar>
          </w:tcPr>
          <w:p w:rsidR="00000000" w:rsidDel="00000000" w:rsidP="00000000" w:rsidRDefault="00000000" w:rsidRPr="00000000" w14:paraId="00000179">
            <w:pPr>
              <w:widowControl w:val="0"/>
              <w:jc w:val="center"/>
              <w:rPr>
                <w:sz w:val="20"/>
                <w:szCs w:val="20"/>
              </w:rPr>
            </w:pPr>
            <w:r w:rsidDel="00000000" w:rsidR="00000000" w:rsidRPr="00000000">
              <w:rPr>
                <w:sz w:val="20"/>
                <w:szCs w:val="20"/>
                <w:rtl w:val="0"/>
              </w:rPr>
              <w:t xml:space="preserve">17 </w:t>
            </w:r>
          </w:p>
          <w:p w:rsidR="00000000" w:rsidDel="00000000" w:rsidP="00000000" w:rsidRDefault="00000000" w:rsidRPr="00000000" w14:paraId="0000017A">
            <w:pPr>
              <w:widowControl w:val="0"/>
              <w:jc w:val="center"/>
              <w:rPr>
                <w:sz w:val="20"/>
                <w:szCs w:val="20"/>
              </w:rPr>
            </w:pPr>
            <w:r w:rsidDel="00000000" w:rsidR="00000000" w:rsidRPr="00000000">
              <w:rPr>
                <w:sz w:val="20"/>
                <w:szCs w:val="20"/>
                <w:rtl w:val="0"/>
              </w:rPr>
              <w:t xml:space="preserve">(11%)</w:t>
            </w:r>
          </w:p>
        </w:tc>
        <w:tc>
          <w:tcPr>
            <w:tcMar>
              <w:top w:w="43.0" w:type="dxa"/>
              <w:left w:w="40.0" w:type="dxa"/>
              <w:bottom w:w="43.0" w:type="dxa"/>
              <w:right w:w="43.0" w:type="dxa"/>
            </w:tcMar>
          </w:tcPr>
          <w:p w:rsidR="00000000" w:rsidDel="00000000" w:rsidP="00000000" w:rsidRDefault="00000000" w:rsidRPr="00000000" w14:paraId="0000017B">
            <w:pPr>
              <w:widowControl w:val="0"/>
              <w:jc w:val="center"/>
              <w:rPr>
                <w:sz w:val="20"/>
                <w:szCs w:val="20"/>
              </w:rPr>
            </w:pPr>
            <w:r w:rsidDel="00000000" w:rsidR="00000000" w:rsidRPr="00000000">
              <w:rPr>
                <w:sz w:val="20"/>
                <w:szCs w:val="20"/>
                <w:rtl w:val="0"/>
              </w:rPr>
              <w:t xml:space="preserve">0</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7C">
            <w:pPr>
              <w:widowControl w:val="0"/>
              <w:ind w:left="144" w:firstLine="0"/>
              <w:rPr>
                <w:sz w:val="20"/>
                <w:szCs w:val="20"/>
              </w:rPr>
            </w:pPr>
            <w:r w:rsidDel="00000000" w:rsidR="00000000" w:rsidRPr="00000000">
              <w:rPr>
                <w:sz w:val="20"/>
                <w:szCs w:val="20"/>
                <w:rtl w:val="0"/>
              </w:rPr>
              <w:t xml:space="preserve">Teachers lack sufficient understanding of ELs' cultural backgrounds. [SCH-14]</w:t>
            </w:r>
          </w:p>
        </w:tc>
        <w:tc>
          <w:tcPr>
            <w:shd w:fill="ffffff" w:val="clear"/>
            <w:tcMar>
              <w:top w:w="43.0" w:type="dxa"/>
              <w:left w:w="40.0" w:type="dxa"/>
              <w:bottom w:w="43.0" w:type="dxa"/>
              <w:right w:w="43.0" w:type="dxa"/>
            </w:tcMar>
          </w:tcPr>
          <w:p w:rsidR="00000000" w:rsidDel="00000000" w:rsidP="00000000" w:rsidRDefault="00000000" w:rsidRPr="00000000" w14:paraId="0000017D">
            <w:pPr>
              <w:widowControl w:val="0"/>
              <w:jc w:val="center"/>
              <w:rPr>
                <w:sz w:val="20"/>
                <w:szCs w:val="20"/>
              </w:rPr>
            </w:pPr>
            <w:r w:rsidDel="00000000" w:rsidR="00000000" w:rsidRPr="00000000">
              <w:rPr>
                <w:sz w:val="20"/>
                <w:szCs w:val="20"/>
                <w:rtl w:val="0"/>
              </w:rPr>
              <w:t xml:space="preserve">9</w:t>
            </w:r>
          </w:p>
          <w:p w:rsidR="00000000" w:rsidDel="00000000" w:rsidP="00000000" w:rsidRDefault="00000000" w:rsidRPr="00000000" w14:paraId="0000017E">
            <w:pPr>
              <w:widowControl w:val="0"/>
              <w:jc w:val="center"/>
              <w:rPr>
                <w:sz w:val="20"/>
                <w:szCs w:val="20"/>
              </w:rPr>
            </w:pPr>
            <w:r w:rsidDel="00000000" w:rsidR="00000000" w:rsidRPr="00000000">
              <w:rPr>
                <w:sz w:val="20"/>
                <w:szCs w:val="20"/>
                <w:rtl w:val="0"/>
              </w:rPr>
              <w:t xml:space="preserve"> (6%)</w:t>
            </w:r>
          </w:p>
        </w:tc>
        <w:tc>
          <w:tcPr>
            <w:shd w:fill="ffffff" w:val="clear"/>
            <w:tcMar>
              <w:top w:w="43.0" w:type="dxa"/>
              <w:left w:w="40.0" w:type="dxa"/>
              <w:bottom w:w="43.0" w:type="dxa"/>
              <w:right w:w="43.0" w:type="dxa"/>
            </w:tcMar>
          </w:tcPr>
          <w:p w:rsidR="00000000" w:rsidDel="00000000" w:rsidP="00000000" w:rsidRDefault="00000000" w:rsidRPr="00000000" w14:paraId="0000017F">
            <w:pPr>
              <w:widowControl w:val="0"/>
              <w:jc w:val="center"/>
              <w:rPr>
                <w:sz w:val="20"/>
                <w:szCs w:val="20"/>
              </w:rPr>
            </w:pPr>
            <w:r w:rsidDel="00000000" w:rsidR="00000000" w:rsidRPr="00000000">
              <w:rPr>
                <w:sz w:val="20"/>
                <w:szCs w:val="20"/>
                <w:rtl w:val="0"/>
              </w:rPr>
              <w:t xml:space="preserve">32</w:t>
            </w:r>
          </w:p>
          <w:p w:rsidR="00000000" w:rsidDel="00000000" w:rsidP="00000000" w:rsidRDefault="00000000" w:rsidRPr="00000000" w14:paraId="00000180">
            <w:pPr>
              <w:widowControl w:val="0"/>
              <w:jc w:val="center"/>
              <w:rPr>
                <w:sz w:val="20"/>
                <w:szCs w:val="20"/>
              </w:rPr>
            </w:pPr>
            <w:r w:rsidDel="00000000" w:rsidR="00000000" w:rsidRPr="00000000">
              <w:rPr>
                <w:sz w:val="20"/>
                <w:szCs w:val="20"/>
                <w:rtl w:val="0"/>
              </w:rPr>
              <w:t xml:space="preserve"> (21%)</w:t>
            </w:r>
          </w:p>
        </w:tc>
        <w:tc>
          <w:tcPr>
            <w:shd w:fill="ffffff" w:val="clear"/>
            <w:tcMar>
              <w:top w:w="43.0" w:type="dxa"/>
              <w:left w:w="40.0" w:type="dxa"/>
              <w:bottom w:w="43.0" w:type="dxa"/>
              <w:right w:w="43.0" w:type="dxa"/>
            </w:tcMar>
          </w:tcPr>
          <w:p w:rsidR="00000000" w:rsidDel="00000000" w:rsidP="00000000" w:rsidRDefault="00000000" w:rsidRPr="00000000" w14:paraId="00000181">
            <w:pPr>
              <w:widowControl w:val="0"/>
              <w:jc w:val="center"/>
              <w:rPr>
                <w:sz w:val="20"/>
                <w:szCs w:val="20"/>
              </w:rPr>
            </w:pPr>
            <w:r w:rsidDel="00000000" w:rsidR="00000000" w:rsidRPr="00000000">
              <w:rPr>
                <w:sz w:val="20"/>
                <w:szCs w:val="20"/>
                <w:rtl w:val="0"/>
              </w:rPr>
              <w:t xml:space="preserve">66</w:t>
            </w:r>
          </w:p>
          <w:p w:rsidR="00000000" w:rsidDel="00000000" w:rsidP="00000000" w:rsidRDefault="00000000" w:rsidRPr="00000000" w14:paraId="00000182">
            <w:pPr>
              <w:widowControl w:val="0"/>
              <w:jc w:val="center"/>
              <w:rPr>
                <w:sz w:val="20"/>
                <w:szCs w:val="20"/>
              </w:rPr>
            </w:pPr>
            <w:r w:rsidDel="00000000" w:rsidR="00000000" w:rsidRPr="00000000">
              <w:rPr>
                <w:sz w:val="20"/>
                <w:szCs w:val="20"/>
                <w:rtl w:val="0"/>
              </w:rPr>
              <w:t xml:space="preserve"> (42%)</w:t>
            </w:r>
          </w:p>
        </w:tc>
        <w:tc>
          <w:tcPr>
            <w:shd w:fill="ffffff" w:val="clear"/>
            <w:tcMar>
              <w:top w:w="43.0" w:type="dxa"/>
              <w:left w:w="40.0" w:type="dxa"/>
              <w:bottom w:w="43.0" w:type="dxa"/>
              <w:right w:w="43.0" w:type="dxa"/>
            </w:tcMar>
          </w:tcPr>
          <w:p w:rsidR="00000000" w:rsidDel="00000000" w:rsidP="00000000" w:rsidRDefault="00000000" w:rsidRPr="00000000" w14:paraId="00000183">
            <w:pPr>
              <w:widowControl w:val="0"/>
              <w:jc w:val="center"/>
              <w:rPr>
                <w:sz w:val="20"/>
                <w:szCs w:val="20"/>
              </w:rPr>
            </w:pPr>
            <w:r w:rsidDel="00000000" w:rsidR="00000000" w:rsidRPr="00000000">
              <w:rPr>
                <w:sz w:val="20"/>
                <w:szCs w:val="20"/>
                <w:rtl w:val="0"/>
              </w:rPr>
              <w:t xml:space="preserve">49 </w:t>
            </w:r>
          </w:p>
          <w:p w:rsidR="00000000" w:rsidDel="00000000" w:rsidP="00000000" w:rsidRDefault="00000000" w:rsidRPr="00000000" w14:paraId="00000184">
            <w:pPr>
              <w:widowControl w:val="0"/>
              <w:jc w:val="center"/>
              <w:rPr>
                <w:sz w:val="20"/>
                <w:szCs w:val="20"/>
              </w:rPr>
            </w:pPr>
            <w:r w:rsidDel="00000000" w:rsidR="00000000" w:rsidRPr="00000000">
              <w:rPr>
                <w:sz w:val="20"/>
                <w:szCs w:val="20"/>
                <w:rtl w:val="0"/>
              </w:rPr>
              <w:t xml:space="preserve">(31%)</w:t>
            </w:r>
          </w:p>
        </w:tc>
        <w:tc>
          <w:tcPr>
            <w:shd w:fill="ffffff" w:val="clear"/>
            <w:tcMar>
              <w:top w:w="43.0" w:type="dxa"/>
              <w:left w:w="40.0" w:type="dxa"/>
              <w:bottom w:w="43.0" w:type="dxa"/>
              <w:right w:w="43.0" w:type="dxa"/>
            </w:tcMar>
          </w:tcPr>
          <w:p w:rsidR="00000000" w:rsidDel="00000000" w:rsidP="00000000" w:rsidRDefault="00000000" w:rsidRPr="00000000" w14:paraId="00000185">
            <w:pPr>
              <w:widowControl w:val="0"/>
              <w:jc w:val="center"/>
              <w:rPr>
                <w:sz w:val="20"/>
                <w:szCs w:val="20"/>
              </w:rPr>
            </w:pPr>
            <w:r w:rsidDel="00000000" w:rsidR="00000000" w:rsidRPr="00000000">
              <w:rPr>
                <w:sz w:val="20"/>
                <w:szCs w:val="20"/>
                <w:rtl w:val="0"/>
              </w:rPr>
              <w:t xml:space="preserve">0</w:t>
            </w:r>
          </w:p>
        </w:tc>
      </w:tr>
      <w:tr>
        <w:trPr>
          <w:cantSplit w:val="0"/>
          <w:trHeight w:val="525" w:hRule="atLeast"/>
          <w:tblHeader w:val="0"/>
        </w:trPr>
        <w:tc>
          <w:tcPr>
            <w:gridSpan w:val="6"/>
            <w:tcMar>
              <w:top w:w="43.0" w:type="dxa"/>
              <w:left w:w="40.0" w:type="dxa"/>
              <w:bottom w:w="43.0" w:type="dxa"/>
              <w:right w:w="43.0" w:type="dxa"/>
            </w:tcMar>
            <w:vAlign w:val="center"/>
          </w:tcPr>
          <w:p w:rsidR="00000000" w:rsidDel="00000000" w:rsidP="00000000" w:rsidRDefault="00000000" w:rsidRPr="00000000" w14:paraId="00000186">
            <w:pPr>
              <w:widowControl w:val="0"/>
              <w:rPr>
                <w:sz w:val="20"/>
                <w:szCs w:val="20"/>
              </w:rPr>
            </w:pPr>
            <w:r w:rsidDel="00000000" w:rsidR="00000000" w:rsidRPr="00000000">
              <w:rPr>
                <w:sz w:val="20"/>
                <w:szCs w:val="20"/>
                <w:rtl w:val="0"/>
              </w:rPr>
              <w:t xml:space="preserve">Level 4: District/State Policies</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8C">
            <w:pPr>
              <w:widowControl w:val="0"/>
              <w:ind w:left="144" w:firstLine="0"/>
              <w:rPr>
                <w:sz w:val="20"/>
                <w:szCs w:val="20"/>
              </w:rPr>
            </w:pPr>
            <w:r w:rsidDel="00000000" w:rsidR="00000000" w:rsidRPr="00000000">
              <w:rPr>
                <w:sz w:val="20"/>
                <w:szCs w:val="20"/>
                <w:rtl w:val="0"/>
              </w:rPr>
              <w:t xml:space="preserve">The state English language proficiency assessment accurately captures ELs’ language skills. [POL-1]</w:t>
            </w:r>
          </w:p>
        </w:tc>
        <w:tc>
          <w:tcPr>
            <w:shd w:fill="ffffff" w:val="clear"/>
            <w:tcMar>
              <w:top w:w="43.0" w:type="dxa"/>
              <w:left w:w="40.0" w:type="dxa"/>
              <w:bottom w:w="43.0" w:type="dxa"/>
              <w:right w:w="43.0" w:type="dxa"/>
            </w:tcMar>
          </w:tcPr>
          <w:p w:rsidR="00000000" w:rsidDel="00000000" w:rsidP="00000000" w:rsidRDefault="00000000" w:rsidRPr="00000000" w14:paraId="0000018D">
            <w:pPr>
              <w:widowControl w:val="0"/>
              <w:jc w:val="center"/>
              <w:rPr>
                <w:sz w:val="20"/>
                <w:szCs w:val="20"/>
              </w:rPr>
            </w:pPr>
            <w:r w:rsidDel="00000000" w:rsidR="00000000" w:rsidRPr="00000000">
              <w:rPr>
                <w:sz w:val="20"/>
                <w:szCs w:val="20"/>
                <w:rtl w:val="0"/>
              </w:rPr>
              <w:t xml:space="preserve">22 </w:t>
            </w:r>
          </w:p>
          <w:p w:rsidR="00000000" w:rsidDel="00000000" w:rsidP="00000000" w:rsidRDefault="00000000" w:rsidRPr="00000000" w14:paraId="0000018E">
            <w:pPr>
              <w:widowControl w:val="0"/>
              <w:jc w:val="center"/>
              <w:rPr>
                <w:sz w:val="20"/>
                <w:szCs w:val="20"/>
              </w:rPr>
            </w:pPr>
            <w:r w:rsidDel="00000000" w:rsidR="00000000" w:rsidRPr="00000000">
              <w:rPr>
                <w:sz w:val="20"/>
                <w:szCs w:val="20"/>
                <w:rtl w:val="0"/>
              </w:rPr>
              <w:t xml:space="preserve">(15%)</w:t>
            </w:r>
          </w:p>
        </w:tc>
        <w:tc>
          <w:tcPr>
            <w:shd w:fill="ffffff" w:val="clear"/>
            <w:tcMar>
              <w:top w:w="43.0" w:type="dxa"/>
              <w:left w:w="40.0" w:type="dxa"/>
              <w:bottom w:w="43.0" w:type="dxa"/>
              <w:right w:w="43.0" w:type="dxa"/>
            </w:tcMar>
          </w:tcPr>
          <w:p w:rsidR="00000000" w:rsidDel="00000000" w:rsidP="00000000" w:rsidRDefault="00000000" w:rsidRPr="00000000" w14:paraId="0000018F">
            <w:pPr>
              <w:widowControl w:val="0"/>
              <w:jc w:val="center"/>
              <w:rPr>
                <w:sz w:val="20"/>
                <w:szCs w:val="20"/>
              </w:rPr>
            </w:pPr>
            <w:r w:rsidDel="00000000" w:rsidR="00000000" w:rsidRPr="00000000">
              <w:rPr>
                <w:sz w:val="20"/>
                <w:szCs w:val="20"/>
                <w:rtl w:val="0"/>
              </w:rPr>
              <w:t xml:space="preserve">48</w:t>
            </w:r>
          </w:p>
          <w:p w:rsidR="00000000" w:rsidDel="00000000" w:rsidP="00000000" w:rsidRDefault="00000000" w:rsidRPr="00000000" w14:paraId="00000190">
            <w:pPr>
              <w:widowControl w:val="0"/>
              <w:jc w:val="center"/>
              <w:rPr>
                <w:sz w:val="20"/>
                <w:szCs w:val="20"/>
              </w:rPr>
            </w:pPr>
            <w:r w:rsidDel="00000000" w:rsidR="00000000" w:rsidRPr="00000000">
              <w:rPr>
                <w:sz w:val="20"/>
                <w:szCs w:val="20"/>
                <w:rtl w:val="0"/>
              </w:rPr>
              <w:t xml:space="preserve"> (33%)</w:t>
            </w:r>
          </w:p>
        </w:tc>
        <w:tc>
          <w:tcPr>
            <w:shd w:fill="ffffff" w:val="clear"/>
            <w:tcMar>
              <w:top w:w="43.0" w:type="dxa"/>
              <w:left w:w="40.0" w:type="dxa"/>
              <w:bottom w:w="43.0" w:type="dxa"/>
              <w:right w:w="43.0" w:type="dxa"/>
            </w:tcMar>
          </w:tcPr>
          <w:p w:rsidR="00000000" w:rsidDel="00000000" w:rsidP="00000000" w:rsidRDefault="00000000" w:rsidRPr="00000000" w14:paraId="00000191">
            <w:pPr>
              <w:widowControl w:val="0"/>
              <w:jc w:val="center"/>
              <w:rPr>
                <w:sz w:val="20"/>
                <w:szCs w:val="20"/>
              </w:rPr>
            </w:pPr>
            <w:r w:rsidDel="00000000" w:rsidR="00000000" w:rsidRPr="00000000">
              <w:rPr>
                <w:sz w:val="20"/>
                <w:szCs w:val="20"/>
                <w:rtl w:val="0"/>
              </w:rPr>
              <w:t xml:space="preserve">64 </w:t>
            </w:r>
          </w:p>
          <w:p w:rsidR="00000000" w:rsidDel="00000000" w:rsidP="00000000" w:rsidRDefault="00000000" w:rsidRPr="00000000" w14:paraId="00000192">
            <w:pPr>
              <w:widowControl w:val="0"/>
              <w:jc w:val="center"/>
              <w:rPr>
                <w:sz w:val="20"/>
                <w:szCs w:val="20"/>
              </w:rPr>
            </w:pPr>
            <w:r w:rsidDel="00000000" w:rsidR="00000000" w:rsidRPr="00000000">
              <w:rPr>
                <w:sz w:val="20"/>
                <w:szCs w:val="20"/>
                <w:rtl w:val="0"/>
              </w:rPr>
              <w:t xml:space="preserve">(44%)</w:t>
            </w:r>
          </w:p>
        </w:tc>
        <w:tc>
          <w:tcPr>
            <w:shd w:fill="ffffff" w:val="clear"/>
            <w:tcMar>
              <w:top w:w="43.0" w:type="dxa"/>
              <w:left w:w="40.0" w:type="dxa"/>
              <w:bottom w:w="43.0" w:type="dxa"/>
              <w:right w:w="43.0" w:type="dxa"/>
            </w:tcMar>
          </w:tcPr>
          <w:p w:rsidR="00000000" w:rsidDel="00000000" w:rsidP="00000000" w:rsidRDefault="00000000" w:rsidRPr="00000000" w14:paraId="00000193">
            <w:pPr>
              <w:widowControl w:val="0"/>
              <w:jc w:val="center"/>
              <w:rPr>
                <w:sz w:val="20"/>
                <w:szCs w:val="20"/>
              </w:rPr>
            </w:pPr>
            <w:r w:rsidDel="00000000" w:rsidR="00000000" w:rsidRPr="00000000">
              <w:rPr>
                <w:sz w:val="20"/>
                <w:szCs w:val="20"/>
                <w:rtl w:val="0"/>
              </w:rPr>
              <w:t xml:space="preserve">10</w:t>
            </w:r>
          </w:p>
          <w:p w:rsidR="00000000" w:rsidDel="00000000" w:rsidP="00000000" w:rsidRDefault="00000000" w:rsidRPr="00000000" w14:paraId="00000194">
            <w:pPr>
              <w:widowControl w:val="0"/>
              <w:jc w:val="center"/>
              <w:rPr>
                <w:sz w:val="20"/>
                <w:szCs w:val="20"/>
              </w:rPr>
            </w:pPr>
            <w:r w:rsidDel="00000000" w:rsidR="00000000" w:rsidRPr="00000000">
              <w:rPr>
                <w:sz w:val="20"/>
                <w:szCs w:val="20"/>
                <w:rtl w:val="0"/>
              </w:rPr>
              <w:t xml:space="preserve"> (7%)</w:t>
            </w:r>
          </w:p>
        </w:tc>
        <w:tc>
          <w:tcPr>
            <w:tcMar>
              <w:top w:w="43.0" w:type="dxa"/>
              <w:left w:w="40.0" w:type="dxa"/>
              <w:bottom w:w="43.0" w:type="dxa"/>
              <w:right w:w="43.0" w:type="dxa"/>
            </w:tcMar>
          </w:tcPr>
          <w:p w:rsidR="00000000" w:rsidDel="00000000" w:rsidP="00000000" w:rsidRDefault="00000000" w:rsidRPr="00000000" w14:paraId="00000195">
            <w:pPr>
              <w:widowControl w:val="0"/>
              <w:jc w:val="center"/>
              <w:rPr>
                <w:sz w:val="20"/>
                <w:szCs w:val="20"/>
              </w:rPr>
            </w:pPr>
            <w:r w:rsidDel="00000000" w:rsidR="00000000" w:rsidRPr="00000000">
              <w:rPr>
                <w:sz w:val="20"/>
                <w:szCs w:val="20"/>
                <w:rtl w:val="0"/>
              </w:rPr>
              <w:t xml:space="preserve">12</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96">
            <w:pPr>
              <w:widowControl w:val="0"/>
              <w:ind w:left="144" w:firstLine="0"/>
              <w:rPr>
                <w:sz w:val="20"/>
                <w:szCs w:val="20"/>
              </w:rPr>
            </w:pPr>
            <w:r w:rsidDel="00000000" w:rsidR="00000000" w:rsidRPr="00000000">
              <w:rPr>
                <w:sz w:val="20"/>
                <w:szCs w:val="20"/>
                <w:rtl w:val="0"/>
              </w:rPr>
              <w:t xml:space="preserve">State mandated academic assessments do not accurately capture ELs’ content knowledge. [POL-2]</w:t>
            </w:r>
          </w:p>
        </w:tc>
        <w:tc>
          <w:tcPr>
            <w:shd w:fill="ffffff" w:val="clear"/>
            <w:tcMar>
              <w:top w:w="43.0" w:type="dxa"/>
              <w:left w:w="40.0" w:type="dxa"/>
              <w:bottom w:w="43.0" w:type="dxa"/>
              <w:right w:w="43.0" w:type="dxa"/>
            </w:tcMar>
          </w:tcPr>
          <w:p w:rsidR="00000000" w:rsidDel="00000000" w:rsidP="00000000" w:rsidRDefault="00000000" w:rsidRPr="00000000" w14:paraId="00000197">
            <w:pPr>
              <w:widowControl w:val="0"/>
              <w:jc w:val="center"/>
              <w:rPr>
                <w:sz w:val="20"/>
                <w:szCs w:val="20"/>
              </w:rPr>
            </w:pPr>
            <w:r w:rsidDel="00000000" w:rsidR="00000000" w:rsidRPr="00000000">
              <w:rPr>
                <w:sz w:val="20"/>
                <w:szCs w:val="20"/>
                <w:rtl w:val="0"/>
              </w:rPr>
              <w:t xml:space="preserve">1 </w:t>
            </w:r>
          </w:p>
          <w:p w:rsidR="00000000" w:rsidDel="00000000" w:rsidP="00000000" w:rsidRDefault="00000000" w:rsidRPr="00000000" w14:paraId="00000198">
            <w:pPr>
              <w:widowControl w:val="0"/>
              <w:jc w:val="center"/>
              <w:rPr>
                <w:sz w:val="20"/>
                <w:szCs w:val="20"/>
              </w:rPr>
            </w:pPr>
            <w:r w:rsidDel="00000000" w:rsidR="00000000" w:rsidRPr="00000000">
              <w:rPr>
                <w:sz w:val="20"/>
                <w:szCs w:val="20"/>
                <w:rtl w:val="0"/>
              </w:rPr>
              <w:t xml:space="preserve">(1%)</w:t>
            </w:r>
          </w:p>
        </w:tc>
        <w:tc>
          <w:tcPr>
            <w:shd w:fill="ffffff" w:val="clear"/>
            <w:tcMar>
              <w:top w:w="43.0" w:type="dxa"/>
              <w:left w:w="40.0" w:type="dxa"/>
              <w:bottom w:w="43.0" w:type="dxa"/>
              <w:right w:w="43.0" w:type="dxa"/>
            </w:tcMar>
          </w:tcPr>
          <w:p w:rsidR="00000000" w:rsidDel="00000000" w:rsidP="00000000" w:rsidRDefault="00000000" w:rsidRPr="00000000" w14:paraId="00000199">
            <w:pPr>
              <w:widowControl w:val="0"/>
              <w:jc w:val="center"/>
              <w:rPr>
                <w:sz w:val="20"/>
                <w:szCs w:val="20"/>
              </w:rPr>
            </w:pPr>
            <w:r w:rsidDel="00000000" w:rsidR="00000000" w:rsidRPr="00000000">
              <w:rPr>
                <w:sz w:val="20"/>
                <w:szCs w:val="20"/>
                <w:rtl w:val="0"/>
              </w:rPr>
              <w:t xml:space="preserve">16 </w:t>
            </w:r>
          </w:p>
          <w:p w:rsidR="00000000" w:rsidDel="00000000" w:rsidP="00000000" w:rsidRDefault="00000000" w:rsidRPr="00000000" w14:paraId="0000019A">
            <w:pPr>
              <w:widowControl w:val="0"/>
              <w:jc w:val="center"/>
              <w:rPr>
                <w:sz w:val="20"/>
                <w:szCs w:val="20"/>
              </w:rPr>
            </w:pPr>
            <w:r w:rsidDel="00000000" w:rsidR="00000000" w:rsidRPr="00000000">
              <w:rPr>
                <w:sz w:val="20"/>
                <w:szCs w:val="20"/>
                <w:rtl w:val="0"/>
              </w:rPr>
              <w:t xml:space="preserve">(11%)</w:t>
            </w:r>
          </w:p>
        </w:tc>
        <w:tc>
          <w:tcPr>
            <w:shd w:fill="ffffff" w:val="clear"/>
            <w:tcMar>
              <w:top w:w="43.0" w:type="dxa"/>
              <w:left w:w="40.0" w:type="dxa"/>
              <w:bottom w:w="43.0" w:type="dxa"/>
              <w:right w:w="43.0" w:type="dxa"/>
            </w:tcMar>
          </w:tcPr>
          <w:p w:rsidR="00000000" w:rsidDel="00000000" w:rsidP="00000000" w:rsidRDefault="00000000" w:rsidRPr="00000000" w14:paraId="0000019B">
            <w:pPr>
              <w:widowControl w:val="0"/>
              <w:jc w:val="center"/>
              <w:rPr>
                <w:sz w:val="20"/>
                <w:szCs w:val="20"/>
              </w:rPr>
            </w:pPr>
            <w:r w:rsidDel="00000000" w:rsidR="00000000" w:rsidRPr="00000000">
              <w:rPr>
                <w:sz w:val="20"/>
                <w:szCs w:val="20"/>
                <w:rtl w:val="0"/>
              </w:rPr>
              <w:t xml:space="preserve">53 </w:t>
            </w:r>
          </w:p>
          <w:p w:rsidR="00000000" w:rsidDel="00000000" w:rsidP="00000000" w:rsidRDefault="00000000" w:rsidRPr="00000000" w14:paraId="0000019C">
            <w:pPr>
              <w:widowControl w:val="0"/>
              <w:jc w:val="center"/>
              <w:rPr>
                <w:sz w:val="20"/>
                <w:szCs w:val="20"/>
              </w:rPr>
            </w:pPr>
            <w:r w:rsidDel="00000000" w:rsidR="00000000" w:rsidRPr="00000000">
              <w:rPr>
                <w:sz w:val="20"/>
                <w:szCs w:val="20"/>
                <w:rtl w:val="0"/>
              </w:rPr>
              <w:t xml:space="preserve">(36%)</w:t>
            </w:r>
          </w:p>
        </w:tc>
        <w:tc>
          <w:tcPr>
            <w:shd w:fill="ffffff" w:val="clear"/>
            <w:tcMar>
              <w:top w:w="43.0" w:type="dxa"/>
              <w:left w:w="40.0" w:type="dxa"/>
              <w:bottom w:w="43.0" w:type="dxa"/>
              <w:right w:w="43.0" w:type="dxa"/>
            </w:tcMar>
          </w:tcPr>
          <w:p w:rsidR="00000000" w:rsidDel="00000000" w:rsidP="00000000" w:rsidRDefault="00000000" w:rsidRPr="00000000" w14:paraId="0000019D">
            <w:pPr>
              <w:widowControl w:val="0"/>
              <w:jc w:val="center"/>
              <w:rPr>
                <w:sz w:val="20"/>
                <w:szCs w:val="20"/>
              </w:rPr>
            </w:pPr>
            <w:r w:rsidDel="00000000" w:rsidR="00000000" w:rsidRPr="00000000">
              <w:rPr>
                <w:sz w:val="20"/>
                <w:szCs w:val="20"/>
                <w:rtl w:val="0"/>
              </w:rPr>
              <w:t xml:space="preserve">77 </w:t>
            </w:r>
          </w:p>
          <w:p w:rsidR="00000000" w:rsidDel="00000000" w:rsidP="00000000" w:rsidRDefault="00000000" w:rsidRPr="00000000" w14:paraId="0000019E">
            <w:pPr>
              <w:widowControl w:val="0"/>
              <w:jc w:val="center"/>
              <w:rPr>
                <w:sz w:val="20"/>
                <w:szCs w:val="20"/>
              </w:rPr>
            </w:pPr>
            <w:r w:rsidDel="00000000" w:rsidR="00000000" w:rsidRPr="00000000">
              <w:rPr>
                <w:sz w:val="20"/>
                <w:szCs w:val="20"/>
                <w:rtl w:val="0"/>
              </w:rPr>
              <w:t xml:space="preserve">(52%)</w:t>
            </w:r>
          </w:p>
        </w:tc>
        <w:tc>
          <w:tcPr>
            <w:tcMar>
              <w:top w:w="43.0" w:type="dxa"/>
              <w:left w:w="40.0" w:type="dxa"/>
              <w:bottom w:w="43.0" w:type="dxa"/>
              <w:right w:w="43.0" w:type="dxa"/>
            </w:tcMar>
          </w:tcPr>
          <w:p w:rsidR="00000000" w:rsidDel="00000000" w:rsidP="00000000" w:rsidRDefault="00000000" w:rsidRPr="00000000" w14:paraId="0000019F">
            <w:pPr>
              <w:widowControl w:val="0"/>
              <w:jc w:val="center"/>
              <w:rPr>
                <w:sz w:val="20"/>
                <w:szCs w:val="20"/>
              </w:rPr>
            </w:pPr>
            <w:r w:rsidDel="00000000" w:rsidR="00000000" w:rsidRPr="00000000">
              <w:rPr>
                <w:sz w:val="20"/>
                <w:szCs w:val="20"/>
                <w:rtl w:val="0"/>
              </w:rPr>
              <w:t xml:space="preserve">9</w:t>
            </w:r>
          </w:p>
        </w:tc>
      </w:tr>
      <w:tr>
        <w:trPr>
          <w:cantSplit w:val="0"/>
          <w:tblHeader w:val="0"/>
        </w:trPr>
        <w:tc>
          <w:tcPr>
            <w:tcMar>
              <w:top w:w="43.0" w:type="dxa"/>
              <w:left w:w="40.0" w:type="dxa"/>
              <w:bottom w:w="43.0" w:type="dxa"/>
              <w:right w:w="43.0" w:type="dxa"/>
            </w:tcMar>
            <w:vAlign w:val="center"/>
          </w:tcPr>
          <w:p w:rsidR="00000000" w:rsidDel="00000000" w:rsidP="00000000" w:rsidRDefault="00000000" w:rsidRPr="00000000" w14:paraId="000001A0">
            <w:pPr>
              <w:widowControl w:val="0"/>
              <w:ind w:left="144" w:firstLine="0"/>
              <w:rPr>
                <w:sz w:val="20"/>
                <w:szCs w:val="20"/>
              </w:rPr>
            </w:pPr>
            <w:r w:rsidDel="00000000" w:rsidR="00000000" w:rsidRPr="00000000">
              <w:rPr>
                <w:sz w:val="20"/>
                <w:szCs w:val="20"/>
                <w:rtl w:val="0"/>
              </w:rPr>
              <w:t xml:space="preserve">The state English proficiency exam is a good indicator of ELs' readiness for regular content courses. [POL-3]</w:t>
            </w:r>
          </w:p>
        </w:tc>
        <w:tc>
          <w:tcPr>
            <w:shd w:fill="ffffff" w:val="clear"/>
            <w:tcMar>
              <w:top w:w="43.0" w:type="dxa"/>
              <w:left w:w="40.0" w:type="dxa"/>
              <w:bottom w:w="43.0" w:type="dxa"/>
              <w:right w:w="43.0" w:type="dxa"/>
            </w:tcMar>
          </w:tcPr>
          <w:p w:rsidR="00000000" w:rsidDel="00000000" w:rsidP="00000000" w:rsidRDefault="00000000" w:rsidRPr="00000000" w14:paraId="000001A1">
            <w:pPr>
              <w:widowControl w:val="0"/>
              <w:jc w:val="center"/>
              <w:rPr>
                <w:sz w:val="20"/>
                <w:szCs w:val="20"/>
              </w:rPr>
            </w:pPr>
            <w:r w:rsidDel="00000000" w:rsidR="00000000" w:rsidRPr="00000000">
              <w:rPr>
                <w:sz w:val="20"/>
                <w:szCs w:val="20"/>
                <w:rtl w:val="0"/>
              </w:rPr>
              <w:t xml:space="preserve">25 </w:t>
            </w:r>
          </w:p>
          <w:p w:rsidR="00000000" w:rsidDel="00000000" w:rsidP="00000000" w:rsidRDefault="00000000" w:rsidRPr="00000000" w14:paraId="000001A2">
            <w:pPr>
              <w:widowControl w:val="0"/>
              <w:jc w:val="center"/>
              <w:rPr>
                <w:sz w:val="20"/>
                <w:szCs w:val="20"/>
              </w:rPr>
            </w:pPr>
            <w:r w:rsidDel="00000000" w:rsidR="00000000" w:rsidRPr="00000000">
              <w:rPr>
                <w:sz w:val="20"/>
                <w:szCs w:val="20"/>
                <w:rtl w:val="0"/>
              </w:rPr>
              <w:t xml:space="preserve">(17%)</w:t>
            </w:r>
          </w:p>
        </w:tc>
        <w:tc>
          <w:tcPr>
            <w:shd w:fill="ffffff" w:val="clear"/>
            <w:tcMar>
              <w:top w:w="43.0" w:type="dxa"/>
              <w:left w:w="40.0" w:type="dxa"/>
              <w:bottom w:w="43.0" w:type="dxa"/>
              <w:right w:w="43.0" w:type="dxa"/>
            </w:tcMar>
          </w:tcPr>
          <w:p w:rsidR="00000000" w:rsidDel="00000000" w:rsidP="00000000" w:rsidRDefault="00000000" w:rsidRPr="00000000" w14:paraId="000001A3">
            <w:pPr>
              <w:widowControl w:val="0"/>
              <w:jc w:val="center"/>
              <w:rPr>
                <w:sz w:val="20"/>
                <w:szCs w:val="20"/>
              </w:rPr>
            </w:pPr>
            <w:r w:rsidDel="00000000" w:rsidR="00000000" w:rsidRPr="00000000">
              <w:rPr>
                <w:sz w:val="20"/>
                <w:szCs w:val="20"/>
                <w:rtl w:val="0"/>
              </w:rPr>
              <w:t xml:space="preserve">64 </w:t>
            </w:r>
          </w:p>
          <w:p w:rsidR="00000000" w:rsidDel="00000000" w:rsidP="00000000" w:rsidRDefault="00000000" w:rsidRPr="00000000" w14:paraId="000001A4">
            <w:pPr>
              <w:widowControl w:val="0"/>
              <w:jc w:val="center"/>
              <w:rPr>
                <w:sz w:val="20"/>
                <w:szCs w:val="20"/>
              </w:rPr>
            </w:pPr>
            <w:r w:rsidDel="00000000" w:rsidR="00000000" w:rsidRPr="00000000">
              <w:rPr>
                <w:sz w:val="20"/>
                <w:szCs w:val="20"/>
                <w:rtl w:val="0"/>
              </w:rPr>
              <w:t xml:space="preserve">(45%)</w:t>
            </w:r>
          </w:p>
        </w:tc>
        <w:tc>
          <w:tcPr>
            <w:shd w:fill="ffffff" w:val="clear"/>
            <w:tcMar>
              <w:top w:w="43.0" w:type="dxa"/>
              <w:left w:w="40.0" w:type="dxa"/>
              <w:bottom w:w="43.0" w:type="dxa"/>
              <w:right w:w="43.0" w:type="dxa"/>
            </w:tcMar>
          </w:tcPr>
          <w:p w:rsidR="00000000" w:rsidDel="00000000" w:rsidP="00000000" w:rsidRDefault="00000000" w:rsidRPr="00000000" w14:paraId="000001A5">
            <w:pPr>
              <w:widowControl w:val="0"/>
              <w:jc w:val="center"/>
              <w:rPr>
                <w:sz w:val="20"/>
                <w:szCs w:val="20"/>
              </w:rPr>
            </w:pPr>
            <w:r w:rsidDel="00000000" w:rsidR="00000000" w:rsidRPr="00000000">
              <w:rPr>
                <w:sz w:val="20"/>
                <w:szCs w:val="20"/>
                <w:rtl w:val="0"/>
              </w:rPr>
              <w:t xml:space="preserve"> 45 (31%)</w:t>
            </w:r>
          </w:p>
        </w:tc>
        <w:tc>
          <w:tcPr>
            <w:shd w:fill="ffffff" w:val="clear"/>
            <w:tcMar>
              <w:top w:w="43.0" w:type="dxa"/>
              <w:left w:w="40.0" w:type="dxa"/>
              <w:bottom w:w="43.0" w:type="dxa"/>
              <w:right w:w="43.0" w:type="dxa"/>
            </w:tcMar>
          </w:tcPr>
          <w:p w:rsidR="00000000" w:rsidDel="00000000" w:rsidP="00000000" w:rsidRDefault="00000000" w:rsidRPr="00000000" w14:paraId="000001A6">
            <w:pPr>
              <w:widowControl w:val="0"/>
              <w:jc w:val="center"/>
              <w:rPr>
                <w:sz w:val="20"/>
                <w:szCs w:val="20"/>
              </w:rPr>
            </w:pPr>
            <w:r w:rsidDel="00000000" w:rsidR="00000000" w:rsidRPr="00000000">
              <w:rPr>
                <w:sz w:val="20"/>
                <w:szCs w:val="20"/>
                <w:rtl w:val="0"/>
              </w:rPr>
              <w:t xml:space="preserve">9</w:t>
            </w:r>
          </w:p>
          <w:p w:rsidR="00000000" w:rsidDel="00000000" w:rsidP="00000000" w:rsidRDefault="00000000" w:rsidRPr="00000000" w14:paraId="000001A7">
            <w:pPr>
              <w:widowControl w:val="0"/>
              <w:jc w:val="center"/>
              <w:rPr>
                <w:sz w:val="20"/>
                <w:szCs w:val="20"/>
              </w:rPr>
            </w:pPr>
            <w:r w:rsidDel="00000000" w:rsidR="00000000" w:rsidRPr="00000000">
              <w:rPr>
                <w:sz w:val="20"/>
                <w:szCs w:val="20"/>
                <w:rtl w:val="0"/>
              </w:rPr>
              <w:t xml:space="preserve"> (6%)</w:t>
            </w:r>
          </w:p>
        </w:tc>
        <w:tc>
          <w:tcPr>
            <w:tcMar>
              <w:top w:w="43.0" w:type="dxa"/>
              <w:left w:w="40.0" w:type="dxa"/>
              <w:bottom w:w="43.0" w:type="dxa"/>
              <w:right w:w="43.0" w:type="dxa"/>
            </w:tcMar>
          </w:tcPr>
          <w:p w:rsidR="00000000" w:rsidDel="00000000" w:rsidP="00000000" w:rsidRDefault="00000000" w:rsidRPr="00000000" w14:paraId="000001A8">
            <w:pPr>
              <w:widowControl w:val="0"/>
              <w:jc w:val="center"/>
              <w:rPr>
                <w:sz w:val="20"/>
                <w:szCs w:val="20"/>
              </w:rPr>
            </w:pPr>
            <w:r w:rsidDel="00000000" w:rsidR="00000000" w:rsidRPr="00000000">
              <w:rPr>
                <w:sz w:val="20"/>
                <w:szCs w:val="20"/>
                <w:rtl w:val="0"/>
              </w:rPr>
              <w:t xml:space="preserve">13</w:t>
            </w:r>
          </w:p>
        </w:tc>
      </w:tr>
    </w:tbl>
    <w:p w:rsidR="00000000" w:rsidDel="00000000" w:rsidP="00000000" w:rsidRDefault="00000000" w:rsidRPr="00000000" w14:paraId="000001A9">
      <w:pPr>
        <w:rPr>
          <w:b w:val="1"/>
          <w:bCs w:val="1"/>
        </w:rPr>
      </w:pPr>
      <w:r w:rsidDel="00000000" w:rsidR="00000000" w:rsidRPr="00000000">
        <w:br w:type="page"/>
      </w:r>
      <w:r w:rsidDel="00000000" w:rsidR="00000000" w:rsidRPr="00000000">
        <w:rPr>
          <w:rtl w:val="0"/>
        </w:rPr>
      </w:r>
    </w:p>
    <w:p w:rsidR="00000000" w:rsidDel="00000000" w:rsidP="00000000" w:rsidRDefault="00000000" w:rsidRPr="00000000" w14:paraId="000001AA">
      <w:pPr>
        <w:spacing w:line="480" w:lineRule="auto"/>
        <w:rPr/>
      </w:pPr>
      <w:r w:rsidDel="00000000" w:rsidR="00000000" w:rsidRPr="00000000">
        <w:rPr>
          <w:b w:val="1"/>
          <w:bCs w:val="1"/>
          <w:rtl w:val="0"/>
        </w:rPr>
        <w:t xml:space="preserve">Appendix B: Process for Identifying Illegitimate Survey Responses</w:t>
      </w:r>
      <w:r w:rsidDel="00000000" w:rsidR="00000000" w:rsidRPr="00000000">
        <w:rPr>
          <w:rtl w:val="0"/>
        </w:rPr>
      </w:r>
    </w:p>
    <w:p w:rsidR="00000000" w:rsidDel="00000000" w:rsidP="00000000" w:rsidRDefault="00000000" w:rsidRPr="00000000" w14:paraId="000001AB">
      <w:pPr>
        <w:spacing w:line="480" w:lineRule="auto"/>
        <w:ind w:firstLine="720"/>
        <w:rPr/>
      </w:pPr>
      <w:r w:rsidDel="00000000" w:rsidR="00000000" w:rsidRPr="00000000">
        <w:rPr>
          <w:rtl w:val="0"/>
        </w:rPr>
        <w:t xml:space="preserve">As others have reported (Xu et al., 2022), public recruitment meant that the survey attracted a large number of responses from bots. We received 1,467 responses in total. In our first review of the responses, we removed 102 that did not pass our screener questions. We then removed 1,222 responses that we deemed illegitimate. Specifically, responses were coded as illegitimate if they did not have a signed consent form, completed the survey in less than 10 minutes, had the same IP address as multiple other responses, did not answer our verification questions accurately, had identical start and end times as other responses, repeated the same qualitative responses across multiple responses, identified working in a school that was not public and/or did not serve secondary students, were less than 80% complete, listed an illegitimate role, listed an illegitimate school name, if they selected “yes” to growing up speaking another language at home and listed “English” as the language, and cross referenced professional email addresses and district names online. After removing the illegitimate responses, we then carefully analyzed 81 responses that we were unsure about. Ultimately, 29 of these 81 responses were deemed acceptable based on the criteria above. These were included along with 127 responses that were deemed acceptable upon initial review. This left us with a final sample of 156 responses. </w:t>
      </w:r>
    </w:p>
    <w:p w:rsidR="00000000" w:rsidDel="00000000" w:rsidP="00000000" w:rsidRDefault="00000000" w:rsidRPr="00000000" w14:paraId="000001AC">
      <w:pPr>
        <w:spacing w:line="480" w:lineRule="auto"/>
        <w:rPr>
          <w:b w:val="1"/>
          <w:bCs w:val="1"/>
        </w:rPr>
      </w:pPr>
      <w:r w:rsidDel="00000000" w:rsidR="00000000" w:rsidRPr="00000000">
        <w:rPr>
          <w:rtl w:val="0"/>
        </w:rPr>
      </w:r>
    </w:p>
    <w:p w:rsidR="00000000" w:rsidDel="00000000" w:rsidP="00000000" w:rsidRDefault="00000000" w:rsidRPr="00000000" w14:paraId="000001AD">
      <w:pPr>
        <w:spacing w:line="480" w:lineRule="auto"/>
        <w:rPr>
          <w:b w:val="1"/>
          <w:bCs w:val="1"/>
        </w:rPr>
      </w:pPr>
      <w:r w:rsidDel="00000000" w:rsidR="00000000" w:rsidRPr="00000000">
        <w:rPr>
          <w:rtl w:val="0"/>
        </w:rPr>
      </w:r>
    </w:p>
    <w:p w:rsidR="00000000" w:rsidDel="00000000" w:rsidP="00000000" w:rsidRDefault="00000000" w:rsidRPr="00000000" w14:paraId="000001AE">
      <w:pPr>
        <w:rPr>
          <w:b w:val="1"/>
          <w:bCs w:val="1"/>
        </w:rPr>
      </w:pPr>
      <w:r w:rsidDel="00000000" w:rsidR="00000000" w:rsidRPr="00000000">
        <w:br w:type="page"/>
      </w:r>
      <w:r w:rsidDel="00000000" w:rsidR="00000000" w:rsidRPr="00000000">
        <w:rPr>
          <w:rtl w:val="0"/>
        </w:rPr>
      </w:r>
    </w:p>
    <w:p w:rsidR="00000000" w:rsidDel="00000000" w:rsidP="00000000" w:rsidRDefault="00000000" w:rsidRPr="00000000" w14:paraId="000001AF">
      <w:pPr>
        <w:rPr>
          <w:b w:val="1"/>
          <w:bCs w:val="1"/>
        </w:rPr>
      </w:pPr>
      <w:r w:rsidDel="00000000" w:rsidR="00000000" w:rsidRPr="00000000">
        <w:rPr>
          <w:b w:val="1"/>
          <w:bCs w:val="1"/>
          <w:rtl w:val="0"/>
        </w:rPr>
        <w:t xml:space="preserve">Appendix C: Latent Profile Estimation</w:t>
      </w:r>
    </w:p>
    <w:p w:rsidR="00000000" w:rsidDel="00000000" w:rsidP="00000000" w:rsidRDefault="00000000" w:rsidRPr="00000000" w14:paraId="000001B0">
      <w:pPr>
        <w:rPr>
          <w:b w:val="1"/>
          <w:bCs w:val="1"/>
        </w:rPr>
      </w:pPr>
      <w:r w:rsidDel="00000000" w:rsidR="00000000" w:rsidRPr="00000000">
        <w:rPr>
          <w:rtl w:val="0"/>
        </w:rPr>
      </w:r>
    </w:p>
    <w:p w:rsidR="00000000" w:rsidDel="00000000" w:rsidP="00000000" w:rsidRDefault="00000000" w:rsidRPr="00000000" w14:paraId="000001B1">
      <w:pPr>
        <w:spacing w:line="480" w:lineRule="auto"/>
        <w:ind w:firstLine="720"/>
        <w:rPr>
          <w:color w:val="000000"/>
        </w:rPr>
      </w:pPr>
      <w:r w:rsidDel="00000000" w:rsidR="00000000" w:rsidRPr="00000000">
        <w:rPr>
          <w:rtl w:val="0"/>
        </w:rPr>
        <w:t xml:space="preserve">Models were fit using Full Information Maximum Likelihood (Enders &amp; Bandalos, 2001; Ferguson, Moore &amp; Hull, 2020) to address four cases of missingness in the average ratings of policy barriers, with 1000 initial stage random starts and 100 final stage optimizations. The four indicators (policy-, school-, teacher-, and student-level averages) were uncorrelated within groups, with profile means accounting for all of the observed correlation in the marginal data. The best likelihood ratio was replicated and model estimation terminated normally for solutions with one through six classes. We examined the Akaike Information Criterion (AIC), Consistent AIC (CAIC), Bayesian Information Criterion (BIC), Sample-Adjusted (SABIC), the bootstrapped likelihood ratio test (BLRT) to determine the optimal solution (Nylund-Gibson &amp; Choi, 2018; Nylund-Gibson et al., 2019). In the event of disagreement, we</w:t>
      </w:r>
      <w:r w:rsidDel="00000000" w:rsidR="00000000" w:rsidRPr="00000000">
        <w:rPr>
          <w:color w:val="000000"/>
          <w:rtl w:val="0"/>
        </w:rPr>
        <w:t xml:space="preserve"> prioritized </w:t>
      </w:r>
      <w:r w:rsidDel="00000000" w:rsidR="00000000" w:rsidRPr="00000000">
        <w:rPr>
          <w:rtl w:val="0"/>
        </w:rPr>
        <w:t xml:space="preserve">solutions preferred by the</w:t>
      </w:r>
      <w:r w:rsidDel="00000000" w:rsidR="00000000" w:rsidRPr="00000000">
        <w:rPr>
          <w:color w:val="000000"/>
          <w:rtl w:val="0"/>
        </w:rPr>
        <w:t xml:space="preserve"> Bayesian Information Criterion and Bootstrap Likelihood Ratio Test, both of which have proven most accurate in previous simulation studies (Nylund, Asparouhov, &amp; Muth</w:t>
      </w:r>
      <w:r w:rsidDel="00000000" w:rsidR="00000000" w:rsidRPr="00000000">
        <w:rPr>
          <w:color w:val="000000"/>
          <w:highlight w:val="white"/>
          <w:rtl w:val="0"/>
        </w:rPr>
        <w:t xml:space="preserve">é</w:t>
      </w:r>
      <w:r w:rsidDel="00000000" w:rsidR="00000000" w:rsidRPr="00000000">
        <w:rPr>
          <w:color w:val="000000"/>
          <w:rtl w:val="0"/>
        </w:rPr>
        <w:t xml:space="preserve">n, 2007). We also examined </w:t>
      </w:r>
      <w:r w:rsidDel="00000000" w:rsidR="00000000" w:rsidRPr="00000000">
        <w:rPr>
          <w:rtl w:val="0"/>
        </w:rPr>
        <w:t xml:space="preserve">a scree plot of all fit indices to determine the point at which additional classes produced diminishing returns, assessed separation between the classes as indicated by Entopy, and examined the solutions preferred by BIC and BLRT for interpretability and utility (</w:t>
      </w:r>
      <w:r w:rsidDel="00000000" w:rsidR="00000000" w:rsidRPr="00000000">
        <w:rPr>
          <w:color w:val="000000"/>
          <w:rtl w:val="0"/>
        </w:rPr>
        <w:t xml:space="preserve">Nylund-Gibson &amp; Choi, 2018)</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1B2">
      <w:pPr>
        <w:pBdr>
          <w:top w:space="0" w:sz="0" w:val="nil"/>
          <w:left w:space="0" w:sz="0" w:val="nil"/>
          <w:bottom w:space="0" w:sz="0" w:val="nil"/>
          <w:right w:space="0" w:sz="0" w:val="nil"/>
          <w:between w:space="0" w:sz="0" w:val="nil"/>
        </w:pBdr>
        <w:spacing w:line="480" w:lineRule="auto"/>
        <w:ind w:firstLine="720"/>
        <w:rPr>
          <w:color w:val="000000"/>
        </w:rPr>
      </w:pPr>
      <w:r w:rsidDel="00000000" w:rsidR="00000000" w:rsidRPr="00000000">
        <w:rPr>
          <w:color w:val="000000"/>
          <w:rtl w:val="0"/>
        </w:rPr>
        <w:t xml:space="preserve">The fit indices and likelihood ratio test did not converge on a single solution, with BIC indicating that the three-class solution was optimal, while the significant </w:t>
      </w:r>
      <w:r w:rsidDel="00000000" w:rsidR="00000000" w:rsidRPr="00000000">
        <w:rPr>
          <w:i w:val="1"/>
          <w:iCs w:val="1"/>
          <w:color w:val="000000"/>
          <w:rtl w:val="0"/>
        </w:rPr>
        <w:t xml:space="preserve">p</w:t>
      </w:r>
      <w:r w:rsidDel="00000000" w:rsidR="00000000" w:rsidRPr="00000000">
        <w:rPr>
          <w:color w:val="000000"/>
          <w:rtl w:val="0"/>
        </w:rPr>
        <w:t xml:space="preserve">-value on the BLRT pointed to the four-class solution as an additional potential option (Table S-2). CAIC aligned with BIC, while the AIC and SABIC both continued to decrease with additional classes through the six-class solution. A scree plot of four of the fit indices (AIC, BIC, SABIC, CAIC; Figure S-1) indicated diminishing returns in the AIC and SABIC with more than three classes, suggesting limited information provided by additional classes. Entropy, the measure that describes the separation between the classes, was also higher for the solutions with more profiles (.83 for the 5-profile solution in comparison with .76 for the 3-profile solution). Given the discrepant results, we examined the solutions indicated by the prioritized BIC and BLRT and assessed the profile means for 3 and 4 classes for interpretability and utility (Nylund-Gibson &amp; Choi, 2018). </w:t>
      </w:r>
    </w:p>
    <w:p w:rsidR="00000000" w:rsidDel="00000000" w:rsidP="00000000" w:rsidRDefault="00000000" w:rsidRPr="00000000" w14:paraId="000001B3">
      <w:pPr>
        <w:rPr>
          <w:b w:val="1"/>
          <w:bCs w:val="1"/>
        </w:rPr>
      </w:pPr>
      <w:r w:rsidDel="00000000" w:rsidR="00000000" w:rsidRPr="00000000">
        <w:rPr>
          <w:rtl w:val="0"/>
        </w:rPr>
      </w:r>
    </w:p>
    <w:p w:rsidR="00000000" w:rsidDel="00000000" w:rsidP="00000000" w:rsidRDefault="00000000" w:rsidRPr="00000000" w14:paraId="000001B4">
      <w:pPr>
        <w:rPr>
          <w:b w:val="1"/>
          <w:bCs w:val="1"/>
        </w:rPr>
      </w:pPr>
      <w:r w:rsidDel="00000000" w:rsidR="00000000" w:rsidRPr="00000000">
        <w:rPr>
          <w:b w:val="1"/>
          <w:bCs w:val="1"/>
          <w:rtl w:val="0"/>
        </w:rPr>
        <w:t xml:space="preserve">Table S-2</w:t>
      </w:r>
    </w:p>
    <w:p w:rsidR="00000000" w:rsidDel="00000000" w:rsidP="00000000" w:rsidRDefault="00000000" w:rsidRPr="00000000" w14:paraId="000001B5">
      <w:pPr>
        <w:spacing w:line="480" w:lineRule="auto"/>
        <w:rPr/>
      </w:pPr>
      <w:r w:rsidDel="00000000" w:rsidR="00000000" w:rsidRPr="00000000">
        <w:rPr>
          <w:i w:val="1"/>
          <w:iCs w:val="1"/>
          <w:rtl w:val="0"/>
        </w:rPr>
        <w:t xml:space="preserve">Class Enumeration Statistics (n = 156)</w:t>
      </w:r>
      <w:r w:rsidDel="00000000" w:rsidR="00000000" w:rsidRPr="00000000">
        <w:rPr>
          <w:rtl w:val="0"/>
        </w:rPr>
      </w:r>
    </w:p>
    <w:tbl>
      <w:tblPr>
        <w:tblStyle w:val="Table2"/>
        <w:tblW w:w="9168.0" w:type="dxa"/>
        <w:jc w:val="left"/>
        <w:tblLayout w:type="fixed"/>
        <w:tblLook w:val="0400"/>
      </w:tblPr>
      <w:tblGrid>
        <w:gridCol w:w="920"/>
        <w:gridCol w:w="868"/>
        <w:gridCol w:w="1054"/>
        <w:gridCol w:w="1054"/>
        <w:gridCol w:w="1054"/>
        <w:gridCol w:w="1055"/>
        <w:gridCol w:w="1054"/>
        <w:gridCol w:w="1054"/>
        <w:gridCol w:w="1055"/>
        <w:tblGridChange w:id="0">
          <w:tblGrid>
            <w:gridCol w:w="920"/>
            <w:gridCol w:w="868"/>
            <w:gridCol w:w="1054"/>
            <w:gridCol w:w="1054"/>
            <w:gridCol w:w="1054"/>
            <w:gridCol w:w="1055"/>
            <w:gridCol w:w="1054"/>
            <w:gridCol w:w="1054"/>
            <w:gridCol w:w="1055"/>
          </w:tblGrid>
        </w:tblGridChange>
      </w:tblGrid>
      <w:tr>
        <w:trPr>
          <w:cantSplit w:val="0"/>
          <w:tblHeader w:val="0"/>
        </w:trPr>
        <w:tc>
          <w:tcPr>
            <w:tcBorders>
              <w:top w:color="000000" w:space="0" w:sz="8" w:val="single"/>
              <w:left w:color="ffffff" w:space="0" w:sz="8" w:val="single"/>
              <w:bottom w:color="000000" w:space="0" w:sz="4"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B6">
            <w:pPr>
              <w:rPr>
                <w:sz w:val="18"/>
                <w:szCs w:val="18"/>
              </w:rPr>
            </w:pPr>
            <w:bookmarkStart w:colFirst="0" w:colLast="0" w:name="_heading=h.gjdgxs" w:id="0"/>
            <w:bookmarkEnd w:id="0"/>
            <w:r w:rsidDel="00000000" w:rsidR="00000000" w:rsidRPr="00000000">
              <w:rPr>
                <w:sz w:val="18"/>
                <w:szCs w:val="18"/>
                <w:rtl w:val="0"/>
              </w:rPr>
              <w:t xml:space="preserve">Classes</w:t>
            </w:r>
          </w:p>
        </w:tc>
        <w:tc>
          <w:tcPr>
            <w:tcBorders>
              <w:top w:color="000000" w:space="0" w:sz="8" w:val="single"/>
              <w:left w:color="ffffff" w:space="0" w:sz="8" w:val="single"/>
              <w:bottom w:color="000000" w:space="0" w:sz="4"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B7">
            <w:pPr>
              <w:rPr>
                <w:sz w:val="18"/>
                <w:szCs w:val="18"/>
              </w:rPr>
            </w:pPr>
            <w:r w:rsidDel="00000000" w:rsidR="00000000" w:rsidRPr="00000000">
              <w:rPr>
                <w:sz w:val="18"/>
                <w:szCs w:val="18"/>
                <w:rtl w:val="0"/>
              </w:rPr>
              <w:t xml:space="preserve">Parms.</w:t>
            </w:r>
          </w:p>
        </w:tc>
        <w:tc>
          <w:tcPr>
            <w:tcBorders>
              <w:top w:color="000000" w:space="0" w:sz="8" w:val="single"/>
              <w:left w:color="ffffff" w:space="0" w:sz="8" w:val="single"/>
              <w:bottom w:color="000000" w:space="0" w:sz="4" w:val="single"/>
              <w:right w:color="ffffff" w:space="0" w:sz="8" w:val="single"/>
            </w:tcBorders>
            <w:tcMar>
              <w:top w:w="100.0" w:type="dxa"/>
              <w:left w:w="100.0" w:type="dxa"/>
              <w:bottom w:w="100.0" w:type="dxa"/>
              <w:right w:w="100.0" w:type="dxa"/>
            </w:tcMar>
            <w:vAlign w:val="center"/>
          </w:tcPr>
          <w:p w:rsidR="00000000" w:rsidDel="00000000" w:rsidP="00000000" w:rsidRDefault="00000000" w:rsidRPr="00000000" w14:paraId="000001B8">
            <w:pPr>
              <w:jc w:val="right"/>
              <w:rPr>
                <w:sz w:val="18"/>
                <w:szCs w:val="18"/>
              </w:rPr>
            </w:pPr>
            <w:r w:rsidDel="00000000" w:rsidR="00000000" w:rsidRPr="00000000">
              <w:rPr>
                <w:sz w:val="18"/>
                <w:szCs w:val="18"/>
                <w:rtl w:val="0"/>
              </w:rPr>
              <w:t xml:space="preserve">LL</w:t>
            </w:r>
          </w:p>
        </w:tc>
        <w:tc>
          <w:tcPr>
            <w:tcBorders>
              <w:top w:color="000000" w:space="0" w:sz="8" w:val="single"/>
              <w:left w:color="ffffff" w:space="0" w:sz="8" w:val="single"/>
              <w:bottom w:color="000000" w:space="0" w:sz="4" w:val="single"/>
              <w:right w:color="ffffff" w:space="0" w:sz="8" w:val="single"/>
            </w:tcBorders>
            <w:vAlign w:val="center"/>
          </w:tcPr>
          <w:p w:rsidR="00000000" w:rsidDel="00000000" w:rsidP="00000000" w:rsidRDefault="00000000" w:rsidRPr="00000000" w14:paraId="000001B9">
            <w:pPr>
              <w:jc w:val="right"/>
              <w:rPr>
                <w:sz w:val="18"/>
                <w:szCs w:val="18"/>
              </w:rPr>
            </w:pPr>
            <w:r w:rsidDel="00000000" w:rsidR="00000000" w:rsidRPr="00000000">
              <w:rPr>
                <w:sz w:val="18"/>
                <w:szCs w:val="18"/>
                <w:rtl w:val="0"/>
              </w:rPr>
              <w:t xml:space="preserve">AIC</w:t>
            </w:r>
          </w:p>
        </w:tc>
        <w:tc>
          <w:tcPr>
            <w:tcBorders>
              <w:top w:color="000000" w:space="0" w:sz="8" w:val="single"/>
              <w:left w:color="ffffff" w:space="0" w:sz="8" w:val="single"/>
              <w:bottom w:color="000000" w:space="0" w:sz="4" w:val="single"/>
              <w:right w:color="ffffff" w:space="0" w:sz="8" w:val="single"/>
            </w:tcBorders>
            <w:vAlign w:val="center"/>
          </w:tcPr>
          <w:p w:rsidR="00000000" w:rsidDel="00000000" w:rsidP="00000000" w:rsidRDefault="00000000" w:rsidRPr="00000000" w14:paraId="000001BA">
            <w:pPr>
              <w:jc w:val="right"/>
              <w:rPr>
                <w:sz w:val="18"/>
                <w:szCs w:val="18"/>
              </w:rPr>
            </w:pPr>
            <w:r w:rsidDel="00000000" w:rsidR="00000000" w:rsidRPr="00000000">
              <w:rPr>
                <w:sz w:val="18"/>
                <w:szCs w:val="18"/>
                <w:rtl w:val="0"/>
              </w:rPr>
              <w:t xml:space="preserve">BIC</w:t>
            </w:r>
          </w:p>
        </w:tc>
        <w:tc>
          <w:tcPr>
            <w:tcBorders>
              <w:top w:color="000000" w:space="0" w:sz="8" w:val="single"/>
              <w:left w:color="ffffff" w:space="0" w:sz="8" w:val="single"/>
              <w:bottom w:color="000000" w:space="0" w:sz="4" w:val="single"/>
              <w:right w:color="ffffff" w:space="0" w:sz="8" w:val="single"/>
            </w:tcBorders>
            <w:vAlign w:val="center"/>
          </w:tcPr>
          <w:p w:rsidR="00000000" w:rsidDel="00000000" w:rsidP="00000000" w:rsidRDefault="00000000" w:rsidRPr="00000000" w14:paraId="000001BB">
            <w:pPr>
              <w:jc w:val="right"/>
              <w:rPr>
                <w:sz w:val="18"/>
                <w:szCs w:val="18"/>
              </w:rPr>
            </w:pPr>
            <w:r w:rsidDel="00000000" w:rsidR="00000000" w:rsidRPr="00000000">
              <w:rPr>
                <w:sz w:val="18"/>
                <w:szCs w:val="18"/>
                <w:rtl w:val="0"/>
              </w:rPr>
              <w:t xml:space="preserve">CAIC</w:t>
            </w:r>
          </w:p>
        </w:tc>
        <w:tc>
          <w:tcPr>
            <w:tcBorders>
              <w:top w:color="000000" w:space="0" w:sz="8" w:val="single"/>
              <w:left w:color="ffffff" w:space="0" w:sz="8" w:val="single"/>
              <w:bottom w:color="000000" w:space="0" w:sz="4" w:val="single"/>
              <w:right w:color="ffffff" w:space="0" w:sz="8" w:val="single"/>
            </w:tcBorders>
            <w:vAlign w:val="center"/>
          </w:tcPr>
          <w:p w:rsidR="00000000" w:rsidDel="00000000" w:rsidP="00000000" w:rsidRDefault="00000000" w:rsidRPr="00000000" w14:paraId="000001BC">
            <w:pPr>
              <w:jc w:val="right"/>
              <w:rPr>
                <w:sz w:val="18"/>
                <w:szCs w:val="18"/>
              </w:rPr>
            </w:pPr>
            <w:r w:rsidDel="00000000" w:rsidR="00000000" w:rsidRPr="00000000">
              <w:rPr>
                <w:sz w:val="18"/>
                <w:szCs w:val="18"/>
                <w:rtl w:val="0"/>
              </w:rPr>
              <w:t xml:space="preserve">SABIC</w:t>
            </w:r>
          </w:p>
        </w:tc>
        <w:tc>
          <w:tcPr>
            <w:tcBorders>
              <w:top w:color="000000" w:space="0" w:sz="8" w:val="single"/>
              <w:left w:color="ffffff" w:space="0" w:sz="8" w:val="single"/>
              <w:bottom w:color="000000" w:space="0" w:sz="4" w:val="single"/>
              <w:right w:color="ffffff" w:space="0" w:sz="8" w:val="single"/>
            </w:tcBorders>
            <w:tcMar>
              <w:top w:w="100.0" w:type="dxa"/>
              <w:left w:w="100.0" w:type="dxa"/>
              <w:bottom w:w="100.0" w:type="dxa"/>
              <w:right w:w="100.0" w:type="dxa"/>
            </w:tcMar>
            <w:vAlign w:val="center"/>
          </w:tcPr>
          <w:p w:rsidR="00000000" w:rsidDel="00000000" w:rsidP="00000000" w:rsidRDefault="00000000" w:rsidRPr="00000000" w14:paraId="000001BD">
            <w:pPr>
              <w:jc w:val="right"/>
              <w:rPr>
                <w:sz w:val="18"/>
                <w:szCs w:val="18"/>
              </w:rPr>
            </w:pPr>
            <w:r w:rsidDel="00000000" w:rsidR="00000000" w:rsidRPr="00000000">
              <w:rPr>
                <w:sz w:val="18"/>
                <w:szCs w:val="18"/>
                <w:rtl w:val="0"/>
              </w:rPr>
              <w:t xml:space="preserve">Entropy</w:t>
            </w:r>
          </w:p>
        </w:tc>
        <w:tc>
          <w:tcPr>
            <w:tcBorders>
              <w:top w:color="000000" w:space="0" w:sz="8" w:val="single"/>
              <w:left w:color="ffffff" w:space="0" w:sz="8" w:val="single"/>
              <w:bottom w:color="000000" w:space="0" w:sz="4" w:val="single"/>
              <w:right w:color="ffffff" w:space="0" w:sz="8" w:val="single"/>
            </w:tcBorders>
            <w:tcMar>
              <w:top w:w="100.0" w:type="dxa"/>
              <w:left w:w="100.0" w:type="dxa"/>
              <w:bottom w:w="100.0" w:type="dxa"/>
              <w:right w:w="100.0" w:type="dxa"/>
            </w:tcMar>
            <w:vAlign w:val="center"/>
          </w:tcPr>
          <w:p w:rsidR="00000000" w:rsidDel="00000000" w:rsidP="00000000" w:rsidRDefault="00000000" w:rsidRPr="00000000" w14:paraId="000001BE">
            <w:pPr>
              <w:jc w:val="right"/>
              <w:rPr>
                <w:sz w:val="18"/>
                <w:szCs w:val="18"/>
              </w:rPr>
            </w:pPr>
            <w:r w:rsidDel="00000000" w:rsidR="00000000" w:rsidRPr="00000000">
              <w:rPr>
                <w:sz w:val="18"/>
                <w:szCs w:val="18"/>
                <w:rtl w:val="0"/>
              </w:rPr>
              <w:t xml:space="preserve">BLRT</w:t>
            </w:r>
          </w:p>
        </w:tc>
      </w:tr>
      <w:tr>
        <w:trPr>
          <w:cantSplit w:val="0"/>
          <w:tblHeader w:val="0"/>
        </w:trPr>
        <w:tc>
          <w:tcPr>
            <w:tcBorders>
              <w:top w:color="000000" w:space="0" w:sz="4" w:val="single"/>
            </w:tcBorders>
            <w:tcMar>
              <w:top w:w="100.0" w:type="dxa"/>
              <w:left w:w="100.0" w:type="dxa"/>
              <w:bottom w:w="100.0" w:type="dxa"/>
              <w:right w:w="100.0" w:type="dxa"/>
            </w:tcMar>
          </w:tcPr>
          <w:p w:rsidR="00000000" w:rsidDel="00000000" w:rsidP="00000000" w:rsidRDefault="00000000" w:rsidRPr="00000000" w14:paraId="000001BF">
            <w:pPr>
              <w:rPr>
                <w:sz w:val="18"/>
                <w:szCs w:val="18"/>
              </w:rPr>
            </w:pPr>
            <w:r w:rsidDel="00000000" w:rsidR="00000000" w:rsidRPr="00000000">
              <w:rPr>
                <w:sz w:val="18"/>
                <w:szCs w:val="18"/>
                <w:rtl w:val="0"/>
              </w:rPr>
              <w:t xml:space="preserve">1</w:t>
            </w:r>
          </w:p>
        </w:tc>
        <w:tc>
          <w:tcPr>
            <w:tcBorders>
              <w:top w:color="000000" w:space="0" w:sz="4" w:val="single"/>
            </w:tcBorders>
            <w:tcMar>
              <w:top w:w="100.0" w:type="dxa"/>
              <w:left w:w="100.0" w:type="dxa"/>
              <w:bottom w:w="100.0" w:type="dxa"/>
              <w:right w:w="100.0" w:type="dxa"/>
            </w:tcMar>
            <w:vAlign w:val="bottom"/>
          </w:tcPr>
          <w:p w:rsidR="00000000" w:rsidDel="00000000" w:rsidP="00000000" w:rsidRDefault="00000000" w:rsidRPr="00000000" w14:paraId="000001C0">
            <w:pPr>
              <w:rPr>
                <w:sz w:val="18"/>
                <w:szCs w:val="18"/>
              </w:rPr>
            </w:pPr>
            <w:r w:rsidDel="00000000" w:rsidR="00000000" w:rsidRPr="00000000">
              <w:rPr>
                <w:sz w:val="18"/>
                <w:szCs w:val="18"/>
                <w:rtl w:val="0"/>
              </w:rPr>
              <w:t xml:space="preserve">8</w:t>
            </w:r>
          </w:p>
        </w:tc>
        <w:tc>
          <w:tcPr>
            <w:tcBorders>
              <w:top w:color="000000" w:space="0" w:sz="4" w:val="single"/>
            </w:tcBorders>
            <w:tcMar>
              <w:top w:w="100.0" w:type="dxa"/>
              <w:left w:w="100.0" w:type="dxa"/>
              <w:bottom w:w="100.0" w:type="dxa"/>
              <w:right w:w="100.0" w:type="dxa"/>
            </w:tcMar>
            <w:vAlign w:val="center"/>
          </w:tcPr>
          <w:p w:rsidR="00000000" w:rsidDel="00000000" w:rsidP="00000000" w:rsidRDefault="00000000" w:rsidRPr="00000000" w14:paraId="000001C1">
            <w:pPr>
              <w:jc w:val="right"/>
              <w:rPr>
                <w:sz w:val="18"/>
                <w:szCs w:val="18"/>
              </w:rPr>
            </w:pPr>
            <w:r w:rsidDel="00000000" w:rsidR="00000000" w:rsidRPr="00000000">
              <w:rPr>
                <w:sz w:val="18"/>
                <w:szCs w:val="18"/>
                <w:rtl w:val="0"/>
              </w:rPr>
              <w:t xml:space="preserve">-487.01</w:t>
            </w:r>
          </w:p>
        </w:tc>
        <w:tc>
          <w:tcPr>
            <w:tcBorders>
              <w:top w:color="000000" w:space="0" w:sz="4" w:val="single"/>
            </w:tcBorders>
            <w:vAlign w:val="center"/>
          </w:tcPr>
          <w:p w:rsidR="00000000" w:rsidDel="00000000" w:rsidP="00000000" w:rsidRDefault="00000000" w:rsidRPr="00000000" w14:paraId="000001C2">
            <w:pPr>
              <w:jc w:val="right"/>
              <w:rPr>
                <w:sz w:val="18"/>
                <w:szCs w:val="18"/>
              </w:rPr>
            </w:pPr>
            <w:r w:rsidDel="00000000" w:rsidR="00000000" w:rsidRPr="00000000">
              <w:rPr>
                <w:sz w:val="18"/>
                <w:szCs w:val="18"/>
                <w:rtl w:val="0"/>
              </w:rPr>
              <w:t xml:space="preserve">990.01</w:t>
            </w:r>
          </w:p>
        </w:tc>
        <w:tc>
          <w:tcPr>
            <w:tcBorders>
              <w:top w:color="000000" w:space="0" w:sz="4" w:val="single"/>
            </w:tcBorders>
            <w:vAlign w:val="center"/>
          </w:tcPr>
          <w:p w:rsidR="00000000" w:rsidDel="00000000" w:rsidP="00000000" w:rsidRDefault="00000000" w:rsidRPr="00000000" w14:paraId="000001C3">
            <w:pPr>
              <w:jc w:val="right"/>
              <w:rPr>
                <w:sz w:val="18"/>
                <w:szCs w:val="18"/>
              </w:rPr>
            </w:pPr>
            <w:r w:rsidDel="00000000" w:rsidR="00000000" w:rsidRPr="00000000">
              <w:rPr>
                <w:sz w:val="18"/>
                <w:szCs w:val="18"/>
                <w:rtl w:val="0"/>
              </w:rPr>
              <w:t xml:space="preserve">1014.41</w:t>
            </w:r>
          </w:p>
        </w:tc>
        <w:tc>
          <w:tcPr>
            <w:tcBorders>
              <w:top w:color="000000" w:space="0" w:sz="4" w:val="single"/>
            </w:tcBorders>
            <w:vAlign w:val="center"/>
          </w:tcPr>
          <w:p w:rsidR="00000000" w:rsidDel="00000000" w:rsidP="00000000" w:rsidRDefault="00000000" w:rsidRPr="00000000" w14:paraId="000001C4">
            <w:pPr>
              <w:jc w:val="right"/>
              <w:rPr>
                <w:sz w:val="18"/>
                <w:szCs w:val="18"/>
              </w:rPr>
            </w:pPr>
            <w:r w:rsidDel="00000000" w:rsidR="00000000" w:rsidRPr="00000000">
              <w:rPr>
                <w:sz w:val="18"/>
                <w:szCs w:val="18"/>
                <w:rtl w:val="0"/>
              </w:rPr>
              <w:t xml:space="preserve">1022.41</w:t>
            </w:r>
          </w:p>
        </w:tc>
        <w:tc>
          <w:tcPr>
            <w:tcBorders>
              <w:top w:color="000000" w:space="0" w:sz="4" w:val="single"/>
            </w:tcBorders>
            <w:vAlign w:val="center"/>
          </w:tcPr>
          <w:p w:rsidR="00000000" w:rsidDel="00000000" w:rsidP="00000000" w:rsidRDefault="00000000" w:rsidRPr="00000000" w14:paraId="000001C5">
            <w:pPr>
              <w:jc w:val="right"/>
              <w:rPr>
                <w:sz w:val="18"/>
                <w:szCs w:val="18"/>
              </w:rPr>
            </w:pPr>
            <w:r w:rsidDel="00000000" w:rsidR="00000000" w:rsidRPr="00000000">
              <w:rPr>
                <w:sz w:val="18"/>
                <w:szCs w:val="18"/>
                <w:rtl w:val="0"/>
              </w:rPr>
              <w:t xml:space="preserve">989.09</w:t>
            </w:r>
          </w:p>
        </w:tc>
        <w:tc>
          <w:tcPr>
            <w:tcBorders>
              <w:top w:color="000000" w:space="0" w:sz="4" w:val="single"/>
            </w:tcBorders>
            <w:tcMar>
              <w:top w:w="100.0" w:type="dxa"/>
              <w:left w:w="100.0" w:type="dxa"/>
              <w:bottom w:w="100.0" w:type="dxa"/>
              <w:right w:w="100.0" w:type="dxa"/>
            </w:tcMar>
            <w:vAlign w:val="center"/>
          </w:tcPr>
          <w:p w:rsidR="00000000" w:rsidDel="00000000" w:rsidP="00000000" w:rsidRDefault="00000000" w:rsidRPr="00000000" w14:paraId="000001C6">
            <w:pPr>
              <w:jc w:val="right"/>
              <w:rPr>
                <w:sz w:val="18"/>
                <w:szCs w:val="18"/>
              </w:rPr>
            </w:pPr>
            <w:r w:rsidDel="00000000" w:rsidR="00000000" w:rsidRPr="00000000">
              <w:rPr>
                <w:sz w:val="18"/>
                <w:szCs w:val="18"/>
                <w:rtl w:val="0"/>
              </w:rPr>
              <w:t xml:space="preserve">--</w:t>
            </w:r>
          </w:p>
        </w:tc>
        <w:tc>
          <w:tcPr>
            <w:tcBorders>
              <w:top w:color="000000" w:space="0" w:sz="4" w:val="single"/>
            </w:tcBorders>
            <w:tcMar>
              <w:top w:w="100.0" w:type="dxa"/>
              <w:left w:w="100.0" w:type="dxa"/>
              <w:bottom w:w="100.0" w:type="dxa"/>
              <w:right w:w="100.0" w:type="dxa"/>
            </w:tcMar>
            <w:vAlign w:val="center"/>
          </w:tcPr>
          <w:p w:rsidR="00000000" w:rsidDel="00000000" w:rsidP="00000000" w:rsidRDefault="00000000" w:rsidRPr="00000000" w14:paraId="000001C7">
            <w:pPr>
              <w:jc w:val="right"/>
              <w:rPr>
                <w:sz w:val="18"/>
                <w:szCs w:val="18"/>
              </w:rPr>
            </w:pPr>
            <w:r w:rsidDel="00000000" w:rsidR="00000000" w:rsidRPr="00000000">
              <w:rPr>
                <w:sz w:val="18"/>
                <w:szCs w:val="18"/>
                <w:rtl w:val="0"/>
              </w:rPr>
              <w:t xml:space="preserve">--</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C8">
            <w:pPr>
              <w:rPr>
                <w:sz w:val="18"/>
                <w:szCs w:val="18"/>
              </w:rPr>
            </w:pPr>
            <w:r w:rsidDel="00000000" w:rsidR="00000000" w:rsidRPr="00000000">
              <w:rPr>
                <w:sz w:val="18"/>
                <w:szCs w:val="18"/>
                <w:rtl w:val="0"/>
              </w:rPr>
              <w:t xml:space="preserve">2</w:t>
            </w:r>
          </w:p>
        </w:tc>
        <w:tc>
          <w:tcPr>
            <w:tcMar>
              <w:top w:w="100.0" w:type="dxa"/>
              <w:left w:w="100.0" w:type="dxa"/>
              <w:bottom w:w="100.0" w:type="dxa"/>
              <w:right w:w="100.0" w:type="dxa"/>
            </w:tcMar>
            <w:vAlign w:val="bottom"/>
          </w:tcPr>
          <w:p w:rsidR="00000000" w:rsidDel="00000000" w:rsidP="00000000" w:rsidRDefault="00000000" w:rsidRPr="00000000" w14:paraId="000001C9">
            <w:pPr>
              <w:rPr>
                <w:sz w:val="18"/>
                <w:szCs w:val="18"/>
              </w:rPr>
            </w:pPr>
            <w:r w:rsidDel="00000000" w:rsidR="00000000" w:rsidRPr="00000000">
              <w:rPr>
                <w:sz w:val="18"/>
                <w:szCs w:val="18"/>
                <w:rtl w:val="0"/>
              </w:rPr>
              <w:t xml:space="preserve">13</w:t>
            </w:r>
          </w:p>
        </w:tc>
        <w:tc>
          <w:tcPr>
            <w:tcMar>
              <w:top w:w="100.0" w:type="dxa"/>
              <w:left w:w="100.0" w:type="dxa"/>
              <w:bottom w:w="100.0" w:type="dxa"/>
              <w:right w:w="100.0" w:type="dxa"/>
            </w:tcMar>
            <w:vAlign w:val="center"/>
          </w:tcPr>
          <w:p w:rsidR="00000000" w:rsidDel="00000000" w:rsidP="00000000" w:rsidRDefault="00000000" w:rsidRPr="00000000" w14:paraId="000001CA">
            <w:pPr>
              <w:jc w:val="right"/>
              <w:rPr>
                <w:sz w:val="18"/>
                <w:szCs w:val="18"/>
              </w:rPr>
            </w:pPr>
            <w:r w:rsidDel="00000000" w:rsidR="00000000" w:rsidRPr="00000000">
              <w:rPr>
                <w:sz w:val="18"/>
                <w:szCs w:val="18"/>
                <w:rtl w:val="0"/>
              </w:rPr>
              <w:t xml:space="preserve">-434.13</w:t>
            </w:r>
          </w:p>
        </w:tc>
        <w:tc>
          <w:tcPr>
            <w:vAlign w:val="center"/>
          </w:tcPr>
          <w:p w:rsidR="00000000" w:rsidDel="00000000" w:rsidP="00000000" w:rsidRDefault="00000000" w:rsidRPr="00000000" w14:paraId="000001CB">
            <w:pPr>
              <w:jc w:val="right"/>
              <w:rPr>
                <w:sz w:val="18"/>
                <w:szCs w:val="18"/>
              </w:rPr>
            </w:pPr>
            <w:r w:rsidDel="00000000" w:rsidR="00000000" w:rsidRPr="00000000">
              <w:rPr>
                <w:sz w:val="18"/>
                <w:szCs w:val="18"/>
                <w:rtl w:val="0"/>
              </w:rPr>
              <w:t xml:space="preserve">894.26</w:t>
            </w:r>
          </w:p>
        </w:tc>
        <w:tc>
          <w:tcPr>
            <w:vAlign w:val="center"/>
          </w:tcPr>
          <w:p w:rsidR="00000000" w:rsidDel="00000000" w:rsidP="00000000" w:rsidRDefault="00000000" w:rsidRPr="00000000" w14:paraId="000001CC">
            <w:pPr>
              <w:jc w:val="right"/>
              <w:rPr>
                <w:sz w:val="18"/>
                <w:szCs w:val="18"/>
              </w:rPr>
            </w:pPr>
            <w:r w:rsidDel="00000000" w:rsidR="00000000" w:rsidRPr="00000000">
              <w:rPr>
                <w:sz w:val="18"/>
                <w:szCs w:val="18"/>
                <w:rtl w:val="0"/>
              </w:rPr>
              <w:t xml:space="preserve">933.91</w:t>
            </w:r>
          </w:p>
        </w:tc>
        <w:tc>
          <w:tcPr>
            <w:vAlign w:val="center"/>
          </w:tcPr>
          <w:p w:rsidR="00000000" w:rsidDel="00000000" w:rsidP="00000000" w:rsidRDefault="00000000" w:rsidRPr="00000000" w14:paraId="000001CD">
            <w:pPr>
              <w:jc w:val="right"/>
              <w:rPr>
                <w:sz w:val="18"/>
                <w:szCs w:val="18"/>
              </w:rPr>
            </w:pPr>
            <w:r w:rsidDel="00000000" w:rsidR="00000000" w:rsidRPr="00000000">
              <w:rPr>
                <w:sz w:val="18"/>
                <w:szCs w:val="18"/>
                <w:rtl w:val="0"/>
              </w:rPr>
              <w:t xml:space="preserve">946.91</w:t>
            </w:r>
          </w:p>
        </w:tc>
        <w:tc>
          <w:tcPr>
            <w:vAlign w:val="center"/>
          </w:tcPr>
          <w:p w:rsidR="00000000" w:rsidDel="00000000" w:rsidP="00000000" w:rsidRDefault="00000000" w:rsidRPr="00000000" w14:paraId="000001CE">
            <w:pPr>
              <w:jc w:val="right"/>
              <w:rPr>
                <w:sz w:val="18"/>
                <w:szCs w:val="18"/>
              </w:rPr>
            </w:pPr>
            <w:r w:rsidDel="00000000" w:rsidR="00000000" w:rsidRPr="00000000">
              <w:rPr>
                <w:sz w:val="18"/>
                <w:szCs w:val="18"/>
                <w:rtl w:val="0"/>
              </w:rPr>
              <w:t xml:space="preserve">892.76</w:t>
            </w:r>
          </w:p>
        </w:tc>
        <w:tc>
          <w:tcPr>
            <w:tcMar>
              <w:top w:w="100.0" w:type="dxa"/>
              <w:left w:w="100.0" w:type="dxa"/>
              <w:bottom w:w="100.0" w:type="dxa"/>
              <w:right w:w="100.0" w:type="dxa"/>
            </w:tcMar>
            <w:vAlign w:val="center"/>
          </w:tcPr>
          <w:p w:rsidR="00000000" w:rsidDel="00000000" w:rsidP="00000000" w:rsidRDefault="00000000" w:rsidRPr="00000000" w14:paraId="000001CF">
            <w:pPr>
              <w:jc w:val="right"/>
              <w:rPr>
                <w:sz w:val="18"/>
                <w:szCs w:val="18"/>
              </w:rPr>
            </w:pPr>
            <w:r w:rsidDel="00000000" w:rsidR="00000000" w:rsidRPr="00000000">
              <w:rPr>
                <w:sz w:val="18"/>
                <w:szCs w:val="18"/>
                <w:rtl w:val="0"/>
              </w:rPr>
              <w:t xml:space="preserve">0.753</w:t>
            </w:r>
          </w:p>
        </w:tc>
        <w:tc>
          <w:tcPr>
            <w:tcMar>
              <w:top w:w="100.0" w:type="dxa"/>
              <w:left w:w="100.0" w:type="dxa"/>
              <w:bottom w:w="100.0" w:type="dxa"/>
              <w:right w:w="100.0" w:type="dxa"/>
            </w:tcMar>
            <w:vAlign w:val="center"/>
          </w:tcPr>
          <w:p w:rsidR="00000000" w:rsidDel="00000000" w:rsidP="00000000" w:rsidRDefault="00000000" w:rsidRPr="00000000" w14:paraId="000001D0">
            <w:pPr>
              <w:jc w:val="right"/>
              <w:rPr>
                <w:sz w:val="18"/>
                <w:szCs w:val="18"/>
              </w:rPr>
            </w:pPr>
            <w:r w:rsidDel="00000000" w:rsidR="00000000" w:rsidRPr="00000000">
              <w:rPr>
                <w:sz w:val="18"/>
                <w:szCs w:val="18"/>
                <w:rtl w:val="0"/>
              </w:rPr>
              <w:t xml:space="preserve">0.0000</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D1">
            <w:pPr>
              <w:rPr>
                <w:sz w:val="18"/>
                <w:szCs w:val="18"/>
              </w:rPr>
            </w:pPr>
            <w:r w:rsidDel="00000000" w:rsidR="00000000" w:rsidRPr="00000000">
              <w:rPr>
                <w:sz w:val="18"/>
                <w:szCs w:val="18"/>
                <w:rtl w:val="0"/>
              </w:rPr>
              <w:t xml:space="preserve">3</w:t>
            </w:r>
          </w:p>
        </w:tc>
        <w:tc>
          <w:tcPr>
            <w:tcMar>
              <w:top w:w="100.0" w:type="dxa"/>
              <w:left w:w="100.0" w:type="dxa"/>
              <w:bottom w:w="100.0" w:type="dxa"/>
              <w:right w:w="100.0" w:type="dxa"/>
            </w:tcMar>
            <w:vAlign w:val="bottom"/>
          </w:tcPr>
          <w:p w:rsidR="00000000" w:rsidDel="00000000" w:rsidP="00000000" w:rsidRDefault="00000000" w:rsidRPr="00000000" w14:paraId="000001D2">
            <w:pPr>
              <w:rPr>
                <w:sz w:val="18"/>
                <w:szCs w:val="18"/>
              </w:rPr>
            </w:pPr>
            <w:r w:rsidDel="00000000" w:rsidR="00000000" w:rsidRPr="00000000">
              <w:rPr>
                <w:sz w:val="18"/>
                <w:szCs w:val="18"/>
                <w:rtl w:val="0"/>
              </w:rPr>
              <w:t xml:space="preserve">18</w:t>
            </w:r>
          </w:p>
        </w:tc>
        <w:tc>
          <w:tcPr>
            <w:tcMar>
              <w:top w:w="100.0" w:type="dxa"/>
              <w:left w:w="100.0" w:type="dxa"/>
              <w:bottom w:w="100.0" w:type="dxa"/>
              <w:right w:w="100.0" w:type="dxa"/>
            </w:tcMar>
            <w:vAlign w:val="center"/>
          </w:tcPr>
          <w:p w:rsidR="00000000" w:rsidDel="00000000" w:rsidP="00000000" w:rsidRDefault="00000000" w:rsidRPr="00000000" w14:paraId="000001D3">
            <w:pPr>
              <w:jc w:val="right"/>
              <w:rPr>
                <w:sz w:val="18"/>
                <w:szCs w:val="18"/>
              </w:rPr>
            </w:pPr>
            <w:r w:rsidDel="00000000" w:rsidR="00000000" w:rsidRPr="00000000">
              <w:rPr>
                <w:sz w:val="18"/>
                <w:szCs w:val="18"/>
                <w:rtl w:val="0"/>
              </w:rPr>
              <w:t xml:space="preserve">-415.84</w:t>
            </w:r>
          </w:p>
        </w:tc>
        <w:tc>
          <w:tcPr>
            <w:vAlign w:val="center"/>
          </w:tcPr>
          <w:p w:rsidR="00000000" w:rsidDel="00000000" w:rsidP="00000000" w:rsidRDefault="00000000" w:rsidRPr="00000000" w14:paraId="000001D4">
            <w:pPr>
              <w:jc w:val="right"/>
              <w:rPr>
                <w:b w:val="1"/>
                <w:bCs w:val="1"/>
                <w:sz w:val="18"/>
                <w:szCs w:val="18"/>
              </w:rPr>
            </w:pPr>
            <w:r w:rsidDel="00000000" w:rsidR="00000000" w:rsidRPr="00000000">
              <w:rPr>
                <w:sz w:val="18"/>
                <w:szCs w:val="18"/>
                <w:rtl w:val="0"/>
              </w:rPr>
              <w:t xml:space="preserve">867.67</w:t>
            </w:r>
            <w:r w:rsidDel="00000000" w:rsidR="00000000" w:rsidRPr="00000000">
              <w:rPr>
                <w:rtl w:val="0"/>
              </w:rPr>
            </w:r>
          </w:p>
        </w:tc>
        <w:tc>
          <w:tcPr>
            <w:vAlign w:val="center"/>
          </w:tcPr>
          <w:p w:rsidR="00000000" w:rsidDel="00000000" w:rsidP="00000000" w:rsidRDefault="00000000" w:rsidRPr="00000000" w14:paraId="000001D5">
            <w:pPr>
              <w:jc w:val="right"/>
              <w:rPr>
                <w:sz w:val="18"/>
                <w:szCs w:val="18"/>
              </w:rPr>
            </w:pPr>
            <w:r w:rsidDel="00000000" w:rsidR="00000000" w:rsidRPr="00000000">
              <w:rPr>
                <w:b w:val="1"/>
                <w:bCs w:val="1"/>
                <w:sz w:val="18"/>
                <w:szCs w:val="18"/>
                <w:rtl w:val="0"/>
              </w:rPr>
              <w:t xml:space="preserve">922.57</w:t>
            </w:r>
            <w:r w:rsidDel="00000000" w:rsidR="00000000" w:rsidRPr="00000000">
              <w:rPr>
                <w:rtl w:val="0"/>
              </w:rPr>
            </w:r>
          </w:p>
        </w:tc>
        <w:tc>
          <w:tcPr>
            <w:vAlign w:val="center"/>
          </w:tcPr>
          <w:p w:rsidR="00000000" w:rsidDel="00000000" w:rsidP="00000000" w:rsidRDefault="00000000" w:rsidRPr="00000000" w14:paraId="000001D6">
            <w:pPr>
              <w:jc w:val="right"/>
              <w:rPr>
                <w:b w:val="1"/>
                <w:bCs w:val="1"/>
                <w:sz w:val="18"/>
                <w:szCs w:val="18"/>
              </w:rPr>
            </w:pPr>
            <w:r w:rsidDel="00000000" w:rsidR="00000000" w:rsidRPr="00000000">
              <w:rPr>
                <w:b w:val="1"/>
                <w:bCs w:val="1"/>
                <w:sz w:val="18"/>
                <w:szCs w:val="18"/>
                <w:rtl w:val="0"/>
              </w:rPr>
              <w:t xml:space="preserve">940.57</w:t>
            </w:r>
          </w:p>
        </w:tc>
        <w:tc>
          <w:tcPr>
            <w:vAlign w:val="center"/>
          </w:tcPr>
          <w:p w:rsidR="00000000" w:rsidDel="00000000" w:rsidP="00000000" w:rsidRDefault="00000000" w:rsidRPr="00000000" w14:paraId="000001D7">
            <w:pPr>
              <w:jc w:val="right"/>
              <w:rPr>
                <w:sz w:val="18"/>
                <w:szCs w:val="18"/>
              </w:rPr>
            </w:pPr>
            <w:r w:rsidDel="00000000" w:rsidR="00000000" w:rsidRPr="00000000">
              <w:rPr>
                <w:sz w:val="18"/>
                <w:szCs w:val="18"/>
                <w:rtl w:val="0"/>
              </w:rPr>
              <w:t xml:space="preserve">865.59</w:t>
            </w:r>
          </w:p>
        </w:tc>
        <w:tc>
          <w:tcPr>
            <w:tcMar>
              <w:top w:w="100.0" w:type="dxa"/>
              <w:left w:w="100.0" w:type="dxa"/>
              <w:bottom w:w="100.0" w:type="dxa"/>
              <w:right w:w="100.0" w:type="dxa"/>
            </w:tcMar>
            <w:vAlign w:val="center"/>
          </w:tcPr>
          <w:p w:rsidR="00000000" w:rsidDel="00000000" w:rsidP="00000000" w:rsidRDefault="00000000" w:rsidRPr="00000000" w14:paraId="000001D8">
            <w:pPr>
              <w:jc w:val="right"/>
              <w:rPr>
                <w:sz w:val="18"/>
                <w:szCs w:val="18"/>
              </w:rPr>
            </w:pPr>
            <w:r w:rsidDel="00000000" w:rsidR="00000000" w:rsidRPr="00000000">
              <w:rPr>
                <w:sz w:val="18"/>
                <w:szCs w:val="18"/>
                <w:rtl w:val="0"/>
              </w:rPr>
              <w:t xml:space="preserve">0.762</w:t>
            </w:r>
          </w:p>
        </w:tc>
        <w:tc>
          <w:tcPr>
            <w:tcMar>
              <w:top w:w="100.0" w:type="dxa"/>
              <w:left w:w="100.0" w:type="dxa"/>
              <w:bottom w:w="100.0" w:type="dxa"/>
              <w:right w:w="100.0" w:type="dxa"/>
            </w:tcMar>
            <w:vAlign w:val="center"/>
          </w:tcPr>
          <w:p w:rsidR="00000000" w:rsidDel="00000000" w:rsidP="00000000" w:rsidRDefault="00000000" w:rsidRPr="00000000" w14:paraId="000001D9">
            <w:pPr>
              <w:jc w:val="right"/>
              <w:rPr>
                <w:sz w:val="18"/>
                <w:szCs w:val="18"/>
              </w:rPr>
            </w:pPr>
            <w:r w:rsidDel="00000000" w:rsidR="00000000" w:rsidRPr="00000000">
              <w:rPr>
                <w:sz w:val="18"/>
                <w:szCs w:val="18"/>
                <w:rtl w:val="0"/>
              </w:rPr>
              <w:t xml:space="preserve">0.0000</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DA">
            <w:pPr>
              <w:rPr>
                <w:sz w:val="18"/>
                <w:szCs w:val="18"/>
              </w:rPr>
            </w:pPr>
            <w:r w:rsidDel="00000000" w:rsidR="00000000" w:rsidRPr="00000000">
              <w:rPr>
                <w:sz w:val="18"/>
                <w:szCs w:val="18"/>
                <w:rtl w:val="0"/>
              </w:rPr>
              <w:t xml:space="preserve">4</w:t>
            </w:r>
          </w:p>
        </w:tc>
        <w:tc>
          <w:tcPr>
            <w:tcMar>
              <w:top w:w="100.0" w:type="dxa"/>
              <w:left w:w="100.0" w:type="dxa"/>
              <w:bottom w:w="100.0" w:type="dxa"/>
              <w:right w:w="100.0" w:type="dxa"/>
            </w:tcMar>
            <w:vAlign w:val="bottom"/>
          </w:tcPr>
          <w:p w:rsidR="00000000" w:rsidDel="00000000" w:rsidP="00000000" w:rsidRDefault="00000000" w:rsidRPr="00000000" w14:paraId="000001DB">
            <w:pPr>
              <w:rPr>
                <w:sz w:val="18"/>
                <w:szCs w:val="18"/>
              </w:rPr>
            </w:pPr>
            <w:r w:rsidDel="00000000" w:rsidR="00000000" w:rsidRPr="00000000">
              <w:rPr>
                <w:sz w:val="18"/>
                <w:szCs w:val="18"/>
                <w:rtl w:val="0"/>
              </w:rPr>
              <w:t xml:space="preserve">23</w:t>
            </w:r>
          </w:p>
        </w:tc>
        <w:tc>
          <w:tcPr>
            <w:tcMar>
              <w:top w:w="100.0" w:type="dxa"/>
              <w:left w:w="100.0" w:type="dxa"/>
              <w:bottom w:w="100.0" w:type="dxa"/>
              <w:right w:w="100.0" w:type="dxa"/>
            </w:tcMar>
            <w:vAlign w:val="center"/>
          </w:tcPr>
          <w:p w:rsidR="00000000" w:rsidDel="00000000" w:rsidP="00000000" w:rsidRDefault="00000000" w:rsidRPr="00000000" w14:paraId="000001DC">
            <w:pPr>
              <w:jc w:val="right"/>
              <w:rPr>
                <w:sz w:val="18"/>
                <w:szCs w:val="18"/>
              </w:rPr>
            </w:pPr>
            <w:r w:rsidDel="00000000" w:rsidR="00000000" w:rsidRPr="00000000">
              <w:rPr>
                <w:sz w:val="18"/>
                <w:szCs w:val="18"/>
                <w:rtl w:val="0"/>
              </w:rPr>
              <w:t xml:space="preserve">-406.53</w:t>
            </w:r>
          </w:p>
        </w:tc>
        <w:tc>
          <w:tcPr>
            <w:vAlign w:val="center"/>
          </w:tcPr>
          <w:p w:rsidR="00000000" w:rsidDel="00000000" w:rsidP="00000000" w:rsidRDefault="00000000" w:rsidRPr="00000000" w14:paraId="000001DD">
            <w:pPr>
              <w:jc w:val="right"/>
              <w:rPr>
                <w:sz w:val="18"/>
                <w:szCs w:val="18"/>
              </w:rPr>
            </w:pPr>
            <w:r w:rsidDel="00000000" w:rsidR="00000000" w:rsidRPr="00000000">
              <w:rPr>
                <w:sz w:val="18"/>
                <w:szCs w:val="18"/>
                <w:rtl w:val="0"/>
              </w:rPr>
              <w:t xml:space="preserve">859.05</w:t>
            </w:r>
          </w:p>
        </w:tc>
        <w:tc>
          <w:tcPr>
            <w:vAlign w:val="center"/>
          </w:tcPr>
          <w:p w:rsidR="00000000" w:rsidDel="00000000" w:rsidP="00000000" w:rsidRDefault="00000000" w:rsidRPr="00000000" w14:paraId="000001DE">
            <w:pPr>
              <w:jc w:val="right"/>
              <w:rPr>
                <w:sz w:val="18"/>
                <w:szCs w:val="18"/>
              </w:rPr>
            </w:pPr>
            <w:r w:rsidDel="00000000" w:rsidR="00000000" w:rsidRPr="00000000">
              <w:rPr>
                <w:sz w:val="18"/>
                <w:szCs w:val="18"/>
                <w:rtl w:val="0"/>
              </w:rPr>
              <w:t xml:space="preserve">929.20</w:t>
            </w:r>
          </w:p>
        </w:tc>
        <w:tc>
          <w:tcPr>
            <w:vAlign w:val="center"/>
          </w:tcPr>
          <w:p w:rsidR="00000000" w:rsidDel="00000000" w:rsidP="00000000" w:rsidRDefault="00000000" w:rsidRPr="00000000" w14:paraId="000001DF">
            <w:pPr>
              <w:jc w:val="right"/>
              <w:rPr>
                <w:sz w:val="18"/>
                <w:szCs w:val="18"/>
              </w:rPr>
            </w:pPr>
            <w:r w:rsidDel="00000000" w:rsidR="00000000" w:rsidRPr="00000000">
              <w:rPr>
                <w:sz w:val="18"/>
                <w:szCs w:val="18"/>
                <w:rtl w:val="0"/>
              </w:rPr>
              <w:t xml:space="preserve">952.20</w:t>
            </w:r>
          </w:p>
        </w:tc>
        <w:tc>
          <w:tcPr>
            <w:vAlign w:val="center"/>
          </w:tcPr>
          <w:p w:rsidR="00000000" w:rsidDel="00000000" w:rsidP="00000000" w:rsidRDefault="00000000" w:rsidRPr="00000000" w14:paraId="000001E0">
            <w:pPr>
              <w:jc w:val="right"/>
              <w:rPr>
                <w:sz w:val="18"/>
                <w:szCs w:val="18"/>
              </w:rPr>
            </w:pPr>
            <w:r w:rsidDel="00000000" w:rsidR="00000000" w:rsidRPr="00000000">
              <w:rPr>
                <w:sz w:val="18"/>
                <w:szCs w:val="18"/>
                <w:rtl w:val="0"/>
              </w:rPr>
              <w:t xml:space="preserve">856.40</w:t>
            </w:r>
          </w:p>
        </w:tc>
        <w:tc>
          <w:tcPr>
            <w:tcMar>
              <w:top w:w="100.0" w:type="dxa"/>
              <w:left w:w="100.0" w:type="dxa"/>
              <w:bottom w:w="100.0" w:type="dxa"/>
              <w:right w:w="100.0" w:type="dxa"/>
            </w:tcMar>
            <w:vAlign w:val="center"/>
          </w:tcPr>
          <w:p w:rsidR="00000000" w:rsidDel="00000000" w:rsidP="00000000" w:rsidRDefault="00000000" w:rsidRPr="00000000" w14:paraId="000001E1">
            <w:pPr>
              <w:jc w:val="right"/>
              <w:rPr>
                <w:sz w:val="18"/>
                <w:szCs w:val="18"/>
              </w:rPr>
            </w:pPr>
            <w:r w:rsidDel="00000000" w:rsidR="00000000" w:rsidRPr="00000000">
              <w:rPr>
                <w:sz w:val="18"/>
                <w:szCs w:val="18"/>
                <w:rtl w:val="0"/>
              </w:rPr>
              <w:t xml:space="preserve">0.797</w:t>
            </w:r>
          </w:p>
        </w:tc>
        <w:tc>
          <w:tcPr>
            <w:tcMar>
              <w:top w:w="100.0" w:type="dxa"/>
              <w:left w:w="100.0" w:type="dxa"/>
              <w:bottom w:w="100.0" w:type="dxa"/>
              <w:right w:w="100.0" w:type="dxa"/>
            </w:tcMar>
            <w:vAlign w:val="center"/>
          </w:tcPr>
          <w:p w:rsidR="00000000" w:rsidDel="00000000" w:rsidP="00000000" w:rsidRDefault="00000000" w:rsidRPr="00000000" w14:paraId="000001E2">
            <w:pPr>
              <w:jc w:val="right"/>
              <w:rPr>
                <w:b w:val="1"/>
                <w:bCs w:val="1"/>
                <w:sz w:val="18"/>
                <w:szCs w:val="18"/>
              </w:rPr>
            </w:pPr>
            <w:r w:rsidDel="00000000" w:rsidR="00000000" w:rsidRPr="00000000">
              <w:rPr>
                <w:b w:val="1"/>
                <w:bCs w:val="1"/>
                <w:sz w:val="18"/>
                <w:szCs w:val="18"/>
                <w:rtl w:val="0"/>
              </w:rPr>
              <w:t xml:space="preserve">0.0200</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1E3">
            <w:pPr>
              <w:rPr>
                <w:sz w:val="18"/>
                <w:szCs w:val="18"/>
              </w:rPr>
            </w:pPr>
            <w:r w:rsidDel="00000000" w:rsidR="00000000" w:rsidRPr="00000000">
              <w:rPr>
                <w:sz w:val="18"/>
                <w:szCs w:val="18"/>
                <w:rtl w:val="0"/>
              </w:rPr>
              <w:t xml:space="preserve">5</w:t>
            </w:r>
          </w:p>
        </w:tc>
        <w:tc>
          <w:tcPr>
            <w:tcMar>
              <w:top w:w="100.0" w:type="dxa"/>
              <w:left w:w="100.0" w:type="dxa"/>
              <w:bottom w:w="100.0" w:type="dxa"/>
              <w:right w:w="100.0" w:type="dxa"/>
            </w:tcMar>
            <w:vAlign w:val="bottom"/>
          </w:tcPr>
          <w:p w:rsidR="00000000" w:rsidDel="00000000" w:rsidP="00000000" w:rsidRDefault="00000000" w:rsidRPr="00000000" w14:paraId="000001E4">
            <w:pPr>
              <w:rPr>
                <w:sz w:val="18"/>
                <w:szCs w:val="18"/>
              </w:rPr>
            </w:pPr>
            <w:r w:rsidDel="00000000" w:rsidR="00000000" w:rsidRPr="00000000">
              <w:rPr>
                <w:sz w:val="18"/>
                <w:szCs w:val="18"/>
                <w:rtl w:val="0"/>
              </w:rPr>
              <w:t xml:space="preserve">28</w:t>
            </w:r>
          </w:p>
        </w:tc>
        <w:tc>
          <w:tcPr>
            <w:tcMar>
              <w:top w:w="100.0" w:type="dxa"/>
              <w:left w:w="100.0" w:type="dxa"/>
              <w:bottom w:w="100.0" w:type="dxa"/>
              <w:right w:w="100.0" w:type="dxa"/>
            </w:tcMar>
            <w:vAlign w:val="center"/>
          </w:tcPr>
          <w:p w:rsidR="00000000" w:rsidDel="00000000" w:rsidP="00000000" w:rsidRDefault="00000000" w:rsidRPr="00000000" w14:paraId="000001E5">
            <w:pPr>
              <w:jc w:val="right"/>
              <w:rPr>
                <w:sz w:val="18"/>
                <w:szCs w:val="18"/>
              </w:rPr>
            </w:pPr>
            <w:r w:rsidDel="00000000" w:rsidR="00000000" w:rsidRPr="00000000">
              <w:rPr>
                <w:sz w:val="18"/>
                <w:szCs w:val="18"/>
                <w:rtl w:val="0"/>
              </w:rPr>
              <w:t xml:space="preserve">-398.97</w:t>
            </w:r>
          </w:p>
        </w:tc>
        <w:tc>
          <w:tcPr>
            <w:vAlign w:val="center"/>
          </w:tcPr>
          <w:p w:rsidR="00000000" w:rsidDel="00000000" w:rsidP="00000000" w:rsidRDefault="00000000" w:rsidRPr="00000000" w14:paraId="000001E6">
            <w:pPr>
              <w:jc w:val="right"/>
              <w:rPr>
                <w:sz w:val="18"/>
                <w:szCs w:val="18"/>
              </w:rPr>
            </w:pPr>
            <w:r w:rsidDel="00000000" w:rsidR="00000000" w:rsidRPr="00000000">
              <w:rPr>
                <w:sz w:val="18"/>
                <w:szCs w:val="18"/>
                <w:rtl w:val="0"/>
              </w:rPr>
              <w:t xml:space="preserve">853.93</w:t>
            </w:r>
          </w:p>
        </w:tc>
        <w:tc>
          <w:tcPr>
            <w:vAlign w:val="center"/>
          </w:tcPr>
          <w:p w:rsidR="00000000" w:rsidDel="00000000" w:rsidP="00000000" w:rsidRDefault="00000000" w:rsidRPr="00000000" w14:paraId="000001E7">
            <w:pPr>
              <w:jc w:val="right"/>
              <w:rPr>
                <w:b w:val="1"/>
                <w:bCs w:val="1"/>
                <w:sz w:val="18"/>
                <w:szCs w:val="18"/>
              </w:rPr>
            </w:pPr>
            <w:r w:rsidDel="00000000" w:rsidR="00000000" w:rsidRPr="00000000">
              <w:rPr>
                <w:sz w:val="18"/>
                <w:szCs w:val="18"/>
                <w:rtl w:val="0"/>
              </w:rPr>
              <w:t xml:space="preserve">939.33</w:t>
            </w:r>
            <w:r w:rsidDel="00000000" w:rsidR="00000000" w:rsidRPr="00000000">
              <w:rPr>
                <w:rtl w:val="0"/>
              </w:rPr>
            </w:r>
          </w:p>
        </w:tc>
        <w:tc>
          <w:tcPr>
            <w:vAlign w:val="center"/>
          </w:tcPr>
          <w:p w:rsidR="00000000" w:rsidDel="00000000" w:rsidP="00000000" w:rsidRDefault="00000000" w:rsidRPr="00000000" w14:paraId="000001E8">
            <w:pPr>
              <w:jc w:val="right"/>
              <w:rPr>
                <w:b w:val="1"/>
                <w:bCs w:val="1"/>
                <w:sz w:val="18"/>
                <w:szCs w:val="18"/>
              </w:rPr>
            </w:pPr>
            <w:r w:rsidDel="00000000" w:rsidR="00000000" w:rsidRPr="00000000">
              <w:rPr>
                <w:sz w:val="18"/>
                <w:szCs w:val="18"/>
                <w:rtl w:val="0"/>
              </w:rPr>
              <w:t xml:space="preserve">967.33</w:t>
            </w:r>
            <w:r w:rsidDel="00000000" w:rsidR="00000000" w:rsidRPr="00000000">
              <w:rPr>
                <w:rtl w:val="0"/>
              </w:rPr>
            </w:r>
          </w:p>
        </w:tc>
        <w:tc>
          <w:tcPr>
            <w:vAlign w:val="center"/>
          </w:tcPr>
          <w:p w:rsidR="00000000" w:rsidDel="00000000" w:rsidP="00000000" w:rsidRDefault="00000000" w:rsidRPr="00000000" w14:paraId="000001E9">
            <w:pPr>
              <w:jc w:val="right"/>
              <w:rPr>
                <w:b w:val="1"/>
                <w:bCs w:val="1"/>
                <w:sz w:val="18"/>
                <w:szCs w:val="18"/>
              </w:rPr>
            </w:pPr>
            <w:r w:rsidDel="00000000" w:rsidR="00000000" w:rsidRPr="00000000">
              <w:rPr>
                <w:sz w:val="18"/>
                <w:szCs w:val="18"/>
                <w:rtl w:val="0"/>
              </w:rPr>
              <w:t xml:space="preserve">850.70</w:t>
            </w:r>
            <w:r w:rsidDel="00000000" w:rsidR="00000000" w:rsidRPr="00000000">
              <w:rPr>
                <w:rtl w:val="0"/>
              </w:rPr>
            </w:r>
          </w:p>
        </w:tc>
        <w:tc>
          <w:tcPr>
            <w:tcMar>
              <w:top w:w="100.0" w:type="dxa"/>
              <w:left w:w="100.0" w:type="dxa"/>
              <w:bottom w:w="100.0" w:type="dxa"/>
              <w:right w:w="100.0" w:type="dxa"/>
            </w:tcMar>
            <w:vAlign w:val="center"/>
          </w:tcPr>
          <w:p w:rsidR="00000000" w:rsidDel="00000000" w:rsidP="00000000" w:rsidRDefault="00000000" w:rsidRPr="00000000" w14:paraId="000001EA">
            <w:pPr>
              <w:jc w:val="right"/>
              <w:rPr>
                <w:b w:val="1"/>
                <w:bCs w:val="1"/>
                <w:sz w:val="18"/>
                <w:szCs w:val="18"/>
              </w:rPr>
            </w:pPr>
            <w:r w:rsidDel="00000000" w:rsidR="00000000" w:rsidRPr="00000000">
              <w:rPr>
                <w:b w:val="1"/>
                <w:bCs w:val="1"/>
                <w:sz w:val="18"/>
                <w:szCs w:val="18"/>
                <w:rtl w:val="0"/>
              </w:rPr>
              <w:t xml:space="preserve">0.831</w:t>
            </w:r>
          </w:p>
        </w:tc>
        <w:tc>
          <w:tcPr>
            <w:tcMar>
              <w:top w:w="100.0" w:type="dxa"/>
              <w:left w:w="100.0" w:type="dxa"/>
              <w:bottom w:w="100.0" w:type="dxa"/>
              <w:right w:w="100.0" w:type="dxa"/>
            </w:tcMar>
            <w:vAlign w:val="center"/>
          </w:tcPr>
          <w:p w:rsidR="00000000" w:rsidDel="00000000" w:rsidP="00000000" w:rsidRDefault="00000000" w:rsidRPr="00000000" w14:paraId="000001EB">
            <w:pPr>
              <w:jc w:val="right"/>
              <w:rPr>
                <w:sz w:val="18"/>
                <w:szCs w:val="18"/>
              </w:rPr>
            </w:pPr>
            <w:r w:rsidDel="00000000" w:rsidR="00000000" w:rsidRPr="00000000">
              <w:rPr>
                <w:sz w:val="18"/>
                <w:szCs w:val="18"/>
                <w:rtl w:val="0"/>
              </w:rPr>
              <w:t xml:space="preserve">0.087</w:t>
            </w:r>
          </w:p>
        </w:tc>
      </w:tr>
      <w:tr>
        <w:trPr>
          <w:cantSplit w:val="0"/>
          <w:tblHeader w:val="0"/>
        </w:trPr>
        <w:tc>
          <w:tcPr>
            <w:tcBorders>
              <w:bottom w:color="000000" w:space="0" w:sz="4" w:val="single"/>
            </w:tcBorders>
            <w:tcMar>
              <w:top w:w="100.0" w:type="dxa"/>
              <w:left w:w="100.0" w:type="dxa"/>
              <w:bottom w:w="100.0" w:type="dxa"/>
              <w:right w:w="100.0" w:type="dxa"/>
            </w:tcMar>
          </w:tcPr>
          <w:p w:rsidR="00000000" w:rsidDel="00000000" w:rsidP="00000000" w:rsidRDefault="00000000" w:rsidRPr="00000000" w14:paraId="000001EC">
            <w:pPr>
              <w:rPr>
                <w:sz w:val="18"/>
                <w:szCs w:val="18"/>
              </w:rPr>
            </w:pPr>
            <w:r w:rsidDel="00000000" w:rsidR="00000000" w:rsidRPr="00000000">
              <w:rPr>
                <w:sz w:val="18"/>
                <w:szCs w:val="18"/>
                <w:rtl w:val="0"/>
              </w:rPr>
              <w:t xml:space="preserve">6</w:t>
            </w:r>
          </w:p>
        </w:tc>
        <w:tc>
          <w:tcPr>
            <w:tcBorders>
              <w:bottom w:color="000000" w:space="0" w:sz="4" w:val="single"/>
            </w:tcBorders>
            <w:tcMar>
              <w:top w:w="100.0" w:type="dxa"/>
              <w:left w:w="100.0" w:type="dxa"/>
              <w:bottom w:w="100.0" w:type="dxa"/>
              <w:right w:w="100.0" w:type="dxa"/>
            </w:tcMar>
            <w:vAlign w:val="bottom"/>
          </w:tcPr>
          <w:p w:rsidR="00000000" w:rsidDel="00000000" w:rsidP="00000000" w:rsidRDefault="00000000" w:rsidRPr="00000000" w14:paraId="000001ED">
            <w:pPr>
              <w:rPr>
                <w:sz w:val="18"/>
                <w:szCs w:val="18"/>
              </w:rPr>
            </w:pPr>
            <w:r w:rsidDel="00000000" w:rsidR="00000000" w:rsidRPr="00000000">
              <w:rPr>
                <w:sz w:val="18"/>
                <w:szCs w:val="18"/>
                <w:rtl w:val="0"/>
              </w:rPr>
              <w:t xml:space="preserve">33</w:t>
            </w:r>
          </w:p>
        </w:tc>
        <w:tc>
          <w:tcPr>
            <w:tcBorders>
              <w:bottom w:color="000000" w:space="0" w:sz="4" w:val="single"/>
            </w:tcBorders>
            <w:tcMar>
              <w:top w:w="100.0" w:type="dxa"/>
              <w:left w:w="100.0" w:type="dxa"/>
              <w:bottom w:w="100.0" w:type="dxa"/>
              <w:right w:w="100.0" w:type="dxa"/>
            </w:tcMar>
            <w:vAlign w:val="center"/>
          </w:tcPr>
          <w:p w:rsidR="00000000" w:rsidDel="00000000" w:rsidP="00000000" w:rsidRDefault="00000000" w:rsidRPr="00000000" w14:paraId="000001EE">
            <w:pPr>
              <w:jc w:val="right"/>
              <w:rPr>
                <w:sz w:val="18"/>
                <w:szCs w:val="18"/>
              </w:rPr>
            </w:pPr>
            <w:r w:rsidDel="00000000" w:rsidR="00000000" w:rsidRPr="00000000">
              <w:rPr>
                <w:sz w:val="18"/>
                <w:szCs w:val="18"/>
                <w:rtl w:val="0"/>
              </w:rPr>
              <w:t xml:space="preserve">-392.50</w:t>
            </w:r>
          </w:p>
        </w:tc>
        <w:tc>
          <w:tcPr>
            <w:tcBorders>
              <w:bottom w:color="000000" w:space="0" w:sz="4" w:val="single"/>
            </w:tcBorders>
            <w:vAlign w:val="center"/>
          </w:tcPr>
          <w:p w:rsidR="00000000" w:rsidDel="00000000" w:rsidP="00000000" w:rsidRDefault="00000000" w:rsidRPr="00000000" w14:paraId="000001EF">
            <w:pPr>
              <w:jc w:val="right"/>
              <w:rPr>
                <w:b w:val="1"/>
                <w:bCs w:val="1"/>
                <w:sz w:val="18"/>
                <w:szCs w:val="18"/>
              </w:rPr>
            </w:pPr>
            <w:r w:rsidDel="00000000" w:rsidR="00000000" w:rsidRPr="00000000">
              <w:rPr>
                <w:b w:val="1"/>
                <w:bCs w:val="1"/>
                <w:sz w:val="18"/>
                <w:szCs w:val="18"/>
                <w:rtl w:val="0"/>
              </w:rPr>
              <w:t xml:space="preserve">851.01</w:t>
            </w:r>
          </w:p>
        </w:tc>
        <w:tc>
          <w:tcPr>
            <w:tcBorders>
              <w:bottom w:color="000000" w:space="0" w:sz="4" w:val="single"/>
            </w:tcBorders>
            <w:vAlign w:val="center"/>
          </w:tcPr>
          <w:p w:rsidR="00000000" w:rsidDel="00000000" w:rsidP="00000000" w:rsidRDefault="00000000" w:rsidRPr="00000000" w14:paraId="000001F0">
            <w:pPr>
              <w:jc w:val="right"/>
              <w:rPr>
                <w:sz w:val="18"/>
                <w:szCs w:val="18"/>
              </w:rPr>
            </w:pPr>
            <w:r w:rsidDel="00000000" w:rsidR="00000000" w:rsidRPr="00000000">
              <w:rPr>
                <w:sz w:val="18"/>
                <w:szCs w:val="18"/>
                <w:rtl w:val="0"/>
              </w:rPr>
              <w:t xml:space="preserve">951.65</w:t>
            </w:r>
          </w:p>
        </w:tc>
        <w:tc>
          <w:tcPr>
            <w:tcBorders>
              <w:bottom w:color="000000" w:space="0" w:sz="4" w:val="single"/>
            </w:tcBorders>
            <w:vAlign w:val="center"/>
          </w:tcPr>
          <w:p w:rsidR="00000000" w:rsidDel="00000000" w:rsidP="00000000" w:rsidRDefault="00000000" w:rsidRPr="00000000" w14:paraId="000001F1">
            <w:pPr>
              <w:jc w:val="right"/>
              <w:rPr>
                <w:sz w:val="18"/>
                <w:szCs w:val="18"/>
              </w:rPr>
            </w:pPr>
            <w:r w:rsidDel="00000000" w:rsidR="00000000" w:rsidRPr="00000000">
              <w:rPr>
                <w:sz w:val="18"/>
                <w:szCs w:val="18"/>
                <w:rtl w:val="0"/>
              </w:rPr>
              <w:t xml:space="preserve">984.65</w:t>
            </w:r>
          </w:p>
        </w:tc>
        <w:tc>
          <w:tcPr>
            <w:tcBorders>
              <w:bottom w:color="000000" w:space="0" w:sz="4" w:val="single"/>
            </w:tcBorders>
            <w:vAlign w:val="center"/>
          </w:tcPr>
          <w:p w:rsidR="00000000" w:rsidDel="00000000" w:rsidP="00000000" w:rsidRDefault="00000000" w:rsidRPr="00000000" w14:paraId="000001F2">
            <w:pPr>
              <w:jc w:val="right"/>
              <w:rPr>
                <w:b w:val="1"/>
                <w:bCs w:val="1"/>
                <w:sz w:val="18"/>
                <w:szCs w:val="18"/>
              </w:rPr>
            </w:pPr>
            <w:r w:rsidDel="00000000" w:rsidR="00000000" w:rsidRPr="00000000">
              <w:rPr>
                <w:b w:val="1"/>
                <w:bCs w:val="1"/>
                <w:sz w:val="18"/>
                <w:szCs w:val="18"/>
                <w:rtl w:val="0"/>
              </w:rPr>
              <w:t xml:space="preserve">847.20</w:t>
            </w:r>
          </w:p>
        </w:tc>
        <w:tc>
          <w:tcPr>
            <w:tcBorders>
              <w:bottom w:color="000000" w:space="0" w:sz="4" w:val="single"/>
            </w:tcBorders>
            <w:tcMar>
              <w:top w:w="100.0" w:type="dxa"/>
              <w:left w:w="100.0" w:type="dxa"/>
              <w:bottom w:w="100.0" w:type="dxa"/>
              <w:right w:w="100.0" w:type="dxa"/>
            </w:tcMar>
            <w:vAlign w:val="center"/>
          </w:tcPr>
          <w:p w:rsidR="00000000" w:rsidDel="00000000" w:rsidP="00000000" w:rsidRDefault="00000000" w:rsidRPr="00000000" w14:paraId="000001F3">
            <w:pPr>
              <w:jc w:val="right"/>
              <w:rPr>
                <w:sz w:val="18"/>
                <w:szCs w:val="18"/>
              </w:rPr>
            </w:pPr>
            <w:r w:rsidDel="00000000" w:rsidR="00000000" w:rsidRPr="00000000">
              <w:rPr>
                <w:sz w:val="18"/>
                <w:szCs w:val="18"/>
                <w:rtl w:val="0"/>
              </w:rPr>
              <w:t xml:space="preserve">0.811</w:t>
            </w:r>
          </w:p>
        </w:tc>
        <w:tc>
          <w:tcPr>
            <w:tcBorders>
              <w:bottom w:color="000000" w:space="0" w:sz="4" w:val="single"/>
            </w:tcBorders>
            <w:tcMar>
              <w:top w:w="100.0" w:type="dxa"/>
              <w:left w:w="100.0" w:type="dxa"/>
              <w:bottom w:w="100.0" w:type="dxa"/>
              <w:right w:w="100.0" w:type="dxa"/>
            </w:tcMar>
            <w:vAlign w:val="center"/>
          </w:tcPr>
          <w:p w:rsidR="00000000" w:rsidDel="00000000" w:rsidP="00000000" w:rsidRDefault="00000000" w:rsidRPr="00000000" w14:paraId="000001F4">
            <w:pPr>
              <w:jc w:val="right"/>
              <w:rPr>
                <w:sz w:val="18"/>
                <w:szCs w:val="18"/>
              </w:rPr>
            </w:pPr>
            <w:r w:rsidDel="00000000" w:rsidR="00000000" w:rsidRPr="00000000">
              <w:rPr>
                <w:sz w:val="18"/>
                <w:szCs w:val="18"/>
                <w:rtl w:val="0"/>
              </w:rPr>
              <w:t xml:space="preserve">0.2667</w:t>
            </w:r>
          </w:p>
        </w:tc>
      </w:tr>
    </w:tbl>
    <w:p w:rsidR="00000000" w:rsidDel="00000000" w:rsidP="00000000" w:rsidRDefault="00000000" w:rsidRPr="00000000" w14:paraId="000001F5">
      <w:pPr>
        <w:rPr/>
      </w:pPr>
      <w:r w:rsidDel="00000000" w:rsidR="00000000" w:rsidRPr="00000000">
        <w:rPr>
          <w:rtl w:val="0"/>
        </w:rPr>
      </w:r>
    </w:p>
    <w:p w:rsidR="00000000" w:rsidDel="00000000" w:rsidP="00000000" w:rsidRDefault="00000000" w:rsidRPr="00000000" w14:paraId="000001F6">
      <w:pPr>
        <w:spacing w:line="480" w:lineRule="auto"/>
        <w:rPr/>
      </w:pPr>
      <w:bookmarkStart w:colFirst="0" w:colLast="0" w:name="_heading=h.30j0zll" w:id="1"/>
      <w:bookmarkEnd w:id="1"/>
      <w:r w:rsidDel="00000000" w:rsidR="00000000" w:rsidRPr="00000000">
        <w:rPr>
          <w:rtl w:val="0"/>
        </w:rPr>
        <w:t xml:space="preserve">Notes: Parms: Parameters; LL: Log-likelihood; AIC: Akaike Information Criteron; BIC: Bayesian Information Criterion; CAIC: Consistent AIC; SABIC: Sample-Adjusted BIC; BLRT: Bootstrapped Likelihood Ratio Test. Entropy and BLRT statistics cannot be calculated for the single class solution. Bolded statistics indicate the optimal class indicated by the index.</w:t>
      </w:r>
    </w:p>
    <w:p w:rsidR="00000000" w:rsidDel="00000000" w:rsidP="00000000" w:rsidRDefault="00000000" w:rsidRPr="00000000" w14:paraId="000001F7">
      <w:pPr>
        <w:spacing w:line="480" w:lineRule="auto"/>
        <w:ind w:firstLine="720"/>
        <w:rPr/>
      </w:pPr>
      <w:r w:rsidDel="00000000" w:rsidR="00000000" w:rsidRPr="00000000">
        <w:rPr>
          <w:rtl w:val="0"/>
        </w:rPr>
      </w:r>
    </w:p>
    <w:p w:rsidR="00000000" w:rsidDel="00000000" w:rsidP="00000000" w:rsidRDefault="00000000" w:rsidRPr="00000000" w14:paraId="000001F8">
      <w:pPr>
        <w:rPr>
          <w:b w:val="1"/>
          <w:bCs w:val="1"/>
        </w:rPr>
      </w:pPr>
      <w:r w:rsidDel="00000000" w:rsidR="00000000" w:rsidRPr="00000000">
        <w:rPr>
          <w:rtl w:val="0"/>
        </w:rPr>
      </w:r>
    </w:p>
    <w:p w:rsidR="00000000" w:rsidDel="00000000" w:rsidP="00000000" w:rsidRDefault="00000000" w:rsidRPr="00000000" w14:paraId="000001F9">
      <w:pPr>
        <w:rPr>
          <w:b w:val="1"/>
          <w:bCs w:val="1"/>
        </w:rPr>
      </w:pPr>
      <w:r w:rsidDel="00000000" w:rsidR="00000000" w:rsidRPr="00000000">
        <w:rPr>
          <w:rtl w:val="0"/>
        </w:rPr>
      </w:r>
    </w:p>
    <w:p w:rsidR="00000000" w:rsidDel="00000000" w:rsidP="00000000" w:rsidRDefault="00000000" w:rsidRPr="00000000" w14:paraId="000001FA">
      <w:pPr>
        <w:rPr>
          <w:b w:val="1"/>
          <w:bCs w:val="1"/>
        </w:rPr>
      </w:pPr>
      <w:r w:rsidDel="00000000" w:rsidR="00000000" w:rsidRPr="00000000">
        <w:rPr>
          <w:rtl w:val="0"/>
        </w:rPr>
      </w:r>
    </w:p>
    <w:p w:rsidR="00000000" w:rsidDel="00000000" w:rsidP="00000000" w:rsidRDefault="00000000" w:rsidRPr="00000000" w14:paraId="000001FB">
      <w:pPr>
        <w:rPr>
          <w:b w:val="1"/>
          <w:bCs w:val="1"/>
        </w:rPr>
      </w:pPr>
      <w:r w:rsidDel="00000000" w:rsidR="00000000" w:rsidRPr="00000000">
        <w:rPr>
          <w:rtl w:val="0"/>
        </w:rPr>
      </w:r>
    </w:p>
    <w:p w:rsidR="00000000" w:rsidDel="00000000" w:rsidP="00000000" w:rsidRDefault="00000000" w:rsidRPr="00000000" w14:paraId="000001FC">
      <w:pPr>
        <w:rPr>
          <w:b w:val="1"/>
          <w:bCs w:val="1"/>
        </w:rPr>
      </w:pPr>
      <w:r w:rsidDel="00000000" w:rsidR="00000000" w:rsidRPr="00000000">
        <w:br w:type="page"/>
      </w:r>
      <w:r w:rsidDel="00000000" w:rsidR="00000000" w:rsidRPr="00000000">
        <w:rPr>
          <w:rtl w:val="0"/>
        </w:rPr>
      </w:r>
    </w:p>
    <w:p w:rsidR="00000000" w:rsidDel="00000000" w:rsidP="00000000" w:rsidRDefault="00000000" w:rsidRPr="00000000" w14:paraId="000001FD">
      <w:pPr>
        <w:rPr>
          <w:b w:val="1"/>
          <w:bCs w:val="1"/>
        </w:rPr>
      </w:pPr>
      <w:r w:rsidDel="00000000" w:rsidR="00000000" w:rsidRPr="00000000">
        <w:rPr>
          <w:b w:val="1"/>
          <w:bCs w:val="1"/>
          <w:rtl w:val="0"/>
        </w:rPr>
        <w:t xml:space="preserve">Figure S-1</w:t>
      </w:r>
    </w:p>
    <w:p w:rsidR="00000000" w:rsidDel="00000000" w:rsidP="00000000" w:rsidRDefault="00000000" w:rsidRPr="00000000" w14:paraId="000001FE">
      <w:pPr>
        <w:rPr>
          <w:i w:val="1"/>
          <w:iCs w:val="1"/>
        </w:rPr>
      </w:pPr>
      <w:r w:rsidDel="00000000" w:rsidR="00000000" w:rsidRPr="00000000">
        <w:rPr>
          <w:i w:val="1"/>
          <w:iCs w:val="1"/>
          <w:rtl w:val="0"/>
        </w:rPr>
        <w:t xml:space="preserve">Scree Plot of Fit Indices for 1-6 Classes</w:t>
      </w:r>
    </w:p>
    <w:p w:rsidR="00000000" w:rsidDel="00000000" w:rsidP="00000000" w:rsidRDefault="00000000" w:rsidRPr="00000000" w14:paraId="000001FF">
      <w:pPr>
        <w:rPr>
          <w:b w:val="1"/>
          <w:bCs w:val="1"/>
        </w:rPr>
      </w:pPr>
      <w:r w:rsidDel="00000000" w:rsidR="00000000" w:rsidRPr="00000000">
        <w:rPr>
          <w:rtl w:val="0"/>
        </w:rPr>
      </w:r>
    </w:p>
    <w:p w:rsidR="00000000" w:rsidDel="00000000" w:rsidP="00000000" w:rsidRDefault="00000000" w:rsidRPr="00000000" w14:paraId="00000200">
      <w:pPr>
        <w:rPr>
          <w:b w:val="1"/>
          <w:bCs w:val="1"/>
        </w:rPr>
      </w:pPr>
      <w:r w:rsidDel="00000000" w:rsidR="00000000" w:rsidRPr="00000000">
        <w:rPr/>
        <w:drawing>
          <wp:inline distB="0" distT="0" distL="0" distR="0">
            <wp:extent cx="4769224" cy="2810510"/>
            <wp:docPr id="1458605733" name=""/>
            <a:graphic>
              <a:graphicData uri="http://schemas.openxmlformats.org/drawingml/2006/chart">
                <c:chart r:id="rId7"/>
              </a:graphicData>
            </a:graphic>
          </wp:inline>
        </w:drawing>
      </w:r>
      <w:r w:rsidDel="00000000" w:rsidR="00000000" w:rsidRPr="00000000">
        <w:rPr>
          <w:rtl w:val="0"/>
        </w:rPr>
      </w:r>
    </w:p>
    <w:p w:rsidR="00000000" w:rsidDel="00000000" w:rsidP="00000000" w:rsidRDefault="00000000" w:rsidRPr="00000000" w14:paraId="00000201">
      <w:pPr>
        <w:rPr>
          <w:b w:val="1"/>
          <w:bCs w:val="1"/>
        </w:rPr>
      </w:pPr>
      <w:r w:rsidDel="00000000" w:rsidR="00000000" w:rsidRPr="00000000">
        <w:rPr>
          <w:rtl w:val="0"/>
        </w:rPr>
      </w:r>
    </w:p>
    <w:p w:rsidR="00000000" w:rsidDel="00000000" w:rsidP="00000000" w:rsidRDefault="00000000" w:rsidRPr="00000000" w14:paraId="00000202">
      <w:pPr>
        <w:spacing w:line="480" w:lineRule="auto"/>
        <w:rPr/>
      </w:pPr>
      <w:r w:rsidDel="00000000" w:rsidR="00000000" w:rsidRPr="00000000">
        <w:rPr>
          <w:rtl w:val="0"/>
        </w:rPr>
      </w:r>
    </w:p>
    <w:p w:rsidR="00000000" w:rsidDel="00000000" w:rsidP="00000000" w:rsidRDefault="00000000" w:rsidRPr="00000000" w14:paraId="00000203">
      <w:pPr>
        <w:spacing w:line="480" w:lineRule="auto"/>
        <w:ind w:firstLine="720"/>
        <w:rPr>
          <w:b w:val="1"/>
          <w:bCs w:val="1"/>
        </w:rPr>
      </w:pPr>
      <w:r w:rsidDel="00000000" w:rsidR="00000000" w:rsidRPr="00000000">
        <w:rPr>
          <w:rtl w:val="0"/>
        </w:rPr>
        <w:t xml:space="preserve">To facilitate comparison across models, we label the profiles according to the names that we use in the interpretation of the final model. The three-class solution included a high profile that would eventually be named “Teaching and Leadership Challenges” (n = 30), a medium profile that we eventually called “Systems and Staffing Challenges” (n = 76), and low profile called “Population in Context Challenges” (n = 50). These profiles were differentiated in their ratings of teacher-, school-, and policy-level barriers and similar in their ratings of student-level barriers (Figure S-2). The four-class solution created an additional low-lying profile of just 7 teachers that was differentiated from the “Population in Context Challenges” group only by its lower ratings of school-level challenges (Figure S-3). The remainder of the four-profile solution was similar in structure and level to the 3-profile solution. Given the optimal BIC in the 3-profile solution, as well as the overall similarity of the four-profile to the three-profile, we chose to focus on the more parsimonious 3-profile solution for the remainder of the analysis (Nylund-Gibson &amp; Choi, 2018). Because we had hypothesized significant variation in educators’ responses, the 3-profile solution was also the more conservative solution.</w:t>
      </w:r>
      <w:r w:rsidDel="00000000" w:rsidR="00000000" w:rsidRPr="00000000">
        <w:rPr>
          <w:rtl w:val="0"/>
        </w:rPr>
      </w:r>
    </w:p>
    <w:p w:rsidR="00000000" w:rsidDel="00000000" w:rsidP="00000000" w:rsidRDefault="00000000" w:rsidRPr="00000000" w14:paraId="00000204">
      <w:pPr>
        <w:spacing w:line="480" w:lineRule="auto"/>
        <w:ind w:firstLine="720"/>
        <w:rPr/>
      </w:pPr>
      <w:r w:rsidDel="00000000" w:rsidR="00000000" w:rsidRPr="00000000">
        <w:rPr>
          <w:rtl w:val="0"/>
        </w:rPr>
        <w:t xml:space="preserve">We then tested whether ESL role was predictive of class membership by including the covariate in the model. As recommended in the literature on the one-step method (Henry &amp; Muthén, 2010; Muthén &amp; Muthén, 2005), we confirmed that the structure of the solution did not shift meaningfully with the inclusion of the predictor. An interpretation of this final model and the attendant figures are provided in the main text. Final estimates for all predictors are provided in Table S-3.</w:t>
      </w:r>
    </w:p>
    <w:p w:rsidR="00000000" w:rsidDel="00000000" w:rsidP="00000000" w:rsidRDefault="00000000" w:rsidRPr="00000000" w14:paraId="00000205">
      <w:pPr>
        <w:spacing w:line="480" w:lineRule="auto"/>
        <w:ind w:firstLine="720"/>
        <w:rPr>
          <w:highlight w:val="yellow"/>
        </w:rPr>
      </w:pPr>
      <w:r w:rsidDel="00000000" w:rsidR="00000000" w:rsidRPr="00000000">
        <w:rPr>
          <w:rtl w:val="0"/>
        </w:rPr>
      </w:r>
    </w:p>
    <w:p w:rsidR="00000000" w:rsidDel="00000000" w:rsidP="00000000" w:rsidRDefault="00000000" w:rsidRPr="00000000" w14:paraId="00000206">
      <w:pPr>
        <w:rPr>
          <w:b w:val="1"/>
          <w:bCs w:val="1"/>
        </w:rPr>
      </w:pPr>
      <w:r w:rsidDel="00000000" w:rsidR="00000000" w:rsidRPr="00000000">
        <w:rPr>
          <w:b w:val="1"/>
          <w:bCs w:val="1"/>
          <w:rtl w:val="0"/>
        </w:rPr>
        <w:t xml:space="preserve">Figure S-2</w:t>
      </w:r>
    </w:p>
    <w:p w:rsidR="00000000" w:rsidDel="00000000" w:rsidP="00000000" w:rsidRDefault="00000000" w:rsidRPr="00000000" w14:paraId="00000207">
      <w:pPr>
        <w:rPr>
          <w:i w:val="1"/>
          <w:iCs w:val="1"/>
        </w:rPr>
      </w:pPr>
      <w:r w:rsidDel="00000000" w:rsidR="00000000" w:rsidRPr="00000000">
        <w:rPr>
          <w:i w:val="1"/>
          <w:iCs w:val="1"/>
          <w:rtl w:val="0"/>
        </w:rPr>
        <w:t xml:space="preserve">Latent Profile Analysis: Three-Class Solution without ESL Predictor</w:t>
      </w:r>
    </w:p>
    <w:p w:rsidR="00000000" w:rsidDel="00000000" w:rsidP="00000000" w:rsidRDefault="00000000" w:rsidRPr="00000000" w14:paraId="00000208">
      <w:pPr>
        <w:rPr/>
      </w:pPr>
      <w:r w:rsidDel="00000000" w:rsidR="00000000" w:rsidRPr="00000000">
        <w:rPr>
          <w:rtl w:val="0"/>
        </w:rPr>
      </w:r>
    </w:p>
    <w:p w:rsidR="00000000" w:rsidDel="00000000" w:rsidP="00000000" w:rsidRDefault="00000000" w:rsidRPr="00000000" w14:paraId="00000209">
      <w:pPr>
        <w:rPr/>
      </w:pPr>
      <w:r w:rsidDel="00000000" w:rsidR="00000000" w:rsidRPr="00000000">
        <w:rPr/>
        <w:drawing>
          <wp:inline distB="0" distT="0" distL="0" distR="0">
            <wp:extent cx="5943600" cy="3394710"/>
            <wp:docPr id="1458605735" name=""/>
            <a:graphic>
              <a:graphicData uri="http://schemas.openxmlformats.org/drawingml/2006/chart">
                <c:chart r:id="rId8"/>
              </a:graphicData>
            </a:graphic>
          </wp:inline>
        </w:drawing>
      </w:r>
      <w:r w:rsidDel="00000000" w:rsidR="00000000" w:rsidRPr="00000000">
        <w:rPr>
          <w:rtl w:val="0"/>
        </w:rPr>
      </w:r>
    </w:p>
    <w:p w:rsidR="00000000" w:rsidDel="00000000" w:rsidP="00000000" w:rsidRDefault="00000000" w:rsidRPr="00000000" w14:paraId="0000020A">
      <w:pPr>
        <w:rPr>
          <w:b w:val="1"/>
          <w:bCs w:val="1"/>
        </w:rPr>
      </w:pPr>
      <w:r w:rsidDel="00000000" w:rsidR="00000000" w:rsidRPr="00000000">
        <w:rPr>
          <w:rtl w:val="0"/>
        </w:rPr>
        <w:t xml:space="preserve">Note: </w:t>
      </w:r>
      <w:r w:rsidDel="00000000" w:rsidR="00000000" w:rsidRPr="00000000">
        <w:rPr>
          <w:i w:val="1"/>
          <w:iCs w:val="1"/>
          <w:rtl w:val="0"/>
        </w:rPr>
        <w:t xml:space="preserve">n</w:t>
      </w:r>
      <w:r w:rsidDel="00000000" w:rsidR="00000000" w:rsidRPr="00000000">
        <w:rPr>
          <w:rtl w:val="0"/>
        </w:rPr>
        <w:t xml:space="preserve"> =156</w:t>
      </w:r>
      <w:r w:rsidDel="00000000" w:rsidR="00000000" w:rsidRPr="00000000">
        <w:rPr>
          <w:rtl w:val="0"/>
        </w:rPr>
      </w:r>
    </w:p>
    <w:p w:rsidR="00000000" w:rsidDel="00000000" w:rsidP="00000000" w:rsidRDefault="00000000" w:rsidRPr="00000000" w14:paraId="0000020B">
      <w:pPr>
        <w:spacing w:line="480" w:lineRule="auto"/>
        <w:rPr>
          <w:b w:val="1"/>
          <w:bCs w:val="1"/>
        </w:rPr>
      </w:pPr>
      <w:r w:rsidDel="00000000" w:rsidR="00000000" w:rsidRPr="00000000">
        <w:rPr>
          <w:rtl w:val="0"/>
        </w:rPr>
      </w:r>
    </w:p>
    <w:p w:rsidR="00000000" w:rsidDel="00000000" w:rsidP="00000000" w:rsidRDefault="00000000" w:rsidRPr="00000000" w14:paraId="0000020C">
      <w:pPr>
        <w:rPr>
          <w:b w:val="1"/>
          <w:bCs w:val="1"/>
        </w:rPr>
      </w:pPr>
      <w:r w:rsidDel="00000000" w:rsidR="00000000" w:rsidRPr="00000000">
        <w:br w:type="page"/>
      </w:r>
      <w:r w:rsidDel="00000000" w:rsidR="00000000" w:rsidRPr="00000000">
        <w:rPr>
          <w:rtl w:val="0"/>
        </w:rPr>
      </w:r>
    </w:p>
    <w:p w:rsidR="00000000" w:rsidDel="00000000" w:rsidP="00000000" w:rsidRDefault="00000000" w:rsidRPr="00000000" w14:paraId="0000020D">
      <w:pPr>
        <w:rPr>
          <w:b w:val="1"/>
          <w:bCs w:val="1"/>
        </w:rPr>
      </w:pPr>
      <w:r w:rsidDel="00000000" w:rsidR="00000000" w:rsidRPr="00000000">
        <w:rPr>
          <w:rtl w:val="0"/>
        </w:rPr>
      </w:r>
    </w:p>
    <w:p w:rsidR="00000000" w:rsidDel="00000000" w:rsidP="00000000" w:rsidRDefault="00000000" w:rsidRPr="00000000" w14:paraId="0000020E">
      <w:pPr>
        <w:rPr/>
      </w:pPr>
      <w:r w:rsidDel="00000000" w:rsidR="00000000" w:rsidRPr="00000000">
        <w:rPr>
          <w:b w:val="1"/>
          <w:bCs w:val="1"/>
          <w:rtl w:val="0"/>
        </w:rPr>
        <w:t xml:space="preserve">Figure S-3</w:t>
      </w:r>
      <w:r w:rsidDel="00000000" w:rsidR="00000000" w:rsidRPr="00000000">
        <w:rPr>
          <w:rtl w:val="0"/>
        </w:rPr>
      </w:r>
    </w:p>
    <w:p w:rsidR="00000000" w:rsidDel="00000000" w:rsidP="00000000" w:rsidRDefault="00000000" w:rsidRPr="00000000" w14:paraId="0000020F">
      <w:pPr>
        <w:rPr>
          <w:i w:val="1"/>
          <w:iCs w:val="1"/>
        </w:rPr>
      </w:pPr>
      <w:r w:rsidDel="00000000" w:rsidR="00000000" w:rsidRPr="00000000">
        <w:rPr>
          <w:i w:val="1"/>
          <w:iCs w:val="1"/>
          <w:rtl w:val="0"/>
        </w:rPr>
        <w:t xml:space="preserve">Latent Profile Analysis: Four-Class Solution without ESL Predictor</w:t>
      </w:r>
    </w:p>
    <w:p w:rsidR="00000000" w:rsidDel="00000000" w:rsidP="00000000" w:rsidRDefault="00000000" w:rsidRPr="00000000" w14:paraId="00000210">
      <w:pPr>
        <w:rPr/>
      </w:pPr>
      <w:r w:rsidDel="00000000" w:rsidR="00000000" w:rsidRPr="00000000">
        <w:rPr>
          <w:rtl w:val="0"/>
        </w:rPr>
      </w:r>
    </w:p>
    <w:p w:rsidR="00000000" w:rsidDel="00000000" w:rsidP="00000000" w:rsidRDefault="00000000" w:rsidRPr="00000000" w14:paraId="00000211">
      <w:pPr>
        <w:rPr/>
      </w:pPr>
      <w:r w:rsidDel="00000000" w:rsidR="00000000" w:rsidRPr="00000000">
        <w:rPr/>
        <w:drawing>
          <wp:inline distB="0" distT="0" distL="0" distR="0">
            <wp:extent cx="5943600" cy="2950210"/>
            <wp:docPr id="1458605734" name=""/>
            <a:graphic>
              <a:graphicData uri="http://schemas.openxmlformats.org/drawingml/2006/chart">
                <c:chart r:id="rId9"/>
              </a:graphicData>
            </a:graphic>
          </wp:inline>
        </w:drawing>
      </w:r>
      <w:r w:rsidDel="00000000" w:rsidR="00000000" w:rsidRPr="00000000">
        <w:rPr>
          <w:rtl w:val="0"/>
        </w:rPr>
      </w:r>
    </w:p>
    <w:p w:rsidR="00000000" w:rsidDel="00000000" w:rsidP="00000000" w:rsidRDefault="00000000" w:rsidRPr="00000000" w14:paraId="00000212">
      <w:pPr>
        <w:rPr/>
      </w:pPr>
      <w:r w:rsidDel="00000000" w:rsidR="00000000" w:rsidRPr="00000000">
        <w:rPr>
          <w:rtl w:val="0"/>
        </w:rPr>
        <w:t xml:space="preserve">Note: </w:t>
      </w:r>
      <w:r w:rsidDel="00000000" w:rsidR="00000000" w:rsidRPr="00000000">
        <w:rPr>
          <w:i w:val="1"/>
          <w:iCs w:val="1"/>
          <w:rtl w:val="0"/>
        </w:rPr>
        <w:t xml:space="preserve">n</w:t>
      </w:r>
      <w:r w:rsidDel="00000000" w:rsidR="00000000" w:rsidRPr="00000000">
        <w:rPr>
          <w:rtl w:val="0"/>
        </w:rPr>
        <w:t xml:space="preserve"> = 156.</w:t>
      </w:r>
    </w:p>
    <w:p w:rsidR="00000000" w:rsidDel="00000000" w:rsidP="00000000" w:rsidRDefault="00000000" w:rsidRPr="00000000" w14:paraId="00000213">
      <w:pPr>
        <w:rPr/>
      </w:pPr>
      <w:r w:rsidDel="00000000" w:rsidR="00000000" w:rsidRPr="00000000">
        <w:rPr>
          <w:rtl w:val="0"/>
        </w:rPr>
      </w:r>
    </w:p>
    <w:p w:rsidR="00000000" w:rsidDel="00000000" w:rsidP="00000000" w:rsidRDefault="00000000" w:rsidRPr="00000000" w14:paraId="00000214">
      <w:pPr>
        <w:rPr>
          <w:b w:val="1"/>
          <w:bCs w:val="1"/>
        </w:rPr>
      </w:pPr>
      <w:r w:rsidDel="00000000" w:rsidR="00000000" w:rsidRPr="00000000">
        <w:br w:type="page"/>
      </w:r>
      <w:r w:rsidDel="00000000" w:rsidR="00000000" w:rsidRPr="00000000">
        <w:rPr>
          <w:rtl w:val="0"/>
        </w:rPr>
      </w:r>
    </w:p>
    <w:p w:rsidR="00000000" w:rsidDel="00000000" w:rsidP="00000000" w:rsidRDefault="00000000" w:rsidRPr="00000000" w14:paraId="00000215">
      <w:pPr>
        <w:spacing w:line="480" w:lineRule="auto"/>
        <w:rPr>
          <w:b w:val="1"/>
          <w:bCs w:val="1"/>
        </w:rPr>
      </w:pPr>
      <w:r w:rsidDel="00000000" w:rsidR="00000000" w:rsidRPr="00000000">
        <w:rPr>
          <w:b w:val="1"/>
          <w:bCs w:val="1"/>
          <w:rtl w:val="0"/>
        </w:rPr>
        <w:t xml:space="preserve">Table S-3</w:t>
      </w:r>
    </w:p>
    <w:p w:rsidR="00000000" w:rsidDel="00000000" w:rsidP="00000000" w:rsidRDefault="00000000" w:rsidRPr="00000000" w14:paraId="00000216">
      <w:pPr>
        <w:spacing w:line="276" w:lineRule="auto"/>
        <w:rPr>
          <w:i w:val="1"/>
          <w:iCs w:val="1"/>
        </w:rPr>
      </w:pPr>
      <w:r w:rsidDel="00000000" w:rsidR="00000000" w:rsidRPr="00000000">
        <w:rPr>
          <w:i w:val="1"/>
          <w:iCs w:val="1"/>
          <w:rtl w:val="0"/>
        </w:rPr>
        <w:t xml:space="preserve">Fit and Estimates for Final Model with ESL Role Predictor</w:t>
      </w:r>
    </w:p>
    <w:p w:rsidR="00000000" w:rsidDel="00000000" w:rsidP="00000000" w:rsidRDefault="00000000" w:rsidRPr="00000000" w14:paraId="00000217">
      <w:pPr>
        <w:spacing w:line="276" w:lineRule="auto"/>
        <w:rPr>
          <w:sz w:val="22"/>
          <w:szCs w:val="22"/>
        </w:rPr>
      </w:pPr>
      <w:r w:rsidDel="00000000" w:rsidR="00000000" w:rsidRPr="00000000">
        <w:rPr>
          <w:rtl w:val="0"/>
        </w:rPr>
      </w:r>
    </w:p>
    <w:sdt>
      <w:sdtPr>
        <w:lock w:val="contentLocked"/>
        <w:id w:val="-1323114376"/>
        <w:tag w:val="goog_rdk_0"/>
      </w:sdtPr>
      <w:sdtContent>
        <w:tbl>
          <w:tblPr>
            <w:tblStyle w:val="Table3"/>
            <w:tblW w:w="8007.0" w:type="dxa"/>
            <w:jc w:val="left"/>
            <w:tblInd w:w="93.0" w:type="dxa"/>
            <w:tblLayout w:type="fixed"/>
            <w:tblLook w:val="0400"/>
          </w:tblPr>
          <w:tblGrid>
            <w:gridCol w:w="1977"/>
            <w:gridCol w:w="1170"/>
            <w:gridCol w:w="540"/>
            <w:gridCol w:w="2340"/>
            <w:gridCol w:w="720"/>
            <w:gridCol w:w="630"/>
            <w:gridCol w:w="630"/>
            <w:tblGridChange w:id="0">
              <w:tblGrid>
                <w:gridCol w:w="1977"/>
                <w:gridCol w:w="1170"/>
                <w:gridCol w:w="540"/>
                <w:gridCol w:w="2340"/>
                <w:gridCol w:w="720"/>
                <w:gridCol w:w="630"/>
                <w:gridCol w:w="630"/>
              </w:tblGrid>
            </w:tblGridChange>
          </w:tblGrid>
          <w:tr>
            <w:trPr>
              <w:cantSplit w:val="0"/>
              <w:trHeight w:val="290" w:hRule="atLeast"/>
              <w:tblHeader w:val="0"/>
            </w:trPr>
            <w:tc>
              <w:tcPr>
                <w:gridSpan w:val="2"/>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18">
                <w:pPr>
                  <w:spacing w:line="276" w:lineRule="auto"/>
                  <w:jc w:val="center"/>
                  <w:rPr>
                    <w:b w:val="1"/>
                    <w:bCs w:val="1"/>
                    <w:sz w:val="20"/>
                    <w:szCs w:val="20"/>
                  </w:rPr>
                </w:pPr>
                <w:r w:rsidDel="00000000" w:rsidR="00000000" w:rsidRPr="00000000">
                  <w:rPr>
                    <w:b w:val="1"/>
                    <w:bCs w:val="1"/>
                    <w:sz w:val="20"/>
                    <w:szCs w:val="20"/>
                    <w:rtl w:val="0"/>
                  </w:rPr>
                  <w:t xml:space="preserve">Model Information</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1A">
                <w:pPr>
                  <w:spacing w:line="276" w:lineRule="auto"/>
                  <w:jc w:val="right"/>
                  <w:rPr>
                    <w:b w:val="1"/>
                    <w:bCs w:val="1"/>
                    <w:sz w:val="20"/>
                    <w:szCs w:val="20"/>
                  </w:rPr>
                </w:pPr>
                <w:r w:rsidDel="00000000" w:rsidR="00000000" w:rsidRPr="00000000">
                  <w:rPr>
                    <w:rtl w:val="0"/>
                  </w:rPr>
                </w:r>
              </w:p>
            </w:tc>
            <w:tc>
              <w:tcPr>
                <w:gridSpan w:val="4"/>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1B">
                <w:pPr>
                  <w:spacing w:line="276" w:lineRule="auto"/>
                  <w:jc w:val="right"/>
                  <w:rPr>
                    <w:b w:val="1"/>
                    <w:bCs w:val="1"/>
                    <w:sz w:val="20"/>
                    <w:szCs w:val="20"/>
                  </w:rPr>
                </w:pPr>
                <w:r w:rsidDel="00000000" w:rsidR="00000000" w:rsidRPr="00000000">
                  <w:rPr>
                    <w:b w:val="1"/>
                    <w:bCs w:val="1"/>
                    <w:sz w:val="20"/>
                    <w:szCs w:val="20"/>
                    <w:rtl w:val="0"/>
                  </w:rPr>
                  <w:t xml:space="preserve">Assignment Probabilities</w:t>
                </w:r>
              </w:p>
            </w:tc>
          </w:tr>
          <w:tr>
            <w:trPr>
              <w:cantSplit w:val="0"/>
              <w:trHeight w:val="287" w:hRule="atLeast"/>
              <w:tblHeader w:val="0"/>
            </w:trPr>
            <w:tc>
              <w:tcPr>
                <w:tcBorders>
                  <w:top w:color="000000" w:space="0" w:sz="4" w:val="single"/>
                  <w:left w:color="000000" w:space="0" w:sz="0" w:val="nil"/>
                  <w:bottom w:color="000000" w:space="0" w:sz="0" w:val="nil"/>
                  <w:right w:color="000000" w:space="0" w:sz="0" w:val="nil"/>
                </w:tcBorders>
                <w:vAlign w:val="center"/>
              </w:tcPr>
              <w:p w:rsidR="00000000" w:rsidDel="00000000" w:rsidP="00000000" w:rsidRDefault="00000000" w:rsidRPr="00000000" w14:paraId="0000021F">
                <w:pPr>
                  <w:spacing w:line="276" w:lineRule="auto"/>
                  <w:jc w:val="right"/>
                  <w:rPr>
                    <w:b w:val="1"/>
                    <w:bCs w:val="1"/>
                    <w:sz w:val="20"/>
                    <w:szCs w:val="20"/>
                  </w:rPr>
                </w:pPr>
                <w:r w:rsidDel="00000000" w:rsidR="00000000" w:rsidRPr="00000000">
                  <w:rPr>
                    <w:sz w:val="20"/>
                    <w:szCs w:val="20"/>
                    <w:rtl w:val="0"/>
                  </w:rPr>
                  <w:t xml:space="preserve">Parameters</w:t>
                </w: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vAlign w:val="center"/>
              </w:tcPr>
              <w:p w:rsidR="00000000" w:rsidDel="00000000" w:rsidP="00000000" w:rsidRDefault="00000000" w:rsidRPr="00000000" w14:paraId="00000220">
                <w:pPr>
                  <w:spacing w:line="276" w:lineRule="auto"/>
                  <w:jc w:val="right"/>
                  <w:rPr>
                    <w:b w:val="1"/>
                    <w:bCs w:val="1"/>
                    <w:sz w:val="20"/>
                    <w:szCs w:val="20"/>
                  </w:rPr>
                </w:pPr>
                <w:r w:rsidDel="00000000" w:rsidR="00000000" w:rsidRPr="00000000">
                  <w:rPr>
                    <w:sz w:val="20"/>
                    <w:szCs w:val="20"/>
                    <w:rtl w:val="0"/>
                  </w:rPr>
                  <w:t xml:space="preserve">20</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21">
                <w:pPr>
                  <w:spacing w:line="276" w:lineRule="auto"/>
                  <w:jc w:val="right"/>
                  <w:rPr>
                    <w:b w:val="1"/>
                    <w:bCs w:val="1"/>
                    <w:sz w:val="20"/>
                    <w:szCs w:val="20"/>
                  </w:rPr>
                </w:pPr>
                <w:r w:rsidDel="00000000" w:rsidR="00000000" w:rsidRPr="00000000">
                  <w:rPr>
                    <w:rtl w:val="0"/>
                  </w:rPr>
                </w:r>
              </w:p>
            </w:tc>
            <w:tc>
              <w:tcPr>
                <w:tcBorders>
                  <w:top w:color="000000" w:space="0" w:sz="4" w:val="single"/>
                  <w:left w:color="000000" w:space="0" w:sz="0" w:val="nil"/>
                  <w:right w:color="000000" w:space="0" w:sz="0" w:val="nil"/>
                </w:tcBorders>
                <w:vAlign w:val="center"/>
              </w:tcPr>
              <w:p w:rsidR="00000000" w:rsidDel="00000000" w:rsidP="00000000" w:rsidRDefault="00000000" w:rsidRPr="00000000" w14:paraId="00000222">
                <w:pPr>
                  <w:spacing w:line="276" w:lineRule="auto"/>
                  <w:jc w:val="right"/>
                  <w:rPr>
                    <w:b w:val="1"/>
                    <w:bCs w:val="1"/>
                    <w:sz w:val="20"/>
                    <w:szCs w:val="20"/>
                  </w:rPr>
                </w:pPr>
                <w:r w:rsidDel="00000000" w:rsidR="00000000" w:rsidRPr="00000000">
                  <w:rPr>
                    <w:rtl w:val="0"/>
                  </w:rPr>
                </w:r>
              </w:p>
            </w:tc>
            <w:tc>
              <w:tcPr>
                <w:tcBorders>
                  <w:top w:color="000000" w:space="0" w:sz="4" w:val="single"/>
                  <w:left w:color="000000" w:space="0" w:sz="0" w:val="nil"/>
                  <w:right w:color="000000" w:space="0" w:sz="0" w:val="nil"/>
                </w:tcBorders>
                <w:vAlign w:val="center"/>
              </w:tcPr>
              <w:p w:rsidR="00000000" w:rsidDel="00000000" w:rsidP="00000000" w:rsidRDefault="00000000" w:rsidRPr="00000000" w14:paraId="00000223">
                <w:pPr>
                  <w:spacing w:line="276" w:lineRule="auto"/>
                  <w:jc w:val="right"/>
                  <w:rPr>
                    <w:b w:val="1"/>
                    <w:bCs w:val="1"/>
                    <w:sz w:val="20"/>
                    <w:szCs w:val="20"/>
                  </w:rPr>
                </w:pPr>
                <w:r w:rsidDel="00000000" w:rsidR="00000000" w:rsidRPr="00000000">
                  <w:rPr>
                    <w:sz w:val="20"/>
                    <w:szCs w:val="20"/>
                    <w:rtl w:val="0"/>
                  </w:rPr>
                  <w:t xml:space="preserve">1</w:t>
                </w:r>
                <w:r w:rsidDel="00000000" w:rsidR="00000000" w:rsidRPr="00000000">
                  <w:rPr>
                    <w:rtl w:val="0"/>
                  </w:rPr>
                </w:r>
              </w:p>
            </w:tc>
            <w:tc>
              <w:tcPr>
                <w:tcBorders>
                  <w:top w:color="000000" w:space="0" w:sz="4" w:val="single"/>
                  <w:left w:color="000000" w:space="0" w:sz="0" w:val="nil"/>
                  <w:right w:color="000000" w:space="0" w:sz="0" w:val="nil"/>
                </w:tcBorders>
                <w:vAlign w:val="center"/>
              </w:tcPr>
              <w:p w:rsidR="00000000" w:rsidDel="00000000" w:rsidP="00000000" w:rsidRDefault="00000000" w:rsidRPr="00000000" w14:paraId="00000224">
                <w:pPr>
                  <w:spacing w:line="276" w:lineRule="auto"/>
                  <w:jc w:val="right"/>
                  <w:rPr>
                    <w:b w:val="1"/>
                    <w:bCs w:val="1"/>
                    <w:sz w:val="20"/>
                    <w:szCs w:val="20"/>
                  </w:rPr>
                </w:pPr>
                <w:r w:rsidDel="00000000" w:rsidR="00000000" w:rsidRPr="00000000">
                  <w:rPr>
                    <w:sz w:val="20"/>
                    <w:szCs w:val="20"/>
                    <w:rtl w:val="0"/>
                  </w:rPr>
                  <w:t xml:space="preserve">2</w:t>
                </w:r>
                <w:r w:rsidDel="00000000" w:rsidR="00000000" w:rsidRPr="00000000">
                  <w:rPr>
                    <w:rtl w:val="0"/>
                  </w:rPr>
                </w:r>
              </w:p>
            </w:tc>
            <w:tc>
              <w:tcPr>
                <w:tcBorders>
                  <w:top w:color="000000" w:space="0" w:sz="4" w:val="single"/>
                  <w:left w:color="000000" w:space="0" w:sz="0" w:val="nil"/>
                  <w:right w:color="000000" w:space="0" w:sz="0" w:val="nil"/>
                </w:tcBorders>
                <w:vAlign w:val="center"/>
              </w:tcPr>
              <w:p w:rsidR="00000000" w:rsidDel="00000000" w:rsidP="00000000" w:rsidRDefault="00000000" w:rsidRPr="00000000" w14:paraId="00000225">
                <w:pPr>
                  <w:spacing w:line="276" w:lineRule="auto"/>
                  <w:jc w:val="right"/>
                  <w:rPr>
                    <w:b w:val="1"/>
                    <w:bCs w:val="1"/>
                    <w:sz w:val="20"/>
                    <w:szCs w:val="20"/>
                  </w:rPr>
                </w:pPr>
                <w:r w:rsidDel="00000000" w:rsidR="00000000" w:rsidRPr="00000000">
                  <w:rPr>
                    <w:sz w:val="20"/>
                    <w:szCs w:val="20"/>
                    <w:rtl w:val="0"/>
                  </w:rPr>
                  <w:t xml:space="preserve">3</w:t>
                </w:r>
                <w:r w:rsidDel="00000000" w:rsidR="00000000" w:rsidRPr="00000000">
                  <w:rPr>
                    <w:rtl w:val="0"/>
                  </w:rPr>
                </w:r>
              </w:p>
            </w:tc>
          </w:tr>
          <w:tr>
            <w:trPr>
              <w:cantSplit w:val="0"/>
              <w:trHeight w:val="287" w:hRule="atLeast"/>
              <w:tblHeader w:val="0"/>
            </w:trPr>
            <w:tc>
              <w:tcPr>
                <w:tcBorders>
                  <w:top w:color="000000" w:space="0" w:sz="0" w:val="nil"/>
                  <w:left w:color="000000" w:space="0" w:sz="0" w:val="nil"/>
                  <w:right w:color="000000" w:space="0" w:sz="0" w:val="nil"/>
                </w:tcBorders>
                <w:vAlign w:val="center"/>
              </w:tcPr>
              <w:p w:rsidR="00000000" w:rsidDel="00000000" w:rsidP="00000000" w:rsidRDefault="00000000" w:rsidRPr="00000000" w14:paraId="00000226">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right w:color="000000" w:space="0" w:sz="0" w:val="nil"/>
                </w:tcBorders>
                <w:vAlign w:val="center"/>
              </w:tcPr>
              <w:p w:rsidR="00000000" w:rsidDel="00000000" w:rsidP="00000000" w:rsidRDefault="00000000" w:rsidRPr="00000000" w14:paraId="00000227">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28">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right w:color="000000" w:space="0" w:sz="0" w:val="nil"/>
                </w:tcBorders>
                <w:vAlign w:val="center"/>
              </w:tcPr>
              <w:p w:rsidR="00000000" w:rsidDel="00000000" w:rsidP="00000000" w:rsidRDefault="00000000" w:rsidRPr="00000000" w14:paraId="00000229">
                <w:pPr>
                  <w:spacing w:line="276" w:lineRule="auto"/>
                  <w:jc w:val="center"/>
                  <w:rPr>
                    <w:b w:val="1"/>
                    <w:bCs w:val="1"/>
                    <w:sz w:val="20"/>
                    <w:szCs w:val="20"/>
                  </w:rPr>
                </w:pPr>
                <w:r w:rsidDel="00000000" w:rsidR="00000000" w:rsidRPr="00000000">
                  <w:rPr>
                    <w:sz w:val="20"/>
                    <w:szCs w:val="20"/>
                    <w:rtl w:val="0"/>
                  </w:rPr>
                  <w:t xml:space="preserve">1. Population in Context Challenges</w:t>
                </w:r>
                <w:r w:rsidDel="00000000" w:rsidR="00000000" w:rsidRPr="00000000">
                  <w:rPr>
                    <w:rtl w:val="0"/>
                  </w:rPr>
                </w:r>
              </w:p>
            </w:tc>
            <w:tc>
              <w:tcPr>
                <w:tcBorders>
                  <w:top w:color="000000" w:space="0" w:sz="0" w:val="nil"/>
                  <w:left w:color="000000" w:space="0" w:sz="0" w:val="nil"/>
                  <w:right w:color="000000" w:space="0" w:sz="0" w:val="nil"/>
                </w:tcBorders>
                <w:vAlign w:val="center"/>
              </w:tcPr>
              <w:p w:rsidR="00000000" w:rsidDel="00000000" w:rsidP="00000000" w:rsidRDefault="00000000" w:rsidRPr="00000000" w14:paraId="0000022A">
                <w:pPr>
                  <w:spacing w:line="276" w:lineRule="auto"/>
                  <w:jc w:val="center"/>
                  <w:rPr>
                    <w:b w:val="1"/>
                    <w:bCs w:val="1"/>
                    <w:sz w:val="20"/>
                    <w:szCs w:val="20"/>
                  </w:rPr>
                </w:pPr>
                <w:r w:rsidDel="00000000" w:rsidR="00000000" w:rsidRPr="00000000">
                  <w:rPr>
                    <w:sz w:val="18"/>
                    <w:szCs w:val="18"/>
                    <w:rtl w:val="0"/>
                  </w:rPr>
                  <w:t xml:space="preserve">0.935</w:t>
                </w:r>
                <w:r w:rsidDel="00000000" w:rsidR="00000000" w:rsidRPr="00000000">
                  <w:rPr>
                    <w:rtl w:val="0"/>
                  </w:rPr>
                </w:r>
              </w:p>
            </w:tc>
            <w:tc>
              <w:tcPr>
                <w:tcBorders>
                  <w:top w:color="000000" w:space="0" w:sz="0" w:val="nil"/>
                  <w:left w:color="000000" w:space="0" w:sz="0" w:val="nil"/>
                  <w:right w:color="000000" w:space="0" w:sz="0" w:val="nil"/>
                </w:tcBorders>
                <w:vAlign w:val="center"/>
              </w:tcPr>
              <w:p w:rsidR="00000000" w:rsidDel="00000000" w:rsidP="00000000" w:rsidRDefault="00000000" w:rsidRPr="00000000" w14:paraId="0000022B">
                <w:pPr>
                  <w:spacing w:line="276" w:lineRule="auto"/>
                  <w:jc w:val="center"/>
                  <w:rPr>
                    <w:b w:val="1"/>
                    <w:bCs w:val="1"/>
                    <w:sz w:val="20"/>
                    <w:szCs w:val="20"/>
                  </w:rPr>
                </w:pPr>
                <w:r w:rsidDel="00000000" w:rsidR="00000000" w:rsidRPr="00000000">
                  <w:rPr>
                    <w:sz w:val="18"/>
                    <w:szCs w:val="18"/>
                    <w:rtl w:val="0"/>
                  </w:rPr>
                  <w:t xml:space="preserve">0.065</w:t>
                </w:r>
                <w:r w:rsidDel="00000000" w:rsidR="00000000" w:rsidRPr="00000000">
                  <w:rPr>
                    <w:rtl w:val="0"/>
                  </w:rPr>
                </w:r>
              </w:p>
            </w:tc>
            <w:tc>
              <w:tcPr>
                <w:tcBorders>
                  <w:top w:color="000000" w:space="0" w:sz="0" w:val="nil"/>
                  <w:left w:color="000000" w:space="0" w:sz="0" w:val="nil"/>
                  <w:right w:color="000000" w:space="0" w:sz="0" w:val="nil"/>
                </w:tcBorders>
                <w:vAlign w:val="center"/>
              </w:tcPr>
              <w:p w:rsidR="00000000" w:rsidDel="00000000" w:rsidP="00000000" w:rsidRDefault="00000000" w:rsidRPr="00000000" w14:paraId="0000022C">
                <w:pPr>
                  <w:spacing w:line="276" w:lineRule="auto"/>
                  <w:jc w:val="center"/>
                  <w:rPr>
                    <w:b w:val="1"/>
                    <w:bCs w:val="1"/>
                    <w:sz w:val="20"/>
                    <w:szCs w:val="20"/>
                  </w:rPr>
                </w:pPr>
                <w:r w:rsidDel="00000000" w:rsidR="00000000" w:rsidRPr="00000000">
                  <w:rPr>
                    <w:sz w:val="18"/>
                    <w:szCs w:val="18"/>
                    <w:rtl w:val="0"/>
                  </w:rPr>
                  <w:t xml:space="preserve">0.000</w:t>
                </w:r>
                <w:r w:rsidDel="00000000" w:rsidR="00000000" w:rsidRPr="00000000">
                  <w:rPr>
                    <w:rtl w:val="0"/>
                  </w:rPr>
                </w:r>
              </w:p>
            </w:tc>
          </w:tr>
          <w:tr>
            <w:trPr>
              <w:cantSplit w:val="0"/>
              <w:trHeight w:val="287" w:hRule="atLeast"/>
              <w:tblHeader w:val="0"/>
            </w:trPr>
            <w:tc>
              <w:tcPr>
                <w:gridSpan w:val="2"/>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2D">
                <w:pPr>
                  <w:spacing w:line="276" w:lineRule="auto"/>
                  <w:jc w:val="center"/>
                  <w:rPr>
                    <w:b w:val="1"/>
                    <w:bCs w:val="1"/>
                    <w:sz w:val="20"/>
                    <w:szCs w:val="20"/>
                  </w:rPr>
                </w:pPr>
                <w:r w:rsidDel="00000000" w:rsidR="00000000" w:rsidRPr="00000000">
                  <w:rPr>
                    <w:b w:val="1"/>
                    <w:bCs w:val="1"/>
                    <w:sz w:val="20"/>
                    <w:szCs w:val="20"/>
                    <w:rtl w:val="0"/>
                  </w:rPr>
                  <w:t xml:space="preserve">Fit and Separation</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2F">
                <w:pPr>
                  <w:spacing w:line="276" w:lineRule="auto"/>
                  <w:jc w:val="right"/>
                  <w:rPr>
                    <w:b w:val="1"/>
                    <w:bCs w:val="1"/>
                    <w:sz w:val="20"/>
                    <w:szCs w:val="20"/>
                  </w:rPr>
                </w:pPr>
                <w:r w:rsidDel="00000000" w:rsidR="00000000" w:rsidRPr="00000000">
                  <w:rPr>
                    <w:rtl w:val="0"/>
                  </w:rPr>
                </w:r>
              </w:p>
            </w:tc>
            <w:tc>
              <w:tcPr>
                <w:tcBorders>
                  <w:left w:color="000000" w:space="0" w:sz="0" w:val="nil"/>
                  <w:bottom w:color="000000" w:space="0" w:sz="0" w:val="nil"/>
                  <w:right w:color="000000" w:space="0" w:sz="0" w:val="nil"/>
                </w:tcBorders>
                <w:vAlign w:val="center"/>
              </w:tcPr>
              <w:p w:rsidR="00000000" w:rsidDel="00000000" w:rsidP="00000000" w:rsidRDefault="00000000" w:rsidRPr="00000000" w14:paraId="00000230">
                <w:pPr>
                  <w:spacing w:line="276" w:lineRule="auto"/>
                  <w:jc w:val="right"/>
                  <w:rPr>
                    <w:b w:val="1"/>
                    <w:bCs w:val="1"/>
                    <w:sz w:val="20"/>
                    <w:szCs w:val="20"/>
                  </w:rPr>
                </w:pPr>
                <w:r w:rsidDel="00000000" w:rsidR="00000000" w:rsidRPr="00000000">
                  <w:rPr>
                    <w:sz w:val="20"/>
                    <w:szCs w:val="20"/>
                    <w:rtl w:val="0"/>
                  </w:rPr>
                  <w:t xml:space="preserve">2. Systems &amp; Staffing Challenges</w:t>
                </w:r>
                <w:r w:rsidDel="00000000" w:rsidR="00000000" w:rsidRPr="00000000">
                  <w:rPr>
                    <w:rtl w:val="0"/>
                  </w:rPr>
                </w:r>
              </w:p>
            </w:tc>
            <w:tc>
              <w:tcPr>
                <w:tcBorders>
                  <w:left w:color="000000" w:space="0" w:sz="0" w:val="nil"/>
                  <w:bottom w:color="000000" w:space="0" w:sz="0" w:val="nil"/>
                  <w:right w:color="000000" w:space="0" w:sz="0" w:val="nil"/>
                </w:tcBorders>
                <w:vAlign w:val="center"/>
              </w:tcPr>
              <w:p w:rsidR="00000000" w:rsidDel="00000000" w:rsidP="00000000" w:rsidRDefault="00000000" w:rsidRPr="00000000" w14:paraId="00000231">
                <w:pPr>
                  <w:spacing w:line="276" w:lineRule="auto"/>
                  <w:jc w:val="right"/>
                  <w:rPr>
                    <w:sz w:val="20"/>
                    <w:szCs w:val="20"/>
                  </w:rPr>
                </w:pPr>
                <w:r w:rsidDel="00000000" w:rsidR="00000000" w:rsidRPr="00000000">
                  <w:rPr>
                    <w:sz w:val="18"/>
                    <w:szCs w:val="18"/>
                    <w:rtl w:val="0"/>
                  </w:rPr>
                  <w:t xml:space="preserve">0.053</w:t>
                </w:r>
                <w:r w:rsidDel="00000000" w:rsidR="00000000" w:rsidRPr="00000000">
                  <w:rPr>
                    <w:rtl w:val="0"/>
                  </w:rPr>
                </w:r>
              </w:p>
            </w:tc>
            <w:tc>
              <w:tcPr>
                <w:tcBorders>
                  <w:left w:color="000000" w:space="0" w:sz="0" w:val="nil"/>
                  <w:bottom w:color="000000" w:space="0" w:sz="0" w:val="nil"/>
                  <w:right w:color="000000" w:space="0" w:sz="0" w:val="nil"/>
                </w:tcBorders>
                <w:vAlign w:val="center"/>
              </w:tcPr>
              <w:p w:rsidR="00000000" w:rsidDel="00000000" w:rsidP="00000000" w:rsidRDefault="00000000" w:rsidRPr="00000000" w14:paraId="00000232">
                <w:pPr>
                  <w:spacing w:line="276" w:lineRule="auto"/>
                  <w:jc w:val="right"/>
                  <w:rPr>
                    <w:sz w:val="20"/>
                    <w:szCs w:val="20"/>
                  </w:rPr>
                </w:pPr>
                <w:r w:rsidDel="00000000" w:rsidR="00000000" w:rsidRPr="00000000">
                  <w:rPr>
                    <w:sz w:val="18"/>
                    <w:szCs w:val="18"/>
                    <w:rtl w:val="0"/>
                  </w:rPr>
                  <w:t xml:space="preserve">0.885</w:t>
                </w:r>
                <w:r w:rsidDel="00000000" w:rsidR="00000000" w:rsidRPr="00000000">
                  <w:rPr>
                    <w:rtl w:val="0"/>
                  </w:rPr>
                </w:r>
              </w:p>
            </w:tc>
            <w:tc>
              <w:tcPr>
                <w:tcBorders>
                  <w:left w:color="000000" w:space="0" w:sz="0" w:val="nil"/>
                  <w:bottom w:color="000000" w:space="0" w:sz="0" w:val="nil"/>
                  <w:right w:color="000000" w:space="0" w:sz="0" w:val="nil"/>
                </w:tcBorders>
                <w:vAlign w:val="center"/>
              </w:tcPr>
              <w:p w:rsidR="00000000" w:rsidDel="00000000" w:rsidP="00000000" w:rsidRDefault="00000000" w:rsidRPr="00000000" w14:paraId="00000233">
                <w:pPr>
                  <w:spacing w:line="276" w:lineRule="auto"/>
                  <w:jc w:val="right"/>
                  <w:rPr>
                    <w:sz w:val="20"/>
                    <w:szCs w:val="20"/>
                  </w:rPr>
                </w:pPr>
                <w:r w:rsidDel="00000000" w:rsidR="00000000" w:rsidRPr="00000000">
                  <w:rPr>
                    <w:sz w:val="18"/>
                    <w:szCs w:val="18"/>
                    <w:rtl w:val="0"/>
                  </w:rPr>
                  <w:t xml:space="preserve">0.063</w:t>
                </w:r>
                <w:r w:rsidDel="00000000" w:rsidR="00000000" w:rsidRPr="00000000">
                  <w:rPr>
                    <w:rtl w:val="0"/>
                  </w:rPr>
                </w:r>
              </w:p>
            </w:tc>
          </w:tr>
          <w:tr>
            <w:trPr>
              <w:cantSplit w:val="0"/>
              <w:trHeight w:val="287" w:hRule="atLeast"/>
              <w:tblHeader w:val="0"/>
            </w:trPr>
            <w:tc>
              <w:tcPr>
                <w:tcBorders>
                  <w:top w:color="000000" w:space="0" w:sz="4" w:val="single"/>
                  <w:left w:color="000000" w:space="0" w:sz="0" w:val="nil"/>
                  <w:bottom w:color="000000" w:space="0" w:sz="0" w:val="nil"/>
                  <w:right w:color="000000" w:space="0" w:sz="0" w:val="nil"/>
                </w:tcBorders>
                <w:vAlign w:val="center"/>
              </w:tcPr>
              <w:p w:rsidR="00000000" w:rsidDel="00000000" w:rsidP="00000000" w:rsidRDefault="00000000" w:rsidRPr="00000000" w14:paraId="00000234">
                <w:pPr>
                  <w:spacing w:line="276" w:lineRule="auto"/>
                  <w:jc w:val="right"/>
                  <w:rPr>
                    <w:b w:val="1"/>
                    <w:bCs w:val="1"/>
                    <w:sz w:val="20"/>
                    <w:szCs w:val="20"/>
                  </w:rPr>
                </w:pPr>
                <w:r w:rsidDel="00000000" w:rsidR="00000000" w:rsidRPr="00000000">
                  <w:rPr>
                    <w:sz w:val="20"/>
                    <w:szCs w:val="20"/>
                    <w:rtl w:val="0"/>
                  </w:rPr>
                  <w:t xml:space="preserve">Log-likelihood</w:t>
                </w: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vAlign w:val="center"/>
              </w:tcPr>
              <w:p w:rsidR="00000000" w:rsidDel="00000000" w:rsidP="00000000" w:rsidRDefault="00000000" w:rsidRPr="00000000" w14:paraId="00000235">
                <w:pPr>
                  <w:spacing w:line="276" w:lineRule="auto"/>
                  <w:jc w:val="right"/>
                  <w:rPr>
                    <w:b w:val="1"/>
                    <w:bCs w:val="1"/>
                    <w:sz w:val="20"/>
                    <w:szCs w:val="20"/>
                  </w:rPr>
                </w:pPr>
                <w:r w:rsidDel="00000000" w:rsidR="00000000" w:rsidRPr="00000000">
                  <w:rPr>
                    <w:sz w:val="20"/>
                    <w:szCs w:val="20"/>
                    <w:rtl w:val="0"/>
                  </w:rPr>
                  <w:t xml:space="preserve">-408.59</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36">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37">
                <w:pPr>
                  <w:spacing w:line="276" w:lineRule="auto"/>
                  <w:jc w:val="right"/>
                  <w:rPr>
                    <w:b w:val="1"/>
                    <w:bCs w:val="1"/>
                    <w:sz w:val="20"/>
                    <w:szCs w:val="20"/>
                  </w:rPr>
                </w:pPr>
                <w:r w:rsidDel="00000000" w:rsidR="00000000" w:rsidRPr="00000000">
                  <w:rPr>
                    <w:sz w:val="20"/>
                    <w:szCs w:val="20"/>
                    <w:rtl w:val="0"/>
                  </w:rPr>
                  <w:t xml:space="preserve">3. Teaching &amp; Leadership Challenges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38">
                <w:pPr>
                  <w:spacing w:line="276" w:lineRule="auto"/>
                  <w:jc w:val="right"/>
                  <w:rPr>
                    <w:b w:val="1"/>
                    <w:bCs w:val="1"/>
                    <w:sz w:val="20"/>
                    <w:szCs w:val="20"/>
                  </w:rPr>
                </w:pPr>
                <w:r w:rsidDel="00000000" w:rsidR="00000000" w:rsidRPr="00000000">
                  <w:rPr>
                    <w:sz w:val="18"/>
                    <w:szCs w:val="18"/>
                    <w:rtl w:val="0"/>
                  </w:rPr>
                  <w:t xml:space="preserve">0.000</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39">
                <w:pPr>
                  <w:spacing w:line="276" w:lineRule="auto"/>
                  <w:jc w:val="right"/>
                  <w:rPr>
                    <w:b w:val="1"/>
                    <w:bCs w:val="1"/>
                    <w:sz w:val="20"/>
                    <w:szCs w:val="20"/>
                  </w:rPr>
                </w:pPr>
                <w:r w:rsidDel="00000000" w:rsidR="00000000" w:rsidRPr="00000000">
                  <w:rPr>
                    <w:sz w:val="18"/>
                    <w:szCs w:val="18"/>
                    <w:rtl w:val="0"/>
                  </w:rPr>
                  <w:t xml:space="preserve">0.116</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3A">
                <w:pPr>
                  <w:spacing w:line="276" w:lineRule="auto"/>
                  <w:jc w:val="right"/>
                  <w:rPr>
                    <w:b w:val="1"/>
                    <w:bCs w:val="1"/>
                    <w:sz w:val="20"/>
                    <w:szCs w:val="20"/>
                  </w:rPr>
                </w:pPr>
                <w:r w:rsidDel="00000000" w:rsidR="00000000" w:rsidRPr="00000000">
                  <w:rPr>
                    <w:sz w:val="18"/>
                    <w:szCs w:val="18"/>
                    <w:rtl w:val="0"/>
                  </w:rPr>
                  <w:t xml:space="preserve">0.884</w:t>
                </w:r>
                <w:r w:rsidDel="00000000" w:rsidR="00000000" w:rsidRPr="00000000">
                  <w:rPr>
                    <w:rtl w:val="0"/>
                  </w:rPr>
                </w:r>
              </w:p>
            </w:tc>
          </w:tr>
          <w:tr>
            <w:trPr>
              <w:cantSplit w:val="0"/>
              <w:trHeight w:val="287"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3B">
                <w:pPr>
                  <w:spacing w:line="276" w:lineRule="auto"/>
                  <w:jc w:val="right"/>
                  <w:rPr>
                    <w:b w:val="1"/>
                    <w:bCs w:val="1"/>
                    <w:sz w:val="20"/>
                    <w:szCs w:val="20"/>
                  </w:rPr>
                </w:pPr>
                <w:r w:rsidDel="00000000" w:rsidR="00000000" w:rsidRPr="00000000">
                  <w:rPr>
                    <w:sz w:val="20"/>
                    <w:szCs w:val="20"/>
                    <w:rtl w:val="0"/>
                  </w:rPr>
                  <w:t xml:space="preserve">Akaike (AIC)</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3C">
                <w:pPr>
                  <w:spacing w:line="276" w:lineRule="auto"/>
                  <w:jc w:val="right"/>
                  <w:rPr>
                    <w:b w:val="1"/>
                    <w:bCs w:val="1"/>
                    <w:sz w:val="20"/>
                    <w:szCs w:val="20"/>
                  </w:rPr>
                </w:pPr>
                <w:r w:rsidDel="00000000" w:rsidR="00000000" w:rsidRPr="00000000">
                  <w:rPr>
                    <w:sz w:val="20"/>
                    <w:szCs w:val="20"/>
                    <w:rtl w:val="0"/>
                  </w:rPr>
                  <w:t xml:space="preserve">857.181</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3D">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3E">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3F">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0">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1">
                <w:pPr>
                  <w:spacing w:line="276" w:lineRule="auto"/>
                  <w:jc w:val="right"/>
                  <w:rPr>
                    <w:b w:val="1"/>
                    <w:bCs w:val="1"/>
                    <w:sz w:val="20"/>
                    <w:szCs w:val="20"/>
                  </w:rPr>
                </w:pPr>
                <w:r w:rsidDel="00000000" w:rsidR="00000000" w:rsidRPr="00000000">
                  <w:rPr>
                    <w:rtl w:val="0"/>
                  </w:rPr>
                </w:r>
              </w:p>
            </w:tc>
          </w:tr>
          <w:tr>
            <w:trPr>
              <w:cantSplit w:val="0"/>
              <w:trHeight w:val="287"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2">
                <w:pPr>
                  <w:spacing w:line="276" w:lineRule="auto"/>
                  <w:jc w:val="right"/>
                  <w:rPr>
                    <w:b w:val="1"/>
                    <w:bCs w:val="1"/>
                    <w:sz w:val="20"/>
                    <w:szCs w:val="20"/>
                  </w:rPr>
                </w:pPr>
                <w:r w:rsidDel="00000000" w:rsidR="00000000" w:rsidRPr="00000000">
                  <w:rPr>
                    <w:sz w:val="20"/>
                    <w:szCs w:val="20"/>
                    <w:rtl w:val="0"/>
                  </w:rPr>
                  <w:t xml:space="preserve">Bayesian (BIC)</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3">
                <w:pPr>
                  <w:spacing w:line="276" w:lineRule="auto"/>
                  <w:jc w:val="right"/>
                  <w:rPr>
                    <w:b w:val="1"/>
                    <w:bCs w:val="1"/>
                    <w:sz w:val="20"/>
                    <w:szCs w:val="20"/>
                  </w:rPr>
                </w:pPr>
                <w:r w:rsidDel="00000000" w:rsidR="00000000" w:rsidRPr="00000000">
                  <w:rPr>
                    <w:sz w:val="20"/>
                    <w:szCs w:val="20"/>
                    <w:rtl w:val="0"/>
                  </w:rPr>
                  <w:t xml:space="preserve">918.178</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4">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5">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6">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7">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8">
                <w:pPr>
                  <w:spacing w:line="276" w:lineRule="auto"/>
                  <w:jc w:val="right"/>
                  <w:rPr>
                    <w:b w:val="1"/>
                    <w:bCs w:val="1"/>
                    <w:sz w:val="20"/>
                    <w:szCs w:val="20"/>
                  </w:rPr>
                </w:pPr>
                <w:r w:rsidDel="00000000" w:rsidR="00000000" w:rsidRPr="00000000">
                  <w:rPr>
                    <w:rtl w:val="0"/>
                  </w:rPr>
                </w:r>
              </w:p>
            </w:tc>
          </w:tr>
          <w:tr>
            <w:trPr>
              <w:cantSplit w:val="0"/>
              <w:trHeight w:val="342"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9">
                <w:pPr>
                  <w:spacing w:line="276" w:lineRule="auto"/>
                  <w:jc w:val="right"/>
                  <w:rPr>
                    <w:b w:val="1"/>
                    <w:bCs w:val="1"/>
                    <w:sz w:val="20"/>
                    <w:szCs w:val="20"/>
                  </w:rPr>
                </w:pPr>
                <w:r w:rsidDel="00000000" w:rsidR="00000000" w:rsidRPr="00000000">
                  <w:rPr>
                    <w:sz w:val="20"/>
                    <w:szCs w:val="20"/>
                    <w:rtl w:val="0"/>
                  </w:rPr>
                  <w:t xml:space="preserve">Entropy</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A">
                <w:pPr>
                  <w:spacing w:line="276" w:lineRule="auto"/>
                  <w:jc w:val="right"/>
                  <w:rPr>
                    <w:b w:val="1"/>
                    <w:bCs w:val="1"/>
                    <w:sz w:val="20"/>
                    <w:szCs w:val="20"/>
                  </w:rPr>
                </w:pPr>
                <w:r w:rsidDel="00000000" w:rsidR="00000000" w:rsidRPr="00000000">
                  <w:rPr>
                    <w:sz w:val="20"/>
                    <w:szCs w:val="20"/>
                    <w:rtl w:val="0"/>
                  </w:rPr>
                  <w:t xml:space="preserve">0.778</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B">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C">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D">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E">
                <w:pPr>
                  <w:spacing w:line="276" w:lineRule="auto"/>
                  <w:jc w:val="right"/>
                  <w:rPr>
                    <w:b w:val="1"/>
                    <w:bCs w:val="1"/>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4F">
                <w:pPr>
                  <w:spacing w:line="276" w:lineRule="auto"/>
                  <w:jc w:val="right"/>
                  <w:rPr>
                    <w:b w:val="1"/>
                    <w:bCs w:val="1"/>
                    <w:sz w:val="20"/>
                    <w:szCs w:val="20"/>
                  </w:rPr>
                </w:pPr>
                <w:r w:rsidDel="00000000" w:rsidR="00000000" w:rsidRPr="00000000">
                  <w:rPr>
                    <w:rtl w:val="0"/>
                  </w:rPr>
                </w:r>
              </w:p>
            </w:tc>
          </w:tr>
        </w:tbl>
      </w:sdtContent>
    </w:sdt>
    <w:p w:rsidR="00000000" w:rsidDel="00000000" w:rsidP="00000000" w:rsidRDefault="00000000" w:rsidRPr="00000000" w14:paraId="00000250">
      <w:pPr>
        <w:spacing w:line="276" w:lineRule="auto"/>
        <w:rPr>
          <w:sz w:val="22"/>
          <w:szCs w:val="22"/>
        </w:rPr>
      </w:pPr>
      <w:r w:rsidDel="00000000" w:rsidR="00000000" w:rsidRPr="00000000">
        <w:rPr>
          <w:rtl w:val="0"/>
        </w:rPr>
      </w:r>
    </w:p>
    <w:sdt>
      <w:sdtPr>
        <w:lock w:val="contentLocked"/>
        <w:id w:val="-1228742488"/>
        <w:tag w:val="goog_rdk_1"/>
      </w:sdtPr>
      <w:sdtContent>
        <w:tbl>
          <w:tblPr>
            <w:tblStyle w:val="Table4"/>
            <w:tblW w:w="8064.0" w:type="dxa"/>
            <w:jc w:val="left"/>
            <w:tblInd w:w="93.0" w:type="dxa"/>
            <w:tblLayout w:type="fixed"/>
            <w:tblLook w:val="0400"/>
          </w:tblPr>
          <w:tblGrid>
            <w:gridCol w:w="2152"/>
            <w:gridCol w:w="976"/>
            <w:gridCol w:w="764"/>
            <w:gridCol w:w="1063"/>
            <w:gridCol w:w="1560"/>
            <w:gridCol w:w="1549"/>
            <w:tblGridChange w:id="0">
              <w:tblGrid>
                <w:gridCol w:w="2152"/>
                <w:gridCol w:w="976"/>
                <w:gridCol w:w="764"/>
                <w:gridCol w:w="1063"/>
                <w:gridCol w:w="1560"/>
                <w:gridCol w:w="1549"/>
              </w:tblGrid>
            </w:tblGridChange>
          </w:tblGrid>
          <w:tr>
            <w:trPr>
              <w:cantSplit w:val="0"/>
              <w:trHeight w:val="288" w:hRule="atLeast"/>
              <w:tblHeader w:val="0"/>
            </w:trPr>
            <w:tc>
              <w:tcPr>
                <w:gridSpan w:val="6"/>
                <w:tcBorders>
                  <w:top w:color="000000" w:space="0" w:sz="0" w:val="nil"/>
                  <w:left w:color="000000" w:space="0" w:sz="0" w:val="nil"/>
                  <w:right w:color="000000" w:space="0" w:sz="0" w:val="nil"/>
                </w:tcBorders>
                <w:vAlign w:val="center"/>
              </w:tcPr>
              <w:p w:rsidR="00000000" w:rsidDel="00000000" w:rsidP="00000000" w:rsidRDefault="00000000" w:rsidRPr="00000000" w14:paraId="00000251">
                <w:pPr>
                  <w:spacing w:line="276" w:lineRule="auto"/>
                  <w:jc w:val="center"/>
                  <w:rPr>
                    <w:b w:val="1"/>
                    <w:bCs w:val="1"/>
                    <w:sz w:val="20"/>
                    <w:szCs w:val="20"/>
                  </w:rPr>
                </w:pPr>
                <w:r w:rsidDel="00000000" w:rsidR="00000000" w:rsidRPr="00000000">
                  <w:rPr>
                    <w:b w:val="1"/>
                    <w:bCs w:val="1"/>
                    <w:sz w:val="20"/>
                    <w:szCs w:val="20"/>
                    <w:rtl w:val="0"/>
                  </w:rPr>
                  <w:t xml:space="preserve">Population in Context Challenges</w:t>
                </w:r>
              </w:p>
              <w:p w:rsidR="00000000" w:rsidDel="00000000" w:rsidP="00000000" w:rsidRDefault="00000000" w:rsidRPr="00000000" w14:paraId="00000252">
                <w:pPr>
                  <w:spacing w:line="276" w:lineRule="auto"/>
                  <w:jc w:val="center"/>
                  <w:rPr>
                    <w:b w:val="1"/>
                    <w:bCs w:val="1"/>
                    <w:sz w:val="20"/>
                    <w:szCs w:val="20"/>
                  </w:rPr>
                </w:pPr>
                <w:r w:rsidDel="00000000" w:rsidR="00000000" w:rsidRPr="00000000">
                  <w:rPr>
                    <w:rtl w:val="0"/>
                  </w:rPr>
                </w:r>
              </w:p>
            </w:tc>
          </w:tr>
          <w:tr>
            <w:trPr>
              <w:cantSplit w:val="0"/>
              <w:trHeight w:val="288" w:hRule="atLeast"/>
              <w:tblHeader w:val="0"/>
            </w:trPr>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58">
                <w:pPr>
                  <w:spacing w:line="276" w:lineRule="auto"/>
                  <w:rPr>
                    <w:b w:val="1"/>
                    <w:bCs w:val="1"/>
                    <w:sz w:val="20"/>
                    <w:szCs w:val="20"/>
                  </w:rPr>
                </w:pPr>
                <w:r w:rsidDel="00000000" w:rsidR="00000000" w:rsidRPr="00000000">
                  <w:rPr>
                    <w:b w:val="1"/>
                    <w:bCs w:val="1"/>
                    <w:sz w:val="20"/>
                    <w:szCs w:val="20"/>
                    <w:rtl w:val="0"/>
                  </w:rPr>
                  <w:t xml:space="preserve">Means</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59">
                <w:pPr>
                  <w:spacing w:line="276" w:lineRule="auto"/>
                  <w:jc w:val="right"/>
                  <w:rPr>
                    <w:b w:val="1"/>
                    <w:bCs w:val="1"/>
                    <w:sz w:val="20"/>
                    <w:szCs w:val="20"/>
                  </w:rPr>
                </w:pPr>
                <w:r w:rsidDel="00000000" w:rsidR="00000000" w:rsidRPr="00000000">
                  <w:rPr>
                    <w:b w:val="1"/>
                    <w:bCs w:val="1"/>
                    <w:sz w:val="20"/>
                    <w:szCs w:val="20"/>
                    <w:rtl w:val="0"/>
                  </w:rPr>
                  <w:t xml:space="preserve">Estimate</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5A">
                <w:pPr>
                  <w:spacing w:line="276" w:lineRule="auto"/>
                  <w:jc w:val="right"/>
                  <w:rPr>
                    <w:b w:val="1"/>
                    <w:bCs w:val="1"/>
                    <w:sz w:val="20"/>
                    <w:szCs w:val="20"/>
                  </w:rPr>
                </w:pPr>
                <w:r w:rsidDel="00000000" w:rsidR="00000000" w:rsidRPr="00000000">
                  <w:rPr>
                    <w:b w:val="1"/>
                    <w:bCs w:val="1"/>
                    <w:sz w:val="20"/>
                    <w:szCs w:val="20"/>
                    <w:rtl w:val="0"/>
                  </w:rPr>
                  <w:t xml:space="preserve">S.E.</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5B">
                <w:pPr>
                  <w:spacing w:line="276" w:lineRule="auto"/>
                  <w:jc w:val="right"/>
                  <w:rPr>
                    <w:b w:val="1"/>
                    <w:bCs w:val="1"/>
                    <w:sz w:val="20"/>
                    <w:szCs w:val="20"/>
                  </w:rPr>
                </w:pPr>
                <w:r w:rsidDel="00000000" w:rsidR="00000000" w:rsidRPr="00000000">
                  <w:rPr>
                    <w:b w:val="1"/>
                    <w:bCs w:val="1"/>
                    <w:sz w:val="20"/>
                    <w:szCs w:val="20"/>
                    <w:rtl w:val="0"/>
                  </w:rPr>
                  <w:t xml:space="preserve">P-Value</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5C">
                <w:pPr>
                  <w:spacing w:line="276" w:lineRule="auto"/>
                  <w:jc w:val="right"/>
                  <w:rPr>
                    <w:b w:val="1"/>
                    <w:bCs w:val="1"/>
                    <w:sz w:val="20"/>
                    <w:szCs w:val="20"/>
                  </w:rPr>
                </w:pPr>
                <w:r w:rsidDel="00000000" w:rsidR="00000000" w:rsidRPr="00000000">
                  <w:rPr>
                    <w:b w:val="1"/>
                    <w:bCs w:val="1"/>
                    <w:sz w:val="20"/>
                    <w:szCs w:val="20"/>
                    <w:rtl w:val="0"/>
                  </w:rPr>
                  <w:t xml:space="preserve">95% CI - low</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5D">
                <w:pPr>
                  <w:spacing w:line="276" w:lineRule="auto"/>
                  <w:jc w:val="right"/>
                  <w:rPr>
                    <w:b w:val="1"/>
                    <w:bCs w:val="1"/>
                    <w:sz w:val="20"/>
                    <w:szCs w:val="20"/>
                  </w:rPr>
                </w:pPr>
                <w:r w:rsidDel="00000000" w:rsidR="00000000" w:rsidRPr="00000000">
                  <w:rPr>
                    <w:b w:val="1"/>
                    <w:bCs w:val="1"/>
                    <w:sz w:val="20"/>
                    <w:szCs w:val="20"/>
                    <w:rtl w:val="0"/>
                  </w:rPr>
                  <w:t xml:space="preserve">95% CI - high</w:t>
                </w:r>
              </w:p>
            </w:tc>
          </w:tr>
          <w:tr>
            <w:trPr>
              <w:cantSplit w:val="0"/>
              <w:trHeight w:val="288" w:hRule="atLeast"/>
              <w:tblHeader w:val="0"/>
            </w:trPr>
            <w:tc>
              <w:tcPr>
                <w:tcBorders>
                  <w:top w:color="000000" w:space="0" w:sz="4" w:val="single"/>
                  <w:left w:color="000000" w:space="0" w:sz="0" w:val="nil"/>
                  <w:bottom w:color="000000" w:space="0" w:sz="0" w:val="nil"/>
                  <w:right w:color="000000" w:space="0" w:sz="0" w:val="nil"/>
                </w:tcBorders>
                <w:vAlign w:val="center"/>
              </w:tcPr>
              <w:p w:rsidR="00000000" w:rsidDel="00000000" w:rsidP="00000000" w:rsidRDefault="00000000" w:rsidRPr="00000000" w14:paraId="0000025E">
                <w:pPr>
                  <w:spacing w:line="276" w:lineRule="auto"/>
                  <w:rPr>
                    <w:sz w:val="20"/>
                    <w:szCs w:val="20"/>
                  </w:rPr>
                </w:pPr>
                <w:r w:rsidDel="00000000" w:rsidR="00000000" w:rsidRPr="00000000">
                  <w:rPr>
                    <w:sz w:val="20"/>
                    <w:szCs w:val="20"/>
                    <w:rtl w:val="0"/>
                  </w:rPr>
                  <w:t xml:space="preserve">Student</w:t>
                </w:r>
              </w:p>
            </w:tc>
            <w:tc>
              <w:tcPr>
                <w:tcBorders>
                  <w:top w:color="000000" w:space="0" w:sz="4" w:val="single"/>
                  <w:left w:color="000000" w:space="0" w:sz="0" w:val="nil"/>
                  <w:bottom w:color="000000" w:space="0" w:sz="0" w:val="nil"/>
                  <w:right w:color="000000" w:space="0" w:sz="0" w:val="nil"/>
                </w:tcBorders>
                <w:vAlign w:val="center"/>
              </w:tcPr>
              <w:p w:rsidR="00000000" w:rsidDel="00000000" w:rsidP="00000000" w:rsidRDefault="00000000" w:rsidRPr="00000000" w14:paraId="0000025F">
                <w:pPr>
                  <w:spacing w:line="276" w:lineRule="auto"/>
                  <w:jc w:val="right"/>
                  <w:rPr>
                    <w:sz w:val="20"/>
                    <w:szCs w:val="20"/>
                  </w:rPr>
                </w:pPr>
                <w:r w:rsidDel="00000000" w:rsidR="00000000" w:rsidRPr="00000000">
                  <w:rPr>
                    <w:sz w:val="20"/>
                    <w:szCs w:val="20"/>
                    <w:rtl w:val="0"/>
                  </w:rPr>
                  <w:t xml:space="preserve">1.41</w:t>
                </w:r>
              </w:p>
            </w:tc>
            <w:tc>
              <w:tcPr>
                <w:tcBorders>
                  <w:top w:color="000000" w:space="0" w:sz="4" w:val="single"/>
                  <w:left w:color="000000" w:space="0" w:sz="0" w:val="nil"/>
                  <w:bottom w:color="000000" w:space="0" w:sz="0" w:val="nil"/>
                  <w:right w:color="000000" w:space="0" w:sz="0" w:val="nil"/>
                </w:tcBorders>
                <w:vAlign w:val="center"/>
              </w:tcPr>
              <w:p w:rsidR="00000000" w:rsidDel="00000000" w:rsidP="00000000" w:rsidRDefault="00000000" w:rsidRPr="00000000" w14:paraId="00000260">
                <w:pPr>
                  <w:spacing w:line="276" w:lineRule="auto"/>
                  <w:jc w:val="right"/>
                  <w:rPr>
                    <w:sz w:val="20"/>
                    <w:szCs w:val="20"/>
                  </w:rPr>
                </w:pPr>
                <w:r w:rsidDel="00000000" w:rsidR="00000000" w:rsidRPr="00000000">
                  <w:rPr>
                    <w:sz w:val="20"/>
                    <w:szCs w:val="20"/>
                    <w:rtl w:val="0"/>
                  </w:rPr>
                  <w:t xml:space="preserve">0.06</w:t>
                </w:r>
              </w:p>
            </w:tc>
            <w:tc>
              <w:tcPr>
                <w:tcBorders>
                  <w:top w:color="000000" w:space="0" w:sz="4" w:val="single"/>
                  <w:left w:color="000000" w:space="0" w:sz="0" w:val="nil"/>
                  <w:bottom w:color="000000" w:space="0" w:sz="0" w:val="nil"/>
                  <w:right w:color="000000" w:space="0" w:sz="0" w:val="nil"/>
                </w:tcBorders>
                <w:vAlign w:val="center"/>
              </w:tcPr>
              <w:p w:rsidR="00000000" w:rsidDel="00000000" w:rsidP="00000000" w:rsidRDefault="00000000" w:rsidRPr="00000000" w14:paraId="00000261">
                <w:pPr>
                  <w:spacing w:line="276" w:lineRule="auto"/>
                  <w:jc w:val="right"/>
                  <w:rPr>
                    <w:sz w:val="20"/>
                    <w:szCs w:val="20"/>
                  </w:rPr>
                </w:pPr>
                <w:r w:rsidDel="00000000" w:rsidR="00000000" w:rsidRPr="00000000">
                  <w:rPr>
                    <w:sz w:val="20"/>
                    <w:szCs w:val="20"/>
                    <w:rtl w:val="0"/>
                  </w:rPr>
                  <w:t xml:space="preserve">0.000</w:t>
                </w:r>
              </w:p>
            </w:tc>
            <w:tc>
              <w:tcPr>
                <w:tcBorders>
                  <w:top w:color="000000" w:space="0" w:sz="4" w:val="single"/>
                  <w:left w:color="000000" w:space="0" w:sz="0" w:val="nil"/>
                  <w:bottom w:color="000000" w:space="0" w:sz="0" w:val="nil"/>
                  <w:right w:color="000000" w:space="0" w:sz="0" w:val="nil"/>
                </w:tcBorders>
                <w:vAlign w:val="center"/>
              </w:tcPr>
              <w:p w:rsidR="00000000" w:rsidDel="00000000" w:rsidP="00000000" w:rsidRDefault="00000000" w:rsidRPr="00000000" w14:paraId="00000262">
                <w:pPr>
                  <w:spacing w:line="276" w:lineRule="auto"/>
                  <w:jc w:val="right"/>
                  <w:rPr>
                    <w:sz w:val="20"/>
                    <w:szCs w:val="20"/>
                  </w:rPr>
                </w:pPr>
                <w:r w:rsidDel="00000000" w:rsidR="00000000" w:rsidRPr="00000000">
                  <w:rPr>
                    <w:sz w:val="20"/>
                    <w:szCs w:val="20"/>
                    <w:rtl w:val="0"/>
                  </w:rPr>
                  <w:t xml:space="preserve">1.29</w:t>
                </w:r>
              </w:p>
            </w:tc>
            <w:tc>
              <w:tcPr>
                <w:tcBorders>
                  <w:top w:color="000000" w:space="0" w:sz="4" w:val="single"/>
                  <w:left w:color="000000" w:space="0" w:sz="0" w:val="nil"/>
                  <w:bottom w:color="000000" w:space="0" w:sz="0" w:val="nil"/>
                  <w:right w:color="000000" w:space="0" w:sz="0" w:val="nil"/>
                </w:tcBorders>
                <w:vAlign w:val="center"/>
              </w:tcPr>
              <w:p w:rsidR="00000000" w:rsidDel="00000000" w:rsidP="00000000" w:rsidRDefault="00000000" w:rsidRPr="00000000" w14:paraId="00000263">
                <w:pPr>
                  <w:spacing w:line="276" w:lineRule="auto"/>
                  <w:jc w:val="right"/>
                  <w:rPr>
                    <w:sz w:val="20"/>
                    <w:szCs w:val="20"/>
                  </w:rPr>
                </w:pPr>
                <w:r w:rsidDel="00000000" w:rsidR="00000000" w:rsidRPr="00000000">
                  <w:rPr>
                    <w:sz w:val="20"/>
                    <w:szCs w:val="20"/>
                    <w:rtl w:val="0"/>
                  </w:rPr>
                  <w:t xml:space="preserve">1.53</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64">
                <w:pPr>
                  <w:spacing w:line="276" w:lineRule="auto"/>
                  <w:rPr>
                    <w:sz w:val="20"/>
                    <w:szCs w:val="20"/>
                  </w:rPr>
                </w:pPr>
                <w:r w:rsidDel="00000000" w:rsidR="00000000" w:rsidRPr="00000000">
                  <w:rPr>
                    <w:sz w:val="20"/>
                    <w:szCs w:val="20"/>
                    <w:rtl w:val="0"/>
                  </w:rPr>
                  <w:t xml:space="preserve">Teacher</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65">
                <w:pPr>
                  <w:spacing w:line="276" w:lineRule="auto"/>
                  <w:jc w:val="right"/>
                  <w:rPr>
                    <w:sz w:val="20"/>
                    <w:szCs w:val="20"/>
                  </w:rPr>
                </w:pPr>
                <w:r w:rsidDel="00000000" w:rsidR="00000000" w:rsidRPr="00000000">
                  <w:rPr>
                    <w:sz w:val="20"/>
                    <w:szCs w:val="20"/>
                    <w:rtl w:val="0"/>
                  </w:rPr>
                  <w:t xml:space="preserve">1.02</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66">
                <w:pPr>
                  <w:spacing w:line="276" w:lineRule="auto"/>
                  <w:jc w:val="right"/>
                  <w:rPr>
                    <w:sz w:val="20"/>
                    <w:szCs w:val="20"/>
                  </w:rPr>
                </w:pPr>
                <w:r w:rsidDel="00000000" w:rsidR="00000000" w:rsidRPr="00000000">
                  <w:rPr>
                    <w:sz w:val="20"/>
                    <w:szCs w:val="20"/>
                    <w:rtl w:val="0"/>
                  </w:rPr>
                  <w:t xml:space="preserve">0.06</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67">
                <w:pPr>
                  <w:spacing w:line="276" w:lineRule="auto"/>
                  <w:jc w:val="right"/>
                  <w:rPr>
                    <w:sz w:val="20"/>
                    <w:szCs w:val="20"/>
                  </w:rPr>
                </w:pPr>
                <w:r w:rsidDel="00000000" w:rsidR="00000000" w:rsidRPr="00000000">
                  <w:rPr>
                    <w:sz w:val="20"/>
                    <w:szCs w:val="20"/>
                    <w:rtl w:val="0"/>
                  </w:rPr>
                  <w:t xml:space="preserve">0.000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68">
                <w:pPr>
                  <w:spacing w:line="276" w:lineRule="auto"/>
                  <w:jc w:val="right"/>
                  <w:rPr>
                    <w:sz w:val="20"/>
                    <w:szCs w:val="20"/>
                  </w:rPr>
                </w:pPr>
                <w:r w:rsidDel="00000000" w:rsidR="00000000" w:rsidRPr="00000000">
                  <w:rPr>
                    <w:sz w:val="20"/>
                    <w:szCs w:val="20"/>
                    <w:rtl w:val="0"/>
                  </w:rPr>
                  <w:t xml:space="preserve">0.89</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69">
                <w:pPr>
                  <w:spacing w:line="276" w:lineRule="auto"/>
                  <w:jc w:val="right"/>
                  <w:rPr>
                    <w:sz w:val="20"/>
                    <w:szCs w:val="20"/>
                  </w:rPr>
                </w:pPr>
                <w:r w:rsidDel="00000000" w:rsidR="00000000" w:rsidRPr="00000000">
                  <w:rPr>
                    <w:sz w:val="20"/>
                    <w:szCs w:val="20"/>
                    <w:rtl w:val="0"/>
                  </w:rPr>
                  <w:t xml:space="preserve">1.14</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6A">
                <w:pPr>
                  <w:spacing w:line="276" w:lineRule="auto"/>
                  <w:rPr>
                    <w:sz w:val="20"/>
                    <w:szCs w:val="20"/>
                  </w:rPr>
                </w:pPr>
                <w:r w:rsidDel="00000000" w:rsidR="00000000" w:rsidRPr="00000000">
                  <w:rPr>
                    <w:sz w:val="20"/>
                    <w:szCs w:val="20"/>
                    <w:rtl w:val="0"/>
                  </w:rPr>
                  <w:t xml:space="preserve">School</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6B">
                <w:pPr>
                  <w:spacing w:line="276" w:lineRule="auto"/>
                  <w:jc w:val="right"/>
                  <w:rPr>
                    <w:sz w:val="20"/>
                    <w:szCs w:val="20"/>
                  </w:rPr>
                </w:pPr>
                <w:r w:rsidDel="00000000" w:rsidR="00000000" w:rsidRPr="00000000">
                  <w:rPr>
                    <w:sz w:val="20"/>
                    <w:szCs w:val="20"/>
                    <w:rtl w:val="0"/>
                  </w:rPr>
                  <w:t xml:space="preserve">1.30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6C">
                <w:pPr>
                  <w:spacing w:line="276" w:lineRule="auto"/>
                  <w:jc w:val="right"/>
                  <w:rPr>
                    <w:sz w:val="20"/>
                    <w:szCs w:val="20"/>
                  </w:rPr>
                </w:pPr>
                <w:r w:rsidDel="00000000" w:rsidR="00000000" w:rsidRPr="00000000">
                  <w:rPr>
                    <w:sz w:val="20"/>
                    <w:szCs w:val="20"/>
                    <w:rtl w:val="0"/>
                  </w:rPr>
                  <w:t xml:space="preserve">0.06</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6D">
                <w:pPr>
                  <w:spacing w:line="276" w:lineRule="auto"/>
                  <w:jc w:val="right"/>
                  <w:rPr>
                    <w:sz w:val="20"/>
                    <w:szCs w:val="20"/>
                  </w:rPr>
                </w:pPr>
                <w:r w:rsidDel="00000000" w:rsidR="00000000" w:rsidRPr="00000000">
                  <w:rPr>
                    <w:sz w:val="20"/>
                    <w:szCs w:val="20"/>
                    <w:rtl w:val="0"/>
                  </w:rPr>
                  <w:t xml:space="preserve">0.000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6E">
                <w:pPr>
                  <w:spacing w:line="276" w:lineRule="auto"/>
                  <w:jc w:val="right"/>
                  <w:rPr>
                    <w:sz w:val="20"/>
                    <w:szCs w:val="20"/>
                  </w:rPr>
                </w:pPr>
                <w:r w:rsidDel="00000000" w:rsidR="00000000" w:rsidRPr="00000000">
                  <w:rPr>
                    <w:sz w:val="20"/>
                    <w:szCs w:val="20"/>
                    <w:rtl w:val="0"/>
                  </w:rPr>
                  <w:t xml:space="preserve">1.19</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6F">
                <w:pPr>
                  <w:spacing w:line="276" w:lineRule="auto"/>
                  <w:jc w:val="right"/>
                  <w:rPr>
                    <w:sz w:val="20"/>
                    <w:szCs w:val="20"/>
                  </w:rPr>
                </w:pPr>
                <w:r w:rsidDel="00000000" w:rsidR="00000000" w:rsidRPr="00000000">
                  <w:rPr>
                    <w:sz w:val="20"/>
                    <w:szCs w:val="20"/>
                    <w:rtl w:val="0"/>
                  </w:rPr>
                  <w:t xml:space="preserve">1.42</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70">
                <w:pPr>
                  <w:spacing w:line="276" w:lineRule="auto"/>
                  <w:rPr>
                    <w:sz w:val="20"/>
                    <w:szCs w:val="20"/>
                  </w:rPr>
                </w:pPr>
                <w:r w:rsidDel="00000000" w:rsidR="00000000" w:rsidRPr="00000000">
                  <w:rPr>
                    <w:sz w:val="20"/>
                    <w:szCs w:val="20"/>
                    <w:rtl w:val="0"/>
                  </w:rPr>
                  <w:t xml:space="preserve">Policy</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71">
                <w:pPr>
                  <w:spacing w:line="276" w:lineRule="auto"/>
                  <w:jc w:val="right"/>
                  <w:rPr>
                    <w:sz w:val="20"/>
                    <w:szCs w:val="20"/>
                  </w:rPr>
                </w:pPr>
                <w:r w:rsidDel="00000000" w:rsidR="00000000" w:rsidRPr="00000000">
                  <w:rPr>
                    <w:sz w:val="20"/>
                    <w:szCs w:val="20"/>
                    <w:rtl w:val="0"/>
                  </w:rPr>
                  <w:t xml:space="preserve">1.64</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72">
                <w:pPr>
                  <w:spacing w:line="276" w:lineRule="auto"/>
                  <w:jc w:val="right"/>
                  <w:rPr>
                    <w:sz w:val="20"/>
                    <w:szCs w:val="20"/>
                  </w:rPr>
                </w:pPr>
                <w:r w:rsidDel="00000000" w:rsidR="00000000" w:rsidRPr="00000000">
                  <w:rPr>
                    <w:sz w:val="20"/>
                    <w:szCs w:val="20"/>
                    <w:rtl w:val="0"/>
                  </w:rPr>
                  <w:t xml:space="preserve">0.11</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73">
                <w:pPr>
                  <w:spacing w:line="276" w:lineRule="auto"/>
                  <w:jc w:val="right"/>
                  <w:rPr>
                    <w:sz w:val="20"/>
                    <w:szCs w:val="20"/>
                  </w:rPr>
                </w:pPr>
                <w:r w:rsidDel="00000000" w:rsidR="00000000" w:rsidRPr="00000000">
                  <w:rPr>
                    <w:sz w:val="20"/>
                    <w:szCs w:val="20"/>
                    <w:rtl w:val="0"/>
                  </w:rPr>
                  <w:t xml:space="preserve">0.000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74">
                <w:pPr>
                  <w:spacing w:line="276" w:lineRule="auto"/>
                  <w:jc w:val="right"/>
                  <w:rPr>
                    <w:sz w:val="20"/>
                    <w:szCs w:val="20"/>
                  </w:rPr>
                </w:pPr>
                <w:r w:rsidDel="00000000" w:rsidR="00000000" w:rsidRPr="00000000">
                  <w:rPr>
                    <w:sz w:val="20"/>
                    <w:szCs w:val="20"/>
                    <w:rtl w:val="0"/>
                  </w:rPr>
                  <w:t xml:space="preserve">1.43</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75">
                <w:pPr>
                  <w:spacing w:line="276" w:lineRule="auto"/>
                  <w:jc w:val="right"/>
                  <w:rPr>
                    <w:sz w:val="20"/>
                    <w:szCs w:val="20"/>
                  </w:rPr>
                </w:pPr>
                <w:r w:rsidDel="00000000" w:rsidR="00000000" w:rsidRPr="00000000">
                  <w:rPr>
                    <w:sz w:val="20"/>
                    <w:szCs w:val="20"/>
                    <w:rtl w:val="0"/>
                  </w:rPr>
                  <w:t xml:space="preserve">1.85</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76">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77">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78">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79">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7A">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7B">
                <w:pPr>
                  <w:spacing w:line="276" w:lineRule="auto"/>
                  <w:jc w:val="right"/>
                  <w:rPr>
                    <w:sz w:val="20"/>
                    <w:szCs w:val="20"/>
                  </w:rPr>
                </w:pPr>
                <w:r w:rsidDel="00000000" w:rsidR="00000000" w:rsidRPr="00000000">
                  <w:rPr>
                    <w:rtl w:val="0"/>
                  </w:rPr>
                </w:r>
              </w:p>
            </w:tc>
          </w:tr>
          <w:tr>
            <w:trPr>
              <w:cantSplit w:val="0"/>
              <w:trHeight w:val="288" w:hRule="atLeast"/>
              <w:tblHeader w:val="0"/>
            </w:trPr>
            <w:tc>
              <w:tcPr>
                <w:gridSpan w:val="6"/>
                <w:tcBorders>
                  <w:top w:color="000000" w:space="0" w:sz="0" w:val="nil"/>
                  <w:left w:color="000000" w:space="0" w:sz="0" w:val="nil"/>
                  <w:right w:color="000000" w:space="0" w:sz="0" w:val="nil"/>
                </w:tcBorders>
                <w:vAlign w:val="center"/>
              </w:tcPr>
              <w:p w:rsidR="00000000" w:rsidDel="00000000" w:rsidP="00000000" w:rsidRDefault="00000000" w:rsidRPr="00000000" w14:paraId="0000027C">
                <w:pPr>
                  <w:spacing w:line="276" w:lineRule="auto"/>
                  <w:jc w:val="center"/>
                  <w:rPr>
                    <w:b w:val="1"/>
                    <w:bCs w:val="1"/>
                    <w:sz w:val="20"/>
                    <w:szCs w:val="20"/>
                  </w:rPr>
                </w:pPr>
                <w:r w:rsidDel="00000000" w:rsidR="00000000" w:rsidRPr="00000000">
                  <w:rPr>
                    <w:b w:val="1"/>
                    <w:bCs w:val="1"/>
                    <w:sz w:val="20"/>
                    <w:szCs w:val="20"/>
                    <w:rtl w:val="0"/>
                  </w:rPr>
                  <w:t xml:space="preserve">Systems &amp; Staffing Challenges</w:t>
                </w:r>
              </w:p>
              <w:p w:rsidR="00000000" w:rsidDel="00000000" w:rsidP="00000000" w:rsidRDefault="00000000" w:rsidRPr="00000000" w14:paraId="0000027D">
                <w:pPr>
                  <w:spacing w:line="276" w:lineRule="auto"/>
                  <w:jc w:val="center"/>
                  <w:rPr>
                    <w:b w:val="1"/>
                    <w:bCs w:val="1"/>
                    <w:sz w:val="20"/>
                    <w:szCs w:val="20"/>
                  </w:rPr>
                </w:pPr>
                <w:r w:rsidDel="00000000" w:rsidR="00000000" w:rsidRPr="00000000">
                  <w:rPr>
                    <w:rtl w:val="0"/>
                  </w:rPr>
                </w:r>
              </w:p>
            </w:tc>
          </w:tr>
          <w:tr>
            <w:trPr>
              <w:cantSplit w:val="0"/>
              <w:trHeight w:val="288" w:hRule="atLeast"/>
              <w:tblHeader w:val="0"/>
            </w:trPr>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83">
                <w:pPr>
                  <w:spacing w:line="276" w:lineRule="auto"/>
                  <w:rPr>
                    <w:b w:val="1"/>
                    <w:bCs w:val="1"/>
                    <w:sz w:val="20"/>
                    <w:szCs w:val="20"/>
                  </w:rPr>
                </w:pPr>
                <w:r w:rsidDel="00000000" w:rsidR="00000000" w:rsidRPr="00000000">
                  <w:rPr>
                    <w:b w:val="1"/>
                    <w:bCs w:val="1"/>
                    <w:sz w:val="20"/>
                    <w:szCs w:val="20"/>
                    <w:rtl w:val="0"/>
                  </w:rPr>
                  <w:t xml:space="preserve">Means</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84">
                <w:pPr>
                  <w:spacing w:line="276" w:lineRule="auto"/>
                  <w:jc w:val="right"/>
                  <w:rPr>
                    <w:b w:val="1"/>
                    <w:bCs w:val="1"/>
                    <w:sz w:val="20"/>
                    <w:szCs w:val="20"/>
                  </w:rPr>
                </w:pPr>
                <w:r w:rsidDel="00000000" w:rsidR="00000000" w:rsidRPr="00000000">
                  <w:rPr>
                    <w:b w:val="1"/>
                    <w:bCs w:val="1"/>
                    <w:sz w:val="20"/>
                    <w:szCs w:val="20"/>
                    <w:rtl w:val="0"/>
                  </w:rPr>
                  <w:t xml:space="preserve">Estimate</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85">
                <w:pPr>
                  <w:spacing w:line="276" w:lineRule="auto"/>
                  <w:jc w:val="right"/>
                  <w:rPr>
                    <w:b w:val="1"/>
                    <w:bCs w:val="1"/>
                    <w:sz w:val="20"/>
                    <w:szCs w:val="20"/>
                  </w:rPr>
                </w:pPr>
                <w:r w:rsidDel="00000000" w:rsidR="00000000" w:rsidRPr="00000000">
                  <w:rPr>
                    <w:b w:val="1"/>
                    <w:bCs w:val="1"/>
                    <w:sz w:val="20"/>
                    <w:szCs w:val="20"/>
                    <w:rtl w:val="0"/>
                  </w:rPr>
                  <w:t xml:space="preserve">S.E.</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86">
                <w:pPr>
                  <w:spacing w:line="276" w:lineRule="auto"/>
                  <w:jc w:val="right"/>
                  <w:rPr>
                    <w:b w:val="1"/>
                    <w:bCs w:val="1"/>
                    <w:sz w:val="20"/>
                    <w:szCs w:val="20"/>
                  </w:rPr>
                </w:pPr>
                <w:r w:rsidDel="00000000" w:rsidR="00000000" w:rsidRPr="00000000">
                  <w:rPr>
                    <w:b w:val="1"/>
                    <w:bCs w:val="1"/>
                    <w:sz w:val="20"/>
                    <w:szCs w:val="20"/>
                    <w:rtl w:val="0"/>
                  </w:rPr>
                  <w:t xml:space="preserve">P-Value</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87">
                <w:pPr>
                  <w:spacing w:line="276" w:lineRule="auto"/>
                  <w:jc w:val="right"/>
                  <w:rPr>
                    <w:b w:val="1"/>
                    <w:bCs w:val="1"/>
                    <w:sz w:val="20"/>
                    <w:szCs w:val="20"/>
                  </w:rPr>
                </w:pPr>
                <w:r w:rsidDel="00000000" w:rsidR="00000000" w:rsidRPr="00000000">
                  <w:rPr>
                    <w:b w:val="1"/>
                    <w:bCs w:val="1"/>
                    <w:sz w:val="20"/>
                    <w:szCs w:val="20"/>
                    <w:rtl w:val="0"/>
                  </w:rPr>
                  <w:t xml:space="preserve">95% CI - low</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88">
                <w:pPr>
                  <w:spacing w:line="276" w:lineRule="auto"/>
                  <w:jc w:val="right"/>
                  <w:rPr>
                    <w:b w:val="1"/>
                    <w:bCs w:val="1"/>
                    <w:sz w:val="20"/>
                    <w:szCs w:val="20"/>
                  </w:rPr>
                </w:pPr>
                <w:r w:rsidDel="00000000" w:rsidR="00000000" w:rsidRPr="00000000">
                  <w:rPr>
                    <w:b w:val="1"/>
                    <w:bCs w:val="1"/>
                    <w:sz w:val="20"/>
                    <w:szCs w:val="20"/>
                    <w:rtl w:val="0"/>
                  </w:rPr>
                  <w:t xml:space="preserve">95% CI - high</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89">
                <w:pPr>
                  <w:spacing w:line="276" w:lineRule="auto"/>
                  <w:rPr>
                    <w:sz w:val="20"/>
                    <w:szCs w:val="20"/>
                  </w:rPr>
                </w:pPr>
                <w:r w:rsidDel="00000000" w:rsidR="00000000" w:rsidRPr="00000000">
                  <w:rPr>
                    <w:sz w:val="20"/>
                    <w:szCs w:val="20"/>
                    <w:rtl w:val="0"/>
                  </w:rPr>
                  <w:t xml:space="preserve">Student</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8A">
                <w:pPr>
                  <w:spacing w:line="276" w:lineRule="auto"/>
                  <w:jc w:val="right"/>
                  <w:rPr>
                    <w:sz w:val="20"/>
                    <w:szCs w:val="20"/>
                  </w:rPr>
                </w:pPr>
                <w:r w:rsidDel="00000000" w:rsidR="00000000" w:rsidRPr="00000000">
                  <w:rPr>
                    <w:sz w:val="20"/>
                    <w:szCs w:val="20"/>
                    <w:rtl w:val="0"/>
                  </w:rPr>
                  <w:t xml:space="preserve">1.45</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8B">
                <w:pPr>
                  <w:spacing w:line="276" w:lineRule="auto"/>
                  <w:jc w:val="right"/>
                  <w:rPr>
                    <w:sz w:val="20"/>
                    <w:szCs w:val="20"/>
                  </w:rPr>
                </w:pPr>
                <w:r w:rsidDel="00000000" w:rsidR="00000000" w:rsidRPr="00000000">
                  <w:rPr>
                    <w:sz w:val="20"/>
                    <w:szCs w:val="20"/>
                    <w:rtl w:val="0"/>
                  </w:rPr>
                  <w:t xml:space="preserve">0.07</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8C">
                <w:pPr>
                  <w:spacing w:line="276" w:lineRule="auto"/>
                  <w:jc w:val="right"/>
                  <w:rPr>
                    <w:sz w:val="20"/>
                    <w:szCs w:val="20"/>
                  </w:rPr>
                </w:pPr>
                <w:r w:rsidDel="00000000" w:rsidR="00000000" w:rsidRPr="00000000">
                  <w:rPr>
                    <w:sz w:val="20"/>
                    <w:szCs w:val="20"/>
                    <w:rtl w:val="0"/>
                  </w:rPr>
                  <w:t xml:space="preserve">0.000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8D">
                <w:pPr>
                  <w:spacing w:line="276" w:lineRule="auto"/>
                  <w:jc w:val="right"/>
                  <w:rPr>
                    <w:sz w:val="20"/>
                    <w:szCs w:val="20"/>
                  </w:rPr>
                </w:pPr>
                <w:r w:rsidDel="00000000" w:rsidR="00000000" w:rsidRPr="00000000">
                  <w:rPr>
                    <w:sz w:val="20"/>
                    <w:szCs w:val="20"/>
                    <w:rtl w:val="0"/>
                  </w:rPr>
                  <w:t xml:space="preserve">1.31</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8E">
                <w:pPr>
                  <w:spacing w:line="276" w:lineRule="auto"/>
                  <w:jc w:val="right"/>
                  <w:rPr>
                    <w:sz w:val="20"/>
                    <w:szCs w:val="20"/>
                  </w:rPr>
                </w:pPr>
                <w:r w:rsidDel="00000000" w:rsidR="00000000" w:rsidRPr="00000000">
                  <w:rPr>
                    <w:sz w:val="20"/>
                    <w:szCs w:val="20"/>
                    <w:rtl w:val="0"/>
                  </w:rPr>
                  <w:t xml:space="preserve">1.58</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8F">
                <w:pPr>
                  <w:spacing w:line="276" w:lineRule="auto"/>
                  <w:rPr>
                    <w:sz w:val="20"/>
                    <w:szCs w:val="20"/>
                  </w:rPr>
                </w:pPr>
                <w:r w:rsidDel="00000000" w:rsidR="00000000" w:rsidRPr="00000000">
                  <w:rPr>
                    <w:sz w:val="20"/>
                    <w:szCs w:val="20"/>
                    <w:rtl w:val="0"/>
                  </w:rPr>
                  <w:t xml:space="preserve">Teacher</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0">
                <w:pPr>
                  <w:spacing w:line="276" w:lineRule="auto"/>
                  <w:jc w:val="right"/>
                  <w:rPr>
                    <w:sz w:val="20"/>
                    <w:szCs w:val="20"/>
                  </w:rPr>
                </w:pPr>
                <w:r w:rsidDel="00000000" w:rsidR="00000000" w:rsidRPr="00000000">
                  <w:rPr>
                    <w:sz w:val="20"/>
                    <w:szCs w:val="20"/>
                    <w:rtl w:val="0"/>
                  </w:rPr>
                  <w:t xml:space="preserve">1.74</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1">
                <w:pPr>
                  <w:spacing w:line="276" w:lineRule="auto"/>
                  <w:jc w:val="right"/>
                  <w:rPr>
                    <w:sz w:val="20"/>
                    <w:szCs w:val="20"/>
                  </w:rPr>
                </w:pPr>
                <w:r w:rsidDel="00000000" w:rsidR="00000000" w:rsidRPr="00000000">
                  <w:rPr>
                    <w:sz w:val="20"/>
                    <w:szCs w:val="20"/>
                    <w:rtl w:val="0"/>
                  </w:rPr>
                  <w:t xml:space="preserve">0.09</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2">
                <w:pPr>
                  <w:spacing w:line="276" w:lineRule="auto"/>
                  <w:jc w:val="right"/>
                  <w:rPr>
                    <w:sz w:val="20"/>
                    <w:szCs w:val="20"/>
                  </w:rPr>
                </w:pPr>
                <w:r w:rsidDel="00000000" w:rsidR="00000000" w:rsidRPr="00000000">
                  <w:rPr>
                    <w:sz w:val="20"/>
                    <w:szCs w:val="20"/>
                    <w:rtl w:val="0"/>
                  </w:rPr>
                  <w:t xml:space="preserve">0.000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3">
                <w:pPr>
                  <w:spacing w:line="276" w:lineRule="auto"/>
                  <w:jc w:val="right"/>
                  <w:rPr>
                    <w:sz w:val="20"/>
                    <w:szCs w:val="20"/>
                  </w:rPr>
                </w:pPr>
                <w:r w:rsidDel="00000000" w:rsidR="00000000" w:rsidRPr="00000000">
                  <w:rPr>
                    <w:sz w:val="20"/>
                    <w:szCs w:val="20"/>
                    <w:rtl w:val="0"/>
                  </w:rPr>
                  <w:t xml:space="preserve">1.57</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4">
                <w:pPr>
                  <w:spacing w:line="276" w:lineRule="auto"/>
                  <w:jc w:val="right"/>
                  <w:rPr>
                    <w:sz w:val="20"/>
                    <w:szCs w:val="20"/>
                  </w:rPr>
                </w:pPr>
                <w:r w:rsidDel="00000000" w:rsidR="00000000" w:rsidRPr="00000000">
                  <w:rPr>
                    <w:sz w:val="20"/>
                    <w:szCs w:val="20"/>
                    <w:rtl w:val="0"/>
                  </w:rPr>
                  <w:t xml:space="preserve">1.91</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5">
                <w:pPr>
                  <w:spacing w:line="276" w:lineRule="auto"/>
                  <w:rPr>
                    <w:sz w:val="20"/>
                    <w:szCs w:val="20"/>
                  </w:rPr>
                </w:pPr>
                <w:r w:rsidDel="00000000" w:rsidR="00000000" w:rsidRPr="00000000">
                  <w:rPr>
                    <w:sz w:val="20"/>
                    <w:szCs w:val="20"/>
                    <w:rtl w:val="0"/>
                  </w:rPr>
                  <w:t xml:space="preserve">School</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6">
                <w:pPr>
                  <w:spacing w:line="276" w:lineRule="auto"/>
                  <w:jc w:val="right"/>
                  <w:rPr>
                    <w:sz w:val="20"/>
                    <w:szCs w:val="20"/>
                  </w:rPr>
                </w:pPr>
                <w:r w:rsidDel="00000000" w:rsidR="00000000" w:rsidRPr="00000000">
                  <w:rPr>
                    <w:sz w:val="20"/>
                    <w:szCs w:val="20"/>
                    <w:rtl w:val="0"/>
                  </w:rPr>
                  <w:t xml:space="preserve">1.83</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7">
                <w:pPr>
                  <w:spacing w:line="276" w:lineRule="auto"/>
                  <w:jc w:val="right"/>
                  <w:rPr>
                    <w:sz w:val="20"/>
                    <w:szCs w:val="20"/>
                  </w:rPr>
                </w:pPr>
                <w:r w:rsidDel="00000000" w:rsidR="00000000" w:rsidRPr="00000000">
                  <w:rPr>
                    <w:sz w:val="20"/>
                    <w:szCs w:val="20"/>
                    <w:rtl w:val="0"/>
                  </w:rPr>
                  <w:t xml:space="preserve">0.07</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8">
                <w:pPr>
                  <w:spacing w:line="276" w:lineRule="auto"/>
                  <w:jc w:val="right"/>
                  <w:rPr>
                    <w:sz w:val="20"/>
                    <w:szCs w:val="20"/>
                  </w:rPr>
                </w:pPr>
                <w:r w:rsidDel="00000000" w:rsidR="00000000" w:rsidRPr="00000000">
                  <w:rPr>
                    <w:sz w:val="20"/>
                    <w:szCs w:val="20"/>
                    <w:rtl w:val="0"/>
                  </w:rPr>
                  <w:t xml:space="preserve">0.000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9">
                <w:pPr>
                  <w:spacing w:line="276" w:lineRule="auto"/>
                  <w:jc w:val="right"/>
                  <w:rPr>
                    <w:sz w:val="20"/>
                    <w:szCs w:val="20"/>
                  </w:rPr>
                </w:pPr>
                <w:r w:rsidDel="00000000" w:rsidR="00000000" w:rsidRPr="00000000">
                  <w:rPr>
                    <w:sz w:val="20"/>
                    <w:szCs w:val="20"/>
                    <w:rtl w:val="0"/>
                  </w:rPr>
                  <w:t xml:space="preserve">1.70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A">
                <w:pPr>
                  <w:spacing w:line="276" w:lineRule="auto"/>
                  <w:jc w:val="right"/>
                  <w:rPr>
                    <w:sz w:val="20"/>
                    <w:szCs w:val="20"/>
                  </w:rPr>
                </w:pPr>
                <w:r w:rsidDel="00000000" w:rsidR="00000000" w:rsidRPr="00000000">
                  <w:rPr>
                    <w:sz w:val="20"/>
                    <w:szCs w:val="20"/>
                    <w:rtl w:val="0"/>
                  </w:rPr>
                  <w:t xml:space="preserve">1.96</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B">
                <w:pPr>
                  <w:spacing w:line="276" w:lineRule="auto"/>
                  <w:rPr>
                    <w:sz w:val="20"/>
                    <w:szCs w:val="20"/>
                  </w:rPr>
                </w:pPr>
                <w:r w:rsidDel="00000000" w:rsidR="00000000" w:rsidRPr="00000000">
                  <w:rPr>
                    <w:sz w:val="20"/>
                    <w:szCs w:val="20"/>
                    <w:rtl w:val="0"/>
                  </w:rPr>
                  <w:t xml:space="preserve">Policy</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C">
                <w:pPr>
                  <w:spacing w:line="276" w:lineRule="auto"/>
                  <w:jc w:val="right"/>
                  <w:rPr>
                    <w:sz w:val="20"/>
                    <w:szCs w:val="20"/>
                  </w:rPr>
                </w:pPr>
                <w:r w:rsidDel="00000000" w:rsidR="00000000" w:rsidRPr="00000000">
                  <w:rPr>
                    <w:sz w:val="20"/>
                    <w:szCs w:val="20"/>
                    <w:rtl w:val="0"/>
                  </w:rPr>
                  <w:t xml:space="preserve">2.01</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D">
                <w:pPr>
                  <w:spacing w:line="276" w:lineRule="auto"/>
                  <w:jc w:val="right"/>
                  <w:rPr>
                    <w:sz w:val="20"/>
                    <w:szCs w:val="20"/>
                  </w:rPr>
                </w:pPr>
                <w:r w:rsidDel="00000000" w:rsidR="00000000" w:rsidRPr="00000000">
                  <w:rPr>
                    <w:sz w:val="20"/>
                    <w:szCs w:val="20"/>
                    <w:rtl w:val="0"/>
                  </w:rPr>
                  <w:t xml:space="preserve">0.08</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E">
                <w:pPr>
                  <w:spacing w:line="276" w:lineRule="auto"/>
                  <w:jc w:val="right"/>
                  <w:rPr>
                    <w:sz w:val="20"/>
                    <w:szCs w:val="20"/>
                  </w:rPr>
                </w:pPr>
                <w:r w:rsidDel="00000000" w:rsidR="00000000" w:rsidRPr="00000000">
                  <w:rPr>
                    <w:sz w:val="20"/>
                    <w:szCs w:val="20"/>
                    <w:rtl w:val="0"/>
                  </w:rPr>
                  <w:t xml:space="preserve">0.000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9F">
                <w:pPr>
                  <w:spacing w:line="276" w:lineRule="auto"/>
                  <w:jc w:val="right"/>
                  <w:rPr>
                    <w:sz w:val="20"/>
                    <w:szCs w:val="20"/>
                  </w:rPr>
                </w:pPr>
                <w:r w:rsidDel="00000000" w:rsidR="00000000" w:rsidRPr="00000000">
                  <w:rPr>
                    <w:sz w:val="20"/>
                    <w:szCs w:val="20"/>
                    <w:rtl w:val="0"/>
                  </w:rPr>
                  <w:t xml:space="preserve">1.85</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A0">
                <w:pPr>
                  <w:spacing w:line="276" w:lineRule="auto"/>
                  <w:jc w:val="right"/>
                  <w:rPr>
                    <w:sz w:val="20"/>
                    <w:szCs w:val="20"/>
                  </w:rPr>
                </w:pPr>
                <w:r w:rsidDel="00000000" w:rsidR="00000000" w:rsidRPr="00000000">
                  <w:rPr>
                    <w:sz w:val="20"/>
                    <w:szCs w:val="20"/>
                    <w:rtl w:val="0"/>
                  </w:rPr>
                  <w:t xml:space="preserve">2.17</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A1">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A2">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A3">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A4">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A5">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A6">
                <w:pPr>
                  <w:spacing w:line="276" w:lineRule="auto"/>
                  <w:jc w:val="right"/>
                  <w:rPr>
                    <w:sz w:val="20"/>
                    <w:szCs w:val="20"/>
                  </w:rPr>
                </w:pPr>
                <w:r w:rsidDel="00000000" w:rsidR="00000000" w:rsidRPr="00000000">
                  <w:rPr>
                    <w:rtl w:val="0"/>
                  </w:rPr>
                </w:r>
              </w:p>
            </w:tc>
          </w:tr>
          <w:tr>
            <w:trPr>
              <w:cantSplit w:val="0"/>
              <w:trHeight w:val="288" w:hRule="atLeast"/>
              <w:tblHeader w:val="0"/>
            </w:trPr>
            <w:tc>
              <w:tcPr>
                <w:gridSpan w:val="6"/>
                <w:tcBorders>
                  <w:top w:color="000000" w:space="0" w:sz="0" w:val="nil"/>
                  <w:left w:color="000000" w:space="0" w:sz="0" w:val="nil"/>
                  <w:right w:color="000000" w:space="0" w:sz="0" w:val="nil"/>
                </w:tcBorders>
                <w:vAlign w:val="center"/>
              </w:tcPr>
              <w:p w:rsidR="00000000" w:rsidDel="00000000" w:rsidP="00000000" w:rsidRDefault="00000000" w:rsidRPr="00000000" w14:paraId="000002A7">
                <w:pPr>
                  <w:spacing w:line="276" w:lineRule="auto"/>
                  <w:jc w:val="center"/>
                  <w:rPr>
                    <w:b w:val="1"/>
                    <w:bCs w:val="1"/>
                    <w:sz w:val="20"/>
                    <w:szCs w:val="20"/>
                  </w:rPr>
                </w:pPr>
                <w:r w:rsidDel="00000000" w:rsidR="00000000" w:rsidRPr="00000000">
                  <w:rPr>
                    <w:b w:val="1"/>
                    <w:bCs w:val="1"/>
                    <w:sz w:val="20"/>
                    <w:szCs w:val="20"/>
                    <w:rtl w:val="0"/>
                  </w:rPr>
                  <w:t xml:space="preserve">Teaching &amp; Leadership Challenges</w:t>
                </w:r>
              </w:p>
              <w:p w:rsidR="00000000" w:rsidDel="00000000" w:rsidP="00000000" w:rsidRDefault="00000000" w:rsidRPr="00000000" w14:paraId="000002A8">
                <w:pPr>
                  <w:spacing w:line="276" w:lineRule="auto"/>
                  <w:jc w:val="center"/>
                  <w:rPr>
                    <w:b w:val="1"/>
                    <w:bCs w:val="1"/>
                    <w:sz w:val="20"/>
                    <w:szCs w:val="20"/>
                  </w:rPr>
                </w:pPr>
                <w:r w:rsidDel="00000000" w:rsidR="00000000" w:rsidRPr="00000000">
                  <w:rPr>
                    <w:rtl w:val="0"/>
                  </w:rPr>
                </w:r>
              </w:p>
            </w:tc>
          </w:tr>
          <w:tr>
            <w:trPr>
              <w:cantSplit w:val="0"/>
              <w:trHeight w:val="288" w:hRule="atLeast"/>
              <w:tblHeader w:val="0"/>
            </w:trPr>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AE">
                <w:pPr>
                  <w:spacing w:line="276" w:lineRule="auto"/>
                  <w:rPr>
                    <w:b w:val="1"/>
                    <w:bCs w:val="1"/>
                    <w:sz w:val="20"/>
                    <w:szCs w:val="20"/>
                  </w:rPr>
                </w:pPr>
                <w:r w:rsidDel="00000000" w:rsidR="00000000" w:rsidRPr="00000000">
                  <w:rPr>
                    <w:b w:val="1"/>
                    <w:bCs w:val="1"/>
                    <w:sz w:val="20"/>
                    <w:szCs w:val="20"/>
                    <w:rtl w:val="0"/>
                  </w:rPr>
                  <w:t xml:space="preserve">Means</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AF">
                <w:pPr>
                  <w:spacing w:line="276" w:lineRule="auto"/>
                  <w:jc w:val="right"/>
                  <w:rPr>
                    <w:b w:val="1"/>
                    <w:bCs w:val="1"/>
                    <w:sz w:val="20"/>
                    <w:szCs w:val="20"/>
                  </w:rPr>
                </w:pPr>
                <w:r w:rsidDel="00000000" w:rsidR="00000000" w:rsidRPr="00000000">
                  <w:rPr>
                    <w:b w:val="1"/>
                    <w:bCs w:val="1"/>
                    <w:sz w:val="20"/>
                    <w:szCs w:val="20"/>
                    <w:rtl w:val="0"/>
                  </w:rPr>
                  <w:t xml:space="preserve">Estimate</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B0">
                <w:pPr>
                  <w:spacing w:line="276" w:lineRule="auto"/>
                  <w:jc w:val="right"/>
                  <w:rPr>
                    <w:b w:val="1"/>
                    <w:bCs w:val="1"/>
                    <w:sz w:val="20"/>
                    <w:szCs w:val="20"/>
                  </w:rPr>
                </w:pPr>
                <w:r w:rsidDel="00000000" w:rsidR="00000000" w:rsidRPr="00000000">
                  <w:rPr>
                    <w:b w:val="1"/>
                    <w:bCs w:val="1"/>
                    <w:sz w:val="20"/>
                    <w:szCs w:val="20"/>
                    <w:rtl w:val="0"/>
                  </w:rPr>
                  <w:t xml:space="preserve">S.E.</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B1">
                <w:pPr>
                  <w:spacing w:line="276" w:lineRule="auto"/>
                  <w:jc w:val="right"/>
                  <w:rPr>
                    <w:b w:val="1"/>
                    <w:bCs w:val="1"/>
                    <w:sz w:val="20"/>
                    <w:szCs w:val="20"/>
                  </w:rPr>
                </w:pPr>
                <w:r w:rsidDel="00000000" w:rsidR="00000000" w:rsidRPr="00000000">
                  <w:rPr>
                    <w:b w:val="1"/>
                    <w:bCs w:val="1"/>
                    <w:sz w:val="20"/>
                    <w:szCs w:val="20"/>
                    <w:rtl w:val="0"/>
                  </w:rPr>
                  <w:t xml:space="preserve">P-Value</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B2">
                <w:pPr>
                  <w:spacing w:line="276" w:lineRule="auto"/>
                  <w:jc w:val="right"/>
                  <w:rPr>
                    <w:b w:val="1"/>
                    <w:bCs w:val="1"/>
                    <w:sz w:val="20"/>
                    <w:szCs w:val="20"/>
                  </w:rPr>
                </w:pPr>
                <w:r w:rsidDel="00000000" w:rsidR="00000000" w:rsidRPr="00000000">
                  <w:rPr>
                    <w:b w:val="1"/>
                    <w:bCs w:val="1"/>
                    <w:sz w:val="20"/>
                    <w:szCs w:val="20"/>
                    <w:rtl w:val="0"/>
                  </w:rPr>
                  <w:t xml:space="preserve">95% CI - low</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B3">
                <w:pPr>
                  <w:spacing w:line="276" w:lineRule="auto"/>
                  <w:jc w:val="right"/>
                  <w:rPr>
                    <w:b w:val="1"/>
                    <w:bCs w:val="1"/>
                    <w:sz w:val="20"/>
                    <w:szCs w:val="20"/>
                  </w:rPr>
                </w:pPr>
                <w:r w:rsidDel="00000000" w:rsidR="00000000" w:rsidRPr="00000000">
                  <w:rPr>
                    <w:b w:val="1"/>
                    <w:bCs w:val="1"/>
                    <w:sz w:val="20"/>
                    <w:szCs w:val="20"/>
                    <w:rtl w:val="0"/>
                  </w:rPr>
                  <w:t xml:space="preserve">95% CI - high</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B4">
                <w:pPr>
                  <w:spacing w:line="276" w:lineRule="auto"/>
                  <w:rPr>
                    <w:sz w:val="20"/>
                    <w:szCs w:val="20"/>
                  </w:rPr>
                </w:pPr>
                <w:r w:rsidDel="00000000" w:rsidR="00000000" w:rsidRPr="00000000">
                  <w:rPr>
                    <w:sz w:val="20"/>
                    <w:szCs w:val="20"/>
                    <w:rtl w:val="0"/>
                  </w:rPr>
                  <w:t xml:space="preserve">Student</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B5">
                <w:pPr>
                  <w:spacing w:line="276" w:lineRule="auto"/>
                  <w:jc w:val="right"/>
                  <w:rPr>
                    <w:sz w:val="20"/>
                    <w:szCs w:val="20"/>
                  </w:rPr>
                </w:pPr>
                <w:r w:rsidDel="00000000" w:rsidR="00000000" w:rsidRPr="00000000">
                  <w:rPr>
                    <w:sz w:val="20"/>
                    <w:szCs w:val="20"/>
                    <w:rtl w:val="0"/>
                  </w:rPr>
                  <w:t xml:space="preserve">1.43</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B6">
                <w:pPr>
                  <w:spacing w:line="276" w:lineRule="auto"/>
                  <w:jc w:val="right"/>
                  <w:rPr>
                    <w:sz w:val="20"/>
                    <w:szCs w:val="20"/>
                  </w:rPr>
                </w:pPr>
                <w:r w:rsidDel="00000000" w:rsidR="00000000" w:rsidRPr="00000000">
                  <w:rPr>
                    <w:sz w:val="20"/>
                    <w:szCs w:val="20"/>
                    <w:rtl w:val="0"/>
                  </w:rPr>
                  <w:t xml:space="preserve">0.12</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B7">
                <w:pPr>
                  <w:spacing w:line="276" w:lineRule="auto"/>
                  <w:jc w:val="right"/>
                  <w:rPr>
                    <w:sz w:val="20"/>
                    <w:szCs w:val="20"/>
                  </w:rPr>
                </w:pPr>
                <w:r w:rsidDel="00000000" w:rsidR="00000000" w:rsidRPr="00000000">
                  <w:rPr>
                    <w:sz w:val="20"/>
                    <w:szCs w:val="20"/>
                    <w:rtl w:val="0"/>
                  </w:rPr>
                  <w:t xml:space="preserve">0.000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B8">
                <w:pPr>
                  <w:spacing w:line="276" w:lineRule="auto"/>
                  <w:jc w:val="right"/>
                  <w:rPr>
                    <w:sz w:val="20"/>
                    <w:szCs w:val="20"/>
                  </w:rPr>
                </w:pPr>
                <w:r w:rsidDel="00000000" w:rsidR="00000000" w:rsidRPr="00000000">
                  <w:rPr>
                    <w:sz w:val="20"/>
                    <w:szCs w:val="20"/>
                    <w:rtl w:val="0"/>
                  </w:rPr>
                  <w:t xml:space="preserve">1.19</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B9">
                <w:pPr>
                  <w:spacing w:line="276" w:lineRule="auto"/>
                  <w:jc w:val="right"/>
                  <w:rPr>
                    <w:sz w:val="20"/>
                    <w:szCs w:val="20"/>
                  </w:rPr>
                </w:pPr>
                <w:r w:rsidDel="00000000" w:rsidR="00000000" w:rsidRPr="00000000">
                  <w:rPr>
                    <w:sz w:val="20"/>
                    <w:szCs w:val="20"/>
                    <w:rtl w:val="0"/>
                  </w:rPr>
                  <w:t xml:space="preserve">1.67</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BA">
                <w:pPr>
                  <w:spacing w:line="276" w:lineRule="auto"/>
                  <w:rPr>
                    <w:sz w:val="20"/>
                    <w:szCs w:val="20"/>
                  </w:rPr>
                </w:pPr>
                <w:r w:rsidDel="00000000" w:rsidR="00000000" w:rsidRPr="00000000">
                  <w:rPr>
                    <w:sz w:val="20"/>
                    <w:szCs w:val="20"/>
                    <w:rtl w:val="0"/>
                  </w:rPr>
                  <w:t xml:space="preserve">Teacher</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BB">
                <w:pPr>
                  <w:spacing w:line="276" w:lineRule="auto"/>
                  <w:jc w:val="right"/>
                  <w:rPr>
                    <w:sz w:val="20"/>
                    <w:szCs w:val="20"/>
                  </w:rPr>
                </w:pPr>
                <w:r w:rsidDel="00000000" w:rsidR="00000000" w:rsidRPr="00000000">
                  <w:rPr>
                    <w:sz w:val="20"/>
                    <w:szCs w:val="20"/>
                    <w:rtl w:val="0"/>
                  </w:rPr>
                  <w:t xml:space="preserve">2.35</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BC">
                <w:pPr>
                  <w:spacing w:line="276" w:lineRule="auto"/>
                  <w:jc w:val="right"/>
                  <w:rPr>
                    <w:sz w:val="20"/>
                    <w:szCs w:val="20"/>
                  </w:rPr>
                </w:pPr>
                <w:r w:rsidDel="00000000" w:rsidR="00000000" w:rsidRPr="00000000">
                  <w:rPr>
                    <w:sz w:val="20"/>
                    <w:szCs w:val="20"/>
                    <w:rtl w:val="0"/>
                  </w:rPr>
                  <w:t xml:space="preserve">0.12</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BD">
                <w:pPr>
                  <w:spacing w:line="276" w:lineRule="auto"/>
                  <w:jc w:val="right"/>
                  <w:rPr>
                    <w:sz w:val="20"/>
                    <w:szCs w:val="20"/>
                  </w:rPr>
                </w:pPr>
                <w:r w:rsidDel="00000000" w:rsidR="00000000" w:rsidRPr="00000000">
                  <w:rPr>
                    <w:sz w:val="20"/>
                    <w:szCs w:val="20"/>
                    <w:rtl w:val="0"/>
                  </w:rPr>
                  <w:t xml:space="preserve">0.000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BE">
                <w:pPr>
                  <w:spacing w:line="276" w:lineRule="auto"/>
                  <w:jc w:val="right"/>
                  <w:rPr>
                    <w:sz w:val="20"/>
                    <w:szCs w:val="20"/>
                  </w:rPr>
                </w:pPr>
                <w:r w:rsidDel="00000000" w:rsidR="00000000" w:rsidRPr="00000000">
                  <w:rPr>
                    <w:sz w:val="20"/>
                    <w:szCs w:val="20"/>
                    <w:rtl w:val="0"/>
                  </w:rPr>
                  <w:t xml:space="preserve">2.11</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BF">
                <w:pPr>
                  <w:spacing w:line="276" w:lineRule="auto"/>
                  <w:jc w:val="right"/>
                  <w:rPr>
                    <w:sz w:val="20"/>
                    <w:szCs w:val="20"/>
                  </w:rPr>
                </w:pPr>
                <w:r w:rsidDel="00000000" w:rsidR="00000000" w:rsidRPr="00000000">
                  <w:rPr>
                    <w:sz w:val="20"/>
                    <w:szCs w:val="20"/>
                    <w:rtl w:val="0"/>
                  </w:rPr>
                  <w:t xml:space="preserve">2.59</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0">
                <w:pPr>
                  <w:spacing w:line="276" w:lineRule="auto"/>
                  <w:rPr>
                    <w:sz w:val="20"/>
                    <w:szCs w:val="20"/>
                  </w:rPr>
                </w:pPr>
                <w:r w:rsidDel="00000000" w:rsidR="00000000" w:rsidRPr="00000000">
                  <w:rPr>
                    <w:sz w:val="20"/>
                    <w:szCs w:val="20"/>
                    <w:rtl w:val="0"/>
                  </w:rPr>
                  <w:t xml:space="preserve">School</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1">
                <w:pPr>
                  <w:spacing w:line="276" w:lineRule="auto"/>
                  <w:jc w:val="right"/>
                  <w:rPr>
                    <w:sz w:val="20"/>
                    <w:szCs w:val="20"/>
                  </w:rPr>
                </w:pPr>
                <w:r w:rsidDel="00000000" w:rsidR="00000000" w:rsidRPr="00000000">
                  <w:rPr>
                    <w:sz w:val="20"/>
                    <w:szCs w:val="20"/>
                    <w:rtl w:val="0"/>
                  </w:rPr>
                  <w:t xml:space="preserve">2.31</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2">
                <w:pPr>
                  <w:spacing w:line="276" w:lineRule="auto"/>
                  <w:jc w:val="right"/>
                  <w:rPr>
                    <w:sz w:val="20"/>
                    <w:szCs w:val="20"/>
                  </w:rPr>
                </w:pPr>
                <w:r w:rsidDel="00000000" w:rsidR="00000000" w:rsidRPr="00000000">
                  <w:rPr>
                    <w:sz w:val="20"/>
                    <w:szCs w:val="20"/>
                    <w:rtl w:val="0"/>
                  </w:rPr>
                  <w:t xml:space="preserve">0.08</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3">
                <w:pPr>
                  <w:spacing w:line="276" w:lineRule="auto"/>
                  <w:jc w:val="right"/>
                  <w:rPr>
                    <w:sz w:val="20"/>
                    <w:szCs w:val="20"/>
                  </w:rPr>
                </w:pPr>
                <w:r w:rsidDel="00000000" w:rsidR="00000000" w:rsidRPr="00000000">
                  <w:rPr>
                    <w:sz w:val="20"/>
                    <w:szCs w:val="20"/>
                    <w:rtl w:val="0"/>
                  </w:rPr>
                  <w:t xml:space="preserve">0.000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4">
                <w:pPr>
                  <w:spacing w:line="276" w:lineRule="auto"/>
                  <w:jc w:val="right"/>
                  <w:rPr>
                    <w:sz w:val="20"/>
                    <w:szCs w:val="20"/>
                  </w:rPr>
                </w:pPr>
                <w:r w:rsidDel="00000000" w:rsidR="00000000" w:rsidRPr="00000000">
                  <w:rPr>
                    <w:sz w:val="20"/>
                    <w:szCs w:val="20"/>
                    <w:rtl w:val="0"/>
                  </w:rPr>
                  <w:t xml:space="preserve">2.16</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5">
                <w:pPr>
                  <w:spacing w:line="276" w:lineRule="auto"/>
                  <w:jc w:val="right"/>
                  <w:rPr>
                    <w:sz w:val="20"/>
                    <w:szCs w:val="20"/>
                  </w:rPr>
                </w:pPr>
                <w:r w:rsidDel="00000000" w:rsidR="00000000" w:rsidRPr="00000000">
                  <w:rPr>
                    <w:sz w:val="20"/>
                    <w:szCs w:val="20"/>
                    <w:rtl w:val="0"/>
                  </w:rPr>
                  <w:t xml:space="preserve">2.46</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6">
                <w:pPr>
                  <w:spacing w:line="276" w:lineRule="auto"/>
                  <w:rPr>
                    <w:sz w:val="20"/>
                    <w:szCs w:val="20"/>
                  </w:rPr>
                </w:pPr>
                <w:r w:rsidDel="00000000" w:rsidR="00000000" w:rsidRPr="00000000">
                  <w:rPr>
                    <w:sz w:val="20"/>
                    <w:szCs w:val="20"/>
                    <w:rtl w:val="0"/>
                  </w:rPr>
                  <w:t xml:space="preserve">Policy</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7">
                <w:pPr>
                  <w:spacing w:line="276" w:lineRule="auto"/>
                  <w:jc w:val="right"/>
                  <w:rPr>
                    <w:sz w:val="20"/>
                    <w:szCs w:val="20"/>
                  </w:rPr>
                </w:pPr>
                <w:r w:rsidDel="00000000" w:rsidR="00000000" w:rsidRPr="00000000">
                  <w:rPr>
                    <w:sz w:val="20"/>
                    <w:szCs w:val="20"/>
                    <w:rtl w:val="0"/>
                  </w:rPr>
                  <w:t xml:space="preserve">2.13</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8">
                <w:pPr>
                  <w:spacing w:line="276" w:lineRule="auto"/>
                  <w:jc w:val="right"/>
                  <w:rPr>
                    <w:sz w:val="20"/>
                    <w:szCs w:val="20"/>
                  </w:rPr>
                </w:pPr>
                <w:r w:rsidDel="00000000" w:rsidR="00000000" w:rsidRPr="00000000">
                  <w:rPr>
                    <w:sz w:val="20"/>
                    <w:szCs w:val="20"/>
                    <w:rtl w:val="0"/>
                  </w:rPr>
                  <w:t xml:space="preserve">0.14</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9">
                <w:pPr>
                  <w:spacing w:line="276" w:lineRule="auto"/>
                  <w:jc w:val="right"/>
                  <w:rPr>
                    <w:sz w:val="20"/>
                    <w:szCs w:val="20"/>
                  </w:rPr>
                </w:pPr>
                <w:r w:rsidDel="00000000" w:rsidR="00000000" w:rsidRPr="00000000">
                  <w:rPr>
                    <w:sz w:val="20"/>
                    <w:szCs w:val="20"/>
                    <w:rtl w:val="0"/>
                  </w:rPr>
                  <w:t xml:space="preserve">0.000</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A">
                <w:pPr>
                  <w:spacing w:line="276" w:lineRule="auto"/>
                  <w:jc w:val="right"/>
                  <w:rPr>
                    <w:sz w:val="20"/>
                    <w:szCs w:val="20"/>
                  </w:rPr>
                </w:pPr>
                <w:r w:rsidDel="00000000" w:rsidR="00000000" w:rsidRPr="00000000">
                  <w:rPr>
                    <w:sz w:val="20"/>
                    <w:szCs w:val="20"/>
                    <w:rtl w:val="0"/>
                  </w:rPr>
                  <w:t xml:space="preserve">1.87</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B">
                <w:pPr>
                  <w:spacing w:line="276" w:lineRule="auto"/>
                  <w:jc w:val="right"/>
                  <w:rPr>
                    <w:sz w:val="20"/>
                    <w:szCs w:val="20"/>
                  </w:rPr>
                </w:pPr>
                <w:r w:rsidDel="00000000" w:rsidR="00000000" w:rsidRPr="00000000">
                  <w:rPr>
                    <w:sz w:val="20"/>
                    <w:szCs w:val="20"/>
                    <w:rtl w:val="0"/>
                  </w:rPr>
                  <w:t xml:space="preserve">2.40</w:t>
                </w:r>
              </w:p>
            </w:tc>
          </w:tr>
          <w:tr>
            <w:trPr>
              <w:cantSplit w:val="0"/>
              <w:trHeight w:val="387"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C">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D">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E">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CF">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D0">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D1">
                <w:pPr>
                  <w:spacing w:line="276" w:lineRule="auto"/>
                  <w:jc w:val="right"/>
                  <w:rPr>
                    <w:sz w:val="20"/>
                    <w:szCs w:val="20"/>
                  </w:rPr>
                </w:pPr>
                <w:r w:rsidDel="00000000" w:rsidR="00000000" w:rsidRPr="00000000">
                  <w:rPr>
                    <w:rtl w:val="0"/>
                  </w:rPr>
                </w:r>
              </w:p>
            </w:tc>
          </w:tr>
          <w:tr>
            <w:trPr>
              <w:cantSplit w:val="0"/>
              <w:trHeight w:val="288" w:hRule="atLeast"/>
              <w:tblHeader w:val="0"/>
            </w:trPr>
            <w:tc>
              <w:tcPr>
                <w:gridSpan w:val="6"/>
                <w:tcBorders>
                  <w:top w:color="000000" w:space="0" w:sz="0" w:val="nil"/>
                  <w:left w:color="000000" w:space="0" w:sz="0" w:val="nil"/>
                  <w:right w:color="000000" w:space="0" w:sz="0" w:val="nil"/>
                </w:tcBorders>
                <w:vAlign w:val="center"/>
              </w:tcPr>
              <w:p w:rsidR="00000000" w:rsidDel="00000000" w:rsidP="00000000" w:rsidRDefault="00000000" w:rsidRPr="00000000" w14:paraId="000002D2">
                <w:pPr>
                  <w:spacing w:line="276" w:lineRule="auto"/>
                  <w:jc w:val="center"/>
                  <w:rPr>
                    <w:b w:val="1"/>
                    <w:bCs w:val="1"/>
                    <w:sz w:val="20"/>
                    <w:szCs w:val="20"/>
                  </w:rPr>
                </w:pPr>
                <w:r w:rsidDel="00000000" w:rsidR="00000000" w:rsidRPr="00000000">
                  <w:rPr>
                    <w:b w:val="1"/>
                    <w:bCs w:val="1"/>
                    <w:sz w:val="20"/>
                    <w:szCs w:val="20"/>
                    <w:rtl w:val="0"/>
                  </w:rPr>
                  <w:t xml:space="preserve">Categorical Latent Variables</w:t>
                </w:r>
              </w:p>
              <w:p w:rsidR="00000000" w:rsidDel="00000000" w:rsidP="00000000" w:rsidRDefault="00000000" w:rsidRPr="00000000" w14:paraId="000002D3">
                <w:pPr>
                  <w:spacing w:line="276" w:lineRule="auto"/>
                  <w:jc w:val="center"/>
                  <w:rPr>
                    <w:b w:val="1"/>
                    <w:bCs w:val="1"/>
                    <w:sz w:val="20"/>
                    <w:szCs w:val="20"/>
                  </w:rPr>
                </w:pPr>
                <w:r w:rsidDel="00000000" w:rsidR="00000000" w:rsidRPr="00000000">
                  <w:rPr>
                    <w:rtl w:val="0"/>
                  </w:rPr>
                </w:r>
              </w:p>
            </w:tc>
          </w:tr>
          <w:tr>
            <w:trPr>
              <w:cantSplit w:val="0"/>
              <w:trHeight w:val="360" w:hRule="atLeast"/>
              <w:tblHeader w:val="0"/>
            </w:trPr>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D9">
                <w:pPr>
                  <w:spacing w:line="276" w:lineRule="auto"/>
                  <w:jc w:val="right"/>
                  <w:rPr>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DA">
                <w:pPr>
                  <w:spacing w:line="276" w:lineRule="auto"/>
                  <w:jc w:val="right"/>
                  <w:rPr>
                    <w:b w:val="1"/>
                    <w:bCs w:val="1"/>
                    <w:sz w:val="20"/>
                    <w:szCs w:val="20"/>
                  </w:rPr>
                </w:pPr>
                <w:r w:rsidDel="00000000" w:rsidR="00000000" w:rsidRPr="00000000">
                  <w:rPr>
                    <w:b w:val="1"/>
                    <w:bCs w:val="1"/>
                    <w:sz w:val="20"/>
                    <w:szCs w:val="20"/>
                    <w:rtl w:val="0"/>
                  </w:rPr>
                  <w:t xml:space="preserve">Estimate</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DB">
                <w:pPr>
                  <w:spacing w:line="276" w:lineRule="auto"/>
                  <w:jc w:val="right"/>
                  <w:rPr>
                    <w:b w:val="1"/>
                    <w:bCs w:val="1"/>
                    <w:sz w:val="20"/>
                    <w:szCs w:val="20"/>
                  </w:rPr>
                </w:pPr>
                <w:r w:rsidDel="00000000" w:rsidR="00000000" w:rsidRPr="00000000">
                  <w:rPr>
                    <w:b w:val="1"/>
                    <w:bCs w:val="1"/>
                    <w:sz w:val="20"/>
                    <w:szCs w:val="20"/>
                    <w:rtl w:val="0"/>
                  </w:rPr>
                  <w:t xml:space="preserve">S.E.</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DC">
                <w:pPr>
                  <w:spacing w:line="276" w:lineRule="auto"/>
                  <w:jc w:val="right"/>
                  <w:rPr>
                    <w:b w:val="1"/>
                    <w:bCs w:val="1"/>
                    <w:sz w:val="20"/>
                    <w:szCs w:val="20"/>
                  </w:rPr>
                </w:pPr>
                <w:r w:rsidDel="00000000" w:rsidR="00000000" w:rsidRPr="00000000">
                  <w:rPr>
                    <w:b w:val="1"/>
                    <w:bCs w:val="1"/>
                    <w:sz w:val="20"/>
                    <w:szCs w:val="20"/>
                    <w:rtl w:val="0"/>
                  </w:rPr>
                  <w:t xml:space="preserve">P-Value</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DD">
                <w:pPr>
                  <w:spacing w:line="276" w:lineRule="auto"/>
                  <w:jc w:val="right"/>
                  <w:rPr>
                    <w:b w:val="1"/>
                    <w:bCs w:val="1"/>
                    <w:sz w:val="20"/>
                    <w:szCs w:val="20"/>
                  </w:rPr>
                </w:pPr>
                <w:r w:rsidDel="00000000" w:rsidR="00000000" w:rsidRPr="00000000">
                  <w:rPr>
                    <w:b w:val="1"/>
                    <w:bCs w:val="1"/>
                    <w:sz w:val="20"/>
                    <w:szCs w:val="20"/>
                    <w:rtl w:val="0"/>
                  </w:rPr>
                  <w:t xml:space="preserve">95% CI - low</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2DE">
                <w:pPr>
                  <w:spacing w:line="276" w:lineRule="auto"/>
                  <w:jc w:val="right"/>
                  <w:rPr>
                    <w:b w:val="1"/>
                    <w:bCs w:val="1"/>
                    <w:sz w:val="20"/>
                    <w:szCs w:val="20"/>
                  </w:rPr>
                </w:pPr>
                <w:r w:rsidDel="00000000" w:rsidR="00000000" w:rsidRPr="00000000">
                  <w:rPr>
                    <w:b w:val="1"/>
                    <w:bCs w:val="1"/>
                    <w:sz w:val="20"/>
                    <w:szCs w:val="20"/>
                    <w:rtl w:val="0"/>
                  </w:rPr>
                  <w:t xml:space="preserve">95% CI - high</w:t>
                </w:r>
              </w:p>
            </w:tc>
          </w:tr>
          <w:tr>
            <w:trPr>
              <w:cantSplit w:val="0"/>
              <w:trHeight w:val="379"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DF">
                <w:pPr>
                  <w:spacing w:line="276" w:lineRule="auto"/>
                  <w:rPr>
                    <w:sz w:val="20"/>
                    <w:szCs w:val="20"/>
                  </w:rPr>
                </w:pPr>
                <w:r w:rsidDel="00000000" w:rsidR="00000000" w:rsidRPr="00000000">
                  <w:rPr>
                    <w:sz w:val="20"/>
                    <w:szCs w:val="20"/>
                    <w:rtl w:val="0"/>
                  </w:rPr>
                  <w:t xml:space="preserve">S&amp;S Intercept</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0">
                <w:pPr>
                  <w:spacing w:line="276" w:lineRule="auto"/>
                  <w:jc w:val="right"/>
                  <w:rPr>
                    <w:sz w:val="20"/>
                    <w:szCs w:val="20"/>
                  </w:rPr>
                </w:pPr>
                <w:r w:rsidDel="00000000" w:rsidR="00000000" w:rsidRPr="00000000">
                  <w:rPr>
                    <w:sz w:val="20"/>
                    <w:szCs w:val="20"/>
                    <w:rtl w:val="0"/>
                  </w:rPr>
                  <w:t xml:space="preserve">-2.372</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1">
                <w:pPr>
                  <w:spacing w:line="276" w:lineRule="auto"/>
                  <w:jc w:val="right"/>
                  <w:rPr>
                    <w:sz w:val="20"/>
                    <w:szCs w:val="20"/>
                  </w:rPr>
                </w:pPr>
                <w:r w:rsidDel="00000000" w:rsidR="00000000" w:rsidRPr="00000000">
                  <w:rPr>
                    <w:sz w:val="20"/>
                    <w:szCs w:val="20"/>
                    <w:rtl w:val="0"/>
                  </w:rPr>
                  <w:t xml:space="preserve">0.871</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2">
                <w:pPr>
                  <w:spacing w:line="276" w:lineRule="auto"/>
                  <w:jc w:val="right"/>
                  <w:rPr>
                    <w:sz w:val="20"/>
                    <w:szCs w:val="20"/>
                  </w:rPr>
                </w:pPr>
                <w:r w:rsidDel="00000000" w:rsidR="00000000" w:rsidRPr="00000000">
                  <w:rPr>
                    <w:sz w:val="20"/>
                    <w:szCs w:val="20"/>
                    <w:rtl w:val="0"/>
                  </w:rPr>
                  <w:t xml:space="preserve">0.006</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3">
                <w:pPr>
                  <w:spacing w:line="276" w:lineRule="auto"/>
                  <w:jc w:val="right"/>
                  <w:rPr>
                    <w:sz w:val="20"/>
                    <w:szCs w:val="20"/>
                  </w:rPr>
                </w:pPr>
                <w:r w:rsidDel="00000000" w:rsidR="00000000" w:rsidRPr="00000000">
                  <w:rPr>
                    <w:sz w:val="20"/>
                    <w:szCs w:val="20"/>
                    <w:rtl w:val="0"/>
                  </w:rPr>
                  <w:t xml:space="preserve">-4.08</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4">
                <w:pPr>
                  <w:spacing w:line="276" w:lineRule="auto"/>
                  <w:jc w:val="right"/>
                  <w:rPr>
                    <w:sz w:val="20"/>
                    <w:szCs w:val="20"/>
                  </w:rPr>
                </w:pPr>
                <w:r w:rsidDel="00000000" w:rsidR="00000000" w:rsidRPr="00000000">
                  <w:rPr>
                    <w:sz w:val="20"/>
                    <w:szCs w:val="20"/>
                    <w:rtl w:val="0"/>
                  </w:rPr>
                  <w:t xml:space="preserve">-0.66</w:t>
                </w:r>
              </w:p>
            </w:tc>
          </w:tr>
          <w:tr>
            <w:trPr>
              <w:cantSplit w:val="0"/>
              <w:trHeight w:val="351"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5">
                <w:pPr>
                  <w:spacing w:line="276" w:lineRule="auto"/>
                  <w:rPr>
                    <w:sz w:val="20"/>
                    <w:szCs w:val="20"/>
                  </w:rPr>
                </w:pPr>
                <w:r w:rsidDel="00000000" w:rsidR="00000000" w:rsidRPr="00000000">
                  <w:rPr>
                    <w:sz w:val="20"/>
                    <w:szCs w:val="20"/>
                    <w:rtl w:val="0"/>
                  </w:rPr>
                  <w:t xml:space="preserve">T&amp;L Intercept</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6">
                <w:pPr>
                  <w:spacing w:line="276" w:lineRule="auto"/>
                  <w:jc w:val="right"/>
                  <w:rPr>
                    <w:sz w:val="20"/>
                    <w:szCs w:val="20"/>
                  </w:rPr>
                </w:pPr>
                <w:r w:rsidDel="00000000" w:rsidR="00000000" w:rsidRPr="00000000">
                  <w:rPr>
                    <w:sz w:val="20"/>
                    <w:szCs w:val="20"/>
                    <w:rtl w:val="0"/>
                  </w:rPr>
                  <w:t xml:space="preserve">-1.256</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7">
                <w:pPr>
                  <w:spacing w:line="276" w:lineRule="auto"/>
                  <w:jc w:val="right"/>
                  <w:rPr>
                    <w:sz w:val="20"/>
                    <w:szCs w:val="20"/>
                  </w:rPr>
                </w:pPr>
                <w:r w:rsidDel="00000000" w:rsidR="00000000" w:rsidRPr="00000000">
                  <w:rPr>
                    <w:sz w:val="20"/>
                    <w:szCs w:val="20"/>
                    <w:rtl w:val="0"/>
                  </w:rPr>
                  <w:t xml:space="preserve">0.923</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8">
                <w:pPr>
                  <w:spacing w:line="276" w:lineRule="auto"/>
                  <w:jc w:val="right"/>
                  <w:rPr>
                    <w:sz w:val="20"/>
                    <w:szCs w:val="20"/>
                  </w:rPr>
                </w:pPr>
                <w:r w:rsidDel="00000000" w:rsidR="00000000" w:rsidRPr="00000000">
                  <w:rPr>
                    <w:sz w:val="20"/>
                    <w:szCs w:val="20"/>
                    <w:rtl w:val="0"/>
                  </w:rPr>
                  <w:t xml:space="preserve">0.174</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9">
                <w:pPr>
                  <w:spacing w:line="276" w:lineRule="auto"/>
                  <w:jc w:val="right"/>
                  <w:rPr>
                    <w:sz w:val="20"/>
                    <w:szCs w:val="20"/>
                  </w:rPr>
                </w:pPr>
                <w:r w:rsidDel="00000000" w:rsidR="00000000" w:rsidRPr="00000000">
                  <w:rPr>
                    <w:sz w:val="20"/>
                    <w:szCs w:val="20"/>
                    <w:rtl w:val="0"/>
                  </w:rPr>
                  <w:t xml:space="preserve">-3.07</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A">
                <w:pPr>
                  <w:spacing w:line="276" w:lineRule="auto"/>
                  <w:jc w:val="right"/>
                  <w:rPr>
                    <w:sz w:val="20"/>
                    <w:szCs w:val="20"/>
                  </w:rPr>
                </w:pPr>
                <w:r w:rsidDel="00000000" w:rsidR="00000000" w:rsidRPr="00000000">
                  <w:rPr>
                    <w:sz w:val="20"/>
                    <w:szCs w:val="20"/>
                    <w:rtl w:val="0"/>
                  </w:rPr>
                  <w:t xml:space="preserve">0.55</w:t>
                </w:r>
              </w:p>
            </w:tc>
          </w:tr>
          <w:tr>
            <w:trPr>
              <w:cantSplit w:val="0"/>
              <w:trHeight w:val="37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B">
                <w:pPr>
                  <w:spacing w:line="276" w:lineRule="auto"/>
                  <w:rPr>
                    <w:sz w:val="20"/>
                    <w:szCs w:val="20"/>
                  </w:rPr>
                </w:pPr>
                <w:r w:rsidDel="00000000" w:rsidR="00000000" w:rsidRPr="00000000">
                  <w:rPr>
                    <w:sz w:val="20"/>
                    <w:szCs w:val="20"/>
                    <w:rtl w:val="0"/>
                  </w:rPr>
                  <w:t xml:space="preserve">Role on S&amp;S </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C">
                <w:pPr>
                  <w:spacing w:line="276" w:lineRule="auto"/>
                  <w:jc w:val="right"/>
                  <w:rPr>
                    <w:sz w:val="20"/>
                    <w:szCs w:val="20"/>
                  </w:rPr>
                </w:pPr>
                <w:r w:rsidDel="00000000" w:rsidR="00000000" w:rsidRPr="00000000">
                  <w:rPr>
                    <w:sz w:val="20"/>
                    <w:szCs w:val="20"/>
                    <w:rtl w:val="0"/>
                  </w:rPr>
                  <w:t xml:space="preserve">2.359</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D">
                <w:pPr>
                  <w:spacing w:line="276" w:lineRule="auto"/>
                  <w:jc w:val="right"/>
                  <w:rPr>
                    <w:sz w:val="20"/>
                    <w:szCs w:val="20"/>
                  </w:rPr>
                </w:pPr>
                <w:r w:rsidDel="00000000" w:rsidR="00000000" w:rsidRPr="00000000">
                  <w:rPr>
                    <w:sz w:val="20"/>
                    <w:szCs w:val="20"/>
                    <w:rtl w:val="0"/>
                  </w:rPr>
                  <w:t xml:space="preserve">0.963</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E">
                <w:pPr>
                  <w:spacing w:line="276" w:lineRule="auto"/>
                  <w:jc w:val="right"/>
                  <w:rPr>
                    <w:sz w:val="20"/>
                    <w:szCs w:val="20"/>
                  </w:rPr>
                </w:pPr>
                <w:r w:rsidDel="00000000" w:rsidR="00000000" w:rsidRPr="00000000">
                  <w:rPr>
                    <w:sz w:val="20"/>
                    <w:szCs w:val="20"/>
                    <w:rtl w:val="0"/>
                  </w:rPr>
                  <w:t xml:space="preserve">0.014</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EF">
                <w:pPr>
                  <w:spacing w:line="276" w:lineRule="auto"/>
                  <w:jc w:val="right"/>
                  <w:rPr>
                    <w:sz w:val="20"/>
                    <w:szCs w:val="20"/>
                  </w:rPr>
                </w:pPr>
                <w:r w:rsidDel="00000000" w:rsidR="00000000" w:rsidRPr="00000000">
                  <w:rPr>
                    <w:sz w:val="20"/>
                    <w:szCs w:val="20"/>
                    <w:rtl w:val="0"/>
                  </w:rPr>
                  <w:t xml:space="preserve">0.47</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F0">
                <w:pPr>
                  <w:spacing w:line="276" w:lineRule="auto"/>
                  <w:jc w:val="right"/>
                  <w:rPr>
                    <w:sz w:val="20"/>
                    <w:szCs w:val="20"/>
                  </w:rPr>
                </w:pPr>
                <w:r w:rsidDel="00000000" w:rsidR="00000000" w:rsidRPr="00000000">
                  <w:rPr>
                    <w:sz w:val="20"/>
                    <w:szCs w:val="20"/>
                    <w:rtl w:val="0"/>
                  </w:rPr>
                  <w:t xml:space="preserve">4.27</w:t>
                </w:r>
              </w:p>
            </w:tc>
          </w:tr>
          <w:tr>
            <w:trPr>
              <w:cantSplit w:val="0"/>
              <w:trHeight w:val="288" w:hRule="atLeast"/>
              <w:tblHeader w:val="0"/>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F1">
                <w:pPr>
                  <w:spacing w:line="276" w:lineRule="auto"/>
                  <w:rPr>
                    <w:sz w:val="20"/>
                    <w:szCs w:val="20"/>
                  </w:rPr>
                </w:pPr>
                <w:r w:rsidDel="00000000" w:rsidR="00000000" w:rsidRPr="00000000">
                  <w:rPr>
                    <w:sz w:val="20"/>
                    <w:szCs w:val="20"/>
                    <w:rtl w:val="0"/>
                  </w:rPr>
                  <w:t xml:space="preserve">Role on T&amp;L</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F2">
                <w:pPr>
                  <w:spacing w:line="276" w:lineRule="auto"/>
                  <w:jc w:val="right"/>
                  <w:rPr>
                    <w:sz w:val="20"/>
                    <w:szCs w:val="20"/>
                  </w:rPr>
                </w:pPr>
                <w:r w:rsidDel="00000000" w:rsidR="00000000" w:rsidRPr="00000000">
                  <w:rPr>
                    <w:sz w:val="20"/>
                    <w:szCs w:val="20"/>
                    <w:rtl w:val="0"/>
                  </w:rPr>
                  <w:t xml:space="preserve">1.958</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F3">
                <w:pPr>
                  <w:spacing w:line="276" w:lineRule="auto"/>
                  <w:jc w:val="right"/>
                  <w:rPr>
                    <w:sz w:val="20"/>
                    <w:szCs w:val="20"/>
                  </w:rPr>
                </w:pPr>
                <w:r w:rsidDel="00000000" w:rsidR="00000000" w:rsidRPr="00000000">
                  <w:rPr>
                    <w:sz w:val="20"/>
                    <w:szCs w:val="20"/>
                    <w:rtl w:val="0"/>
                  </w:rPr>
                  <w:t xml:space="preserve">0.923</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F4">
                <w:pPr>
                  <w:spacing w:line="276" w:lineRule="auto"/>
                  <w:jc w:val="right"/>
                  <w:rPr>
                    <w:sz w:val="20"/>
                    <w:szCs w:val="20"/>
                  </w:rPr>
                </w:pPr>
                <w:r w:rsidDel="00000000" w:rsidR="00000000" w:rsidRPr="00000000">
                  <w:rPr>
                    <w:sz w:val="20"/>
                    <w:szCs w:val="20"/>
                    <w:rtl w:val="0"/>
                  </w:rPr>
                  <w:t xml:space="preserve">0.034</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F5">
                <w:pPr>
                  <w:spacing w:line="276" w:lineRule="auto"/>
                  <w:jc w:val="right"/>
                  <w:rPr>
                    <w:sz w:val="20"/>
                    <w:szCs w:val="20"/>
                  </w:rPr>
                </w:pPr>
                <w:r w:rsidDel="00000000" w:rsidR="00000000" w:rsidRPr="00000000">
                  <w:rPr>
                    <w:sz w:val="20"/>
                    <w:szCs w:val="20"/>
                    <w:rtl w:val="0"/>
                  </w:rPr>
                  <w:t xml:space="preserve">0.15</w:t>
                </w:r>
              </w:p>
            </w:tc>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2F6">
                <w:pPr>
                  <w:spacing w:line="276" w:lineRule="auto"/>
                  <w:jc w:val="right"/>
                  <w:rPr>
                    <w:sz w:val="20"/>
                    <w:szCs w:val="20"/>
                  </w:rPr>
                </w:pPr>
                <w:r w:rsidDel="00000000" w:rsidR="00000000" w:rsidRPr="00000000">
                  <w:rPr>
                    <w:sz w:val="20"/>
                    <w:szCs w:val="20"/>
                    <w:rtl w:val="0"/>
                  </w:rPr>
                  <w:t xml:space="preserve">3.77</w:t>
                </w:r>
              </w:p>
            </w:tc>
          </w:tr>
        </w:tbl>
      </w:sdtContent>
    </w:sdt>
    <w:p w:rsidR="00000000" w:rsidDel="00000000" w:rsidP="00000000" w:rsidRDefault="00000000" w:rsidRPr="00000000" w14:paraId="000002F7">
      <w:pPr>
        <w:spacing w:line="276" w:lineRule="auto"/>
        <w:rPr>
          <w:sz w:val="22"/>
          <w:szCs w:val="22"/>
        </w:rPr>
      </w:pPr>
      <w:r w:rsidDel="00000000" w:rsidR="00000000" w:rsidRPr="00000000">
        <w:rPr>
          <w:rtl w:val="0"/>
        </w:rPr>
      </w:r>
    </w:p>
    <w:p w:rsidR="00000000" w:rsidDel="00000000" w:rsidP="00000000" w:rsidRDefault="00000000" w:rsidRPr="00000000" w14:paraId="000002F8">
      <w:pPr>
        <w:spacing w:line="276" w:lineRule="auto"/>
        <w:rPr>
          <w:sz w:val="22"/>
          <w:szCs w:val="22"/>
        </w:rPr>
      </w:pPr>
      <w:r w:rsidDel="00000000" w:rsidR="00000000" w:rsidRPr="00000000">
        <w:rPr>
          <w:sz w:val="22"/>
          <w:szCs w:val="22"/>
          <w:rtl w:val="0"/>
        </w:rPr>
        <w:t xml:space="preserve">Note: S.E.: Standard Error; CI: Confidence Interval; S&amp;S: Systems and Staffing Challenges; T&amp;L: Teaching &amp; Leadership Challenges</w:t>
      </w:r>
    </w:p>
    <w:p w:rsidR="00000000" w:rsidDel="00000000" w:rsidP="00000000" w:rsidRDefault="00000000" w:rsidRPr="00000000" w14:paraId="000002F9">
      <w:pPr>
        <w:spacing w:line="480" w:lineRule="auto"/>
        <w:rPr>
          <w:b w:val="1"/>
          <w:bCs w:val="1"/>
        </w:rPr>
      </w:pPr>
      <w:r w:rsidDel="00000000" w:rsidR="00000000" w:rsidRPr="00000000">
        <w:rPr>
          <w:rtl w:val="0"/>
        </w:rPr>
      </w:r>
    </w:p>
    <w:p w:rsidR="00000000" w:rsidDel="00000000" w:rsidP="00000000" w:rsidRDefault="00000000" w:rsidRPr="00000000" w14:paraId="000002FA">
      <w:pPr>
        <w:spacing w:line="480" w:lineRule="auto"/>
        <w:rPr>
          <w:b w:val="1"/>
          <w:bCs w:val="1"/>
        </w:rPr>
      </w:pPr>
      <w:r w:rsidDel="00000000" w:rsidR="00000000" w:rsidRPr="00000000">
        <w:rPr>
          <w:rtl w:val="0"/>
        </w:rPr>
      </w:r>
    </w:p>
    <w:p w:rsidR="00000000" w:rsidDel="00000000" w:rsidP="00000000" w:rsidRDefault="00000000" w:rsidRPr="00000000" w14:paraId="000002FB">
      <w:pPr>
        <w:spacing w:line="480" w:lineRule="auto"/>
        <w:rPr>
          <w:b w:val="1"/>
          <w:bCs w:val="1"/>
        </w:rPr>
      </w:pPr>
      <w:r w:rsidDel="00000000" w:rsidR="00000000" w:rsidRPr="00000000">
        <w:rPr>
          <w:rtl w:val="0"/>
        </w:rPr>
      </w:r>
    </w:p>
    <w:p w:rsidR="00000000" w:rsidDel="00000000" w:rsidP="00000000" w:rsidRDefault="00000000" w:rsidRPr="00000000" w14:paraId="000002FC">
      <w:pPr>
        <w:rPr>
          <w:b w:val="1"/>
          <w:bCs w:val="1"/>
        </w:rPr>
      </w:pPr>
      <w:r w:rsidDel="00000000" w:rsidR="00000000" w:rsidRPr="00000000">
        <w:br w:type="page"/>
      </w:r>
      <w:r w:rsidDel="00000000" w:rsidR="00000000" w:rsidRPr="00000000">
        <w:rPr>
          <w:rtl w:val="0"/>
        </w:rPr>
      </w:r>
    </w:p>
    <w:p w:rsidR="00000000" w:rsidDel="00000000" w:rsidP="00000000" w:rsidRDefault="00000000" w:rsidRPr="00000000" w14:paraId="000002FD">
      <w:pPr>
        <w:spacing w:line="480" w:lineRule="auto"/>
        <w:rPr>
          <w:b w:val="1"/>
          <w:bCs w:val="1"/>
        </w:rPr>
      </w:pPr>
      <w:r w:rsidDel="00000000" w:rsidR="00000000" w:rsidRPr="00000000">
        <w:rPr>
          <w:b w:val="1"/>
          <w:bCs w:val="1"/>
          <w:rtl w:val="0"/>
        </w:rPr>
        <w:t xml:space="preserve">Table S-4</w:t>
      </w:r>
    </w:p>
    <w:p w:rsidR="00000000" w:rsidDel="00000000" w:rsidP="00000000" w:rsidRDefault="00000000" w:rsidRPr="00000000" w14:paraId="000002FE">
      <w:pPr>
        <w:spacing w:line="480" w:lineRule="auto"/>
        <w:rPr>
          <w:i w:val="1"/>
          <w:iCs w:val="1"/>
        </w:rPr>
      </w:pPr>
      <w:r w:rsidDel="00000000" w:rsidR="00000000" w:rsidRPr="00000000">
        <w:rPr>
          <w:i w:val="1"/>
          <w:iCs w:val="1"/>
          <w:rtl w:val="0"/>
        </w:rPr>
        <w:t xml:space="preserve">Percentage of blank open-ended responses overall and by profile</w:t>
      </w:r>
    </w:p>
    <w:tbl>
      <w:tblPr>
        <w:tblStyle w:val="Table5"/>
        <w:tblW w:w="93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600"/>
        <w:gridCol w:w="1260"/>
        <w:gridCol w:w="2250"/>
        <w:gridCol w:w="1330"/>
        <w:gridCol w:w="1860"/>
        <w:tblGridChange w:id="0">
          <w:tblGrid>
            <w:gridCol w:w="2600"/>
            <w:gridCol w:w="1260"/>
            <w:gridCol w:w="2250"/>
            <w:gridCol w:w="1330"/>
            <w:gridCol w:w="1860"/>
          </w:tblGrid>
        </w:tblGridChange>
      </w:tblGrid>
      <w:tr>
        <w:trPr>
          <w:cantSplit w:val="0"/>
          <w:tblHeader w:val="0"/>
        </w:trPr>
        <w:tc>
          <w:tcPr>
            <w:tcBorders>
              <w:left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2FF">
            <w:pPr>
              <w:widowControl w:val="0"/>
              <w:rPr>
                <w:sz w:val="22"/>
                <w:szCs w:val="22"/>
              </w:rPr>
            </w:pPr>
            <w:r w:rsidDel="00000000" w:rsidR="00000000" w:rsidRPr="00000000">
              <w:rPr>
                <w:rtl w:val="0"/>
              </w:rPr>
            </w:r>
          </w:p>
        </w:tc>
        <w:tc>
          <w:tcPr>
            <w:tcBorders>
              <w:left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0">
            <w:pPr>
              <w:widowControl w:val="0"/>
              <w:jc w:val="center"/>
              <w:rPr>
                <w:sz w:val="22"/>
                <w:szCs w:val="22"/>
              </w:rPr>
            </w:pPr>
            <w:r w:rsidDel="00000000" w:rsidR="00000000" w:rsidRPr="00000000">
              <w:rPr>
                <w:sz w:val="22"/>
                <w:szCs w:val="22"/>
                <w:rtl w:val="0"/>
              </w:rPr>
              <w:t xml:space="preserve">Question 1</w:t>
            </w:r>
          </w:p>
        </w:tc>
        <w:tc>
          <w:tcPr>
            <w:tcBorders>
              <w:left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1">
            <w:pPr>
              <w:widowControl w:val="0"/>
              <w:jc w:val="center"/>
              <w:rPr>
                <w:sz w:val="22"/>
                <w:szCs w:val="22"/>
              </w:rPr>
            </w:pPr>
            <w:r w:rsidDel="00000000" w:rsidR="00000000" w:rsidRPr="00000000">
              <w:rPr>
                <w:sz w:val="22"/>
                <w:szCs w:val="22"/>
                <w:rtl w:val="0"/>
              </w:rPr>
              <w:t xml:space="preserve">Question 2</w:t>
            </w:r>
          </w:p>
        </w:tc>
        <w:tc>
          <w:tcPr>
            <w:tcBorders>
              <w:left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2">
            <w:pPr>
              <w:widowControl w:val="0"/>
              <w:jc w:val="center"/>
              <w:rPr>
                <w:sz w:val="22"/>
                <w:szCs w:val="22"/>
              </w:rPr>
            </w:pPr>
            <w:r w:rsidDel="00000000" w:rsidR="00000000" w:rsidRPr="00000000">
              <w:rPr>
                <w:sz w:val="22"/>
                <w:szCs w:val="22"/>
                <w:rtl w:val="0"/>
              </w:rPr>
              <w:t xml:space="preserve">Question 3</w:t>
            </w:r>
          </w:p>
        </w:tc>
        <w:tc>
          <w:tcPr>
            <w:tcBorders>
              <w:left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3">
            <w:pPr>
              <w:widowControl w:val="0"/>
              <w:jc w:val="center"/>
              <w:rPr>
                <w:sz w:val="22"/>
                <w:szCs w:val="22"/>
              </w:rPr>
            </w:pPr>
            <w:r w:rsidDel="00000000" w:rsidR="00000000" w:rsidRPr="00000000">
              <w:rPr>
                <w:sz w:val="22"/>
                <w:szCs w:val="22"/>
                <w:rtl w:val="0"/>
              </w:rPr>
              <w:t xml:space="preserve">Question 4</w:t>
            </w:r>
          </w:p>
        </w:tc>
      </w:tr>
      <w:tr>
        <w:trPr>
          <w:cantSplit w:val="0"/>
          <w:tblHeader w:val="0"/>
        </w:trP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4">
            <w:pPr>
              <w:widowControl w:val="0"/>
              <w:rPr>
                <w:sz w:val="22"/>
                <w:szCs w:val="22"/>
              </w:rPr>
            </w:pPr>
            <w:r w:rsidDel="00000000" w:rsidR="00000000" w:rsidRPr="00000000">
              <w:rPr>
                <w:sz w:val="22"/>
                <w:szCs w:val="22"/>
                <w:rtl w:val="0"/>
              </w:rPr>
              <w:t xml:space="preserve">Overall</w:t>
            </w:r>
          </w:p>
        </w:tc>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5">
            <w:pPr>
              <w:widowControl w:val="0"/>
              <w:jc w:val="center"/>
              <w:rPr>
                <w:sz w:val="22"/>
                <w:szCs w:val="22"/>
              </w:rPr>
            </w:pPr>
            <w:r w:rsidDel="00000000" w:rsidR="00000000" w:rsidRPr="00000000">
              <w:rPr>
                <w:sz w:val="22"/>
                <w:szCs w:val="22"/>
                <w:rtl w:val="0"/>
              </w:rPr>
              <w:t xml:space="preserve">26%</w:t>
            </w:r>
          </w:p>
        </w:tc>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6">
            <w:pPr>
              <w:widowControl w:val="0"/>
              <w:jc w:val="center"/>
              <w:rPr>
                <w:sz w:val="22"/>
                <w:szCs w:val="22"/>
              </w:rPr>
            </w:pPr>
            <w:r w:rsidDel="00000000" w:rsidR="00000000" w:rsidRPr="00000000">
              <w:rPr>
                <w:sz w:val="22"/>
                <w:szCs w:val="22"/>
                <w:rtl w:val="0"/>
              </w:rPr>
              <w:t xml:space="preserve">20%</w:t>
            </w:r>
          </w:p>
        </w:tc>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7">
            <w:pPr>
              <w:widowControl w:val="0"/>
              <w:jc w:val="center"/>
              <w:rPr>
                <w:sz w:val="22"/>
                <w:szCs w:val="22"/>
              </w:rPr>
            </w:pPr>
            <w:r w:rsidDel="00000000" w:rsidR="00000000" w:rsidRPr="00000000">
              <w:rPr>
                <w:sz w:val="22"/>
                <w:szCs w:val="22"/>
                <w:rtl w:val="0"/>
              </w:rPr>
              <w:t xml:space="preserve">62%</w:t>
            </w:r>
          </w:p>
        </w:tc>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8">
            <w:pPr>
              <w:widowControl w:val="0"/>
              <w:jc w:val="center"/>
              <w:rPr>
                <w:sz w:val="22"/>
                <w:szCs w:val="22"/>
              </w:rPr>
            </w:pPr>
            <w:r w:rsidDel="00000000" w:rsidR="00000000" w:rsidRPr="00000000">
              <w:rPr>
                <w:sz w:val="22"/>
                <w:szCs w:val="22"/>
                <w:rtl w:val="0"/>
              </w:rPr>
              <w:t xml:space="preserve">78%</w:t>
            </w:r>
          </w:p>
        </w:tc>
      </w:tr>
      <w:tr>
        <w:trPr>
          <w:cantSplit w:val="0"/>
          <w:tblHeader w:val="0"/>
        </w:trPr>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9">
            <w:pPr>
              <w:widowControl w:val="0"/>
              <w:rPr>
                <w:sz w:val="22"/>
                <w:szCs w:val="22"/>
              </w:rPr>
            </w:pPr>
            <w:r w:rsidDel="00000000" w:rsidR="00000000" w:rsidRPr="00000000">
              <w:rPr>
                <w:sz w:val="22"/>
                <w:szCs w:val="22"/>
                <w:rtl w:val="0"/>
              </w:rPr>
              <w:t xml:space="preserve">Population in Context Challenges</w:t>
            </w:r>
          </w:p>
        </w:tc>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A">
            <w:pPr>
              <w:widowControl w:val="0"/>
              <w:jc w:val="center"/>
              <w:rPr>
                <w:sz w:val="22"/>
                <w:szCs w:val="22"/>
              </w:rPr>
            </w:pPr>
            <w:r w:rsidDel="00000000" w:rsidR="00000000" w:rsidRPr="00000000">
              <w:rPr>
                <w:sz w:val="22"/>
                <w:szCs w:val="22"/>
                <w:rtl w:val="0"/>
              </w:rPr>
              <w:t xml:space="preserve">23%</w:t>
            </w:r>
          </w:p>
        </w:tc>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B">
            <w:pPr>
              <w:widowControl w:val="0"/>
              <w:jc w:val="center"/>
              <w:rPr>
                <w:sz w:val="22"/>
                <w:szCs w:val="22"/>
              </w:rPr>
            </w:pPr>
            <w:r w:rsidDel="00000000" w:rsidR="00000000" w:rsidRPr="00000000">
              <w:rPr>
                <w:sz w:val="22"/>
                <w:szCs w:val="22"/>
                <w:rtl w:val="0"/>
              </w:rPr>
              <w:t xml:space="preserve">23%</w:t>
            </w:r>
          </w:p>
        </w:tc>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C">
            <w:pPr>
              <w:widowControl w:val="0"/>
              <w:jc w:val="center"/>
              <w:rPr>
                <w:sz w:val="22"/>
                <w:szCs w:val="22"/>
              </w:rPr>
            </w:pPr>
            <w:r w:rsidDel="00000000" w:rsidR="00000000" w:rsidRPr="00000000">
              <w:rPr>
                <w:sz w:val="22"/>
                <w:szCs w:val="22"/>
                <w:rtl w:val="0"/>
              </w:rPr>
              <w:t xml:space="preserve">61%</w:t>
            </w:r>
          </w:p>
        </w:tc>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D">
            <w:pPr>
              <w:widowControl w:val="0"/>
              <w:jc w:val="center"/>
              <w:rPr>
                <w:sz w:val="22"/>
                <w:szCs w:val="22"/>
              </w:rPr>
            </w:pPr>
            <w:r w:rsidDel="00000000" w:rsidR="00000000" w:rsidRPr="00000000">
              <w:rPr>
                <w:sz w:val="22"/>
                <w:szCs w:val="22"/>
                <w:rtl w:val="0"/>
              </w:rPr>
              <w:t xml:space="preserve">77%</w:t>
            </w:r>
          </w:p>
        </w:tc>
      </w:tr>
      <w:tr>
        <w:trPr>
          <w:cantSplit w:val="0"/>
          <w:tblHeader w:val="0"/>
        </w:trPr>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E">
            <w:pPr>
              <w:widowControl w:val="0"/>
              <w:rPr>
                <w:sz w:val="22"/>
                <w:szCs w:val="22"/>
              </w:rPr>
            </w:pPr>
            <w:r w:rsidDel="00000000" w:rsidR="00000000" w:rsidRPr="00000000">
              <w:rPr>
                <w:sz w:val="22"/>
                <w:szCs w:val="22"/>
                <w:rtl w:val="0"/>
              </w:rPr>
              <w:t xml:space="preserve">Systems and Staffing Challenges</w:t>
            </w:r>
          </w:p>
        </w:tc>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0F">
            <w:pPr>
              <w:widowControl w:val="0"/>
              <w:jc w:val="center"/>
              <w:rPr>
                <w:sz w:val="22"/>
                <w:szCs w:val="22"/>
              </w:rPr>
            </w:pPr>
            <w:r w:rsidDel="00000000" w:rsidR="00000000" w:rsidRPr="00000000">
              <w:rPr>
                <w:sz w:val="22"/>
                <w:szCs w:val="22"/>
                <w:rtl w:val="0"/>
              </w:rPr>
              <w:t xml:space="preserve">28%</w:t>
            </w:r>
          </w:p>
        </w:tc>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10">
            <w:pPr>
              <w:widowControl w:val="0"/>
              <w:jc w:val="center"/>
              <w:rPr>
                <w:sz w:val="22"/>
                <w:szCs w:val="22"/>
              </w:rPr>
            </w:pPr>
            <w:r w:rsidDel="00000000" w:rsidR="00000000" w:rsidRPr="00000000">
              <w:rPr>
                <w:sz w:val="22"/>
                <w:szCs w:val="22"/>
                <w:rtl w:val="0"/>
              </w:rPr>
              <w:t xml:space="preserve">19%</w:t>
            </w:r>
          </w:p>
        </w:tc>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11">
            <w:pPr>
              <w:widowControl w:val="0"/>
              <w:jc w:val="center"/>
              <w:rPr>
                <w:sz w:val="22"/>
                <w:szCs w:val="22"/>
              </w:rPr>
            </w:pPr>
            <w:r w:rsidDel="00000000" w:rsidR="00000000" w:rsidRPr="00000000">
              <w:rPr>
                <w:sz w:val="22"/>
                <w:szCs w:val="22"/>
                <w:rtl w:val="0"/>
              </w:rPr>
              <w:t xml:space="preserve">66%</w:t>
            </w:r>
          </w:p>
        </w:tc>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12">
            <w:pPr>
              <w:widowControl w:val="0"/>
              <w:jc w:val="center"/>
              <w:rPr>
                <w:sz w:val="22"/>
                <w:szCs w:val="22"/>
              </w:rPr>
            </w:pPr>
            <w:r w:rsidDel="00000000" w:rsidR="00000000" w:rsidRPr="00000000">
              <w:rPr>
                <w:sz w:val="22"/>
                <w:szCs w:val="22"/>
                <w:rtl w:val="0"/>
              </w:rPr>
              <w:t xml:space="preserve">82%</w:t>
            </w:r>
          </w:p>
        </w:tc>
      </w:tr>
      <w:tr>
        <w:trPr>
          <w:cantSplit w:val="0"/>
          <w:tblHeader w:val="0"/>
        </w:trPr>
        <w:tc>
          <w:tcPr>
            <w:tcBorders>
              <w:top w:color="ffffff" w:space="0" w:sz="8" w:val="single"/>
              <w:left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13">
            <w:pPr>
              <w:widowControl w:val="0"/>
              <w:rPr>
                <w:sz w:val="22"/>
                <w:szCs w:val="22"/>
              </w:rPr>
            </w:pPr>
            <w:r w:rsidDel="00000000" w:rsidR="00000000" w:rsidRPr="00000000">
              <w:rPr>
                <w:sz w:val="22"/>
                <w:szCs w:val="22"/>
                <w:rtl w:val="0"/>
              </w:rPr>
              <w:t xml:space="preserve">Teaching and Leadership Challenges</w:t>
            </w:r>
          </w:p>
        </w:tc>
        <w:tc>
          <w:tcPr>
            <w:tcBorders>
              <w:top w:color="ffffff" w:space="0" w:sz="8" w:val="single"/>
              <w:left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14">
            <w:pPr>
              <w:widowControl w:val="0"/>
              <w:jc w:val="center"/>
              <w:rPr>
                <w:sz w:val="22"/>
                <w:szCs w:val="22"/>
              </w:rPr>
            </w:pPr>
            <w:r w:rsidDel="00000000" w:rsidR="00000000" w:rsidRPr="00000000">
              <w:rPr>
                <w:sz w:val="22"/>
                <w:szCs w:val="22"/>
                <w:rtl w:val="0"/>
              </w:rPr>
              <w:t xml:space="preserve">29%</w:t>
            </w:r>
          </w:p>
        </w:tc>
        <w:tc>
          <w:tcPr>
            <w:tcBorders>
              <w:top w:color="ffffff" w:space="0" w:sz="8" w:val="single"/>
              <w:left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15">
            <w:pPr>
              <w:widowControl w:val="0"/>
              <w:jc w:val="center"/>
              <w:rPr>
                <w:sz w:val="22"/>
                <w:szCs w:val="22"/>
              </w:rPr>
            </w:pPr>
            <w:r w:rsidDel="00000000" w:rsidR="00000000" w:rsidRPr="00000000">
              <w:rPr>
                <w:sz w:val="22"/>
                <w:szCs w:val="22"/>
                <w:rtl w:val="0"/>
              </w:rPr>
              <w:t xml:space="preserve">14%</w:t>
            </w:r>
          </w:p>
        </w:tc>
        <w:tc>
          <w:tcPr>
            <w:tcBorders>
              <w:top w:color="ffffff" w:space="0" w:sz="8" w:val="single"/>
              <w:left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16">
            <w:pPr>
              <w:widowControl w:val="0"/>
              <w:jc w:val="center"/>
              <w:rPr>
                <w:sz w:val="22"/>
                <w:szCs w:val="22"/>
              </w:rPr>
            </w:pPr>
            <w:r w:rsidDel="00000000" w:rsidR="00000000" w:rsidRPr="00000000">
              <w:rPr>
                <w:sz w:val="22"/>
                <w:szCs w:val="22"/>
                <w:rtl w:val="0"/>
              </w:rPr>
              <w:t xml:space="preserve">62%</w:t>
            </w:r>
          </w:p>
        </w:tc>
        <w:tc>
          <w:tcPr>
            <w:tcBorders>
              <w:top w:color="ffffff" w:space="0" w:sz="8" w:val="single"/>
              <w:left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17">
            <w:pPr>
              <w:widowControl w:val="0"/>
              <w:jc w:val="center"/>
              <w:rPr>
                <w:sz w:val="22"/>
                <w:szCs w:val="22"/>
              </w:rPr>
            </w:pPr>
            <w:r w:rsidDel="00000000" w:rsidR="00000000" w:rsidRPr="00000000">
              <w:rPr>
                <w:sz w:val="22"/>
                <w:szCs w:val="22"/>
                <w:rtl w:val="0"/>
              </w:rPr>
              <w:t xml:space="preserve">71%</w:t>
            </w:r>
          </w:p>
        </w:tc>
      </w:tr>
    </w:tbl>
    <w:p w:rsidR="00000000" w:rsidDel="00000000" w:rsidP="00000000" w:rsidRDefault="00000000" w:rsidRPr="00000000" w14:paraId="00000318">
      <w:pPr>
        <w:spacing w:line="480" w:lineRule="auto"/>
        <w:rPr>
          <w:sz w:val="22"/>
          <w:szCs w:val="22"/>
        </w:rPr>
      </w:pPr>
      <w:r w:rsidDel="00000000" w:rsidR="00000000" w:rsidRPr="00000000">
        <w:rPr>
          <w:rtl w:val="0"/>
        </w:rPr>
      </w:r>
    </w:p>
    <w:p w:rsidR="00000000" w:rsidDel="00000000" w:rsidP="00000000" w:rsidRDefault="00000000" w:rsidRPr="00000000" w14:paraId="00000319">
      <w:pPr>
        <w:rPr>
          <w:b w:val="1"/>
          <w:bCs w:val="1"/>
        </w:rPr>
      </w:pPr>
      <w:r w:rsidDel="00000000" w:rsidR="00000000" w:rsidRPr="00000000">
        <w:br w:type="page"/>
      </w:r>
      <w:r w:rsidDel="00000000" w:rsidR="00000000" w:rsidRPr="00000000">
        <w:rPr>
          <w:rtl w:val="0"/>
        </w:rPr>
      </w:r>
    </w:p>
    <w:p w:rsidR="00000000" w:rsidDel="00000000" w:rsidP="00000000" w:rsidRDefault="00000000" w:rsidRPr="00000000" w14:paraId="0000031A">
      <w:pPr>
        <w:spacing w:line="480" w:lineRule="auto"/>
        <w:rPr>
          <w:b w:val="1"/>
          <w:bCs w:val="1"/>
        </w:rPr>
      </w:pPr>
      <w:r w:rsidDel="00000000" w:rsidR="00000000" w:rsidRPr="00000000">
        <w:rPr>
          <w:b w:val="1"/>
          <w:bCs w:val="1"/>
          <w:rtl w:val="0"/>
        </w:rPr>
        <w:t xml:space="preserve">Table S-5</w:t>
      </w:r>
    </w:p>
    <w:p w:rsidR="00000000" w:rsidDel="00000000" w:rsidP="00000000" w:rsidRDefault="00000000" w:rsidRPr="00000000" w14:paraId="0000031B">
      <w:pPr>
        <w:spacing w:line="480" w:lineRule="auto"/>
        <w:rPr>
          <w:i w:val="1"/>
          <w:iCs w:val="1"/>
        </w:rPr>
      </w:pPr>
      <w:r w:rsidDel="00000000" w:rsidR="00000000" w:rsidRPr="00000000">
        <w:rPr>
          <w:i w:val="1"/>
          <w:iCs w:val="1"/>
          <w:rtl w:val="0"/>
        </w:rPr>
        <w:t xml:space="preserve">Qualitative Codes and Subcodes</w:t>
      </w:r>
    </w:p>
    <w:sdt>
      <w:sdtPr>
        <w:lock w:val="contentLocked"/>
        <w:id w:val="-1343674154"/>
        <w:tag w:val="goog_rdk_2"/>
      </w:sdtPr>
      <w:sdtContent>
        <w:tbl>
          <w:tblPr>
            <w:tblStyle w:val="Table6"/>
            <w:tblW w:w="772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985"/>
            <w:gridCol w:w="4740"/>
            <w:tblGridChange w:id="0">
              <w:tblGrid>
                <w:gridCol w:w="2985"/>
                <w:gridCol w:w="4740"/>
              </w:tblGrid>
            </w:tblGridChange>
          </w:tblGrid>
          <w:tr>
            <w:trPr>
              <w:cantSplit w:val="0"/>
              <w:tblHeader w:val="0"/>
            </w:trPr>
            <w:tc>
              <w:tcPr>
                <w:tcBorders>
                  <w:left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1C">
                <w:pPr>
                  <w:widowControl w:val="0"/>
                  <w:jc w:val="center"/>
                  <w:rPr>
                    <w:sz w:val="22"/>
                    <w:szCs w:val="22"/>
                  </w:rPr>
                </w:pPr>
                <w:r w:rsidDel="00000000" w:rsidR="00000000" w:rsidRPr="00000000">
                  <w:rPr>
                    <w:sz w:val="22"/>
                    <w:szCs w:val="22"/>
                    <w:rtl w:val="0"/>
                  </w:rPr>
                  <w:t xml:space="preserve">Code</w:t>
                </w:r>
              </w:p>
            </w:tc>
            <w:tc>
              <w:tcPr>
                <w:tcBorders>
                  <w:left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1D">
                <w:pPr>
                  <w:widowControl w:val="0"/>
                  <w:jc w:val="center"/>
                  <w:rPr>
                    <w:sz w:val="22"/>
                    <w:szCs w:val="22"/>
                  </w:rPr>
                </w:pPr>
                <w:r w:rsidDel="00000000" w:rsidR="00000000" w:rsidRPr="00000000">
                  <w:rPr>
                    <w:sz w:val="22"/>
                    <w:szCs w:val="22"/>
                    <w:rtl w:val="0"/>
                  </w:rPr>
                  <w:t xml:space="preserve">Subcodes</w:t>
                </w:r>
              </w:p>
            </w:tc>
          </w:tr>
          <w:tr>
            <w:trPr>
              <w:cantSplit w:val="0"/>
              <w:tblHeader w:val="0"/>
            </w:trP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1E">
                <w:pPr>
                  <w:widowControl w:val="0"/>
                  <w:rPr>
                    <w:sz w:val="22"/>
                    <w:szCs w:val="22"/>
                  </w:rPr>
                </w:pPr>
                <w:r w:rsidDel="00000000" w:rsidR="00000000" w:rsidRPr="00000000">
                  <w:rPr>
                    <w:sz w:val="22"/>
                    <w:szCs w:val="22"/>
                    <w:rtl w:val="0"/>
                  </w:rPr>
                  <w:t xml:space="preserve">Student</w:t>
                </w:r>
              </w:p>
            </w:tc>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1F">
                <w:pPr>
                  <w:widowControl w:val="0"/>
                  <w:rPr>
                    <w:sz w:val="22"/>
                    <w:szCs w:val="22"/>
                  </w:rPr>
                </w:pPr>
                <w:r w:rsidDel="00000000" w:rsidR="00000000" w:rsidRPr="00000000">
                  <w:rPr>
                    <w:sz w:val="22"/>
                    <w:szCs w:val="22"/>
                    <w:rtl w:val="0"/>
                  </w:rPr>
                  <w:t xml:space="preserve">Background</w:t>
                </w:r>
              </w:p>
              <w:p w:rsidR="00000000" w:rsidDel="00000000" w:rsidP="00000000" w:rsidRDefault="00000000" w:rsidRPr="00000000" w14:paraId="00000320">
                <w:pPr>
                  <w:widowControl w:val="0"/>
                  <w:rPr>
                    <w:sz w:val="22"/>
                    <w:szCs w:val="22"/>
                  </w:rPr>
                </w:pPr>
                <w:r w:rsidDel="00000000" w:rsidR="00000000" w:rsidRPr="00000000">
                  <w:rPr>
                    <w:sz w:val="22"/>
                    <w:szCs w:val="22"/>
                    <w:rtl w:val="0"/>
                  </w:rPr>
                  <w:t xml:space="preserve">Behaviors/Beliefs/Knowledge</w:t>
                </w:r>
              </w:p>
              <w:p w:rsidR="00000000" w:rsidDel="00000000" w:rsidP="00000000" w:rsidRDefault="00000000" w:rsidRPr="00000000" w14:paraId="00000321">
                <w:pPr>
                  <w:widowControl w:val="0"/>
                  <w:rPr>
                    <w:sz w:val="22"/>
                    <w:szCs w:val="22"/>
                  </w:rPr>
                </w:pPr>
                <w:r w:rsidDel="00000000" w:rsidR="00000000" w:rsidRPr="00000000">
                  <w:rPr>
                    <w:sz w:val="22"/>
                    <w:szCs w:val="22"/>
                    <w:rtl w:val="0"/>
                  </w:rPr>
                  <w:t xml:space="preserve">Home/Family/Work</w:t>
                </w:r>
              </w:p>
              <w:p w:rsidR="00000000" w:rsidDel="00000000" w:rsidP="00000000" w:rsidRDefault="00000000" w:rsidRPr="00000000" w14:paraId="00000322">
                <w:pPr>
                  <w:widowControl w:val="0"/>
                  <w:rPr>
                    <w:sz w:val="22"/>
                    <w:szCs w:val="22"/>
                  </w:rPr>
                </w:pPr>
                <w:r w:rsidDel="00000000" w:rsidR="00000000" w:rsidRPr="00000000">
                  <w:rPr>
                    <w:sz w:val="22"/>
                    <w:szCs w:val="22"/>
                    <w:rtl w:val="0"/>
                  </w:rPr>
                  <w:t xml:space="preserve">Newcomers/Low-Proficiency</w:t>
                </w:r>
              </w:p>
              <w:p w:rsidR="00000000" w:rsidDel="00000000" w:rsidP="00000000" w:rsidRDefault="00000000" w:rsidRPr="00000000" w14:paraId="00000323">
                <w:pPr>
                  <w:widowControl w:val="0"/>
                  <w:rPr>
                    <w:sz w:val="22"/>
                    <w:szCs w:val="22"/>
                  </w:rPr>
                </w:pPr>
                <w:r w:rsidDel="00000000" w:rsidR="00000000" w:rsidRPr="00000000">
                  <w:rPr>
                    <w:sz w:val="22"/>
                    <w:szCs w:val="22"/>
                    <w:rtl w:val="0"/>
                  </w:rPr>
                  <w:t xml:space="preserve">SIFE/Academic Readiness</w:t>
                </w:r>
              </w:p>
            </w:tc>
          </w:tr>
          <w:tr>
            <w:trPr>
              <w:cantSplit w:val="0"/>
              <w:tblHeader w:val="0"/>
            </w:trP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24">
                <w:pPr>
                  <w:widowControl w:val="0"/>
                  <w:rPr>
                    <w:sz w:val="22"/>
                    <w:szCs w:val="22"/>
                  </w:rPr>
                </w:pPr>
                <w:r w:rsidDel="00000000" w:rsidR="00000000" w:rsidRPr="00000000">
                  <w:rPr>
                    <w:sz w:val="22"/>
                    <w:szCs w:val="22"/>
                    <w:rtl w:val="0"/>
                  </w:rPr>
                  <w:t xml:space="preserve">Teacher</w:t>
                </w:r>
              </w:p>
            </w:tc>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25">
                <w:pPr>
                  <w:widowControl w:val="0"/>
                  <w:rPr>
                    <w:sz w:val="22"/>
                    <w:szCs w:val="22"/>
                  </w:rPr>
                </w:pPr>
                <w:r w:rsidDel="00000000" w:rsidR="00000000" w:rsidRPr="00000000">
                  <w:rPr>
                    <w:sz w:val="22"/>
                    <w:szCs w:val="22"/>
                    <w:rtl w:val="0"/>
                  </w:rPr>
                  <w:t xml:space="preserve">Collaboration</w:t>
                </w:r>
              </w:p>
              <w:p w:rsidR="00000000" w:rsidDel="00000000" w:rsidP="00000000" w:rsidRDefault="00000000" w:rsidRPr="00000000" w14:paraId="00000326">
                <w:pPr>
                  <w:widowControl w:val="0"/>
                  <w:rPr>
                    <w:sz w:val="22"/>
                    <w:szCs w:val="22"/>
                  </w:rPr>
                </w:pPr>
                <w:r w:rsidDel="00000000" w:rsidR="00000000" w:rsidRPr="00000000">
                  <w:rPr>
                    <w:sz w:val="22"/>
                    <w:szCs w:val="22"/>
                    <w:rtl w:val="0"/>
                  </w:rPr>
                  <w:t xml:space="preserve">Cultural Response &amp; Attitude</w:t>
                </w:r>
              </w:p>
              <w:p w:rsidR="00000000" w:rsidDel="00000000" w:rsidP="00000000" w:rsidRDefault="00000000" w:rsidRPr="00000000" w14:paraId="00000327">
                <w:pPr>
                  <w:widowControl w:val="0"/>
                  <w:rPr>
                    <w:sz w:val="22"/>
                    <w:szCs w:val="22"/>
                  </w:rPr>
                </w:pPr>
                <w:r w:rsidDel="00000000" w:rsidR="00000000" w:rsidRPr="00000000">
                  <w:rPr>
                    <w:sz w:val="22"/>
                    <w:szCs w:val="22"/>
                    <w:rtl w:val="0"/>
                  </w:rPr>
                  <w:t xml:space="preserve">ESL/Language Training/PD</w:t>
                </w:r>
              </w:p>
              <w:p w:rsidR="00000000" w:rsidDel="00000000" w:rsidP="00000000" w:rsidRDefault="00000000" w:rsidRPr="00000000" w14:paraId="00000328">
                <w:pPr>
                  <w:widowControl w:val="0"/>
                  <w:rPr>
                    <w:sz w:val="22"/>
                    <w:szCs w:val="22"/>
                  </w:rPr>
                </w:pPr>
                <w:r w:rsidDel="00000000" w:rsidR="00000000" w:rsidRPr="00000000">
                  <w:rPr>
                    <w:sz w:val="22"/>
                    <w:szCs w:val="22"/>
                    <w:rtl w:val="0"/>
                  </w:rPr>
                  <w:t xml:space="preserve">Pedagogical Practice/Differentiation</w:t>
                </w:r>
              </w:p>
              <w:p w:rsidR="00000000" w:rsidDel="00000000" w:rsidP="00000000" w:rsidRDefault="00000000" w:rsidRPr="00000000" w14:paraId="00000329">
                <w:pPr>
                  <w:widowControl w:val="0"/>
                  <w:rPr>
                    <w:sz w:val="22"/>
                    <w:szCs w:val="22"/>
                  </w:rPr>
                </w:pPr>
                <w:r w:rsidDel="00000000" w:rsidR="00000000" w:rsidRPr="00000000">
                  <w:rPr>
                    <w:sz w:val="22"/>
                    <w:szCs w:val="22"/>
                    <w:rtl w:val="0"/>
                  </w:rPr>
                  <w:t xml:space="preserve">Sheltering Practices</w:t>
                </w:r>
              </w:p>
            </w:tc>
          </w:tr>
          <w:tr>
            <w:trPr>
              <w:cantSplit w:val="0"/>
              <w:tblHeader w:val="0"/>
            </w:trPr>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2A">
                <w:pPr>
                  <w:widowControl w:val="0"/>
                  <w:rPr>
                    <w:sz w:val="22"/>
                    <w:szCs w:val="22"/>
                  </w:rPr>
                </w:pPr>
                <w:r w:rsidDel="00000000" w:rsidR="00000000" w:rsidRPr="00000000">
                  <w:rPr>
                    <w:sz w:val="22"/>
                    <w:szCs w:val="22"/>
                    <w:rtl w:val="0"/>
                  </w:rPr>
                  <w:t xml:space="preserve">School</w:t>
                </w:r>
              </w:p>
            </w:tc>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2B">
                <w:pPr>
                  <w:widowControl w:val="0"/>
                  <w:rPr>
                    <w:sz w:val="22"/>
                    <w:szCs w:val="22"/>
                  </w:rPr>
                </w:pPr>
                <w:r w:rsidDel="00000000" w:rsidR="00000000" w:rsidRPr="00000000">
                  <w:rPr>
                    <w:sz w:val="22"/>
                    <w:szCs w:val="22"/>
                    <w:rtl w:val="0"/>
                  </w:rPr>
                  <w:t xml:space="preserve">Class Sizes</w:t>
                </w:r>
              </w:p>
              <w:p w:rsidR="00000000" w:rsidDel="00000000" w:rsidP="00000000" w:rsidRDefault="00000000" w:rsidRPr="00000000" w14:paraId="0000032C">
                <w:pPr>
                  <w:widowControl w:val="0"/>
                  <w:rPr>
                    <w:sz w:val="22"/>
                    <w:szCs w:val="22"/>
                  </w:rPr>
                </w:pPr>
                <w:r w:rsidDel="00000000" w:rsidR="00000000" w:rsidRPr="00000000">
                  <w:rPr>
                    <w:sz w:val="22"/>
                    <w:szCs w:val="22"/>
                    <w:rtl w:val="0"/>
                  </w:rPr>
                  <w:t xml:space="preserve">Communication and Engagement</w:t>
                </w:r>
              </w:p>
              <w:p w:rsidR="00000000" w:rsidDel="00000000" w:rsidP="00000000" w:rsidRDefault="00000000" w:rsidRPr="00000000" w14:paraId="0000032D">
                <w:pPr>
                  <w:widowControl w:val="0"/>
                  <w:rPr>
                    <w:sz w:val="22"/>
                    <w:szCs w:val="22"/>
                  </w:rPr>
                </w:pPr>
                <w:r w:rsidDel="00000000" w:rsidR="00000000" w:rsidRPr="00000000">
                  <w:rPr>
                    <w:sz w:val="22"/>
                    <w:szCs w:val="22"/>
                    <w:rtl w:val="0"/>
                  </w:rPr>
                  <w:t xml:space="preserve">Course Policies/Scheduling</w:t>
                </w:r>
              </w:p>
              <w:p w:rsidR="00000000" w:rsidDel="00000000" w:rsidP="00000000" w:rsidRDefault="00000000" w:rsidRPr="00000000" w14:paraId="0000032E">
                <w:pPr>
                  <w:widowControl w:val="0"/>
                  <w:rPr>
                    <w:sz w:val="22"/>
                    <w:szCs w:val="22"/>
                  </w:rPr>
                </w:pPr>
                <w:r w:rsidDel="00000000" w:rsidR="00000000" w:rsidRPr="00000000">
                  <w:rPr>
                    <w:sz w:val="22"/>
                    <w:szCs w:val="22"/>
                    <w:rtl w:val="0"/>
                  </w:rPr>
                  <w:t xml:space="preserve">Curricular Support</w:t>
                </w:r>
              </w:p>
              <w:p w:rsidR="00000000" w:rsidDel="00000000" w:rsidP="00000000" w:rsidRDefault="00000000" w:rsidRPr="00000000" w14:paraId="0000032F">
                <w:pPr>
                  <w:widowControl w:val="0"/>
                  <w:rPr>
                    <w:sz w:val="22"/>
                    <w:szCs w:val="22"/>
                  </w:rPr>
                </w:pPr>
                <w:r w:rsidDel="00000000" w:rsidR="00000000" w:rsidRPr="00000000">
                  <w:rPr>
                    <w:sz w:val="22"/>
                    <w:szCs w:val="22"/>
                    <w:rtl w:val="0"/>
                  </w:rPr>
                  <w:t xml:space="preserve">EL-Driven Mission/Leadership</w:t>
                </w:r>
              </w:p>
              <w:p w:rsidR="00000000" w:rsidDel="00000000" w:rsidP="00000000" w:rsidRDefault="00000000" w:rsidRPr="00000000" w14:paraId="00000330">
                <w:pPr>
                  <w:widowControl w:val="0"/>
                  <w:rPr>
                    <w:sz w:val="22"/>
                    <w:szCs w:val="22"/>
                  </w:rPr>
                </w:pPr>
                <w:r w:rsidDel="00000000" w:rsidR="00000000" w:rsidRPr="00000000">
                  <w:rPr>
                    <w:sz w:val="22"/>
                    <w:szCs w:val="22"/>
                    <w:rtl w:val="0"/>
                  </w:rPr>
                  <w:t xml:space="preserve">EL and Special Education Coordination</w:t>
                </w:r>
              </w:p>
              <w:p w:rsidR="00000000" w:rsidDel="00000000" w:rsidP="00000000" w:rsidRDefault="00000000" w:rsidRPr="00000000" w14:paraId="00000331">
                <w:pPr>
                  <w:widowControl w:val="0"/>
                  <w:rPr>
                    <w:sz w:val="22"/>
                    <w:szCs w:val="22"/>
                  </w:rPr>
                </w:pPr>
                <w:r w:rsidDel="00000000" w:rsidR="00000000" w:rsidRPr="00000000">
                  <w:rPr>
                    <w:sz w:val="22"/>
                    <w:szCs w:val="22"/>
                    <w:rtl w:val="0"/>
                  </w:rPr>
                  <w:t xml:space="preserve">PD/Training/Coaching</w:t>
                </w:r>
              </w:p>
              <w:p w:rsidR="00000000" w:rsidDel="00000000" w:rsidP="00000000" w:rsidRDefault="00000000" w:rsidRPr="00000000" w14:paraId="00000332">
                <w:pPr>
                  <w:widowControl w:val="0"/>
                  <w:rPr>
                    <w:sz w:val="22"/>
                    <w:szCs w:val="22"/>
                  </w:rPr>
                </w:pPr>
                <w:r w:rsidDel="00000000" w:rsidR="00000000" w:rsidRPr="00000000">
                  <w:rPr>
                    <w:sz w:val="22"/>
                    <w:szCs w:val="22"/>
                    <w:rtl w:val="0"/>
                  </w:rPr>
                  <w:t xml:space="preserve">Size of EL Population</w:t>
                </w:r>
              </w:p>
              <w:p w:rsidR="00000000" w:rsidDel="00000000" w:rsidP="00000000" w:rsidRDefault="00000000" w:rsidRPr="00000000" w14:paraId="00000333">
                <w:pPr>
                  <w:widowControl w:val="0"/>
                  <w:rPr>
                    <w:sz w:val="22"/>
                    <w:szCs w:val="22"/>
                  </w:rPr>
                </w:pPr>
                <w:r w:rsidDel="00000000" w:rsidR="00000000" w:rsidRPr="00000000">
                  <w:rPr>
                    <w:sz w:val="22"/>
                    <w:szCs w:val="22"/>
                    <w:rtl w:val="0"/>
                  </w:rPr>
                  <w:t xml:space="preserve">Staffing and Other Resources</w:t>
                </w:r>
              </w:p>
              <w:p w:rsidR="00000000" w:rsidDel="00000000" w:rsidP="00000000" w:rsidRDefault="00000000" w:rsidRPr="00000000" w14:paraId="00000334">
                <w:pPr>
                  <w:widowControl w:val="0"/>
                  <w:rPr>
                    <w:sz w:val="22"/>
                    <w:szCs w:val="22"/>
                  </w:rPr>
                </w:pPr>
                <w:r w:rsidDel="00000000" w:rsidR="00000000" w:rsidRPr="00000000">
                  <w:rPr>
                    <w:sz w:val="22"/>
                    <w:szCs w:val="22"/>
                    <w:rtl w:val="0"/>
                  </w:rPr>
                  <w:t xml:space="preserve">Support for Collab/Planning</w:t>
                </w:r>
              </w:p>
            </w:tc>
          </w:tr>
          <w:tr>
            <w:trPr>
              <w:cantSplit w:val="0"/>
              <w:tblHeader w:val="0"/>
            </w:trPr>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35">
                <w:pPr>
                  <w:widowControl w:val="0"/>
                  <w:rPr>
                    <w:sz w:val="22"/>
                    <w:szCs w:val="22"/>
                  </w:rPr>
                </w:pP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36">
                <w:pPr>
                  <w:widowControl w:val="0"/>
                  <w:rPr>
                    <w:sz w:val="22"/>
                    <w:szCs w:val="22"/>
                  </w:rPr>
                </w:pPr>
                <w:r w:rsidDel="00000000" w:rsidR="00000000" w:rsidRPr="00000000">
                  <w:rPr>
                    <w:rtl w:val="0"/>
                  </w:rPr>
                </w:r>
              </w:p>
            </w:tc>
          </w:tr>
          <w:tr>
            <w:trPr>
              <w:cantSplit w:val="0"/>
              <w:tblHeader w:val="0"/>
            </w:trPr>
            <w:tc>
              <w:tcPr>
                <w:tcBorders>
                  <w:top w:color="ffffff" w:space="0" w:sz="8" w:val="single"/>
                  <w:left w:color="ffffff" w:space="0" w:sz="8" w:val="single"/>
                  <w:bottom w:color="000000" w:space="0" w:sz="4"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37">
                <w:pPr>
                  <w:widowControl w:val="0"/>
                  <w:rPr>
                    <w:sz w:val="22"/>
                    <w:szCs w:val="22"/>
                  </w:rPr>
                </w:pPr>
                <w:r w:rsidDel="00000000" w:rsidR="00000000" w:rsidRPr="00000000">
                  <w:rPr>
                    <w:sz w:val="22"/>
                    <w:szCs w:val="22"/>
                    <w:rtl w:val="0"/>
                  </w:rPr>
                  <w:t xml:space="preserve">Policy</w:t>
                </w:r>
              </w:p>
            </w:tc>
            <w:tc>
              <w:tcPr>
                <w:tcBorders>
                  <w:top w:color="ffffff" w:space="0" w:sz="8" w:val="single"/>
                  <w:left w:color="ffffff" w:space="0" w:sz="8" w:val="single"/>
                  <w:bottom w:color="000000" w:space="0" w:sz="4"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338">
                <w:pPr>
                  <w:widowControl w:val="0"/>
                  <w:rPr>
                    <w:sz w:val="22"/>
                    <w:szCs w:val="22"/>
                  </w:rPr>
                </w:pPr>
                <w:r w:rsidDel="00000000" w:rsidR="00000000" w:rsidRPr="00000000">
                  <w:rPr>
                    <w:sz w:val="22"/>
                    <w:szCs w:val="22"/>
                    <w:rtl w:val="0"/>
                  </w:rPr>
                  <w:t xml:space="preserve">Classification/Reclassification</w:t>
                </w:r>
              </w:p>
              <w:p w:rsidR="00000000" w:rsidDel="00000000" w:rsidP="00000000" w:rsidRDefault="00000000" w:rsidRPr="00000000" w14:paraId="00000339">
                <w:pPr>
                  <w:widowControl w:val="0"/>
                  <w:rPr>
                    <w:sz w:val="22"/>
                    <w:szCs w:val="22"/>
                  </w:rPr>
                </w:pPr>
                <w:r w:rsidDel="00000000" w:rsidR="00000000" w:rsidRPr="00000000">
                  <w:rPr>
                    <w:sz w:val="22"/>
                    <w:szCs w:val="22"/>
                    <w:rtl w:val="0"/>
                  </w:rPr>
                  <w:t xml:space="preserve">Graduation Requirements</w:t>
                </w:r>
              </w:p>
              <w:p w:rsidR="00000000" w:rsidDel="00000000" w:rsidP="00000000" w:rsidRDefault="00000000" w:rsidRPr="00000000" w14:paraId="0000033A">
                <w:pPr>
                  <w:widowControl w:val="0"/>
                  <w:rPr>
                    <w:sz w:val="22"/>
                    <w:szCs w:val="22"/>
                  </w:rPr>
                </w:pPr>
                <w:r w:rsidDel="00000000" w:rsidR="00000000" w:rsidRPr="00000000">
                  <w:rPr>
                    <w:sz w:val="22"/>
                    <w:szCs w:val="22"/>
                    <w:rtl w:val="0"/>
                  </w:rPr>
                  <w:t xml:space="preserve">Service Requirements</w:t>
                </w:r>
              </w:p>
              <w:p w:rsidR="00000000" w:rsidDel="00000000" w:rsidP="00000000" w:rsidRDefault="00000000" w:rsidRPr="00000000" w14:paraId="0000033B">
                <w:pPr>
                  <w:widowControl w:val="0"/>
                  <w:rPr>
                    <w:sz w:val="22"/>
                    <w:szCs w:val="22"/>
                  </w:rPr>
                </w:pPr>
                <w:r w:rsidDel="00000000" w:rsidR="00000000" w:rsidRPr="00000000">
                  <w:rPr>
                    <w:sz w:val="22"/>
                    <w:szCs w:val="22"/>
                    <w:rtl w:val="0"/>
                  </w:rPr>
                  <w:t xml:space="preserve">Testing Requirements</w:t>
                </w:r>
              </w:p>
            </w:tc>
          </w:tr>
        </w:tbl>
      </w:sdtContent>
    </w:sdt>
    <w:p w:rsidR="00000000" w:rsidDel="00000000" w:rsidP="00000000" w:rsidRDefault="00000000" w:rsidRPr="00000000" w14:paraId="0000033C">
      <w:pPr>
        <w:spacing w:line="480" w:lineRule="auto"/>
        <w:rPr>
          <w:sz w:val="22"/>
          <w:szCs w:val="22"/>
        </w:rPr>
      </w:pPr>
      <w:r w:rsidDel="00000000" w:rsidR="00000000" w:rsidRPr="00000000">
        <w:rPr>
          <w:rtl w:val="0"/>
        </w:rPr>
      </w:r>
    </w:p>
    <w:p w:rsidR="00000000" w:rsidDel="00000000" w:rsidP="00000000" w:rsidRDefault="00000000" w:rsidRPr="00000000" w14:paraId="0000033D">
      <w:pPr>
        <w:spacing w:line="480" w:lineRule="auto"/>
        <w:rPr>
          <w:sz w:val="22"/>
          <w:szCs w:val="22"/>
        </w:rPr>
      </w:pPr>
      <w:r w:rsidDel="00000000" w:rsidR="00000000" w:rsidRPr="00000000">
        <w:rPr>
          <w:sz w:val="22"/>
          <w:szCs w:val="22"/>
          <w:rtl w:val="0"/>
        </w:rPr>
        <w:t xml:space="preserve">Note: SIFE: Students with Interrupted Formal Education; ESL: English as a Second Language; PD: Professional Development; EL: English learner</w:t>
      </w:r>
    </w:p>
    <w:p w:rsidR="00000000" w:rsidDel="00000000" w:rsidP="00000000" w:rsidRDefault="00000000" w:rsidRPr="00000000" w14:paraId="0000033E">
      <w:pPr>
        <w:spacing w:line="480" w:lineRule="auto"/>
        <w:jc w:val="center"/>
        <w:rPr>
          <w:b w:val="1"/>
          <w:bCs w:val="1"/>
        </w:rPr>
      </w:pPr>
      <w:r w:rsidDel="00000000" w:rsidR="00000000" w:rsidRPr="00000000">
        <w:rPr>
          <w:rtl w:val="0"/>
        </w:rPr>
      </w:r>
    </w:p>
    <w:p w:rsidR="00000000" w:rsidDel="00000000" w:rsidP="00000000" w:rsidRDefault="00000000" w:rsidRPr="00000000" w14:paraId="0000033F">
      <w:pPr>
        <w:rPr>
          <w:b w:val="1"/>
          <w:bCs w:val="1"/>
        </w:rPr>
      </w:pPr>
      <w:r w:rsidDel="00000000" w:rsidR="00000000" w:rsidRPr="00000000">
        <w:br w:type="page"/>
      </w:r>
      <w:r w:rsidDel="00000000" w:rsidR="00000000" w:rsidRPr="00000000">
        <w:rPr>
          <w:rtl w:val="0"/>
        </w:rPr>
      </w:r>
    </w:p>
    <w:p w:rsidR="00000000" w:rsidDel="00000000" w:rsidP="00000000" w:rsidRDefault="00000000" w:rsidRPr="00000000" w14:paraId="00000340">
      <w:pPr>
        <w:rPr>
          <w:b w:val="1"/>
          <w:bCs w:val="1"/>
        </w:rPr>
      </w:pPr>
      <w:r w:rsidDel="00000000" w:rsidR="00000000" w:rsidRPr="00000000">
        <w:rPr>
          <w:b w:val="1"/>
          <w:bCs w:val="1"/>
          <w:rtl w:val="0"/>
        </w:rPr>
        <w:t xml:space="preserve">Table S-6</w:t>
      </w:r>
    </w:p>
    <w:p w:rsidR="00000000" w:rsidDel="00000000" w:rsidP="00000000" w:rsidRDefault="00000000" w:rsidRPr="00000000" w14:paraId="00000341">
      <w:pPr>
        <w:rPr/>
      </w:pPr>
      <w:r w:rsidDel="00000000" w:rsidR="00000000" w:rsidRPr="00000000">
        <w:rPr>
          <w:i w:val="1"/>
          <w:iCs w:val="1"/>
          <w:rtl w:val="0"/>
        </w:rPr>
        <w:t xml:space="preserve">Proportion of topics within each of the levels from analysis of open-ended responses </w:t>
      </w:r>
      <w:r w:rsidDel="00000000" w:rsidR="00000000" w:rsidRPr="00000000">
        <w:rPr>
          <w:rtl w:val="0"/>
        </w:rPr>
      </w:r>
    </w:p>
    <w:p w:rsidR="00000000" w:rsidDel="00000000" w:rsidP="00000000" w:rsidRDefault="00000000" w:rsidRPr="00000000" w14:paraId="00000342">
      <w:pPr>
        <w:rPr>
          <w:sz w:val="22"/>
          <w:szCs w:val="22"/>
        </w:rPr>
      </w:pPr>
      <w:r w:rsidDel="00000000" w:rsidR="00000000" w:rsidRPr="00000000">
        <w:rPr>
          <w:rtl w:val="0"/>
        </w:rPr>
      </w:r>
    </w:p>
    <w:tbl>
      <w:tblPr>
        <w:tblStyle w:val="Table7"/>
        <w:tblpPr w:leftFromText="180" w:rightFromText="180" w:topFromText="0" w:bottomFromText="0" w:vertAnchor="page" w:horzAnchor="margin" w:tblpXSpec="center" w:tblpY="2311"/>
        <w:tblW w:w="10590.0" w:type="dxa"/>
        <w:jc w:val="left"/>
        <w:tblLayout w:type="fixed"/>
        <w:tblLook w:val="0400"/>
      </w:tblPr>
      <w:tblGrid>
        <w:gridCol w:w="3600"/>
        <w:gridCol w:w="1185"/>
        <w:gridCol w:w="1155"/>
        <w:gridCol w:w="1080"/>
        <w:gridCol w:w="1140"/>
        <w:gridCol w:w="1140"/>
        <w:gridCol w:w="1290"/>
        <w:tblGridChange w:id="0">
          <w:tblGrid>
            <w:gridCol w:w="3600"/>
            <w:gridCol w:w="1185"/>
            <w:gridCol w:w="1155"/>
            <w:gridCol w:w="1080"/>
            <w:gridCol w:w="1140"/>
            <w:gridCol w:w="1140"/>
            <w:gridCol w:w="1290"/>
          </w:tblGrid>
        </w:tblGridChange>
      </w:tblGrid>
      <w:tr>
        <w:trPr>
          <w:cantSplit w:val="0"/>
          <w:trHeight w:val="360" w:hRule="atLeast"/>
          <w:tblHeader w:val="0"/>
        </w:trPr>
        <w:tc>
          <w:tcPr>
            <w:tcBorders>
              <w:top w:color="000000" w:space="0" w:sz="0" w:val="nil"/>
              <w:left w:color="000000" w:space="0" w:sz="0" w:val="nil"/>
              <w:bottom w:color="000000" w:space="0" w:sz="0" w:val="nil"/>
            </w:tcBorders>
            <w:tcMar>
              <w:top w:w="0.0" w:type="dxa"/>
              <w:left w:w="115.0" w:type="dxa"/>
              <w:bottom w:w="0.0" w:type="dxa"/>
              <w:right w:w="115.0" w:type="dxa"/>
            </w:tcMar>
            <w:vAlign w:val="bottom"/>
          </w:tcPr>
          <w:p w:rsidR="00000000" w:rsidDel="00000000" w:rsidP="00000000" w:rsidRDefault="00000000" w:rsidRPr="00000000" w14:paraId="00000343">
            <w:pPr>
              <w:rPr/>
            </w:pPr>
            <w:r w:rsidDel="00000000" w:rsidR="00000000" w:rsidRPr="00000000">
              <w:rPr>
                <w:rtl w:val="0"/>
              </w:rPr>
            </w:r>
          </w:p>
        </w:tc>
        <w:tc>
          <w:tcPr>
            <w:gridSpan w:val="2"/>
            <w:tcBorders>
              <w:top w:color="000000" w:space="0" w:sz="0" w:val="nil"/>
            </w:tcBorders>
            <w:tcMar>
              <w:top w:w="0.0" w:type="dxa"/>
              <w:left w:w="115.0" w:type="dxa"/>
              <w:bottom w:w="0.0" w:type="dxa"/>
              <w:right w:w="115.0" w:type="dxa"/>
            </w:tcMar>
            <w:vAlign w:val="bottom"/>
          </w:tcPr>
          <w:p w:rsidR="00000000" w:rsidDel="00000000" w:rsidP="00000000" w:rsidRDefault="00000000" w:rsidRPr="00000000" w14:paraId="00000344">
            <w:pPr>
              <w:jc w:val="center"/>
              <w:rPr/>
            </w:pPr>
            <w:r w:rsidDel="00000000" w:rsidR="00000000" w:rsidRPr="00000000">
              <w:rPr>
                <w:rtl w:val="0"/>
              </w:rPr>
              <w:t xml:space="preserve">1 - Population in Context Challenges</w:t>
            </w:r>
          </w:p>
        </w:tc>
        <w:tc>
          <w:tcPr>
            <w:gridSpan w:val="2"/>
            <w:tcBorders>
              <w:top w:color="000000" w:space="0" w:sz="0" w:val="nil"/>
            </w:tcBorders>
            <w:tcMar>
              <w:top w:w="0.0" w:type="dxa"/>
              <w:left w:w="115.0" w:type="dxa"/>
              <w:bottom w:w="0.0" w:type="dxa"/>
              <w:right w:w="115.0" w:type="dxa"/>
            </w:tcMar>
            <w:vAlign w:val="bottom"/>
          </w:tcPr>
          <w:p w:rsidR="00000000" w:rsidDel="00000000" w:rsidP="00000000" w:rsidRDefault="00000000" w:rsidRPr="00000000" w14:paraId="00000346">
            <w:pPr>
              <w:jc w:val="center"/>
              <w:rPr/>
            </w:pPr>
            <w:r w:rsidDel="00000000" w:rsidR="00000000" w:rsidRPr="00000000">
              <w:rPr>
                <w:rtl w:val="0"/>
              </w:rPr>
              <w:t xml:space="preserve">2 - Systems and Staffing Challenges</w:t>
            </w:r>
          </w:p>
        </w:tc>
        <w:tc>
          <w:tcPr>
            <w:gridSpan w:val="2"/>
            <w:tcBorders>
              <w:top w:color="000000" w:space="0" w:sz="0" w:val="nil"/>
            </w:tcBorders>
            <w:tcMar>
              <w:top w:w="0.0" w:type="dxa"/>
              <w:left w:w="115.0" w:type="dxa"/>
              <w:bottom w:w="0.0" w:type="dxa"/>
              <w:right w:w="115.0" w:type="dxa"/>
            </w:tcMar>
            <w:vAlign w:val="bottom"/>
          </w:tcPr>
          <w:p w:rsidR="00000000" w:rsidDel="00000000" w:rsidP="00000000" w:rsidRDefault="00000000" w:rsidRPr="00000000" w14:paraId="00000348">
            <w:pPr>
              <w:jc w:val="center"/>
              <w:rPr/>
            </w:pPr>
            <w:r w:rsidDel="00000000" w:rsidR="00000000" w:rsidRPr="00000000">
              <w:rPr>
                <w:rtl w:val="0"/>
              </w:rPr>
              <w:t xml:space="preserve">3 - Teaching and Leadership Challenges</w:t>
            </w:r>
          </w:p>
        </w:tc>
      </w:tr>
      <w:tr>
        <w:trPr>
          <w:cantSplit w:val="0"/>
          <w:trHeight w:val="300" w:hRule="atLeast"/>
          <w:tblHeader w:val="0"/>
        </w:trPr>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4A">
            <w:pPr>
              <w:jc w:val="center"/>
              <w:rPr>
                <w:b w:val="1"/>
                <w:bCs w:val="1"/>
              </w:rPr>
            </w:pPr>
            <w:r w:rsidDel="00000000" w:rsidR="00000000" w:rsidRPr="00000000">
              <w:rPr>
                <w:rtl w:val="0"/>
              </w:rPr>
            </w:r>
          </w:p>
        </w:tc>
        <w:tc>
          <w:tcPr>
            <w:tcBorders>
              <w:left w:color="ffffff" w:space="0" w:sz="4" w:val="single"/>
              <w:bottom w:color="000000" w:space="0" w:sz="4" w:val="single"/>
              <w:right w:color="000000" w:space="0" w:sz="0" w:val="nil"/>
            </w:tcBorders>
            <w:tcMar>
              <w:top w:w="0.0" w:type="dxa"/>
              <w:left w:w="115.0" w:type="dxa"/>
              <w:bottom w:w="0.0" w:type="dxa"/>
              <w:right w:w="115.0" w:type="dxa"/>
            </w:tcMar>
            <w:vAlign w:val="bottom"/>
          </w:tcPr>
          <w:p w:rsidR="00000000" w:rsidDel="00000000" w:rsidP="00000000" w:rsidRDefault="00000000" w:rsidRPr="00000000" w14:paraId="0000034B">
            <w:pPr>
              <w:jc w:val="center"/>
              <w:rPr/>
            </w:pPr>
            <w:r w:rsidDel="00000000" w:rsidR="00000000" w:rsidRPr="00000000">
              <w:rPr>
                <w:rtl w:val="0"/>
              </w:rPr>
              <w:t xml:space="preserve">Barrier</w:t>
            </w:r>
          </w:p>
        </w:tc>
        <w:tc>
          <w:tcPr>
            <w:tcBorders>
              <w:left w:color="000000" w:space="0" w:sz="0" w:val="nil"/>
              <w:bottom w:color="000000" w:space="0" w:sz="4" w:val="single"/>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4C">
            <w:pPr>
              <w:jc w:val="center"/>
              <w:rPr/>
            </w:pPr>
            <w:r w:rsidDel="00000000" w:rsidR="00000000" w:rsidRPr="00000000">
              <w:rPr>
                <w:rtl w:val="0"/>
              </w:rPr>
              <w:t xml:space="preserve">Facilitator</w:t>
            </w:r>
          </w:p>
        </w:tc>
        <w:tc>
          <w:tcPr>
            <w:tcBorders>
              <w:left w:color="ffffff" w:space="0" w:sz="4" w:val="single"/>
              <w:bottom w:color="000000" w:space="0" w:sz="4" w:val="single"/>
              <w:right w:color="000000" w:space="0" w:sz="0" w:val="nil"/>
            </w:tcBorders>
            <w:tcMar>
              <w:top w:w="0.0" w:type="dxa"/>
              <w:left w:w="115.0" w:type="dxa"/>
              <w:bottom w:w="0.0" w:type="dxa"/>
              <w:right w:w="115.0" w:type="dxa"/>
            </w:tcMar>
            <w:vAlign w:val="bottom"/>
          </w:tcPr>
          <w:p w:rsidR="00000000" w:rsidDel="00000000" w:rsidP="00000000" w:rsidRDefault="00000000" w:rsidRPr="00000000" w14:paraId="0000034D">
            <w:pPr>
              <w:jc w:val="center"/>
              <w:rPr/>
            </w:pPr>
            <w:r w:rsidDel="00000000" w:rsidR="00000000" w:rsidRPr="00000000">
              <w:rPr>
                <w:rtl w:val="0"/>
              </w:rPr>
              <w:t xml:space="preserve">Barrier</w:t>
            </w:r>
          </w:p>
        </w:tc>
        <w:tc>
          <w:tcPr>
            <w:tcBorders>
              <w:left w:color="000000" w:space="0" w:sz="0" w:val="nil"/>
              <w:bottom w:color="000000" w:space="0" w:sz="4" w:val="single"/>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4E">
            <w:pPr>
              <w:jc w:val="center"/>
              <w:rPr/>
            </w:pPr>
            <w:r w:rsidDel="00000000" w:rsidR="00000000" w:rsidRPr="00000000">
              <w:rPr>
                <w:rtl w:val="0"/>
              </w:rPr>
              <w:t xml:space="preserve">Facilitator</w:t>
            </w:r>
          </w:p>
        </w:tc>
        <w:tc>
          <w:tcPr>
            <w:tcBorders>
              <w:left w:color="ffffff" w:space="0" w:sz="4" w:val="single"/>
              <w:bottom w:color="000000" w:space="0" w:sz="4" w:val="single"/>
              <w:right w:color="000000" w:space="0" w:sz="0" w:val="nil"/>
            </w:tcBorders>
            <w:tcMar>
              <w:top w:w="0.0" w:type="dxa"/>
              <w:left w:w="115.0" w:type="dxa"/>
              <w:bottom w:w="0.0" w:type="dxa"/>
              <w:right w:w="115.0" w:type="dxa"/>
            </w:tcMar>
            <w:vAlign w:val="bottom"/>
          </w:tcPr>
          <w:p w:rsidR="00000000" w:rsidDel="00000000" w:rsidP="00000000" w:rsidRDefault="00000000" w:rsidRPr="00000000" w14:paraId="0000034F">
            <w:pPr>
              <w:jc w:val="center"/>
              <w:rPr/>
            </w:pPr>
            <w:r w:rsidDel="00000000" w:rsidR="00000000" w:rsidRPr="00000000">
              <w:rPr>
                <w:rtl w:val="0"/>
              </w:rPr>
              <w:t xml:space="preserve">Barrier</w:t>
            </w:r>
          </w:p>
        </w:tc>
        <w:tc>
          <w:tcPr>
            <w:tcBorders>
              <w:left w:color="000000" w:space="0" w:sz="0" w:val="nil"/>
              <w:bottom w:color="000000" w:space="0" w:sz="4" w:val="single"/>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50">
            <w:pPr>
              <w:jc w:val="center"/>
              <w:rPr/>
            </w:pPr>
            <w:r w:rsidDel="00000000" w:rsidR="00000000" w:rsidRPr="00000000">
              <w:rPr>
                <w:rtl w:val="0"/>
              </w:rPr>
              <w:t xml:space="preserve">Facilitator</w:t>
            </w:r>
          </w:p>
        </w:tc>
      </w:tr>
      <w:tr>
        <w:trPr>
          <w:cantSplit w:val="0"/>
          <w:trHeight w:val="300" w:hRule="atLeast"/>
          <w:tblHeader w:val="0"/>
        </w:trPr>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51">
            <w:pPr>
              <w:rPr>
                <w:b w:val="1"/>
                <w:bCs w:val="1"/>
              </w:rPr>
            </w:pPr>
            <w:r w:rsidDel="00000000" w:rsidR="00000000" w:rsidRPr="00000000">
              <w:rPr>
                <w:b w:val="1"/>
                <w:bCs w:val="1"/>
                <w:rtl w:val="0"/>
              </w:rPr>
              <w:t xml:space="preserve">State Policy Total</w:t>
            </w:r>
          </w:p>
        </w:tc>
        <w:tc>
          <w:tcPr>
            <w:tcBorders>
              <w:top w:color="000000" w:space="0" w:sz="4" w:val="single"/>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52">
            <w:pPr>
              <w:jc w:val="center"/>
              <w:rPr/>
            </w:pPr>
            <w:r w:rsidDel="00000000" w:rsidR="00000000" w:rsidRPr="00000000">
              <w:rPr>
                <w:rtl w:val="0"/>
              </w:rPr>
              <w:t xml:space="preserve">0.02</w:t>
            </w:r>
          </w:p>
        </w:tc>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53">
            <w:pPr>
              <w:jc w:val="center"/>
              <w:rPr/>
            </w:pPr>
            <w:r w:rsidDel="00000000" w:rsidR="00000000" w:rsidRPr="00000000">
              <w:rPr>
                <w:rtl w:val="0"/>
              </w:rPr>
              <w:t xml:space="preserve">0.00</w:t>
            </w:r>
          </w:p>
        </w:tc>
        <w:tc>
          <w:tcPr>
            <w:tcBorders>
              <w:top w:color="000000" w:space="0" w:sz="4" w:val="single"/>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54">
            <w:pPr>
              <w:jc w:val="center"/>
              <w:rPr/>
            </w:pPr>
            <w:r w:rsidDel="00000000" w:rsidR="00000000" w:rsidRPr="00000000">
              <w:rPr>
                <w:rtl w:val="0"/>
              </w:rPr>
              <w:t xml:space="preserve">0.05</w:t>
            </w:r>
          </w:p>
        </w:tc>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55">
            <w:pPr>
              <w:jc w:val="center"/>
              <w:rPr/>
            </w:pPr>
            <w:r w:rsidDel="00000000" w:rsidR="00000000" w:rsidRPr="00000000">
              <w:rPr>
                <w:rtl w:val="0"/>
              </w:rPr>
              <w:t xml:space="preserve">0.00</w:t>
            </w:r>
          </w:p>
        </w:tc>
        <w:tc>
          <w:tcPr>
            <w:tcBorders>
              <w:top w:color="000000" w:space="0" w:sz="4" w:val="single"/>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56">
            <w:pPr>
              <w:jc w:val="center"/>
              <w:rPr/>
            </w:pPr>
            <w:r w:rsidDel="00000000" w:rsidR="00000000" w:rsidRPr="00000000">
              <w:rPr>
                <w:rtl w:val="0"/>
              </w:rPr>
              <w:t xml:space="preserve">0.01</w:t>
            </w:r>
          </w:p>
        </w:tc>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57">
            <w:pPr>
              <w:jc w:val="center"/>
              <w:rPr/>
            </w:pPr>
            <w:r w:rsidDel="00000000" w:rsidR="00000000" w:rsidRPr="00000000">
              <w:rPr>
                <w:rtl w:val="0"/>
              </w:rPr>
              <w:t xml:space="preserve">0.00</w:t>
            </w:r>
          </w:p>
        </w:tc>
      </w:tr>
      <w:tr>
        <w:trPr>
          <w:cantSplit w:val="0"/>
          <w:trHeight w:val="300" w:hRule="atLeast"/>
          <w:tblHeader w:val="0"/>
        </w:trPr>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58">
            <w:pPr>
              <w:rPr/>
            </w:pPr>
            <w:r w:rsidDel="00000000" w:rsidR="00000000" w:rsidRPr="00000000">
              <w:rPr>
                <w:rtl w:val="0"/>
              </w:rPr>
              <w:t xml:space="preserve">    Classification/Reclassification</w:t>
            </w:r>
          </w:p>
        </w:tc>
        <w:tc>
          <w:tcPr>
            <w:tcBorders>
              <w:top w:color="000000" w:space="0" w:sz="4" w:val="single"/>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59">
            <w:pPr>
              <w:jc w:val="center"/>
              <w:rPr/>
            </w:pPr>
            <w:r w:rsidDel="00000000" w:rsidR="00000000" w:rsidRPr="00000000">
              <w:rPr>
                <w:rtl w:val="0"/>
              </w:rPr>
            </w:r>
          </w:p>
        </w:tc>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5A">
            <w:pPr>
              <w:jc w:val="center"/>
              <w:rPr/>
            </w:pPr>
            <w:r w:rsidDel="00000000" w:rsidR="00000000" w:rsidRPr="00000000">
              <w:rPr>
                <w:rtl w:val="0"/>
              </w:rPr>
            </w:r>
          </w:p>
        </w:tc>
        <w:tc>
          <w:tcPr>
            <w:tcBorders>
              <w:top w:color="000000" w:space="0" w:sz="4" w:val="single"/>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5B">
            <w:pPr>
              <w:jc w:val="center"/>
              <w:rPr/>
            </w:pPr>
            <w:r w:rsidDel="00000000" w:rsidR="00000000" w:rsidRPr="00000000">
              <w:rPr>
                <w:rtl w:val="0"/>
              </w:rPr>
              <w:t xml:space="preserve">0.01</w:t>
            </w:r>
          </w:p>
        </w:tc>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5C">
            <w:pPr>
              <w:jc w:val="center"/>
              <w:rPr/>
            </w:pPr>
            <w:r w:rsidDel="00000000" w:rsidR="00000000" w:rsidRPr="00000000">
              <w:rPr>
                <w:rtl w:val="0"/>
              </w:rPr>
            </w:r>
          </w:p>
        </w:tc>
        <w:tc>
          <w:tcPr>
            <w:tcBorders>
              <w:top w:color="000000" w:space="0" w:sz="4" w:val="single"/>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5D">
            <w:pPr>
              <w:jc w:val="center"/>
              <w:rPr/>
            </w:pPr>
            <w:r w:rsidDel="00000000" w:rsidR="00000000" w:rsidRPr="00000000">
              <w:rPr>
                <w:rtl w:val="0"/>
              </w:rPr>
              <w:t xml:space="preserve">0.01</w:t>
            </w:r>
          </w:p>
        </w:tc>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5E">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5F">
            <w:pPr>
              <w:rPr/>
            </w:pPr>
            <w:r w:rsidDel="00000000" w:rsidR="00000000" w:rsidRPr="00000000">
              <w:rPr>
                <w:rtl w:val="0"/>
              </w:rPr>
              <w:t xml:space="preserve">    Graduation Requirements</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60">
            <w:pPr>
              <w:jc w:val="center"/>
              <w:rPr/>
            </w:pPr>
            <w:r w:rsidDel="00000000" w:rsidR="00000000" w:rsidRPr="00000000">
              <w:rPr>
                <w:rtl w:val="0"/>
              </w:rPr>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61">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62">
            <w:pPr>
              <w:jc w:val="center"/>
              <w:rPr/>
            </w:pPr>
            <w:r w:rsidDel="00000000" w:rsidR="00000000" w:rsidRPr="00000000">
              <w:rPr>
                <w:rtl w:val="0"/>
              </w:rPr>
              <w:t xml:space="preserve">0.01</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63">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64">
            <w:pPr>
              <w:jc w:val="center"/>
              <w:rPr/>
            </w:pPr>
            <w:r w:rsidDel="00000000" w:rsidR="00000000" w:rsidRPr="00000000">
              <w:rPr>
                <w:rtl w:val="0"/>
              </w:rPr>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65">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66">
            <w:pPr>
              <w:rPr/>
            </w:pPr>
            <w:r w:rsidDel="00000000" w:rsidR="00000000" w:rsidRPr="00000000">
              <w:rPr>
                <w:rtl w:val="0"/>
              </w:rPr>
              <w:t xml:space="preserve">    Service Requirements</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67">
            <w:pPr>
              <w:jc w:val="center"/>
              <w:rPr/>
            </w:pPr>
            <w:r w:rsidDel="00000000" w:rsidR="00000000" w:rsidRPr="00000000">
              <w:rPr>
                <w:rtl w:val="0"/>
              </w:rPr>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68">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69">
            <w:pPr>
              <w:jc w:val="center"/>
              <w:rPr/>
            </w:pPr>
            <w:r w:rsidDel="00000000" w:rsidR="00000000" w:rsidRPr="00000000">
              <w:rPr>
                <w:rtl w:val="0"/>
              </w:rPr>
              <w:t xml:space="preserve">0.01</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6A">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6B">
            <w:pPr>
              <w:jc w:val="center"/>
              <w:rPr/>
            </w:pPr>
            <w:r w:rsidDel="00000000" w:rsidR="00000000" w:rsidRPr="00000000">
              <w:rPr>
                <w:rtl w:val="0"/>
              </w:rPr>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6C">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6D">
            <w:pPr>
              <w:rPr/>
            </w:pPr>
            <w:r w:rsidDel="00000000" w:rsidR="00000000" w:rsidRPr="00000000">
              <w:rPr>
                <w:rtl w:val="0"/>
              </w:rPr>
              <w:t xml:space="preserve">    Testing Requirements</w:t>
            </w:r>
          </w:p>
        </w:tc>
        <w:tc>
          <w:tcPr>
            <w:tcBorders>
              <w:top w:color="000000" w:space="0" w:sz="0" w:val="nil"/>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6E">
            <w:pPr>
              <w:jc w:val="center"/>
              <w:rPr/>
            </w:pPr>
            <w:r w:rsidDel="00000000" w:rsidR="00000000" w:rsidRPr="00000000">
              <w:rPr>
                <w:rtl w:val="0"/>
              </w:rPr>
              <w:t xml:space="preserve">0.02</w:t>
            </w:r>
          </w:p>
        </w:tc>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6F">
            <w:pPr>
              <w:jc w:val="center"/>
              <w:rPr/>
            </w:pPr>
            <w:r w:rsidDel="00000000" w:rsidR="00000000" w:rsidRPr="00000000">
              <w:rPr>
                <w:rtl w:val="0"/>
              </w:rPr>
            </w:r>
          </w:p>
        </w:tc>
        <w:tc>
          <w:tcPr>
            <w:tcBorders>
              <w:top w:color="000000" w:space="0" w:sz="0" w:val="nil"/>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70">
            <w:pPr>
              <w:jc w:val="center"/>
              <w:rPr/>
            </w:pPr>
            <w:r w:rsidDel="00000000" w:rsidR="00000000" w:rsidRPr="00000000">
              <w:rPr>
                <w:rtl w:val="0"/>
              </w:rPr>
              <w:t xml:space="preserve">0.02</w:t>
            </w:r>
          </w:p>
        </w:tc>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71">
            <w:pPr>
              <w:jc w:val="center"/>
              <w:rPr/>
            </w:pPr>
            <w:r w:rsidDel="00000000" w:rsidR="00000000" w:rsidRPr="00000000">
              <w:rPr>
                <w:rtl w:val="0"/>
              </w:rPr>
            </w:r>
          </w:p>
        </w:tc>
        <w:tc>
          <w:tcPr>
            <w:tcBorders>
              <w:top w:color="000000" w:space="0" w:sz="0" w:val="nil"/>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72">
            <w:pPr>
              <w:jc w:val="center"/>
              <w:rPr/>
            </w:pPr>
            <w:r w:rsidDel="00000000" w:rsidR="00000000" w:rsidRPr="00000000">
              <w:rPr>
                <w:rtl w:val="0"/>
              </w:rPr>
            </w:r>
          </w:p>
        </w:tc>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73">
            <w:pPr>
              <w:jc w:val="center"/>
              <w:rPr/>
            </w:pPr>
            <w:r w:rsidDel="00000000" w:rsidR="00000000" w:rsidRPr="00000000">
              <w:rPr>
                <w:rtl w:val="0"/>
              </w:rPr>
            </w:r>
          </w:p>
        </w:tc>
      </w:tr>
      <w:tr>
        <w:trPr>
          <w:cantSplit w:val="0"/>
          <w:trHeight w:val="300" w:hRule="atLeast"/>
          <w:tblHeader w:val="0"/>
        </w:trPr>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74">
            <w:pPr>
              <w:rPr>
                <w:b w:val="1"/>
                <w:bCs w:val="1"/>
              </w:rPr>
            </w:pPr>
            <w:r w:rsidDel="00000000" w:rsidR="00000000" w:rsidRPr="00000000">
              <w:rPr>
                <w:b w:val="1"/>
                <w:bCs w:val="1"/>
                <w:rtl w:val="0"/>
              </w:rPr>
              <w:t xml:space="preserve">School/District Total</w:t>
            </w:r>
          </w:p>
        </w:tc>
        <w:tc>
          <w:tcPr>
            <w:tcBorders>
              <w:top w:color="000000" w:space="0" w:sz="4" w:val="single"/>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75">
            <w:pPr>
              <w:jc w:val="center"/>
              <w:rPr/>
            </w:pPr>
            <w:r w:rsidDel="00000000" w:rsidR="00000000" w:rsidRPr="00000000">
              <w:rPr>
                <w:rtl w:val="0"/>
              </w:rPr>
              <w:t xml:space="preserve">0.24</w:t>
            </w:r>
          </w:p>
        </w:tc>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76">
            <w:pPr>
              <w:jc w:val="center"/>
              <w:rPr/>
            </w:pPr>
            <w:r w:rsidDel="00000000" w:rsidR="00000000" w:rsidRPr="00000000">
              <w:rPr>
                <w:rtl w:val="0"/>
              </w:rPr>
              <w:t xml:space="preserve">0.18</w:t>
            </w:r>
          </w:p>
        </w:tc>
        <w:tc>
          <w:tcPr>
            <w:tcBorders>
              <w:top w:color="000000" w:space="0" w:sz="4" w:val="single"/>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77">
            <w:pPr>
              <w:jc w:val="center"/>
              <w:rPr/>
            </w:pPr>
            <w:r w:rsidDel="00000000" w:rsidR="00000000" w:rsidRPr="00000000">
              <w:rPr>
                <w:rtl w:val="0"/>
              </w:rPr>
              <w:t xml:space="preserve">0.36</w:t>
            </w:r>
          </w:p>
        </w:tc>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78">
            <w:pPr>
              <w:jc w:val="center"/>
              <w:rPr/>
            </w:pPr>
            <w:r w:rsidDel="00000000" w:rsidR="00000000" w:rsidRPr="00000000">
              <w:rPr>
                <w:rtl w:val="0"/>
              </w:rPr>
              <w:t xml:space="preserve">0.09</w:t>
            </w:r>
          </w:p>
        </w:tc>
        <w:tc>
          <w:tcPr>
            <w:tcBorders>
              <w:top w:color="000000" w:space="0" w:sz="4" w:val="single"/>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79">
            <w:pPr>
              <w:jc w:val="center"/>
              <w:rPr/>
            </w:pPr>
            <w:r w:rsidDel="00000000" w:rsidR="00000000" w:rsidRPr="00000000">
              <w:rPr>
                <w:rtl w:val="0"/>
              </w:rPr>
              <w:t xml:space="preserve">0.39</w:t>
            </w:r>
          </w:p>
        </w:tc>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7A">
            <w:pPr>
              <w:jc w:val="center"/>
              <w:rPr/>
            </w:pPr>
            <w:r w:rsidDel="00000000" w:rsidR="00000000" w:rsidRPr="00000000">
              <w:rPr>
                <w:rtl w:val="0"/>
              </w:rPr>
              <w:t xml:space="preserve">0.05</w:t>
            </w:r>
          </w:p>
        </w:tc>
      </w:tr>
      <w:tr>
        <w:trPr>
          <w:cantSplit w:val="0"/>
          <w:trHeight w:val="300" w:hRule="atLeast"/>
          <w:tblHeader w:val="0"/>
        </w:trPr>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7B">
            <w:pPr>
              <w:rPr/>
            </w:pPr>
            <w:r w:rsidDel="00000000" w:rsidR="00000000" w:rsidRPr="00000000">
              <w:rPr>
                <w:rtl w:val="0"/>
              </w:rPr>
              <w:t xml:space="preserve">    Class Sizes</w:t>
            </w:r>
          </w:p>
        </w:tc>
        <w:tc>
          <w:tcPr>
            <w:tcBorders>
              <w:top w:color="000000" w:space="0" w:sz="4" w:val="single"/>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7C">
            <w:pPr>
              <w:jc w:val="center"/>
              <w:rPr/>
            </w:pPr>
            <w:r w:rsidDel="00000000" w:rsidR="00000000" w:rsidRPr="00000000">
              <w:rPr>
                <w:rtl w:val="0"/>
              </w:rPr>
              <w:t xml:space="preserve">0.02</w:t>
            </w:r>
          </w:p>
        </w:tc>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7D">
            <w:pPr>
              <w:jc w:val="center"/>
              <w:rPr/>
            </w:pPr>
            <w:r w:rsidDel="00000000" w:rsidR="00000000" w:rsidRPr="00000000">
              <w:rPr>
                <w:rtl w:val="0"/>
              </w:rPr>
            </w:r>
          </w:p>
        </w:tc>
        <w:tc>
          <w:tcPr>
            <w:tcBorders>
              <w:top w:color="000000" w:space="0" w:sz="4" w:val="single"/>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7E">
            <w:pPr>
              <w:jc w:val="center"/>
              <w:rPr/>
            </w:pPr>
            <w:r w:rsidDel="00000000" w:rsidR="00000000" w:rsidRPr="00000000">
              <w:rPr>
                <w:rtl w:val="0"/>
              </w:rPr>
              <w:t xml:space="preserve">0.03</w:t>
            </w:r>
          </w:p>
        </w:tc>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7F">
            <w:pPr>
              <w:jc w:val="center"/>
              <w:rPr/>
            </w:pPr>
            <w:r w:rsidDel="00000000" w:rsidR="00000000" w:rsidRPr="00000000">
              <w:rPr>
                <w:rtl w:val="0"/>
              </w:rPr>
            </w:r>
          </w:p>
        </w:tc>
        <w:tc>
          <w:tcPr>
            <w:tcBorders>
              <w:top w:color="000000" w:space="0" w:sz="4" w:val="single"/>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80">
            <w:pPr>
              <w:jc w:val="center"/>
              <w:rPr/>
            </w:pPr>
            <w:r w:rsidDel="00000000" w:rsidR="00000000" w:rsidRPr="00000000">
              <w:rPr>
                <w:rtl w:val="0"/>
              </w:rPr>
            </w:r>
          </w:p>
        </w:tc>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81">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82">
            <w:pPr>
              <w:rPr/>
            </w:pPr>
            <w:r w:rsidDel="00000000" w:rsidR="00000000" w:rsidRPr="00000000">
              <w:rPr>
                <w:rtl w:val="0"/>
              </w:rPr>
              <w:t xml:space="preserve">    Communication &amp; Engagement</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83">
            <w:pPr>
              <w:jc w:val="center"/>
              <w:rPr/>
            </w:pPr>
            <w:r w:rsidDel="00000000" w:rsidR="00000000" w:rsidRPr="00000000">
              <w:rPr>
                <w:rtl w:val="0"/>
              </w:rPr>
              <w:t xml:space="preserve">0.02</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84">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85">
            <w:pPr>
              <w:jc w:val="center"/>
              <w:rPr/>
            </w:pPr>
            <w:r w:rsidDel="00000000" w:rsidR="00000000" w:rsidRPr="00000000">
              <w:rPr>
                <w:rtl w:val="0"/>
              </w:rPr>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86">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87">
            <w:pPr>
              <w:jc w:val="center"/>
              <w:rPr/>
            </w:pPr>
            <w:r w:rsidDel="00000000" w:rsidR="00000000" w:rsidRPr="00000000">
              <w:rPr>
                <w:rtl w:val="0"/>
              </w:rPr>
              <w:t xml:space="preserve">0.01</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88">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89">
            <w:pPr>
              <w:rPr/>
            </w:pPr>
            <w:r w:rsidDel="00000000" w:rsidR="00000000" w:rsidRPr="00000000">
              <w:rPr>
                <w:rtl w:val="0"/>
              </w:rPr>
              <w:t xml:space="preserve">    Course Policies/Scheduling</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8A">
            <w:pPr>
              <w:jc w:val="center"/>
              <w:rPr/>
            </w:pPr>
            <w:r w:rsidDel="00000000" w:rsidR="00000000" w:rsidRPr="00000000">
              <w:rPr>
                <w:rtl w:val="0"/>
              </w:rPr>
              <w:t xml:space="preserve">0.05</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8B">
            <w:pPr>
              <w:jc w:val="center"/>
              <w:rPr/>
            </w:pPr>
            <w:r w:rsidDel="00000000" w:rsidR="00000000" w:rsidRPr="00000000">
              <w:rPr>
                <w:rtl w:val="0"/>
              </w:rPr>
              <w:t xml:space="preserve">0.02</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8C">
            <w:pPr>
              <w:jc w:val="center"/>
              <w:rPr/>
            </w:pPr>
            <w:r w:rsidDel="00000000" w:rsidR="00000000" w:rsidRPr="00000000">
              <w:rPr>
                <w:rtl w:val="0"/>
              </w:rPr>
              <w:t xml:space="preserve">0.08</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8D">
            <w:pPr>
              <w:jc w:val="center"/>
              <w:rPr/>
            </w:pPr>
            <w:r w:rsidDel="00000000" w:rsidR="00000000" w:rsidRPr="00000000">
              <w:rPr>
                <w:rtl w:val="0"/>
              </w:rPr>
              <w:t xml:space="preserve">0.04</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8E">
            <w:pPr>
              <w:jc w:val="center"/>
              <w:rPr/>
            </w:pPr>
            <w:r w:rsidDel="00000000" w:rsidR="00000000" w:rsidRPr="00000000">
              <w:rPr>
                <w:rtl w:val="0"/>
              </w:rPr>
              <w:t xml:space="preserve">0.07</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8F">
            <w:pPr>
              <w:jc w:val="center"/>
              <w:rPr/>
            </w:pPr>
            <w:r w:rsidDel="00000000" w:rsidR="00000000" w:rsidRPr="00000000">
              <w:rPr>
                <w:rtl w:val="0"/>
              </w:rPr>
              <w:t xml:space="preserve">0.05</w:t>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90">
            <w:pPr>
              <w:rPr/>
            </w:pPr>
            <w:r w:rsidDel="00000000" w:rsidR="00000000" w:rsidRPr="00000000">
              <w:rPr>
                <w:rtl w:val="0"/>
              </w:rPr>
              <w:t xml:space="preserve">    Curricular Support</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91">
            <w:pPr>
              <w:jc w:val="center"/>
              <w:rPr/>
            </w:pPr>
            <w:r w:rsidDel="00000000" w:rsidR="00000000" w:rsidRPr="00000000">
              <w:rPr>
                <w:rtl w:val="0"/>
              </w:rPr>
              <w:t xml:space="preserve">0.01</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92">
            <w:pPr>
              <w:jc w:val="center"/>
              <w:rPr/>
            </w:pPr>
            <w:r w:rsidDel="00000000" w:rsidR="00000000" w:rsidRPr="00000000">
              <w:rPr>
                <w:rtl w:val="0"/>
              </w:rPr>
              <w:t xml:space="preserve">0.01</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93">
            <w:pPr>
              <w:jc w:val="center"/>
              <w:rPr/>
            </w:pPr>
            <w:r w:rsidDel="00000000" w:rsidR="00000000" w:rsidRPr="00000000">
              <w:rPr>
                <w:rtl w:val="0"/>
              </w:rPr>
              <w:t xml:space="preserve">0.03</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94">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95">
            <w:pPr>
              <w:jc w:val="center"/>
              <w:rPr/>
            </w:pPr>
            <w:r w:rsidDel="00000000" w:rsidR="00000000" w:rsidRPr="00000000">
              <w:rPr>
                <w:rtl w:val="0"/>
              </w:rPr>
              <w:t xml:space="preserve">0.02</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96">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97">
            <w:pPr>
              <w:rPr/>
            </w:pPr>
            <w:r w:rsidDel="00000000" w:rsidR="00000000" w:rsidRPr="00000000">
              <w:rPr>
                <w:rtl w:val="0"/>
              </w:rPr>
              <w:t xml:space="preserve">    EL-Driven Mission/Leadership</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98">
            <w:pPr>
              <w:jc w:val="center"/>
              <w:rPr/>
            </w:pPr>
            <w:r w:rsidDel="00000000" w:rsidR="00000000" w:rsidRPr="00000000">
              <w:rPr>
                <w:rtl w:val="0"/>
              </w:rPr>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99">
            <w:pPr>
              <w:jc w:val="center"/>
              <w:rPr/>
            </w:pPr>
            <w:r w:rsidDel="00000000" w:rsidR="00000000" w:rsidRPr="00000000">
              <w:rPr>
                <w:rtl w:val="0"/>
              </w:rPr>
              <w:t xml:space="preserve">0.06</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9A">
            <w:pPr>
              <w:jc w:val="center"/>
              <w:rPr/>
            </w:pPr>
            <w:r w:rsidDel="00000000" w:rsidR="00000000" w:rsidRPr="00000000">
              <w:rPr>
                <w:rtl w:val="0"/>
              </w:rPr>
              <w:t xml:space="preserve">0.02</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9B">
            <w:pPr>
              <w:jc w:val="center"/>
              <w:rPr/>
            </w:pPr>
            <w:r w:rsidDel="00000000" w:rsidR="00000000" w:rsidRPr="00000000">
              <w:rPr>
                <w:rtl w:val="0"/>
              </w:rPr>
              <w:t xml:space="preserve">0.01</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9C">
            <w:pPr>
              <w:jc w:val="center"/>
              <w:rPr/>
            </w:pPr>
            <w:r w:rsidDel="00000000" w:rsidR="00000000" w:rsidRPr="00000000">
              <w:rPr>
                <w:rtl w:val="0"/>
              </w:rPr>
              <w:t xml:space="preserve">0.10</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9D">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9E">
            <w:pPr>
              <w:rPr/>
            </w:pPr>
            <w:r w:rsidDel="00000000" w:rsidR="00000000" w:rsidRPr="00000000">
              <w:rPr>
                <w:rtl w:val="0"/>
              </w:rPr>
              <w:t xml:space="preserve">    LT/SPED Coordination</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9F">
            <w:pPr>
              <w:jc w:val="center"/>
              <w:rPr/>
            </w:pPr>
            <w:r w:rsidDel="00000000" w:rsidR="00000000" w:rsidRPr="00000000">
              <w:rPr>
                <w:rtl w:val="0"/>
              </w:rPr>
              <w:t xml:space="preserve">0.05</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A0">
            <w:pPr>
              <w:jc w:val="center"/>
              <w:rPr/>
            </w:pPr>
            <w:r w:rsidDel="00000000" w:rsidR="00000000" w:rsidRPr="00000000">
              <w:rPr>
                <w:rtl w:val="0"/>
              </w:rPr>
              <w:t xml:space="preserve">0.00</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A1">
            <w:pPr>
              <w:jc w:val="center"/>
              <w:rPr/>
            </w:pPr>
            <w:r w:rsidDel="00000000" w:rsidR="00000000" w:rsidRPr="00000000">
              <w:rPr>
                <w:rtl w:val="0"/>
              </w:rPr>
              <w:t xml:space="preserve">0.02</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A2">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A3">
            <w:pPr>
              <w:jc w:val="center"/>
              <w:rPr/>
            </w:pPr>
            <w:r w:rsidDel="00000000" w:rsidR="00000000" w:rsidRPr="00000000">
              <w:rPr>
                <w:rtl w:val="0"/>
              </w:rPr>
              <w:t xml:space="preserve">0.01</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A4">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A5">
            <w:pPr>
              <w:rPr/>
            </w:pPr>
            <w:r w:rsidDel="00000000" w:rsidR="00000000" w:rsidRPr="00000000">
              <w:rPr>
                <w:rtl w:val="0"/>
              </w:rPr>
              <w:t xml:space="preserve">    PD/Training/Coaching</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A6">
            <w:pPr>
              <w:jc w:val="center"/>
              <w:rPr/>
            </w:pPr>
            <w:r w:rsidDel="00000000" w:rsidR="00000000" w:rsidRPr="00000000">
              <w:rPr>
                <w:rtl w:val="0"/>
              </w:rPr>
              <w:t xml:space="preserve">0.01</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A7">
            <w:pPr>
              <w:jc w:val="center"/>
              <w:rPr/>
            </w:pPr>
            <w:r w:rsidDel="00000000" w:rsidR="00000000" w:rsidRPr="00000000">
              <w:rPr>
                <w:rtl w:val="0"/>
              </w:rPr>
              <w:t xml:space="preserve">0.03</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A8">
            <w:pPr>
              <w:jc w:val="center"/>
              <w:rPr/>
            </w:pPr>
            <w:r w:rsidDel="00000000" w:rsidR="00000000" w:rsidRPr="00000000">
              <w:rPr>
                <w:rtl w:val="0"/>
              </w:rPr>
              <w:t xml:space="preserve">0.01</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A9">
            <w:pPr>
              <w:jc w:val="center"/>
              <w:rPr/>
            </w:pPr>
            <w:r w:rsidDel="00000000" w:rsidR="00000000" w:rsidRPr="00000000">
              <w:rPr>
                <w:rtl w:val="0"/>
              </w:rPr>
              <w:t xml:space="preserve">0.01</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AA">
            <w:pPr>
              <w:jc w:val="center"/>
              <w:rPr/>
            </w:pPr>
            <w:r w:rsidDel="00000000" w:rsidR="00000000" w:rsidRPr="00000000">
              <w:rPr>
                <w:rtl w:val="0"/>
              </w:rPr>
              <w:t xml:space="preserve">0.03</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AB">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AC">
            <w:pPr>
              <w:rPr/>
            </w:pPr>
            <w:r w:rsidDel="00000000" w:rsidR="00000000" w:rsidRPr="00000000">
              <w:rPr>
                <w:rtl w:val="0"/>
              </w:rPr>
              <w:t xml:space="preserve">    Size of EL Population</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AD">
            <w:pPr>
              <w:jc w:val="center"/>
              <w:rPr/>
            </w:pPr>
            <w:r w:rsidDel="00000000" w:rsidR="00000000" w:rsidRPr="00000000">
              <w:rPr>
                <w:rtl w:val="0"/>
              </w:rPr>
              <w:t xml:space="preserve">0.02</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AE">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AF">
            <w:pPr>
              <w:jc w:val="center"/>
              <w:rPr/>
            </w:pPr>
            <w:r w:rsidDel="00000000" w:rsidR="00000000" w:rsidRPr="00000000">
              <w:rPr>
                <w:rtl w:val="0"/>
              </w:rPr>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B0">
            <w:pPr>
              <w:jc w:val="center"/>
              <w:rPr/>
            </w:pPr>
            <w:r w:rsidDel="00000000" w:rsidR="00000000" w:rsidRPr="00000000">
              <w:rPr>
                <w:rtl w:val="0"/>
              </w:rPr>
              <w:t xml:space="preserve">0.01</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B1">
            <w:pPr>
              <w:jc w:val="center"/>
              <w:rPr/>
            </w:pPr>
            <w:r w:rsidDel="00000000" w:rsidR="00000000" w:rsidRPr="00000000">
              <w:rPr>
                <w:rtl w:val="0"/>
              </w:rPr>
              <w:t xml:space="preserve">0.01</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B2">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B3">
            <w:pPr>
              <w:rPr/>
            </w:pPr>
            <w:r w:rsidDel="00000000" w:rsidR="00000000" w:rsidRPr="00000000">
              <w:rPr>
                <w:rtl w:val="0"/>
              </w:rPr>
              <w:t xml:space="preserve">    Staffing &amp; Other Resources</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B4">
            <w:pPr>
              <w:jc w:val="center"/>
              <w:rPr/>
            </w:pPr>
            <w:r w:rsidDel="00000000" w:rsidR="00000000" w:rsidRPr="00000000">
              <w:rPr>
                <w:rtl w:val="0"/>
              </w:rPr>
              <w:t xml:space="preserve">0.06</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B5">
            <w:pPr>
              <w:jc w:val="center"/>
              <w:rPr/>
            </w:pPr>
            <w:r w:rsidDel="00000000" w:rsidR="00000000" w:rsidRPr="00000000">
              <w:rPr>
                <w:rtl w:val="0"/>
              </w:rPr>
              <w:t xml:space="preserve">0.04</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B6">
            <w:pPr>
              <w:jc w:val="center"/>
              <w:rPr/>
            </w:pPr>
            <w:r w:rsidDel="00000000" w:rsidR="00000000" w:rsidRPr="00000000">
              <w:rPr>
                <w:rtl w:val="0"/>
              </w:rPr>
              <w:t xml:space="preserve">0.10</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B7">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B8">
            <w:pPr>
              <w:jc w:val="center"/>
              <w:rPr/>
            </w:pPr>
            <w:r w:rsidDel="00000000" w:rsidR="00000000" w:rsidRPr="00000000">
              <w:rPr>
                <w:rtl w:val="0"/>
              </w:rPr>
              <w:t xml:space="preserve">0.09</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B9">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BA">
            <w:pPr>
              <w:rPr/>
            </w:pPr>
            <w:r w:rsidDel="00000000" w:rsidR="00000000" w:rsidRPr="00000000">
              <w:rPr>
                <w:rtl w:val="0"/>
              </w:rPr>
              <w:t xml:space="preserve">    Support for Collab/Planning</w:t>
            </w:r>
          </w:p>
        </w:tc>
        <w:tc>
          <w:tcPr>
            <w:tcBorders>
              <w:top w:color="000000" w:space="0" w:sz="0" w:val="nil"/>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BB">
            <w:pPr>
              <w:jc w:val="center"/>
              <w:rPr/>
            </w:pPr>
            <w:r w:rsidDel="00000000" w:rsidR="00000000" w:rsidRPr="00000000">
              <w:rPr>
                <w:rtl w:val="0"/>
              </w:rPr>
              <w:t xml:space="preserve">0.01</w:t>
            </w:r>
          </w:p>
        </w:tc>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BC">
            <w:pPr>
              <w:jc w:val="center"/>
              <w:rPr/>
            </w:pPr>
            <w:r w:rsidDel="00000000" w:rsidR="00000000" w:rsidRPr="00000000">
              <w:rPr>
                <w:rtl w:val="0"/>
              </w:rPr>
              <w:t xml:space="preserve">0.03</w:t>
            </w:r>
          </w:p>
        </w:tc>
        <w:tc>
          <w:tcPr>
            <w:tcBorders>
              <w:top w:color="000000" w:space="0" w:sz="0" w:val="nil"/>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BD">
            <w:pPr>
              <w:jc w:val="center"/>
              <w:rPr/>
            </w:pPr>
            <w:r w:rsidDel="00000000" w:rsidR="00000000" w:rsidRPr="00000000">
              <w:rPr>
                <w:rtl w:val="0"/>
              </w:rPr>
              <w:t xml:space="preserve">0.06</w:t>
            </w:r>
          </w:p>
        </w:tc>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BE">
            <w:pPr>
              <w:jc w:val="center"/>
              <w:rPr/>
            </w:pPr>
            <w:r w:rsidDel="00000000" w:rsidR="00000000" w:rsidRPr="00000000">
              <w:rPr>
                <w:rtl w:val="0"/>
              </w:rPr>
              <w:t xml:space="preserve">0.01</w:t>
            </w:r>
          </w:p>
        </w:tc>
        <w:tc>
          <w:tcPr>
            <w:tcBorders>
              <w:top w:color="000000" w:space="0" w:sz="0" w:val="nil"/>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BF">
            <w:pPr>
              <w:jc w:val="center"/>
              <w:rPr/>
            </w:pPr>
            <w:r w:rsidDel="00000000" w:rsidR="00000000" w:rsidRPr="00000000">
              <w:rPr>
                <w:rtl w:val="0"/>
              </w:rPr>
              <w:t xml:space="preserve">0.03</w:t>
            </w:r>
          </w:p>
        </w:tc>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C0">
            <w:pPr>
              <w:jc w:val="center"/>
              <w:rPr/>
            </w:pPr>
            <w:r w:rsidDel="00000000" w:rsidR="00000000" w:rsidRPr="00000000">
              <w:rPr>
                <w:rtl w:val="0"/>
              </w:rPr>
            </w:r>
          </w:p>
        </w:tc>
      </w:tr>
      <w:tr>
        <w:trPr>
          <w:cantSplit w:val="0"/>
          <w:trHeight w:val="300" w:hRule="atLeast"/>
          <w:tblHeader w:val="0"/>
        </w:trPr>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C1">
            <w:pPr>
              <w:rPr>
                <w:b w:val="1"/>
                <w:bCs w:val="1"/>
              </w:rPr>
            </w:pPr>
            <w:r w:rsidDel="00000000" w:rsidR="00000000" w:rsidRPr="00000000">
              <w:rPr>
                <w:b w:val="1"/>
                <w:bCs w:val="1"/>
                <w:rtl w:val="0"/>
              </w:rPr>
              <w:t xml:space="preserve">Teacher Total</w:t>
            </w:r>
          </w:p>
        </w:tc>
        <w:tc>
          <w:tcPr>
            <w:tcBorders>
              <w:top w:color="000000" w:space="0" w:sz="4" w:val="single"/>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C2">
            <w:pPr>
              <w:jc w:val="center"/>
              <w:rPr/>
            </w:pPr>
            <w:r w:rsidDel="00000000" w:rsidR="00000000" w:rsidRPr="00000000">
              <w:rPr>
                <w:rtl w:val="0"/>
              </w:rPr>
              <w:t xml:space="preserve">0.14</w:t>
            </w:r>
          </w:p>
        </w:tc>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C3">
            <w:pPr>
              <w:jc w:val="center"/>
              <w:rPr/>
            </w:pPr>
            <w:r w:rsidDel="00000000" w:rsidR="00000000" w:rsidRPr="00000000">
              <w:rPr>
                <w:rtl w:val="0"/>
              </w:rPr>
              <w:t xml:space="preserve">0.13</w:t>
            </w:r>
          </w:p>
        </w:tc>
        <w:tc>
          <w:tcPr>
            <w:tcBorders>
              <w:top w:color="000000" w:space="0" w:sz="4" w:val="single"/>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C4">
            <w:pPr>
              <w:jc w:val="center"/>
              <w:rPr/>
            </w:pPr>
            <w:r w:rsidDel="00000000" w:rsidR="00000000" w:rsidRPr="00000000">
              <w:rPr>
                <w:rtl w:val="0"/>
              </w:rPr>
              <w:t xml:space="preserve">0.30</w:t>
            </w:r>
          </w:p>
        </w:tc>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C5">
            <w:pPr>
              <w:jc w:val="center"/>
              <w:rPr/>
            </w:pPr>
            <w:r w:rsidDel="00000000" w:rsidR="00000000" w:rsidRPr="00000000">
              <w:rPr>
                <w:rtl w:val="0"/>
              </w:rPr>
              <w:t xml:space="preserve">0.07</w:t>
            </w:r>
          </w:p>
        </w:tc>
        <w:tc>
          <w:tcPr>
            <w:tcBorders>
              <w:top w:color="000000" w:space="0" w:sz="4" w:val="single"/>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C6">
            <w:pPr>
              <w:jc w:val="center"/>
              <w:rPr/>
            </w:pPr>
            <w:r w:rsidDel="00000000" w:rsidR="00000000" w:rsidRPr="00000000">
              <w:rPr>
                <w:rtl w:val="0"/>
              </w:rPr>
              <w:t xml:space="preserve">0.49</w:t>
            </w:r>
          </w:p>
        </w:tc>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C7">
            <w:pPr>
              <w:jc w:val="center"/>
              <w:rPr/>
            </w:pPr>
            <w:r w:rsidDel="00000000" w:rsidR="00000000" w:rsidRPr="00000000">
              <w:rPr>
                <w:rtl w:val="0"/>
              </w:rPr>
              <w:t xml:space="preserve">0.02</w:t>
            </w:r>
          </w:p>
        </w:tc>
      </w:tr>
      <w:tr>
        <w:trPr>
          <w:cantSplit w:val="0"/>
          <w:trHeight w:val="300" w:hRule="atLeast"/>
          <w:tblHeader w:val="0"/>
        </w:trPr>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C8">
            <w:pPr>
              <w:rPr/>
            </w:pPr>
            <w:r w:rsidDel="00000000" w:rsidR="00000000" w:rsidRPr="00000000">
              <w:rPr>
                <w:rtl w:val="0"/>
              </w:rPr>
              <w:t xml:space="preserve">    Collaboration</w:t>
            </w:r>
          </w:p>
        </w:tc>
        <w:tc>
          <w:tcPr>
            <w:tcBorders>
              <w:top w:color="000000" w:space="0" w:sz="4" w:val="single"/>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C9">
            <w:pPr>
              <w:jc w:val="center"/>
              <w:rPr/>
            </w:pPr>
            <w:r w:rsidDel="00000000" w:rsidR="00000000" w:rsidRPr="00000000">
              <w:rPr>
                <w:rtl w:val="0"/>
              </w:rPr>
              <w:t xml:space="preserve">0.01</w:t>
            </w:r>
          </w:p>
        </w:tc>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CA">
            <w:pPr>
              <w:jc w:val="center"/>
              <w:rPr/>
            </w:pPr>
            <w:r w:rsidDel="00000000" w:rsidR="00000000" w:rsidRPr="00000000">
              <w:rPr>
                <w:rtl w:val="0"/>
              </w:rPr>
              <w:t xml:space="preserve">0.02</w:t>
            </w:r>
          </w:p>
        </w:tc>
        <w:tc>
          <w:tcPr>
            <w:tcBorders>
              <w:top w:color="000000" w:space="0" w:sz="4" w:val="single"/>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CB">
            <w:pPr>
              <w:jc w:val="center"/>
              <w:rPr/>
            </w:pPr>
            <w:r w:rsidDel="00000000" w:rsidR="00000000" w:rsidRPr="00000000">
              <w:rPr>
                <w:rtl w:val="0"/>
              </w:rPr>
              <w:t xml:space="preserve">0.05</w:t>
            </w:r>
          </w:p>
        </w:tc>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CC">
            <w:pPr>
              <w:jc w:val="center"/>
              <w:rPr/>
            </w:pPr>
            <w:r w:rsidDel="00000000" w:rsidR="00000000" w:rsidRPr="00000000">
              <w:rPr>
                <w:rtl w:val="0"/>
              </w:rPr>
              <w:t xml:space="preserve">0.02</w:t>
            </w:r>
          </w:p>
        </w:tc>
        <w:tc>
          <w:tcPr>
            <w:tcBorders>
              <w:top w:color="000000" w:space="0" w:sz="4" w:val="single"/>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CD">
            <w:pPr>
              <w:jc w:val="center"/>
              <w:rPr/>
            </w:pPr>
            <w:r w:rsidDel="00000000" w:rsidR="00000000" w:rsidRPr="00000000">
              <w:rPr>
                <w:rtl w:val="0"/>
              </w:rPr>
              <w:t xml:space="preserve">0.07</w:t>
            </w:r>
          </w:p>
        </w:tc>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CE">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CF">
            <w:pPr>
              <w:rPr/>
            </w:pPr>
            <w:r w:rsidDel="00000000" w:rsidR="00000000" w:rsidRPr="00000000">
              <w:rPr>
                <w:rtl w:val="0"/>
              </w:rPr>
              <w:t xml:space="preserve">    Cultural Response &amp; Attitude</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D0">
            <w:pPr>
              <w:jc w:val="center"/>
              <w:rPr/>
            </w:pPr>
            <w:r w:rsidDel="00000000" w:rsidR="00000000" w:rsidRPr="00000000">
              <w:rPr>
                <w:rtl w:val="0"/>
              </w:rPr>
              <w:t xml:space="preserve">0.02</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D1">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D2">
            <w:pPr>
              <w:jc w:val="center"/>
              <w:rPr/>
            </w:pPr>
            <w:r w:rsidDel="00000000" w:rsidR="00000000" w:rsidRPr="00000000">
              <w:rPr>
                <w:rtl w:val="0"/>
              </w:rPr>
              <w:t xml:space="preserve">0.02</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D3">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D4">
            <w:pPr>
              <w:jc w:val="center"/>
              <w:rPr/>
            </w:pPr>
            <w:r w:rsidDel="00000000" w:rsidR="00000000" w:rsidRPr="00000000">
              <w:rPr>
                <w:rtl w:val="0"/>
              </w:rPr>
              <w:t xml:space="preserve">0.09</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D5">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D6">
            <w:pPr>
              <w:rPr/>
            </w:pPr>
            <w:r w:rsidDel="00000000" w:rsidR="00000000" w:rsidRPr="00000000">
              <w:rPr>
                <w:rtl w:val="0"/>
              </w:rPr>
              <w:t xml:space="preserve">    ESL/Language Training/PD</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D7">
            <w:pPr>
              <w:jc w:val="center"/>
              <w:rPr/>
            </w:pPr>
            <w:r w:rsidDel="00000000" w:rsidR="00000000" w:rsidRPr="00000000">
              <w:rPr>
                <w:rtl w:val="0"/>
              </w:rPr>
              <w:t xml:space="preserve">0.01</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D8">
            <w:pPr>
              <w:jc w:val="center"/>
              <w:rPr/>
            </w:pPr>
            <w:r w:rsidDel="00000000" w:rsidR="00000000" w:rsidRPr="00000000">
              <w:rPr>
                <w:rtl w:val="0"/>
              </w:rPr>
              <w:t xml:space="preserve">0.01</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D9">
            <w:pPr>
              <w:jc w:val="center"/>
              <w:rPr/>
            </w:pPr>
            <w:r w:rsidDel="00000000" w:rsidR="00000000" w:rsidRPr="00000000">
              <w:rPr>
                <w:rtl w:val="0"/>
              </w:rPr>
              <w:t xml:space="preserve">0.05</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DA">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DB">
            <w:pPr>
              <w:jc w:val="center"/>
              <w:rPr/>
            </w:pPr>
            <w:r w:rsidDel="00000000" w:rsidR="00000000" w:rsidRPr="00000000">
              <w:rPr>
                <w:rtl w:val="0"/>
              </w:rPr>
              <w:t xml:space="preserve">0.13</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DC">
            <w:pPr>
              <w:jc w:val="center"/>
              <w:rPr/>
            </w:pPr>
            <w:r w:rsidDel="00000000" w:rsidR="00000000" w:rsidRPr="00000000">
              <w:rPr>
                <w:rtl w:val="0"/>
              </w:rPr>
              <w:t xml:space="preserve">0.01</w:t>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DD">
            <w:pPr>
              <w:rPr/>
            </w:pPr>
            <w:r w:rsidDel="00000000" w:rsidR="00000000" w:rsidRPr="00000000">
              <w:rPr>
                <w:rtl w:val="0"/>
              </w:rPr>
              <w:t xml:space="preserve">    Pedagogical Practice/Differentiat.</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DE">
            <w:pPr>
              <w:jc w:val="center"/>
              <w:rPr/>
            </w:pPr>
            <w:r w:rsidDel="00000000" w:rsidR="00000000" w:rsidRPr="00000000">
              <w:rPr>
                <w:rtl w:val="0"/>
              </w:rPr>
              <w:t xml:space="preserve">0.09</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DF">
            <w:pPr>
              <w:jc w:val="center"/>
              <w:rPr/>
            </w:pPr>
            <w:r w:rsidDel="00000000" w:rsidR="00000000" w:rsidRPr="00000000">
              <w:rPr>
                <w:rtl w:val="0"/>
              </w:rPr>
              <w:t xml:space="preserve">0.03</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E0">
            <w:pPr>
              <w:jc w:val="center"/>
              <w:rPr/>
            </w:pPr>
            <w:r w:rsidDel="00000000" w:rsidR="00000000" w:rsidRPr="00000000">
              <w:rPr>
                <w:rtl w:val="0"/>
              </w:rPr>
              <w:t xml:space="preserve">0.15</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E1">
            <w:pPr>
              <w:jc w:val="center"/>
              <w:rPr/>
            </w:pPr>
            <w:r w:rsidDel="00000000" w:rsidR="00000000" w:rsidRPr="00000000">
              <w:rPr>
                <w:rtl w:val="0"/>
              </w:rPr>
              <w:t xml:space="preserve">0.01</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E2">
            <w:pPr>
              <w:jc w:val="center"/>
              <w:rPr/>
            </w:pPr>
            <w:r w:rsidDel="00000000" w:rsidR="00000000" w:rsidRPr="00000000">
              <w:rPr>
                <w:rtl w:val="0"/>
              </w:rPr>
              <w:t xml:space="preserve">0.21</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E3">
            <w:pPr>
              <w:jc w:val="center"/>
              <w:rPr/>
            </w:pPr>
            <w:r w:rsidDel="00000000" w:rsidR="00000000" w:rsidRPr="00000000">
              <w:rPr>
                <w:rtl w:val="0"/>
              </w:rPr>
              <w:t xml:space="preserve">0.01</w:t>
            </w:r>
          </w:p>
        </w:tc>
      </w:tr>
      <w:tr>
        <w:trPr>
          <w:cantSplit w:val="0"/>
          <w:trHeight w:val="300" w:hRule="atLeast"/>
          <w:tblHeader w:val="0"/>
        </w:trPr>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E4">
            <w:pPr>
              <w:rPr/>
            </w:pPr>
            <w:r w:rsidDel="00000000" w:rsidR="00000000" w:rsidRPr="00000000">
              <w:rPr>
                <w:rtl w:val="0"/>
              </w:rPr>
              <w:t xml:space="preserve">    Sheltering Practices</w:t>
            </w:r>
          </w:p>
        </w:tc>
        <w:tc>
          <w:tcPr>
            <w:tcBorders>
              <w:top w:color="000000" w:space="0" w:sz="0" w:val="nil"/>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E5">
            <w:pPr>
              <w:jc w:val="center"/>
              <w:rPr/>
            </w:pPr>
            <w:r w:rsidDel="00000000" w:rsidR="00000000" w:rsidRPr="00000000">
              <w:rPr>
                <w:rtl w:val="0"/>
              </w:rPr>
              <w:t xml:space="preserve">0.01</w:t>
            </w:r>
          </w:p>
        </w:tc>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E6">
            <w:pPr>
              <w:jc w:val="center"/>
              <w:rPr/>
            </w:pPr>
            <w:r w:rsidDel="00000000" w:rsidR="00000000" w:rsidRPr="00000000">
              <w:rPr>
                <w:rtl w:val="0"/>
              </w:rPr>
              <w:t xml:space="preserve">0.08</w:t>
            </w:r>
          </w:p>
        </w:tc>
        <w:tc>
          <w:tcPr>
            <w:tcBorders>
              <w:top w:color="000000" w:space="0" w:sz="0" w:val="nil"/>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E7">
            <w:pPr>
              <w:jc w:val="center"/>
              <w:rPr/>
            </w:pPr>
            <w:r w:rsidDel="00000000" w:rsidR="00000000" w:rsidRPr="00000000">
              <w:rPr>
                <w:rtl w:val="0"/>
              </w:rPr>
              <w:t xml:space="preserve">0.02</w:t>
            </w:r>
          </w:p>
        </w:tc>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E8">
            <w:pPr>
              <w:jc w:val="center"/>
              <w:rPr/>
            </w:pPr>
            <w:r w:rsidDel="00000000" w:rsidR="00000000" w:rsidRPr="00000000">
              <w:rPr>
                <w:rtl w:val="0"/>
              </w:rPr>
              <w:t xml:space="preserve">0.03</w:t>
            </w:r>
          </w:p>
        </w:tc>
        <w:tc>
          <w:tcPr>
            <w:tcBorders>
              <w:top w:color="000000" w:space="0" w:sz="0" w:val="nil"/>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E9">
            <w:pPr>
              <w:jc w:val="center"/>
              <w:rPr/>
            </w:pPr>
            <w:r w:rsidDel="00000000" w:rsidR="00000000" w:rsidRPr="00000000">
              <w:rPr>
                <w:rtl w:val="0"/>
              </w:rPr>
            </w:r>
          </w:p>
        </w:tc>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EA">
            <w:pPr>
              <w:jc w:val="center"/>
              <w:rPr/>
            </w:pPr>
            <w:r w:rsidDel="00000000" w:rsidR="00000000" w:rsidRPr="00000000">
              <w:rPr>
                <w:rtl w:val="0"/>
              </w:rPr>
            </w:r>
          </w:p>
        </w:tc>
      </w:tr>
      <w:tr>
        <w:trPr>
          <w:cantSplit w:val="0"/>
          <w:trHeight w:val="300" w:hRule="atLeast"/>
          <w:tblHeader w:val="0"/>
        </w:trPr>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EB">
            <w:pPr>
              <w:rPr>
                <w:b w:val="1"/>
                <w:bCs w:val="1"/>
              </w:rPr>
            </w:pPr>
            <w:r w:rsidDel="00000000" w:rsidR="00000000" w:rsidRPr="00000000">
              <w:rPr>
                <w:b w:val="1"/>
                <w:bCs w:val="1"/>
                <w:rtl w:val="0"/>
              </w:rPr>
              <w:t xml:space="preserve">Student Total</w:t>
            </w:r>
          </w:p>
        </w:tc>
        <w:tc>
          <w:tcPr>
            <w:tcBorders>
              <w:top w:color="000000" w:space="0" w:sz="4" w:val="single"/>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EC">
            <w:pPr>
              <w:jc w:val="center"/>
              <w:rPr/>
            </w:pPr>
            <w:r w:rsidDel="00000000" w:rsidR="00000000" w:rsidRPr="00000000">
              <w:rPr>
                <w:rtl w:val="0"/>
              </w:rPr>
              <w:t xml:space="preserve">0.27</w:t>
            </w:r>
          </w:p>
        </w:tc>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ED">
            <w:pPr>
              <w:jc w:val="center"/>
              <w:rPr/>
            </w:pPr>
            <w:r w:rsidDel="00000000" w:rsidR="00000000" w:rsidRPr="00000000">
              <w:rPr>
                <w:rtl w:val="0"/>
              </w:rPr>
              <w:t xml:space="preserve">0.02</w:t>
            </w:r>
          </w:p>
        </w:tc>
        <w:tc>
          <w:tcPr>
            <w:tcBorders>
              <w:top w:color="000000" w:space="0" w:sz="4" w:val="single"/>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EE">
            <w:pPr>
              <w:jc w:val="center"/>
              <w:rPr/>
            </w:pPr>
            <w:r w:rsidDel="00000000" w:rsidR="00000000" w:rsidRPr="00000000">
              <w:rPr>
                <w:rtl w:val="0"/>
              </w:rPr>
              <w:t xml:space="preserve">0.12</w:t>
            </w:r>
          </w:p>
        </w:tc>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EF">
            <w:pPr>
              <w:jc w:val="center"/>
              <w:rPr/>
            </w:pPr>
            <w:r w:rsidDel="00000000" w:rsidR="00000000" w:rsidRPr="00000000">
              <w:rPr>
                <w:rtl w:val="0"/>
              </w:rPr>
              <w:t xml:space="preserve">0.00</w:t>
            </w:r>
          </w:p>
        </w:tc>
        <w:tc>
          <w:tcPr>
            <w:tcBorders>
              <w:top w:color="000000" w:space="0" w:sz="4" w:val="single"/>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F0">
            <w:pPr>
              <w:jc w:val="center"/>
              <w:rPr/>
            </w:pPr>
            <w:r w:rsidDel="00000000" w:rsidR="00000000" w:rsidRPr="00000000">
              <w:rPr>
                <w:rtl w:val="0"/>
              </w:rPr>
              <w:t xml:space="preserve">0.03</w:t>
            </w:r>
          </w:p>
        </w:tc>
        <w:tc>
          <w:tcPr>
            <w:tcBorders>
              <w:top w:color="000000" w:space="0" w:sz="4" w:val="single"/>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F1">
            <w:pPr>
              <w:jc w:val="center"/>
              <w:rPr/>
            </w:pPr>
            <w:r w:rsidDel="00000000" w:rsidR="00000000" w:rsidRPr="00000000">
              <w:rPr>
                <w:rtl w:val="0"/>
              </w:rPr>
              <w:t xml:space="preserve">0.00</w:t>
            </w:r>
          </w:p>
        </w:tc>
      </w:tr>
      <w:tr>
        <w:trPr>
          <w:cantSplit w:val="0"/>
          <w:trHeight w:val="300" w:hRule="atLeast"/>
          <w:tblHeader w:val="0"/>
        </w:trPr>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F2">
            <w:pPr>
              <w:rPr/>
            </w:pPr>
            <w:r w:rsidDel="00000000" w:rsidR="00000000" w:rsidRPr="00000000">
              <w:rPr>
                <w:rtl w:val="0"/>
              </w:rPr>
              <w:t xml:space="preserve">    Background</w:t>
            </w:r>
          </w:p>
        </w:tc>
        <w:tc>
          <w:tcPr>
            <w:tcBorders>
              <w:top w:color="000000" w:space="0" w:sz="4" w:val="single"/>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F3">
            <w:pPr>
              <w:jc w:val="center"/>
              <w:rPr/>
            </w:pPr>
            <w:r w:rsidDel="00000000" w:rsidR="00000000" w:rsidRPr="00000000">
              <w:rPr>
                <w:rtl w:val="0"/>
              </w:rPr>
              <w:t xml:space="preserve">0.03</w:t>
            </w:r>
          </w:p>
        </w:tc>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F4">
            <w:pPr>
              <w:jc w:val="center"/>
              <w:rPr/>
            </w:pPr>
            <w:r w:rsidDel="00000000" w:rsidR="00000000" w:rsidRPr="00000000">
              <w:rPr>
                <w:rtl w:val="0"/>
              </w:rPr>
            </w:r>
          </w:p>
        </w:tc>
        <w:tc>
          <w:tcPr>
            <w:tcBorders>
              <w:top w:color="000000" w:space="0" w:sz="4" w:val="single"/>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F5">
            <w:pPr>
              <w:jc w:val="center"/>
              <w:rPr/>
            </w:pPr>
            <w:r w:rsidDel="00000000" w:rsidR="00000000" w:rsidRPr="00000000">
              <w:rPr>
                <w:rtl w:val="0"/>
              </w:rPr>
            </w:r>
          </w:p>
        </w:tc>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F6">
            <w:pPr>
              <w:jc w:val="center"/>
              <w:rPr/>
            </w:pPr>
            <w:r w:rsidDel="00000000" w:rsidR="00000000" w:rsidRPr="00000000">
              <w:rPr>
                <w:rtl w:val="0"/>
              </w:rPr>
            </w:r>
          </w:p>
        </w:tc>
        <w:tc>
          <w:tcPr>
            <w:tcBorders>
              <w:top w:color="000000" w:space="0" w:sz="4" w:val="single"/>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F7">
            <w:pPr>
              <w:jc w:val="center"/>
              <w:rPr/>
            </w:pPr>
            <w:r w:rsidDel="00000000" w:rsidR="00000000" w:rsidRPr="00000000">
              <w:rPr>
                <w:rtl w:val="0"/>
              </w:rPr>
            </w:r>
          </w:p>
        </w:tc>
        <w:tc>
          <w:tcPr>
            <w:tcBorders>
              <w:top w:color="000000" w:space="0" w:sz="4" w:val="single"/>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F8">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3F9">
            <w:pPr>
              <w:rPr/>
            </w:pPr>
            <w:r w:rsidDel="00000000" w:rsidR="00000000" w:rsidRPr="00000000">
              <w:rPr>
                <w:rtl w:val="0"/>
              </w:rPr>
              <w:t xml:space="preserve">    Behaviors/Beliefs/Knowledge</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FA">
            <w:pPr>
              <w:jc w:val="center"/>
              <w:rPr/>
            </w:pPr>
            <w:r w:rsidDel="00000000" w:rsidR="00000000" w:rsidRPr="00000000">
              <w:rPr>
                <w:rtl w:val="0"/>
              </w:rPr>
              <w:t xml:space="preserve">0.03</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FB">
            <w:pPr>
              <w:jc w:val="center"/>
              <w:rPr/>
            </w:pPr>
            <w:r w:rsidDel="00000000" w:rsidR="00000000" w:rsidRPr="00000000">
              <w:rPr>
                <w:rtl w:val="0"/>
              </w:rPr>
              <w:t xml:space="preserve">0.01</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FC">
            <w:pPr>
              <w:jc w:val="center"/>
              <w:rPr/>
            </w:pPr>
            <w:r w:rsidDel="00000000" w:rsidR="00000000" w:rsidRPr="00000000">
              <w:rPr>
                <w:rtl w:val="0"/>
              </w:rPr>
              <w:t xml:space="preserve">0.02</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FD">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3FE">
            <w:pPr>
              <w:jc w:val="center"/>
              <w:rPr/>
            </w:pPr>
            <w:r w:rsidDel="00000000" w:rsidR="00000000" w:rsidRPr="00000000">
              <w:rPr>
                <w:rtl w:val="0"/>
              </w:rPr>
              <w:t xml:space="preserve">0.01</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3FF">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400">
            <w:pPr>
              <w:rPr/>
            </w:pPr>
            <w:r w:rsidDel="00000000" w:rsidR="00000000" w:rsidRPr="00000000">
              <w:rPr>
                <w:rtl w:val="0"/>
              </w:rPr>
              <w:t xml:space="preserve">    Home/Family/Work</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01">
            <w:pPr>
              <w:jc w:val="center"/>
              <w:rPr/>
            </w:pPr>
            <w:r w:rsidDel="00000000" w:rsidR="00000000" w:rsidRPr="00000000">
              <w:rPr>
                <w:rtl w:val="0"/>
              </w:rPr>
              <w:t xml:space="preserve">0.08</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402">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03">
            <w:pPr>
              <w:jc w:val="center"/>
              <w:rPr/>
            </w:pPr>
            <w:r w:rsidDel="00000000" w:rsidR="00000000" w:rsidRPr="00000000">
              <w:rPr>
                <w:rtl w:val="0"/>
              </w:rPr>
              <w:t xml:space="preserve">0.03</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404">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05">
            <w:pPr>
              <w:jc w:val="center"/>
              <w:rPr/>
            </w:pPr>
            <w:r w:rsidDel="00000000" w:rsidR="00000000" w:rsidRPr="00000000">
              <w:rPr>
                <w:rtl w:val="0"/>
              </w:rPr>
              <w:t xml:space="preserve">0.01</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406">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407">
            <w:pPr>
              <w:rPr/>
            </w:pPr>
            <w:r w:rsidDel="00000000" w:rsidR="00000000" w:rsidRPr="00000000">
              <w:rPr>
                <w:rtl w:val="0"/>
              </w:rPr>
              <w:t xml:space="preserve">    Newcomers/Low-Proficiency</w:t>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08">
            <w:pPr>
              <w:jc w:val="center"/>
              <w:rPr/>
            </w:pPr>
            <w:r w:rsidDel="00000000" w:rsidR="00000000" w:rsidRPr="00000000">
              <w:rPr>
                <w:rtl w:val="0"/>
              </w:rPr>
              <w:t xml:space="preserve">0.04</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409">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0A">
            <w:pPr>
              <w:jc w:val="center"/>
              <w:rPr/>
            </w:pPr>
            <w:r w:rsidDel="00000000" w:rsidR="00000000" w:rsidRPr="00000000">
              <w:rPr>
                <w:rtl w:val="0"/>
              </w:rPr>
              <w:t xml:space="preserve">0.02</w:t>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40B">
            <w:pPr>
              <w:jc w:val="center"/>
              <w:rPr/>
            </w:pPr>
            <w:r w:rsidDel="00000000" w:rsidR="00000000" w:rsidRPr="00000000">
              <w:rPr>
                <w:rtl w:val="0"/>
              </w:rPr>
            </w:r>
          </w:p>
        </w:tc>
        <w:tc>
          <w:tcPr>
            <w:tcBorders>
              <w:top w:color="000000" w:space="0" w:sz="0" w:val="nil"/>
              <w:left w:color="ffffff" w:space="0" w:sz="4" w:val="single"/>
              <w:bottom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0C">
            <w:pPr>
              <w:jc w:val="center"/>
              <w:rPr/>
            </w:pPr>
            <w:r w:rsidDel="00000000" w:rsidR="00000000" w:rsidRPr="00000000">
              <w:rPr>
                <w:rtl w:val="0"/>
              </w:rPr>
            </w:r>
          </w:p>
        </w:tc>
        <w:tc>
          <w:tcPr>
            <w:tcBorders>
              <w:top w:color="000000" w:space="0" w:sz="0" w:val="nil"/>
              <w:left w:color="000000" w:space="0" w:sz="0" w:val="nil"/>
              <w:bottom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40D">
            <w:pPr>
              <w:jc w:val="center"/>
              <w:rPr/>
            </w:pPr>
            <w:r w:rsidDel="00000000" w:rsidR="00000000" w:rsidRPr="00000000">
              <w:rPr>
                <w:rtl w:val="0"/>
              </w:rPr>
            </w:r>
          </w:p>
        </w:tc>
      </w:tr>
      <w:tr>
        <w:trPr>
          <w:cantSplit w:val="0"/>
          <w:trHeight w:val="300" w:hRule="atLeast"/>
          <w:tblHeader w:val="0"/>
        </w:trPr>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bottom"/>
          </w:tcPr>
          <w:p w:rsidR="00000000" w:rsidDel="00000000" w:rsidP="00000000" w:rsidRDefault="00000000" w:rsidRPr="00000000" w14:paraId="0000040E">
            <w:pPr>
              <w:rPr/>
            </w:pPr>
            <w:r w:rsidDel="00000000" w:rsidR="00000000" w:rsidRPr="00000000">
              <w:rPr>
                <w:rtl w:val="0"/>
              </w:rPr>
              <w:t xml:space="preserve">    SIFE/Academic Readiness</w:t>
            </w:r>
          </w:p>
        </w:tc>
        <w:tc>
          <w:tcPr>
            <w:tcBorders>
              <w:top w:color="000000" w:space="0" w:sz="0" w:val="nil"/>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0F">
            <w:pPr>
              <w:jc w:val="center"/>
              <w:rPr/>
            </w:pPr>
            <w:r w:rsidDel="00000000" w:rsidR="00000000" w:rsidRPr="00000000">
              <w:rPr>
                <w:rtl w:val="0"/>
              </w:rPr>
              <w:t xml:space="preserve">0.09</w:t>
            </w:r>
          </w:p>
        </w:tc>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410">
            <w:pPr>
              <w:jc w:val="center"/>
              <w:rPr/>
            </w:pPr>
            <w:r w:rsidDel="00000000" w:rsidR="00000000" w:rsidRPr="00000000">
              <w:rPr>
                <w:rtl w:val="0"/>
              </w:rPr>
              <w:t xml:space="preserve">0.01</w:t>
            </w:r>
          </w:p>
        </w:tc>
        <w:tc>
          <w:tcPr>
            <w:tcBorders>
              <w:top w:color="000000" w:space="0" w:sz="0" w:val="nil"/>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11">
            <w:pPr>
              <w:jc w:val="center"/>
              <w:rPr/>
            </w:pPr>
            <w:r w:rsidDel="00000000" w:rsidR="00000000" w:rsidRPr="00000000">
              <w:rPr>
                <w:rtl w:val="0"/>
              </w:rPr>
              <w:t xml:space="preserve">0.04</w:t>
            </w:r>
          </w:p>
        </w:tc>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412">
            <w:pPr>
              <w:jc w:val="center"/>
              <w:rPr/>
            </w:pPr>
            <w:r w:rsidDel="00000000" w:rsidR="00000000" w:rsidRPr="00000000">
              <w:rPr>
                <w:rtl w:val="0"/>
              </w:rPr>
            </w:r>
          </w:p>
        </w:tc>
        <w:tc>
          <w:tcPr>
            <w:tcBorders>
              <w:top w:color="000000" w:space="0" w:sz="0" w:val="nil"/>
              <w:left w:color="ffffff" w:space="0" w:sz="4" w:val="single"/>
              <w:bottom w:color="000000"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13">
            <w:pPr>
              <w:jc w:val="center"/>
              <w:rPr/>
            </w:pPr>
            <w:r w:rsidDel="00000000" w:rsidR="00000000" w:rsidRPr="00000000">
              <w:rPr>
                <w:rtl w:val="0"/>
              </w:rPr>
              <w:t xml:space="preserve">0.01</w:t>
            </w:r>
          </w:p>
        </w:tc>
        <w:tc>
          <w:tcPr>
            <w:tcBorders>
              <w:top w:color="000000" w:space="0" w:sz="0" w:val="nil"/>
              <w:left w:color="000000" w:space="0" w:sz="0" w:val="nil"/>
              <w:bottom w:color="000000" w:space="0" w:sz="4" w:val="single"/>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414">
            <w:pPr>
              <w:jc w:val="center"/>
              <w:rPr/>
            </w:pPr>
            <w:r w:rsidDel="00000000" w:rsidR="00000000" w:rsidRPr="00000000">
              <w:rPr>
                <w:rtl w:val="0"/>
              </w:rPr>
            </w:r>
          </w:p>
        </w:tc>
      </w:tr>
      <w:tr>
        <w:trPr>
          <w:cantSplit w:val="0"/>
          <w:trHeight w:val="320" w:hRule="atLeast"/>
          <w:tblHeader w:val="0"/>
        </w:trPr>
        <w:tc>
          <w:tcPr>
            <w:tcBorders>
              <w:top w:color="000000" w:space="0" w:sz="4" w:val="single"/>
              <w:left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415">
            <w:pPr>
              <w:rPr>
                <w:b w:val="1"/>
                <w:bCs w:val="1"/>
              </w:rPr>
            </w:pPr>
            <w:r w:rsidDel="00000000" w:rsidR="00000000" w:rsidRPr="00000000">
              <w:rPr>
                <w:b w:val="1"/>
                <w:bCs w:val="1"/>
                <w:rtl w:val="0"/>
              </w:rPr>
              <w:t xml:space="preserve">Percent</w:t>
            </w:r>
          </w:p>
        </w:tc>
        <w:tc>
          <w:tcPr>
            <w:tcBorders>
              <w:top w:color="000000" w:space="0" w:sz="4" w:val="single"/>
              <w:left w:color="ffffff"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16">
            <w:pPr>
              <w:jc w:val="center"/>
              <w:rPr/>
            </w:pPr>
            <w:r w:rsidDel="00000000" w:rsidR="00000000" w:rsidRPr="00000000">
              <w:rPr>
                <w:rtl w:val="0"/>
              </w:rPr>
              <w:t xml:space="preserve">0.67</w:t>
            </w:r>
          </w:p>
        </w:tc>
        <w:tc>
          <w:tcPr>
            <w:tcBorders>
              <w:top w:color="000000" w:space="0" w:sz="4" w:val="single"/>
              <w:left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417">
            <w:pPr>
              <w:jc w:val="center"/>
              <w:rPr/>
            </w:pPr>
            <w:r w:rsidDel="00000000" w:rsidR="00000000" w:rsidRPr="00000000">
              <w:rPr>
                <w:rtl w:val="0"/>
              </w:rPr>
              <w:t xml:space="preserve">0.33</w:t>
            </w:r>
          </w:p>
        </w:tc>
        <w:tc>
          <w:tcPr>
            <w:tcBorders>
              <w:top w:color="000000" w:space="0" w:sz="4" w:val="single"/>
              <w:left w:color="ffffff"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18">
            <w:pPr>
              <w:jc w:val="center"/>
              <w:rPr/>
            </w:pPr>
            <w:r w:rsidDel="00000000" w:rsidR="00000000" w:rsidRPr="00000000">
              <w:rPr>
                <w:rtl w:val="0"/>
              </w:rPr>
              <w:t xml:space="preserve">0.83</w:t>
            </w:r>
          </w:p>
        </w:tc>
        <w:tc>
          <w:tcPr>
            <w:tcBorders>
              <w:top w:color="000000" w:space="0" w:sz="4" w:val="single"/>
              <w:left w:color="000000" w:space="0" w:sz="0" w:val="nil"/>
              <w:right w:color="ffffff" w:space="0" w:sz="4" w:val="single"/>
            </w:tcBorders>
            <w:tcMar>
              <w:top w:w="0.0" w:type="dxa"/>
              <w:left w:w="115.0" w:type="dxa"/>
              <w:bottom w:w="0.0" w:type="dxa"/>
              <w:right w:w="115.0" w:type="dxa"/>
            </w:tcMar>
            <w:vAlign w:val="center"/>
          </w:tcPr>
          <w:p w:rsidR="00000000" w:rsidDel="00000000" w:rsidP="00000000" w:rsidRDefault="00000000" w:rsidRPr="00000000" w14:paraId="00000419">
            <w:pPr>
              <w:jc w:val="center"/>
              <w:rPr/>
            </w:pPr>
            <w:r w:rsidDel="00000000" w:rsidR="00000000" w:rsidRPr="00000000">
              <w:rPr>
                <w:rtl w:val="0"/>
              </w:rPr>
              <w:t xml:space="preserve">0.17</w:t>
            </w:r>
          </w:p>
        </w:tc>
        <w:tc>
          <w:tcPr>
            <w:tcBorders>
              <w:top w:color="000000" w:space="0" w:sz="4" w:val="single"/>
              <w:left w:color="ffffff" w:space="0" w:sz="4" w:val="single"/>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1A">
            <w:pPr>
              <w:jc w:val="center"/>
              <w:rPr/>
            </w:pPr>
            <w:r w:rsidDel="00000000" w:rsidR="00000000" w:rsidRPr="00000000">
              <w:rPr>
                <w:rtl w:val="0"/>
              </w:rPr>
              <w:t xml:space="preserve">0.93</w:t>
            </w:r>
          </w:p>
        </w:tc>
        <w:tc>
          <w:tcPr>
            <w:tcBorders>
              <w:top w:color="000000" w:space="0" w:sz="4" w:val="single"/>
              <w:left w:color="000000" w:space="0" w:sz="0" w:val="nil"/>
              <w:right w:color="000000" w:space="0" w:sz="0" w:val="nil"/>
            </w:tcBorders>
            <w:tcMar>
              <w:top w:w="0.0" w:type="dxa"/>
              <w:left w:w="115.0" w:type="dxa"/>
              <w:bottom w:w="0.0" w:type="dxa"/>
              <w:right w:w="115.0" w:type="dxa"/>
            </w:tcMar>
            <w:vAlign w:val="center"/>
          </w:tcPr>
          <w:p w:rsidR="00000000" w:rsidDel="00000000" w:rsidP="00000000" w:rsidRDefault="00000000" w:rsidRPr="00000000" w14:paraId="0000041B">
            <w:pPr>
              <w:jc w:val="center"/>
              <w:rPr/>
            </w:pPr>
            <w:r w:rsidDel="00000000" w:rsidR="00000000" w:rsidRPr="00000000">
              <w:rPr>
                <w:rtl w:val="0"/>
              </w:rPr>
              <w:t xml:space="preserve">0.07</w:t>
            </w:r>
          </w:p>
        </w:tc>
      </w:tr>
      <w:tr>
        <w:trPr>
          <w:cantSplit w:val="0"/>
          <w:trHeight w:val="357" w:hRule="atLeast"/>
          <w:tblHeader w:val="0"/>
        </w:trPr>
        <w:tc>
          <w:tcPr>
            <w:tcBorders>
              <w:left w:color="000000" w:space="0" w:sz="0" w:val="nil"/>
              <w:bottom w:color="000000" w:space="0" w:sz="4" w:val="single"/>
            </w:tcBorders>
            <w:tcMar>
              <w:top w:w="0.0" w:type="dxa"/>
              <w:left w:w="115.0" w:type="dxa"/>
              <w:bottom w:w="0.0" w:type="dxa"/>
              <w:right w:w="115.0" w:type="dxa"/>
            </w:tcMar>
            <w:vAlign w:val="center"/>
          </w:tcPr>
          <w:p w:rsidR="00000000" w:rsidDel="00000000" w:rsidP="00000000" w:rsidRDefault="00000000" w:rsidRPr="00000000" w14:paraId="0000041C">
            <w:pPr>
              <w:rPr>
                <w:b w:val="1"/>
                <w:bCs w:val="1"/>
              </w:rPr>
            </w:pPr>
            <w:r w:rsidDel="00000000" w:rsidR="00000000" w:rsidRPr="00000000">
              <w:rPr>
                <w:b w:val="1"/>
                <w:bCs w:val="1"/>
                <w:rtl w:val="0"/>
              </w:rPr>
              <w:t xml:space="preserve">Total Number of Comments</w:t>
            </w:r>
          </w:p>
        </w:tc>
        <w:tc>
          <w:tcPr>
            <w:gridSpan w:val="2"/>
            <w:tcBorders>
              <w:bottom w:color="000000" w:space="0" w:sz="4" w:val="single"/>
            </w:tcBorders>
            <w:tcMar>
              <w:top w:w="0.0" w:type="dxa"/>
              <w:left w:w="115.0" w:type="dxa"/>
              <w:bottom w:w="0.0" w:type="dxa"/>
              <w:right w:w="115.0" w:type="dxa"/>
            </w:tcMar>
            <w:vAlign w:val="center"/>
          </w:tcPr>
          <w:p w:rsidR="00000000" w:rsidDel="00000000" w:rsidP="00000000" w:rsidRDefault="00000000" w:rsidRPr="00000000" w14:paraId="0000041D">
            <w:pPr>
              <w:jc w:val="center"/>
              <w:rPr/>
            </w:pPr>
            <w:r w:rsidDel="00000000" w:rsidR="00000000" w:rsidRPr="00000000">
              <w:rPr>
                <w:rtl w:val="0"/>
              </w:rPr>
              <w:t xml:space="preserve">107</w:t>
            </w:r>
          </w:p>
        </w:tc>
        <w:tc>
          <w:tcPr>
            <w:gridSpan w:val="2"/>
            <w:tcBorders>
              <w:bottom w:color="000000" w:space="0" w:sz="4" w:val="single"/>
            </w:tcBorders>
            <w:tcMar>
              <w:top w:w="0.0" w:type="dxa"/>
              <w:left w:w="115.0" w:type="dxa"/>
              <w:bottom w:w="0.0" w:type="dxa"/>
              <w:right w:w="115.0" w:type="dxa"/>
            </w:tcMar>
            <w:vAlign w:val="center"/>
          </w:tcPr>
          <w:p w:rsidR="00000000" w:rsidDel="00000000" w:rsidP="00000000" w:rsidRDefault="00000000" w:rsidRPr="00000000" w14:paraId="0000041F">
            <w:pPr>
              <w:jc w:val="center"/>
              <w:rPr/>
            </w:pPr>
            <w:r w:rsidDel="00000000" w:rsidR="00000000" w:rsidRPr="00000000">
              <w:rPr>
                <w:rtl w:val="0"/>
              </w:rPr>
              <w:t xml:space="preserve">207</w:t>
            </w:r>
          </w:p>
        </w:tc>
        <w:tc>
          <w:tcPr>
            <w:gridSpan w:val="2"/>
            <w:tcBorders>
              <w:bottom w:color="000000" w:space="0" w:sz="4" w:val="single"/>
            </w:tcBorders>
            <w:tcMar>
              <w:top w:w="0.0" w:type="dxa"/>
              <w:left w:w="115.0" w:type="dxa"/>
              <w:bottom w:w="0.0" w:type="dxa"/>
              <w:right w:w="115.0" w:type="dxa"/>
            </w:tcMar>
            <w:vAlign w:val="center"/>
          </w:tcPr>
          <w:p w:rsidR="00000000" w:rsidDel="00000000" w:rsidP="00000000" w:rsidRDefault="00000000" w:rsidRPr="00000000" w14:paraId="00000421">
            <w:pPr>
              <w:jc w:val="center"/>
              <w:rPr/>
            </w:pPr>
            <w:r w:rsidDel="00000000" w:rsidR="00000000" w:rsidRPr="00000000">
              <w:rPr>
                <w:rtl w:val="0"/>
              </w:rPr>
              <w:t xml:space="preserve">87</w:t>
            </w:r>
          </w:p>
        </w:tc>
      </w:tr>
    </w:tbl>
    <w:p w:rsidR="00000000" w:rsidDel="00000000" w:rsidP="00000000" w:rsidRDefault="00000000" w:rsidRPr="00000000" w14:paraId="00000423">
      <w:pPr>
        <w:rPr>
          <w:sz w:val="22"/>
          <w:szCs w:val="22"/>
        </w:rPr>
      </w:pPr>
      <w:r w:rsidDel="00000000" w:rsidR="00000000" w:rsidRPr="00000000">
        <w:rPr>
          <w:rtl w:val="0"/>
        </w:rPr>
      </w:r>
    </w:p>
    <w:p w:rsidR="00000000" w:rsidDel="00000000" w:rsidP="00000000" w:rsidRDefault="00000000" w:rsidRPr="00000000" w14:paraId="00000424">
      <w:pPr>
        <w:rPr>
          <w:sz w:val="22"/>
          <w:szCs w:val="22"/>
        </w:rPr>
      </w:pPr>
      <w:r w:rsidDel="00000000" w:rsidR="00000000" w:rsidRPr="00000000">
        <w:rPr>
          <w:sz w:val="22"/>
          <w:szCs w:val="22"/>
          <w:rtl w:val="0"/>
        </w:rPr>
        <w:t xml:space="preserve">Note: Each of the “total” rows is the sum of all the sub coded rows below it divided by the total number of comments.</w:t>
      </w:r>
    </w:p>
    <w:p w:rsidR="00000000" w:rsidDel="00000000" w:rsidP="00000000" w:rsidRDefault="00000000" w:rsidRPr="00000000" w14:paraId="00000425">
      <w:pPr>
        <w:rPr>
          <w:b w:val="1"/>
          <w:bCs w:val="1"/>
        </w:rPr>
      </w:pPr>
      <w:r w:rsidDel="00000000" w:rsidR="00000000" w:rsidRPr="00000000">
        <w:rPr>
          <w:rtl w:val="0"/>
        </w:rPr>
      </w:r>
    </w:p>
    <w:p w:rsidR="00000000" w:rsidDel="00000000" w:rsidP="00000000" w:rsidRDefault="00000000" w:rsidRPr="00000000" w14:paraId="00000426">
      <w:pPr>
        <w:spacing w:line="480" w:lineRule="auto"/>
        <w:jc w:val="center"/>
        <w:rPr/>
      </w:pPr>
      <w:r w:rsidDel="00000000" w:rsidR="00000000" w:rsidRPr="00000000">
        <w:rPr>
          <w:b w:val="1"/>
          <w:bCs w:val="1"/>
          <w:rtl w:val="0"/>
        </w:rPr>
        <w:t xml:space="preserve">References</w:t>
      </w:r>
      <w:r w:rsidDel="00000000" w:rsidR="00000000" w:rsidRPr="00000000">
        <w:rPr>
          <w:rtl w:val="0"/>
        </w:rPr>
      </w:r>
    </w:p>
    <w:p w:rsidR="00000000" w:rsidDel="00000000" w:rsidP="00000000" w:rsidRDefault="00000000" w:rsidRPr="00000000" w14:paraId="00000427">
      <w:pPr>
        <w:pBdr>
          <w:top w:space="0" w:sz="0" w:val="nil"/>
          <w:left w:space="0" w:sz="0" w:val="nil"/>
          <w:bottom w:space="0" w:sz="0" w:val="nil"/>
          <w:right w:space="0" w:sz="0" w:val="nil"/>
          <w:between w:space="0" w:sz="0" w:val="nil"/>
        </w:pBdr>
        <w:spacing w:line="480" w:lineRule="auto"/>
        <w:ind w:left="720" w:hanging="720"/>
        <w:rPr>
          <w:color w:val="000000"/>
        </w:rPr>
      </w:pPr>
      <w:r w:rsidDel="00000000" w:rsidR="00000000" w:rsidRPr="00000000">
        <w:rPr>
          <w:color w:val="000000"/>
          <w:rtl w:val="0"/>
        </w:rPr>
        <w:t xml:space="preserve">Enders, C. K., &amp; Bandalos, D. L. (2001). The relative performance of full information maximum likelihood estimation for missing data in structural equation models. </w:t>
      </w:r>
      <w:r w:rsidDel="00000000" w:rsidR="00000000" w:rsidRPr="00000000">
        <w:rPr>
          <w:i w:val="1"/>
          <w:iCs w:val="1"/>
          <w:color w:val="000000"/>
          <w:rtl w:val="0"/>
        </w:rPr>
        <w:t xml:space="preserve">Structural equation modeling</w:t>
      </w:r>
      <w:r w:rsidDel="00000000" w:rsidR="00000000" w:rsidRPr="00000000">
        <w:rPr>
          <w:color w:val="000000"/>
          <w:rtl w:val="0"/>
        </w:rPr>
        <w:t xml:space="preserve">, </w:t>
      </w:r>
      <w:r w:rsidDel="00000000" w:rsidR="00000000" w:rsidRPr="00000000">
        <w:rPr>
          <w:i w:val="1"/>
          <w:iCs w:val="1"/>
          <w:color w:val="000000"/>
          <w:rtl w:val="0"/>
        </w:rPr>
        <w:t xml:space="preserve">8</w:t>
      </w:r>
      <w:r w:rsidDel="00000000" w:rsidR="00000000" w:rsidRPr="00000000">
        <w:rPr>
          <w:color w:val="000000"/>
          <w:rtl w:val="0"/>
        </w:rPr>
        <w:t xml:space="preserve">(3), 430-457.</w:t>
      </w:r>
    </w:p>
    <w:p w:rsidR="00000000" w:rsidDel="00000000" w:rsidP="00000000" w:rsidRDefault="00000000" w:rsidRPr="00000000" w14:paraId="00000428">
      <w:pPr>
        <w:pBdr>
          <w:top w:space="0" w:sz="0" w:val="nil"/>
          <w:left w:space="0" w:sz="0" w:val="nil"/>
          <w:bottom w:space="0" w:sz="0" w:val="nil"/>
          <w:right w:space="0" w:sz="0" w:val="nil"/>
          <w:between w:space="0" w:sz="0" w:val="nil"/>
        </w:pBdr>
        <w:spacing w:line="480" w:lineRule="auto"/>
        <w:ind w:left="720" w:hanging="720"/>
        <w:rPr>
          <w:color w:val="000000"/>
        </w:rPr>
      </w:pPr>
      <w:r w:rsidDel="00000000" w:rsidR="00000000" w:rsidRPr="00000000">
        <w:rPr>
          <w:color w:val="000000"/>
          <w:rtl w:val="0"/>
        </w:rPr>
        <w:t xml:space="preserve">Ferguson, S. L., G. Moore, E. W., &amp; Hull, D. M. (2020). Finding latent groups in observed data: A primer on latent profile analysis in Mplus for applied researchers. </w:t>
      </w:r>
      <w:r w:rsidDel="00000000" w:rsidR="00000000" w:rsidRPr="00000000">
        <w:rPr>
          <w:i w:val="1"/>
          <w:iCs w:val="1"/>
          <w:color w:val="000000"/>
          <w:rtl w:val="0"/>
        </w:rPr>
        <w:t xml:space="preserve">International Journal of Behavioral Development, 44</w:t>
      </w:r>
      <w:r w:rsidDel="00000000" w:rsidR="00000000" w:rsidRPr="00000000">
        <w:rPr>
          <w:color w:val="000000"/>
          <w:rtl w:val="0"/>
        </w:rPr>
        <w:t xml:space="preserve">(5), 458-468. https://doi.org/10.1177/0165025419881721.</w:t>
      </w:r>
    </w:p>
    <w:p w:rsidR="00000000" w:rsidDel="00000000" w:rsidP="00000000" w:rsidRDefault="00000000" w:rsidRPr="00000000" w14:paraId="00000429">
      <w:pPr>
        <w:pBdr>
          <w:top w:space="0" w:sz="0" w:val="nil"/>
          <w:left w:space="0" w:sz="0" w:val="nil"/>
          <w:bottom w:space="0" w:sz="0" w:val="nil"/>
          <w:right w:space="0" w:sz="0" w:val="nil"/>
          <w:between w:space="0" w:sz="0" w:val="nil"/>
        </w:pBdr>
        <w:spacing w:line="480" w:lineRule="auto"/>
        <w:ind w:left="720" w:hanging="720"/>
        <w:rPr>
          <w:color w:val="000000"/>
        </w:rPr>
      </w:pPr>
      <w:r w:rsidDel="00000000" w:rsidR="00000000" w:rsidRPr="00000000">
        <w:rPr>
          <w:color w:val="000000"/>
          <w:rtl w:val="0"/>
        </w:rPr>
        <w:t xml:space="preserve">Henry, K. L., &amp; Muthén, B. (2010). Multilevel latent class analysis: An application of adolescent smoking typologies with individual and contextual predictors. </w:t>
      </w:r>
      <w:r w:rsidDel="00000000" w:rsidR="00000000" w:rsidRPr="00000000">
        <w:rPr>
          <w:i w:val="1"/>
          <w:iCs w:val="1"/>
          <w:color w:val="000000"/>
          <w:rtl w:val="0"/>
        </w:rPr>
        <w:t xml:space="preserve">Structural Equation Modeling : A Multidisciplinary Journal</w:t>
      </w:r>
      <w:r w:rsidDel="00000000" w:rsidR="00000000" w:rsidRPr="00000000">
        <w:rPr>
          <w:color w:val="000000"/>
          <w:rtl w:val="0"/>
        </w:rPr>
        <w:t xml:space="preserve">, </w:t>
      </w:r>
      <w:r w:rsidDel="00000000" w:rsidR="00000000" w:rsidRPr="00000000">
        <w:rPr>
          <w:i w:val="1"/>
          <w:iCs w:val="1"/>
          <w:color w:val="000000"/>
          <w:rtl w:val="0"/>
        </w:rPr>
        <w:t xml:space="preserve">17</w:t>
      </w:r>
      <w:r w:rsidDel="00000000" w:rsidR="00000000" w:rsidRPr="00000000">
        <w:rPr>
          <w:color w:val="000000"/>
          <w:rtl w:val="0"/>
        </w:rPr>
        <w:t xml:space="preserve">(2), 193–215. https://doi.org/10.1080/10705511003659342 </w:t>
      </w:r>
    </w:p>
    <w:p w:rsidR="00000000" w:rsidDel="00000000" w:rsidP="00000000" w:rsidRDefault="00000000" w:rsidRPr="00000000" w14:paraId="0000042A">
      <w:pPr>
        <w:pBdr>
          <w:top w:space="0" w:sz="0" w:val="nil"/>
          <w:left w:space="0" w:sz="0" w:val="nil"/>
          <w:bottom w:space="0" w:sz="0" w:val="nil"/>
          <w:right w:space="0" w:sz="0" w:val="nil"/>
          <w:between w:space="0" w:sz="0" w:val="nil"/>
        </w:pBdr>
        <w:spacing w:line="480" w:lineRule="auto"/>
        <w:ind w:left="720" w:hanging="720"/>
        <w:rPr>
          <w:color w:val="000000"/>
        </w:rPr>
      </w:pPr>
      <w:r w:rsidDel="00000000" w:rsidR="00000000" w:rsidRPr="00000000">
        <w:rPr>
          <w:color w:val="000000"/>
          <w:rtl w:val="0"/>
        </w:rPr>
        <w:t xml:space="preserve">Muthén, L. K., &amp; Muthén, B. O. (2005). </w:t>
      </w:r>
      <w:r w:rsidDel="00000000" w:rsidR="00000000" w:rsidRPr="00000000">
        <w:rPr>
          <w:i w:val="1"/>
          <w:iCs w:val="1"/>
          <w:color w:val="000000"/>
          <w:rtl w:val="0"/>
        </w:rPr>
        <w:t xml:space="preserve">Mplus: Statistical analysis with latent variables: User’s guide</w:t>
      </w:r>
      <w:r w:rsidDel="00000000" w:rsidR="00000000" w:rsidRPr="00000000">
        <w:rPr>
          <w:color w:val="000000"/>
          <w:rtl w:val="0"/>
        </w:rPr>
        <w:t xml:space="preserve">. Muthén &amp; Muthén. </w:t>
      </w:r>
    </w:p>
    <w:p w:rsidR="00000000" w:rsidDel="00000000" w:rsidP="00000000" w:rsidRDefault="00000000" w:rsidRPr="00000000" w14:paraId="0000042B">
      <w:pPr>
        <w:pBdr>
          <w:top w:space="0" w:sz="0" w:val="nil"/>
          <w:left w:space="0" w:sz="0" w:val="nil"/>
          <w:bottom w:space="0" w:sz="0" w:val="nil"/>
          <w:right w:space="0" w:sz="0" w:val="nil"/>
          <w:between w:space="0" w:sz="0" w:val="nil"/>
        </w:pBdr>
        <w:spacing w:line="480" w:lineRule="auto"/>
        <w:ind w:left="720" w:hanging="720"/>
        <w:rPr>
          <w:color w:val="000000"/>
        </w:rPr>
      </w:pPr>
      <w:r w:rsidDel="00000000" w:rsidR="00000000" w:rsidRPr="00000000">
        <w:rPr>
          <w:color w:val="000000"/>
          <w:rtl w:val="0"/>
        </w:rPr>
        <w:t xml:space="preserve">Nylund, K. L., Asparouhov, T. &amp; Muthén, B. O. (2007). Deciding on the number of classes in latent class analysis and growth mixture modeling: A Monte Carlo simulation study, </w:t>
      </w:r>
      <w:r w:rsidDel="00000000" w:rsidR="00000000" w:rsidRPr="00000000">
        <w:rPr>
          <w:i w:val="1"/>
          <w:iCs w:val="1"/>
          <w:color w:val="000000"/>
          <w:rtl w:val="0"/>
        </w:rPr>
        <w:t xml:space="preserve">Structural Equation Modeling: A Multidisciplinary Journal, 14</w:t>
      </w:r>
      <w:r w:rsidDel="00000000" w:rsidR="00000000" w:rsidRPr="00000000">
        <w:rPr>
          <w:color w:val="000000"/>
          <w:rtl w:val="0"/>
        </w:rPr>
        <w:t xml:space="preserve">(4), 535-569, DOI: 10.1080/10705510701575396. </w:t>
      </w:r>
    </w:p>
    <w:p w:rsidR="00000000" w:rsidDel="00000000" w:rsidP="00000000" w:rsidRDefault="00000000" w:rsidRPr="00000000" w14:paraId="0000042C">
      <w:pPr>
        <w:spacing w:line="480" w:lineRule="auto"/>
        <w:ind w:left="720" w:hanging="720"/>
        <w:rPr>
          <w:color w:val="000000"/>
          <w:highlight w:val="white"/>
        </w:rPr>
      </w:pPr>
      <w:r w:rsidDel="00000000" w:rsidR="00000000" w:rsidRPr="00000000">
        <w:rPr>
          <w:color w:val="000000"/>
          <w:highlight w:val="white"/>
          <w:rtl w:val="0"/>
        </w:rPr>
        <w:t xml:space="preserve">Nylund-Gibson, K., &amp; Choi, A. Y. (2018). Ten frequently asked questions about latent class analysis. </w:t>
      </w:r>
      <w:r w:rsidDel="00000000" w:rsidR="00000000" w:rsidRPr="00000000">
        <w:rPr>
          <w:i w:val="1"/>
          <w:iCs w:val="1"/>
          <w:color w:val="000000"/>
          <w:rtl w:val="0"/>
        </w:rPr>
        <w:t xml:space="preserve">Translational Issues in Psychological Science</w:t>
      </w:r>
      <w:r w:rsidDel="00000000" w:rsidR="00000000" w:rsidRPr="00000000">
        <w:rPr>
          <w:color w:val="000000"/>
          <w:highlight w:val="white"/>
          <w:rtl w:val="0"/>
        </w:rPr>
        <w:t xml:space="preserve">, </w:t>
      </w:r>
      <w:r w:rsidDel="00000000" w:rsidR="00000000" w:rsidRPr="00000000">
        <w:rPr>
          <w:i w:val="1"/>
          <w:iCs w:val="1"/>
          <w:color w:val="000000"/>
          <w:rtl w:val="0"/>
        </w:rPr>
        <w:t xml:space="preserve">4</w:t>
      </w:r>
      <w:r w:rsidDel="00000000" w:rsidR="00000000" w:rsidRPr="00000000">
        <w:rPr>
          <w:color w:val="000000"/>
          <w:highlight w:val="white"/>
          <w:rtl w:val="0"/>
        </w:rPr>
        <w:t xml:space="preserve">(4), 440.</w:t>
      </w:r>
    </w:p>
    <w:p w:rsidR="00000000" w:rsidDel="00000000" w:rsidP="00000000" w:rsidRDefault="00000000" w:rsidRPr="00000000" w14:paraId="0000042D">
      <w:pPr>
        <w:spacing w:line="480" w:lineRule="auto"/>
        <w:ind w:left="720" w:hanging="720"/>
        <w:rPr>
          <w:color w:val="000000"/>
          <w:highlight w:val="white"/>
        </w:rPr>
      </w:pPr>
      <w:r w:rsidDel="00000000" w:rsidR="00000000" w:rsidRPr="00000000">
        <w:rPr>
          <w:sz w:val="22"/>
          <w:szCs w:val="22"/>
          <w:rtl w:val="0"/>
        </w:rPr>
        <w:t xml:space="preserve">Nylund-Gibson, K., &amp; Masyn, K. E. (2016). Covariates and mixture modeling: Results of a simulation study exploring the impact of misspecified effects on class enumeration. </w:t>
      </w:r>
      <w:r w:rsidDel="00000000" w:rsidR="00000000" w:rsidRPr="00000000">
        <w:rPr>
          <w:i w:val="1"/>
          <w:iCs w:val="1"/>
          <w:sz w:val="22"/>
          <w:szCs w:val="22"/>
          <w:rtl w:val="0"/>
        </w:rPr>
        <w:t xml:space="preserve">Structural Equation Modeling</w:t>
      </w:r>
      <w:r w:rsidDel="00000000" w:rsidR="00000000" w:rsidRPr="00000000">
        <w:rPr>
          <w:sz w:val="22"/>
          <w:szCs w:val="22"/>
          <w:rtl w:val="0"/>
        </w:rPr>
        <w:t xml:space="preserve">, 23, 782–797.</w:t>
      </w:r>
      <w:r w:rsidDel="00000000" w:rsidR="00000000" w:rsidRPr="00000000">
        <w:rPr>
          <w:rtl w:val="0"/>
        </w:rPr>
      </w:r>
    </w:p>
    <w:p w:rsidR="00000000" w:rsidDel="00000000" w:rsidP="00000000" w:rsidRDefault="00000000" w:rsidRPr="00000000" w14:paraId="0000042E">
      <w:pPr>
        <w:spacing w:after="240" w:lineRule="auto"/>
        <w:rPr/>
      </w:pPr>
      <w:r w:rsidDel="00000000" w:rsidR="00000000" w:rsidRPr="00000000">
        <w:rPr>
          <w:rtl w:val="0"/>
        </w:rPr>
      </w:r>
    </w:p>
    <w:p w:rsidR="00000000" w:rsidDel="00000000" w:rsidP="00000000" w:rsidRDefault="00000000" w:rsidRPr="00000000" w14:paraId="0000042F">
      <w:pPr>
        <w:rPr/>
      </w:pPr>
      <w:r w:rsidDel="00000000" w:rsidR="00000000" w:rsidRPr="00000000">
        <w:rPr>
          <w:rtl w:val="0"/>
        </w:rPr>
      </w:r>
    </w:p>
    <w:p w:rsidR="00000000" w:rsidDel="00000000" w:rsidP="00000000" w:rsidRDefault="00000000" w:rsidRPr="00000000" w14:paraId="00000430">
      <w:pPr>
        <w:spacing w:line="480" w:lineRule="auto"/>
        <w:ind w:left="720" w:hanging="720"/>
        <w:rPr>
          <w:color w:val="000000"/>
          <w:highlight w:val="white"/>
        </w:rPr>
      </w:pPr>
      <w:r w:rsidDel="00000000" w:rsidR="00000000" w:rsidRPr="00000000">
        <w:rPr>
          <w:rtl w:val="0"/>
        </w:rPr>
      </w:r>
    </w:p>
    <w:p w:rsidR="00000000" w:rsidDel="00000000" w:rsidP="00000000" w:rsidRDefault="00000000" w:rsidRPr="00000000" w14:paraId="00000431">
      <w:pPr>
        <w:spacing w:line="480" w:lineRule="auto"/>
        <w:ind w:left="720" w:hanging="720"/>
        <w:rPr>
          <w:color w:val="000000"/>
        </w:rPr>
      </w:pPr>
      <w:r w:rsidDel="00000000" w:rsidR="00000000" w:rsidRPr="00000000">
        <w:rPr>
          <w:color w:val="000000"/>
          <w:highlight w:val="white"/>
          <w:rtl w:val="0"/>
        </w:rPr>
        <w:t xml:space="preserve">Xu, Y., Pace, S., Kim, J., Iachini, A., King, L. B., Harrison, T., ... &amp; Simone, M. (2022). Threats to online surveys: Recognizing, detecting, and preventing </w:t>
      </w:r>
      <w:r w:rsidDel="00000000" w:rsidR="00000000" w:rsidRPr="00000000">
        <w:rPr>
          <w:highlight w:val="white"/>
          <w:rtl w:val="0"/>
        </w:rPr>
        <w:t xml:space="preserve">survey bots. </w:t>
      </w:r>
      <w:r w:rsidDel="00000000" w:rsidR="00000000" w:rsidRPr="00000000">
        <w:rPr>
          <w:i w:val="1"/>
          <w:iCs w:val="1"/>
          <w:highlight w:val="white"/>
          <w:rtl w:val="0"/>
        </w:rPr>
        <w:t xml:space="preserve">Social Work Research</w:t>
      </w:r>
      <w:r w:rsidDel="00000000" w:rsidR="00000000" w:rsidRPr="00000000">
        <w:rPr>
          <w:highlight w:val="white"/>
          <w:rtl w:val="0"/>
        </w:rPr>
        <w:t xml:space="preserve">, </w:t>
      </w:r>
      <w:r w:rsidDel="00000000" w:rsidR="00000000" w:rsidRPr="00000000">
        <w:rPr>
          <w:i w:val="1"/>
          <w:iCs w:val="1"/>
          <w:highlight w:val="white"/>
          <w:rtl w:val="0"/>
        </w:rPr>
        <w:t xml:space="preserve">46</w:t>
      </w:r>
      <w:r w:rsidDel="00000000" w:rsidR="00000000" w:rsidRPr="00000000">
        <w:rPr>
          <w:highlight w:val="white"/>
          <w:rtl w:val="0"/>
        </w:rPr>
        <w:t xml:space="preserve">(4), 343-350.</w:t>
      </w:r>
      <w:r w:rsidDel="00000000" w:rsidR="00000000" w:rsidRPr="00000000">
        <w:rPr>
          <w:rtl w:val="0"/>
        </w:rPr>
      </w:r>
    </w:p>
    <w:sectPr>
      <w:headerReference r:id="rId10" w:type="default"/>
      <w:headerReference r:id="rId11" w:type="even"/>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32">
    <w:pPr>
      <w:pBdr>
        <w:top w:space="0" w:sz="0" w:val="nil"/>
        <w:left w:space="0" w:sz="0" w:val="nil"/>
        <w:bottom w:space="0" w:sz="0" w:val="nil"/>
        <w:right w:space="0" w:sz="0" w:val="nil"/>
        <w:between w:space="0" w:sz="0" w:val="nil"/>
      </w:pBdr>
      <w:tabs>
        <w:tab w:val="center" w:leader="none" w:pos="4680"/>
        <w:tab w:val="right" w:leader="none" w:pos="9360"/>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33">
    <w:pPr>
      <w:pBdr>
        <w:top w:space="0" w:sz="0" w:val="nil"/>
        <w:left w:space="0" w:sz="0" w:val="nil"/>
        <w:bottom w:space="0" w:sz="0" w:val="nil"/>
        <w:right w:space="0" w:sz="0" w:val="nil"/>
        <w:between w:space="0" w:sz="0" w:val="nil"/>
      </w:pBdr>
      <w:tabs>
        <w:tab w:val="center" w:leader="none" w:pos="4680"/>
        <w:tab w:val="right" w:leader="none" w:pos="9360"/>
      </w:tabs>
      <w:ind w:right="360"/>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34">
    <w:pPr>
      <w:pBdr>
        <w:top w:space="0" w:sz="0" w:val="nil"/>
        <w:left w:space="0" w:sz="0" w:val="nil"/>
        <w:bottom w:space="0" w:sz="0" w:val="nil"/>
        <w:right w:space="0" w:sz="0" w:val="nil"/>
        <w:between w:space="0" w:sz="0" w:val="nil"/>
      </w:pBdr>
      <w:tabs>
        <w:tab w:val="center" w:leader="none" w:pos="4680"/>
        <w:tab w:val="right" w:leader="none" w:pos="9360"/>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35">
    <w:pPr>
      <w:pBdr>
        <w:top w:space="0" w:sz="0" w:val="nil"/>
        <w:left w:space="0" w:sz="0" w:val="nil"/>
        <w:bottom w:space="0" w:sz="0" w:val="nil"/>
        <w:right w:space="0" w:sz="0" w:val="nil"/>
        <w:between w:space="0" w:sz="0" w:val="nil"/>
      </w:pBdr>
      <w:tabs>
        <w:tab w:val="center" w:leader="none" w:pos="4680"/>
        <w:tab w:val="right" w:leader="none" w:pos="9360"/>
      </w:tabs>
      <w:ind w:right="360"/>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n"/>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spacing w:before="480" w:lineRule="auto"/>
    </w:pPr>
    <w:rPr>
      <w:smallCaps w:val="1"/>
      <w:sz w:val="36"/>
      <w:szCs w:val="36"/>
    </w:rPr>
  </w:style>
  <w:style w:type="paragraph" w:styleId="Heading2">
    <w:name w:val="heading 2"/>
    <w:basedOn w:val="Normal"/>
    <w:next w:val="Normal"/>
    <w:pPr>
      <w:spacing w:before="200" w:line="271" w:lineRule="auto"/>
    </w:pPr>
    <w:rPr>
      <w:smallCaps w:val="1"/>
      <w:sz w:val="28"/>
      <w:szCs w:val="28"/>
    </w:rPr>
  </w:style>
  <w:style w:type="paragraph" w:styleId="Heading3">
    <w:name w:val="heading 3"/>
    <w:basedOn w:val="Normal"/>
    <w:next w:val="Normal"/>
    <w:pPr>
      <w:spacing w:before="200" w:line="271" w:lineRule="auto"/>
    </w:pPr>
    <w:rPr>
      <w:i w:val="1"/>
      <w:iCs w:val="1"/>
      <w:smallCaps w:val="1"/>
      <w:sz w:val="26"/>
      <w:szCs w:val="26"/>
    </w:rPr>
  </w:style>
  <w:style w:type="paragraph" w:styleId="Heading4">
    <w:name w:val="heading 4"/>
    <w:basedOn w:val="Normal"/>
    <w:next w:val="Normal"/>
    <w:pPr>
      <w:spacing w:line="271" w:lineRule="auto"/>
    </w:pPr>
    <w:rPr>
      <w:b w:val="1"/>
      <w:bCs w:val="1"/>
    </w:rPr>
  </w:style>
  <w:style w:type="paragraph" w:styleId="Heading5">
    <w:name w:val="heading 5"/>
    <w:basedOn w:val="Normal"/>
    <w:next w:val="Normal"/>
    <w:pPr>
      <w:spacing w:line="271" w:lineRule="auto"/>
    </w:pPr>
    <w:rPr>
      <w:i w:val="1"/>
      <w:iCs w:val="1"/>
    </w:rPr>
  </w:style>
  <w:style w:type="paragraph" w:styleId="Heading6">
    <w:name w:val="heading 6"/>
    <w:basedOn w:val="Normal"/>
    <w:next w:val="Normal"/>
    <w:pPr>
      <w:shd w:fill="ffffff" w:val="clear"/>
      <w:spacing w:line="271" w:lineRule="auto"/>
    </w:pPr>
    <w:rPr>
      <w:b w:val="1"/>
      <w:bCs w:val="1"/>
      <w:color w:val="595959"/>
      <w:sz w:val="22"/>
      <w:szCs w:val="22"/>
    </w:rPr>
  </w:style>
  <w:style w:type="paragraph" w:styleId="Title">
    <w:name w:val="Title"/>
    <w:basedOn w:val="Normal"/>
    <w:next w:val="Normal"/>
    <w:pPr>
      <w:spacing w:after="300" w:lineRule="auto"/>
    </w:pPr>
    <w:rPr>
      <w:smallCaps w:val="1"/>
      <w:sz w:val="52"/>
      <w:szCs w:val="52"/>
    </w:rPr>
  </w:style>
  <w:style w:type="paragraph" w:styleId="Heading7">
    <w:name w:val="heading 7"/>
    <w:basedOn w:val="Normal"/>
    <w:next w:val="Normal"/>
    <w:link w:val="Heading7Char"/>
    <w:uiPriority w:val="9"/>
    <w:semiHidden w:val="1"/>
    <w:unhideWhenUsed w:val="1"/>
    <w:qFormat w:val="1"/>
    <w:rsid w:val="00E2315C"/>
    <w:pPr>
      <w:outlineLvl w:val="6"/>
    </w:pPr>
    <w:rPr>
      <w:rFonts w:asciiTheme="majorHAnsi" w:cstheme="majorBidi" w:eastAsiaTheme="minorHAnsi" w:hAnsiTheme="majorHAnsi"/>
      <w:b w:val="1"/>
      <w:bCs w:val="1"/>
      <w:i w:val="1"/>
      <w:iCs w:val="1"/>
      <w:color w:val="5a5a5a" w:themeColor="text1" w:themeTint="0000A5"/>
      <w:sz w:val="20"/>
      <w:szCs w:val="20"/>
    </w:rPr>
  </w:style>
  <w:style w:type="paragraph" w:styleId="Heading8">
    <w:name w:val="heading 8"/>
    <w:basedOn w:val="Normal"/>
    <w:next w:val="Normal"/>
    <w:link w:val="Heading8Char"/>
    <w:uiPriority w:val="9"/>
    <w:semiHidden w:val="1"/>
    <w:unhideWhenUsed w:val="1"/>
    <w:qFormat w:val="1"/>
    <w:rsid w:val="00E2315C"/>
    <w:pPr>
      <w:outlineLvl w:val="7"/>
    </w:pPr>
    <w:rPr>
      <w:rFonts w:asciiTheme="majorHAnsi" w:cstheme="majorBidi" w:eastAsiaTheme="minorHAnsi" w:hAnsiTheme="majorHAnsi"/>
      <w:b w:val="1"/>
      <w:bCs w:val="1"/>
      <w:color w:val="7f7f7f" w:themeColor="text1" w:themeTint="000080"/>
      <w:sz w:val="20"/>
      <w:szCs w:val="20"/>
    </w:rPr>
  </w:style>
  <w:style w:type="paragraph" w:styleId="Heading9">
    <w:name w:val="heading 9"/>
    <w:basedOn w:val="Normal"/>
    <w:next w:val="Normal"/>
    <w:link w:val="Heading9Char"/>
    <w:uiPriority w:val="9"/>
    <w:semiHidden w:val="1"/>
    <w:unhideWhenUsed w:val="1"/>
    <w:qFormat w:val="1"/>
    <w:rsid w:val="00E2315C"/>
    <w:pPr>
      <w:spacing w:line="271" w:lineRule="auto"/>
      <w:outlineLvl w:val="8"/>
    </w:pPr>
    <w:rPr>
      <w:rFonts w:asciiTheme="majorHAnsi" w:cstheme="majorBidi" w:eastAsiaTheme="minorHAnsi" w:hAnsiTheme="majorHAnsi"/>
      <w:b w:val="1"/>
      <w:bCs w:val="1"/>
      <w:i w:val="1"/>
      <w:iCs w:val="1"/>
      <w:color w:val="7f7f7f" w:themeColor="text1" w:themeTint="000080"/>
      <w:sz w:val="18"/>
      <w:szCs w:val="1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table" w:styleId="TableNormal0" w:customStyle="1">
    <w:name w:val="TableNormal"/>
    <w:tblPr>
      <w:tblCellMar>
        <w:top w:w="100.0" w:type="dxa"/>
        <w:left w:w="100.0" w:type="dxa"/>
        <w:bottom w:w="100.0" w:type="dxa"/>
        <w:right w:w="100.0" w:type="dxa"/>
      </w:tblCellMar>
    </w:tblPr>
  </w:style>
  <w:style w:type="table" w:styleId="TableNormal1" w:customStyle="1">
    <w:name w:val="TableNormal"/>
    <w:tblPr>
      <w:tblCellMar>
        <w:top w:w="0.0" w:type="dxa"/>
        <w:left w:w="0.0" w:type="dxa"/>
        <w:bottom w:w="0.0" w:type="dxa"/>
        <w:right w:w="0.0" w:type="dxa"/>
      </w:tblCellMar>
    </w:tblPr>
  </w:style>
  <w:style w:type="character" w:styleId="Heading1Char" w:customStyle="1">
    <w:name w:val="Heading 1 Char"/>
    <w:basedOn w:val="DefaultParagraphFont"/>
    <w:link w:val="Heading1"/>
    <w:uiPriority w:val="9"/>
    <w:rsid w:val="00E2315C"/>
    <w:rPr>
      <w:smallCaps w:val="1"/>
      <w:spacing w:val="5"/>
      <w:sz w:val="36"/>
      <w:szCs w:val="36"/>
    </w:rPr>
  </w:style>
  <w:style w:type="character" w:styleId="Heading2Char" w:customStyle="1">
    <w:name w:val="Heading 2 Char"/>
    <w:basedOn w:val="DefaultParagraphFont"/>
    <w:link w:val="Heading2"/>
    <w:uiPriority w:val="9"/>
    <w:semiHidden w:val="1"/>
    <w:rsid w:val="00E2315C"/>
    <w:rPr>
      <w:smallCaps w:val="1"/>
      <w:sz w:val="28"/>
      <w:szCs w:val="28"/>
    </w:rPr>
  </w:style>
  <w:style w:type="character" w:styleId="Heading3Char" w:customStyle="1">
    <w:name w:val="Heading 3 Char"/>
    <w:basedOn w:val="DefaultParagraphFont"/>
    <w:link w:val="Heading3"/>
    <w:uiPriority w:val="9"/>
    <w:semiHidden w:val="1"/>
    <w:rsid w:val="00E2315C"/>
    <w:rPr>
      <w:i w:val="1"/>
      <w:iCs w:val="1"/>
      <w:smallCaps w:val="1"/>
      <w:spacing w:val="5"/>
      <w:sz w:val="26"/>
      <w:szCs w:val="26"/>
    </w:rPr>
  </w:style>
  <w:style w:type="character" w:styleId="Heading4Char" w:customStyle="1">
    <w:name w:val="Heading 4 Char"/>
    <w:basedOn w:val="DefaultParagraphFont"/>
    <w:link w:val="Heading4"/>
    <w:uiPriority w:val="9"/>
    <w:semiHidden w:val="1"/>
    <w:rsid w:val="00E2315C"/>
    <w:rPr>
      <w:b w:val="1"/>
      <w:bCs w:val="1"/>
      <w:spacing w:val="5"/>
      <w:sz w:val="24"/>
      <w:szCs w:val="24"/>
    </w:rPr>
  </w:style>
  <w:style w:type="character" w:styleId="Heading5Char" w:customStyle="1">
    <w:name w:val="Heading 5 Char"/>
    <w:basedOn w:val="DefaultParagraphFont"/>
    <w:link w:val="Heading5"/>
    <w:uiPriority w:val="9"/>
    <w:semiHidden w:val="1"/>
    <w:rsid w:val="00E2315C"/>
    <w:rPr>
      <w:i w:val="1"/>
      <w:iCs w:val="1"/>
      <w:sz w:val="24"/>
      <w:szCs w:val="24"/>
    </w:rPr>
  </w:style>
  <w:style w:type="character" w:styleId="Heading6Char" w:customStyle="1">
    <w:name w:val="Heading 6 Char"/>
    <w:basedOn w:val="DefaultParagraphFont"/>
    <w:link w:val="Heading6"/>
    <w:uiPriority w:val="9"/>
    <w:semiHidden w:val="1"/>
    <w:rsid w:val="00E2315C"/>
    <w:rPr>
      <w:b w:val="1"/>
      <w:bCs w:val="1"/>
      <w:color w:val="595959" w:themeColor="text1" w:themeTint="0000A6"/>
      <w:spacing w:val="5"/>
      <w:shd w:color="auto" w:fill="ffffff" w:themeFill="background1" w:val="clear"/>
    </w:rPr>
  </w:style>
  <w:style w:type="character" w:styleId="Heading7Char" w:customStyle="1">
    <w:name w:val="Heading 7 Char"/>
    <w:basedOn w:val="DefaultParagraphFont"/>
    <w:link w:val="Heading7"/>
    <w:uiPriority w:val="9"/>
    <w:semiHidden w:val="1"/>
    <w:rsid w:val="00E2315C"/>
    <w:rPr>
      <w:b w:val="1"/>
      <w:bCs w:val="1"/>
      <w:i w:val="1"/>
      <w:iCs w:val="1"/>
      <w:color w:val="5a5a5a" w:themeColor="text1" w:themeTint="0000A5"/>
      <w:sz w:val="20"/>
      <w:szCs w:val="20"/>
    </w:rPr>
  </w:style>
  <w:style w:type="character" w:styleId="Heading8Char" w:customStyle="1">
    <w:name w:val="Heading 8 Char"/>
    <w:basedOn w:val="DefaultParagraphFont"/>
    <w:link w:val="Heading8"/>
    <w:uiPriority w:val="9"/>
    <w:semiHidden w:val="1"/>
    <w:rsid w:val="00E2315C"/>
    <w:rPr>
      <w:b w:val="1"/>
      <w:bCs w:val="1"/>
      <w:color w:val="7f7f7f" w:themeColor="text1" w:themeTint="000080"/>
      <w:sz w:val="20"/>
      <w:szCs w:val="20"/>
    </w:rPr>
  </w:style>
  <w:style w:type="character" w:styleId="Heading9Char" w:customStyle="1">
    <w:name w:val="Heading 9 Char"/>
    <w:basedOn w:val="DefaultParagraphFont"/>
    <w:link w:val="Heading9"/>
    <w:uiPriority w:val="9"/>
    <w:semiHidden w:val="1"/>
    <w:rsid w:val="00E2315C"/>
    <w:rPr>
      <w:b w:val="1"/>
      <w:bCs w:val="1"/>
      <w:i w:val="1"/>
      <w:iCs w:val="1"/>
      <w:color w:val="7f7f7f" w:themeColor="text1" w:themeTint="000080"/>
      <w:sz w:val="18"/>
      <w:szCs w:val="18"/>
    </w:rPr>
  </w:style>
  <w:style w:type="character" w:styleId="TitleChar" w:customStyle="1">
    <w:name w:val="Title Char"/>
    <w:basedOn w:val="DefaultParagraphFont"/>
    <w:link w:val="Title"/>
    <w:uiPriority w:val="10"/>
    <w:rsid w:val="00E2315C"/>
    <w:rPr>
      <w:smallCaps w:val="1"/>
      <w:sz w:val="52"/>
      <w:szCs w:val="52"/>
    </w:rPr>
  </w:style>
  <w:style w:type="character" w:styleId="SubtitleChar" w:customStyle="1">
    <w:name w:val="Subtitle Char"/>
    <w:basedOn w:val="DefaultParagraphFont"/>
    <w:link w:val="Subtitle"/>
    <w:uiPriority w:val="11"/>
    <w:rsid w:val="00E2315C"/>
    <w:rPr>
      <w:i w:val="1"/>
      <w:iCs w:val="1"/>
      <w:smallCaps w:val="1"/>
      <w:spacing w:val="10"/>
      <w:sz w:val="28"/>
      <w:szCs w:val="28"/>
    </w:rPr>
  </w:style>
  <w:style w:type="character" w:styleId="Strong">
    <w:name w:val="Strong"/>
    <w:uiPriority w:val="22"/>
    <w:qFormat w:val="1"/>
    <w:rsid w:val="00E2315C"/>
    <w:rPr>
      <w:b w:val="1"/>
      <w:bCs w:val="1"/>
    </w:rPr>
  </w:style>
  <w:style w:type="character" w:styleId="Emphasis">
    <w:name w:val="Emphasis"/>
    <w:uiPriority w:val="20"/>
    <w:qFormat w:val="1"/>
    <w:rsid w:val="00E2315C"/>
    <w:rPr>
      <w:b w:val="1"/>
      <w:bCs w:val="1"/>
      <w:i w:val="1"/>
      <w:iCs w:val="1"/>
      <w:spacing w:val="10"/>
    </w:rPr>
  </w:style>
  <w:style w:type="paragraph" w:styleId="NoSpacing">
    <w:name w:val="No Spacing"/>
    <w:basedOn w:val="Normal"/>
    <w:uiPriority w:val="1"/>
    <w:qFormat w:val="1"/>
    <w:rsid w:val="00E2315C"/>
    <w:rPr>
      <w:rFonts w:asciiTheme="majorHAnsi" w:cstheme="majorBidi" w:eastAsiaTheme="minorHAnsi" w:hAnsiTheme="majorHAnsi"/>
      <w:sz w:val="22"/>
      <w:szCs w:val="22"/>
    </w:rPr>
  </w:style>
  <w:style w:type="paragraph" w:styleId="ListParagraph">
    <w:name w:val="List Paragraph"/>
    <w:basedOn w:val="Normal"/>
    <w:uiPriority w:val="34"/>
    <w:qFormat w:val="1"/>
    <w:rsid w:val="00E2315C"/>
    <w:pPr>
      <w:ind w:left="720"/>
      <w:contextualSpacing w:val="1"/>
    </w:pPr>
    <w:rPr>
      <w:rFonts w:asciiTheme="majorHAnsi" w:cstheme="majorBidi" w:eastAsiaTheme="minorHAnsi" w:hAnsiTheme="majorHAnsi"/>
      <w:sz w:val="22"/>
      <w:szCs w:val="22"/>
    </w:rPr>
  </w:style>
  <w:style w:type="paragraph" w:styleId="Quote">
    <w:name w:val="Quote"/>
    <w:basedOn w:val="Normal"/>
    <w:next w:val="Normal"/>
    <w:link w:val="QuoteChar"/>
    <w:uiPriority w:val="29"/>
    <w:qFormat w:val="1"/>
    <w:rsid w:val="00E2315C"/>
    <w:rPr>
      <w:rFonts w:asciiTheme="majorHAnsi" w:cstheme="majorBidi" w:eastAsiaTheme="minorHAnsi" w:hAnsiTheme="majorHAnsi"/>
      <w:i w:val="1"/>
      <w:iCs w:val="1"/>
      <w:sz w:val="22"/>
      <w:szCs w:val="22"/>
    </w:rPr>
  </w:style>
  <w:style w:type="character" w:styleId="QuoteChar" w:customStyle="1">
    <w:name w:val="Quote Char"/>
    <w:basedOn w:val="DefaultParagraphFont"/>
    <w:link w:val="Quote"/>
    <w:uiPriority w:val="29"/>
    <w:rsid w:val="00E2315C"/>
    <w:rPr>
      <w:i w:val="1"/>
      <w:iCs w:val="1"/>
    </w:rPr>
  </w:style>
  <w:style w:type="paragraph" w:styleId="IntenseQuote">
    <w:name w:val="Intense Quote"/>
    <w:basedOn w:val="Normal"/>
    <w:next w:val="Normal"/>
    <w:link w:val="IntenseQuoteChar"/>
    <w:uiPriority w:val="30"/>
    <w:qFormat w:val="1"/>
    <w:rsid w:val="00E2315C"/>
    <w:pPr>
      <w:pBdr>
        <w:top w:color="auto" w:space="10" w:sz="4" w:val="single"/>
        <w:bottom w:color="auto" w:space="10" w:sz="4" w:val="single"/>
      </w:pBdr>
      <w:spacing w:after="240" w:before="240" w:line="300" w:lineRule="auto"/>
      <w:ind w:left="1152" w:right="1152"/>
      <w:jc w:val="both"/>
    </w:pPr>
    <w:rPr>
      <w:rFonts w:asciiTheme="majorHAnsi" w:cstheme="majorBidi" w:eastAsiaTheme="minorHAnsi" w:hAnsiTheme="majorHAnsi"/>
      <w:i w:val="1"/>
      <w:iCs w:val="1"/>
      <w:sz w:val="22"/>
      <w:szCs w:val="22"/>
    </w:rPr>
  </w:style>
  <w:style w:type="character" w:styleId="IntenseQuoteChar" w:customStyle="1">
    <w:name w:val="Intense Quote Char"/>
    <w:basedOn w:val="DefaultParagraphFont"/>
    <w:link w:val="IntenseQuote"/>
    <w:uiPriority w:val="30"/>
    <w:rsid w:val="00E2315C"/>
    <w:rPr>
      <w:i w:val="1"/>
      <w:iCs w:val="1"/>
    </w:rPr>
  </w:style>
  <w:style w:type="character" w:styleId="SubtleEmphasis">
    <w:name w:val="Subtle Emphasis"/>
    <w:uiPriority w:val="19"/>
    <w:qFormat w:val="1"/>
    <w:rsid w:val="00E2315C"/>
    <w:rPr>
      <w:i w:val="1"/>
      <w:iCs w:val="1"/>
    </w:rPr>
  </w:style>
  <w:style w:type="character" w:styleId="IntenseEmphasis">
    <w:name w:val="Intense Emphasis"/>
    <w:uiPriority w:val="21"/>
    <w:qFormat w:val="1"/>
    <w:rsid w:val="00E2315C"/>
    <w:rPr>
      <w:b w:val="1"/>
      <w:bCs w:val="1"/>
      <w:i w:val="1"/>
      <w:iCs w:val="1"/>
    </w:rPr>
  </w:style>
  <w:style w:type="character" w:styleId="SubtleReference">
    <w:name w:val="Subtle Reference"/>
    <w:basedOn w:val="DefaultParagraphFont"/>
    <w:uiPriority w:val="31"/>
    <w:qFormat w:val="1"/>
    <w:rsid w:val="00E2315C"/>
    <w:rPr>
      <w:smallCaps w:val="1"/>
    </w:rPr>
  </w:style>
  <w:style w:type="character" w:styleId="IntenseReference">
    <w:name w:val="Intense Reference"/>
    <w:uiPriority w:val="32"/>
    <w:qFormat w:val="1"/>
    <w:rsid w:val="00E2315C"/>
    <w:rPr>
      <w:b w:val="1"/>
      <w:bCs w:val="1"/>
      <w:smallCaps w:val="1"/>
    </w:rPr>
  </w:style>
  <w:style w:type="character" w:styleId="BookTitle">
    <w:name w:val="Book Title"/>
    <w:basedOn w:val="DefaultParagraphFont"/>
    <w:uiPriority w:val="33"/>
    <w:qFormat w:val="1"/>
    <w:rsid w:val="00E2315C"/>
    <w:rPr>
      <w:i w:val="1"/>
      <w:iCs w:val="1"/>
      <w:smallCaps w:val="1"/>
      <w:spacing w:val="5"/>
    </w:rPr>
  </w:style>
  <w:style w:type="paragraph" w:styleId="TOCHeading">
    <w:name w:val="TOC Heading"/>
    <w:basedOn w:val="Heading1"/>
    <w:next w:val="Normal"/>
    <w:uiPriority w:val="39"/>
    <w:semiHidden w:val="1"/>
    <w:unhideWhenUsed w:val="1"/>
    <w:qFormat w:val="1"/>
    <w:rsid w:val="00E2315C"/>
    <w:pPr>
      <w:outlineLvl w:val="9"/>
    </w:pPr>
  </w:style>
  <w:style w:type="table" w:styleId="a" w:customStyle="1">
    <w:basedOn w:val="TableNormal"/>
    <w:tblPr>
      <w:tblStyleRowBandSize w:val="1"/>
      <w:tblStyleColBandSize w:val="1"/>
      <w:tblCellMar>
        <w:left w:w="58.0" w:type="dxa"/>
        <w:right w:w="58.0" w:type="dxa"/>
      </w:tblCellMar>
    </w:tblPr>
  </w:style>
  <w:style w:type="table" w:styleId="a0" w:customStyle="1">
    <w:basedOn w:val="TableNormal"/>
    <w:tblPr>
      <w:tblStyleRowBandSize w:val="1"/>
      <w:tblStyleColBandSize w:val="1"/>
      <w:tblCellMar>
        <w:left w:w="115.0" w:type="dxa"/>
        <w:right w:w="115.0" w:type="dxa"/>
      </w:tblCellMar>
    </w:tblPr>
  </w:style>
  <w:style w:type="paragraph" w:styleId="NormalWeb">
    <w:name w:val="Normal (Web)"/>
    <w:basedOn w:val="Normal"/>
    <w:uiPriority w:val="99"/>
    <w:unhideWhenUsed w:val="1"/>
    <w:rsid w:val="002641E3"/>
    <w:pPr>
      <w:spacing w:after="100" w:afterAutospacing="1" w:before="100" w:beforeAutospacing="1"/>
    </w:pPr>
  </w:style>
  <w:style w:type="character" w:styleId="apple-converted-space" w:customStyle="1">
    <w:name w:val="apple-converted-space"/>
    <w:basedOn w:val="DefaultParagraphFont"/>
    <w:rsid w:val="00E00F21"/>
  </w:style>
  <w:style w:type="character" w:styleId="CommentReference">
    <w:name w:val="annotation reference"/>
    <w:basedOn w:val="DefaultParagraphFont"/>
    <w:uiPriority w:val="99"/>
    <w:semiHidden w:val="1"/>
    <w:unhideWhenUsed w:val="1"/>
    <w:rsid w:val="0070575C"/>
    <w:rPr>
      <w:sz w:val="16"/>
      <w:szCs w:val="16"/>
    </w:rPr>
  </w:style>
  <w:style w:type="paragraph" w:styleId="CommentText">
    <w:name w:val="annotation text"/>
    <w:basedOn w:val="Normal"/>
    <w:link w:val="CommentTextChar"/>
    <w:uiPriority w:val="99"/>
    <w:semiHidden w:val="1"/>
    <w:unhideWhenUsed w:val="1"/>
    <w:rsid w:val="0070575C"/>
    <w:rPr>
      <w:rFonts w:eastAsia="MS Mincho"/>
      <w:color w:val="000000"/>
      <w:sz w:val="20"/>
      <w:szCs w:val="20"/>
    </w:rPr>
  </w:style>
  <w:style w:type="character" w:styleId="CommentTextChar" w:customStyle="1">
    <w:name w:val="Comment Text Char"/>
    <w:basedOn w:val="DefaultParagraphFont"/>
    <w:link w:val="CommentText"/>
    <w:uiPriority w:val="99"/>
    <w:semiHidden w:val="1"/>
    <w:rsid w:val="0070575C"/>
    <w:rPr>
      <w:rFonts w:eastAsia="MS Mincho"/>
      <w:color w:val="000000"/>
      <w:sz w:val="20"/>
      <w:szCs w:val="20"/>
    </w:rPr>
  </w:style>
  <w:style w:type="paragraph" w:styleId="CommentSubject">
    <w:name w:val="annotation subject"/>
    <w:basedOn w:val="CommentText"/>
    <w:next w:val="CommentText"/>
    <w:link w:val="CommentSubjectChar"/>
    <w:uiPriority w:val="99"/>
    <w:semiHidden w:val="1"/>
    <w:unhideWhenUsed w:val="1"/>
    <w:rsid w:val="0070575C"/>
    <w:rPr>
      <w:b w:val="1"/>
      <w:bCs w:val="1"/>
    </w:rPr>
  </w:style>
  <w:style w:type="character" w:styleId="CommentSubjectChar" w:customStyle="1">
    <w:name w:val="Comment Subject Char"/>
    <w:basedOn w:val="CommentTextChar"/>
    <w:link w:val="CommentSubject"/>
    <w:uiPriority w:val="99"/>
    <w:semiHidden w:val="1"/>
    <w:rsid w:val="0070575C"/>
    <w:rPr>
      <w:rFonts w:eastAsia="MS Mincho"/>
      <w:b w:val="1"/>
      <w:bCs w:val="1"/>
      <w:color w:val="000000"/>
      <w:sz w:val="20"/>
      <w:szCs w:val="20"/>
    </w:rPr>
  </w:style>
  <w:style w:type="paragraph" w:styleId="Header">
    <w:name w:val="header"/>
    <w:basedOn w:val="Normal"/>
    <w:link w:val="HeaderChar"/>
    <w:uiPriority w:val="99"/>
    <w:unhideWhenUsed w:val="1"/>
    <w:rsid w:val="006C2F68"/>
    <w:pPr>
      <w:tabs>
        <w:tab w:val="center" w:pos="4680"/>
        <w:tab w:val="right" w:pos="9360"/>
      </w:tabs>
    </w:pPr>
    <w:rPr>
      <w:rFonts w:eastAsia="MS Mincho"/>
      <w:color w:val="000000"/>
    </w:rPr>
  </w:style>
  <w:style w:type="character" w:styleId="HeaderChar" w:customStyle="1">
    <w:name w:val="Header Char"/>
    <w:basedOn w:val="DefaultParagraphFont"/>
    <w:link w:val="Header"/>
    <w:uiPriority w:val="99"/>
    <w:rsid w:val="006C2F68"/>
    <w:rPr>
      <w:rFonts w:eastAsia="MS Mincho"/>
      <w:color w:val="000000"/>
    </w:rPr>
  </w:style>
  <w:style w:type="paragraph" w:styleId="Footer">
    <w:name w:val="footer"/>
    <w:basedOn w:val="Normal"/>
    <w:link w:val="FooterChar"/>
    <w:uiPriority w:val="99"/>
    <w:unhideWhenUsed w:val="1"/>
    <w:rsid w:val="006C2F68"/>
    <w:pPr>
      <w:tabs>
        <w:tab w:val="center" w:pos="4680"/>
        <w:tab w:val="right" w:pos="9360"/>
      </w:tabs>
    </w:pPr>
    <w:rPr>
      <w:rFonts w:eastAsia="MS Mincho"/>
      <w:color w:val="000000"/>
    </w:rPr>
  </w:style>
  <w:style w:type="character" w:styleId="FooterChar" w:customStyle="1">
    <w:name w:val="Footer Char"/>
    <w:basedOn w:val="DefaultParagraphFont"/>
    <w:link w:val="Footer"/>
    <w:uiPriority w:val="99"/>
    <w:rsid w:val="006C2F68"/>
    <w:rPr>
      <w:rFonts w:eastAsia="MS Mincho"/>
      <w:color w:val="000000"/>
    </w:rPr>
  </w:style>
  <w:style w:type="character" w:styleId="PageNumber">
    <w:name w:val="page number"/>
    <w:basedOn w:val="DefaultParagraphFont"/>
    <w:uiPriority w:val="99"/>
    <w:semiHidden w:val="1"/>
    <w:unhideWhenUsed w:val="1"/>
    <w:rsid w:val="006C2F68"/>
  </w:style>
  <w:style w:type="character" w:styleId="Hyperlink">
    <w:name w:val="Hyperlink"/>
    <w:basedOn w:val="DefaultParagraphFont"/>
    <w:uiPriority w:val="99"/>
    <w:semiHidden w:val="1"/>
    <w:unhideWhenUsed w:val="1"/>
    <w:rsid w:val="001D7B4B"/>
    <w:rPr>
      <w:color w:val="0000ff"/>
      <w:u w:val="single"/>
    </w:rPr>
  </w:style>
  <w:style w:type="paragraph" w:styleId="Revision">
    <w:name w:val="Revision"/>
    <w:hidden w:val="1"/>
    <w:uiPriority w:val="99"/>
    <w:semiHidden w:val="1"/>
    <w:rsid w:val="003F1715"/>
    <w:rPr>
      <w:rFonts w:eastAsia="MS Mincho"/>
      <w:color w:val="000000"/>
    </w:rPr>
  </w:style>
  <w:style w:type="table" w:styleId="a1" w:customStyle="1">
    <w:basedOn w:val="TableNormal"/>
    <w:tblPr>
      <w:tblStyleRowBandSize w:val="1"/>
      <w:tblStyleColBandSize w:val="1"/>
      <w:tblCellMar>
        <w:left w:w="115.0" w:type="dxa"/>
        <w:right w:w="115.0" w:type="dxa"/>
      </w:tblCellMar>
    </w:tblPr>
  </w:style>
  <w:style w:type="table" w:styleId="a2" w:customStyle="1">
    <w:basedOn w:val="TableNormal"/>
    <w:tblPr>
      <w:tblStyleRowBandSize w:val="1"/>
      <w:tblStyleColBandSize w:val="1"/>
      <w:tblCellMar>
        <w:top w:w="15.0" w:type="dxa"/>
        <w:left w:w="15.0" w:type="dxa"/>
        <w:bottom w:w="15.0" w:type="dxa"/>
        <w:right w:w="15.0" w:type="dxa"/>
      </w:tblCellMar>
    </w:tblPr>
  </w:style>
  <w:style w:type="table" w:styleId="a3" w:customStyle="1">
    <w:basedOn w:val="TableNormal"/>
    <w:tblPr>
      <w:tblStyleRowBandSize w:val="1"/>
      <w:tblStyleColBandSize w:val="1"/>
      <w:tblCellMar>
        <w:left w:w="115.0" w:type="dxa"/>
        <w:right w:w="115.0" w:type="dxa"/>
      </w:tblCellMar>
    </w:tblPr>
  </w:style>
  <w:style w:type="table" w:styleId="a4" w:customStyle="1">
    <w:basedOn w:val="TableNormal"/>
    <w:tblPr>
      <w:tblStyleRowBandSize w:val="1"/>
      <w:tblStyleColBandSize w:val="1"/>
      <w:tblCellMar>
        <w:top w:w="15.0" w:type="dxa"/>
        <w:left w:w="15.0" w:type="dxa"/>
        <w:bottom w:w="15.0" w:type="dxa"/>
        <w:right w:w="15.0" w:type="dxa"/>
      </w:tblCellMar>
    </w:tblPr>
  </w:style>
  <w:style w:type="table" w:styleId="a5" w:customStyle="1">
    <w:basedOn w:val="TableNormal"/>
    <w:tblPr>
      <w:tblStyleRowBandSize w:val="1"/>
      <w:tblStyleColBandSize w:val="1"/>
      <w:tblCellMar>
        <w:top w:w="100.0" w:type="dxa"/>
        <w:left w:w="100.0" w:type="dxa"/>
        <w:bottom w:w="100.0" w:type="dxa"/>
        <w:right w:w="100.0" w:type="dxa"/>
      </w:tblCellMar>
    </w:tblPr>
  </w:style>
  <w:style w:type="table" w:styleId="a6" w:customStyle="1">
    <w:basedOn w:val="TableNormal"/>
    <w:tblPr>
      <w:tblStyleRowBandSize w:val="1"/>
      <w:tblStyleColBandSize w:val="1"/>
      <w:tblCellMar>
        <w:top w:w="100.0" w:type="dxa"/>
        <w:left w:w="100.0" w:type="dxa"/>
        <w:bottom w:w="100.0" w:type="dxa"/>
        <w:right w:w="100.0" w:type="dxa"/>
      </w:tblCellMar>
    </w:tblPr>
  </w:style>
  <w:style w:type="table" w:styleId="a7" w:customStyle="1">
    <w:basedOn w:val="TableNormal"/>
    <w:tblPr>
      <w:tblStyleRowBandSize w:val="1"/>
      <w:tblStyleColBandSize w:val="1"/>
      <w:tblCellMar>
        <w:top w:w="15.0" w:type="dxa"/>
        <w:left w:w="15.0" w:type="dxa"/>
        <w:bottom w:w="15.0" w:type="dxa"/>
        <w:right w:w="15.0" w:type="dxa"/>
      </w:tblCellMar>
    </w:tblPr>
  </w:style>
  <w:style w:type="table" w:styleId="a8" w:customStyle="1">
    <w:basedOn w:val="TableNormal"/>
    <w:tblPr>
      <w:tblStyleRowBandSize w:val="1"/>
      <w:tblStyleColBandSize w:val="1"/>
      <w:tblCellMar>
        <w:left w:w="115.0" w:type="dxa"/>
        <w:right w:w="115.0" w:type="dxa"/>
      </w:tblCellMar>
    </w:tblPr>
  </w:style>
  <w:style w:type="table" w:styleId="a9" w:customStyle="1">
    <w:basedOn w:val="TableNormal"/>
    <w:tblPr>
      <w:tblStyleRowBandSize w:val="1"/>
      <w:tblStyleColBandSize w:val="1"/>
      <w:tblCellMar>
        <w:left w:w="115.0" w:type="dxa"/>
        <w:right w:w="115.0" w:type="dxa"/>
      </w:tblCellMar>
    </w:tblPr>
  </w:style>
  <w:style w:type="table" w:styleId="aa" w:customStyle="1">
    <w:basedOn w:val="TableNormal"/>
    <w:tblPr>
      <w:tblStyleRowBandSize w:val="1"/>
      <w:tblStyleColBandSize w:val="1"/>
      <w:tblCellMar>
        <w:left w:w="115.0" w:type="dxa"/>
        <w:right w:w="115.0" w:type="dxa"/>
      </w:tblCellMar>
    </w:tblPr>
  </w:style>
  <w:style w:type="table" w:styleId="ab" w:customStyle="1">
    <w:basedOn w:val="TableNormal"/>
    <w:tblPr>
      <w:tblStyleRowBandSize w:val="1"/>
      <w:tblStyleColBandSize w:val="1"/>
      <w:tblCellMar>
        <w:left w:w="115.0" w:type="dxa"/>
        <w:right w:w="115.0" w:type="dxa"/>
      </w:tblCellMar>
    </w:tblPr>
  </w:style>
  <w:style w:type="table" w:styleId="ac" w:customStyle="1">
    <w:basedOn w:val="TableNormal"/>
    <w:tblPr>
      <w:tblStyleRowBandSize w:val="1"/>
      <w:tblStyleColBandSize w:val="1"/>
      <w:tblCellMar>
        <w:top w:w="15.0" w:type="dxa"/>
        <w:left w:w="15.0" w:type="dxa"/>
        <w:bottom w:w="15.0" w:type="dxa"/>
        <w:right w:w="15.0" w:type="dxa"/>
      </w:tblCellMar>
    </w:tblPr>
  </w:style>
  <w:style w:type="table" w:styleId="ad" w:customStyle="1">
    <w:basedOn w:val="TableNormal"/>
    <w:tblPr>
      <w:tblStyleRowBandSize w:val="1"/>
      <w:tblStyleColBandSize w:val="1"/>
    </w:tblPr>
  </w:style>
  <w:style w:type="table" w:styleId="ae" w:customStyle="1">
    <w:basedOn w:val="TableNormal"/>
    <w:tblPr>
      <w:tblStyleRowBandSize w:val="1"/>
      <w:tblStyleColBandSize w:val="1"/>
    </w:tblPr>
  </w:style>
  <w:style w:type="table" w:styleId="af" w:customStyle="1">
    <w:basedOn w:val="TableNormal"/>
    <w:tblPr>
      <w:tblStyleRowBandSize w:val="1"/>
      <w:tblStyleColBandSize w:val="1"/>
      <w:tblCellMar>
        <w:top w:w="15.0" w:type="dxa"/>
        <w:left w:w="15.0" w:type="dxa"/>
        <w:bottom w:w="15.0" w:type="dxa"/>
        <w:right w:w="15.0" w:type="dxa"/>
      </w:tblCellMar>
    </w:tblPr>
  </w:style>
  <w:style w:type="table" w:styleId="af0" w:customStyle="1">
    <w:basedOn w:val="TableNormal"/>
    <w:tblPr>
      <w:tblStyleRowBandSize w:val="1"/>
      <w:tblStyleColBandSize w:val="1"/>
      <w:tblCellMar>
        <w:left w:w="115.0" w:type="dxa"/>
        <w:right w:w="115.0" w:type="dxa"/>
      </w:tblCellMar>
    </w:tblPr>
  </w:style>
  <w:style w:type="table" w:styleId="af1" w:customStyle="1">
    <w:basedOn w:val="TableNormal"/>
    <w:tblPr>
      <w:tblStyleRowBandSize w:val="1"/>
      <w:tblStyleColBandSize w:val="1"/>
      <w:tblCellMar>
        <w:left w:w="115.0" w:type="dxa"/>
        <w:right w:w="115.0" w:type="dxa"/>
      </w:tblCellMar>
    </w:tblPr>
  </w:style>
  <w:style w:type="table" w:styleId="af2" w:customStyle="1">
    <w:basedOn w:val="TableNormal"/>
    <w:tblPr>
      <w:tblStyleRowBandSize w:val="1"/>
      <w:tblStyleColBandSize w:val="1"/>
      <w:tblCellMar>
        <w:left w:w="115.0" w:type="dxa"/>
        <w:right w:w="115.0" w:type="dxa"/>
      </w:tblCellMar>
    </w:tblPr>
  </w:style>
  <w:style w:type="paragraph" w:styleId="Subtitle">
    <w:name w:val="Subtitle"/>
    <w:basedOn w:val="Normal"/>
    <w:next w:val="Normal"/>
    <w:pPr/>
    <w:rPr>
      <w:i w:val="1"/>
      <w:iCs w:val="1"/>
      <w:smallCaps w:val="1"/>
      <w:color w:val="000000"/>
      <w:sz w:val="28"/>
      <w:szCs w:val="2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15.0" w:type="dxa"/>
        <w:left w:w="15.0" w:type="dxa"/>
        <w:bottom w:w="15.0" w:type="dxa"/>
        <w:right w:w="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eader" Target="header1.xml"/><Relationship Id="rId10" Type="http://schemas.openxmlformats.org/officeDocument/2006/relationships/header" Target="header2.xml"/><Relationship Id="rId9" Type="http://schemas.openxmlformats.org/officeDocument/2006/relationships/chart" Target="charts/chart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chart" Target="charts/chart1.xml"/><Relationship Id="rId8"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Volumes\GoogleDrive\Shared%20drives\CSEL-NYU\Analysis\Coursetaking%20Ecologies\Class%20Enumeration%202.29.24.xlsx" TargetMode="External"/></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oleObject" Target="file:////Volumes\GoogleDrive\Shared%20drives\CSEL-NYU\Analysis\Coursetaking%20Ecologies\Class%20Enumeration%202.29.24.xlsx" TargetMode="External"/></Relationships>
</file>

<file path=word/charts/_rels/chart3.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oleObject" Target="file:////Volumes\GoogleDrive\Shared%20drives\CSEL-NYU\Analysis\Coursetaking%20Ecologies\Class%20Enumeration%202.29.2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585094028147347"/>
          <c:y val="4.96965027108962E-2"/>
          <c:w val="0.86997004710147807"/>
          <c:h val="0.66228042558989253"/>
        </c:manualLayout>
      </c:layout>
      <c:lineChart>
        <c:grouping val="standard"/>
        <c:varyColors val="0"/>
        <c:ser>
          <c:idx val="0"/>
          <c:order val="0"/>
          <c:tx>
            <c:strRef>
              <c:f>Summary!$F$3</c:f>
              <c:strCache>
                <c:ptCount val="1"/>
                <c:pt idx="0">
                  <c:v>AIC</c:v>
                </c:pt>
              </c:strCache>
            </c:strRef>
          </c:tx>
          <c:spPr>
            <a:ln w="28575" cap="rnd">
              <a:solidFill>
                <a:schemeClr val="accent2"/>
              </a:solidFill>
              <a:round/>
            </a:ln>
            <a:effectLst/>
          </c:spPr>
          <c:marker>
            <c:symbol val="none"/>
          </c:marker>
          <c:val>
            <c:numRef>
              <c:f>Summary!$F$4:$F$9</c:f>
              <c:numCache>
                <c:formatCode>General</c:formatCode>
                <c:ptCount val="6"/>
                <c:pt idx="0">
                  <c:v>990.01099999999997</c:v>
                </c:pt>
                <c:pt idx="1">
                  <c:v>894.26099999999997</c:v>
                </c:pt>
                <c:pt idx="2">
                  <c:v>867.67</c:v>
                </c:pt>
                <c:pt idx="3">
                  <c:v>859.053</c:v>
                </c:pt>
                <c:pt idx="4">
                  <c:v>853.93299999999999</c:v>
                </c:pt>
                <c:pt idx="5">
                  <c:v>851.00599999999997</c:v>
                </c:pt>
              </c:numCache>
            </c:numRef>
          </c:val>
          <c:smooth val="0"/>
          <c:extLst>
            <c:ext xmlns:c16="http://schemas.microsoft.com/office/drawing/2014/chart" uri="{C3380CC4-5D6E-409C-BE32-E72D297353CC}">
              <c16:uniqueId val="{00000000-CE88-3B4F-AAFA-960B7FE3A872}"/>
            </c:ext>
          </c:extLst>
        </c:ser>
        <c:ser>
          <c:idx val="1"/>
          <c:order val="1"/>
          <c:tx>
            <c:strRef>
              <c:f>Summary!$G$3</c:f>
              <c:strCache>
                <c:ptCount val="1"/>
                <c:pt idx="0">
                  <c:v>BIC</c:v>
                </c:pt>
              </c:strCache>
            </c:strRef>
          </c:tx>
          <c:spPr>
            <a:ln w="28575" cap="rnd">
              <a:solidFill>
                <a:schemeClr val="accent1"/>
              </a:solidFill>
              <a:prstDash val="solid"/>
              <a:round/>
            </a:ln>
            <a:effectLst/>
          </c:spPr>
          <c:marker>
            <c:symbol val="none"/>
          </c:marker>
          <c:val>
            <c:numRef>
              <c:f>Summary!$G$4:$G$9</c:f>
              <c:numCache>
                <c:formatCode>General</c:formatCode>
                <c:ptCount val="6"/>
                <c:pt idx="0">
                  <c:v>1014.41</c:v>
                </c:pt>
                <c:pt idx="1">
                  <c:v>933.90899999999999</c:v>
                </c:pt>
                <c:pt idx="2">
                  <c:v>922.56700000000001</c:v>
                </c:pt>
                <c:pt idx="3">
                  <c:v>929.2</c:v>
                </c:pt>
                <c:pt idx="4">
                  <c:v>939.32899999999995</c:v>
                </c:pt>
                <c:pt idx="5">
                  <c:v>951.65099999999995</c:v>
                </c:pt>
              </c:numCache>
            </c:numRef>
          </c:val>
          <c:smooth val="0"/>
          <c:extLst>
            <c:ext xmlns:c16="http://schemas.microsoft.com/office/drawing/2014/chart" uri="{C3380CC4-5D6E-409C-BE32-E72D297353CC}">
              <c16:uniqueId val="{00000001-CE88-3B4F-AAFA-960B7FE3A872}"/>
            </c:ext>
          </c:extLst>
        </c:ser>
        <c:ser>
          <c:idx val="2"/>
          <c:order val="2"/>
          <c:tx>
            <c:strRef>
              <c:f>Summary!$H$3</c:f>
              <c:strCache>
                <c:ptCount val="1"/>
                <c:pt idx="0">
                  <c:v>CAIC</c:v>
                </c:pt>
              </c:strCache>
            </c:strRef>
          </c:tx>
          <c:spPr>
            <a:ln w="28575" cap="rnd">
              <a:solidFill>
                <a:schemeClr val="accent2"/>
              </a:solidFill>
              <a:prstDash val="sysDash"/>
              <a:round/>
            </a:ln>
            <a:effectLst/>
          </c:spPr>
          <c:marker>
            <c:symbol val="none"/>
          </c:marker>
          <c:val>
            <c:numRef>
              <c:f>Summary!$H$4:$H$9</c:f>
              <c:numCache>
                <c:formatCode>General</c:formatCode>
                <c:ptCount val="6"/>
                <c:pt idx="0">
                  <c:v>1022.4108480579962</c:v>
                </c:pt>
                <c:pt idx="1">
                  <c:v>946.90812809424392</c:v>
                </c:pt>
                <c:pt idx="2">
                  <c:v>940.56740813049169</c:v>
                </c:pt>
                <c:pt idx="3">
                  <c:v>952.20068816673938</c:v>
                </c:pt>
                <c:pt idx="4">
                  <c:v>967.32796820298699</c:v>
                </c:pt>
                <c:pt idx="5">
                  <c:v>984.65124823923475</c:v>
                </c:pt>
              </c:numCache>
            </c:numRef>
          </c:val>
          <c:smooth val="0"/>
          <c:extLst>
            <c:ext xmlns:c16="http://schemas.microsoft.com/office/drawing/2014/chart" uri="{C3380CC4-5D6E-409C-BE32-E72D297353CC}">
              <c16:uniqueId val="{00000002-CE88-3B4F-AAFA-960B7FE3A872}"/>
            </c:ext>
          </c:extLst>
        </c:ser>
        <c:ser>
          <c:idx val="3"/>
          <c:order val="3"/>
          <c:tx>
            <c:strRef>
              <c:f>Summary!$I$3</c:f>
              <c:strCache>
                <c:ptCount val="1"/>
                <c:pt idx="0">
                  <c:v>SABIC</c:v>
                </c:pt>
              </c:strCache>
            </c:strRef>
          </c:tx>
          <c:spPr>
            <a:ln w="28575" cap="rnd">
              <a:solidFill>
                <a:schemeClr val="accent1"/>
              </a:solidFill>
              <a:prstDash val="sysDash"/>
              <a:round/>
            </a:ln>
            <a:effectLst/>
          </c:spPr>
          <c:marker>
            <c:symbol val="none"/>
          </c:marker>
          <c:val>
            <c:numRef>
              <c:f>Summary!$I$4:$I$9</c:f>
              <c:numCache>
                <c:formatCode>General</c:formatCode>
                <c:ptCount val="6"/>
                <c:pt idx="0">
                  <c:v>989.08799999999997</c:v>
                </c:pt>
                <c:pt idx="1">
                  <c:v>892.76</c:v>
                </c:pt>
                <c:pt idx="2">
                  <c:v>865.59100000000001</c:v>
                </c:pt>
                <c:pt idx="3">
                  <c:v>856.39800000000002</c:v>
                </c:pt>
                <c:pt idx="4">
                  <c:v>850.7</c:v>
                </c:pt>
                <c:pt idx="5">
                  <c:v>847.19600000000003</c:v>
                </c:pt>
              </c:numCache>
            </c:numRef>
          </c:val>
          <c:smooth val="0"/>
          <c:extLst>
            <c:ext xmlns:c16="http://schemas.microsoft.com/office/drawing/2014/chart" uri="{C3380CC4-5D6E-409C-BE32-E72D297353CC}">
              <c16:uniqueId val="{00000003-CE88-3B4F-AAFA-960B7FE3A872}"/>
            </c:ext>
          </c:extLst>
        </c:ser>
        <c:dLbls>
          <c:showLegendKey val="0"/>
          <c:showVal val="0"/>
          <c:showCatName val="0"/>
          <c:showSerName val="0"/>
          <c:showPercent val="0"/>
          <c:showBubbleSize val="0"/>
        </c:dLbls>
        <c:smooth val="0"/>
        <c:axId val="212885680"/>
        <c:axId val="212888576"/>
      </c:lineChart>
      <c:catAx>
        <c:axId val="21288568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Number of Classes</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12888576"/>
        <c:crosses val="autoZero"/>
        <c:auto val="1"/>
        <c:lblAlgn val="ctr"/>
        <c:lblOffset val="100"/>
        <c:noMultiLvlLbl val="0"/>
      </c:catAx>
      <c:valAx>
        <c:axId val="212888576"/>
        <c:scaling>
          <c:orientation val="minMax"/>
          <c:max val="1050"/>
          <c:min val="800"/>
        </c:scaling>
        <c:delete val="0"/>
        <c:axPos val="l"/>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Fit Index Value</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solidFill>
              <a:schemeClr val="bg1">
                <a:lumMod val="85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12885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214465980214013"/>
          <c:y val="4.8763556899715968E-2"/>
          <c:w val="0.67979440069991248"/>
          <c:h val="0.83346640704016717"/>
        </c:manualLayout>
      </c:layout>
      <c:lineChart>
        <c:grouping val="standard"/>
        <c:varyColors val="0"/>
        <c:ser>
          <c:idx val="0"/>
          <c:order val="0"/>
          <c:tx>
            <c:strRef>
              <c:f>'4class'!$L$8</c:f>
              <c:strCache>
                <c:ptCount val="1"/>
                <c:pt idx="0">
                  <c:v>Teaching &amp; Leadership (n=23)</c:v>
                </c:pt>
              </c:strCache>
            </c:strRef>
          </c:tx>
          <c:spPr>
            <a:ln w="28575" cap="rnd">
              <a:solidFill>
                <a:schemeClr val="accent4"/>
              </a:solidFill>
              <a:round/>
            </a:ln>
            <a:effectLst/>
          </c:spPr>
          <c:marker>
            <c:symbol val="none"/>
          </c:marker>
          <c:cat>
            <c:strRef>
              <c:f>'4class'!$K$9:$K$12</c:f>
              <c:strCache>
                <c:ptCount val="4"/>
                <c:pt idx="0">
                  <c:v>Student</c:v>
                </c:pt>
                <c:pt idx="1">
                  <c:v>Teacher</c:v>
                </c:pt>
                <c:pt idx="2">
                  <c:v>School</c:v>
                </c:pt>
                <c:pt idx="3">
                  <c:v>Policy</c:v>
                </c:pt>
              </c:strCache>
            </c:strRef>
          </c:cat>
          <c:val>
            <c:numRef>
              <c:f>'4class'!$L$9:$L$12</c:f>
              <c:numCache>
                <c:formatCode>0.00</c:formatCode>
                <c:ptCount val="4"/>
                <c:pt idx="0">
                  <c:v>1.399</c:v>
                </c:pt>
                <c:pt idx="1">
                  <c:v>2.3839999999999999</c:v>
                </c:pt>
                <c:pt idx="2">
                  <c:v>2.3540000000000001</c:v>
                </c:pt>
                <c:pt idx="3">
                  <c:v>2.1429999999999998</c:v>
                </c:pt>
              </c:numCache>
            </c:numRef>
          </c:val>
          <c:smooth val="0"/>
          <c:extLst>
            <c:ext xmlns:c16="http://schemas.microsoft.com/office/drawing/2014/chart" uri="{C3380CC4-5D6E-409C-BE32-E72D297353CC}">
              <c16:uniqueId val="{00000000-8F32-C84C-A6D9-041D2417C68B}"/>
            </c:ext>
          </c:extLst>
        </c:ser>
        <c:ser>
          <c:idx val="1"/>
          <c:order val="1"/>
          <c:tx>
            <c:strRef>
              <c:f>'4class'!$M$8</c:f>
              <c:strCache>
                <c:ptCount val="1"/>
                <c:pt idx="0">
                  <c:v>P1-lo</c:v>
                </c:pt>
              </c:strCache>
            </c:strRef>
          </c:tx>
          <c:spPr>
            <a:ln w="28575" cap="rnd">
              <a:solidFill>
                <a:schemeClr val="accent4"/>
              </a:solidFill>
              <a:prstDash val="sysDash"/>
              <a:round/>
            </a:ln>
            <a:effectLst/>
          </c:spPr>
          <c:marker>
            <c:symbol val="none"/>
          </c:marker>
          <c:cat>
            <c:strRef>
              <c:f>'4class'!$K$9:$K$12</c:f>
              <c:strCache>
                <c:ptCount val="4"/>
                <c:pt idx="0">
                  <c:v>Student</c:v>
                </c:pt>
                <c:pt idx="1">
                  <c:v>Teacher</c:v>
                </c:pt>
                <c:pt idx="2">
                  <c:v>School</c:v>
                </c:pt>
                <c:pt idx="3">
                  <c:v>Policy</c:v>
                </c:pt>
              </c:strCache>
            </c:strRef>
          </c:cat>
          <c:val>
            <c:numRef>
              <c:f>'4class'!$M$9:$M$12</c:f>
              <c:numCache>
                <c:formatCode>0.00</c:formatCode>
                <c:ptCount val="4"/>
                <c:pt idx="0">
                  <c:v>1.14812</c:v>
                </c:pt>
                <c:pt idx="1">
                  <c:v>2.1350799999999999</c:v>
                </c:pt>
                <c:pt idx="2">
                  <c:v>2.2050400000000003</c:v>
                </c:pt>
                <c:pt idx="3">
                  <c:v>1.8568399999999998</c:v>
                </c:pt>
              </c:numCache>
            </c:numRef>
          </c:val>
          <c:smooth val="0"/>
          <c:extLst>
            <c:ext xmlns:c16="http://schemas.microsoft.com/office/drawing/2014/chart" uri="{C3380CC4-5D6E-409C-BE32-E72D297353CC}">
              <c16:uniqueId val="{00000001-8F32-C84C-A6D9-041D2417C68B}"/>
            </c:ext>
          </c:extLst>
        </c:ser>
        <c:ser>
          <c:idx val="2"/>
          <c:order val="2"/>
          <c:tx>
            <c:strRef>
              <c:f>'4class'!$N$8</c:f>
              <c:strCache>
                <c:ptCount val="1"/>
                <c:pt idx="0">
                  <c:v>P1-hi</c:v>
                </c:pt>
              </c:strCache>
            </c:strRef>
          </c:tx>
          <c:spPr>
            <a:ln w="28575" cap="rnd">
              <a:solidFill>
                <a:schemeClr val="accent4"/>
              </a:solidFill>
              <a:prstDash val="sysDash"/>
              <a:round/>
            </a:ln>
            <a:effectLst/>
          </c:spPr>
          <c:marker>
            <c:symbol val="none"/>
          </c:marker>
          <c:cat>
            <c:strRef>
              <c:f>'4class'!$K$9:$K$12</c:f>
              <c:strCache>
                <c:ptCount val="4"/>
                <c:pt idx="0">
                  <c:v>Student</c:v>
                </c:pt>
                <c:pt idx="1">
                  <c:v>Teacher</c:v>
                </c:pt>
                <c:pt idx="2">
                  <c:v>School</c:v>
                </c:pt>
                <c:pt idx="3">
                  <c:v>Policy</c:v>
                </c:pt>
              </c:strCache>
            </c:strRef>
          </c:cat>
          <c:val>
            <c:numRef>
              <c:f>'4class'!$N$9:$N$12</c:f>
              <c:numCache>
                <c:formatCode>0.00</c:formatCode>
                <c:ptCount val="4"/>
                <c:pt idx="0">
                  <c:v>1.64988</c:v>
                </c:pt>
                <c:pt idx="1">
                  <c:v>2.6329199999999999</c:v>
                </c:pt>
                <c:pt idx="2">
                  <c:v>2.5029599999999999</c:v>
                </c:pt>
                <c:pt idx="3">
                  <c:v>2.4291599999999995</c:v>
                </c:pt>
              </c:numCache>
            </c:numRef>
          </c:val>
          <c:smooth val="0"/>
          <c:extLst>
            <c:ext xmlns:c16="http://schemas.microsoft.com/office/drawing/2014/chart" uri="{C3380CC4-5D6E-409C-BE32-E72D297353CC}">
              <c16:uniqueId val="{00000002-8F32-C84C-A6D9-041D2417C68B}"/>
            </c:ext>
          </c:extLst>
        </c:ser>
        <c:ser>
          <c:idx val="3"/>
          <c:order val="3"/>
          <c:tx>
            <c:strRef>
              <c:f>'4class'!$O$8</c:f>
              <c:strCache>
                <c:ptCount val="1"/>
                <c:pt idx="0">
                  <c:v>Systems &amp; Staffing (n=68)</c:v>
                </c:pt>
              </c:strCache>
            </c:strRef>
          </c:tx>
          <c:spPr>
            <a:ln w="28575" cap="rnd">
              <a:solidFill>
                <a:schemeClr val="accent6"/>
              </a:solidFill>
              <a:round/>
            </a:ln>
            <a:effectLst/>
          </c:spPr>
          <c:marker>
            <c:symbol val="none"/>
          </c:marker>
          <c:cat>
            <c:strRef>
              <c:f>'4class'!$K$9:$K$12</c:f>
              <c:strCache>
                <c:ptCount val="4"/>
                <c:pt idx="0">
                  <c:v>Student</c:v>
                </c:pt>
                <c:pt idx="1">
                  <c:v>Teacher</c:v>
                </c:pt>
                <c:pt idx="2">
                  <c:v>School</c:v>
                </c:pt>
                <c:pt idx="3">
                  <c:v>Policy</c:v>
                </c:pt>
              </c:strCache>
            </c:strRef>
          </c:cat>
          <c:val>
            <c:numRef>
              <c:f>'4class'!$O$9:$O$12</c:f>
              <c:numCache>
                <c:formatCode>0.00</c:formatCode>
                <c:ptCount val="4"/>
                <c:pt idx="0">
                  <c:v>1.456</c:v>
                </c:pt>
                <c:pt idx="1">
                  <c:v>1.8009999999999999</c:v>
                </c:pt>
                <c:pt idx="2">
                  <c:v>1.8859999999999999</c:v>
                </c:pt>
                <c:pt idx="3">
                  <c:v>2.0299999999999998</c:v>
                </c:pt>
              </c:numCache>
            </c:numRef>
          </c:val>
          <c:smooth val="0"/>
          <c:extLst>
            <c:ext xmlns:c16="http://schemas.microsoft.com/office/drawing/2014/chart" uri="{C3380CC4-5D6E-409C-BE32-E72D297353CC}">
              <c16:uniqueId val="{00000003-8F32-C84C-A6D9-041D2417C68B}"/>
            </c:ext>
          </c:extLst>
        </c:ser>
        <c:ser>
          <c:idx val="4"/>
          <c:order val="4"/>
          <c:tx>
            <c:strRef>
              <c:f>'4class'!$P$8</c:f>
              <c:strCache>
                <c:ptCount val="1"/>
                <c:pt idx="0">
                  <c:v>P4-lo</c:v>
                </c:pt>
              </c:strCache>
            </c:strRef>
          </c:tx>
          <c:spPr>
            <a:ln w="28575" cap="rnd">
              <a:solidFill>
                <a:schemeClr val="accent6"/>
              </a:solidFill>
              <a:prstDash val="sysDash"/>
              <a:round/>
            </a:ln>
            <a:effectLst/>
          </c:spPr>
          <c:marker>
            <c:symbol val="none"/>
          </c:marker>
          <c:dPt>
            <c:idx val="0"/>
            <c:marker>
              <c:symbol val="none"/>
            </c:marker>
            <c:bubble3D val="0"/>
            <c:spPr>
              <a:ln w="28575" cap="rnd">
                <a:solidFill>
                  <a:schemeClr val="accent6"/>
                </a:solidFill>
                <a:prstDash val="sysDash"/>
                <a:round/>
              </a:ln>
              <a:effectLst/>
            </c:spPr>
            <c:extLst>
              <c:ext xmlns:c16="http://schemas.microsoft.com/office/drawing/2014/chart" uri="{C3380CC4-5D6E-409C-BE32-E72D297353CC}">
                <c16:uniqueId val="{00000005-8F32-C84C-A6D9-041D2417C68B}"/>
              </c:ext>
            </c:extLst>
          </c:dPt>
          <c:cat>
            <c:strRef>
              <c:f>'4class'!$K$9:$K$12</c:f>
              <c:strCache>
                <c:ptCount val="4"/>
                <c:pt idx="0">
                  <c:v>Student</c:v>
                </c:pt>
                <c:pt idx="1">
                  <c:v>Teacher</c:v>
                </c:pt>
                <c:pt idx="2">
                  <c:v>School</c:v>
                </c:pt>
                <c:pt idx="3">
                  <c:v>Policy</c:v>
                </c:pt>
              </c:strCache>
            </c:strRef>
          </c:cat>
          <c:val>
            <c:numRef>
              <c:f>'4class'!$P$9:$P$12</c:f>
              <c:numCache>
                <c:formatCode>0.00</c:formatCode>
                <c:ptCount val="4"/>
                <c:pt idx="0">
                  <c:v>1.3031200000000001</c:v>
                </c:pt>
                <c:pt idx="1">
                  <c:v>1.6226399999999999</c:v>
                </c:pt>
                <c:pt idx="2">
                  <c:v>1.6978399999999998</c:v>
                </c:pt>
                <c:pt idx="3">
                  <c:v>1.8516399999999997</c:v>
                </c:pt>
              </c:numCache>
            </c:numRef>
          </c:val>
          <c:smooth val="0"/>
          <c:extLst>
            <c:ext xmlns:c16="http://schemas.microsoft.com/office/drawing/2014/chart" uri="{C3380CC4-5D6E-409C-BE32-E72D297353CC}">
              <c16:uniqueId val="{00000006-8F32-C84C-A6D9-041D2417C68B}"/>
            </c:ext>
          </c:extLst>
        </c:ser>
        <c:ser>
          <c:idx val="5"/>
          <c:order val="5"/>
          <c:tx>
            <c:strRef>
              <c:f>'4class'!$Q$8</c:f>
              <c:strCache>
                <c:ptCount val="1"/>
                <c:pt idx="0">
                  <c:v>P4-hi</c:v>
                </c:pt>
              </c:strCache>
            </c:strRef>
          </c:tx>
          <c:spPr>
            <a:ln w="28575" cap="rnd">
              <a:solidFill>
                <a:schemeClr val="accent6"/>
              </a:solidFill>
              <a:prstDash val="sysDash"/>
              <a:round/>
            </a:ln>
            <a:effectLst/>
          </c:spPr>
          <c:marker>
            <c:symbol val="none"/>
          </c:marker>
          <c:cat>
            <c:strRef>
              <c:f>'4class'!$K$9:$K$12</c:f>
              <c:strCache>
                <c:ptCount val="4"/>
                <c:pt idx="0">
                  <c:v>Student</c:v>
                </c:pt>
                <c:pt idx="1">
                  <c:v>Teacher</c:v>
                </c:pt>
                <c:pt idx="2">
                  <c:v>School</c:v>
                </c:pt>
                <c:pt idx="3">
                  <c:v>Policy</c:v>
                </c:pt>
              </c:strCache>
            </c:strRef>
          </c:cat>
          <c:val>
            <c:numRef>
              <c:f>'4class'!$Q$9:$Q$12</c:f>
              <c:numCache>
                <c:formatCode>0.00</c:formatCode>
                <c:ptCount val="4"/>
                <c:pt idx="0">
                  <c:v>1.6088799999999999</c:v>
                </c:pt>
                <c:pt idx="1">
                  <c:v>1.97936</c:v>
                </c:pt>
                <c:pt idx="2">
                  <c:v>2.07416</c:v>
                </c:pt>
                <c:pt idx="3">
                  <c:v>2.2083599999999999</c:v>
                </c:pt>
              </c:numCache>
            </c:numRef>
          </c:val>
          <c:smooth val="0"/>
          <c:extLst>
            <c:ext xmlns:c16="http://schemas.microsoft.com/office/drawing/2014/chart" uri="{C3380CC4-5D6E-409C-BE32-E72D297353CC}">
              <c16:uniqueId val="{00000007-8F32-C84C-A6D9-041D2417C68B}"/>
            </c:ext>
          </c:extLst>
        </c:ser>
        <c:ser>
          <c:idx val="6"/>
          <c:order val="6"/>
          <c:tx>
            <c:strRef>
              <c:f>'4class'!$R$8</c:f>
              <c:strCache>
                <c:ptCount val="1"/>
                <c:pt idx="0">
                  <c:v>Population in Context (n=58)</c:v>
                </c:pt>
              </c:strCache>
            </c:strRef>
          </c:tx>
          <c:spPr>
            <a:ln w="28575" cap="rnd">
              <a:solidFill>
                <a:schemeClr val="accent1">
                  <a:lumMod val="75000"/>
                </a:schemeClr>
              </a:solidFill>
              <a:round/>
            </a:ln>
            <a:effectLst/>
          </c:spPr>
          <c:marker>
            <c:symbol val="none"/>
          </c:marker>
          <c:cat>
            <c:strRef>
              <c:f>'4class'!$K$9:$K$12</c:f>
              <c:strCache>
                <c:ptCount val="4"/>
                <c:pt idx="0">
                  <c:v>Student</c:v>
                </c:pt>
                <c:pt idx="1">
                  <c:v>Teacher</c:v>
                </c:pt>
                <c:pt idx="2">
                  <c:v>School</c:v>
                </c:pt>
                <c:pt idx="3">
                  <c:v>Policy</c:v>
                </c:pt>
              </c:strCache>
            </c:strRef>
          </c:cat>
          <c:val>
            <c:numRef>
              <c:f>'4class'!$R$9:$R$12</c:f>
              <c:numCache>
                <c:formatCode>0.00</c:formatCode>
                <c:ptCount val="4"/>
                <c:pt idx="0">
                  <c:v>1.4219999999999999</c:v>
                </c:pt>
                <c:pt idx="1">
                  <c:v>1.1739999999999999</c:v>
                </c:pt>
                <c:pt idx="2">
                  <c:v>1.419</c:v>
                </c:pt>
                <c:pt idx="3">
                  <c:v>1.7130000000000001</c:v>
                </c:pt>
              </c:numCache>
            </c:numRef>
          </c:val>
          <c:smooth val="0"/>
          <c:extLst>
            <c:ext xmlns:c16="http://schemas.microsoft.com/office/drawing/2014/chart" uri="{C3380CC4-5D6E-409C-BE32-E72D297353CC}">
              <c16:uniqueId val="{00000008-8F32-C84C-A6D9-041D2417C68B}"/>
            </c:ext>
          </c:extLst>
        </c:ser>
        <c:ser>
          <c:idx val="7"/>
          <c:order val="7"/>
          <c:tx>
            <c:strRef>
              <c:f>'4class'!$S$8</c:f>
              <c:strCache>
                <c:ptCount val="1"/>
                <c:pt idx="0">
                  <c:v>P3-lo</c:v>
                </c:pt>
              </c:strCache>
            </c:strRef>
          </c:tx>
          <c:spPr>
            <a:ln w="28575" cap="rnd">
              <a:solidFill>
                <a:schemeClr val="accent1">
                  <a:lumMod val="75000"/>
                </a:schemeClr>
              </a:solidFill>
              <a:prstDash val="sysDash"/>
              <a:round/>
            </a:ln>
            <a:effectLst/>
          </c:spPr>
          <c:marker>
            <c:symbol val="none"/>
          </c:marker>
          <c:cat>
            <c:strRef>
              <c:f>'4class'!$K$9:$K$12</c:f>
              <c:strCache>
                <c:ptCount val="4"/>
                <c:pt idx="0">
                  <c:v>Student</c:v>
                </c:pt>
                <c:pt idx="1">
                  <c:v>Teacher</c:v>
                </c:pt>
                <c:pt idx="2">
                  <c:v>School</c:v>
                </c:pt>
                <c:pt idx="3">
                  <c:v>Policy</c:v>
                </c:pt>
              </c:strCache>
            </c:strRef>
          </c:cat>
          <c:val>
            <c:numRef>
              <c:f>'4class'!$S$9:$S$12</c:f>
              <c:numCache>
                <c:formatCode>0.00</c:formatCode>
                <c:ptCount val="4"/>
                <c:pt idx="0">
                  <c:v>1.2573599999999998</c:v>
                </c:pt>
                <c:pt idx="1">
                  <c:v>0.90351999999999988</c:v>
                </c:pt>
                <c:pt idx="2">
                  <c:v>1.2661200000000001</c:v>
                </c:pt>
                <c:pt idx="3">
                  <c:v>1.4954400000000001</c:v>
                </c:pt>
              </c:numCache>
            </c:numRef>
          </c:val>
          <c:smooth val="0"/>
          <c:extLst>
            <c:ext xmlns:c16="http://schemas.microsoft.com/office/drawing/2014/chart" uri="{C3380CC4-5D6E-409C-BE32-E72D297353CC}">
              <c16:uniqueId val="{00000009-8F32-C84C-A6D9-041D2417C68B}"/>
            </c:ext>
          </c:extLst>
        </c:ser>
        <c:ser>
          <c:idx val="8"/>
          <c:order val="8"/>
          <c:tx>
            <c:strRef>
              <c:f>'4class'!$T$8</c:f>
              <c:strCache>
                <c:ptCount val="1"/>
                <c:pt idx="0">
                  <c:v>P3-hi</c:v>
                </c:pt>
              </c:strCache>
            </c:strRef>
          </c:tx>
          <c:spPr>
            <a:ln w="28575" cap="rnd">
              <a:solidFill>
                <a:schemeClr val="accent1">
                  <a:lumMod val="75000"/>
                </a:schemeClr>
              </a:solidFill>
              <a:prstDash val="sysDash"/>
              <a:round/>
            </a:ln>
            <a:effectLst/>
          </c:spPr>
          <c:marker>
            <c:symbol val="none"/>
          </c:marker>
          <c:cat>
            <c:strRef>
              <c:f>'4class'!$K$9:$K$12</c:f>
              <c:strCache>
                <c:ptCount val="4"/>
                <c:pt idx="0">
                  <c:v>Student</c:v>
                </c:pt>
                <c:pt idx="1">
                  <c:v>Teacher</c:v>
                </c:pt>
                <c:pt idx="2">
                  <c:v>School</c:v>
                </c:pt>
                <c:pt idx="3">
                  <c:v>Policy</c:v>
                </c:pt>
              </c:strCache>
            </c:strRef>
          </c:cat>
          <c:val>
            <c:numRef>
              <c:f>'4class'!$T$9:$T$12</c:f>
              <c:numCache>
                <c:formatCode>0.00</c:formatCode>
                <c:ptCount val="4"/>
                <c:pt idx="0">
                  <c:v>1.5866400000000001</c:v>
                </c:pt>
                <c:pt idx="1">
                  <c:v>1.44448</c:v>
                </c:pt>
                <c:pt idx="2">
                  <c:v>1.5718799999999999</c:v>
                </c:pt>
                <c:pt idx="3">
                  <c:v>1.9305600000000001</c:v>
                </c:pt>
              </c:numCache>
            </c:numRef>
          </c:val>
          <c:smooth val="0"/>
          <c:extLst>
            <c:ext xmlns:c16="http://schemas.microsoft.com/office/drawing/2014/chart" uri="{C3380CC4-5D6E-409C-BE32-E72D297353CC}">
              <c16:uniqueId val="{0000000A-8F32-C84C-A6D9-041D2417C68B}"/>
            </c:ext>
          </c:extLst>
        </c:ser>
        <c:ser>
          <c:idx val="9"/>
          <c:order val="9"/>
          <c:tx>
            <c:strRef>
              <c:f>'4class'!$U$8</c:f>
              <c:strCache>
                <c:ptCount val="1"/>
                <c:pt idx="0">
                  <c:v>New Class (n=7)</c:v>
                </c:pt>
              </c:strCache>
            </c:strRef>
          </c:tx>
          <c:spPr>
            <a:ln w="28575" cap="rnd">
              <a:solidFill>
                <a:srgbClr val="FF0000"/>
              </a:solidFill>
              <a:prstDash val="solid"/>
              <a:round/>
            </a:ln>
            <a:effectLst/>
          </c:spPr>
          <c:marker>
            <c:symbol val="none"/>
          </c:marker>
          <c:cat>
            <c:strRef>
              <c:f>'4class'!$K$9:$K$12</c:f>
              <c:strCache>
                <c:ptCount val="4"/>
                <c:pt idx="0">
                  <c:v>Student</c:v>
                </c:pt>
                <c:pt idx="1">
                  <c:v>Teacher</c:v>
                </c:pt>
                <c:pt idx="2">
                  <c:v>School</c:v>
                </c:pt>
                <c:pt idx="3">
                  <c:v>Policy</c:v>
                </c:pt>
              </c:strCache>
            </c:strRef>
          </c:cat>
          <c:val>
            <c:numRef>
              <c:f>'4class'!$U$9:$U$12</c:f>
              <c:numCache>
                <c:formatCode>General</c:formatCode>
                <c:ptCount val="4"/>
                <c:pt idx="0">
                  <c:v>1.387</c:v>
                </c:pt>
                <c:pt idx="1">
                  <c:v>0.66100000000000003</c:v>
                </c:pt>
                <c:pt idx="2">
                  <c:v>0.90800000000000003</c:v>
                </c:pt>
                <c:pt idx="3">
                  <c:v>1.5449999999999999</c:v>
                </c:pt>
              </c:numCache>
            </c:numRef>
          </c:val>
          <c:smooth val="0"/>
          <c:extLst>
            <c:ext xmlns:c16="http://schemas.microsoft.com/office/drawing/2014/chart" uri="{C3380CC4-5D6E-409C-BE32-E72D297353CC}">
              <c16:uniqueId val="{0000000B-8F32-C84C-A6D9-041D2417C68B}"/>
            </c:ext>
          </c:extLst>
        </c:ser>
        <c:ser>
          <c:idx val="10"/>
          <c:order val="10"/>
          <c:tx>
            <c:strRef>
              <c:f>'4class'!$V$8</c:f>
              <c:strCache>
                <c:ptCount val="1"/>
                <c:pt idx="0">
                  <c:v>P1-lo</c:v>
                </c:pt>
              </c:strCache>
            </c:strRef>
          </c:tx>
          <c:spPr>
            <a:ln w="28575" cap="rnd">
              <a:solidFill>
                <a:srgbClr val="FF0000"/>
              </a:solidFill>
              <a:prstDash val="sysDash"/>
              <a:round/>
            </a:ln>
            <a:effectLst/>
          </c:spPr>
          <c:marker>
            <c:symbol val="none"/>
          </c:marker>
          <c:cat>
            <c:strRef>
              <c:f>'4class'!$K$9:$K$12</c:f>
              <c:strCache>
                <c:ptCount val="4"/>
                <c:pt idx="0">
                  <c:v>Student</c:v>
                </c:pt>
                <c:pt idx="1">
                  <c:v>Teacher</c:v>
                </c:pt>
                <c:pt idx="2">
                  <c:v>School</c:v>
                </c:pt>
                <c:pt idx="3">
                  <c:v>Policy</c:v>
                </c:pt>
              </c:strCache>
            </c:strRef>
          </c:cat>
          <c:val>
            <c:numRef>
              <c:f>'4class'!$V$9:$V$12</c:f>
              <c:numCache>
                <c:formatCode>0.00</c:formatCode>
                <c:ptCount val="4"/>
                <c:pt idx="0">
                  <c:v>1.0773200000000001</c:v>
                </c:pt>
                <c:pt idx="1">
                  <c:v>0.36504000000000003</c:v>
                </c:pt>
                <c:pt idx="2">
                  <c:v>0.63359999999999994</c:v>
                </c:pt>
                <c:pt idx="3">
                  <c:v>0.75707999999999986</c:v>
                </c:pt>
              </c:numCache>
            </c:numRef>
          </c:val>
          <c:smooth val="0"/>
          <c:extLst>
            <c:ext xmlns:c16="http://schemas.microsoft.com/office/drawing/2014/chart" uri="{C3380CC4-5D6E-409C-BE32-E72D297353CC}">
              <c16:uniqueId val="{0000000C-8F32-C84C-A6D9-041D2417C68B}"/>
            </c:ext>
          </c:extLst>
        </c:ser>
        <c:ser>
          <c:idx val="11"/>
          <c:order val="11"/>
          <c:tx>
            <c:strRef>
              <c:f>'4class'!$W$8</c:f>
              <c:strCache>
                <c:ptCount val="1"/>
                <c:pt idx="0">
                  <c:v>P1-hi</c:v>
                </c:pt>
              </c:strCache>
            </c:strRef>
          </c:tx>
          <c:spPr>
            <a:ln w="28575" cap="rnd">
              <a:solidFill>
                <a:srgbClr val="FF0000"/>
              </a:solidFill>
              <a:prstDash val="sysDash"/>
              <a:round/>
            </a:ln>
            <a:effectLst/>
          </c:spPr>
          <c:marker>
            <c:symbol val="none"/>
          </c:marker>
          <c:cat>
            <c:strRef>
              <c:f>'4class'!$K$9:$K$12</c:f>
              <c:strCache>
                <c:ptCount val="4"/>
                <c:pt idx="0">
                  <c:v>Student</c:v>
                </c:pt>
                <c:pt idx="1">
                  <c:v>Teacher</c:v>
                </c:pt>
                <c:pt idx="2">
                  <c:v>School</c:v>
                </c:pt>
                <c:pt idx="3">
                  <c:v>Policy</c:v>
                </c:pt>
              </c:strCache>
            </c:strRef>
          </c:cat>
          <c:val>
            <c:numRef>
              <c:f>'4class'!$W$9:$W$12</c:f>
              <c:numCache>
                <c:formatCode>0.00</c:formatCode>
                <c:ptCount val="4"/>
                <c:pt idx="0">
                  <c:v>1.69668</c:v>
                </c:pt>
                <c:pt idx="1">
                  <c:v>0.95696000000000003</c:v>
                </c:pt>
                <c:pt idx="2">
                  <c:v>1.1824000000000001</c:v>
                </c:pt>
                <c:pt idx="3">
                  <c:v>2.3329200000000001</c:v>
                </c:pt>
              </c:numCache>
            </c:numRef>
          </c:val>
          <c:smooth val="0"/>
          <c:extLst>
            <c:ext xmlns:c16="http://schemas.microsoft.com/office/drawing/2014/chart" uri="{C3380CC4-5D6E-409C-BE32-E72D297353CC}">
              <c16:uniqueId val="{0000000D-8F32-C84C-A6D9-041D2417C68B}"/>
            </c:ext>
          </c:extLst>
        </c:ser>
        <c:dLbls>
          <c:showLegendKey val="0"/>
          <c:showVal val="0"/>
          <c:showCatName val="0"/>
          <c:showSerName val="0"/>
          <c:showPercent val="0"/>
          <c:showBubbleSize val="0"/>
        </c:dLbls>
        <c:smooth val="0"/>
        <c:axId val="199886512"/>
        <c:axId val="199479824"/>
      </c:lineChart>
      <c:catAx>
        <c:axId val="19988651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9479824"/>
        <c:crosses val="autoZero"/>
        <c:auto val="1"/>
        <c:lblAlgn val="ctr"/>
        <c:lblOffset val="100"/>
        <c:noMultiLvlLbl val="0"/>
      </c:catAx>
      <c:valAx>
        <c:axId val="199479824"/>
        <c:scaling>
          <c:orientation val="minMax"/>
        </c:scaling>
        <c:delete val="0"/>
        <c:axPos val="l"/>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9886512"/>
        <c:crosses val="autoZero"/>
        <c:crossBetween val="between"/>
      </c:valAx>
      <c:spPr>
        <a:noFill/>
        <a:ln>
          <a:noFill/>
        </a:ln>
        <a:effectLst/>
      </c:spPr>
    </c:plotArea>
    <c:legend>
      <c:legendPos val="r"/>
      <c:legendEntry>
        <c:idx val="1"/>
        <c:delete val="1"/>
      </c:legendEntry>
      <c:legendEntry>
        <c:idx val="2"/>
        <c:delete val="1"/>
      </c:legendEntry>
      <c:legendEntry>
        <c:idx val="4"/>
        <c:delete val="1"/>
      </c:legendEntry>
      <c:legendEntry>
        <c:idx val="5"/>
        <c:delete val="1"/>
      </c:legendEntry>
      <c:legendEntry>
        <c:idx val="7"/>
        <c:delete val="1"/>
      </c:legendEntry>
      <c:legendEntry>
        <c:idx val="8"/>
        <c:delete val="1"/>
      </c:legendEntry>
      <c:legendEntry>
        <c:idx val="10"/>
        <c:delete val="1"/>
      </c:legendEntry>
      <c:legendEntry>
        <c:idx val="11"/>
        <c:delete val="1"/>
      </c:legendEntry>
      <c:layout>
        <c:manualLayout>
          <c:xMode val="edge"/>
          <c:yMode val="edge"/>
          <c:x val="0.73842048590080089"/>
          <c:y val="0.18447805410462306"/>
          <c:w val="0.25962665724476747"/>
          <c:h val="0.5310618566135969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000">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200535029275187"/>
          <c:y val="4.8763556899715968E-2"/>
          <c:w val="0.68420721448280497"/>
          <c:h val="0.83346640704016717"/>
        </c:manualLayout>
      </c:layout>
      <c:lineChart>
        <c:grouping val="standard"/>
        <c:varyColors val="0"/>
        <c:ser>
          <c:idx val="0"/>
          <c:order val="0"/>
          <c:tx>
            <c:strRef>
              <c:f>'3class'!$L$8</c:f>
              <c:strCache>
                <c:ptCount val="1"/>
                <c:pt idx="0">
                  <c:v>Teaching &amp; Leadership (n=30)</c:v>
                </c:pt>
              </c:strCache>
            </c:strRef>
          </c:tx>
          <c:spPr>
            <a:ln w="28575" cap="rnd">
              <a:solidFill>
                <a:schemeClr val="accent4"/>
              </a:solidFill>
              <a:round/>
            </a:ln>
            <a:effectLst/>
          </c:spPr>
          <c:marker>
            <c:symbol val="none"/>
          </c:marker>
          <c:cat>
            <c:strRef>
              <c:f>'3class'!$K$9:$K$12</c:f>
              <c:strCache>
                <c:ptCount val="4"/>
                <c:pt idx="0">
                  <c:v>Student</c:v>
                </c:pt>
                <c:pt idx="1">
                  <c:v>Teacher</c:v>
                </c:pt>
                <c:pt idx="2">
                  <c:v>School</c:v>
                </c:pt>
                <c:pt idx="3">
                  <c:v>Policy</c:v>
                </c:pt>
              </c:strCache>
            </c:strRef>
          </c:cat>
          <c:val>
            <c:numRef>
              <c:f>'3class'!$L$9:$L$12</c:f>
              <c:numCache>
                <c:formatCode>0.00</c:formatCode>
                <c:ptCount val="4"/>
                <c:pt idx="0">
                  <c:v>1.4159999999999999</c:v>
                </c:pt>
                <c:pt idx="1">
                  <c:v>2.323</c:v>
                </c:pt>
                <c:pt idx="2">
                  <c:v>2.302</c:v>
                </c:pt>
                <c:pt idx="3">
                  <c:v>2.133</c:v>
                </c:pt>
              </c:numCache>
            </c:numRef>
          </c:val>
          <c:smooth val="0"/>
          <c:extLst>
            <c:ext xmlns:c16="http://schemas.microsoft.com/office/drawing/2014/chart" uri="{C3380CC4-5D6E-409C-BE32-E72D297353CC}">
              <c16:uniqueId val="{00000000-1192-F04C-A229-DD1223BB83FA}"/>
            </c:ext>
          </c:extLst>
        </c:ser>
        <c:ser>
          <c:idx val="1"/>
          <c:order val="1"/>
          <c:tx>
            <c:strRef>
              <c:f>'3class'!$M$8</c:f>
              <c:strCache>
                <c:ptCount val="1"/>
                <c:pt idx="0">
                  <c:v>P1-lo</c:v>
                </c:pt>
              </c:strCache>
            </c:strRef>
          </c:tx>
          <c:spPr>
            <a:ln w="28575" cap="rnd">
              <a:solidFill>
                <a:schemeClr val="accent4"/>
              </a:solidFill>
              <a:prstDash val="sysDash"/>
              <a:round/>
            </a:ln>
            <a:effectLst/>
          </c:spPr>
          <c:marker>
            <c:symbol val="none"/>
          </c:marker>
          <c:cat>
            <c:strRef>
              <c:f>'3class'!$K$9:$K$12</c:f>
              <c:strCache>
                <c:ptCount val="4"/>
                <c:pt idx="0">
                  <c:v>Student</c:v>
                </c:pt>
                <c:pt idx="1">
                  <c:v>Teacher</c:v>
                </c:pt>
                <c:pt idx="2">
                  <c:v>School</c:v>
                </c:pt>
                <c:pt idx="3">
                  <c:v>Policy</c:v>
                </c:pt>
              </c:strCache>
            </c:strRef>
          </c:cat>
          <c:val>
            <c:numRef>
              <c:f>'3class'!$M$9:$M$12</c:f>
              <c:numCache>
                <c:formatCode>0.00</c:formatCode>
                <c:ptCount val="4"/>
                <c:pt idx="0">
                  <c:v>1.18276</c:v>
                </c:pt>
                <c:pt idx="1">
                  <c:v>1.98</c:v>
                </c:pt>
                <c:pt idx="2">
                  <c:v>2.1099200000000002</c:v>
                </c:pt>
                <c:pt idx="3">
                  <c:v>1.87036</c:v>
                </c:pt>
              </c:numCache>
            </c:numRef>
          </c:val>
          <c:smooth val="0"/>
          <c:extLst>
            <c:ext xmlns:c16="http://schemas.microsoft.com/office/drawing/2014/chart" uri="{C3380CC4-5D6E-409C-BE32-E72D297353CC}">
              <c16:uniqueId val="{00000001-1192-F04C-A229-DD1223BB83FA}"/>
            </c:ext>
          </c:extLst>
        </c:ser>
        <c:ser>
          <c:idx val="2"/>
          <c:order val="2"/>
          <c:tx>
            <c:strRef>
              <c:f>'3class'!$N$8</c:f>
              <c:strCache>
                <c:ptCount val="1"/>
                <c:pt idx="0">
                  <c:v>P1-hi</c:v>
                </c:pt>
              </c:strCache>
            </c:strRef>
          </c:tx>
          <c:spPr>
            <a:ln w="28575" cap="rnd">
              <a:solidFill>
                <a:schemeClr val="accent4"/>
              </a:solidFill>
              <a:prstDash val="sysDash"/>
              <a:round/>
            </a:ln>
            <a:effectLst/>
          </c:spPr>
          <c:marker>
            <c:symbol val="none"/>
          </c:marker>
          <c:cat>
            <c:strRef>
              <c:f>'3class'!$K$9:$K$12</c:f>
              <c:strCache>
                <c:ptCount val="4"/>
                <c:pt idx="0">
                  <c:v>Student</c:v>
                </c:pt>
                <c:pt idx="1">
                  <c:v>Teacher</c:v>
                </c:pt>
                <c:pt idx="2">
                  <c:v>School</c:v>
                </c:pt>
                <c:pt idx="3">
                  <c:v>Policy</c:v>
                </c:pt>
              </c:strCache>
            </c:strRef>
          </c:cat>
          <c:val>
            <c:numRef>
              <c:f>'3class'!$N$9:$N$12</c:f>
              <c:numCache>
                <c:formatCode>0.00</c:formatCode>
                <c:ptCount val="4"/>
                <c:pt idx="0">
                  <c:v>1.6492399999999998</c:v>
                </c:pt>
                <c:pt idx="1">
                  <c:v>2.6659999999999999</c:v>
                </c:pt>
                <c:pt idx="2">
                  <c:v>2.4940799999999999</c:v>
                </c:pt>
                <c:pt idx="3">
                  <c:v>2.3956400000000002</c:v>
                </c:pt>
              </c:numCache>
            </c:numRef>
          </c:val>
          <c:smooth val="0"/>
          <c:extLst>
            <c:ext xmlns:c16="http://schemas.microsoft.com/office/drawing/2014/chart" uri="{C3380CC4-5D6E-409C-BE32-E72D297353CC}">
              <c16:uniqueId val="{00000002-1192-F04C-A229-DD1223BB83FA}"/>
            </c:ext>
          </c:extLst>
        </c:ser>
        <c:ser>
          <c:idx val="3"/>
          <c:order val="3"/>
          <c:tx>
            <c:strRef>
              <c:f>'3class'!$O$8</c:f>
              <c:strCache>
                <c:ptCount val="1"/>
                <c:pt idx="0">
                  <c:v>Systems &amp; Staffing (n=76)</c:v>
                </c:pt>
              </c:strCache>
            </c:strRef>
          </c:tx>
          <c:spPr>
            <a:ln w="28575" cap="rnd">
              <a:solidFill>
                <a:schemeClr val="accent6"/>
              </a:solidFill>
              <a:round/>
            </a:ln>
            <a:effectLst/>
          </c:spPr>
          <c:marker>
            <c:symbol val="none"/>
          </c:marker>
          <c:cat>
            <c:strRef>
              <c:f>'3class'!$K$9:$K$12</c:f>
              <c:strCache>
                <c:ptCount val="4"/>
                <c:pt idx="0">
                  <c:v>Student</c:v>
                </c:pt>
                <c:pt idx="1">
                  <c:v>Teacher</c:v>
                </c:pt>
                <c:pt idx="2">
                  <c:v>School</c:v>
                </c:pt>
                <c:pt idx="3">
                  <c:v>Policy</c:v>
                </c:pt>
              </c:strCache>
            </c:strRef>
          </c:cat>
          <c:val>
            <c:numRef>
              <c:f>'3class'!$O$9:$O$12</c:f>
              <c:numCache>
                <c:formatCode>0.00</c:formatCode>
                <c:ptCount val="4"/>
                <c:pt idx="0">
                  <c:v>1.4570000000000001</c:v>
                </c:pt>
                <c:pt idx="1">
                  <c:v>1.7110000000000001</c:v>
                </c:pt>
                <c:pt idx="2">
                  <c:v>1.8120000000000001</c:v>
                </c:pt>
                <c:pt idx="3">
                  <c:v>1.996</c:v>
                </c:pt>
              </c:numCache>
            </c:numRef>
          </c:val>
          <c:smooth val="0"/>
          <c:extLst>
            <c:ext xmlns:c16="http://schemas.microsoft.com/office/drawing/2014/chart" uri="{C3380CC4-5D6E-409C-BE32-E72D297353CC}">
              <c16:uniqueId val="{00000003-1192-F04C-A229-DD1223BB83FA}"/>
            </c:ext>
          </c:extLst>
        </c:ser>
        <c:ser>
          <c:idx val="4"/>
          <c:order val="4"/>
          <c:tx>
            <c:strRef>
              <c:f>'3class'!$P$8</c:f>
              <c:strCache>
                <c:ptCount val="1"/>
                <c:pt idx="0">
                  <c:v>P2-lo</c:v>
                </c:pt>
              </c:strCache>
            </c:strRef>
          </c:tx>
          <c:spPr>
            <a:ln w="28575" cap="rnd">
              <a:solidFill>
                <a:schemeClr val="accent6"/>
              </a:solidFill>
              <a:prstDash val="sysDash"/>
              <a:round/>
            </a:ln>
            <a:effectLst/>
          </c:spPr>
          <c:marker>
            <c:symbol val="none"/>
          </c:marker>
          <c:dPt>
            <c:idx val="0"/>
            <c:marker>
              <c:symbol val="none"/>
            </c:marker>
            <c:bubble3D val="0"/>
            <c:spPr>
              <a:ln w="28575" cap="rnd">
                <a:solidFill>
                  <a:schemeClr val="accent6"/>
                </a:solidFill>
                <a:prstDash val="sysDash"/>
                <a:round/>
              </a:ln>
              <a:effectLst/>
            </c:spPr>
            <c:extLst>
              <c:ext xmlns:c16="http://schemas.microsoft.com/office/drawing/2014/chart" uri="{C3380CC4-5D6E-409C-BE32-E72D297353CC}">
                <c16:uniqueId val="{00000005-1192-F04C-A229-DD1223BB83FA}"/>
              </c:ext>
            </c:extLst>
          </c:dPt>
          <c:cat>
            <c:strRef>
              <c:f>'3class'!$K$9:$K$12</c:f>
              <c:strCache>
                <c:ptCount val="4"/>
                <c:pt idx="0">
                  <c:v>Student</c:v>
                </c:pt>
                <c:pt idx="1">
                  <c:v>Teacher</c:v>
                </c:pt>
                <c:pt idx="2">
                  <c:v>School</c:v>
                </c:pt>
                <c:pt idx="3">
                  <c:v>Policy</c:v>
                </c:pt>
              </c:strCache>
            </c:strRef>
          </c:cat>
          <c:val>
            <c:numRef>
              <c:f>'3class'!$P$9:$P$12</c:f>
              <c:numCache>
                <c:formatCode>0.00</c:formatCode>
                <c:ptCount val="4"/>
                <c:pt idx="0">
                  <c:v>1.3198000000000001</c:v>
                </c:pt>
                <c:pt idx="1">
                  <c:v>1.46404</c:v>
                </c:pt>
                <c:pt idx="2">
                  <c:v>1.6140400000000001</c:v>
                </c:pt>
                <c:pt idx="3">
                  <c:v>1.8391999999999999</c:v>
                </c:pt>
              </c:numCache>
            </c:numRef>
          </c:val>
          <c:smooth val="0"/>
          <c:extLst>
            <c:ext xmlns:c16="http://schemas.microsoft.com/office/drawing/2014/chart" uri="{C3380CC4-5D6E-409C-BE32-E72D297353CC}">
              <c16:uniqueId val="{00000006-1192-F04C-A229-DD1223BB83FA}"/>
            </c:ext>
          </c:extLst>
        </c:ser>
        <c:ser>
          <c:idx val="5"/>
          <c:order val="5"/>
          <c:tx>
            <c:strRef>
              <c:f>'3class'!$Q$8</c:f>
              <c:strCache>
                <c:ptCount val="1"/>
                <c:pt idx="0">
                  <c:v>P2-hi</c:v>
                </c:pt>
              </c:strCache>
            </c:strRef>
          </c:tx>
          <c:spPr>
            <a:ln w="28575" cap="rnd">
              <a:solidFill>
                <a:schemeClr val="accent6"/>
              </a:solidFill>
              <a:prstDash val="sysDash"/>
              <a:round/>
            </a:ln>
            <a:effectLst/>
          </c:spPr>
          <c:marker>
            <c:symbol val="none"/>
          </c:marker>
          <c:cat>
            <c:strRef>
              <c:f>'3class'!$K$9:$K$12</c:f>
              <c:strCache>
                <c:ptCount val="4"/>
                <c:pt idx="0">
                  <c:v>Student</c:v>
                </c:pt>
                <c:pt idx="1">
                  <c:v>Teacher</c:v>
                </c:pt>
                <c:pt idx="2">
                  <c:v>School</c:v>
                </c:pt>
                <c:pt idx="3">
                  <c:v>Policy</c:v>
                </c:pt>
              </c:strCache>
            </c:strRef>
          </c:cat>
          <c:val>
            <c:numRef>
              <c:f>'3class'!$Q$9:$Q$12</c:f>
              <c:numCache>
                <c:formatCode>0.00</c:formatCode>
                <c:ptCount val="4"/>
                <c:pt idx="0">
                  <c:v>1.5942000000000001</c:v>
                </c:pt>
                <c:pt idx="1">
                  <c:v>1.9579600000000001</c:v>
                </c:pt>
                <c:pt idx="2">
                  <c:v>2.00996</c:v>
                </c:pt>
                <c:pt idx="3">
                  <c:v>2.1528</c:v>
                </c:pt>
              </c:numCache>
            </c:numRef>
          </c:val>
          <c:smooth val="0"/>
          <c:extLst>
            <c:ext xmlns:c16="http://schemas.microsoft.com/office/drawing/2014/chart" uri="{C3380CC4-5D6E-409C-BE32-E72D297353CC}">
              <c16:uniqueId val="{00000007-1192-F04C-A229-DD1223BB83FA}"/>
            </c:ext>
          </c:extLst>
        </c:ser>
        <c:ser>
          <c:idx val="6"/>
          <c:order val="6"/>
          <c:tx>
            <c:strRef>
              <c:f>'3class'!$R$8</c:f>
              <c:strCache>
                <c:ptCount val="1"/>
                <c:pt idx="0">
                  <c:v>Population in Context (n=50)</c:v>
                </c:pt>
              </c:strCache>
            </c:strRef>
          </c:tx>
          <c:spPr>
            <a:ln w="28575" cap="rnd">
              <a:solidFill>
                <a:schemeClr val="accent1">
                  <a:lumMod val="75000"/>
                </a:schemeClr>
              </a:solidFill>
              <a:prstDash val="solid"/>
              <a:round/>
            </a:ln>
            <a:effectLst/>
          </c:spPr>
          <c:marker>
            <c:symbol val="none"/>
          </c:marker>
          <c:cat>
            <c:strRef>
              <c:f>'3class'!$K$9:$K$12</c:f>
              <c:strCache>
                <c:ptCount val="4"/>
                <c:pt idx="0">
                  <c:v>Student</c:v>
                </c:pt>
                <c:pt idx="1">
                  <c:v>Teacher</c:v>
                </c:pt>
                <c:pt idx="2">
                  <c:v>School</c:v>
                </c:pt>
                <c:pt idx="3">
                  <c:v>Policy</c:v>
                </c:pt>
              </c:strCache>
            </c:strRef>
          </c:cat>
          <c:val>
            <c:numRef>
              <c:f>'3class'!$R$9:$R$12</c:f>
              <c:numCache>
                <c:formatCode>General</c:formatCode>
                <c:ptCount val="4"/>
                <c:pt idx="0">
                  <c:v>1.4019999999999999</c:v>
                </c:pt>
                <c:pt idx="1">
                  <c:v>1.0049999999999999</c:v>
                </c:pt>
                <c:pt idx="2">
                  <c:v>1.2789999999999999</c:v>
                </c:pt>
                <c:pt idx="3">
                  <c:v>1.639</c:v>
                </c:pt>
              </c:numCache>
            </c:numRef>
          </c:val>
          <c:smooth val="0"/>
          <c:extLst>
            <c:ext xmlns:c16="http://schemas.microsoft.com/office/drawing/2014/chart" uri="{C3380CC4-5D6E-409C-BE32-E72D297353CC}">
              <c16:uniqueId val="{00000008-1192-F04C-A229-DD1223BB83FA}"/>
            </c:ext>
          </c:extLst>
        </c:ser>
        <c:ser>
          <c:idx val="7"/>
          <c:order val="7"/>
          <c:tx>
            <c:strRef>
              <c:f>'3class'!$S$8</c:f>
              <c:strCache>
                <c:ptCount val="1"/>
                <c:pt idx="0">
                  <c:v>P3-lo</c:v>
                </c:pt>
              </c:strCache>
            </c:strRef>
          </c:tx>
          <c:spPr>
            <a:ln w="28575" cap="rnd">
              <a:solidFill>
                <a:schemeClr val="accent1">
                  <a:lumMod val="75000"/>
                </a:schemeClr>
              </a:solidFill>
              <a:prstDash val="sysDash"/>
              <a:round/>
            </a:ln>
            <a:effectLst/>
          </c:spPr>
          <c:marker>
            <c:symbol val="none"/>
          </c:marker>
          <c:cat>
            <c:strRef>
              <c:f>'3class'!$K$9:$K$12</c:f>
              <c:strCache>
                <c:ptCount val="4"/>
                <c:pt idx="0">
                  <c:v>Student</c:v>
                </c:pt>
                <c:pt idx="1">
                  <c:v>Teacher</c:v>
                </c:pt>
                <c:pt idx="2">
                  <c:v>School</c:v>
                </c:pt>
                <c:pt idx="3">
                  <c:v>Policy</c:v>
                </c:pt>
              </c:strCache>
            </c:strRef>
          </c:cat>
          <c:val>
            <c:numRef>
              <c:f>'3class'!$S$9:$S$12</c:f>
              <c:numCache>
                <c:formatCode>0.00</c:formatCode>
                <c:ptCount val="4"/>
                <c:pt idx="0">
                  <c:v>1.2785199999999999</c:v>
                </c:pt>
                <c:pt idx="1">
                  <c:v>0.85799999999999987</c:v>
                </c:pt>
                <c:pt idx="2">
                  <c:v>1.1319999999999999</c:v>
                </c:pt>
                <c:pt idx="3">
                  <c:v>1.39008</c:v>
                </c:pt>
              </c:numCache>
            </c:numRef>
          </c:val>
          <c:smooth val="0"/>
          <c:extLst>
            <c:ext xmlns:c16="http://schemas.microsoft.com/office/drawing/2014/chart" uri="{C3380CC4-5D6E-409C-BE32-E72D297353CC}">
              <c16:uniqueId val="{00000009-1192-F04C-A229-DD1223BB83FA}"/>
            </c:ext>
          </c:extLst>
        </c:ser>
        <c:ser>
          <c:idx val="8"/>
          <c:order val="8"/>
          <c:tx>
            <c:strRef>
              <c:f>'3class'!$T$8</c:f>
              <c:strCache>
                <c:ptCount val="1"/>
                <c:pt idx="0">
                  <c:v>P3-hi</c:v>
                </c:pt>
              </c:strCache>
            </c:strRef>
          </c:tx>
          <c:spPr>
            <a:ln w="28575" cap="rnd">
              <a:solidFill>
                <a:schemeClr val="accent1">
                  <a:lumMod val="75000"/>
                </a:schemeClr>
              </a:solidFill>
              <a:prstDash val="sysDash"/>
              <a:round/>
            </a:ln>
            <a:effectLst/>
          </c:spPr>
          <c:marker>
            <c:symbol val="none"/>
          </c:marker>
          <c:cat>
            <c:strRef>
              <c:f>'3class'!$K$9:$K$12</c:f>
              <c:strCache>
                <c:ptCount val="4"/>
                <c:pt idx="0">
                  <c:v>Student</c:v>
                </c:pt>
                <c:pt idx="1">
                  <c:v>Teacher</c:v>
                </c:pt>
                <c:pt idx="2">
                  <c:v>School</c:v>
                </c:pt>
                <c:pt idx="3">
                  <c:v>Policy</c:v>
                </c:pt>
              </c:strCache>
            </c:strRef>
          </c:cat>
          <c:val>
            <c:numRef>
              <c:f>'3class'!$T$9:$T$12</c:f>
              <c:numCache>
                <c:formatCode>0.00</c:formatCode>
                <c:ptCount val="4"/>
                <c:pt idx="0">
                  <c:v>1.5254799999999999</c:v>
                </c:pt>
                <c:pt idx="1">
                  <c:v>1.1519999999999999</c:v>
                </c:pt>
                <c:pt idx="2">
                  <c:v>1.4259999999999999</c:v>
                </c:pt>
                <c:pt idx="3">
                  <c:v>1.88792</c:v>
                </c:pt>
              </c:numCache>
            </c:numRef>
          </c:val>
          <c:smooth val="0"/>
          <c:extLst>
            <c:ext xmlns:c16="http://schemas.microsoft.com/office/drawing/2014/chart" uri="{C3380CC4-5D6E-409C-BE32-E72D297353CC}">
              <c16:uniqueId val="{0000000A-1192-F04C-A229-DD1223BB83FA}"/>
            </c:ext>
          </c:extLst>
        </c:ser>
        <c:dLbls>
          <c:showLegendKey val="0"/>
          <c:showVal val="0"/>
          <c:showCatName val="0"/>
          <c:showSerName val="0"/>
          <c:showPercent val="0"/>
          <c:showBubbleSize val="0"/>
        </c:dLbls>
        <c:smooth val="0"/>
        <c:axId val="199886512"/>
        <c:axId val="199479824"/>
      </c:lineChart>
      <c:catAx>
        <c:axId val="19988651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9479824"/>
        <c:crosses val="autoZero"/>
        <c:auto val="1"/>
        <c:lblAlgn val="ctr"/>
        <c:lblOffset val="100"/>
        <c:noMultiLvlLbl val="0"/>
      </c:catAx>
      <c:valAx>
        <c:axId val="199479824"/>
        <c:scaling>
          <c:orientation val="minMax"/>
        </c:scaling>
        <c:delete val="0"/>
        <c:axPos val="l"/>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99886512"/>
        <c:crosses val="autoZero"/>
        <c:crossBetween val="between"/>
      </c:valAx>
      <c:spPr>
        <a:noFill/>
        <a:ln>
          <a:noFill/>
        </a:ln>
        <a:effectLst/>
      </c:spPr>
    </c:plotArea>
    <c:legend>
      <c:legendPos val="r"/>
      <c:legendEntry>
        <c:idx val="1"/>
        <c:delete val="1"/>
      </c:legendEntry>
      <c:legendEntry>
        <c:idx val="2"/>
        <c:delete val="1"/>
      </c:legendEntry>
      <c:legendEntry>
        <c:idx val="4"/>
        <c:delete val="1"/>
      </c:legendEntry>
      <c:legendEntry>
        <c:idx val="5"/>
        <c:delete val="1"/>
      </c:legendEntry>
      <c:legendEntry>
        <c:idx val="7"/>
        <c:delete val="1"/>
      </c:legendEntry>
      <c:legendEntry>
        <c:idx val="8"/>
        <c:delete val="1"/>
      </c:legendEntry>
      <c:layout>
        <c:manualLayout>
          <c:xMode val="edge"/>
          <c:yMode val="edge"/>
          <c:x val="0.73478868026112121"/>
          <c:y val="0.19398085616930014"/>
          <c:w val="0.25110269870112389"/>
          <c:h val="0.3640752818355618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000">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8k0SwTicgFFdKQJ0YylSpS061tA==">CgMxLjAaHwoBMBIaChgICVIUChJ0YWJsZS5hM2RrbWFoeWJ3MW8aHwoBMRIaChgICVIUChJ0YWJsZS4zbXV6bXY1MDJ0ZGMaHwoBMhIaChgICVIUChJ0YWJsZS5xbTlpZWhpcDFoOWEyCGguZ2pkZ3hzMgloLjMwajB6bGw4AGomChRzdWdnZXN0LmM0NjllNGI5NWZ6NRIOTGluZHNheSBSb21hbm9qJgoUc3VnZ2VzdC5weTV1bjVkajRtOTASDkxpbmRzYXkgUm9tYW5vaiYKFHN1Z2dlc3QuZHlkYWMzbHB0Y2dzEg5MaW5kc2F5IFJvbWFub2omChRzdWdnZXN0LjRpbDd5YWZhZGtxNhIOTGluZHNheSBSb21hbm9yITFvVmRtVEZ3dUh0M1I5alNkUkhSa2VRbkUweWp0bDhqT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2024-06-13T16:46:00Z</dcterms:created>
  <dc:creator>Kristin Black</dc:creator>
</cp:coreProperties>
</file>