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A78508" w14:textId="77777777" w:rsidR="00876295" w:rsidRDefault="00876295" w:rsidP="00876295">
      <w:pPr>
        <w:spacing w:line="480" w:lineRule="auto"/>
        <w:jc w:val="center"/>
        <w:rPr>
          <w:rFonts w:ascii="Times New Roman" w:eastAsia="Times New Roman" w:hAnsi="Times New Roman" w:cs="Times New Roman"/>
        </w:rPr>
      </w:pPr>
    </w:p>
    <w:p w14:paraId="66DFF3C7" w14:textId="77777777" w:rsidR="00876295" w:rsidRDefault="00876295" w:rsidP="00876295">
      <w:pPr>
        <w:spacing w:line="480" w:lineRule="auto"/>
        <w:jc w:val="center"/>
        <w:rPr>
          <w:rFonts w:ascii="Times New Roman" w:eastAsia="Times New Roman" w:hAnsi="Times New Roman" w:cs="Times New Roman"/>
        </w:rPr>
      </w:pPr>
    </w:p>
    <w:p w14:paraId="53D0B73E" w14:textId="77777777" w:rsidR="00876295" w:rsidRDefault="00876295" w:rsidP="00876295">
      <w:pPr>
        <w:spacing w:line="480" w:lineRule="auto"/>
        <w:jc w:val="center"/>
        <w:rPr>
          <w:rFonts w:ascii="Times New Roman" w:eastAsia="Times New Roman" w:hAnsi="Times New Roman" w:cs="Times New Roman"/>
        </w:rPr>
      </w:pPr>
    </w:p>
    <w:p w14:paraId="1432E646" w14:textId="0912A8E2" w:rsidR="00876295" w:rsidRDefault="00876295" w:rsidP="00876295">
      <w:pPr>
        <w:spacing w:line="480" w:lineRule="auto"/>
        <w:jc w:val="center"/>
        <w:rPr>
          <w:rFonts w:ascii="Times New Roman" w:eastAsia="Times New Roman" w:hAnsi="Times New Roman" w:cs="Times New Roman"/>
        </w:rPr>
      </w:pPr>
      <w:r>
        <w:rPr>
          <w:rFonts w:ascii="Times New Roman" w:eastAsia="Times New Roman" w:hAnsi="Times New Roman" w:cs="Times New Roman"/>
        </w:rPr>
        <w:t>Raising the Bar for Accessibility in Performing Arts Organizations</w:t>
      </w:r>
    </w:p>
    <w:p w14:paraId="7A992C2D" w14:textId="38980F3B" w:rsidR="00876295" w:rsidRDefault="00876295" w:rsidP="00876295">
      <w:pPr>
        <w:spacing w:line="480" w:lineRule="auto"/>
        <w:jc w:val="center"/>
        <w:rPr>
          <w:rFonts w:ascii="Times New Roman" w:eastAsia="Times New Roman" w:hAnsi="Times New Roman" w:cs="Times New Roman"/>
        </w:rPr>
      </w:pPr>
    </w:p>
    <w:p w14:paraId="3C8D2087" w14:textId="77777777" w:rsidR="00876295" w:rsidRDefault="00876295" w:rsidP="00876295">
      <w:pPr>
        <w:spacing w:line="480" w:lineRule="auto"/>
        <w:jc w:val="center"/>
        <w:rPr>
          <w:rFonts w:ascii="Times New Roman" w:eastAsia="Times New Roman" w:hAnsi="Times New Roman" w:cs="Times New Roman"/>
        </w:rPr>
      </w:pPr>
    </w:p>
    <w:p w14:paraId="082B0876" w14:textId="1CB8D941" w:rsidR="00876295" w:rsidRDefault="00876295" w:rsidP="00876295">
      <w:pPr>
        <w:spacing w:line="480" w:lineRule="auto"/>
        <w:jc w:val="center"/>
        <w:rPr>
          <w:rFonts w:ascii="Times New Roman" w:eastAsia="Times New Roman" w:hAnsi="Times New Roman" w:cs="Times New Roman"/>
        </w:rPr>
      </w:pPr>
      <w:r>
        <w:rPr>
          <w:rFonts w:ascii="Times New Roman" w:eastAsia="Times New Roman" w:hAnsi="Times New Roman" w:cs="Times New Roman"/>
        </w:rPr>
        <w:t>Emily Welsh</w:t>
      </w:r>
    </w:p>
    <w:p w14:paraId="7A736388" w14:textId="0D25A992" w:rsidR="00876295" w:rsidRDefault="00876295" w:rsidP="00876295">
      <w:pPr>
        <w:spacing w:line="480" w:lineRule="auto"/>
        <w:jc w:val="center"/>
        <w:rPr>
          <w:rFonts w:ascii="Times New Roman" w:eastAsia="Times New Roman" w:hAnsi="Times New Roman" w:cs="Times New Roman"/>
        </w:rPr>
      </w:pPr>
    </w:p>
    <w:p w14:paraId="78E7074C" w14:textId="77777777" w:rsidR="00876295" w:rsidRDefault="00876295" w:rsidP="00876295">
      <w:pPr>
        <w:spacing w:line="480" w:lineRule="auto"/>
        <w:jc w:val="center"/>
        <w:rPr>
          <w:rFonts w:ascii="Times New Roman" w:eastAsia="Times New Roman" w:hAnsi="Times New Roman" w:cs="Times New Roman"/>
        </w:rPr>
      </w:pPr>
    </w:p>
    <w:p w14:paraId="46B36A4A" w14:textId="77777777" w:rsidR="00876295" w:rsidRPr="00876295" w:rsidRDefault="00876295" w:rsidP="00876295">
      <w:pPr>
        <w:spacing w:line="480" w:lineRule="auto"/>
        <w:jc w:val="center"/>
        <w:rPr>
          <w:rFonts w:ascii="Times New Roman" w:eastAsia="Times New Roman" w:hAnsi="Times New Roman" w:cs="Times New Roman"/>
        </w:rPr>
      </w:pPr>
      <w:r w:rsidRPr="00876295">
        <w:rPr>
          <w:rFonts w:ascii="Times New Roman" w:eastAsia="Times New Roman" w:hAnsi="Times New Roman" w:cs="Times New Roman"/>
        </w:rPr>
        <w:t>Major paper submitted to the faculty of Goucher College in partial</w:t>
      </w:r>
    </w:p>
    <w:p w14:paraId="6C01798A" w14:textId="77777777" w:rsidR="00876295" w:rsidRPr="00876295" w:rsidRDefault="00876295" w:rsidP="00876295">
      <w:pPr>
        <w:spacing w:line="480" w:lineRule="auto"/>
        <w:jc w:val="center"/>
        <w:rPr>
          <w:rFonts w:ascii="Times New Roman" w:eastAsia="Times New Roman" w:hAnsi="Times New Roman" w:cs="Times New Roman"/>
        </w:rPr>
      </w:pPr>
      <w:r w:rsidRPr="00876295">
        <w:rPr>
          <w:rFonts w:ascii="Times New Roman" w:eastAsia="Times New Roman" w:hAnsi="Times New Roman" w:cs="Times New Roman"/>
        </w:rPr>
        <w:t>Fulfillment of the requirements for the degree of</w:t>
      </w:r>
    </w:p>
    <w:p w14:paraId="3AFEADE4" w14:textId="37BE5F34" w:rsidR="00876295" w:rsidRDefault="00876295" w:rsidP="00876295">
      <w:pPr>
        <w:spacing w:line="480" w:lineRule="auto"/>
        <w:jc w:val="center"/>
        <w:rPr>
          <w:rFonts w:ascii="Times New Roman" w:eastAsia="Times New Roman" w:hAnsi="Times New Roman" w:cs="Times New Roman"/>
        </w:rPr>
      </w:pPr>
      <w:r w:rsidRPr="00876295">
        <w:rPr>
          <w:rFonts w:ascii="Times New Roman" w:eastAsia="Times New Roman" w:hAnsi="Times New Roman" w:cs="Times New Roman"/>
        </w:rPr>
        <w:t>Master of Arts in Arts Administration</w:t>
      </w:r>
    </w:p>
    <w:p w14:paraId="1D571F0A" w14:textId="35FCBFFB" w:rsidR="00876295" w:rsidRDefault="00876295" w:rsidP="00876295">
      <w:pPr>
        <w:spacing w:line="480" w:lineRule="auto"/>
        <w:jc w:val="center"/>
        <w:rPr>
          <w:rFonts w:ascii="Times New Roman" w:eastAsia="Times New Roman" w:hAnsi="Times New Roman" w:cs="Times New Roman"/>
        </w:rPr>
      </w:pPr>
      <w:r>
        <w:rPr>
          <w:rFonts w:ascii="Times New Roman" w:eastAsia="Times New Roman" w:hAnsi="Times New Roman" w:cs="Times New Roman"/>
        </w:rPr>
        <w:t>2023</w:t>
      </w:r>
    </w:p>
    <w:p w14:paraId="73CACB05" w14:textId="5E72EDFB" w:rsidR="00876295" w:rsidRDefault="00876295" w:rsidP="00876295">
      <w:pPr>
        <w:spacing w:line="480" w:lineRule="auto"/>
        <w:rPr>
          <w:rFonts w:ascii="Times New Roman" w:eastAsia="Times New Roman" w:hAnsi="Times New Roman" w:cs="Times New Roman"/>
        </w:rPr>
      </w:pPr>
    </w:p>
    <w:p w14:paraId="7A20A0CE" w14:textId="77777777" w:rsidR="00876295" w:rsidRDefault="00876295" w:rsidP="00876295">
      <w:pPr>
        <w:spacing w:line="480" w:lineRule="auto"/>
        <w:rPr>
          <w:rFonts w:ascii="Times New Roman" w:eastAsia="Times New Roman" w:hAnsi="Times New Roman" w:cs="Times New Roman"/>
        </w:rPr>
      </w:pPr>
    </w:p>
    <w:p w14:paraId="0DAAF6EA" w14:textId="77777777" w:rsidR="00876295" w:rsidRDefault="00876295" w:rsidP="00876295">
      <w:pPr>
        <w:spacing w:line="480" w:lineRule="auto"/>
        <w:rPr>
          <w:rFonts w:ascii="Times New Roman" w:eastAsia="Times New Roman" w:hAnsi="Times New Roman" w:cs="Times New Roman"/>
        </w:rPr>
      </w:pPr>
    </w:p>
    <w:p w14:paraId="0E5F6CC0" w14:textId="77777777" w:rsidR="00876295" w:rsidRDefault="00876295" w:rsidP="00876295">
      <w:pPr>
        <w:spacing w:line="480" w:lineRule="auto"/>
        <w:rPr>
          <w:rFonts w:ascii="Times New Roman" w:eastAsia="Times New Roman" w:hAnsi="Times New Roman" w:cs="Times New Roman"/>
        </w:rPr>
      </w:pPr>
    </w:p>
    <w:p w14:paraId="3C5DC798" w14:textId="72CF1B83" w:rsidR="00876295" w:rsidRDefault="00876295" w:rsidP="00876295">
      <w:pPr>
        <w:spacing w:line="480" w:lineRule="auto"/>
        <w:rPr>
          <w:rFonts w:ascii="Times New Roman" w:eastAsia="Times New Roman" w:hAnsi="Times New Roman" w:cs="Times New Roman"/>
        </w:rPr>
      </w:pPr>
      <w:r>
        <w:rPr>
          <w:rFonts w:ascii="Times New Roman" w:eastAsia="Times New Roman" w:hAnsi="Times New Roman" w:cs="Times New Roman"/>
        </w:rPr>
        <w:t>Readers Committee:</w:t>
      </w:r>
    </w:p>
    <w:p w14:paraId="645AF91B" w14:textId="77777777" w:rsidR="002B0F48" w:rsidRDefault="002B0F48" w:rsidP="002B0F48">
      <w:pPr>
        <w:spacing w:line="480" w:lineRule="auto"/>
        <w:rPr>
          <w:rFonts w:ascii="Times New Roman" w:eastAsia="Times New Roman" w:hAnsi="Times New Roman" w:cs="Times New Roman"/>
        </w:rPr>
      </w:pPr>
      <w:r>
        <w:rPr>
          <w:rFonts w:ascii="Times New Roman" w:eastAsia="Times New Roman" w:hAnsi="Times New Roman" w:cs="Times New Roman"/>
        </w:rPr>
        <w:t>Naomi Barry-Perez, Faculty Advisor</w:t>
      </w:r>
    </w:p>
    <w:p w14:paraId="604DB02F" w14:textId="77777777" w:rsidR="00876295" w:rsidRDefault="00876295" w:rsidP="00876295">
      <w:pPr>
        <w:spacing w:line="480" w:lineRule="auto"/>
        <w:rPr>
          <w:rFonts w:ascii="Times New Roman" w:eastAsia="Times New Roman" w:hAnsi="Times New Roman" w:cs="Times New Roman"/>
        </w:rPr>
      </w:pPr>
      <w:r>
        <w:rPr>
          <w:rFonts w:ascii="Times New Roman" w:eastAsia="Times New Roman" w:hAnsi="Times New Roman" w:cs="Times New Roman"/>
        </w:rPr>
        <w:t>Ramona Baker</w:t>
      </w:r>
    </w:p>
    <w:p w14:paraId="364FCBEF" w14:textId="20E790AC" w:rsidR="00876295" w:rsidRDefault="00876295" w:rsidP="00876295">
      <w:pPr>
        <w:spacing w:line="480" w:lineRule="auto"/>
        <w:rPr>
          <w:rFonts w:ascii="Times New Roman" w:eastAsia="Times New Roman" w:hAnsi="Times New Roman" w:cs="Times New Roman"/>
        </w:rPr>
      </w:pPr>
      <w:r>
        <w:rPr>
          <w:rFonts w:ascii="Times New Roman" w:eastAsia="Times New Roman" w:hAnsi="Times New Roman" w:cs="Times New Roman"/>
        </w:rPr>
        <w:t>Gregory Charleston</w:t>
      </w:r>
    </w:p>
    <w:p w14:paraId="4B7B54B3" w14:textId="702D160E" w:rsidR="00876295" w:rsidRDefault="00876295" w:rsidP="00876295">
      <w:pPr>
        <w:spacing w:line="480" w:lineRule="auto"/>
        <w:rPr>
          <w:rFonts w:ascii="Times New Roman" w:eastAsia="Times New Roman" w:hAnsi="Times New Roman" w:cs="Times New Roman"/>
        </w:rPr>
      </w:pPr>
      <w:r>
        <w:rPr>
          <w:rFonts w:ascii="Times New Roman" w:eastAsia="Times New Roman" w:hAnsi="Times New Roman" w:cs="Times New Roman"/>
        </w:rPr>
        <w:t>Joe Gleason</w:t>
      </w:r>
    </w:p>
    <w:p w14:paraId="0CB4017D" w14:textId="45DDDE8B" w:rsidR="00876295" w:rsidRPr="00876295" w:rsidRDefault="00876295" w:rsidP="00876295">
      <w:pPr>
        <w:spacing w:line="480" w:lineRule="auto"/>
        <w:rPr>
          <w:rFonts w:ascii="Times New Roman" w:eastAsia="Times New Roman" w:hAnsi="Times New Roman" w:cs="Times New Roman"/>
        </w:rPr>
      </w:pPr>
      <w:r>
        <w:rPr>
          <w:rFonts w:ascii="Times New Roman" w:eastAsia="Times New Roman" w:hAnsi="Times New Roman" w:cs="Times New Roman"/>
        </w:rPr>
        <w:t>Annette Toro</w:t>
      </w:r>
    </w:p>
    <w:p w14:paraId="38185A61" w14:textId="1035E0C4" w:rsidR="00FB16FD" w:rsidRDefault="00000000" w:rsidP="00FB16FD">
      <w:pPr>
        <w:spacing w:line="480" w:lineRule="auto"/>
        <w:ind w:left="720" w:firstLine="720"/>
        <w:rPr>
          <w:rFonts w:ascii="Times New Roman" w:eastAsia="Times New Roman" w:hAnsi="Times New Roman" w:cs="Times New Roman"/>
          <w:i/>
          <w:iCs/>
        </w:rPr>
      </w:pPr>
      <w:r w:rsidRPr="00FB16FD">
        <w:rPr>
          <w:rFonts w:ascii="Times New Roman" w:eastAsia="Times New Roman" w:hAnsi="Times New Roman" w:cs="Times New Roman"/>
          <w:i/>
          <w:iCs/>
        </w:rPr>
        <w:lastRenderedPageBreak/>
        <w:t>“If equity, diversity, and inclusion are truly goals for the field, accessibility should be as well. And not just because it’s the law.”</w:t>
      </w:r>
    </w:p>
    <w:p w14:paraId="49788F2C" w14:textId="381134D8" w:rsidR="00FB16FD" w:rsidRDefault="00000000" w:rsidP="00FB16FD">
      <w:pPr>
        <w:spacing w:line="480" w:lineRule="auto"/>
        <w:ind w:left="720" w:firstLine="720"/>
        <w:rPr>
          <w:rFonts w:ascii="Times New Roman" w:eastAsia="Times New Roman" w:hAnsi="Times New Roman" w:cs="Times New Roman"/>
          <w:i/>
          <w:iCs/>
        </w:rPr>
      </w:pPr>
      <w:r>
        <w:rPr>
          <w:rFonts w:ascii="Times New Roman" w:eastAsia="Times New Roman" w:hAnsi="Times New Roman" w:cs="Times New Roman"/>
          <w:i/>
          <w:iCs/>
        </w:rPr>
        <w:t>-</w:t>
      </w:r>
      <w:r w:rsidRPr="00FB16FD">
        <w:rPr>
          <w:rFonts w:ascii="Times New Roman" w:eastAsia="Times New Roman" w:hAnsi="Times New Roman" w:cs="Times New Roman"/>
        </w:rPr>
        <w:t xml:space="preserve">Howard Sherman, </w:t>
      </w:r>
      <w:r w:rsidRPr="00FB16FD">
        <w:rPr>
          <w:rFonts w:ascii="Times New Roman" w:eastAsia="Times New Roman" w:hAnsi="Times New Roman" w:cs="Times New Roman"/>
          <w:i/>
          <w:iCs/>
        </w:rPr>
        <w:t>Essayist for</w:t>
      </w:r>
      <w:r w:rsidRPr="00FB16FD">
        <w:rPr>
          <w:rFonts w:ascii="Times New Roman" w:eastAsia="Times New Roman" w:hAnsi="Times New Roman" w:cs="Times New Roman"/>
        </w:rPr>
        <w:t xml:space="preserve"> </w:t>
      </w:r>
      <w:proofErr w:type="spellStart"/>
      <w:r w:rsidRPr="00FB16FD">
        <w:rPr>
          <w:rFonts w:ascii="Times New Roman" w:eastAsia="Times New Roman" w:hAnsi="Times New Roman" w:cs="Times New Roman"/>
          <w:i/>
          <w:iCs/>
        </w:rPr>
        <w:t>Howlround</w:t>
      </w:r>
      <w:proofErr w:type="spellEnd"/>
      <w:r w:rsidRPr="00FB16FD">
        <w:rPr>
          <w:rFonts w:ascii="Times New Roman" w:eastAsia="Times New Roman" w:hAnsi="Times New Roman" w:cs="Times New Roman"/>
          <w:i/>
          <w:iCs/>
        </w:rPr>
        <w:t xml:space="preserve"> Theater Commons</w:t>
      </w:r>
    </w:p>
    <w:p w14:paraId="07251A10" w14:textId="77777777" w:rsidR="00FB16FD" w:rsidRPr="00FB16FD" w:rsidRDefault="00FB16FD" w:rsidP="00FB16FD">
      <w:pPr>
        <w:spacing w:line="480" w:lineRule="auto"/>
        <w:ind w:left="720" w:firstLine="720"/>
        <w:rPr>
          <w:rFonts w:ascii="Times New Roman" w:eastAsia="Times New Roman" w:hAnsi="Times New Roman" w:cs="Times New Roman"/>
          <w:i/>
          <w:iCs/>
        </w:rPr>
      </w:pPr>
    </w:p>
    <w:p w14:paraId="3EA0118D" w14:textId="60C999BE" w:rsidR="00231AED" w:rsidRDefault="00000000" w:rsidP="00231AED">
      <w:pPr>
        <w:spacing w:line="480" w:lineRule="auto"/>
        <w:rPr>
          <w:rFonts w:ascii="Times New Roman" w:hAnsi="Times New Roman" w:cs="Times New Roman"/>
        </w:rPr>
      </w:pPr>
      <w:r w:rsidRPr="007156DF">
        <w:rPr>
          <w:rFonts w:ascii="Times New Roman" w:hAnsi="Times New Roman" w:cs="Times New Roman"/>
        </w:rPr>
        <w:tab/>
        <w:t xml:space="preserve">The Americans with Disabilities Act (ADA) set a federal standard of </w:t>
      </w:r>
      <w:r w:rsidR="0058285A">
        <w:rPr>
          <w:rFonts w:ascii="Times New Roman" w:hAnsi="Times New Roman" w:cs="Times New Roman"/>
        </w:rPr>
        <w:t xml:space="preserve">physical </w:t>
      </w:r>
      <w:r w:rsidRPr="007156DF">
        <w:rPr>
          <w:rFonts w:ascii="Times New Roman" w:hAnsi="Times New Roman" w:cs="Times New Roman"/>
        </w:rPr>
        <w:t xml:space="preserve">accessibility compliance for the United States of America in 1990. </w:t>
      </w:r>
      <w:r>
        <w:rPr>
          <w:rFonts w:ascii="Times New Roman" w:hAnsi="Times New Roman" w:cs="Times New Roman"/>
        </w:rPr>
        <w:t>Over 30 years later, t</w:t>
      </w:r>
      <w:r w:rsidRPr="007156DF">
        <w:rPr>
          <w:rFonts w:ascii="Times New Roman" w:hAnsi="Times New Roman" w:cs="Times New Roman"/>
        </w:rPr>
        <w:t xml:space="preserve">hese standards </w:t>
      </w:r>
      <w:r>
        <w:rPr>
          <w:rFonts w:ascii="Times New Roman" w:hAnsi="Times New Roman" w:cs="Times New Roman"/>
        </w:rPr>
        <w:t>are still</w:t>
      </w:r>
      <w:r w:rsidRPr="007156DF">
        <w:rPr>
          <w:rFonts w:ascii="Times New Roman" w:hAnsi="Times New Roman" w:cs="Times New Roman"/>
        </w:rPr>
        <w:t xml:space="preserve"> open</w:t>
      </w:r>
      <w:r>
        <w:rPr>
          <w:rFonts w:ascii="Times New Roman" w:hAnsi="Times New Roman" w:cs="Times New Roman"/>
        </w:rPr>
        <w:t>ing</w:t>
      </w:r>
      <w:r w:rsidRPr="007156DF">
        <w:rPr>
          <w:rFonts w:ascii="Times New Roman" w:hAnsi="Times New Roman" w:cs="Times New Roman"/>
        </w:rPr>
        <w:t xml:space="preserve"> doors</w:t>
      </w:r>
      <w:r w:rsidR="00B56B87">
        <w:rPr>
          <w:rFonts w:ascii="Times New Roman" w:hAnsi="Times New Roman" w:cs="Times New Roman"/>
        </w:rPr>
        <w:t xml:space="preserve"> </w:t>
      </w:r>
      <w:r w:rsidRPr="007156DF">
        <w:rPr>
          <w:rFonts w:ascii="Times New Roman" w:hAnsi="Times New Roman" w:cs="Times New Roman"/>
        </w:rPr>
        <w:t>for the disabled community m</w:t>
      </w:r>
      <w:r w:rsidR="00F00830">
        <w:rPr>
          <w:rFonts w:ascii="Times New Roman" w:hAnsi="Times New Roman" w:cs="Times New Roman"/>
        </w:rPr>
        <w:t>aking</w:t>
      </w:r>
      <w:r w:rsidRPr="007156DF">
        <w:rPr>
          <w:rFonts w:ascii="Times New Roman" w:hAnsi="Times New Roman" w:cs="Times New Roman"/>
        </w:rPr>
        <w:t xml:space="preserve"> up </w:t>
      </w:r>
      <w:r>
        <w:rPr>
          <w:rFonts w:ascii="Times New Roman" w:hAnsi="Times New Roman" w:cs="Times New Roman"/>
        </w:rPr>
        <w:t xml:space="preserve">approximately </w:t>
      </w:r>
      <w:r w:rsidRPr="007156DF">
        <w:rPr>
          <w:rFonts w:ascii="Times New Roman" w:hAnsi="Times New Roman" w:cs="Times New Roman"/>
        </w:rPr>
        <w:t xml:space="preserve">one-quarter of the United States population (CDC). </w:t>
      </w:r>
      <w:r w:rsidR="00B56B87">
        <w:rPr>
          <w:rFonts w:ascii="Times New Roman" w:hAnsi="Times New Roman" w:cs="Times New Roman"/>
        </w:rPr>
        <w:t>While p</w:t>
      </w:r>
      <w:r w:rsidRPr="007156DF">
        <w:rPr>
          <w:rFonts w:ascii="Times New Roman" w:hAnsi="Times New Roman" w:cs="Times New Roman"/>
        </w:rPr>
        <w:t>ublic spaces are required to consider structural aspects such as doorways, ramps, and handles</w:t>
      </w:r>
      <w:r w:rsidR="0058285A" w:rsidRPr="0058285A">
        <w:rPr>
          <w:rFonts w:ascii="Times New Roman" w:hAnsi="Times New Roman" w:cs="Times New Roman"/>
        </w:rPr>
        <w:t xml:space="preserve"> </w:t>
      </w:r>
      <w:r w:rsidR="0058285A">
        <w:rPr>
          <w:rFonts w:ascii="Times New Roman" w:hAnsi="Times New Roman" w:cs="Times New Roman"/>
        </w:rPr>
        <w:t xml:space="preserve">to accommodate </w:t>
      </w:r>
      <w:r w:rsidR="0058285A" w:rsidRPr="007156DF">
        <w:rPr>
          <w:rFonts w:ascii="Times New Roman" w:hAnsi="Times New Roman" w:cs="Times New Roman"/>
        </w:rPr>
        <w:t>standard-sized wheelchairs</w:t>
      </w:r>
      <w:r w:rsidR="00B56B87">
        <w:rPr>
          <w:rFonts w:ascii="Times New Roman" w:hAnsi="Times New Roman" w:cs="Times New Roman"/>
        </w:rPr>
        <w:t xml:space="preserve"> and s</w:t>
      </w:r>
      <w:r w:rsidRPr="007156DF">
        <w:rPr>
          <w:rFonts w:ascii="Times New Roman" w:hAnsi="Times New Roman" w:cs="Times New Roman"/>
        </w:rPr>
        <w:t>tate and local governments are required to make "reasonable modifications" to policies, practices, and procedures to ensure that people with disabilit</w:t>
      </w:r>
      <w:r>
        <w:rPr>
          <w:rFonts w:ascii="Times New Roman" w:hAnsi="Times New Roman" w:cs="Times New Roman"/>
        </w:rPr>
        <w:t>ies</w:t>
      </w:r>
      <w:r w:rsidRPr="007156DF">
        <w:rPr>
          <w:rFonts w:ascii="Times New Roman" w:hAnsi="Times New Roman" w:cs="Times New Roman"/>
        </w:rPr>
        <w:t xml:space="preserve"> can fully participate</w:t>
      </w:r>
      <w:r w:rsidR="00B56B87">
        <w:rPr>
          <w:rFonts w:ascii="Times New Roman" w:hAnsi="Times New Roman" w:cs="Times New Roman"/>
        </w:rPr>
        <w:t>, t</w:t>
      </w:r>
      <w:r w:rsidRPr="007156DF">
        <w:rPr>
          <w:rFonts w:ascii="Times New Roman" w:hAnsi="Times New Roman" w:cs="Times New Roman"/>
        </w:rPr>
        <w:t>hese are merely baseline requirements.</w:t>
      </w:r>
    </w:p>
    <w:p w14:paraId="5A130589" w14:textId="49C4EC82" w:rsidR="00231AED" w:rsidRDefault="00000000" w:rsidP="00231AED">
      <w:pPr>
        <w:spacing w:line="480" w:lineRule="auto"/>
        <w:ind w:firstLine="720"/>
        <w:rPr>
          <w:rFonts w:ascii="Times New Roman" w:hAnsi="Times New Roman" w:cs="Times New Roman"/>
        </w:rPr>
      </w:pPr>
      <w:r>
        <w:rPr>
          <w:rFonts w:ascii="Times New Roman" w:hAnsi="Times New Roman" w:cs="Times New Roman"/>
        </w:rPr>
        <w:t xml:space="preserve">From the outside, the arts community seems like a prime place for disabled </w:t>
      </w:r>
      <w:r w:rsidR="0058285A">
        <w:rPr>
          <w:rFonts w:ascii="Times New Roman" w:hAnsi="Times New Roman" w:cs="Times New Roman"/>
        </w:rPr>
        <w:t>people</w:t>
      </w:r>
      <w:r>
        <w:rPr>
          <w:rFonts w:ascii="Times New Roman" w:hAnsi="Times New Roman" w:cs="Times New Roman"/>
        </w:rPr>
        <w:t xml:space="preserve"> to thrive. Creatives from all </w:t>
      </w:r>
      <w:r w:rsidR="0058285A">
        <w:rPr>
          <w:rFonts w:ascii="Times New Roman" w:hAnsi="Times New Roman" w:cs="Times New Roman"/>
        </w:rPr>
        <w:t>backgrounds and experiences</w:t>
      </w:r>
      <w:r>
        <w:rPr>
          <w:rFonts w:ascii="Times New Roman" w:hAnsi="Times New Roman" w:cs="Times New Roman"/>
        </w:rPr>
        <w:t xml:space="preserve"> are surely innovating new ways for audiences to participate and feel both seen and included. The advancement of technology over the past decade has no doubt made access to art forms of all kinds easier, breaking down barriers of class, race, and ability</w:t>
      </w:r>
      <w:r w:rsidR="0058285A">
        <w:rPr>
          <w:rFonts w:ascii="Times New Roman" w:hAnsi="Times New Roman" w:cs="Times New Roman"/>
        </w:rPr>
        <w:t>, among others</w:t>
      </w:r>
      <w:r>
        <w:rPr>
          <w:rFonts w:ascii="Times New Roman" w:hAnsi="Times New Roman" w:cs="Times New Roman"/>
        </w:rPr>
        <w:t>.</w:t>
      </w:r>
    </w:p>
    <w:p w14:paraId="7D526544" w14:textId="64B04EC7" w:rsidR="00EF4BAB" w:rsidRDefault="00000000" w:rsidP="00EF4BAB">
      <w:pPr>
        <w:spacing w:line="480" w:lineRule="auto"/>
        <w:ind w:firstLine="720"/>
        <w:rPr>
          <w:rFonts w:ascii="Times New Roman" w:hAnsi="Times New Roman" w:cs="Times New Roman"/>
        </w:rPr>
      </w:pPr>
      <w:r>
        <w:rPr>
          <w:rFonts w:ascii="Times New Roman" w:hAnsi="Times New Roman" w:cs="Times New Roman"/>
        </w:rPr>
        <w:t xml:space="preserve">However, between navigating best practices for speaking about disability, </w:t>
      </w:r>
      <w:r w:rsidR="00B56B87">
        <w:rPr>
          <w:rFonts w:ascii="Times New Roman" w:hAnsi="Times New Roman" w:cs="Times New Roman"/>
        </w:rPr>
        <w:t xml:space="preserve">refining </w:t>
      </w:r>
      <w:r w:rsidR="002B0F48">
        <w:rPr>
          <w:rFonts w:ascii="Times New Roman" w:hAnsi="Times New Roman" w:cs="Times New Roman"/>
        </w:rPr>
        <w:t xml:space="preserve">more </w:t>
      </w:r>
      <w:r w:rsidR="00B56B87">
        <w:rPr>
          <w:rFonts w:ascii="Times New Roman" w:hAnsi="Times New Roman" w:cs="Times New Roman"/>
        </w:rPr>
        <w:t>equitable</w:t>
      </w:r>
      <w:r>
        <w:rPr>
          <w:rFonts w:ascii="Times New Roman" w:hAnsi="Times New Roman" w:cs="Times New Roman"/>
        </w:rPr>
        <w:t xml:space="preserve"> hiring p</w:t>
      </w:r>
      <w:r w:rsidR="00876295">
        <w:rPr>
          <w:rFonts w:ascii="Times New Roman" w:hAnsi="Times New Roman" w:cs="Times New Roman"/>
        </w:rPr>
        <w:t xml:space="preserve">olicies </w:t>
      </w:r>
      <w:r>
        <w:rPr>
          <w:rFonts w:ascii="Times New Roman" w:hAnsi="Times New Roman" w:cs="Times New Roman"/>
        </w:rPr>
        <w:t xml:space="preserve">to attract disabled staff members to the organization, and </w:t>
      </w:r>
      <w:r w:rsidR="00A03561">
        <w:rPr>
          <w:rFonts w:ascii="Times New Roman" w:hAnsi="Times New Roman" w:cs="Times New Roman"/>
        </w:rPr>
        <w:t>reconfiguri</w:t>
      </w:r>
      <w:r>
        <w:rPr>
          <w:rFonts w:ascii="Times New Roman" w:hAnsi="Times New Roman" w:cs="Times New Roman"/>
        </w:rPr>
        <w:t>ng pre-ADA existing physical spaces to ac</w:t>
      </w:r>
      <w:r w:rsidR="00B56B87">
        <w:rPr>
          <w:rFonts w:ascii="Times New Roman" w:hAnsi="Times New Roman" w:cs="Times New Roman"/>
        </w:rPr>
        <w:t>count for</w:t>
      </w:r>
      <w:r>
        <w:rPr>
          <w:rFonts w:ascii="Times New Roman" w:hAnsi="Times New Roman" w:cs="Times New Roman"/>
        </w:rPr>
        <w:t xml:space="preserve"> disabled patrons and staff, arts organizations have just as hard of a time as anyone else making disability feel less like an afterthought in their spaces. Adapting a historic facility to accommodate the structural changes needed for seamless wheelchair access can sometimes require</w:t>
      </w:r>
      <w:r w:rsidR="00B56B87">
        <w:rPr>
          <w:rFonts w:ascii="Times New Roman" w:hAnsi="Times New Roman" w:cs="Times New Roman"/>
        </w:rPr>
        <w:t xml:space="preserve"> strategic and long-term planning </w:t>
      </w:r>
      <w:r>
        <w:rPr>
          <w:rFonts w:ascii="Times New Roman" w:hAnsi="Times New Roman" w:cs="Times New Roman"/>
        </w:rPr>
        <w:t xml:space="preserve">before work can be </w:t>
      </w:r>
      <w:r>
        <w:rPr>
          <w:rFonts w:ascii="Times New Roman" w:hAnsi="Times New Roman" w:cs="Times New Roman"/>
        </w:rPr>
        <w:lastRenderedPageBreak/>
        <w:t>done. Capitol Hill Arts Workshop in Washington, DC</w:t>
      </w:r>
      <w:r w:rsidR="00A03561">
        <w:rPr>
          <w:rFonts w:ascii="Times New Roman" w:hAnsi="Times New Roman" w:cs="Times New Roman"/>
        </w:rPr>
        <w:t>, for example</w:t>
      </w:r>
      <w:r>
        <w:rPr>
          <w:rFonts w:ascii="Times New Roman" w:hAnsi="Times New Roman" w:cs="Times New Roman"/>
        </w:rPr>
        <w:t>, was unable to even think about installing an elevator until a long-term lease was obtained. They previously were renting the space year to year</w:t>
      </w:r>
      <w:r w:rsidR="00674C49">
        <w:rPr>
          <w:rFonts w:ascii="Times New Roman" w:hAnsi="Times New Roman" w:cs="Times New Roman"/>
        </w:rPr>
        <w:t xml:space="preserve"> </w:t>
      </w:r>
      <w:r w:rsidR="0058285A">
        <w:rPr>
          <w:rFonts w:ascii="Times New Roman" w:hAnsi="Times New Roman" w:cs="Times New Roman"/>
        </w:rPr>
        <w:t>(</w:t>
      </w:r>
      <w:proofErr w:type="spellStart"/>
      <w:r w:rsidR="00674C49" w:rsidRPr="00876295">
        <w:rPr>
          <w:rFonts w:ascii="Times New Roman" w:hAnsi="Times New Roman" w:cs="Times New Roman"/>
        </w:rPr>
        <w:t>Oksala</w:t>
      </w:r>
      <w:proofErr w:type="spellEnd"/>
      <w:r w:rsidR="00674C49">
        <w:rPr>
          <w:rFonts w:ascii="Times New Roman" w:hAnsi="Times New Roman" w:cs="Times New Roman"/>
        </w:rPr>
        <w:t>).</w:t>
      </w:r>
    </w:p>
    <w:p w14:paraId="3387E5C0" w14:textId="28DCEB9E" w:rsidR="00EF4BAB" w:rsidRPr="00EF4BAB" w:rsidRDefault="00674C49" w:rsidP="00EF4BAB">
      <w:pPr>
        <w:spacing w:line="480" w:lineRule="auto"/>
        <w:ind w:firstLine="720"/>
        <w:rPr>
          <w:rFonts w:ascii="Times New Roman" w:hAnsi="Times New Roman" w:cs="Times New Roman"/>
          <w:b/>
          <w:bCs/>
        </w:rPr>
      </w:pPr>
      <w:r>
        <w:rPr>
          <w:rFonts w:ascii="Times New Roman" w:hAnsi="Times New Roman" w:cs="Times New Roman"/>
        </w:rPr>
        <w:t>Weaving disabled people into the fabric of arts organizations only serves to better the entire arts community. Every disabled patron welcomed into an arts organization also brings family, friends, associates, and acquaintances.  The broader the audience, the more opportunities for creativity and innovation. The broader the audience, the greater opportunity for donors and supporters of the organization.</w:t>
      </w:r>
    </w:p>
    <w:p w14:paraId="5A55BF22" w14:textId="67029F54" w:rsidR="00EF4BAB" w:rsidRDefault="00000000" w:rsidP="00EF4BAB">
      <w:pPr>
        <w:spacing w:line="480" w:lineRule="auto"/>
        <w:ind w:firstLine="720"/>
        <w:rPr>
          <w:rFonts w:ascii="Times New Roman" w:hAnsi="Times New Roman" w:cs="Times New Roman"/>
        </w:rPr>
      </w:pPr>
      <w:r>
        <w:rPr>
          <w:rFonts w:ascii="Times New Roman" w:hAnsi="Times New Roman" w:cs="Times New Roman"/>
        </w:rPr>
        <w:t>Many organizations across the country are taking steps to increase their accessibility</w:t>
      </w:r>
      <w:r w:rsidR="0058285A">
        <w:rPr>
          <w:rFonts w:ascii="Times New Roman" w:hAnsi="Times New Roman" w:cs="Times New Roman"/>
        </w:rPr>
        <w:t xml:space="preserve"> and inclusion</w:t>
      </w:r>
      <w:r>
        <w:rPr>
          <w:rFonts w:ascii="Times New Roman" w:hAnsi="Times New Roman" w:cs="Times New Roman"/>
        </w:rPr>
        <w:t xml:space="preserve"> overall. Although the task seems formidable, it’s not wholly insurmountable. More frequently</w:t>
      </w:r>
      <w:r w:rsidR="0058285A">
        <w:rPr>
          <w:rFonts w:ascii="Times New Roman" w:hAnsi="Times New Roman" w:cs="Times New Roman"/>
        </w:rPr>
        <w:t>,</w:t>
      </w:r>
      <w:r>
        <w:rPr>
          <w:rFonts w:ascii="Times New Roman" w:hAnsi="Times New Roman" w:cs="Times New Roman"/>
        </w:rPr>
        <w:t xml:space="preserve"> organizations are adding a line to their budget</w:t>
      </w:r>
      <w:r w:rsidR="0058285A">
        <w:rPr>
          <w:rFonts w:ascii="Times New Roman" w:hAnsi="Times New Roman" w:cs="Times New Roman"/>
        </w:rPr>
        <w:t>s</w:t>
      </w:r>
      <w:r>
        <w:rPr>
          <w:rFonts w:ascii="Times New Roman" w:hAnsi="Times New Roman" w:cs="Times New Roman"/>
        </w:rPr>
        <w:t xml:space="preserve"> for accessibility, and consulting agencies geared towards increasing accessibility are popping up across the nation. </w:t>
      </w:r>
      <w:r w:rsidRPr="00263C05">
        <w:rPr>
          <w:rFonts w:ascii="Times New Roman" w:hAnsi="Times New Roman" w:cs="Times New Roman"/>
        </w:rPr>
        <w:t>Through technology advancements, collaboration, resource sharing, and inclusive conversation</w:t>
      </w:r>
      <w:r>
        <w:rPr>
          <w:rFonts w:ascii="Times New Roman" w:hAnsi="Times New Roman" w:cs="Times New Roman"/>
        </w:rPr>
        <w:t>s</w:t>
      </w:r>
      <w:r w:rsidRPr="00263C05">
        <w:rPr>
          <w:rFonts w:ascii="Times New Roman" w:hAnsi="Times New Roman" w:cs="Times New Roman"/>
        </w:rPr>
        <w:t xml:space="preserve">, performing arts venues </w:t>
      </w:r>
      <w:r>
        <w:rPr>
          <w:rFonts w:ascii="Times New Roman" w:hAnsi="Times New Roman" w:cs="Times New Roman"/>
        </w:rPr>
        <w:t>can</w:t>
      </w:r>
      <w:r w:rsidRPr="00263C05">
        <w:rPr>
          <w:rFonts w:ascii="Times New Roman" w:hAnsi="Times New Roman" w:cs="Times New Roman"/>
        </w:rPr>
        <w:t xml:space="preserve"> more effectively and creatively </w:t>
      </w:r>
      <w:r w:rsidR="00674C49">
        <w:rPr>
          <w:rFonts w:ascii="Times New Roman" w:hAnsi="Times New Roman" w:cs="Times New Roman"/>
        </w:rPr>
        <w:t xml:space="preserve">meet and </w:t>
      </w:r>
      <w:r w:rsidRPr="00263C05">
        <w:rPr>
          <w:rFonts w:ascii="Times New Roman" w:hAnsi="Times New Roman" w:cs="Times New Roman"/>
        </w:rPr>
        <w:t>transcend ADA regulations.</w:t>
      </w:r>
      <w:r>
        <w:rPr>
          <w:rFonts w:ascii="Times New Roman" w:hAnsi="Times New Roman" w:cs="Times New Roman"/>
        </w:rPr>
        <w:t xml:space="preserve"> </w:t>
      </w:r>
    </w:p>
    <w:p w14:paraId="189A83F1" w14:textId="77777777" w:rsidR="00F00830" w:rsidRDefault="00F00830" w:rsidP="00EF4BAB">
      <w:pPr>
        <w:spacing w:line="480" w:lineRule="auto"/>
        <w:rPr>
          <w:rFonts w:ascii="Times New Roman" w:hAnsi="Times New Roman" w:cs="Times New Roman"/>
        </w:rPr>
      </w:pPr>
    </w:p>
    <w:p w14:paraId="36FDA7F1" w14:textId="7F3E25CD" w:rsidR="00EF4BAB" w:rsidRDefault="00000000" w:rsidP="00EF4BAB">
      <w:pPr>
        <w:spacing w:line="480" w:lineRule="auto"/>
        <w:rPr>
          <w:rFonts w:ascii="Times New Roman" w:hAnsi="Times New Roman" w:cs="Times New Roman"/>
        </w:rPr>
      </w:pPr>
      <w:r>
        <w:rPr>
          <w:rFonts w:ascii="Times New Roman" w:hAnsi="Times New Roman" w:cs="Times New Roman"/>
        </w:rPr>
        <w:t>INCLUSION</w:t>
      </w:r>
    </w:p>
    <w:p w14:paraId="3C20A6E3" w14:textId="77777777" w:rsidR="00EF4BAB" w:rsidRDefault="00000000" w:rsidP="00EF4BAB">
      <w:pPr>
        <w:spacing w:line="480" w:lineRule="auto"/>
        <w:ind w:left="720" w:firstLine="720"/>
        <w:rPr>
          <w:rFonts w:ascii="Times New Roman" w:hAnsi="Times New Roman" w:cs="Times New Roman"/>
          <w:i/>
          <w:iCs/>
        </w:rPr>
      </w:pPr>
      <w:r w:rsidRPr="00FC69D2">
        <w:rPr>
          <w:rFonts w:ascii="Times New Roman" w:hAnsi="Times New Roman" w:cs="Times New Roman"/>
          <w:i/>
          <w:iCs/>
        </w:rPr>
        <w:t>"Disabled people are experts in finding new ways to do things when the old ways don't work. We are a vast think tank right in plain sight. A bottomless well of ingenuity and creativity."</w:t>
      </w:r>
      <w:r>
        <w:rPr>
          <w:rFonts w:ascii="Times New Roman" w:hAnsi="Times New Roman" w:cs="Times New Roman"/>
          <w:i/>
          <w:iCs/>
        </w:rPr>
        <w:t xml:space="preserve"> </w:t>
      </w:r>
    </w:p>
    <w:p w14:paraId="4BAF203D" w14:textId="77777777" w:rsidR="00EF4BAB" w:rsidRDefault="00000000" w:rsidP="00EF4BAB">
      <w:pPr>
        <w:spacing w:line="480" w:lineRule="auto"/>
        <w:ind w:left="720" w:firstLine="720"/>
        <w:rPr>
          <w:rFonts w:ascii="Times New Roman" w:hAnsi="Times New Roman" w:cs="Times New Roman"/>
        </w:rPr>
      </w:pPr>
      <w:r w:rsidRPr="00FC69D2">
        <w:rPr>
          <w:rFonts w:ascii="Times New Roman" w:hAnsi="Times New Roman" w:cs="Times New Roman"/>
        </w:rPr>
        <w:t xml:space="preserve">- </w:t>
      </w:r>
      <w:r>
        <w:rPr>
          <w:rFonts w:ascii="Times New Roman" w:hAnsi="Times New Roman" w:cs="Times New Roman"/>
        </w:rPr>
        <w:t>R</w:t>
      </w:r>
      <w:r w:rsidRPr="00FC69D2">
        <w:rPr>
          <w:rFonts w:ascii="Times New Roman" w:hAnsi="Times New Roman" w:cs="Times New Roman"/>
        </w:rPr>
        <w:t>iva</w:t>
      </w:r>
      <w:r>
        <w:rPr>
          <w:rFonts w:ascii="Times New Roman" w:hAnsi="Times New Roman" w:cs="Times New Roman"/>
        </w:rPr>
        <w:t xml:space="preserve"> L</w:t>
      </w:r>
      <w:r w:rsidRPr="00FC69D2">
        <w:rPr>
          <w:rFonts w:ascii="Times New Roman" w:hAnsi="Times New Roman" w:cs="Times New Roman"/>
        </w:rPr>
        <w:t>ehrer</w:t>
      </w:r>
    </w:p>
    <w:p w14:paraId="1874B2D5" w14:textId="77777777" w:rsidR="00EF4BAB" w:rsidRPr="003422A6" w:rsidRDefault="00EF4BAB" w:rsidP="00EF4BAB">
      <w:pPr>
        <w:spacing w:line="480" w:lineRule="auto"/>
        <w:rPr>
          <w:rFonts w:ascii="Times New Roman" w:hAnsi="Times New Roman" w:cs="Times New Roman"/>
        </w:rPr>
      </w:pPr>
    </w:p>
    <w:p w14:paraId="4FFD53B8" w14:textId="64803760" w:rsidR="00EF4BAB" w:rsidRDefault="00000000" w:rsidP="00EF4BAB">
      <w:pPr>
        <w:spacing w:line="480" w:lineRule="auto"/>
        <w:ind w:firstLine="720"/>
        <w:rPr>
          <w:rFonts w:ascii="Times New Roman" w:hAnsi="Times New Roman" w:cs="Times New Roman"/>
        </w:rPr>
      </w:pPr>
      <w:r>
        <w:rPr>
          <w:rFonts w:ascii="Times New Roman" w:hAnsi="Times New Roman" w:cs="Times New Roman"/>
        </w:rPr>
        <w:t xml:space="preserve">Many spaces and places are </w:t>
      </w:r>
      <w:r w:rsidR="0058285A">
        <w:rPr>
          <w:rFonts w:ascii="Times New Roman" w:hAnsi="Times New Roman" w:cs="Times New Roman"/>
        </w:rPr>
        <w:t>successful in</w:t>
      </w:r>
      <w:r>
        <w:rPr>
          <w:rFonts w:ascii="Times New Roman" w:hAnsi="Times New Roman" w:cs="Times New Roman"/>
        </w:rPr>
        <w:t xml:space="preserve"> including the disabled community in arts organizations.</w:t>
      </w:r>
      <w:r w:rsidRPr="0042314C">
        <w:rPr>
          <w:rFonts w:ascii="Times New Roman" w:hAnsi="Times New Roman" w:cs="Times New Roman"/>
        </w:rPr>
        <w:t xml:space="preserve"> </w:t>
      </w:r>
      <w:r>
        <w:rPr>
          <w:rFonts w:ascii="Times New Roman" w:hAnsi="Times New Roman" w:cs="Times New Roman"/>
        </w:rPr>
        <w:t xml:space="preserve">In 2022, Olney Theater in Olney, Maryland recreated a production of The Music </w:t>
      </w:r>
      <w:r>
        <w:rPr>
          <w:rFonts w:ascii="Times New Roman" w:hAnsi="Times New Roman" w:cs="Times New Roman"/>
        </w:rPr>
        <w:lastRenderedPageBreak/>
        <w:t>Man featuring a cast of d</w:t>
      </w:r>
      <w:r w:rsidR="002B0F48">
        <w:rPr>
          <w:rFonts w:ascii="Times New Roman" w:hAnsi="Times New Roman" w:cs="Times New Roman"/>
        </w:rPr>
        <w:t>/D</w:t>
      </w:r>
      <w:r>
        <w:rPr>
          <w:rFonts w:ascii="Times New Roman" w:hAnsi="Times New Roman" w:cs="Times New Roman"/>
        </w:rPr>
        <w:t>eaf</w:t>
      </w:r>
      <w:r w:rsidR="002B0F48">
        <w:rPr>
          <w:rStyle w:val="FootnoteReference"/>
          <w:rFonts w:ascii="Times New Roman" w:hAnsi="Times New Roman" w:cs="Times New Roman"/>
        </w:rPr>
        <w:footnoteReference w:id="1"/>
      </w:r>
      <w:r>
        <w:rPr>
          <w:rFonts w:ascii="Times New Roman" w:hAnsi="Times New Roman" w:cs="Times New Roman"/>
        </w:rPr>
        <w:t>, hard of hearing</w:t>
      </w:r>
      <w:r w:rsidR="002B0F48">
        <w:rPr>
          <w:rFonts w:ascii="Times New Roman" w:hAnsi="Times New Roman" w:cs="Times New Roman"/>
        </w:rPr>
        <w:t>,</w:t>
      </w:r>
      <w:r>
        <w:rPr>
          <w:rFonts w:ascii="Times New Roman" w:hAnsi="Times New Roman" w:cs="Times New Roman"/>
        </w:rPr>
        <w:t xml:space="preserve"> and hearing actors (</w:t>
      </w:r>
      <w:r w:rsidR="00876295">
        <w:rPr>
          <w:rFonts w:ascii="Times New Roman" w:hAnsi="Times New Roman" w:cs="Times New Roman"/>
        </w:rPr>
        <w:t>Floyd</w:t>
      </w:r>
      <w:r>
        <w:rPr>
          <w:rFonts w:ascii="Times New Roman" w:hAnsi="Times New Roman" w:cs="Times New Roman"/>
        </w:rPr>
        <w:t xml:space="preserve">). The Cleveland Art Museum offers an exciting and innovative digital component to the </w:t>
      </w:r>
      <w:r w:rsidR="0058285A">
        <w:rPr>
          <w:rFonts w:ascii="Times New Roman" w:hAnsi="Times New Roman" w:cs="Times New Roman"/>
        </w:rPr>
        <w:t>M</w:t>
      </w:r>
      <w:r>
        <w:rPr>
          <w:rFonts w:ascii="Times New Roman" w:hAnsi="Times New Roman" w:cs="Times New Roman"/>
        </w:rPr>
        <w:t xml:space="preserve">useum called </w:t>
      </w:r>
      <w:proofErr w:type="spellStart"/>
      <w:r>
        <w:rPr>
          <w:rFonts w:ascii="Times New Roman" w:hAnsi="Times New Roman" w:cs="Times New Roman"/>
        </w:rPr>
        <w:t>ArtLens</w:t>
      </w:r>
      <w:proofErr w:type="spellEnd"/>
      <w:r w:rsidR="00FB16FD">
        <w:rPr>
          <w:rFonts w:ascii="Times New Roman" w:hAnsi="Times New Roman" w:cs="Times New Roman"/>
        </w:rPr>
        <w:t>,</w:t>
      </w:r>
      <w:r>
        <w:rPr>
          <w:rFonts w:ascii="Times New Roman" w:hAnsi="Times New Roman" w:cs="Times New Roman"/>
        </w:rPr>
        <w:t xml:space="preserve"> giving patrons digital access to th</w:t>
      </w:r>
      <w:r w:rsidR="0058285A">
        <w:rPr>
          <w:rFonts w:ascii="Times New Roman" w:hAnsi="Times New Roman" w:cs="Times New Roman"/>
        </w:rPr>
        <w:t>e</w:t>
      </w:r>
      <w:r>
        <w:rPr>
          <w:rFonts w:ascii="Times New Roman" w:hAnsi="Times New Roman" w:cs="Times New Roman"/>
        </w:rPr>
        <w:t xml:space="preserve"> entire collection and the ability to interact with the art digitally throughout the exhibitions</w:t>
      </w:r>
      <w:r w:rsidR="008424EF">
        <w:rPr>
          <w:rFonts w:ascii="Times New Roman" w:hAnsi="Times New Roman" w:cs="Times New Roman"/>
        </w:rPr>
        <w:t>, and from home</w:t>
      </w:r>
      <w:r>
        <w:rPr>
          <w:rFonts w:ascii="Times New Roman" w:hAnsi="Times New Roman" w:cs="Times New Roman"/>
        </w:rPr>
        <w:t xml:space="preserve"> (</w:t>
      </w:r>
      <w:proofErr w:type="spellStart"/>
      <w:r w:rsidR="00674C49">
        <w:rPr>
          <w:rFonts w:ascii="Times New Roman" w:hAnsi="Times New Roman" w:cs="Times New Roman"/>
        </w:rPr>
        <w:t>JDe</w:t>
      </w:r>
      <w:r w:rsidR="00B81ABC">
        <w:rPr>
          <w:rFonts w:ascii="Times New Roman" w:hAnsi="Times New Roman" w:cs="Times New Roman"/>
        </w:rPr>
        <w:t>B</w:t>
      </w:r>
      <w:r w:rsidR="00674C49">
        <w:rPr>
          <w:rFonts w:ascii="Times New Roman" w:hAnsi="Times New Roman" w:cs="Times New Roman"/>
        </w:rPr>
        <w:t>onis</w:t>
      </w:r>
      <w:proofErr w:type="spellEnd"/>
      <w:r>
        <w:rPr>
          <w:rFonts w:ascii="Times New Roman" w:hAnsi="Times New Roman" w:cs="Times New Roman"/>
        </w:rPr>
        <w:t xml:space="preserve">). The Kennedy Center in Washington, DC has one of the most advanced accessibility programs in the country with everything from audio descriptions to sensory-friendly performances </w:t>
      </w:r>
      <w:r w:rsidR="00876295" w:rsidRPr="00876295">
        <w:rPr>
          <w:rFonts w:ascii="Times New Roman" w:hAnsi="Times New Roman" w:cs="Times New Roman"/>
        </w:rPr>
        <w:t>(“Access / VSA”</w:t>
      </w:r>
      <w:r>
        <w:rPr>
          <w:rFonts w:ascii="Times New Roman" w:hAnsi="Times New Roman" w:cs="Times New Roman"/>
        </w:rPr>
        <w:t>). A Washington Post article from January 2023 announces the offering of color-blindness glasses in museums, parks, and other popular attractions across the world to enhance a Color Vision Deficient patron's experience</w:t>
      </w:r>
      <w:r w:rsidR="00876295" w:rsidRPr="00876295">
        <w:t xml:space="preserve"> </w:t>
      </w:r>
      <w:r w:rsidR="00876295" w:rsidRPr="00876295">
        <w:rPr>
          <w:rFonts w:ascii="Times New Roman" w:hAnsi="Times New Roman" w:cs="Times New Roman"/>
        </w:rPr>
        <w:t>(Sachs)</w:t>
      </w:r>
      <w:r>
        <w:rPr>
          <w:rFonts w:ascii="Times New Roman" w:hAnsi="Times New Roman" w:cs="Times New Roman"/>
        </w:rPr>
        <w:t>.</w:t>
      </w:r>
    </w:p>
    <w:p w14:paraId="4481987A" w14:textId="1A776AEE" w:rsidR="00EF4BAB" w:rsidRDefault="00000000" w:rsidP="00EF4BAB">
      <w:pPr>
        <w:spacing w:line="480" w:lineRule="auto"/>
        <w:rPr>
          <w:rFonts w:ascii="Times New Roman" w:hAnsi="Times New Roman" w:cs="Times New Roman"/>
        </w:rPr>
      </w:pPr>
      <w:r>
        <w:rPr>
          <w:rFonts w:ascii="Times New Roman" w:hAnsi="Times New Roman" w:cs="Times New Roman"/>
        </w:rPr>
        <w:tab/>
        <w:t xml:space="preserve">Adapting performances to incorporate and star disabled performers of </w:t>
      </w:r>
      <w:r w:rsidR="0058285A">
        <w:rPr>
          <w:rFonts w:ascii="Times New Roman" w:hAnsi="Times New Roman" w:cs="Times New Roman"/>
        </w:rPr>
        <w:t>varied</w:t>
      </w:r>
      <w:r>
        <w:rPr>
          <w:rFonts w:ascii="Times New Roman" w:hAnsi="Times New Roman" w:cs="Times New Roman"/>
        </w:rPr>
        <w:t xml:space="preserve"> disabilities is another way for the disabled community to feel supported by organizations. A study done with the cooperation of the National Research Group (NRG) and Los Angeles’ Deaf West Theatre</w:t>
      </w:r>
      <w:r w:rsidR="0058285A">
        <w:rPr>
          <w:rFonts w:ascii="Times New Roman" w:hAnsi="Times New Roman" w:cs="Times New Roman"/>
        </w:rPr>
        <w:t xml:space="preserve"> as</w:t>
      </w:r>
      <w:r w:rsidR="00876295">
        <w:rPr>
          <w:rFonts w:ascii="Times New Roman" w:hAnsi="Times New Roman" w:cs="Times New Roman"/>
        </w:rPr>
        <w:t xml:space="preserve"> reported in </w:t>
      </w:r>
      <w:r w:rsidR="00674C49">
        <w:rPr>
          <w:rFonts w:ascii="Times New Roman" w:hAnsi="Times New Roman" w:cs="Times New Roman"/>
        </w:rPr>
        <w:t>a 2022 article in Variety</w:t>
      </w:r>
      <w:r w:rsidR="00876295">
        <w:rPr>
          <w:rFonts w:ascii="Times New Roman" w:hAnsi="Times New Roman" w:cs="Times New Roman"/>
        </w:rPr>
        <w:t xml:space="preserve"> </w:t>
      </w:r>
      <w:r>
        <w:rPr>
          <w:rFonts w:ascii="Times New Roman" w:hAnsi="Times New Roman" w:cs="Times New Roman"/>
        </w:rPr>
        <w:t>found that while 79% of d</w:t>
      </w:r>
      <w:r w:rsidR="00674C49">
        <w:rPr>
          <w:rFonts w:ascii="Times New Roman" w:hAnsi="Times New Roman" w:cs="Times New Roman"/>
        </w:rPr>
        <w:t>/D</w:t>
      </w:r>
      <w:r>
        <w:rPr>
          <w:rFonts w:ascii="Times New Roman" w:hAnsi="Times New Roman" w:cs="Times New Roman"/>
        </w:rPr>
        <w:t>eaf</w:t>
      </w:r>
      <w:r w:rsidR="002B0F48">
        <w:rPr>
          <w:rFonts w:ascii="Times New Roman" w:hAnsi="Times New Roman" w:cs="Times New Roman"/>
        </w:rPr>
        <w:t xml:space="preserve"> </w:t>
      </w:r>
      <w:r>
        <w:rPr>
          <w:rFonts w:ascii="Times New Roman" w:hAnsi="Times New Roman" w:cs="Times New Roman"/>
        </w:rPr>
        <w:t>consumers see more d</w:t>
      </w:r>
      <w:r w:rsidR="008424EF">
        <w:rPr>
          <w:rFonts w:ascii="Times New Roman" w:hAnsi="Times New Roman" w:cs="Times New Roman"/>
        </w:rPr>
        <w:t>/D</w:t>
      </w:r>
      <w:r>
        <w:rPr>
          <w:rFonts w:ascii="Times New Roman" w:hAnsi="Times New Roman" w:cs="Times New Roman"/>
        </w:rPr>
        <w:t>eaf representation in TV and film than they did a year ago, many anticipate this is a short-lived spotlight (</w:t>
      </w:r>
      <w:r w:rsidR="00876295">
        <w:rPr>
          <w:rFonts w:ascii="Times New Roman" w:hAnsi="Times New Roman" w:cs="Times New Roman"/>
        </w:rPr>
        <w:t>Lang</w:t>
      </w:r>
      <w:r>
        <w:rPr>
          <w:rFonts w:ascii="Times New Roman" w:hAnsi="Times New Roman" w:cs="Times New Roman"/>
        </w:rPr>
        <w:t xml:space="preserve">). Organizations need to be taking this opportunity of </w:t>
      </w:r>
      <w:r w:rsidR="00045CDB">
        <w:rPr>
          <w:rFonts w:ascii="Times New Roman" w:hAnsi="Times New Roman" w:cs="Times New Roman"/>
        </w:rPr>
        <w:t xml:space="preserve">national </w:t>
      </w:r>
      <w:r>
        <w:rPr>
          <w:rFonts w:ascii="Times New Roman" w:hAnsi="Times New Roman" w:cs="Times New Roman"/>
        </w:rPr>
        <w:t>interest surrounding the d</w:t>
      </w:r>
      <w:r w:rsidR="008424EF">
        <w:rPr>
          <w:rFonts w:ascii="Times New Roman" w:hAnsi="Times New Roman" w:cs="Times New Roman"/>
        </w:rPr>
        <w:t>/D</w:t>
      </w:r>
      <w:r>
        <w:rPr>
          <w:rFonts w:ascii="Times New Roman" w:hAnsi="Times New Roman" w:cs="Times New Roman"/>
        </w:rPr>
        <w:t xml:space="preserve">eaf and disabled </w:t>
      </w:r>
      <w:r w:rsidR="00FB16FD">
        <w:rPr>
          <w:rFonts w:ascii="Times New Roman" w:hAnsi="Times New Roman" w:cs="Times New Roman"/>
        </w:rPr>
        <w:t>communit</w:t>
      </w:r>
      <w:r w:rsidR="0058285A">
        <w:rPr>
          <w:rFonts w:ascii="Times New Roman" w:hAnsi="Times New Roman" w:cs="Times New Roman"/>
        </w:rPr>
        <w:t>y</w:t>
      </w:r>
      <w:r w:rsidR="00FB16FD">
        <w:rPr>
          <w:rFonts w:ascii="Times New Roman" w:hAnsi="Times New Roman" w:cs="Times New Roman"/>
        </w:rPr>
        <w:t xml:space="preserve"> to</w:t>
      </w:r>
      <w:r>
        <w:rPr>
          <w:rFonts w:ascii="Times New Roman" w:hAnsi="Times New Roman" w:cs="Times New Roman"/>
        </w:rPr>
        <w:t xml:space="preserve"> dive headfirst into broadening their programming and their audiences permanently</w:t>
      </w:r>
      <w:r w:rsidR="00045CDB">
        <w:rPr>
          <w:rFonts w:ascii="Times New Roman" w:hAnsi="Times New Roman" w:cs="Times New Roman"/>
        </w:rPr>
        <w:t xml:space="preserve">. </w:t>
      </w:r>
    </w:p>
    <w:p w14:paraId="0AC4A376" w14:textId="669D82F5" w:rsidR="00EF4BAB" w:rsidRDefault="00000000" w:rsidP="00231AED">
      <w:pPr>
        <w:spacing w:line="480" w:lineRule="auto"/>
        <w:ind w:firstLine="720"/>
        <w:rPr>
          <w:rFonts w:ascii="Times New Roman" w:hAnsi="Times New Roman" w:cs="Times New Roman"/>
        </w:rPr>
      </w:pPr>
      <w:r>
        <w:rPr>
          <w:rFonts w:ascii="Times New Roman" w:hAnsi="Times New Roman" w:cs="Times New Roman"/>
        </w:rPr>
        <w:t xml:space="preserve">In the same study done by NRG, it was found that “74% of deaf people surveyed said that they ‘had a problem’ with the fact that content about deaf people is frequently </w:t>
      </w:r>
      <w:r>
        <w:rPr>
          <w:rFonts w:ascii="Times New Roman" w:hAnsi="Times New Roman" w:cs="Times New Roman"/>
          <w:i/>
          <w:iCs/>
        </w:rPr>
        <w:t>about</w:t>
      </w:r>
      <w:r>
        <w:rPr>
          <w:rFonts w:ascii="Times New Roman" w:hAnsi="Times New Roman" w:cs="Times New Roman"/>
        </w:rPr>
        <w:t xml:space="preserve"> being deaf.” Deaf West Theatre, and other performing arts organizations like it, are successful both within the </w:t>
      </w:r>
      <w:r>
        <w:rPr>
          <w:rFonts w:ascii="Times New Roman" w:hAnsi="Times New Roman" w:cs="Times New Roman"/>
        </w:rPr>
        <w:lastRenderedPageBreak/>
        <w:t>d</w:t>
      </w:r>
      <w:r w:rsidR="008424EF">
        <w:rPr>
          <w:rFonts w:ascii="Times New Roman" w:hAnsi="Times New Roman" w:cs="Times New Roman"/>
        </w:rPr>
        <w:t>/D</w:t>
      </w:r>
      <w:r>
        <w:rPr>
          <w:rFonts w:ascii="Times New Roman" w:hAnsi="Times New Roman" w:cs="Times New Roman"/>
        </w:rPr>
        <w:t xml:space="preserve">eaf community and outside it because their programming includes characters and/or actors with those disabilities </w:t>
      </w:r>
      <w:r w:rsidR="00045CDB">
        <w:rPr>
          <w:rFonts w:ascii="Times New Roman" w:hAnsi="Times New Roman" w:cs="Times New Roman"/>
        </w:rPr>
        <w:t>while</w:t>
      </w:r>
      <w:r>
        <w:rPr>
          <w:rFonts w:ascii="Times New Roman" w:hAnsi="Times New Roman" w:cs="Times New Roman"/>
        </w:rPr>
        <w:t xml:space="preserve"> not reduc</w:t>
      </w:r>
      <w:r w:rsidR="00045CDB">
        <w:rPr>
          <w:rFonts w:ascii="Times New Roman" w:hAnsi="Times New Roman" w:cs="Times New Roman"/>
        </w:rPr>
        <w:t>ing</w:t>
      </w:r>
      <w:r>
        <w:rPr>
          <w:rFonts w:ascii="Times New Roman" w:hAnsi="Times New Roman" w:cs="Times New Roman"/>
        </w:rPr>
        <w:t xml:space="preserve"> their storyline simply to their disability. </w:t>
      </w:r>
    </w:p>
    <w:p w14:paraId="739DF7C9" w14:textId="3862E48E" w:rsidR="00EF4BAB" w:rsidRDefault="00000000" w:rsidP="00EF4BAB">
      <w:pPr>
        <w:spacing w:line="480" w:lineRule="auto"/>
        <w:ind w:firstLine="720"/>
        <w:rPr>
          <w:rFonts w:ascii="Times New Roman" w:hAnsi="Times New Roman" w:cs="Times New Roman"/>
        </w:rPr>
      </w:pPr>
      <w:r>
        <w:rPr>
          <w:rFonts w:ascii="Times New Roman" w:hAnsi="Times New Roman" w:cs="Times New Roman"/>
        </w:rPr>
        <w:t>The director of Deaf West’s adaptation of “Spring Awakening” did just that, by flawlessly and creatively incorporating d</w:t>
      </w:r>
      <w:r w:rsidR="008424EF">
        <w:rPr>
          <w:rFonts w:ascii="Times New Roman" w:hAnsi="Times New Roman" w:cs="Times New Roman"/>
        </w:rPr>
        <w:t>/D</w:t>
      </w:r>
      <w:r>
        <w:rPr>
          <w:rFonts w:ascii="Times New Roman" w:hAnsi="Times New Roman" w:cs="Times New Roman"/>
        </w:rPr>
        <w:t xml:space="preserve">eaf and disabled cast members into the revival of the 2009 musical. A review of the 2015 performance in the New York Times </w:t>
      </w:r>
      <w:r w:rsidR="00876295">
        <w:rPr>
          <w:rFonts w:ascii="Times New Roman" w:hAnsi="Times New Roman" w:cs="Times New Roman"/>
        </w:rPr>
        <w:t xml:space="preserve">from Charles Isherwood </w:t>
      </w:r>
      <w:r>
        <w:rPr>
          <w:rFonts w:ascii="Times New Roman" w:hAnsi="Times New Roman" w:cs="Times New Roman"/>
        </w:rPr>
        <w:t>notes that</w:t>
      </w:r>
      <w:r w:rsidR="0058285A">
        <w:rPr>
          <w:rFonts w:ascii="Times New Roman" w:hAnsi="Times New Roman" w:cs="Times New Roman"/>
        </w:rPr>
        <w:t>,</w:t>
      </w:r>
      <w:r>
        <w:rPr>
          <w:rFonts w:ascii="Times New Roman" w:hAnsi="Times New Roman" w:cs="Times New Roman"/>
        </w:rPr>
        <w:t xml:space="preserve"> while a musical that includes d</w:t>
      </w:r>
      <w:r w:rsidR="008424EF">
        <w:rPr>
          <w:rFonts w:ascii="Times New Roman" w:hAnsi="Times New Roman" w:cs="Times New Roman"/>
        </w:rPr>
        <w:t>/D</w:t>
      </w:r>
      <w:r>
        <w:rPr>
          <w:rFonts w:ascii="Times New Roman" w:hAnsi="Times New Roman" w:cs="Times New Roman"/>
        </w:rPr>
        <w:t xml:space="preserve">eaf actors might be somewhat daring and dauntless for both performers and audiences, the assimilation period is brief and patrons “soon </w:t>
      </w:r>
      <w:r w:rsidRPr="003D3829">
        <w:rPr>
          <w:rFonts w:ascii="Times New Roman" w:hAnsi="Times New Roman" w:cs="Times New Roman"/>
        </w:rPr>
        <w:t xml:space="preserve">find </w:t>
      </w:r>
      <w:r w:rsidR="0058285A">
        <w:rPr>
          <w:rFonts w:ascii="Times New Roman" w:hAnsi="Times New Roman" w:cs="Times New Roman"/>
        </w:rPr>
        <w:t>[themselves]</w:t>
      </w:r>
      <w:r w:rsidRPr="003D3829">
        <w:rPr>
          <w:rFonts w:ascii="Times New Roman" w:hAnsi="Times New Roman" w:cs="Times New Roman"/>
        </w:rPr>
        <w:t xml:space="preserve"> pleasurably immersed not in a worthy, let’s-pat-ourselves-on-the-back experience, but simply in a first-rate production of a transporting musical.</w:t>
      </w:r>
      <w:r>
        <w:rPr>
          <w:rFonts w:ascii="Times New Roman" w:hAnsi="Times New Roman" w:cs="Times New Roman"/>
        </w:rPr>
        <w:t>” While a central feature of this version is d</w:t>
      </w:r>
      <w:r w:rsidR="008424EF">
        <w:rPr>
          <w:rFonts w:ascii="Times New Roman" w:hAnsi="Times New Roman" w:cs="Times New Roman"/>
        </w:rPr>
        <w:t>/D</w:t>
      </w:r>
      <w:r>
        <w:rPr>
          <w:rFonts w:ascii="Times New Roman" w:hAnsi="Times New Roman" w:cs="Times New Roman"/>
        </w:rPr>
        <w:t xml:space="preserve">eaf and hearing actors combined on stage, it is not the storyline, which lends itself as a refreshing </w:t>
      </w:r>
      <w:r w:rsidR="00045CDB">
        <w:rPr>
          <w:rFonts w:ascii="Times New Roman" w:hAnsi="Times New Roman" w:cs="Times New Roman"/>
        </w:rPr>
        <w:t>tool for inclusion</w:t>
      </w:r>
      <w:r>
        <w:rPr>
          <w:rFonts w:ascii="Times New Roman" w:hAnsi="Times New Roman" w:cs="Times New Roman"/>
        </w:rPr>
        <w:t xml:space="preserve">. </w:t>
      </w:r>
    </w:p>
    <w:p w14:paraId="540A8B1E" w14:textId="7DC46A33" w:rsidR="00EF4BAB" w:rsidRPr="00EF4BAB" w:rsidRDefault="00000000" w:rsidP="00231AED">
      <w:pPr>
        <w:spacing w:line="480" w:lineRule="auto"/>
        <w:ind w:firstLine="720"/>
        <w:rPr>
          <w:rFonts w:ascii="Times New Roman" w:hAnsi="Times New Roman" w:cs="Times New Roman"/>
        </w:rPr>
      </w:pPr>
      <w:r>
        <w:rPr>
          <w:rFonts w:ascii="Times New Roman" w:hAnsi="Times New Roman" w:cs="Times New Roman"/>
        </w:rPr>
        <w:t xml:space="preserve"> On the other hand, having intentional, disability-centered programming can be a valuable tool for educating audiences. </w:t>
      </w:r>
      <w:r w:rsidR="00A15275">
        <w:rPr>
          <w:rFonts w:ascii="Times New Roman" w:hAnsi="Times New Roman" w:cs="Times New Roman"/>
        </w:rPr>
        <w:t xml:space="preserve">The 2018 </w:t>
      </w:r>
      <w:r>
        <w:rPr>
          <w:rFonts w:ascii="Times New Roman" w:hAnsi="Times New Roman" w:cs="Times New Roman"/>
        </w:rPr>
        <w:t>P</w:t>
      </w:r>
      <w:r w:rsidR="00A15275">
        <w:rPr>
          <w:rFonts w:ascii="Times New Roman" w:hAnsi="Times New Roman" w:cs="Times New Roman"/>
        </w:rPr>
        <w:t>ulitzer prize-winning p</w:t>
      </w:r>
      <w:r>
        <w:rPr>
          <w:rFonts w:ascii="Times New Roman" w:hAnsi="Times New Roman" w:cs="Times New Roman"/>
        </w:rPr>
        <w:t xml:space="preserve">roduction </w:t>
      </w:r>
      <w:r w:rsidR="00A15275">
        <w:rPr>
          <w:rFonts w:ascii="Times New Roman" w:hAnsi="Times New Roman" w:cs="Times New Roman"/>
        </w:rPr>
        <w:t>currently on Broadway,</w:t>
      </w:r>
      <w:r>
        <w:rPr>
          <w:rFonts w:ascii="Times New Roman" w:hAnsi="Times New Roman" w:cs="Times New Roman"/>
        </w:rPr>
        <w:t xml:space="preserve"> </w:t>
      </w:r>
      <w:r>
        <w:rPr>
          <w:rFonts w:ascii="Times New Roman" w:hAnsi="Times New Roman" w:cs="Times New Roman"/>
          <w:i/>
          <w:iCs/>
        </w:rPr>
        <w:t>Cost of Living,</w:t>
      </w:r>
      <w:r>
        <w:rPr>
          <w:rFonts w:ascii="Times New Roman" w:hAnsi="Times New Roman" w:cs="Times New Roman"/>
        </w:rPr>
        <w:t xml:space="preserve"> </w:t>
      </w:r>
      <w:r w:rsidR="00A15275">
        <w:rPr>
          <w:rFonts w:ascii="Times New Roman" w:hAnsi="Times New Roman" w:cs="Times New Roman"/>
        </w:rPr>
        <w:t xml:space="preserve">is actively doing this work. </w:t>
      </w:r>
      <w:r w:rsidR="00B017E0">
        <w:rPr>
          <w:rFonts w:ascii="Times New Roman" w:hAnsi="Times New Roman" w:cs="Times New Roman"/>
        </w:rPr>
        <w:t xml:space="preserve">This production, whose main characters feature </w:t>
      </w:r>
      <w:r w:rsidR="00A15275">
        <w:rPr>
          <w:rFonts w:ascii="Times New Roman" w:hAnsi="Times New Roman" w:cs="Times New Roman"/>
        </w:rPr>
        <w:t xml:space="preserve">a quadriplegic </w:t>
      </w:r>
      <w:r w:rsidR="00045CDB">
        <w:rPr>
          <w:rFonts w:ascii="Times New Roman" w:hAnsi="Times New Roman" w:cs="Times New Roman"/>
        </w:rPr>
        <w:t xml:space="preserve">woman </w:t>
      </w:r>
      <w:r w:rsidR="00A15275">
        <w:rPr>
          <w:rFonts w:ascii="Times New Roman" w:hAnsi="Times New Roman" w:cs="Times New Roman"/>
        </w:rPr>
        <w:t>and her husband, and a Ph.D. student with cerebral palsy and his caretaker</w:t>
      </w:r>
      <w:r w:rsidR="00B017E0">
        <w:rPr>
          <w:rFonts w:ascii="Times New Roman" w:hAnsi="Times New Roman" w:cs="Times New Roman"/>
        </w:rPr>
        <w:t>, casts actors with those same disabilities and works to</w:t>
      </w:r>
      <w:r>
        <w:rPr>
          <w:rFonts w:ascii="Times New Roman" w:hAnsi="Times New Roman" w:cs="Times New Roman"/>
        </w:rPr>
        <w:t xml:space="preserve"> facilitate open discussion on "safety and care – how to give it, how to receive it, and perhaps most important, who is deserving of it…" (</w:t>
      </w:r>
      <w:r w:rsidR="00045CDB">
        <w:rPr>
          <w:rFonts w:ascii="Times New Roman" w:hAnsi="Times New Roman" w:cs="Times New Roman"/>
        </w:rPr>
        <w:t>Murphy</w:t>
      </w:r>
      <w:r>
        <w:rPr>
          <w:rFonts w:ascii="Times New Roman" w:hAnsi="Times New Roman" w:cs="Times New Roman"/>
        </w:rPr>
        <w:t>)</w:t>
      </w:r>
      <w:r w:rsidR="00876295">
        <w:rPr>
          <w:rFonts w:ascii="Times New Roman" w:hAnsi="Times New Roman" w:cs="Times New Roman"/>
        </w:rPr>
        <w:t>.</w:t>
      </w:r>
      <w:r>
        <w:rPr>
          <w:rFonts w:ascii="Times New Roman" w:hAnsi="Times New Roman" w:cs="Times New Roman"/>
        </w:rPr>
        <w:t xml:space="preserve"> Creating more space for these stories in performing arts spaces serves to destigmatize conversations around disability and to </w:t>
      </w:r>
      <w:r w:rsidRPr="00EF4BAB">
        <w:rPr>
          <w:rFonts w:ascii="Times New Roman" w:hAnsi="Times New Roman" w:cs="Times New Roman"/>
        </w:rPr>
        <w:t>disprove preconceived notions about</w:t>
      </w:r>
      <w:r w:rsidR="00A03561">
        <w:rPr>
          <w:rFonts w:ascii="Times New Roman" w:hAnsi="Times New Roman" w:cs="Times New Roman"/>
        </w:rPr>
        <w:t xml:space="preserve"> the disabled community's limitations</w:t>
      </w:r>
      <w:r w:rsidRPr="00EF4BAB">
        <w:rPr>
          <w:rFonts w:ascii="Times New Roman" w:hAnsi="Times New Roman" w:cs="Times New Roman"/>
        </w:rPr>
        <w:t>.</w:t>
      </w:r>
    </w:p>
    <w:p w14:paraId="691931AE" w14:textId="4DF08F94" w:rsidR="00EF4BAB" w:rsidRPr="007B2504" w:rsidRDefault="00045CDB" w:rsidP="00EF4BAB">
      <w:pPr>
        <w:spacing w:line="480" w:lineRule="auto"/>
        <w:ind w:firstLine="720"/>
        <w:rPr>
          <w:rFonts w:ascii="Times New Roman" w:hAnsi="Times New Roman" w:cs="Times New Roman"/>
        </w:rPr>
      </w:pPr>
      <w:r>
        <w:rPr>
          <w:rFonts w:ascii="Times New Roman" w:hAnsi="Times New Roman" w:cs="Times New Roman"/>
        </w:rPr>
        <w:t xml:space="preserve">Creating space for disability in the performing arts goes beyond making room on the stage. In 2019, </w:t>
      </w:r>
      <w:r w:rsidR="00A03561">
        <w:rPr>
          <w:rFonts w:ascii="Times New Roman" w:hAnsi="Times New Roman" w:cs="Times New Roman"/>
        </w:rPr>
        <w:t>t</w:t>
      </w:r>
      <w:r>
        <w:rPr>
          <w:rFonts w:ascii="Times New Roman" w:hAnsi="Times New Roman" w:cs="Times New Roman"/>
        </w:rPr>
        <w:t xml:space="preserve">he National Endowment for the Arts (NEA) commissioned a summary report focusing on the intersection of disability and design. The report, </w:t>
      </w:r>
      <w:r w:rsidRPr="00EF4BAB">
        <w:rPr>
          <w:rFonts w:ascii="Times New Roman" w:hAnsi="Times New Roman" w:cs="Times New Roman"/>
          <w:i/>
          <w:iCs/>
        </w:rPr>
        <w:t xml:space="preserve">Disability Design: Summary </w:t>
      </w:r>
      <w:r w:rsidRPr="00EF4BAB">
        <w:rPr>
          <w:rFonts w:ascii="Times New Roman" w:hAnsi="Times New Roman" w:cs="Times New Roman"/>
          <w:i/>
          <w:iCs/>
        </w:rPr>
        <w:lastRenderedPageBreak/>
        <w:t>Report from a Field Scan</w:t>
      </w:r>
      <w:r>
        <w:rPr>
          <w:rFonts w:ascii="Times New Roman" w:hAnsi="Times New Roman" w:cs="Times New Roman"/>
        </w:rPr>
        <w:t>, examined how designers are responding to the needs of people with disabilities across the country</w:t>
      </w:r>
      <w:r w:rsidR="00A316EF">
        <w:rPr>
          <w:rFonts w:ascii="Times New Roman" w:hAnsi="Times New Roman" w:cs="Times New Roman"/>
        </w:rPr>
        <w:t xml:space="preserve"> </w:t>
      </w:r>
      <w:r w:rsidR="00A316EF" w:rsidRPr="00A316EF">
        <w:rPr>
          <w:rFonts w:ascii="Times New Roman" w:hAnsi="Times New Roman" w:cs="Times New Roman"/>
        </w:rPr>
        <w:t>(National Endowment for the Arts’ Accessibility Office and Halstead)</w:t>
      </w:r>
      <w:r>
        <w:rPr>
          <w:rFonts w:ascii="Times New Roman" w:hAnsi="Times New Roman" w:cs="Times New Roman"/>
        </w:rPr>
        <w:t xml:space="preserve">. Here, "design" includes everything from architecture and fashion to industrial and graphic design. The term "design" also falls under two umbrellas of interest within what is referred to as "design theory"; </w:t>
      </w:r>
      <w:r w:rsidRPr="00F178F8">
        <w:rPr>
          <w:rFonts w:ascii="Times New Roman" w:hAnsi="Times New Roman" w:cs="Times New Roman"/>
          <w:i/>
          <w:iCs/>
        </w:rPr>
        <w:t>disability as it relates to design</w:t>
      </w:r>
      <w:r>
        <w:rPr>
          <w:rFonts w:ascii="Times New Roman" w:hAnsi="Times New Roman" w:cs="Times New Roman"/>
        </w:rPr>
        <w:t xml:space="preserve"> and </w:t>
      </w:r>
      <w:r w:rsidRPr="00F178F8">
        <w:rPr>
          <w:rFonts w:ascii="Times New Roman" w:hAnsi="Times New Roman" w:cs="Times New Roman"/>
          <w:i/>
          <w:iCs/>
        </w:rPr>
        <w:t>disability and the human body and mind</w:t>
      </w:r>
      <w:r>
        <w:rPr>
          <w:rFonts w:ascii="Times New Roman" w:hAnsi="Times New Roman" w:cs="Times New Roman"/>
        </w:rPr>
        <w:t>. Joshua Halstead, the designer commissioned to execute the report, notes in a podcast with the NEA</w:t>
      </w:r>
      <w:r w:rsidR="00B017E0">
        <w:rPr>
          <w:rFonts w:ascii="Times New Roman" w:hAnsi="Times New Roman" w:cs="Times New Roman"/>
        </w:rPr>
        <w:t>’</w:t>
      </w:r>
      <w:r>
        <w:rPr>
          <w:rFonts w:ascii="Times New Roman" w:hAnsi="Times New Roman" w:cs="Times New Roman"/>
        </w:rPr>
        <w:t xml:space="preserve">s Jo Reed that we need to be “recognizing disabled bodies as just a part of human diversity.” </w:t>
      </w:r>
      <w:r w:rsidR="008424EF">
        <w:rPr>
          <w:rFonts w:ascii="Times New Roman" w:hAnsi="Times New Roman" w:cs="Times New Roman"/>
        </w:rPr>
        <w:t>He goes on to say that l</w:t>
      </w:r>
      <w:r>
        <w:rPr>
          <w:rFonts w:ascii="Times New Roman" w:hAnsi="Times New Roman" w:cs="Times New Roman"/>
        </w:rPr>
        <w:t xml:space="preserve">ooking at disability through a social lens rather than a medical one, we can begin to give agency to designers to rethink and become even more creative with how different bodies intersect with space. Something unfortunate that Halstead does notice in his research is that disability theory is not being taught to design students across the board, although it would be wildly beneficial. His research further supports </w:t>
      </w:r>
      <w:r w:rsidR="00B017E0">
        <w:rPr>
          <w:rFonts w:ascii="Times New Roman" w:hAnsi="Times New Roman" w:cs="Times New Roman"/>
        </w:rPr>
        <w:t xml:space="preserve">the notion </w:t>
      </w:r>
      <w:r>
        <w:rPr>
          <w:rFonts w:ascii="Times New Roman" w:hAnsi="Times New Roman" w:cs="Times New Roman"/>
        </w:rPr>
        <w:t>that creating spaces that are truly designed for all</w:t>
      </w:r>
      <w:r w:rsidR="00B017E0">
        <w:rPr>
          <w:rFonts w:ascii="Times New Roman" w:hAnsi="Times New Roman" w:cs="Times New Roman"/>
        </w:rPr>
        <w:t xml:space="preserve"> </w:t>
      </w:r>
      <w:r>
        <w:rPr>
          <w:rFonts w:ascii="Times New Roman" w:hAnsi="Times New Roman" w:cs="Times New Roman"/>
        </w:rPr>
        <w:t>first involves making the design world a space for disabled designers</w:t>
      </w:r>
      <w:r w:rsidR="00A316EF">
        <w:rPr>
          <w:rFonts w:ascii="Times New Roman" w:hAnsi="Times New Roman" w:cs="Times New Roman"/>
        </w:rPr>
        <w:t xml:space="preserve"> </w:t>
      </w:r>
      <w:r w:rsidR="00A316EF" w:rsidRPr="00A316EF">
        <w:rPr>
          <w:rFonts w:ascii="Times New Roman" w:hAnsi="Times New Roman" w:cs="Times New Roman"/>
        </w:rPr>
        <w:t>(“Conversations About Disability Design”)</w:t>
      </w:r>
      <w:r>
        <w:rPr>
          <w:rFonts w:ascii="Times New Roman" w:hAnsi="Times New Roman" w:cs="Times New Roman"/>
        </w:rPr>
        <w:t>. With those minds in the room, collaborating and leading discussions</w:t>
      </w:r>
      <w:r w:rsidR="00DC6E7F">
        <w:rPr>
          <w:rFonts w:ascii="Times New Roman" w:hAnsi="Times New Roman" w:cs="Times New Roman"/>
        </w:rPr>
        <w:t>,</w:t>
      </w:r>
      <w:r>
        <w:rPr>
          <w:rFonts w:ascii="Times New Roman" w:hAnsi="Times New Roman" w:cs="Times New Roman"/>
        </w:rPr>
        <w:t xml:space="preserve"> spaces and places </w:t>
      </w:r>
      <w:r w:rsidR="00B017E0">
        <w:rPr>
          <w:rFonts w:ascii="Times New Roman" w:hAnsi="Times New Roman" w:cs="Times New Roman"/>
        </w:rPr>
        <w:t>should</w:t>
      </w:r>
      <w:r>
        <w:rPr>
          <w:rFonts w:ascii="Times New Roman" w:hAnsi="Times New Roman" w:cs="Times New Roman"/>
        </w:rPr>
        <w:t xml:space="preserve"> become more accessible.</w:t>
      </w:r>
    </w:p>
    <w:p w14:paraId="3B61DF78" w14:textId="42BFBD36" w:rsidR="00EF4BAB" w:rsidRDefault="00000000" w:rsidP="00EF4BAB">
      <w:pPr>
        <w:spacing w:line="480" w:lineRule="auto"/>
        <w:ind w:firstLine="720"/>
        <w:rPr>
          <w:rFonts w:ascii="Times New Roman" w:hAnsi="Times New Roman" w:cs="Times New Roman"/>
        </w:rPr>
      </w:pPr>
      <w:r>
        <w:rPr>
          <w:rFonts w:ascii="Times New Roman" w:hAnsi="Times New Roman" w:cs="Times New Roman"/>
        </w:rPr>
        <w:t xml:space="preserve">In a 2022 PBS News Hour segment on ways students with disabilities are re-engineering spaces and products for themselves, it is noted that “the key to creating accessible products is including people with disabilities in the process.” The same can be said for ensuring a performing arts venue is as accessible as possible. Almost every resource available to organizations about enhancing their accessibility offerings emphasizes the need for inclusive discussion with disabled staff and patrons who are utilizing the service. </w:t>
      </w:r>
    </w:p>
    <w:p w14:paraId="36D89FB5" w14:textId="79A9FA5C" w:rsidR="00231AED" w:rsidRDefault="00000000" w:rsidP="00EF4BAB">
      <w:pPr>
        <w:spacing w:line="480" w:lineRule="auto"/>
        <w:rPr>
          <w:rFonts w:ascii="Times New Roman" w:hAnsi="Times New Roman" w:cs="Times New Roman"/>
        </w:rPr>
      </w:pPr>
      <w:r>
        <w:rPr>
          <w:rFonts w:ascii="Times New Roman" w:hAnsi="Times New Roman" w:cs="Times New Roman"/>
        </w:rPr>
        <w:tab/>
        <w:t>An organization can</w:t>
      </w:r>
      <w:r w:rsidR="0058285A">
        <w:rPr>
          <w:rFonts w:ascii="Times New Roman" w:hAnsi="Times New Roman" w:cs="Times New Roman"/>
        </w:rPr>
        <w:t>not</w:t>
      </w:r>
      <w:r>
        <w:rPr>
          <w:rFonts w:ascii="Times New Roman" w:hAnsi="Times New Roman" w:cs="Times New Roman"/>
        </w:rPr>
        <w:t xml:space="preserve"> have inclusive discussions with its disabled staff if it doesn’t have any disabled staff to begin with. Handshake, an online career community that aims to </w:t>
      </w:r>
      <w:r>
        <w:rPr>
          <w:rFonts w:ascii="Times New Roman" w:hAnsi="Times New Roman" w:cs="Times New Roman"/>
        </w:rPr>
        <w:lastRenderedPageBreak/>
        <w:t xml:space="preserve">eliminate inequality in career opportunities for students across the country, offers helpful insight to inclusively </w:t>
      </w:r>
      <w:r w:rsidR="00A03561">
        <w:rPr>
          <w:rFonts w:ascii="Times New Roman" w:hAnsi="Times New Roman" w:cs="Times New Roman"/>
        </w:rPr>
        <w:t>recruit</w:t>
      </w:r>
      <w:r>
        <w:rPr>
          <w:rFonts w:ascii="Times New Roman" w:hAnsi="Times New Roman" w:cs="Times New Roman"/>
        </w:rPr>
        <w:t xml:space="preserve"> candidates with disabilities. Their blog lists a handful of helpful tactics that arts organizations could easily employ to attract a more diverse pool of applicants. They suggest refining job requirements down to their essential functions</w:t>
      </w:r>
      <w:r w:rsidR="002B0F48">
        <w:rPr>
          <w:rFonts w:ascii="Times New Roman" w:hAnsi="Times New Roman" w:cs="Times New Roman"/>
        </w:rPr>
        <w:t>;</w:t>
      </w:r>
      <w:r>
        <w:rPr>
          <w:rFonts w:ascii="Times New Roman" w:hAnsi="Times New Roman" w:cs="Times New Roman"/>
        </w:rPr>
        <w:t xml:space="preserve"> being mindful of language around disability and within the job description</w:t>
      </w:r>
      <w:r w:rsidR="002B0F48">
        <w:rPr>
          <w:rFonts w:ascii="Times New Roman" w:hAnsi="Times New Roman" w:cs="Times New Roman"/>
        </w:rPr>
        <w:t>;</w:t>
      </w:r>
      <w:r>
        <w:rPr>
          <w:rFonts w:ascii="Times New Roman" w:hAnsi="Times New Roman" w:cs="Times New Roman"/>
        </w:rPr>
        <w:t xml:space="preserve"> and providing necessary accommodations from the first interview and beyond, among other things</w:t>
      </w:r>
      <w:r w:rsidR="00DC6E7F" w:rsidRPr="00DC6E7F">
        <w:t xml:space="preserve"> </w:t>
      </w:r>
      <w:r w:rsidR="00DC6E7F" w:rsidRPr="00DC6E7F">
        <w:rPr>
          <w:rFonts w:ascii="Times New Roman" w:hAnsi="Times New Roman" w:cs="Times New Roman"/>
        </w:rPr>
        <w:t xml:space="preserve">(“How to Inclusively Recruit Candidates </w:t>
      </w:r>
      <w:r w:rsidR="008424EF" w:rsidRPr="00DC6E7F">
        <w:rPr>
          <w:rFonts w:ascii="Times New Roman" w:hAnsi="Times New Roman" w:cs="Times New Roman"/>
        </w:rPr>
        <w:t>with</w:t>
      </w:r>
      <w:r w:rsidR="00DC6E7F" w:rsidRPr="00DC6E7F">
        <w:rPr>
          <w:rFonts w:ascii="Times New Roman" w:hAnsi="Times New Roman" w:cs="Times New Roman"/>
        </w:rPr>
        <w:t xml:space="preserve"> Disabilities”)</w:t>
      </w:r>
      <w:r>
        <w:rPr>
          <w:rFonts w:ascii="Times New Roman" w:hAnsi="Times New Roman" w:cs="Times New Roman"/>
        </w:rPr>
        <w:t xml:space="preserve">. With a more diverse staff, beyond </w:t>
      </w:r>
      <w:r w:rsidR="002B0F48">
        <w:rPr>
          <w:rFonts w:ascii="Times New Roman" w:hAnsi="Times New Roman" w:cs="Times New Roman"/>
        </w:rPr>
        <w:t>solely</w:t>
      </w:r>
      <w:r>
        <w:rPr>
          <w:rFonts w:ascii="Times New Roman" w:hAnsi="Times New Roman" w:cs="Times New Roman"/>
        </w:rPr>
        <w:t xml:space="preserve"> gender and race, an arts organization will only benefit from new and different perspectives.</w:t>
      </w:r>
    </w:p>
    <w:p w14:paraId="7FD3DA8E" w14:textId="4D315D78" w:rsidR="00EF4BAB" w:rsidRDefault="00000000" w:rsidP="00EF4BAB">
      <w:pPr>
        <w:spacing w:line="480" w:lineRule="auto"/>
        <w:rPr>
          <w:rFonts w:ascii="Times New Roman" w:hAnsi="Times New Roman" w:cs="Times New Roman"/>
        </w:rPr>
      </w:pPr>
      <w:r>
        <w:rPr>
          <w:rFonts w:ascii="Times New Roman" w:hAnsi="Times New Roman" w:cs="Times New Roman"/>
        </w:rPr>
        <w:tab/>
        <w:t xml:space="preserve">In </w:t>
      </w:r>
      <w:r w:rsidR="006C6C9A">
        <w:rPr>
          <w:rFonts w:ascii="Times New Roman" w:hAnsi="Times New Roman" w:cs="Times New Roman"/>
        </w:rPr>
        <w:t>lieu</w:t>
      </w:r>
      <w:r>
        <w:rPr>
          <w:rFonts w:ascii="Times New Roman" w:hAnsi="Times New Roman" w:cs="Times New Roman"/>
        </w:rPr>
        <w:t xml:space="preserve"> of inclusively redesigning a building from the ground up and re-casting all future performances</w:t>
      </w:r>
      <w:r w:rsidR="00876295">
        <w:rPr>
          <w:rFonts w:ascii="Times New Roman" w:hAnsi="Times New Roman" w:cs="Times New Roman"/>
        </w:rPr>
        <w:t xml:space="preserve"> with disabled actors</w:t>
      </w:r>
      <w:r w:rsidR="00B017E0">
        <w:rPr>
          <w:rFonts w:ascii="Times New Roman" w:hAnsi="Times New Roman" w:cs="Times New Roman"/>
        </w:rPr>
        <w:t>,</w:t>
      </w:r>
      <w:r w:rsidR="00876295">
        <w:rPr>
          <w:rFonts w:ascii="Times New Roman" w:hAnsi="Times New Roman" w:cs="Times New Roman"/>
        </w:rPr>
        <w:t xml:space="preserve"> </w:t>
      </w:r>
      <w:r w:rsidR="00DC6E7F">
        <w:rPr>
          <w:rFonts w:ascii="Times New Roman" w:hAnsi="Times New Roman" w:cs="Times New Roman"/>
        </w:rPr>
        <w:t xml:space="preserve">smaller, more immediate steps </w:t>
      </w:r>
      <w:r>
        <w:rPr>
          <w:rFonts w:ascii="Times New Roman" w:hAnsi="Times New Roman" w:cs="Times New Roman"/>
        </w:rPr>
        <w:t xml:space="preserve">can be taken to invite disabled patrons into the space. Haptic </w:t>
      </w:r>
      <w:r w:rsidR="00DC6E7F">
        <w:rPr>
          <w:rFonts w:ascii="Times New Roman" w:hAnsi="Times New Roman" w:cs="Times New Roman"/>
        </w:rPr>
        <w:t xml:space="preserve">access </w:t>
      </w:r>
      <w:r>
        <w:rPr>
          <w:rFonts w:ascii="Times New Roman" w:hAnsi="Times New Roman" w:cs="Times New Roman"/>
        </w:rPr>
        <w:t>tours</w:t>
      </w:r>
      <w:r w:rsidR="00DC6E7F">
        <w:rPr>
          <w:rStyle w:val="FootnoteReference"/>
          <w:rFonts w:ascii="Times New Roman" w:hAnsi="Times New Roman" w:cs="Times New Roman"/>
        </w:rPr>
        <w:footnoteReference w:id="2"/>
      </w:r>
      <w:r w:rsidR="00DC6E7F">
        <w:rPr>
          <w:rFonts w:ascii="Times New Roman" w:hAnsi="Times New Roman" w:cs="Times New Roman"/>
        </w:rPr>
        <w:t xml:space="preserve"> </w:t>
      </w:r>
      <w:r>
        <w:rPr>
          <w:rFonts w:ascii="Times New Roman" w:hAnsi="Times New Roman" w:cs="Times New Roman"/>
        </w:rPr>
        <w:t>are a low-cost way to give disabled</w:t>
      </w:r>
      <w:r w:rsidR="002B0F48">
        <w:rPr>
          <w:rFonts w:ascii="Times New Roman" w:hAnsi="Times New Roman" w:cs="Times New Roman"/>
        </w:rPr>
        <w:t xml:space="preserve"> patrons</w:t>
      </w:r>
      <w:r>
        <w:rPr>
          <w:rFonts w:ascii="Times New Roman" w:hAnsi="Times New Roman" w:cs="Times New Roman"/>
        </w:rPr>
        <w:t>, specifically Blind and Visually Impaired (BVI) patrons, a fuller sense of the room, stage, costumes, and performers. Choreographer and founder of Gravity Access Services Jess Curtis’ performance of “The Way You Look (At Me) Tonight” includes a haptic tour and audio description</w:t>
      </w:r>
      <w:r w:rsidR="00A03561">
        <w:rPr>
          <w:rFonts w:ascii="Times New Roman" w:hAnsi="Times New Roman" w:cs="Times New Roman"/>
        </w:rPr>
        <w:t>,</w:t>
      </w:r>
      <w:r>
        <w:rPr>
          <w:rFonts w:ascii="Times New Roman" w:hAnsi="Times New Roman" w:cs="Times New Roman"/>
        </w:rPr>
        <w:t xml:space="preserve"> in addition to incorporating dancers of</w:t>
      </w:r>
      <w:r w:rsidR="00B017E0">
        <w:rPr>
          <w:rFonts w:ascii="Times New Roman" w:hAnsi="Times New Roman" w:cs="Times New Roman"/>
        </w:rPr>
        <w:t xml:space="preserve"> varied</w:t>
      </w:r>
      <w:r>
        <w:rPr>
          <w:rFonts w:ascii="Times New Roman" w:hAnsi="Times New Roman" w:cs="Times New Roman"/>
        </w:rPr>
        <w:t xml:space="preserve"> abilities. BVI patrons can sign up for a pre-show tour of the stage, interviews with the actors, and an opportunity to touch selected props to get a better understanding of the performance</w:t>
      </w:r>
      <w:r w:rsidR="002A1D38" w:rsidRPr="002A1D38">
        <w:t xml:space="preserve"> </w:t>
      </w:r>
      <w:r w:rsidR="002A1D38" w:rsidRPr="002A1D38">
        <w:rPr>
          <w:rFonts w:ascii="Times New Roman" w:hAnsi="Times New Roman" w:cs="Times New Roman"/>
        </w:rPr>
        <w:t>(</w:t>
      </w:r>
      <w:proofErr w:type="spellStart"/>
      <w:r w:rsidR="002A1D38" w:rsidRPr="002A1D38">
        <w:rPr>
          <w:rFonts w:ascii="Times New Roman" w:hAnsi="Times New Roman" w:cs="Times New Roman"/>
        </w:rPr>
        <w:t>Ebrahemi</w:t>
      </w:r>
      <w:proofErr w:type="spellEnd"/>
      <w:r w:rsidR="002A1D38" w:rsidRPr="002A1D38">
        <w:rPr>
          <w:rFonts w:ascii="Times New Roman" w:hAnsi="Times New Roman" w:cs="Times New Roman"/>
        </w:rPr>
        <w:t>)</w:t>
      </w:r>
      <w:r>
        <w:rPr>
          <w:rFonts w:ascii="Times New Roman" w:hAnsi="Times New Roman" w:cs="Times New Roman"/>
        </w:rPr>
        <w:t>. This feature may add a few minutes to the production teams’ day but can be a huge step forward in welcoming disabled patrons into the space.</w:t>
      </w:r>
    </w:p>
    <w:p w14:paraId="2F962DA9" w14:textId="497ED1C8" w:rsidR="00EF4BAB" w:rsidRDefault="00000000" w:rsidP="00FB16FD">
      <w:pPr>
        <w:spacing w:line="480" w:lineRule="auto"/>
        <w:ind w:firstLine="720"/>
        <w:rPr>
          <w:rFonts w:ascii="Times New Roman" w:hAnsi="Times New Roman" w:cs="Times New Roman"/>
        </w:rPr>
      </w:pPr>
      <w:r>
        <w:rPr>
          <w:rFonts w:ascii="Times New Roman" w:hAnsi="Times New Roman" w:cs="Times New Roman"/>
        </w:rPr>
        <w:lastRenderedPageBreak/>
        <w:t>Haptic tours can also help offer neurodivergent patrons and patrons with invisible disabilities</w:t>
      </w:r>
      <w:r w:rsidR="002A1D38">
        <w:rPr>
          <w:rStyle w:val="FootnoteReference"/>
          <w:rFonts w:ascii="Times New Roman" w:hAnsi="Times New Roman" w:cs="Times New Roman"/>
        </w:rPr>
        <w:footnoteReference w:id="3"/>
      </w:r>
      <w:r>
        <w:rPr>
          <w:rFonts w:ascii="Times New Roman" w:hAnsi="Times New Roman" w:cs="Times New Roman"/>
        </w:rPr>
        <w:t xml:space="preserve"> a chance to acclimate themselves to the space before a show. Attack Theat</w:t>
      </w:r>
      <w:r w:rsidR="000628C1">
        <w:rPr>
          <w:rFonts w:ascii="Times New Roman" w:hAnsi="Times New Roman" w:cs="Times New Roman"/>
        </w:rPr>
        <w:t>re</w:t>
      </w:r>
      <w:r>
        <w:rPr>
          <w:rFonts w:ascii="Times New Roman" w:hAnsi="Times New Roman" w:cs="Times New Roman"/>
        </w:rPr>
        <w:t xml:space="preserve"> in Pittsburg</w:t>
      </w:r>
      <w:r w:rsidR="00876295">
        <w:rPr>
          <w:rFonts w:ascii="Times New Roman" w:hAnsi="Times New Roman" w:cs="Times New Roman"/>
        </w:rPr>
        <w:t>h</w:t>
      </w:r>
      <w:r>
        <w:rPr>
          <w:rFonts w:ascii="Times New Roman" w:hAnsi="Times New Roman" w:cs="Times New Roman"/>
        </w:rPr>
        <w:t xml:space="preserve">, PA offers a preshow tour for patrons called "What's the Story?" This tour allows patrons who are new to the theater or concerned about navigating the space to see the space and get settled before the hustle and bustle of a full house. </w:t>
      </w:r>
      <w:r w:rsidR="00B017E0">
        <w:rPr>
          <w:rFonts w:ascii="Times New Roman" w:hAnsi="Times New Roman" w:cs="Times New Roman"/>
        </w:rPr>
        <w:t>In addition to the physical tour, Attack Theat</w:t>
      </w:r>
      <w:r w:rsidR="000628C1">
        <w:rPr>
          <w:rFonts w:ascii="Times New Roman" w:hAnsi="Times New Roman" w:cs="Times New Roman"/>
        </w:rPr>
        <w:t>re</w:t>
      </w:r>
      <w:r w:rsidR="00B017E0">
        <w:rPr>
          <w:rFonts w:ascii="Times New Roman" w:hAnsi="Times New Roman" w:cs="Times New Roman"/>
        </w:rPr>
        <w:t xml:space="preserve"> is more than happy to send what they call their “Sensory-Tingling Document” to patrons ahead of their visit. This easy-to-read PDF goes through a handful of different circumstances a patron </w:t>
      </w:r>
      <w:r w:rsidR="008424EF">
        <w:rPr>
          <w:rFonts w:ascii="Times New Roman" w:hAnsi="Times New Roman" w:cs="Times New Roman"/>
        </w:rPr>
        <w:t>might</w:t>
      </w:r>
      <w:r w:rsidR="00B017E0">
        <w:rPr>
          <w:rFonts w:ascii="Times New Roman" w:hAnsi="Times New Roman" w:cs="Times New Roman"/>
        </w:rPr>
        <w:t xml:space="preserve"> experience, with pictures of the staff and spaces a patron can expect to encounter. </w:t>
      </w:r>
      <w:r>
        <w:rPr>
          <w:rFonts w:ascii="Times New Roman" w:hAnsi="Times New Roman" w:cs="Times New Roman"/>
        </w:rPr>
        <w:t>Attack Theat</w:t>
      </w:r>
      <w:r w:rsidR="000628C1">
        <w:rPr>
          <w:rFonts w:ascii="Times New Roman" w:hAnsi="Times New Roman" w:cs="Times New Roman"/>
        </w:rPr>
        <w:t>re</w:t>
      </w:r>
      <w:r>
        <w:rPr>
          <w:rFonts w:ascii="Times New Roman" w:hAnsi="Times New Roman" w:cs="Times New Roman"/>
        </w:rPr>
        <w:t xml:space="preserve"> is also unique in that</w:t>
      </w:r>
      <w:r w:rsidR="00B017E0">
        <w:rPr>
          <w:rFonts w:ascii="Times New Roman" w:hAnsi="Times New Roman" w:cs="Times New Roman"/>
        </w:rPr>
        <w:t xml:space="preserve">, alongside their </w:t>
      </w:r>
      <w:r>
        <w:rPr>
          <w:rFonts w:ascii="Times New Roman" w:hAnsi="Times New Roman" w:cs="Times New Roman"/>
        </w:rPr>
        <w:t xml:space="preserve">sensory-friendly performances, they </w:t>
      </w:r>
      <w:r w:rsidR="00B017E0">
        <w:rPr>
          <w:rFonts w:ascii="Times New Roman" w:hAnsi="Times New Roman" w:cs="Times New Roman"/>
        </w:rPr>
        <w:t xml:space="preserve">also </w:t>
      </w:r>
      <w:r>
        <w:rPr>
          <w:rFonts w:ascii="Times New Roman" w:hAnsi="Times New Roman" w:cs="Times New Roman"/>
        </w:rPr>
        <w:t>provide a sensory-friendly room of respite for patrons who might be feeling overwhelmed. This room has a softer floor, lower lights, and a variety of sensory tools such as headphones and fidgets to relax adults and children alike</w:t>
      </w:r>
      <w:r w:rsidR="002A1D38">
        <w:rPr>
          <w:rFonts w:ascii="Times New Roman" w:hAnsi="Times New Roman" w:cs="Times New Roman"/>
        </w:rPr>
        <w:t xml:space="preserve"> who might have sensory processing disorders</w:t>
      </w:r>
      <w:r w:rsidR="008A7F77">
        <w:rPr>
          <w:rFonts w:ascii="Times New Roman" w:hAnsi="Times New Roman" w:cs="Times New Roman"/>
        </w:rPr>
        <w:t xml:space="preserve">. </w:t>
      </w:r>
      <w:r>
        <w:rPr>
          <w:rFonts w:ascii="Times New Roman" w:hAnsi="Times New Roman" w:cs="Times New Roman"/>
        </w:rPr>
        <w:t>These accommodations are a low cost to the organization but are of great value to their guests, and an easy way to welcome a different segment of their community to experience their performances</w:t>
      </w:r>
      <w:r w:rsidR="008A7F77">
        <w:rPr>
          <w:rFonts w:ascii="Times New Roman" w:hAnsi="Times New Roman" w:cs="Times New Roman"/>
        </w:rPr>
        <w:t xml:space="preserve"> (</w:t>
      </w:r>
      <w:proofErr w:type="spellStart"/>
      <w:r w:rsidR="008A7F77">
        <w:rPr>
          <w:rFonts w:ascii="Times New Roman" w:hAnsi="Times New Roman" w:cs="Times New Roman"/>
        </w:rPr>
        <w:t>Hardi</w:t>
      </w:r>
      <w:proofErr w:type="spellEnd"/>
      <w:r w:rsidR="008A7F77">
        <w:rPr>
          <w:rFonts w:ascii="Times New Roman" w:hAnsi="Times New Roman" w:cs="Times New Roman"/>
        </w:rPr>
        <w:t>)</w:t>
      </w:r>
      <w:r>
        <w:rPr>
          <w:rFonts w:ascii="Times New Roman" w:hAnsi="Times New Roman" w:cs="Times New Roman"/>
        </w:rPr>
        <w:t>.</w:t>
      </w:r>
    </w:p>
    <w:p w14:paraId="46DC9814" w14:textId="61BAE8CC" w:rsidR="00EF4BAB" w:rsidRDefault="00000000" w:rsidP="00A03561">
      <w:pPr>
        <w:spacing w:line="480" w:lineRule="auto"/>
        <w:rPr>
          <w:rFonts w:ascii="Times New Roman" w:hAnsi="Times New Roman" w:cs="Times New Roman"/>
        </w:rPr>
      </w:pPr>
      <w:r>
        <w:rPr>
          <w:rFonts w:ascii="Times New Roman" w:hAnsi="Times New Roman" w:cs="Times New Roman"/>
        </w:rPr>
        <w:t>TECHNOLOGY</w:t>
      </w:r>
    </w:p>
    <w:p w14:paraId="665C121F" w14:textId="048006A7" w:rsidR="00EF4BAB" w:rsidRPr="00EF4BAB" w:rsidRDefault="00000000" w:rsidP="00876295">
      <w:pPr>
        <w:spacing w:line="480" w:lineRule="auto"/>
        <w:ind w:left="720" w:firstLine="720"/>
        <w:rPr>
          <w:rFonts w:ascii="Times New Roman" w:hAnsi="Times New Roman" w:cs="Times New Roman"/>
          <w:i/>
          <w:iCs/>
        </w:rPr>
      </w:pPr>
      <w:r>
        <w:rPr>
          <w:rFonts w:ascii="Times New Roman" w:hAnsi="Times New Roman" w:cs="Times New Roman"/>
        </w:rPr>
        <w:t>“</w:t>
      </w:r>
      <w:r w:rsidRPr="00EF4BAB">
        <w:rPr>
          <w:rFonts w:ascii="Times New Roman" w:hAnsi="Times New Roman" w:cs="Times New Roman"/>
          <w:i/>
          <w:iCs/>
        </w:rPr>
        <w:t>The biggest shift that we still are grappling with is to get rid of all of the assumptions and preconceptions we have about people with disabilities, what they can and cannot do, and what their place is in society.</w:t>
      </w:r>
      <w:r>
        <w:rPr>
          <w:rFonts w:ascii="Times New Roman" w:hAnsi="Times New Roman" w:cs="Times New Roman"/>
          <w:i/>
          <w:iCs/>
        </w:rPr>
        <w:t>”</w:t>
      </w:r>
    </w:p>
    <w:p w14:paraId="031A48CF" w14:textId="63DF9D56" w:rsidR="00EF4BAB" w:rsidRPr="00876295" w:rsidRDefault="00000000" w:rsidP="00876295">
      <w:pPr>
        <w:pStyle w:val="ListParagraph"/>
        <w:numPr>
          <w:ilvl w:val="0"/>
          <w:numId w:val="4"/>
        </w:numPr>
        <w:spacing w:line="480" w:lineRule="auto"/>
        <w:rPr>
          <w:rFonts w:ascii="Times New Roman" w:hAnsi="Times New Roman" w:cs="Times New Roman"/>
          <w:i/>
          <w:iCs/>
        </w:rPr>
      </w:pPr>
      <w:r w:rsidRPr="00876295">
        <w:rPr>
          <w:rFonts w:ascii="Times New Roman" w:hAnsi="Times New Roman" w:cs="Times New Roman"/>
        </w:rPr>
        <w:t xml:space="preserve">Joshua Miele on PBS News Hour, </w:t>
      </w:r>
      <w:r w:rsidRPr="00876295">
        <w:rPr>
          <w:rFonts w:ascii="Times New Roman" w:hAnsi="Times New Roman" w:cs="Times New Roman"/>
          <w:i/>
          <w:iCs/>
        </w:rPr>
        <w:t>Students with disabilities innovate ways to use spaces, products not designed for them</w:t>
      </w:r>
    </w:p>
    <w:p w14:paraId="12A6FB52" w14:textId="77777777" w:rsidR="00EF4BAB" w:rsidRDefault="00EF4BAB" w:rsidP="00EF4BAB">
      <w:pPr>
        <w:spacing w:line="480" w:lineRule="auto"/>
        <w:ind w:firstLine="720"/>
        <w:rPr>
          <w:rFonts w:ascii="Times New Roman" w:hAnsi="Times New Roman" w:cs="Times New Roman"/>
        </w:rPr>
      </w:pPr>
    </w:p>
    <w:p w14:paraId="2AA00E0A" w14:textId="2DB57A78" w:rsidR="00EF4BAB" w:rsidRDefault="00000000" w:rsidP="00EF4BAB">
      <w:pPr>
        <w:spacing w:line="480" w:lineRule="auto"/>
        <w:ind w:firstLine="720"/>
        <w:rPr>
          <w:rFonts w:ascii="Times New Roman" w:hAnsi="Times New Roman" w:cs="Times New Roman"/>
        </w:rPr>
      </w:pPr>
      <w:r>
        <w:rPr>
          <w:rFonts w:ascii="Times New Roman" w:hAnsi="Times New Roman" w:cs="Times New Roman"/>
        </w:rPr>
        <w:lastRenderedPageBreak/>
        <w:t xml:space="preserve">A major catalyst for improvements in universal accessibility for arts organizations </w:t>
      </w:r>
      <w:r w:rsidR="008A7F77">
        <w:rPr>
          <w:rFonts w:ascii="Times New Roman" w:hAnsi="Times New Roman" w:cs="Times New Roman"/>
        </w:rPr>
        <w:t xml:space="preserve">has been the </w:t>
      </w:r>
      <w:r>
        <w:rPr>
          <w:rFonts w:ascii="Times New Roman" w:hAnsi="Times New Roman" w:cs="Times New Roman"/>
        </w:rPr>
        <w:t>COVID-19 pandemic’s effect on technology advancements. With the world forced to stay home, arts organizations had to figure out new ways to stay connected to their audiences, and it truly showed the scope of what was possible. Museums offered digital tours of their galleries</w:t>
      </w:r>
      <w:r w:rsidR="00B017E0">
        <w:rPr>
          <w:rFonts w:ascii="Times New Roman" w:hAnsi="Times New Roman" w:cs="Times New Roman"/>
        </w:rPr>
        <w:t>;</w:t>
      </w:r>
      <w:r>
        <w:rPr>
          <w:rFonts w:ascii="Times New Roman" w:hAnsi="Times New Roman" w:cs="Times New Roman"/>
        </w:rPr>
        <w:t xml:space="preserve"> artists held lessons over platforms such as Zoom, Facebook, and TikTok</w:t>
      </w:r>
      <w:r w:rsidR="00B017E0">
        <w:rPr>
          <w:rFonts w:ascii="Times New Roman" w:hAnsi="Times New Roman" w:cs="Times New Roman"/>
        </w:rPr>
        <w:t>;</w:t>
      </w:r>
      <w:r>
        <w:rPr>
          <w:rFonts w:ascii="Times New Roman" w:hAnsi="Times New Roman" w:cs="Times New Roman"/>
        </w:rPr>
        <w:t xml:space="preserve"> and performing arts spaces pivoted to outdoor performances as well as streaming live and prerecorded content for members and new patrons. The Smithsonian Institution jumped into action by compiling digital resources for parents, teachers, and students to help with at-home learning.</w:t>
      </w:r>
    </w:p>
    <w:p w14:paraId="55F1A655" w14:textId="1B371D72" w:rsidR="00EF4BAB" w:rsidRDefault="00000000" w:rsidP="00EF4BAB">
      <w:pPr>
        <w:spacing w:line="480" w:lineRule="auto"/>
        <w:ind w:firstLine="720"/>
        <w:rPr>
          <w:rFonts w:ascii="Times New Roman" w:hAnsi="Times New Roman" w:cs="Times New Roman"/>
        </w:rPr>
      </w:pPr>
      <w:r>
        <w:rPr>
          <w:rFonts w:ascii="Times New Roman" w:hAnsi="Times New Roman" w:cs="Times New Roman"/>
        </w:rPr>
        <w:t xml:space="preserve">Pivoting to digital and socially distanced engagement was critical to bringing communities together during a time of uncertainty. It also proved that when </w:t>
      </w:r>
      <w:r w:rsidR="00EA1D96">
        <w:rPr>
          <w:rFonts w:ascii="Times New Roman" w:hAnsi="Times New Roman" w:cs="Times New Roman"/>
        </w:rPr>
        <w:t>a</w:t>
      </w:r>
      <w:r>
        <w:rPr>
          <w:rFonts w:ascii="Times New Roman" w:hAnsi="Times New Roman" w:cs="Times New Roman"/>
        </w:rPr>
        <w:t xml:space="preserve"> group is faced with a common problem, they will figure out a solution. When the majority could not leave their homes, they found a way to connect, intersect, and create community through their isolation. Walls came down and access was created. </w:t>
      </w:r>
    </w:p>
    <w:p w14:paraId="1689B7A3" w14:textId="72D8968E" w:rsidR="00EF4BAB" w:rsidRDefault="00000000" w:rsidP="00EF4BAB">
      <w:pPr>
        <w:spacing w:line="480" w:lineRule="auto"/>
        <w:ind w:firstLine="720"/>
        <w:rPr>
          <w:rFonts w:ascii="Times New Roman" w:hAnsi="Times New Roman" w:cs="Times New Roman"/>
        </w:rPr>
      </w:pPr>
      <w:r>
        <w:rPr>
          <w:rFonts w:ascii="Times New Roman" w:hAnsi="Times New Roman" w:cs="Times New Roman"/>
        </w:rPr>
        <w:t>Now that most pandemic-era restrictions have lifted, and public spaces are going back to "normal,” what does that mean for those for whom it was difficult to leave their homes before the pandemic? For many, it means where there once was access, now there is not. Many performing arts spaces are limiting or fully eliminating the digital component of offerings that w</w:t>
      </w:r>
      <w:r w:rsidR="00EA1D96">
        <w:rPr>
          <w:rFonts w:ascii="Times New Roman" w:hAnsi="Times New Roman" w:cs="Times New Roman"/>
        </w:rPr>
        <w:t>ere</w:t>
      </w:r>
      <w:r>
        <w:rPr>
          <w:rFonts w:ascii="Times New Roman" w:hAnsi="Times New Roman" w:cs="Times New Roman"/>
        </w:rPr>
        <w:t xml:space="preserve"> available during the height of the pandemic. In a</w:t>
      </w:r>
      <w:r w:rsidR="00FB16FD">
        <w:rPr>
          <w:rFonts w:ascii="Times New Roman" w:hAnsi="Times New Roman" w:cs="Times New Roman"/>
        </w:rPr>
        <w:t xml:space="preserve"> conversation</w:t>
      </w:r>
      <w:r>
        <w:rPr>
          <w:rFonts w:ascii="Times New Roman" w:hAnsi="Times New Roman" w:cs="Times New Roman"/>
        </w:rPr>
        <w:t xml:space="preserve"> with Goucher College Alumna Thomas Breeden, they noted that sadly many of the theaters they connected with while researching the realities of digital programming in performing arts spaces had "</w:t>
      </w:r>
      <w:r w:rsidRPr="00EF4BAB">
        <w:rPr>
          <w:rFonts w:ascii="Times New Roman" w:hAnsi="Times New Roman" w:cs="Times New Roman"/>
        </w:rPr>
        <w:t>moved back to the stage, even after doing successful digital work.</w:t>
      </w:r>
      <w:r>
        <w:rPr>
          <w:rFonts w:ascii="Times New Roman" w:hAnsi="Times New Roman" w:cs="Times New Roman"/>
        </w:rPr>
        <w:t xml:space="preserve">” </w:t>
      </w:r>
    </w:p>
    <w:p w14:paraId="3CCB3AC1" w14:textId="1A7356CC" w:rsidR="00EF4BAB" w:rsidRPr="00A03561" w:rsidRDefault="00000000" w:rsidP="00EF4BAB">
      <w:pPr>
        <w:spacing w:line="480" w:lineRule="auto"/>
        <w:ind w:firstLine="720"/>
        <w:rPr>
          <w:rFonts w:ascii="Times New Roman" w:hAnsi="Times New Roman" w:cs="Times New Roman"/>
          <w:b/>
          <w:bCs/>
        </w:rPr>
      </w:pPr>
      <w:r>
        <w:rPr>
          <w:rFonts w:ascii="Times New Roman" w:hAnsi="Times New Roman" w:cs="Times New Roman"/>
        </w:rPr>
        <w:lastRenderedPageBreak/>
        <w:t>Fortunately, there are still organizations providing digital programming, even if it is limited. Organizations such as the Wilma Theater in Philadelphia and Attack Theat</w:t>
      </w:r>
      <w:r w:rsidR="006C6C9A">
        <w:rPr>
          <w:rFonts w:ascii="Times New Roman" w:hAnsi="Times New Roman" w:cs="Times New Roman"/>
        </w:rPr>
        <w:t>re</w:t>
      </w:r>
      <w:r>
        <w:rPr>
          <w:rFonts w:ascii="Times New Roman" w:hAnsi="Times New Roman" w:cs="Times New Roman"/>
        </w:rPr>
        <w:t xml:space="preserve"> in Pittsburgh still offer streamed versions of their performances, which are filmed in front of a live audience and then edited for streaming. Streaming sites such as Overture +, used by Wilma Theater, and Front Row, used by Attack Theat</w:t>
      </w:r>
      <w:r w:rsidR="006C6C9A">
        <w:rPr>
          <w:rFonts w:ascii="Times New Roman" w:hAnsi="Times New Roman" w:cs="Times New Roman"/>
        </w:rPr>
        <w:t>re</w:t>
      </w:r>
      <w:r>
        <w:rPr>
          <w:rFonts w:ascii="Times New Roman" w:hAnsi="Times New Roman" w:cs="Times New Roman"/>
        </w:rPr>
        <w:t>, host content for arts organizations across the country, and offer captioning services in addition to bein</w:t>
      </w:r>
      <w:r w:rsidR="008A7F77">
        <w:rPr>
          <w:rFonts w:ascii="Times New Roman" w:hAnsi="Times New Roman" w:cs="Times New Roman"/>
        </w:rPr>
        <w:t>g</w:t>
      </w:r>
      <w:r>
        <w:rPr>
          <w:rFonts w:ascii="Times New Roman" w:hAnsi="Times New Roman" w:cs="Times New Roman"/>
        </w:rPr>
        <w:t xml:space="preserve"> user-friendly. Patrons purchase a digital ticket through the theater of their choice and are then sent a link to the filmed version of the performance which is available for a limited window </w:t>
      </w:r>
      <w:r w:rsidR="00EA1D96">
        <w:rPr>
          <w:rFonts w:ascii="Times New Roman" w:hAnsi="Times New Roman" w:cs="Times New Roman"/>
        </w:rPr>
        <w:t>with</w:t>
      </w:r>
      <w:r>
        <w:rPr>
          <w:rFonts w:ascii="Times New Roman" w:hAnsi="Times New Roman" w:cs="Times New Roman"/>
        </w:rPr>
        <w:t xml:space="preserve"> one stream per purchase (</w:t>
      </w:r>
      <w:r w:rsidR="008A7F77">
        <w:rPr>
          <w:rFonts w:ascii="Times New Roman" w:hAnsi="Times New Roman" w:cs="Times New Roman"/>
        </w:rPr>
        <w:t>“</w:t>
      </w:r>
      <w:r>
        <w:rPr>
          <w:rFonts w:ascii="Times New Roman" w:hAnsi="Times New Roman" w:cs="Times New Roman"/>
        </w:rPr>
        <w:t xml:space="preserve">Streamed </w:t>
      </w:r>
      <w:r w:rsidR="008A7F77">
        <w:rPr>
          <w:rFonts w:ascii="Times New Roman" w:hAnsi="Times New Roman" w:cs="Times New Roman"/>
        </w:rPr>
        <w:t>‘</w:t>
      </w:r>
      <w:r>
        <w:rPr>
          <w:rFonts w:ascii="Times New Roman" w:hAnsi="Times New Roman" w:cs="Times New Roman"/>
        </w:rPr>
        <w:t>KISS</w:t>
      </w:r>
      <w:r w:rsidR="008A7F77">
        <w:rPr>
          <w:rFonts w:ascii="Times New Roman" w:hAnsi="Times New Roman" w:cs="Times New Roman"/>
        </w:rPr>
        <w:t>’</w:t>
      </w:r>
      <w:r>
        <w:rPr>
          <w:rFonts w:ascii="Times New Roman" w:hAnsi="Times New Roman" w:cs="Times New Roman"/>
        </w:rPr>
        <w:t>").</w:t>
      </w:r>
      <w:r w:rsidR="00A03561">
        <w:rPr>
          <w:rFonts w:ascii="Times New Roman" w:hAnsi="Times New Roman" w:cs="Times New Roman"/>
        </w:rPr>
        <w:t xml:space="preserve"> </w:t>
      </w:r>
      <w:r w:rsidR="00FB16FD">
        <w:rPr>
          <w:rFonts w:ascii="Times New Roman" w:hAnsi="Times New Roman" w:cs="Times New Roman"/>
        </w:rPr>
        <w:t xml:space="preserve">Wilma Theater limits the streamed version of their shows to the week after the live performances have closed. </w:t>
      </w:r>
    </w:p>
    <w:p w14:paraId="4163E642" w14:textId="26364404" w:rsidR="00EF4BAB" w:rsidRPr="00D1355F" w:rsidRDefault="00000000" w:rsidP="00EA1D96">
      <w:pPr>
        <w:spacing w:line="480" w:lineRule="auto"/>
        <w:rPr>
          <w:rFonts w:ascii="Times New Roman" w:hAnsi="Times New Roman" w:cs="Times New Roman"/>
        </w:rPr>
      </w:pPr>
      <w:r>
        <w:rPr>
          <w:rFonts w:ascii="Times New Roman" w:hAnsi="Times New Roman" w:cs="Times New Roman"/>
        </w:rPr>
        <w:tab/>
        <w:t>Adapting performing arts venues to new technologies can be a challenge and</w:t>
      </w:r>
      <w:r w:rsidR="00EA1D96">
        <w:rPr>
          <w:rFonts w:ascii="Times New Roman" w:hAnsi="Times New Roman" w:cs="Times New Roman"/>
        </w:rPr>
        <w:t>,</w:t>
      </w:r>
      <w:r>
        <w:rPr>
          <w:rFonts w:ascii="Times New Roman" w:hAnsi="Times New Roman" w:cs="Times New Roman"/>
        </w:rPr>
        <w:t xml:space="preserve"> as these adaptations evolve, organizations need to think beyond simply offering a service. </w:t>
      </w:r>
      <w:proofErr w:type="spellStart"/>
      <w:r>
        <w:rPr>
          <w:rFonts w:ascii="Times New Roman" w:hAnsi="Times New Roman" w:cs="Times New Roman"/>
        </w:rPr>
        <w:t>GalaPro</w:t>
      </w:r>
      <w:proofErr w:type="spellEnd"/>
      <w:r>
        <w:rPr>
          <w:rFonts w:ascii="Times New Roman" w:hAnsi="Times New Roman" w:cs="Times New Roman"/>
        </w:rPr>
        <w:t>, a closed captioning app that patrons can use at their seats with their personal phones is a prime example.  This is an exciting way to easily offer captioning, audio description, and even translation services to patrons. With the download of an app and a couple of finger taps</w:t>
      </w:r>
      <w:r w:rsidR="00EA1D96">
        <w:rPr>
          <w:rFonts w:ascii="Times New Roman" w:hAnsi="Times New Roman" w:cs="Times New Roman"/>
        </w:rPr>
        <w:t>,</w:t>
      </w:r>
      <w:r>
        <w:rPr>
          <w:rFonts w:ascii="Times New Roman" w:hAnsi="Times New Roman" w:cs="Times New Roman"/>
        </w:rPr>
        <w:t xml:space="preserve"> the patron is ready to immerse themselves more fully in the experience. However, this must be a joint effort throughout the organization and every team member must be </w:t>
      </w:r>
      <w:r w:rsidR="008A7F77">
        <w:rPr>
          <w:rFonts w:ascii="Times New Roman" w:hAnsi="Times New Roman" w:cs="Times New Roman"/>
        </w:rPr>
        <w:t>educated</w:t>
      </w:r>
      <w:r>
        <w:rPr>
          <w:rFonts w:ascii="Times New Roman" w:hAnsi="Times New Roman" w:cs="Times New Roman"/>
        </w:rPr>
        <w:t xml:space="preserve">, from the box office to the ballerinas. An organization must consider staff members who will be assisting patrons with these services and ensure that </w:t>
      </w:r>
      <w:r w:rsidR="00EA1D96">
        <w:rPr>
          <w:rFonts w:ascii="Times New Roman" w:hAnsi="Times New Roman" w:cs="Times New Roman"/>
        </w:rPr>
        <w:t>they</w:t>
      </w:r>
      <w:r>
        <w:rPr>
          <w:rFonts w:ascii="Times New Roman" w:hAnsi="Times New Roman" w:cs="Times New Roman"/>
        </w:rPr>
        <w:t xml:space="preserve"> are</w:t>
      </w:r>
      <w:r w:rsidR="00EA1D96">
        <w:rPr>
          <w:rFonts w:ascii="Times New Roman" w:hAnsi="Times New Roman" w:cs="Times New Roman"/>
        </w:rPr>
        <w:t xml:space="preserve"> </w:t>
      </w:r>
      <w:r>
        <w:rPr>
          <w:rFonts w:ascii="Times New Roman" w:hAnsi="Times New Roman" w:cs="Times New Roman"/>
        </w:rPr>
        <w:t xml:space="preserve">fully trained in troubleshooting issues. </w:t>
      </w:r>
      <w:r w:rsidRPr="00D1355F">
        <w:rPr>
          <w:rFonts w:ascii="Times New Roman" w:hAnsi="Times New Roman" w:cs="Times New Roman"/>
        </w:rPr>
        <w:t xml:space="preserve">While overall </w:t>
      </w:r>
      <w:proofErr w:type="spellStart"/>
      <w:r w:rsidRPr="00D1355F">
        <w:rPr>
          <w:rFonts w:ascii="Times New Roman" w:hAnsi="Times New Roman" w:cs="Times New Roman"/>
        </w:rPr>
        <w:t>GalaPro</w:t>
      </w:r>
      <w:proofErr w:type="spellEnd"/>
      <w:r w:rsidRPr="00D1355F">
        <w:rPr>
          <w:rFonts w:ascii="Times New Roman" w:hAnsi="Times New Roman" w:cs="Times New Roman"/>
        </w:rPr>
        <w:t xml:space="preserve"> is a successful app</w:t>
      </w:r>
      <w:r>
        <w:rPr>
          <w:rFonts w:ascii="Times New Roman" w:hAnsi="Times New Roman" w:cs="Times New Roman"/>
        </w:rPr>
        <w:t xml:space="preserve"> (</w:t>
      </w:r>
      <w:r w:rsidRPr="00D1355F">
        <w:rPr>
          <w:rFonts w:ascii="Times New Roman" w:hAnsi="Times New Roman" w:cs="Times New Roman"/>
        </w:rPr>
        <w:t>it’s used in 90% of Broadway theaters and is available in over 20 regional markets in North America</w:t>
      </w:r>
      <w:r>
        <w:rPr>
          <w:rFonts w:ascii="Times New Roman" w:hAnsi="Times New Roman" w:cs="Times New Roman"/>
        </w:rPr>
        <w:t>)</w:t>
      </w:r>
      <w:r w:rsidR="00EA1D96">
        <w:rPr>
          <w:rFonts w:ascii="Times New Roman" w:hAnsi="Times New Roman" w:cs="Times New Roman"/>
        </w:rPr>
        <w:t>,</w:t>
      </w:r>
      <w:r w:rsidRPr="00D1355F">
        <w:rPr>
          <w:rFonts w:ascii="Times New Roman" w:hAnsi="Times New Roman" w:cs="Times New Roman"/>
        </w:rPr>
        <w:t xml:space="preserve"> the biggest complaints in the reviews of the app ha</w:t>
      </w:r>
      <w:r w:rsidR="00EA1D96">
        <w:rPr>
          <w:rFonts w:ascii="Times New Roman" w:hAnsi="Times New Roman" w:cs="Times New Roman"/>
        </w:rPr>
        <w:t>ve</w:t>
      </w:r>
      <w:r w:rsidRPr="00D1355F">
        <w:rPr>
          <w:rFonts w:ascii="Times New Roman" w:hAnsi="Times New Roman" w:cs="Times New Roman"/>
        </w:rPr>
        <w:t xml:space="preserve"> to do with venue staff not being educated in troubleshooting or even basic set up. </w:t>
      </w:r>
    </w:p>
    <w:p w14:paraId="30853BDB" w14:textId="484BA75D" w:rsidR="00EF4BAB" w:rsidRDefault="00000000" w:rsidP="00EF4BAB">
      <w:pPr>
        <w:spacing w:line="480" w:lineRule="auto"/>
        <w:ind w:firstLine="720"/>
        <w:rPr>
          <w:rFonts w:ascii="Times New Roman" w:hAnsi="Times New Roman" w:cs="Times New Roman"/>
        </w:rPr>
      </w:pPr>
      <w:r>
        <w:rPr>
          <w:rFonts w:ascii="Times New Roman" w:hAnsi="Times New Roman" w:cs="Times New Roman"/>
        </w:rPr>
        <w:lastRenderedPageBreak/>
        <w:t xml:space="preserve">The front-of-house staff </w:t>
      </w:r>
      <w:r w:rsidRPr="00D1355F">
        <w:rPr>
          <w:rFonts w:ascii="Times New Roman" w:hAnsi="Times New Roman" w:cs="Times New Roman"/>
        </w:rPr>
        <w:t>isn’t the only barrier to successfully incorporating technology into an organization’s accessibility offerings. A Vanity Fair article from October 2022</w:t>
      </w:r>
      <w:r w:rsidR="00876295">
        <w:rPr>
          <w:rFonts w:ascii="Times New Roman" w:hAnsi="Times New Roman" w:cs="Times New Roman"/>
        </w:rPr>
        <w:t>,</w:t>
      </w:r>
      <w:r w:rsidRPr="00D1355F">
        <w:rPr>
          <w:rFonts w:ascii="Times New Roman" w:hAnsi="Times New Roman" w:cs="Times New Roman"/>
        </w:rPr>
        <w:t xml:space="preserve"> mentions a moment in which a patron was using a closed captioning device during a performance of </w:t>
      </w:r>
      <w:proofErr w:type="spellStart"/>
      <w:r w:rsidRPr="00C707B9">
        <w:rPr>
          <w:rFonts w:ascii="Times New Roman" w:hAnsi="Times New Roman" w:cs="Times New Roman"/>
          <w:i/>
          <w:iCs/>
        </w:rPr>
        <w:t>Hadestown</w:t>
      </w:r>
      <w:proofErr w:type="spellEnd"/>
      <w:r w:rsidRPr="00C707B9">
        <w:rPr>
          <w:rFonts w:ascii="Times New Roman" w:hAnsi="Times New Roman" w:cs="Times New Roman"/>
          <w:i/>
          <w:iCs/>
        </w:rPr>
        <w:t xml:space="preserve"> </w:t>
      </w:r>
      <w:r w:rsidRPr="00D1355F">
        <w:rPr>
          <w:rFonts w:ascii="Times New Roman" w:hAnsi="Times New Roman" w:cs="Times New Roman"/>
        </w:rPr>
        <w:t>and was chastised twice mid-show by a performer mistaking the device for a cellphone</w:t>
      </w:r>
      <w:r w:rsidR="00930326">
        <w:rPr>
          <w:rFonts w:ascii="Times New Roman" w:hAnsi="Times New Roman" w:cs="Times New Roman"/>
        </w:rPr>
        <w:t xml:space="preserve"> (Murphy)</w:t>
      </w:r>
      <w:r w:rsidRPr="00D1355F">
        <w:rPr>
          <w:rFonts w:ascii="Times New Roman" w:hAnsi="Times New Roman" w:cs="Times New Roman"/>
        </w:rPr>
        <w:t>.</w:t>
      </w:r>
    </w:p>
    <w:p w14:paraId="02561E26" w14:textId="4ACAD7F3" w:rsidR="00EF4BAB" w:rsidRDefault="00000000" w:rsidP="00EF4BAB">
      <w:pPr>
        <w:spacing w:line="480" w:lineRule="auto"/>
        <w:rPr>
          <w:rFonts w:ascii="Times New Roman" w:hAnsi="Times New Roman" w:cs="Times New Roman"/>
        </w:rPr>
      </w:pPr>
      <w:r>
        <w:rPr>
          <w:rFonts w:ascii="Times New Roman" w:hAnsi="Times New Roman" w:cs="Times New Roman"/>
        </w:rPr>
        <w:tab/>
        <w:t xml:space="preserve">The use of assistive devices in performing arts spaces should be neither a burden to the patron nor the organization, but simply another natural part of attending a performance, with no more hassle than purchasing a ticket might require. </w:t>
      </w:r>
      <w:r w:rsidR="00EA1D96">
        <w:rPr>
          <w:rFonts w:ascii="Times New Roman" w:hAnsi="Times New Roman" w:cs="Times New Roman"/>
        </w:rPr>
        <w:t>Although a form of ID must be taken as collateral, the usher team at</w:t>
      </w:r>
      <w:r>
        <w:rPr>
          <w:rFonts w:ascii="Times New Roman" w:hAnsi="Times New Roman" w:cs="Times New Roman"/>
        </w:rPr>
        <w:t xml:space="preserve"> The Theater at MGM National Harbor in Oxon Hill, Maryland, is trained to obtain any hearing assistive devices directly from audio staff</w:t>
      </w:r>
      <w:r w:rsidR="00EA1D96">
        <w:rPr>
          <w:rFonts w:ascii="Times New Roman" w:hAnsi="Times New Roman" w:cs="Times New Roman"/>
        </w:rPr>
        <w:t xml:space="preserve"> quickly and courteously.</w:t>
      </w:r>
    </w:p>
    <w:p w14:paraId="3CCF4643" w14:textId="66970EB6" w:rsidR="00EF4BAB" w:rsidRDefault="00000000" w:rsidP="00EF4BAB">
      <w:pPr>
        <w:spacing w:line="480" w:lineRule="auto"/>
        <w:rPr>
          <w:rFonts w:ascii="Times New Roman" w:hAnsi="Times New Roman" w:cs="Times New Roman"/>
        </w:rPr>
      </w:pPr>
      <w:r>
        <w:rPr>
          <w:rFonts w:ascii="Times New Roman" w:hAnsi="Times New Roman" w:cs="Times New Roman"/>
        </w:rPr>
        <w:tab/>
        <w:t>With the implementation of new technolog</w:t>
      </w:r>
      <w:r w:rsidR="00A03561">
        <w:rPr>
          <w:rFonts w:ascii="Times New Roman" w:hAnsi="Times New Roman" w:cs="Times New Roman"/>
        </w:rPr>
        <w:t>y</w:t>
      </w:r>
      <w:r>
        <w:rPr>
          <w:rFonts w:ascii="Times New Roman" w:hAnsi="Times New Roman" w:cs="Times New Roman"/>
        </w:rPr>
        <w:t xml:space="preserve"> comes the inevitable burden of cost. </w:t>
      </w:r>
      <w:r w:rsidR="00EA1D96">
        <w:rPr>
          <w:rFonts w:ascii="Times New Roman" w:hAnsi="Times New Roman" w:cs="Times New Roman"/>
        </w:rPr>
        <w:t>In order to support these services, there are c</w:t>
      </w:r>
      <w:r>
        <w:rPr>
          <w:rFonts w:ascii="Times New Roman" w:hAnsi="Times New Roman" w:cs="Times New Roman"/>
        </w:rPr>
        <w:t xml:space="preserve">osts that are associated with purchasing the software, hardware, and infrastructure. </w:t>
      </w:r>
      <w:r w:rsidR="00FB4C83">
        <w:rPr>
          <w:rFonts w:ascii="Times New Roman" w:hAnsi="Times New Roman" w:cs="Times New Roman"/>
        </w:rPr>
        <w:t xml:space="preserve">A permanent line item for assistive technology might </w:t>
      </w:r>
      <w:r w:rsidR="00CD78B5">
        <w:rPr>
          <w:rFonts w:ascii="Times New Roman" w:hAnsi="Times New Roman" w:cs="Times New Roman"/>
        </w:rPr>
        <w:t>need to be added to</w:t>
      </w:r>
      <w:r w:rsidR="00FB4C83">
        <w:rPr>
          <w:rFonts w:ascii="Times New Roman" w:hAnsi="Times New Roman" w:cs="Times New Roman"/>
        </w:rPr>
        <w:t xml:space="preserve"> the budget to support </w:t>
      </w:r>
      <w:r w:rsidR="00EA1D96">
        <w:rPr>
          <w:rFonts w:ascii="Times New Roman" w:hAnsi="Times New Roman" w:cs="Times New Roman"/>
        </w:rPr>
        <w:t>upgrad</w:t>
      </w:r>
      <w:r w:rsidR="00FB4C83">
        <w:rPr>
          <w:rFonts w:ascii="Times New Roman" w:hAnsi="Times New Roman" w:cs="Times New Roman"/>
        </w:rPr>
        <w:t>es</w:t>
      </w:r>
      <w:r w:rsidR="00EA1D96">
        <w:rPr>
          <w:rFonts w:ascii="Times New Roman" w:hAnsi="Times New Roman" w:cs="Times New Roman"/>
        </w:rPr>
        <w:t xml:space="preserve"> and </w:t>
      </w:r>
      <w:r w:rsidR="00FB4C83">
        <w:rPr>
          <w:rFonts w:ascii="Times New Roman" w:hAnsi="Times New Roman" w:cs="Times New Roman"/>
        </w:rPr>
        <w:t>maintenance for</w:t>
      </w:r>
      <w:r w:rsidR="00EA1D96">
        <w:rPr>
          <w:rFonts w:ascii="Times New Roman" w:hAnsi="Times New Roman" w:cs="Times New Roman"/>
        </w:rPr>
        <w:t xml:space="preserve"> devices </w:t>
      </w:r>
      <w:r w:rsidR="00FB4C83">
        <w:rPr>
          <w:rFonts w:ascii="Times New Roman" w:hAnsi="Times New Roman" w:cs="Times New Roman"/>
        </w:rPr>
        <w:t>after any installation fees are considered. There are also c</w:t>
      </w:r>
      <w:r>
        <w:rPr>
          <w:rFonts w:ascii="Times New Roman" w:hAnsi="Times New Roman" w:cs="Times New Roman"/>
        </w:rPr>
        <w:t>ost</w:t>
      </w:r>
      <w:r w:rsidR="00FB4C83">
        <w:rPr>
          <w:rFonts w:ascii="Times New Roman" w:hAnsi="Times New Roman" w:cs="Times New Roman"/>
        </w:rPr>
        <w:t>s</w:t>
      </w:r>
      <w:r>
        <w:rPr>
          <w:rFonts w:ascii="Times New Roman" w:hAnsi="Times New Roman" w:cs="Times New Roman"/>
        </w:rPr>
        <w:t xml:space="preserve"> associated with </w:t>
      </w:r>
      <w:r w:rsidR="00FB4C83">
        <w:rPr>
          <w:rFonts w:ascii="Times New Roman" w:hAnsi="Times New Roman" w:cs="Times New Roman"/>
        </w:rPr>
        <w:t>either training existing staff</w:t>
      </w:r>
      <w:r>
        <w:rPr>
          <w:rFonts w:ascii="Times New Roman" w:hAnsi="Times New Roman" w:cs="Times New Roman"/>
        </w:rPr>
        <w:t xml:space="preserve"> and</w:t>
      </w:r>
      <w:r w:rsidR="00FB4C83">
        <w:rPr>
          <w:rFonts w:ascii="Times New Roman" w:hAnsi="Times New Roman" w:cs="Times New Roman"/>
        </w:rPr>
        <w:t>/or</w:t>
      </w:r>
      <w:r>
        <w:rPr>
          <w:rFonts w:ascii="Times New Roman" w:hAnsi="Times New Roman" w:cs="Times New Roman"/>
        </w:rPr>
        <w:t xml:space="preserve"> hiring </w:t>
      </w:r>
      <w:r w:rsidR="00FB4C83">
        <w:rPr>
          <w:rFonts w:ascii="Times New Roman" w:hAnsi="Times New Roman" w:cs="Times New Roman"/>
        </w:rPr>
        <w:t xml:space="preserve">a </w:t>
      </w:r>
      <w:r>
        <w:rPr>
          <w:rFonts w:ascii="Times New Roman" w:hAnsi="Times New Roman" w:cs="Times New Roman"/>
        </w:rPr>
        <w:t xml:space="preserve">new </w:t>
      </w:r>
      <w:r w:rsidR="00FB4C83">
        <w:rPr>
          <w:rFonts w:ascii="Times New Roman" w:hAnsi="Times New Roman" w:cs="Times New Roman"/>
        </w:rPr>
        <w:t>permanent team</w:t>
      </w:r>
      <w:r>
        <w:rPr>
          <w:rFonts w:ascii="Times New Roman" w:hAnsi="Times New Roman" w:cs="Times New Roman"/>
        </w:rPr>
        <w:t xml:space="preserve"> to run the equipment. </w:t>
      </w:r>
    </w:p>
    <w:p w14:paraId="7BF947D0" w14:textId="03625E6F" w:rsidR="00FB16FD" w:rsidRDefault="00000000" w:rsidP="00FB16FD">
      <w:pPr>
        <w:spacing w:line="480" w:lineRule="auto"/>
        <w:ind w:firstLine="720"/>
        <w:rPr>
          <w:rFonts w:ascii="Times New Roman" w:hAnsi="Times New Roman" w:cs="Times New Roman"/>
        </w:rPr>
      </w:pPr>
      <w:r>
        <w:rPr>
          <w:rFonts w:ascii="Times New Roman" w:hAnsi="Times New Roman" w:cs="Times New Roman"/>
        </w:rPr>
        <w:t xml:space="preserve">If done well, these </w:t>
      </w:r>
      <w:r w:rsidR="00FB4C83">
        <w:rPr>
          <w:rFonts w:ascii="Times New Roman" w:hAnsi="Times New Roman" w:cs="Times New Roman"/>
        </w:rPr>
        <w:t>costs may be significant</w:t>
      </w:r>
      <w:r>
        <w:rPr>
          <w:rFonts w:ascii="Times New Roman" w:hAnsi="Times New Roman" w:cs="Times New Roman"/>
        </w:rPr>
        <w:t xml:space="preserve"> and</w:t>
      </w:r>
      <w:r w:rsidR="00FB4C83">
        <w:rPr>
          <w:rFonts w:ascii="Times New Roman" w:hAnsi="Times New Roman" w:cs="Times New Roman"/>
        </w:rPr>
        <w:t>,</w:t>
      </w:r>
      <w:r>
        <w:rPr>
          <w:rFonts w:ascii="Times New Roman" w:hAnsi="Times New Roman" w:cs="Times New Roman"/>
        </w:rPr>
        <w:t xml:space="preserve"> for a small performing arts company, that could be a huge factor in </w:t>
      </w:r>
      <w:r w:rsidR="00930326">
        <w:rPr>
          <w:rFonts w:ascii="Times New Roman" w:hAnsi="Times New Roman" w:cs="Times New Roman"/>
        </w:rPr>
        <w:t>the organization’s ability</w:t>
      </w:r>
      <w:r>
        <w:rPr>
          <w:rFonts w:ascii="Times New Roman" w:hAnsi="Times New Roman" w:cs="Times New Roman"/>
        </w:rPr>
        <w:t xml:space="preserve"> to offer </w:t>
      </w:r>
      <w:r w:rsidR="00FB4C83">
        <w:rPr>
          <w:rFonts w:ascii="Times New Roman" w:hAnsi="Times New Roman" w:cs="Times New Roman"/>
        </w:rPr>
        <w:t>a</w:t>
      </w:r>
      <w:r>
        <w:rPr>
          <w:rFonts w:ascii="Times New Roman" w:hAnsi="Times New Roman" w:cs="Times New Roman"/>
        </w:rPr>
        <w:t xml:space="preserve"> service. According to Deborah B Lewis of Audio Description Solutions, a variety of factors must be considered when offering services such as audio description. Simply investing in the transmitter and receiver necessary for broadcasting audio descriptions to patrons can cost upwards of $3000, and that's just the technology. An organization must factor in the costs of educating staff on the offerings and marketing the availability of the service to guests. Then comes paying the fees of the audio </w:t>
      </w:r>
      <w:r>
        <w:rPr>
          <w:rFonts w:ascii="Times New Roman" w:hAnsi="Times New Roman" w:cs="Times New Roman"/>
        </w:rPr>
        <w:lastRenderedPageBreak/>
        <w:t xml:space="preserve">describers. </w:t>
      </w:r>
      <w:r w:rsidR="00FB4C83">
        <w:rPr>
          <w:rFonts w:ascii="Times New Roman" w:hAnsi="Times New Roman" w:cs="Times New Roman"/>
        </w:rPr>
        <w:t>S</w:t>
      </w:r>
      <w:r>
        <w:rPr>
          <w:rFonts w:ascii="Times New Roman" w:hAnsi="Times New Roman" w:cs="Times New Roman"/>
        </w:rPr>
        <w:t>taff members can be cultivated through the organization itself or theaters can reach out to places like Audio Description Services for audio describers. These individuals then attend multiple performances taking and revising notes during the performance, creating a customized script that can take anywhere from four to eight hours to write and refine. Lewis suggests that the ballpark</w:t>
      </w:r>
      <w:r w:rsidR="00FB4C83">
        <w:rPr>
          <w:rFonts w:ascii="Times New Roman" w:hAnsi="Times New Roman" w:cs="Times New Roman"/>
        </w:rPr>
        <w:t xml:space="preserve"> fee</w:t>
      </w:r>
      <w:r>
        <w:rPr>
          <w:rFonts w:ascii="Times New Roman" w:hAnsi="Times New Roman" w:cs="Times New Roman"/>
        </w:rPr>
        <w:t xml:space="preserve">, </w:t>
      </w:r>
      <w:r>
        <w:rPr>
          <w:rFonts w:ascii="Times New Roman" w:hAnsi="Times New Roman" w:cs="Times New Roman"/>
          <w:i/>
          <w:iCs/>
        </w:rPr>
        <w:t>per-performance,</w:t>
      </w:r>
      <w:r>
        <w:rPr>
          <w:rFonts w:ascii="Times New Roman" w:hAnsi="Times New Roman" w:cs="Times New Roman"/>
        </w:rPr>
        <w:t xml:space="preserve"> should be anywhere between $500 and $800 per audio describer. She notes that apps like </w:t>
      </w:r>
      <w:proofErr w:type="spellStart"/>
      <w:r>
        <w:rPr>
          <w:rFonts w:ascii="Times New Roman" w:hAnsi="Times New Roman" w:cs="Times New Roman"/>
        </w:rPr>
        <w:t>GalaPro</w:t>
      </w:r>
      <w:proofErr w:type="spellEnd"/>
      <w:r>
        <w:rPr>
          <w:rFonts w:ascii="Times New Roman" w:hAnsi="Times New Roman" w:cs="Times New Roman"/>
        </w:rPr>
        <w:t xml:space="preserve">, which also offer pre-recorded audio description services, are great for on-demand audio description for unchanging and on-point Broadway performances but </w:t>
      </w:r>
      <w:r w:rsidR="00CD78B5">
        <w:rPr>
          <w:rFonts w:ascii="Times New Roman" w:hAnsi="Times New Roman" w:cs="Times New Roman"/>
        </w:rPr>
        <w:t xml:space="preserve">many </w:t>
      </w:r>
      <w:r>
        <w:rPr>
          <w:rFonts w:ascii="Times New Roman" w:hAnsi="Times New Roman" w:cs="Times New Roman"/>
        </w:rPr>
        <w:t>theaters still overwhelmingly request live audio description even when they do have automated services in-house</w:t>
      </w:r>
      <w:r w:rsidR="00FB4C83">
        <w:rPr>
          <w:rFonts w:ascii="Times New Roman" w:hAnsi="Times New Roman" w:cs="Times New Roman"/>
        </w:rPr>
        <w:t xml:space="preserve"> due to the unpredictable nature of live performances. </w:t>
      </w:r>
    </w:p>
    <w:p w14:paraId="3D875588" w14:textId="0E2F71E4" w:rsidR="00A03561" w:rsidRDefault="00000000" w:rsidP="00FB16FD">
      <w:pPr>
        <w:spacing w:line="480" w:lineRule="auto"/>
        <w:rPr>
          <w:rFonts w:ascii="Times New Roman" w:hAnsi="Times New Roman" w:cs="Times New Roman"/>
        </w:rPr>
      </w:pPr>
      <w:r>
        <w:rPr>
          <w:rFonts w:ascii="Times New Roman" w:hAnsi="Times New Roman" w:cs="Times New Roman"/>
        </w:rPr>
        <w:tab/>
        <w:t xml:space="preserve">One way to make accessible technology </w:t>
      </w:r>
      <w:r w:rsidR="00FB16FD">
        <w:rPr>
          <w:rFonts w:ascii="Times New Roman" w:hAnsi="Times New Roman" w:cs="Times New Roman"/>
        </w:rPr>
        <w:t xml:space="preserve">more </w:t>
      </w:r>
      <w:r w:rsidR="00930326">
        <w:rPr>
          <w:rFonts w:ascii="Times New Roman" w:hAnsi="Times New Roman" w:cs="Times New Roman"/>
        </w:rPr>
        <w:t>attainable for</w:t>
      </w:r>
      <w:r>
        <w:rPr>
          <w:rFonts w:ascii="Times New Roman" w:hAnsi="Times New Roman" w:cs="Times New Roman"/>
        </w:rPr>
        <w:t xml:space="preserve"> smaller organizations is to leverage specific accessibility tech grants and subsidies. While there are a handful of organizations trying </w:t>
      </w:r>
      <w:r w:rsidR="00FB4C83">
        <w:rPr>
          <w:rFonts w:ascii="Times New Roman" w:hAnsi="Times New Roman" w:cs="Times New Roman"/>
        </w:rPr>
        <w:t>to meet this need</w:t>
      </w:r>
      <w:r>
        <w:rPr>
          <w:rFonts w:ascii="Times New Roman" w:hAnsi="Times New Roman" w:cs="Times New Roman"/>
        </w:rPr>
        <w:t>, there can always be more. Gravity Access Services (Gravity) from the San Francisco Bay Area is an accessibility consulting firm that, through funding from the Walter &amp; Elise Haas Fund and the Ford Foundation, is helping to subsidize costs associated with services such as audio descriptions (including staff, administrative fees, and equipment) for the producers they work with</w:t>
      </w:r>
      <w:r w:rsidR="000628C1">
        <w:rPr>
          <w:rFonts w:ascii="Times New Roman" w:hAnsi="Times New Roman" w:cs="Times New Roman"/>
        </w:rPr>
        <w:t xml:space="preserve"> (Gravity Access Services)</w:t>
      </w:r>
      <w:r>
        <w:rPr>
          <w:rFonts w:ascii="Times New Roman" w:hAnsi="Times New Roman" w:cs="Times New Roman"/>
        </w:rPr>
        <w:t>. Video Caption Corporation, a closed captioning, subtitling, and audio description company based in New York and Los Angeles, offer</w:t>
      </w:r>
      <w:r w:rsidR="00CD78B5">
        <w:rPr>
          <w:rFonts w:ascii="Times New Roman" w:hAnsi="Times New Roman" w:cs="Times New Roman"/>
        </w:rPr>
        <w:t>ed</w:t>
      </w:r>
      <w:r>
        <w:rPr>
          <w:rFonts w:ascii="Times New Roman" w:hAnsi="Times New Roman" w:cs="Times New Roman"/>
        </w:rPr>
        <w:t xml:space="preserve"> a non-profit grants program </w:t>
      </w:r>
      <w:r w:rsidR="00CD78B5">
        <w:rPr>
          <w:rFonts w:ascii="Times New Roman" w:hAnsi="Times New Roman" w:cs="Times New Roman"/>
        </w:rPr>
        <w:t xml:space="preserve">in 2022 </w:t>
      </w:r>
      <w:r>
        <w:rPr>
          <w:rFonts w:ascii="Times New Roman" w:hAnsi="Times New Roman" w:cs="Times New Roman"/>
        </w:rPr>
        <w:t>that allow</w:t>
      </w:r>
      <w:r w:rsidR="00CD78B5">
        <w:rPr>
          <w:rFonts w:ascii="Times New Roman" w:hAnsi="Times New Roman" w:cs="Times New Roman"/>
        </w:rPr>
        <w:t>ed</w:t>
      </w:r>
      <w:r>
        <w:rPr>
          <w:rFonts w:ascii="Times New Roman" w:hAnsi="Times New Roman" w:cs="Times New Roman"/>
        </w:rPr>
        <w:t xml:space="preserve"> non-profit organizations to receive their services at a reduced cost</w:t>
      </w:r>
      <w:r w:rsidR="00930326">
        <w:rPr>
          <w:rFonts w:ascii="Times New Roman" w:hAnsi="Times New Roman" w:cs="Times New Roman"/>
        </w:rPr>
        <w:t xml:space="preserve"> (</w:t>
      </w:r>
      <w:r w:rsidR="00930326" w:rsidRPr="00876295">
        <w:rPr>
          <w:rFonts w:ascii="Times New Roman" w:hAnsi="Times New Roman" w:cs="Times New Roman"/>
        </w:rPr>
        <w:t>Non-profit Grant Opportunities</w:t>
      </w:r>
      <w:r w:rsidR="00930326">
        <w:rPr>
          <w:rFonts w:ascii="Times New Roman" w:hAnsi="Times New Roman" w:cs="Times New Roman"/>
        </w:rPr>
        <w:t>)</w:t>
      </w:r>
      <w:r>
        <w:rPr>
          <w:rFonts w:ascii="Times New Roman" w:hAnsi="Times New Roman" w:cs="Times New Roman"/>
        </w:rPr>
        <w:t xml:space="preserve">. </w:t>
      </w:r>
    </w:p>
    <w:p w14:paraId="0BE90E2A" w14:textId="1FFD090B" w:rsidR="00A03561" w:rsidRDefault="00000000" w:rsidP="00A03561">
      <w:pPr>
        <w:spacing w:line="480" w:lineRule="auto"/>
        <w:rPr>
          <w:rFonts w:ascii="Times New Roman" w:hAnsi="Times New Roman" w:cs="Times New Roman"/>
        </w:rPr>
      </w:pPr>
      <w:r>
        <w:rPr>
          <w:rFonts w:ascii="Times New Roman" w:hAnsi="Times New Roman" w:cs="Times New Roman"/>
        </w:rPr>
        <w:tab/>
        <w:t xml:space="preserve"> Grants for accessibility </w:t>
      </w:r>
      <w:r w:rsidR="00CD78B5">
        <w:rPr>
          <w:rFonts w:ascii="Times New Roman" w:hAnsi="Times New Roman" w:cs="Times New Roman"/>
        </w:rPr>
        <w:t xml:space="preserve">in the broader sense </w:t>
      </w:r>
      <w:r>
        <w:rPr>
          <w:rFonts w:ascii="Times New Roman" w:hAnsi="Times New Roman" w:cs="Times New Roman"/>
        </w:rPr>
        <w:t xml:space="preserve">are more common. </w:t>
      </w:r>
      <w:r w:rsidR="00FB4C83">
        <w:rPr>
          <w:rFonts w:ascii="Times New Roman" w:hAnsi="Times New Roman" w:cs="Times New Roman"/>
        </w:rPr>
        <w:t>While</w:t>
      </w:r>
      <w:r>
        <w:rPr>
          <w:rFonts w:ascii="Times New Roman" w:hAnsi="Times New Roman" w:cs="Times New Roman"/>
        </w:rPr>
        <w:t xml:space="preserve"> small, </w:t>
      </w:r>
      <w:proofErr w:type="spellStart"/>
      <w:r>
        <w:rPr>
          <w:rFonts w:ascii="Times New Roman" w:hAnsi="Times New Roman" w:cs="Times New Roman"/>
        </w:rPr>
        <w:t>SouthArts</w:t>
      </w:r>
      <w:proofErr w:type="spellEnd"/>
      <w:r>
        <w:rPr>
          <w:rFonts w:ascii="Times New Roman" w:hAnsi="Times New Roman" w:cs="Times New Roman"/>
        </w:rPr>
        <w:t xml:space="preserve"> in Georgia offers up to $2,500 in Micro Accessibility Grants to organizations to make their programming more accessible, although not specifically geared toward technology advancements (</w:t>
      </w:r>
      <w:r w:rsidR="001126E9" w:rsidRPr="001126E9">
        <w:rPr>
          <w:rFonts w:ascii="Times New Roman" w:hAnsi="Times New Roman" w:cs="Times New Roman"/>
        </w:rPr>
        <w:t>South Arts, “Micro Accessibility Grants”</w:t>
      </w:r>
      <w:r>
        <w:rPr>
          <w:rFonts w:ascii="Times New Roman" w:hAnsi="Times New Roman" w:cs="Times New Roman"/>
        </w:rPr>
        <w:t xml:space="preserve">). The Metro Regional Arts Council in Minnesota </w:t>
      </w:r>
      <w:r>
        <w:rPr>
          <w:rFonts w:ascii="Times New Roman" w:hAnsi="Times New Roman" w:cs="Times New Roman"/>
        </w:rPr>
        <w:lastRenderedPageBreak/>
        <w:t xml:space="preserve">offers Arts Impact Grants for Groups ($10,000) and Individuals ($5,000) for creating greater access to the arts, although disabilities are merely a segment of those eligible, and technology is not specified </w:t>
      </w:r>
      <w:r w:rsidR="001126E9" w:rsidRPr="001126E9">
        <w:rPr>
          <w:rFonts w:ascii="Times New Roman" w:hAnsi="Times New Roman" w:cs="Times New Roman"/>
        </w:rPr>
        <w:t>(Metropolitan Regional Arts Council)</w:t>
      </w:r>
      <w:r>
        <w:rPr>
          <w:rFonts w:ascii="Times New Roman" w:hAnsi="Times New Roman" w:cs="Times New Roman"/>
        </w:rPr>
        <w:t>. In 2022, the California Arts Council (CAC) was offering up to $500,000 to five arts organizations to enhance their accessibility services, but again, not specifically for tech updates (</w:t>
      </w:r>
      <w:r w:rsidR="00930326" w:rsidRPr="00876295">
        <w:rPr>
          <w:rFonts w:ascii="Times New Roman" w:hAnsi="Times New Roman" w:cs="Times New Roman"/>
        </w:rPr>
        <w:t>Arts and Accessibility Grant Program</w:t>
      </w:r>
      <w:r>
        <w:rPr>
          <w:rFonts w:ascii="Times New Roman" w:hAnsi="Times New Roman" w:cs="Times New Roman"/>
        </w:rPr>
        <w:t>).</w:t>
      </w:r>
    </w:p>
    <w:p w14:paraId="316E418E" w14:textId="56C4D3AC" w:rsidR="00EF4BAB" w:rsidRDefault="00A31631" w:rsidP="00EF4BAB">
      <w:pPr>
        <w:spacing w:line="480" w:lineRule="auto"/>
        <w:ind w:firstLine="720"/>
        <w:rPr>
          <w:rFonts w:ascii="Times New Roman" w:hAnsi="Times New Roman" w:cs="Times New Roman"/>
        </w:rPr>
      </w:pPr>
      <w:r>
        <w:rPr>
          <w:rFonts w:ascii="Times New Roman" w:hAnsi="Times New Roman" w:cs="Times New Roman"/>
        </w:rPr>
        <w:t>For performing arts centers looking to quickly upgrade their disabled patron’s experience, technology upgrades may be the least structurally invasive method. Most digital devices have a relatively small footprint and</w:t>
      </w:r>
      <w:r w:rsidR="00930326">
        <w:rPr>
          <w:rFonts w:ascii="Times New Roman" w:hAnsi="Times New Roman" w:cs="Times New Roman"/>
        </w:rPr>
        <w:t>,</w:t>
      </w:r>
      <w:r>
        <w:rPr>
          <w:rFonts w:ascii="Times New Roman" w:hAnsi="Times New Roman" w:cs="Times New Roman"/>
        </w:rPr>
        <w:t xml:space="preserve"> </w:t>
      </w:r>
      <w:r w:rsidR="00930326">
        <w:rPr>
          <w:rFonts w:ascii="Times New Roman" w:hAnsi="Times New Roman" w:cs="Times New Roman"/>
        </w:rPr>
        <w:t>in advance of making major structural changes to the space,</w:t>
      </w:r>
      <w:r>
        <w:rPr>
          <w:rFonts w:ascii="Times New Roman" w:hAnsi="Times New Roman" w:cs="Times New Roman"/>
        </w:rPr>
        <w:t xml:space="preserve"> </w:t>
      </w:r>
      <w:r w:rsidR="00930326">
        <w:rPr>
          <w:rFonts w:ascii="Times New Roman" w:hAnsi="Times New Roman" w:cs="Times New Roman"/>
        </w:rPr>
        <w:t>making</w:t>
      </w:r>
      <w:r>
        <w:rPr>
          <w:rFonts w:ascii="Times New Roman" w:hAnsi="Times New Roman" w:cs="Times New Roman"/>
        </w:rPr>
        <w:t xml:space="preserve"> </w:t>
      </w:r>
      <w:r w:rsidR="00930326">
        <w:rPr>
          <w:rFonts w:ascii="Times New Roman" w:hAnsi="Times New Roman" w:cs="Times New Roman"/>
        </w:rPr>
        <w:t>room</w:t>
      </w:r>
      <w:r>
        <w:rPr>
          <w:rFonts w:ascii="Times New Roman" w:hAnsi="Times New Roman" w:cs="Times New Roman"/>
        </w:rPr>
        <w:t xml:space="preserve"> for another computer</w:t>
      </w:r>
      <w:r w:rsidR="00FB4C83">
        <w:rPr>
          <w:rFonts w:ascii="Times New Roman" w:hAnsi="Times New Roman" w:cs="Times New Roman"/>
        </w:rPr>
        <w:t xml:space="preserve"> </w:t>
      </w:r>
      <w:r>
        <w:rPr>
          <w:rFonts w:ascii="Times New Roman" w:hAnsi="Times New Roman" w:cs="Times New Roman"/>
        </w:rPr>
        <w:t xml:space="preserve">or a series of handheld devices </w:t>
      </w:r>
      <w:r w:rsidR="00930326">
        <w:rPr>
          <w:rFonts w:ascii="Times New Roman" w:hAnsi="Times New Roman" w:cs="Times New Roman"/>
        </w:rPr>
        <w:t>might be a more immediate</w:t>
      </w:r>
      <w:r w:rsidR="002B0F48">
        <w:rPr>
          <w:rFonts w:ascii="Times New Roman" w:hAnsi="Times New Roman" w:cs="Times New Roman"/>
        </w:rPr>
        <w:t xml:space="preserve"> step</w:t>
      </w:r>
      <w:r w:rsidR="00FB4C83">
        <w:rPr>
          <w:rFonts w:ascii="Times New Roman" w:hAnsi="Times New Roman" w:cs="Times New Roman"/>
        </w:rPr>
        <w:t>.</w:t>
      </w:r>
      <w:r>
        <w:rPr>
          <w:rFonts w:ascii="Times New Roman" w:hAnsi="Times New Roman" w:cs="Times New Roman"/>
        </w:rPr>
        <w:t xml:space="preserve"> </w:t>
      </w:r>
    </w:p>
    <w:p w14:paraId="1DA4D430" w14:textId="77777777" w:rsidR="006C6C9A" w:rsidRDefault="006C6C9A" w:rsidP="00A03561">
      <w:pPr>
        <w:spacing w:line="480" w:lineRule="auto"/>
        <w:rPr>
          <w:rFonts w:ascii="Times New Roman" w:hAnsi="Times New Roman" w:cs="Times New Roman"/>
        </w:rPr>
      </w:pPr>
    </w:p>
    <w:p w14:paraId="3141412E" w14:textId="4B8DE55C" w:rsidR="00A03561" w:rsidRDefault="00000000" w:rsidP="00A03561">
      <w:pPr>
        <w:spacing w:line="480" w:lineRule="auto"/>
        <w:rPr>
          <w:rFonts w:ascii="Times New Roman" w:hAnsi="Times New Roman" w:cs="Times New Roman"/>
        </w:rPr>
      </w:pPr>
      <w:r>
        <w:rPr>
          <w:rFonts w:ascii="Times New Roman" w:hAnsi="Times New Roman" w:cs="Times New Roman"/>
        </w:rPr>
        <w:t>RESOURCES</w:t>
      </w:r>
    </w:p>
    <w:p w14:paraId="2F6E5BED" w14:textId="77777777" w:rsidR="00A03561" w:rsidRDefault="00000000" w:rsidP="00A03561">
      <w:pPr>
        <w:spacing w:line="480" w:lineRule="auto"/>
        <w:ind w:left="720" w:firstLine="720"/>
        <w:rPr>
          <w:rFonts w:ascii="Times New Roman" w:hAnsi="Times New Roman" w:cs="Times New Roman"/>
          <w:i/>
          <w:iCs/>
        </w:rPr>
      </w:pPr>
      <w:r w:rsidRPr="00222136">
        <w:rPr>
          <w:rFonts w:ascii="Times New Roman" w:hAnsi="Times New Roman" w:cs="Times New Roman"/>
          <w:i/>
          <w:iCs/>
        </w:rPr>
        <w:t>“2020 helped me see the world with a rejuvenated perspective. It helped me understand even more that the world was ready, it just wasn’t using its resources the right way, meaning, the world could be accessible for everyone if we wanted it to be.”</w:t>
      </w:r>
    </w:p>
    <w:p w14:paraId="37C96140" w14:textId="77777777" w:rsidR="00A03561" w:rsidRPr="00222136" w:rsidRDefault="00000000" w:rsidP="00A03561">
      <w:pPr>
        <w:spacing w:line="480" w:lineRule="auto"/>
        <w:ind w:left="720" w:firstLine="720"/>
        <w:rPr>
          <w:rFonts w:ascii="Times New Roman" w:hAnsi="Times New Roman" w:cs="Times New Roman"/>
          <w:i/>
          <w:iCs/>
        </w:rPr>
      </w:pPr>
      <w:r>
        <w:rPr>
          <w:rFonts w:ascii="Times New Roman" w:hAnsi="Times New Roman" w:cs="Times New Roman"/>
          <w:i/>
          <w:iCs/>
        </w:rPr>
        <w:t>-</w:t>
      </w:r>
      <w:proofErr w:type="spellStart"/>
      <w:r w:rsidRPr="00222136">
        <w:rPr>
          <w:rFonts w:ascii="Times New Roman" w:hAnsi="Times New Roman" w:cs="Times New Roman"/>
        </w:rPr>
        <w:t>Inês</w:t>
      </w:r>
      <w:proofErr w:type="spellEnd"/>
      <w:r w:rsidRPr="00222136">
        <w:rPr>
          <w:rFonts w:ascii="Times New Roman" w:hAnsi="Times New Roman" w:cs="Times New Roman"/>
        </w:rPr>
        <w:t xml:space="preserve"> </w:t>
      </w:r>
      <w:proofErr w:type="spellStart"/>
      <w:r w:rsidRPr="00222136">
        <w:rPr>
          <w:rFonts w:ascii="Times New Roman" w:hAnsi="Times New Roman" w:cs="Times New Roman"/>
        </w:rPr>
        <w:t>Mália</w:t>
      </w:r>
      <w:proofErr w:type="spellEnd"/>
      <w:r w:rsidRPr="00222136">
        <w:rPr>
          <w:rFonts w:ascii="Times New Roman" w:hAnsi="Times New Roman" w:cs="Times New Roman"/>
        </w:rPr>
        <w:t xml:space="preserve"> </w:t>
      </w:r>
      <w:proofErr w:type="spellStart"/>
      <w:r w:rsidRPr="00222136">
        <w:rPr>
          <w:rFonts w:ascii="Times New Roman" w:hAnsi="Times New Roman" w:cs="Times New Roman"/>
        </w:rPr>
        <w:t>Sarmento</w:t>
      </w:r>
      <w:proofErr w:type="spellEnd"/>
    </w:p>
    <w:p w14:paraId="43A49909" w14:textId="77777777" w:rsidR="00A03561" w:rsidRDefault="00A03561" w:rsidP="00A03561">
      <w:pPr>
        <w:spacing w:line="480" w:lineRule="auto"/>
        <w:rPr>
          <w:rFonts w:ascii="Times New Roman" w:hAnsi="Times New Roman" w:cs="Times New Roman"/>
        </w:rPr>
      </w:pPr>
    </w:p>
    <w:p w14:paraId="1C8FBE5F" w14:textId="77777777" w:rsidR="00A03561" w:rsidRDefault="00000000" w:rsidP="00A03561">
      <w:pPr>
        <w:spacing w:line="480" w:lineRule="auto"/>
        <w:ind w:firstLine="720"/>
        <w:rPr>
          <w:rFonts w:ascii="Times New Roman" w:hAnsi="Times New Roman" w:cs="Times New Roman"/>
        </w:rPr>
      </w:pPr>
      <w:r>
        <w:rPr>
          <w:rFonts w:ascii="Times New Roman" w:hAnsi="Times New Roman" w:cs="Times New Roman"/>
        </w:rPr>
        <w:t>For organizations looking to assess their accessibility offerings, there are a wealth of resources focusing on just that. There are handbooks, tests, evaluations, and consulting services fully dedicated to reviewing how cultural centers execute accessibility. Any organization looking to determine where they stand in the world of accessibility should have little trouble figuring it out.</w:t>
      </w:r>
    </w:p>
    <w:p w14:paraId="5186FCA8" w14:textId="5C890FF6" w:rsidR="00A03561" w:rsidRDefault="00000000" w:rsidP="00A03561">
      <w:pPr>
        <w:spacing w:line="480" w:lineRule="auto"/>
        <w:ind w:firstLine="720"/>
        <w:rPr>
          <w:rFonts w:ascii="Times New Roman" w:hAnsi="Times New Roman" w:cs="Times New Roman"/>
        </w:rPr>
      </w:pPr>
      <w:r>
        <w:rPr>
          <w:rFonts w:ascii="Times New Roman" w:hAnsi="Times New Roman" w:cs="Times New Roman"/>
        </w:rPr>
        <w:lastRenderedPageBreak/>
        <w:t>The Kennedy Center in Washington, DC is home to the VSA,</w:t>
      </w:r>
      <w:r w:rsidRPr="00A03561">
        <w:rPr>
          <w:rFonts w:ascii="Times New Roman" w:hAnsi="Times New Roman" w:cs="Times New Roman"/>
        </w:rPr>
        <w:t xml:space="preserve"> </w:t>
      </w:r>
      <w:r>
        <w:rPr>
          <w:rFonts w:ascii="Times New Roman" w:hAnsi="Times New Roman" w:cs="Times New Roman"/>
        </w:rPr>
        <w:t xml:space="preserve">the gold standard for disability inclusion, and they are more than willing to share their knowledge and resources for the advancement of where disability and the arts intersect. Originally the National Committee – Arts for the Handicapped in 1974, the VSA changed its name to Very Special </w:t>
      </w:r>
      <w:r w:rsidR="00FB16FD">
        <w:rPr>
          <w:rFonts w:ascii="Times New Roman" w:hAnsi="Times New Roman" w:cs="Times New Roman"/>
        </w:rPr>
        <w:t>A</w:t>
      </w:r>
      <w:r>
        <w:rPr>
          <w:rFonts w:ascii="Times New Roman" w:hAnsi="Times New Roman" w:cs="Times New Roman"/>
        </w:rPr>
        <w:t>rts in 1985 and then shortened to VSA in 2009. In 2011, the VSA and the Kennedy Center's Office on Accessibility joined forces as the Department of VSA and Accessibility and utilize their national and international reach</w:t>
      </w:r>
      <w:r w:rsidR="00FB16FD">
        <w:rPr>
          <w:rFonts w:ascii="Times New Roman" w:hAnsi="Times New Roman" w:cs="Times New Roman"/>
        </w:rPr>
        <w:t>,</w:t>
      </w:r>
      <w:r>
        <w:rPr>
          <w:rFonts w:ascii="Times New Roman" w:hAnsi="Times New Roman" w:cs="Times New Roman"/>
        </w:rPr>
        <w:t xml:space="preserve"> and deep pockets</w:t>
      </w:r>
      <w:r w:rsidR="00FB16FD">
        <w:rPr>
          <w:rFonts w:ascii="Times New Roman" w:hAnsi="Times New Roman" w:cs="Times New Roman"/>
        </w:rPr>
        <w:t>,</w:t>
      </w:r>
      <w:r>
        <w:rPr>
          <w:rFonts w:ascii="Times New Roman" w:hAnsi="Times New Roman" w:cs="Times New Roman"/>
        </w:rPr>
        <w:t xml:space="preserve"> to assert that individuals with disabilities deserve not only access to cultural facilities but also educational opportunities and the chance to have a career in the arts. The education portion of their website is overflowing with information, lesson plans, studies, and resources for the accessibility-curious arts administrator. The Kennedy Center itself offers barrier-free architecture with design elements seamlessly incorporated into their ramps, seating, and entryways that do</w:t>
      </w:r>
      <w:r w:rsidR="0058285A">
        <w:rPr>
          <w:rFonts w:ascii="Times New Roman" w:hAnsi="Times New Roman" w:cs="Times New Roman"/>
        </w:rPr>
        <w:t>es not</w:t>
      </w:r>
      <w:r>
        <w:rPr>
          <w:rFonts w:ascii="Times New Roman" w:hAnsi="Times New Roman" w:cs="Times New Roman"/>
        </w:rPr>
        <w:t xml:space="preserve"> feel like an afterthought</w:t>
      </w:r>
      <w:r w:rsidR="00D07048">
        <w:rPr>
          <w:rFonts w:ascii="Times New Roman" w:hAnsi="Times New Roman" w:cs="Times New Roman"/>
        </w:rPr>
        <w:t xml:space="preserve"> </w:t>
      </w:r>
      <w:r w:rsidR="00D07048" w:rsidRPr="00D07048">
        <w:rPr>
          <w:rFonts w:ascii="Times New Roman" w:hAnsi="Times New Roman" w:cs="Times New Roman"/>
        </w:rPr>
        <w:t>(“VSA, Formerly Very Special Arts”)</w:t>
      </w:r>
      <w:r>
        <w:rPr>
          <w:rFonts w:ascii="Times New Roman" w:hAnsi="Times New Roman" w:cs="Times New Roman"/>
        </w:rPr>
        <w:t xml:space="preserve">. </w:t>
      </w:r>
    </w:p>
    <w:p w14:paraId="42979112" w14:textId="47888021" w:rsidR="00A03561" w:rsidRDefault="00000000" w:rsidP="00A03561">
      <w:pPr>
        <w:spacing w:line="480" w:lineRule="auto"/>
        <w:ind w:firstLine="720"/>
        <w:rPr>
          <w:rFonts w:ascii="Times New Roman" w:hAnsi="Times New Roman" w:cs="Times New Roman"/>
        </w:rPr>
      </w:pPr>
      <w:r>
        <w:rPr>
          <w:rFonts w:ascii="Times New Roman" w:hAnsi="Times New Roman" w:cs="Times New Roman"/>
        </w:rPr>
        <w:t>A major component of VSA is the Leadership Exchange in Arts and Disability (LEAD)</w:t>
      </w:r>
      <w:r w:rsidR="00A31631">
        <w:rPr>
          <w:rFonts w:ascii="Times New Roman" w:hAnsi="Times New Roman" w:cs="Times New Roman"/>
        </w:rPr>
        <w:t>,</w:t>
      </w:r>
      <w:r>
        <w:rPr>
          <w:rFonts w:ascii="Times New Roman" w:hAnsi="Times New Roman" w:cs="Times New Roman"/>
        </w:rPr>
        <w:t xml:space="preserve"> which offers a yearly conference for arts administrators and resources for enhancing accessibility within arts organizations. The LEAD program was created to inspire and facilitate organizations to take the extra steps to rethink their spaces, places, and offerings with </w:t>
      </w:r>
      <w:r w:rsidR="00A31631">
        <w:rPr>
          <w:rFonts w:ascii="Times New Roman" w:hAnsi="Times New Roman" w:cs="Times New Roman"/>
        </w:rPr>
        <w:t>u</w:t>
      </w:r>
      <w:r>
        <w:rPr>
          <w:rFonts w:ascii="Times New Roman" w:hAnsi="Times New Roman" w:cs="Times New Roman"/>
        </w:rPr>
        <w:t xml:space="preserve">niversal </w:t>
      </w:r>
      <w:r w:rsidR="00A31631">
        <w:rPr>
          <w:rFonts w:ascii="Times New Roman" w:hAnsi="Times New Roman" w:cs="Times New Roman"/>
        </w:rPr>
        <w:t>d</w:t>
      </w:r>
      <w:r>
        <w:rPr>
          <w:rFonts w:ascii="Times New Roman" w:hAnsi="Times New Roman" w:cs="Times New Roman"/>
        </w:rPr>
        <w:t xml:space="preserve">esign at the forefront. Staff who are directly responsible for making programs and facilities accessible to people with disabilities </w:t>
      </w:r>
      <w:r w:rsidR="00A31631">
        <w:rPr>
          <w:rFonts w:ascii="Times New Roman" w:hAnsi="Times New Roman" w:cs="Times New Roman"/>
        </w:rPr>
        <w:t xml:space="preserve">within their organization </w:t>
      </w:r>
      <w:r>
        <w:rPr>
          <w:rFonts w:ascii="Times New Roman" w:hAnsi="Times New Roman" w:cs="Times New Roman"/>
        </w:rPr>
        <w:t xml:space="preserve">are given registration priority to the annual conference </w:t>
      </w:r>
      <w:r w:rsidR="00D07048" w:rsidRPr="00D07048">
        <w:rPr>
          <w:rFonts w:ascii="Times New Roman" w:hAnsi="Times New Roman" w:cs="Times New Roman"/>
        </w:rPr>
        <w:t>(Registration Rates and Eligibility)</w:t>
      </w:r>
      <w:r w:rsidR="00D07048">
        <w:rPr>
          <w:rFonts w:ascii="Times New Roman" w:hAnsi="Times New Roman" w:cs="Times New Roman"/>
        </w:rPr>
        <w:t>.</w:t>
      </w:r>
      <w:r w:rsidR="00D07048" w:rsidRPr="00D07048">
        <w:rPr>
          <w:rFonts w:ascii="Times New Roman" w:hAnsi="Times New Roman" w:cs="Times New Roman"/>
        </w:rPr>
        <w:t xml:space="preserve"> </w:t>
      </w:r>
      <w:r>
        <w:rPr>
          <w:rFonts w:ascii="Times New Roman" w:hAnsi="Times New Roman" w:cs="Times New Roman"/>
        </w:rPr>
        <w:t>Performing arts organizations should be taking advantage of any resources applicable to them available through the Kennedy Center and the VSA.</w:t>
      </w:r>
    </w:p>
    <w:p w14:paraId="4BA549C9" w14:textId="71DA3A4B" w:rsidR="00A03561" w:rsidRDefault="00000000" w:rsidP="00A03561">
      <w:pPr>
        <w:spacing w:line="480" w:lineRule="auto"/>
        <w:ind w:firstLine="720"/>
        <w:rPr>
          <w:rFonts w:ascii="Times New Roman" w:hAnsi="Times New Roman" w:cs="Times New Roman"/>
        </w:rPr>
      </w:pPr>
      <w:r>
        <w:rPr>
          <w:rFonts w:ascii="Times New Roman" w:hAnsi="Times New Roman" w:cs="Times New Roman"/>
        </w:rPr>
        <w:lastRenderedPageBreak/>
        <w:t>For those organizations that might be</w:t>
      </w:r>
      <w:r w:rsidR="00D50AB4">
        <w:rPr>
          <w:rFonts w:ascii="Times New Roman" w:hAnsi="Times New Roman" w:cs="Times New Roman"/>
        </w:rPr>
        <w:t xml:space="preserve"> looking for something more comparable in size and budget</w:t>
      </w:r>
      <w:r w:rsidR="00A31631">
        <w:rPr>
          <w:rFonts w:ascii="Times New Roman" w:hAnsi="Times New Roman" w:cs="Times New Roman"/>
        </w:rPr>
        <w:t>,</w:t>
      </w:r>
      <w:r>
        <w:rPr>
          <w:rFonts w:ascii="Times New Roman" w:hAnsi="Times New Roman" w:cs="Times New Roman"/>
        </w:rPr>
        <w:t xml:space="preserve"> many smaller</w:t>
      </w:r>
      <w:r w:rsidR="00D50AB4">
        <w:rPr>
          <w:rFonts w:ascii="Times New Roman" w:hAnsi="Times New Roman" w:cs="Times New Roman"/>
        </w:rPr>
        <w:t xml:space="preserve"> yet equally helpful</w:t>
      </w:r>
      <w:r>
        <w:rPr>
          <w:rFonts w:ascii="Times New Roman" w:hAnsi="Times New Roman" w:cs="Times New Roman"/>
        </w:rPr>
        <w:t xml:space="preserve"> organizations have cropped up</w:t>
      </w:r>
      <w:r w:rsidR="00D50AB4">
        <w:rPr>
          <w:rFonts w:ascii="Times New Roman" w:hAnsi="Times New Roman" w:cs="Times New Roman"/>
        </w:rPr>
        <w:t xml:space="preserve"> across the country</w:t>
      </w:r>
      <w:r>
        <w:rPr>
          <w:rFonts w:ascii="Times New Roman" w:hAnsi="Times New Roman" w:cs="Times New Roman"/>
        </w:rPr>
        <w:t>. The Kennedy Center is a wonderful resource, but other accessibility ventures might provide better model</w:t>
      </w:r>
      <w:r w:rsidR="00A31631">
        <w:rPr>
          <w:rFonts w:ascii="Times New Roman" w:hAnsi="Times New Roman" w:cs="Times New Roman"/>
        </w:rPr>
        <w:t>s</w:t>
      </w:r>
      <w:r>
        <w:rPr>
          <w:rFonts w:ascii="Times New Roman" w:hAnsi="Times New Roman" w:cs="Times New Roman"/>
        </w:rPr>
        <w:t xml:space="preserve"> for performing arts organizations with a smaller institutional footprint.</w:t>
      </w:r>
    </w:p>
    <w:p w14:paraId="79CE2813" w14:textId="7436A576" w:rsidR="00E6486D" w:rsidRDefault="00000000" w:rsidP="00E6486D">
      <w:pPr>
        <w:spacing w:line="480" w:lineRule="auto"/>
        <w:ind w:firstLine="720"/>
        <w:rPr>
          <w:rFonts w:ascii="Times New Roman" w:hAnsi="Times New Roman" w:cs="Times New Roman"/>
        </w:rPr>
      </w:pPr>
      <w:r>
        <w:rPr>
          <w:rFonts w:ascii="Times New Roman" w:hAnsi="Times New Roman" w:cs="Times New Roman"/>
        </w:rPr>
        <w:t>Gravity Access Services is one organization that fits this bill. With top-tier funding, Gravity's website boasts "</w:t>
      </w:r>
      <w:r w:rsidRPr="00586B0D">
        <w:rPr>
          <w:rFonts w:ascii="Times New Roman" w:hAnsi="Times New Roman" w:cs="Times New Roman"/>
        </w:rPr>
        <w:t>on-site access inventories, PR/Marketing assessments, and staff/volunteer training to advise on ways that your space and your staff can competently welcome physically diverse audiences to your events.</w:t>
      </w:r>
      <w:r>
        <w:rPr>
          <w:rFonts w:ascii="Times New Roman" w:hAnsi="Times New Roman" w:cs="Times New Roman"/>
        </w:rPr>
        <w:t>” These kinds of organizations will tour facili</w:t>
      </w:r>
      <w:r w:rsidR="00A31631">
        <w:rPr>
          <w:rFonts w:ascii="Times New Roman" w:hAnsi="Times New Roman" w:cs="Times New Roman"/>
        </w:rPr>
        <w:t>ties</w:t>
      </w:r>
      <w:r>
        <w:rPr>
          <w:rFonts w:ascii="Times New Roman" w:hAnsi="Times New Roman" w:cs="Times New Roman"/>
        </w:rPr>
        <w:t xml:space="preserve"> and note any structural changes that would be helpful. They will review PR and </w:t>
      </w:r>
      <w:r w:rsidR="00A31631">
        <w:rPr>
          <w:rFonts w:ascii="Times New Roman" w:hAnsi="Times New Roman" w:cs="Times New Roman"/>
        </w:rPr>
        <w:t>m</w:t>
      </w:r>
      <w:r>
        <w:rPr>
          <w:rFonts w:ascii="Times New Roman" w:hAnsi="Times New Roman" w:cs="Times New Roman"/>
        </w:rPr>
        <w:t xml:space="preserve">arketing materials to determine if </w:t>
      </w:r>
      <w:r w:rsidR="00A31631">
        <w:rPr>
          <w:rFonts w:ascii="Times New Roman" w:hAnsi="Times New Roman" w:cs="Times New Roman"/>
        </w:rPr>
        <w:t>documents</w:t>
      </w:r>
      <w:r>
        <w:rPr>
          <w:rFonts w:ascii="Times New Roman" w:hAnsi="Times New Roman" w:cs="Times New Roman"/>
        </w:rPr>
        <w:t xml:space="preserve"> are compatible with screen readers and other translation devices. They are also </w:t>
      </w:r>
      <w:r w:rsidR="00876295">
        <w:rPr>
          <w:rFonts w:ascii="Times New Roman" w:hAnsi="Times New Roman" w:cs="Times New Roman"/>
        </w:rPr>
        <w:t>happy</w:t>
      </w:r>
      <w:r>
        <w:rPr>
          <w:rFonts w:ascii="Times New Roman" w:hAnsi="Times New Roman" w:cs="Times New Roman"/>
        </w:rPr>
        <w:t xml:space="preserve"> to advise on respectful language, and how to respectfully engage with a disabled person. Other organizations such as Open Circle Theatre in Rockville, Maryland, and Arts Access in Raleigh, North Carolina offer similar services, with fees on a case-by-case basis. </w:t>
      </w:r>
    </w:p>
    <w:p w14:paraId="04F3D440" w14:textId="5BB3FA1E" w:rsidR="00A03561" w:rsidRDefault="00000000" w:rsidP="00A03561">
      <w:pPr>
        <w:spacing w:line="480" w:lineRule="auto"/>
        <w:ind w:firstLine="720"/>
        <w:rPr>
          <w:rFonts w:ascii="Times New Roman" w:hAnsi="Times New Roman" w:cs="Times New Roman"/>
        </w:rPr>
      </w:pPr>
      <w:r>
        <w:rPr>
          <w:rFonts w:ascii="Times New Roman" w:hAnsi="Times New Roman" w:cs="Times New Roman"/>
        </w:rPr>
        <w:t>Perhaps parsing out these resources is better left to the individual communities and local agencies who have a deeper connection to community needs, but accessibility resources provided by the six regional arts organizations (RAO)</w:t>
      </w:r>
      <w:r w:rsidR="00A31631">
        <w:rPr>
          <w:rFonts w:ascii="Times New Roman" w:hAnsi="Times New Roman" w:cs="Times New Roman"/>
        </w:rPr>
        <w:t>,</w:t>
      </w:r>
      <w:r>
        <w:rPr>
          <w:rFonts w:ascii="Times New Roman" w:hAnsi="Times New Roman" w:cs="Times New Roman"/>
        </w:rPr>
        <w:t xml:space="preserve"> are remarkably lackluster. There does not seem to be a standard for how RAOs offer resources for accessibility. Out of the six nationally recognized RAOs, Arts Midwest and </w:t>
      </w:r>
      <w:proofErr w:type="spellStart"/>
      <w:r>
        <w:rPr>
          <w:rFonts w:ascii="Times New Roman" w:hAnsi="Times New Roman" w:cs="Times New Roman"/>
        </w:rPr>
        <w:t>SouthArts</w:t>
      </w:r>
      <w:proofErr w:type="spellEnd"/>
      <w:r>
        <w:rPr>
          <w:rFonts w:ascii="Times New Roman" w:hAnsi="Times New Roman" w:cs="Times New Roman"/>
        </w:rPr>
        <w:t xml:space="preserve"> had the most comprehensive collection of resources including handbooks, communication tools, links to creating accessible events, and more</w:t>
      </w:r>
      <w:r w:rsidR="00D50AB4" w:rsidRPr="00D50AB4">
        <w:t xml:space="preserve"> </w:t>
      </w:r>
      <w:r w:rsidR="00D50AB4" w:rsidRPr="00D50AB4">
        <w:rPr>
          <w:rFonts w:ascii="Times New Roman" w:hAnsi="Times New Roman" w:cs="Times New Roman"/>
        </w:rPr>
        <w:t>(Arts Midwest)</w:t>
      </w:r>
      <w:r w:rsidR="00D50AB4" w:rsidRPr="00D50AB4">
        <w:t xml:space="preserve"> </w:t>
      </w:r>
      <w:r w:rsidR="00D50AB4" w:rsidRPr="00D50AB4">
        <w:rPr>
          <w:rFonts w:ascii="Times New Roman" w:hAnsi="Times New Roman" w:cs="Times New Roman"/>
        </w:rPr>
        <w:t>(</w:t>
      </w:r>
      <w:proofErr w:type="spellStart"/>
      <w:r w:rsidR="00D50AB4">
        <w:rPr>
          <w:rFonts w:ascii="Times New Roman" w:hAnsi="Times New Roman" w:cs="Times New Roman"/>
        </w:rPr>
        <w:t>SouthArts</w:t>
      </w:r>
      <w:proofErr w:type="spellEnd"/>
      <w:r w:rsidR="00D50AB4" w:rsidRPr="00D50AB4">
        <w:rPr>
          <w:rFonts w:ascii="Times New Roman" w:hAnsi="Times New Roman" w:cs="Times New Roman"/>
        </w:rPr>
        <w:t>)</w:t>
      </w:r>
      <w:r>
        <w:rPr>
          <w:rFonts w:ascii="Times New Roman" w:hAnsi="Times New Roman" w:cs="Times New Roman"/>
        </w:rPr>
        <w:t xml:space="preserve">. In Arts Midwest's case, they also included links to organizations that provided specific accessibility services. The New England Foundation for the Arts and the Mid-Atlantic Arts Foundation both had underwhelming accessibility resource pages </w:t>
      </w:r>
      <w:r>
        <w:rPr>
          <w:rFonts w:ascii="Times New Roman" w:hAnsi="Times New Roman" w:cs="Times New Roman"/>
        </w:rPr>
        <w:lastRenderedPageBreak/>
        <w:t>on their websites, with information limited to merely a handful of national resources and direct links to the federal government's ADA regulations</w:t>
      </w:r>
      <w:r w:rsidR="002F2EEC" w:rsidRPr="002F2EEC">
        <w:t xml:space="preserve"> </w:t>
      </w:r>
      <w:r w:rsidR="002F2EEC" w:rsidRPr="002F2EEC">
        <w:rPr>
          <w:rFonts w:ascii="Times New Roman" w:hAnsi="Times New Roman" w:cs="Times New Roman"/>
        </w:rPr>
        <w:t>(NEFA)</w:t>
      </w:r>
      <w:r w:rsidR="002F2EEC" w:rsidRPr="002F2EEC">
        <w:t xml:space="preserve"> </w:t>
      </w:r>
      <w:r w:rsidR="002F2EEC" w:rsidRPr="002F2EEC">
        <w:rPr>
          <w:rFonts w:ascii="Times New Roman" w:hAnsi="Times New Roman" w:cs="Times New Roman"/>
        </w:rPr>
        <w:t>(Mid Atlantic Arts)</w:t>
      </w:r>
      <w:r>
        <w:rPr>
          <w:rFonts w:ascii="Times New Roman" w:hAnsi="Times New Roman" w:cs="Times New Roman"/>
        </w:rPr>
        <w:t>. WESTAF and Mid America Arts Alliance were both similarly disappointing but did offer a handful of useful resources such as links to educational programs, webinars, and local accessible arts organizations</w:t>
      </w:r>
      <w:r w:rsidR="002F2EEC" w:rsidRPr="002F2EEC">
        <w:t xml:space="preserve"> </w:t>
      </w:r>
      <w:r w:rsidR="002F2EEC" w:rsidRPr="002F2EEC">
        <w:rPr>
          <w:rFonts w:ascii="Times New Roman" w:hAnsi="Times New Roman" w:cs="Times New Roman"/>
        </w:rPr>
        <w:t>(Mid-America Arts Alliance) (WESTAF)</w:t>
      </w:r>
      <w:r w:rsidR="002F2EEC">
        <w:rPr>
          <w:rFonts w:ascii="Times New Roman" w:hAnsi="Times New Roman" w:cs="Times New Roman"/>
        </w:rPr>
        <w:t>.</w:t>
      </w:r>
      <w:r w:rsidR="002F2EEC" w:rsidRPr="002F2EEC">
        <w:rPr>
          <w:rFonts w:ascii="Times New Roman" w:hAnsi="Times New Roman" w:cs="Times New Roman"/>
        </w:rPr>
        <w:t xml:space="preserve"> </w:t>
      </w:r>
      <w:r>
        <w:rPr>
          <w:rFonts w:ascii="Times New Roman" w:hAnsi="Times New Roman" w:cs="Times New Roman"/>
        </w:rPr>
        <w:t>RAOs set the standard for the organizations they support and</w:t>
      </w:r>
      <w:r w:rsidR="00A67917">
        <w:rPr>
          <w:rFonts w:ascii="Times New Roman" w:hAnsi="Times New Roman" w:cs="Times New Roman"/>
        </w:rPr>
        <w:t>,</w:t>
      </w:r>
      <w:r>
        <w:rPr>
          <w:rFonts w:ascii="Times New Roman" w:hAnsi="Times New Roman" w:cs="Times New Roman"/>
        </w:rPr>
        <w:t xml:space="preserve"> as leaders in the </w:t>
      </w:r>
      <w:r w:rsidR="00A67917">
        <w:rPr>
          <w:rFonts w:ascii="Times New Roman" w:hAnsi="Times New Roman" w:cs="Times New Roman"/>
        </w:rPr>
        <w:t>C</w:t>
      </w:r>
      <w:r>
        <w:rPr>
          <w:rFonts w:ascii="Times New Roman" w:hAnsi="Times New Roman" w:cs="Times New Roman"/>
        </w:rPr>
        <w:t>ountry's arts community</w:t>
      </w:r>
      <w:r w:rsidR="00A67917">
        <w:rPr>
          <w:rFonts w:ascii="Times New Roman" w:hAnsi="Times New Roman" w:cs="Times New Roman"/>
        </w:rPr>
        <w:t>,</w:t>
      </w:r>
      <w:r>
        <w:rPr>
          <w:rFonts w:ascii="Times New Roman" w:hAnsi="Times New Roman" w:cs="Times New Roman"/>
        </w:rPr>
        <w:t xml:space="preserve"> should be taking a more proactive approach to disability overall.  </w:t>
      </w:r>
    </w:p>
    <w:p w14:paraId="4EA1D4ED" w14:textId="2F90A785" w:rsidR="00FB16FD" w:rsidRDefault="00000000" w:rsidP="00A03561">
      <w:pPr>
        <w:spacing w:line="480" w:lineRule="auto"/>
        <w:ind w:firstLine="720"/>
        <w:rPr>
          <w:rFonts w:ascii="Times New Roman" w:hAnsi="Times New Roman" w:cs="Times New Roman"/>
        </w:rPr>
      </w:pPr>
      <w:r>
        <w:rPr>
          <w:rFonts w:ascii="Times New Roman" w:hAnsi="Times New Roman" w:cs="Times New Roman"/>
        </w:rPr>
        <w:t xml:space="preserve">The National Endowment for the Arts Office of Accessibility works hard to ensure arts organizations, especially ones that receive their funding, are making sure that people with disabilities are included. They </w:t>
      </w:r>
      <w:r w:rsidR="00876295">
        <w:rPr>
          <w:rFonts w:ascii="Times New Roman" w:hAnsi="Times New Roman" w:cs="Times New Roman"/>
        </w:rPr>
        <w:t>regularly</w:t>
      </w:r>
      <w:r>
        <w:rPr>
          <w:rFonts w:ascii="Times New Roman" w:hAnsi="Times New Roman" w:cs="Times New Roman"/>
        </w:rPr>
        <w:t xml:space="preserve"> review an organization's new and existing policies and offerings to broaden </w:t>
      </w:r>
      <w:r w:rsidR="00A67917">
        <w:rPr>
          <w:rFonts w:ascii="Times New Roman" w:hAnsi="Times New Roman" w:cs="Times New Roman"/>
        </w:rPr>
        <w:t>the</w:t>
      </w:r>
      <w:r>
        <w:rPr>
          <w:rFonts w:ascii="Times New Roman" w:hAnsi="Times New Roman" w:cs="Times New Roman"/>
        </w:rPr>
        <w:t xml:space="preserve"> scope of accessibility</w:t>
      </w:r>
      <w:r w:rsidR="00A316EF">
        <w:rPr>
          <w:rFonts w:ascii="Times New Roman" w:hAnsi="Times New Roman" w:cs="Times New Roman"/>
        </w:rPr>
        <w:t xml:space="preserve"> </w:t>
      </w:r>
      <w:r w:rsidR="00A316EF" w:rsidRPr="00A316EF">
        <w:rPr>
          <w:rFonts w:ascii="Times New Roman" w:hAnsi="Times New Roman" w:cs="Times New Roman"/>
        </w:rPr>
        <w:t>(National Endowment for the Arts)</w:t>
      </w:r>
      <w:r>
        <w:rPr>
          <w:rFonts w:ascii="Times New Roman" w:hAnsi="Times New Roman" w:cs="Times New Roman"/>
        </w:rPr>
        <w:t>.</w:t>
      </w:r>
    </w:p>
    <w:p w14:paraId="216BA317" w14:textId="259F2510" w:rsidR="006C6C9A" w:rsidRDefault="00000000" w:rsidP="00982A15">
      <w:pPr>
        <w:spacing w:line="480" w:lineRule="auto"/>
        <w:ind w:firstLine="720"/>
        <w:rPr>
          <w:rFonts w:ascii="Times New Roman" w:hAnsi="Times New Roman" w:cs="Times New Roman"/>
        </w:rPr>
      </w:pPr>
      <w:r>
        <w:rPr>
          <w:rFonts w:ascii="Times New Roman" w:hAnsi="Times New Roman" w:cs="Times New Roman"/>
        </w:rPr>
        <w:t>The red thread between major institutions such as the NEA and The Kennedy Center and smaller organizations like Attack Theat</w:t>
      </w:r>
      <w:r w:rsidR="006C6C9A">
        <w:rPr>
          <w:rFonts w:ascii="Times New Roman" w:hAnsi="Times New Roman" w:cs="Times New Roman"/>
        </w:rPr>
        <w:t>re</w:t>
      </w:r>
      <w:r>
        <w:rPr>
          <w:rFonts w:ascii="Times New Roman" w:hAnsi="Times New Roman" w:cs="Times New Roman"/>
        </w:rPr>
        <w:t xml:space="preserve"> and Open Circle Theater is the willingness to share both their resources and their methods. While every space is different, fostering relationships with other organizations near and far is an invaluable way to evolve and improve the accessibility features of any performing arts space. </w:t>
      </w:r>
    </w:p>
    <w:p w14:paraId="29C94D60" w14:textId="77777777" w:rsidR="006C6C9A" w:rsidRDefault="006C6C9A" w:rsidP="00E6486D">
      <w:pPr>
        <w:spacing w:line="480" w:lineRule="auto"/>
        <w:rPr>
          <w:rFonts w:ascii="Times New Roman" w:hAnsi="Times New Roman" w:cs="Times New Roman"/>
        </w:rPr>
      </w:pPr>
    </w:p>
    <w:p w14:paraId="3022971A" w14:textId="395C6CDE" w:rsidR="00E6486D" w:rsidRDefault="00000000" w:rsidP="00E6486D">
      <w:pPr>
        <w:spacing w:line="480" w:lineRule="auto"/>
        <w:rPr>
          <w:rFonts w:ascii="Times New Roman" w:hAnsi="Times New Roman" w:cs="Times New Roman"/>
        </w:rPr>
      </w:pPr>
      <w:r w:rsidRPr="00635FD9">
        <w:rPr>
          <w:rFonts w:ascii="Times New Roman" w:hAnsi="Times New Roman" w:cs="Times New Roman"/>
        </w:rPr>
        <w:t>COLLABORATION</w:t>
      </w:r>
    </w:p>
    <w:p w14:paraId="3A0B8F92" w14:textId="77777777" w:rsidR="00E6486D" w:rsidRDefault="00000000" w:rsidP="00E6486D">
      <w:pPr>
        <w:spacing w:line="480" w:lineRule="auto"/>
        <w:ind w:left="720" w:firstLine="720"/>
        <w:rPr>
          <w:rFonts w:ascii="Times New Roman" w:hAnsi="Times New Roman" w:cs="Times New Roman"/>
        </w:rPr>
      </w:pPr>
      <w:r>
        <w:rPr>
          <w:rFonts w:ascii="Times New Roman" w:hAnsi="Times New Roman" w:cs="Times New Roman"/>
        </w:rPr>
        <w:t>“</w:t>
      </w:r>
      <w:r w:rsidRPr="00936AEC">
        <w:rPr>
          <w:rFonts w:ascii="Times New Roman" w:hAnsi="Times New Roman" w:cs="Times New Roman"/>
          <w:i/>
          <w:iCs/>
        </w:rPr>
        <w:t>We like to start in our own thinking, where we want to finish. We start by thinking, who do we want to be part of this? Who do we want as visitors in the audience? And what do we need to do to make sure that if they choose to show up, that they don’t have to think about much once they get there?</w:t>
      </w:r>
      <w:r>
        <w:rPr>
          <w:rFonts w:ascii="Times New Roman" w:hAnsi="Times New Roman" w:cs="Times New Roman"/>
        </w:rPr>
        <w:t xml:space="preserve">” </w:t>
      </w:r>
    </w:p>
    <w:p w14:paraId="688FA6AF" w14:textId="77777777" w:rsidR="00E6486D" w:rsidRDefault="00000000" w:rsidP="00E6486D">
      <w:pPr>
        <w:pStyle w:val="ListParagraph"/>
        <w:numPr>
          <w:ilvl w:val="0"/>
          <w:numId w:val="2"/>
        </w:numPr>
        <w:spacing w:line="480" w:lineRule="auto"/>
        <w:rPr>
          <w:rFonts w:ascii="Times New Roman" w:hAnsi="Times New Roman" w:cs="Times New Roman"/>
        </w:rPr>
      </w:pPr>
      <w:r w:rsidRPr="00D1355F">
        <w:rPr>
          <w:rFonts w:ascii="Times New Roman" w:hAnsi="Times New Roman" w:cs="Times New Roman"/>
        </w:rPr>
        <w:t xml:space="preserve">Jill </w:t>
      </w:r>
      <w:proofErr w:type="spellStart"/>
      <w:r w:rsidRPr="00D1355F">
        <w:rPr>
          <w:rFonts w:ascii="Times New Roman" w:hAnsi="Times New Roman" w:cs="Times New Roman"/>
        </w:rPr>
        <w:t>Vyn</w:t>
      </w:r>
      <w:proofErr w:type="spellEnd"/>
      <w:r w:rsidRPr="00D1355F">
        <w:rPr>
          <w:rFonts w:ascii="Times New Roman" w:hAnsi="Times New Roman" w:cs="Times New Roman"/>
        </w:rPr>
        <w:t xml:space="preserve"> &amp; Chris Smit, Executive Directors of DisArt</w:t>
      </w:r>
    </w:p>
    <w:p w14:paraId="69FA6ED3" w14:textId="77777777" w:rsidR="00E6486D" w:rsidRPr="00635FD9" w:rsidRDefault="00E6486D" w:rsidP="00E6486D">
      <w:pPr>
        <w:spacing w:line="480" w:lineRule="auto"/>
        <w:rPr>
          <w:rFonts w:ascii="Times New Roman" w:hAnsi="Times New Roman" w:cs="Times New Roman"/>
        </w:rPr>
      </w:pPr>
    </w:p>
    <w:p w14:paraId="477A7A08" w14:textId="77777777" w:rsidR="00E6486D" w:rsidRDefault="00000000" w:rsidP="00E6486D">
      <w:pPr>
        <w:spacing w:line="480" w:lineRule="auto"/>
        <w:rPr>
          <w:rFonts w:ascii="Times New Roman" w:hAnsi="Times New Roman" w:cs="Times New Roman"/>
        </w:rPr>
      </w:pPr>
      <w:r w:rsidRPr="00635FD9">
        <w:rPr>
          <w:rFonts w:ascii="Times New Roman" w:hAnsi="Times New Roman" w:cs="Times New Roman"/>
        </w:rPr>
        <w:tab/>
        <w:t xml:space="preserve">Supporting the disabled community in performing arts spaces cannot be the pipe dream of a lone staff member. It must be a collaborative effort </w:t>
      </w:r>
      <w:r>
        <w:rPr>
          <w:rFonts w:ascii="Times New Roman" w:hAnsi="Times New Roman" w:cs="Times New Roman"/>
        </w:rPr>
        <w:t>and fully integrated into the culture of the organization. A big topic in the conversation surrounding the intersection of disability and arts and culture is shifting the perspective of how disability is viewed as a whole: The Medical Model of Understanding vs. The Social Model of Understanding.</w:t>
      </w:r>
    </w:p>
    <w:p w14:paraId="40A85588" w14:textId="2129D607" w:rsidR="00E6486D" w:rsidRDefault="00000000" w:rsidP="00E6486D">
      <w:pPr>
        <w:spacing w:line="480" w:lineRule="auto"/>
        <w:rPr>
          <w:rFonts w:ascii="Times New Roman" w:hAnsi="Times New Roman" w:cs="Times New Roman"/>
        </w:rPr>
      </w:pPr>
      <w:r>
        <w:rPr>
          <w:rFonts w:ascii="Times New Roman" w:hAnsi="Times New Roman" w:cs="Times New Roman"/>
        </w:rPr>
        <w:tab/>
        <w:t xml:space="preserve">The Medical Model of Understanding places the onus on the disabled person and defines them by their disabilities. In the scope of an arts organization, this way of thinking insinuates that a person’s disability prevents them from attending the performance, their disability prevents them from entering the building or climbing stairs, and so on. This way of thinking is outdated and exclusionary, leaving the problem of inclusion up to the wrong party. </w:t>
      </w:r>
    </w:p>
    <w:p w14:paraId="6FD57809" w14:textId="584EC84B" w:rsidR="00E6486D" w:rsidRDefault="00000000" w:rsidP="00E6486D">
      <w:pPr>
        <w:spacing w:line="480" w:lineRule="auto"/>
        <w:ind w:firstLine="720"/>
        <w:rPr>
          <w:rFonts w:ascii="Times New Roman" w:hAnsi="Times New Roman" w:cs="Times New Roman"/>
        </w:rPr>
      </w:pPr>
      <w:r>
        <w:rPr>
          <w:rFonts w:ascii="Times New Roman" w:hAnsi="Times New Roman" w:cs="Times New Roman"/>
        </w:rPr>
        <w:t>Nancy Doyle, a Forbes contributor specializing in neurodiversity, describes the Social Model of Understanding best as “the civil rights view of disability […] It focuses on the responsibility that society holds for the disablement of others.” The onus is placed on the public service, organization, or space to be accessible to all. This way of thinking requires an organization to take stock of who they want in their space and how to get them there. If an organization’s mission suggests they are inclusive of “all</w:t>
      </w:r>
      <w:r w:rsidR="00A67917">
        <w:rPr>
          <w:rFonts w:ascii="Times New Roman" w:hAnsi="Times New Roman" w:cs="Times New Roman"/>
        </w:rPr>
        <w:t>,</w:t>
      </w:r>
      <w:r>
        <w:rPr>
          <w:rFonts w:ascii="Times New Roman" w:hAnsi="Times New Roman" w:cs="Times New Roman"/>
        </w:rPr>
        <w:t xml:space="preserve">” they need to take stock of how to make that possible, be there physical, institutional, or communication barriers. </w:t>
      </w:r>
    </w:p>
    <w:p w14:paraId="2BA4CC5E" w14:textId="5434EBE0" w:rsidR="00E6486D" w:rsidRDefault="00000000" w:rsidP="00E6486D">
      <w:pPr>
        <w:spacing w:line="480" w:lineRule="auto"/>
        <w:ind w:firstLine="720"/>
        <w:rPr>
          <w:rFonts w:ascii="Times New Roman" w:hAnsi="Times New Roman" w:cs="Times New Roman"/>
        </w:rPr>
      </w:pPr>
      <w:r>
        <w:rPr>
          <w:rFonts w:ascii="Times New Roman" w:hAnsi="Times New Roman" w:cs="Times New Roman"/>
        </w:rPr>
        <w:t>Having conversations around these two modes of understanding is key. Much like the need for disability theory in design, a shifted perspective of how we</w:t>
      </w:r>
      <w:r w:rsidR="00A67917">
        <w:rPr>
          <w:rFonts w:ascii="Times New Roman" w:hAnsi="Times New Roman" w:cs="Times New Roman"/>
        </w:rPr>
        <w:t>,</w:t>
      </w:r>
      <w:r>
        <w:rPr>
          <w:rFonts w:ascii="Times New Roman" w:hAnsi="Times New Roman" w:cs="Times New Roman"/>
        </w:rPr>
        <w:t xml:space="preserve"> as arts administrators</w:t>
      </w:r>
      <w:r w:rsidR="00A67917">
        <w:rPr>
          <w:rFonts w:ascii="Times New Roman" w:hAnsi="Times New Roman" w:cs="Times New Roman"/>
        </w:rPr>
        <w:t xml:space="preserve"> </w:t>
      </w:r>
      <w:r>
        <w:rPr>
          <w:rFonts w:ascii="Times New Roman" w:hAnsi="Times New Roman" w:cs="Times New Roman"/>
        </w:rPr>
        <w:t>and gatekeepers to the arts, see disability could open literal doors to an entire audience.</w:t>
      </w:r>
    </w:p>
    <w:p w14:paraId="6C410504" w14:textId="1B631726" w:rsidR="00E6486D" w:rsidRDefault="00000000" w:rsidP="00E6486D">
      <w:pPr>
        <w:spacing w:line="480" w:lineRule="auto"/>
        <w:rPr>
          <w:rFonts w:ascii="Times New Roman" w:hAnsi="Times New Roman" w:cs="Times New Roman"/>
        </w:rPr>
      </w:pPr>
      <w:r>
        <w:rPr>
          <w:rFonts w:ascii="Times New Roman" w:hAnsi="Times New Roman" w:cs="Times New Roman"/>
        </w:rPr>
        <w:tab/>
        <w:t xml:space="preserve">RespectAbility, an organization led by a disabled and diverse team to create change in how society views and values people with disabilities, is working hard to advance these </w:t>
      </w:r>
      <w:r>
        <w:rPr>
          <w:rFonts w:ascii="Times New Roman" w:hAnsi="Times New Roman" w:cs="Times New Roman"/>
        </w:rPr>
        <w:lastRenderedPageBreak/>
        <w:t xml:space="preserve">conversations. They take an active role in not only having conversations around but acting towards increasing a diverse and authentic representation of disabled people across the workforce, specifically in the arts and entertainment world. In March 2018, RespectAbility released </w:t>
      </w:r>
      <w:r w:rsidRPr="007D110C">
        <w:rPr>
          <w:rFonts w:ascii="Times New Roman" w:hAnsi="Times New Roman" w:cs="Times New Roman"/>
          <w:i/>
          <w:iCs/>
        </w:rPr>
        <w:t>The Hollywood Disability Toolkit: The RespectAbility Guide to Inclusion in the Entertainment Industry</w:t>
      </w:r>
      <w:r>
        <w:rPr>
          <w:rFonts w:ascii="Times New Roman" w:hAnsi="Times New Roman" w:cs="Times New Roman"/>
          <w:i/>
          <w:iCs/>
        </w:rPr>
        <w:t xml:space="preserve">. </w:t>
      </w:r>
      <w:r>
        <w:rPr>
          <w:rFonts w:ascii="Times New Roman" w:hAnsi="Times New Roman" w:cs="Times New Roman"/>
        </w:rPr>
        <w:t xml:space="preserve">While it is geared mainly towards TV and </w:t>
      </w:r>
      <w:r w:rsidR="00A67917">
        <w:rPr>
          <w:rFonts w:ascii="Times New Roman" w:hAnsi="Times New Roman" w:cs="Times New Roman"/>
        </w:rPr>
        <w:t>f</w:t>
      </w:r>
      <w:r>
        <w:rPr>
          <w:rFonts w:ascii="Times New Roman" w:hAnsi="Times New Roman" w:cs="Times New Roman"/>
        </w:rPr>
        <w:t>ilm, it provides a truly solid baseline for education around disability as it relates to the performing arts and its components. It provides useful tools for identifying talent, telling diverse stories, understanding disability etiquette, and more</w:t>
      </w:r>
      <w:r w:rsidR="00CE2735" w:rsidRPr="00CE2735">
        <w:t xml:space="preserve"> </w:t>
      </w:r>
      <w:r w:rsidR="00CE2735" w:rsidRPr="00CE2735">
        <w:rPr>
          <w:rFonts w:ascii="Times New Roman" w:hAnsi="Times New Roman" w:cs="Times New Roman"/>
        </w:rPr>
        <w:t xml:space="preserve">(RespectAbility, </w:t>
      </w:r>
      <w:r w:rsidR="00CE2735" w:rsidRPr="002B0F48">
        <w:rPr>
          <w:rFonts w:ascii="Times New Roman" w:hAnsi="Times New Roman" w:cs="Times New Roman"/>
          <w:i/>
          <w:iCs/>
        </w:rPr>
        <w:t>RespectAbility Hollywood Toolkit</w:t>
      </w:r>
      <w:r w:rsidR="00CE2735" w:rsidRPr="00CE2735">
        <w:rPr>
          <w:rFonts w:ascii="Times New Roman" w:hAnsi="Times New Roman" w:cs="Times New Roman"/>
        </w:rPr>
        <w:t>)</w:t>
      </w:r>
      <w:r>
        <w:rPr>
          <w:rFonts w:ascii="Times New Roman" w:hAnsi="Times New Roman" w:cs="Times New Roman"/>
        </w:rPr>
        <w:t xml:space="preserve">. </w:t>
      </w:r>
    </w:p>
    <w:p w14:paraId="610F34C3" w14:textId="5E6E760F" w:rsidR="00A67917" w:rsidRDefault="00A67917" w:rsidP="00E6486D">
      <w:pPr>
        <w:spacing w:line="480" w:lineRule="auto"/>
        <w:rPr>
          <w:rFonts w:ascii="Times New Roman" w:hAnsi="Times New Roman" w:cs="Times New Roman"/>
        </w:rPr>
      </w:pPr>
      <w:r>
        <w:rPr>
          <w:rFonts w:ascii="Times New Roman" w:hAnsi="Times New Roman" w:cs="Times New Roman"/>
        </w:rPr>
        <w:tab/>
        <w:t>To connect more broadly with their community, Attack Theat</w:t>
      </w:r>
      <w:r w:rsidR="006C6C9A">
        <w:rPr>
          <w:rFonts w:ascii="Times New Roman" w:hAnsi="Times New Roman" w:cs="Times New Roman"/>
        </w:rPr>
        <w:t>re</w:t>
      </w:r>
      <w:r>
        <w:rPr>
          <w:rFonts w:ascii="Times New Roman" w:hAnsi="Times New Roman" w:cs="Times New Roman"/>
        </w:rPr>
        <w:t xml:space="preserve"> in Pittsburgh collaborates regularly with organizations outside of the dance world such as local libraries, school districts, visual artists, and even filmmakers</w:t>
      </w:r>
      <w:r w:rsidR="006C6C9A">
        <w:rPr>
          <w:rFonts w:ascii="Times New Roman" w:hAnsi="Times New Roman" w:cs="Times New Roman"/>
        </w:rPr>
        <w:t xml:space="preserve"> </w:t>
      </w:r>
      <w:r w:rsidR="006C6C9A" w:rsidRPr="006C6C9A">
        <w:rPr>
          <w:rFonts w:ascii="Times New Roman" w:hAnsi="Times New Roman" w:cs="Times New Roman"/>
        </w:rPr>
        <w:t>(Attack Theatre)</w:t>
      </w:r>
      <w:r>
        <w:rPr>
          <w:rFonts w:ascii="Times New Roman" w:hAnsi="Times New Roman" w:cs="Times New Roman"/>
        </w:rPr>
        <w:t>. Through these collaborations, they have been able to create a dance film, virtual residency programs, and a deeper connection with a larger community of artists to inform their efforts to optimize accessibility locally. Thinking creatively about local partnerships is a great way to expand reach and inform audiences.</w:t>
      </w:r>
    </w:p>
    <w:p w14:paraId="156A669D" w14:textId="154B3DA0" w:rsidR="00E6486D" w:rsidRDefault="00000000" w:rsidP="00E6486D">
      <w:pPr>
        <w:spacing w:line="480" w:lineRule="auto"/>
        <w:rPr>
          <w:rFonts w:ascii="Times New Roman" w:hAnsi="Times New Roman" w:cs="Times New Roman"/>
        </w:rPr>
      </w:pPr>
      <w:r>
        <w:rPr>
          <w:rFonts w:ascii="Times New Roman" w:hAnsi="Times New Roman" w:cs="Times New Roman"/>
        </w:rPr>
        <w:tab/>
        <w:t xml:space="preserve">DisArt is an organization that has been trying to provide a platform for these inclusionary conversations around disability. Although less active in the past year due to the passing of founder and Co-Executive Director Chris Smit, DisArt </w:t>
      </w:r>
      <w:r w:rsidR="00A67917">
        <w:rPr>
          <w:rFonts w:ascii="Times New Roman" w:hAnsi="Times New Roman" w:cs="Times New Roman"/>
        </w:rPr>
        <w:t>confronts</w:t>
      </w:r>
      <w:r>
        <w:rPr>
          <w:rFonts w:ascii="Times New Roman" w:hAnsi="Times New Roman" w:cs="Times New Roman"/>
        </w:rPr>
        <w:t xml:space="preserve"> the idea that physical and mental disabilities are something to be feared and disregarded and </w:t>
      </w:r>
      <w:r w:rsidR="00A67917">
        <w:rPr>
          <w:rFonts w:ascii="Times New Roman" w:hAnsi="Times New Roman" w:cs="Times New Roman"/>
        </w:rPr>
        <w:t>puts</w:t>
      </w:r>
      <w:r>
        <w:rPr>
          <w:rFonts w:ascii="Times New Roman" w:hAnsi="Times New Roman" w:cs="Times New Roman"/>
        </w:rPr>
        <w:t xml:space="preserve"> them at the center of the conversation through visual and performance art. Their mission puts it best; "</w:t>
      </w:r>
      <w:r w:rsidRPr="004A6A61">
        <w:rPr>
          <w:rFonts w:ascii="Times New Roman" w:hAnsi="Times New Roman" w:cs="Times New Roman"/>
        </w:rPr>
        <w:t>DisArt believes that expressions of a disability culture can transform communities from awareness</w:t>
      </w:r>
      <w:r w:rsidR="002B0F48">
        <w:rPr>
          <w:rFonts w:ascii="Times New Roman" w:hAnsi="Times New Roman" w:cs="Times New Roman"/>
        </w:rPr>
        <w:t>,</w:t>
      </w:r>
      <w:r w:rsidRPr="004A6A61">
        <w:rPr>
          <w:rFonts w:ascii="Times New Roman" w:hAnsi="Times New Roman" w:cs="Times New Roman"/>
        </w:rPr>
        <w:t xml:space="preserve"> to understanding, to belonging, ensuring the full and equitable participation of all disabled peop</w:t>
      </w:r>
      <w:r>
        <w:rPr>
          <w:rFonts w:ascii="Times New Roman" w:hAnsi="Times New Roman" w:cs="Times New Roman"/>
        </w:rPr>
        <w:t>le”</w:t>
      </w:r>
      <w:r w:rsidR="006C6C9A" w:rsidRPr="006C6C9A">
        <w:t xml:space="preserve"> </w:t>
      </w:r>
      <w:r w:rsidR="006C6C9A" w:rsidRPr="006C6C9A">
        <w:rPr>
          <w:rFonts w:ascii="Times New Roman" w:hAnsi="Times New Roman" w:cs="Times New Roman"/>
        </w:rPr>
        <w:t>(O’Neill)</w:t>
      </w:r>
      <w:r w:rsidR="006C6C9A">
        <w:rPr>
          <w:rFonts w:ascii="Times New Roman" w:hAnsi="Times New Roman" w:cs="Times New Roman"/>
        </w:rPr>
        <w:t>.</w:t>
      </w:r>
      <w:r w:rsidR="00F754A1">
        <w:rPr>
          <w:rFonts w:ascii="Times New Roman" w:hAnsi="Times New Roman" w:cs="Times New Roman"/>
        </w:rPr>
        <w:t xml:space="preserve"> Society can only stand to benefit from shifting perspectives and collaborating wholly with the disabled community.</w:t>
      </w:r>
    </w:p>
    <w:p w14:paraId="28C4C0F0" w14:textId="1F2A8078" w:rsidR="00E6486D" w:rsidRDefault="00E6486D" w:rsidP="00E6486D">
      <w:pPr>
        <w:rPr>
          <w:rFonts w:ascii="Times New Roman" w:hAnsi="Times New Roman" w:cs="Times New Roman"/>
        </w:rPr>
      </w:pPr>
    </w:p>
    <w:p w14:paraId="5FC22C88" w14:textId="2C2B9827" w:rsidR="00E6486D" w:rsidRDefault="00000000" w:rsidP="00E6486D">
      <w:pPr>
        <w:spacing w:line="480" w:lineRule="auto"/>
        <w:rPr>
          <w:rFonts w:ascii="Times New Roman" w:hAnsi="Times New Roman" w:cs="Times New Roman"/>
        </w:rPr>
      </w:pPr>
      <w:r>
        <w:rPr>
          <w:rFonts w:ascii="Times New Roman" w:hAnsi="Times New Roman" w:cs="Times New Roman"/>
        </w:rPr>
        <w:t>CONCLUSION</w:t>
      </w:r>
      <w:r w:rsidR="00705B40">
        <w:rPr>
          <w:rFonts w:ascii="Times New Roman" w:hAnsi="Times New Roman" w:cs="Times New Roman"/>
        </w:rPr>
        <w:t>/RECOMMENDATIONS</w:t>
      </w:r>
    </w:p>
    <w:p w14:paraId="37334BED" w14:textId="77777777" w:rsidR="00E6486D" w:rsidRDefault="00000000" w:rsidP="00876295">
      <w:pPr>
        <w:spacing w:line="480" w:lineRule="auto"/>
        <w:ind w:left="720" w:firstLine="720"/>
        <w:rPr>
          <w:rFonts w:ascii="Times New Roman" w:hAnsi="Times New Roman" w:cs="Times New Roman"/>
          <w:i/>
          <w:iCs/>
        </w:rPr>
      </w:pPr>
      <w:r w:rsidRPr="00C707B9">
        <w:rPr>
          <w:rFonts w:ascii="Times New Roman" w:hAnsi="Times New Roman" w:cs="Times New Roman"/>
          <w:i/>
          <w:iCs/>
        </w:rPr>
        <w:t>“Nobody likes to talk about access. Nobody likes to talk about disability, myself included. But people love to talk about art and people know how to talk about a play. That can be the Trojan horse that can inspire all the necessary conversations around whoever needs to participate to ensure that the story is told to its fullest.”</w:t>
      </w:r>
    </w:p>
    <w:p w14:paraId="45F499DD" w14:textId="7BD02ABE" w:rsidR="00E6486D" w:rsidRDefault="00000000" w:rsidP="00E6486D">
      <w:pPr>
        <w:spacing w:line="480" w:lineRule="auto"/>
        <w:ind w:left="720"/>
        <w:rPr>
          <w:rFonts w:ascii="Times New Roman" w:hAnsi="Times New Roman" w:cs="Times New Roman"/>
          <w:i/>
          <w:iCs/>
        </w:rPr>
      </w:pPr>
      <w:r>
        <w:rPr>
          <w:rFonts w:ascii="Times New Roman" w:hAnsi="Times New Roman" w:cs="Times New Roman"/>
          <w:i/>
          <w:iCs/>
        </w:rPr>
        <w:tab/>
      </w:r>
      <w:r>
        <w:rPr>
          <w:rFonts w:ascii="Times New Roman" w:hAnsi="Times New Roman" w:cs="Times New Roman"/>
        </w:rPr>
        <w:t>-</w:t>
      </w:r>
      <w:r w:rsidRPr="00C707B9">
        <w:t xml:space="preserve"> </w:t>
      </w:r>
      <w:r w:rsidRPr="00C707B9">
        <w:rPr>
          <w:rFonts w:ascii="Times New Roman" w:hAnsi="Times New Roman" w:cs="Times New Roman"/>
        </w:rPr>
        <w:t xml:space="preserve">Gregg </w:t>
      </w:r>
      <w:proofErr w:type="spellStart"/>
      <w:r w:rsidRPr="00C707B9">
        <w:rPr>
          <w:rFonts w:ascii="Times New Roman" w:hAnsi="Times New Roman" w:cs="Times New Roman"/>
        </w:rPr>
        <w:t>Mozgala</w:t>
      </w:r>
      <w:proofErr w:type="spellEnd"/>
      <w:r>
        <w:rPr>
          <w:rFonts w:ascii="Times New Roman" w:hAnsi="Times New Roman" w:cs="Times New Roman"/>
          <w:i/>
          <w:iCs/>
        </w:rPr>
        <w:t>, Vanity Fair</w:t>
      </w:r>
    </w:p>
    <w:p w14:paraId="7C04AB30" w14:textId="77777777" w:rsidR="00705B40" w:rsidRPr="00705B40" w:rsidRDefault="00705B40" w:rsidP="00E6486D">
      <w:pPr>
        <w:spacing w:line="480" w:lineRule="auto"/>
        <w:ind w:left="720"/>
        <w:rPr>
          <w:rFonts w:ascii="Times New Roman" w:hAnsi="Times New Roman" w:cs="Times New Roman"/>
        </w:rPr>
      </w:pPr>
    </w:p>
    <w:p w14:paraId="53BF9A29" w14:textId="49215156" w:rsidR="00E6486D" w:rsidRDefault="00000000" w:rsidP="00E6486D">
      <w:pPr>
        <w:spacing w:line="480" w:lineRule="auto"/>
        <w:rPr>
          <w:rFonts w:ascii="Times New Roman" w:hAnsi="Times New Roman" w:cs="Times New Roman"/>
        </w:rPr>
      </w:pPr>
      <w:r>
        <w:rPr>
          <w:rFonts w:ascii="Times New Roman" w:hAnsi="Times New Roman" w:cs="Times New Roman"/>
        </w:rPr>
        <w:tab/>
        <w:t>The wonderful thing about the arts is that they are diverse. They are messy, colorful, disjointed, irreverent, controversial, upside down, tidy, and methodical. They reflect society, history, and populations. There is no right or wrong way to make art. One would think that the arts are a haven for the disabled</w:t>
      </w:r>
      <w:r w:rsidR="00A67917">
        <w:rPr>
          <w:rFonts w:ascii="Times New Roman" w:hAnsi="Times New Roman" w:cs="Times New Roman"/>
        </w:rPr>
        <w:t xml:space="preserve"> or </w:t>
      </w:r>
      <w:r>
        <w:rPr>
          <w:rFonts w:ascii="Times New Roman" w:hAnsi="Times New Roman" w:cs="Times New Roman"/>
        </w:rPr>
        <w:t>“different</w:t>
      </w:r>
      <w:r w:rsidR="00A67917">
        <w:rPr>
          <w:rFonts w:ascii="Times New Roman" w:hAnsi="Times New Roman" w:cs="Times New Roman"/>
        </w:rPr>
        <w:t>.</w:t>
      </w:r>
      <w:r>
        <w:rPr>
          <w:rFonts w:ascii="Times New Roman" w:hAnsi="Times New Roman" w:cs="Times New Roman"/>
        </w:rPr>
        <w:t xml:space="preserve">” </w:t>
      </w:r>
    </w:p>
    <w:p w14:paraId="7889FFCA" w14:textId="77777777" w:rsidR="00E6486D" w:rsidRDefault="00000000" w:rsidP="00E6486D">
      <w:pPr>
        <w:spacing w:line="480" w:lineRule="auto"/>
        <w:ind w:firstLine="720"/>
        <w:rPr>
          <w:rFonts w:ascii="Times New Roman" w:hAnsi="Times New Roman" w:cs="Times New Roman"/>
        </w:rPr>
      </w:pPr>
      <w:r>
        <w:rPr>
          <w:rFonts w:ascii="Times New Roman" w:hAnsi="Times New Roman" w:cs="Times New Roman"/>
        </w:rPr>
        <w:t xml:space="preserve">But there is a lot of work to be done to create a better space for the disabled community, even in the arts. Stigmas around the disabled are not easily dismantled and rewritten. Existing structures are not always eligible for modification. Stubborn viewpoints are often difficult to reroute. </w:t>
      </w:r>
    </w:p>
    <w:p w14:paraId="6126F3F9" w14:textId="686F1E7A" w:rsidR="00E6486D" w:rsidRDefault="00000000" w:rsidP="00E6486D">
      <w:pPr>
        <w:spacing w:line="480" w:lineRule="auto"/>
        <w:ind w:firstLine="720"/>
        <w:rPr>
          <w:rFonts w:ascii="Times New Roman" w:hAnsi="Times New Roman" w:cs="Times New Roman"/>
        </w:rPr>
      </w:pPr>
      <w:r>
        <w:rPr>
          <w:rFonts w:ascii="Times New Roman" w:hAnsi="Times New Roman" w:cs="Times New Roman"/>
        </w:rPr>
        <w:t xml:space="preserve">Although the Americans with Disabilities Act sets a standard, the </w:t>
      </w:r>
      <w:r w:rsidR="00A67917">
        <w:rPr>
          <w:rFonts w:ascii="Times New Roman" w:hAnsi="Times New Roman" w:cs="Times New Roman"/>
        </w:rPr>
        <w:t xml:space="preserve">challenge </w:t>
      </w:r>
      <w:r>
        <w:rPr>
          <w:rFonts w:ascii="Times New Roman" w:hAnsi="Times New Roman" w:cs="Times New Roman"/>
        </w:rPr>
        <w:t xml:space="preserve">now is to go beyond the baseline set by the federal government. It is required to provide reasonable accommodations for those that need </w:t>
      </w:r>
      <w:r w:rsidR="003516A2">
        <w:rPr>
          <w:rFonts w:ascii="Times New Roman" w:hAnsi="Times New Roman" w:cs="Times New Roman"/>
        </w:rPr>
        <w:t>them</w:t>
      </w:r>
      <w:r>
        <w:rPr>
          <w:rFonts w:ascii="Times New Roman" w:hAnsi="Times New Roman" w:cs="Times New Roman"/>
        </w:rPr>
        <w:t>, but who gets to decide what is considered reasonable, and how are arts organizations, and beyond, to be held accountable for not making a greater effort? This accountability starts with allies and the disabled community alike asking questions, investigating the resources available and unavailable, keeping conversations open and flowing</w:t>
      </w:r>
      <w:r w:rsidR="00F754A1">
        <w:rPr>
          <w:rFonts w:ascii="Times New Roman" w:hAnsi="Times New Roman" w:cs="Times New Roman"/>
        </w:rPr>
        <w:t>, and taking the first steps, no matter how big or small.</w:t>
      </w:r>
    </w:p>
    <w:p w14:paraId="2E6A8095" w14:textId="1ECA25A4" w:rsidR="00E6486D" w:rsidRDefault="00000000" w:rsidP="00E6486D">
      <w:pPr>
        <w:spacing w:line="480" w:lineRule="auto"/>
        <w:ind w:firstLine="720"/>
        <w:rPr>
          <w:rFonts w:ascii="Times New Roman" w:hAnsi="Times New Roman" w:cs="Times New Roman"/>
        </w:rPr>
      </w:pPr>
      <w:r>
        <w:rPr>
          <w:rFonts w:ascii="Times New Roman" w:hAnsi="Times New Roman" w:cs="Times New Roman"/>
        </w:rPr>
        <w:lastRenderedPageBreak/>
        <w:t>Through more inclusive casting and storytelling, performing arts organizations can begin to break down the stigmas associated with disabilities. Organizations must invit</w:t>
      </w:r>
      <w:r w:rsidR="003516A2">
        <w:rPr>
          <w:rFonts w:ascii="Times New Roman" w:hAnsi="Times New Roman" w:cs="Times New Roman"/>
        </w:rPr>
        <w:t>e</w:t>
      </w:r>
      <w:r>
        <w:rPr>
          <w:rFonts w:ascii="Times New Roman" w:hAnsi="Times New Roman" w:cs="Times New Roman"/>
        </w:rPr>
        <w:t xml:space="preserve"> disabled patrons to their theaters, halls, and stages, not by overt and shallow acts of making them the focal point of the conversation, but b</w:t>
      </w:r>
      <w:r w:rsidR="00705B40">
        <w:rPr>
          <w:rFonts w:ascii="Times New Roman" w:hAnsi="Times New Roman" w:cs="Times New Roman"/>
        </w:rPr>
        <w:t xml:space="preserve">y actively working to reflect the </w:t>
      </w:r>
      <w:r w:rsidR="00705B40">
        <w:rPr>
          <w:rFonts w:ascii="Times New Roman" w:hAnsi="Times New Roman" w:cs="Times New Roman"/>
          <w:i/>
          <w:iCs/>
        </w:rPr>
        <w:t>entire</w:t>
      </w:r>
      <w:r w:rsidR="00705B40">
        <w:rPr>
          <w:rFonts w:ascii="Times New Roman" w:hAnsi="Times New Roman" w:cs="Times New Roman"/>
        </w:rPr>
        <w:t xml:space="preserve"> community through their staffing, offerings, and accommodations.</w:t>
      </w:r>
      <w:r>
        <w:rPr>
          <w:rFonts w:ascii="Times New Roman" w:hAnsi="Times New Roman" w:cs="Times New Roman"/>
        </w:rPr>
        <w:t xml:space="preserve"> Organizations looking to reconfigure their spaces should involve disabled designers and patrons in the conversation. But these actions need</w:t>
      </w:r>
      <w:r w:rsidR="003516A2">
        <w:rPr>
          <w:rFonts w:ascii="Times New Roman" w:hAnsi="Times New Roman" w:cs="Times New Roman"/>
        </w:rPr>
        <w:t xml:space="preserve"> not</w:t>
      </w:r>
      <w:r>
        <w:rPr>
          <w:rFonts w:ascii="Times New Roman" w:hAnsi="Times New Roman" w:cs="Times New Roman"/>
        </w:rPr>
        <w:t xml:space="preserve"> be </w:t>
      </w:r>
      <w:r w:rsidR="003516A2">
        <w:rPr>
          <w:rFonts w:ascii="Times New Roman" w:hAnsi="Times New Roman" w:cs="Times New Roman"/>
        </w:rPr>
        <w:t xml:space="preserve">either </w:t>
      </w:r>
      <w:r>
        <w:rPr>
          <w:rFonts w:ascii="Times New Roman" w:hAnsi="Times New Roman" w:cs="Times New Roman"/>
        </w:rPr>
        <w:t>extravagant or performative</w:t>
      </w:r>
      <w:r w:rsidR="003516A2">
        <w:rPr>
          <w:rFonts w:ascii="Times New Roman" w:hAnsi="Times New Roman" w:cs="Times New Roman"/>
        </w:rPr>
        <w:t>;</w:t>
      </w:r>
      <w:r>
        <w:rPr>
          <w:rFonts w:ascii="Times New Roman" w:hAnsi="Times New Roman" w:cs="Times New Roman"/>
        </w:rPr>
        <w:t xml:space="preserve"> they can be as simple as reaching out to the Blind and Visually Impaired community and inviting them a few minutes before the show to orient themselves to the space.</w:t>
      </w:r>
    </w:p>
    <w:p w14:paraId="5731BAC1" w14:textId="012A5E1F" w:rsidR="00705B40" w:rsidRDefault="00000000" w:rsidP="00705B40">
      <w:pPr>
        <w:spacing w:line="480" w:lineRule="auto"/>
        <w:ind w:firstLine="720"/>
        <w:rPr>
          <w:rFonts w:ascii="Times New Roman" w:hAnsi="Times New Roman" w:cs="Times New Roman"/>
        </w:rPr>
      </w:pPr>
      <w:r>
        <w:rPr>
          <w:rFonts w:ascii="Times New Roman" w:hAnsi="Times New Roman" w:cs="Times New Roman"/>
        </w:rPr>
        <w:t xml:space="preserve">Technology is a straightforward method of welcoming the disabled community into performing arts spaces. Apps such as </w:t>
      </w:r>
      <w:proofErr w:type="spellStart"/>
      <w:r>
        <w:rPr>
          <w:rFonts w:ascii="Times New Roman" w:hAnsi="Times New Roman" w:cs="Times New Roman"/>
        </w:rPr>
        <w:t>GalaPro</w:t>
      </w:r>
      <w:proofErr w:type="spellEnd"/>
      <w:r>
        <w:rPr>
          <w:rFonts w:ascii="Times New Roman" w:hAnsi="Times New Roman" w:cs="Times New Roman"/>
        </w:rPr>
        <w:t xml:space="preserve"> offer organizations a one-stop shop for translation, closed captioning, and audio descriptive services. For those organizations </w:t>
      </w:r>
      <w:r w:rsidR="003516A2">
        <w:rPr>
          <w:rFonts w:ascii="Times New Roman" w:hAnsi="Times New Roman" w:cs="Times New Roman"/>
        </w:rPr>
        <w:t>that</w:t>
      </w:r>
      <w:r>
        <w:rPr>
          <w:rFonts w:ascii="Times New Roman" w:hAnsi="Times New Roman" w:cs="Times New Roman"/>
        </w:rPr>
        <w:t xml:space="preserve"> successfully implemented live-streamed and prerecorded performances during the pandemic, continuing those services is a great way to maintain audiences </w:t>
      </w:r>
      <w:r w:rsidR="003516A2">
        <w:rPr>
          <w:rFonts w:ascii="Times New Roman" w:hAnsi="Times New Roman" w:cs="Times New Roman"/>
        </w:rPr>
        <w:t>that</w:t>
      </w:r>
      <w:r>
        <w:rPr>
          <w:rFonts w:ascii="Times New Roman" w:hAnsi="Times New Roman" w:cs="Times New Roman"/>
        </w:rPr>
        <w:t>, for reasons beyond their control, can</w:t>
      </w:r>
      <w:r w:rsidR="0058285A">
        <w:rPr>
          <w:rFonts w:ascii="Times New Roman" w:hAnsi="Times New Roman" w:cs="Times New Roman"/>
        </w:rPr>
        <w:t>no</w:t>
      </w:r>
      <w:r>
        <w:rPr>
          <w:rFonts w:ascii="Times New Roman" w:hAnsi="Times New Roman" w:cs="Times New Roman"/>
        </w:rPr>
        <w:t xml:space="preserve">t make it out to the show. How these services are implemented throughout the organization is critical and cannot be done half-heartedly or cheaply as it will not go unnoticed by the patron. While tech-specific funding and the arts have not quite fully intersected, general accessibility funding is becoming more commonplace from funders. </w:t>
      </w:r>
    </w:p>
    <w:p w14:paraId="3155B8CB" w14:textId="1C307E6F" w:rsidR="00705B40" w:rsidRDefault="00000000" w:rsidP="00705B40">
      <w:pPr>
        <w:spacing w:line="480" w:lineRule="auto"/>
        <w:ind w:firstLine="720"/>
        <w:rPr>
          <w:rFonts w:ascii="Times New Roman" w:hAnsi="Times New Roman" w:cs="Times New Roman"/>
        </w:rPr>
      </w:pPr>
      <w:r>
        <w:rPr>
          <w:rFonts w:ascii="Times New Roman" w:hAnsi="Times New Roman" w:cs="Times New Roman"/>
        </w:rPr>
        <w:t xml:space="preserve">A critical piece to the technical aspect of accessibility is still the human element. While there should be an investment in the technical infrastructure </w:t>
      </w:r>
      <w:r w:rsidR="003516A2">
        <w:rPr>
          <w:rFonts w:ascii="Times New Roman" w:hAnsi="Times New Roman" w:cs="Times New Roman"/>
        </w:rPr>
        <w:t>for</w:t>
      </w:r>
      <w:r>
        <w:rPr>
          <w:rFonts w:ascii="Times New Roman" w:hAnsi="Times New Roman" w:cs="Times New Roman"/>
        </w:rPr>
        <w:t xml:space="preserve"> assisted listening devices and closed captioning services, there also should be considerations around the unpredictable nature of the performing arts. A "fully automated system" does not account for a missed line here or an </w:t>
      </w:r>
      <w:r>
        <w:rPr>
          <w:rFonts w:ascii="Times New Roman" w:hAnsi="Times New Roman" w:cs="Times New Roman"/>
        </w:rPr>
        <w:lastRenderedPageBreak/>
        <w:t xml:space="preserve">improvisation there. </w:t>
      </w:r>
      <w:r w:rsidR="003516A2">
        <w:rPr>
          <w:rFonts w:ascii="Times New Roman" w:hAnsi="Times New Roman" w:cs="Times New Roman"/>
        </w:rPr>
        <w:t>Organizations should research the availability of services such as live audio descriptions and closed captioning in their area to enhance their offerings.</w:t>
      </w:r>
    </w:p>
    <w:p w14:paraId="2D929DD1" w14:textId="3B37AA1B" w:rsidR="00705B40" w:rsidRDefault="00000000" w:rsidP="00155180">
      <w:pPr>
        <w:spacing w:line="480" w:lineRule="auto"/>
        <w:ind w:firstLine="720"/>
        <w:rPr>
          <w:rFonts w:ascii="Times New Roman" w:hAnsi="Times New Roman" w:cs="Times New Roman"/>
        </w:rPr>
      </w:pPr>
      <w:r>
        <w:rPr>
          <w:rFonts w:ascii="Times New Roman" w:hAnsi="Times New Roman" w:cs="Times New Roman"/>
        </w:rPr>
        <w:t xml:space="preserve">Arts organizations </w:t>
      </w:r>
      <w:r w:rsidR="002F3911">
        <w:rPr>
          <w:rFonts w:ascii="Times New Roman" w:hAnsi="Times New Roman" w:cs="Times New Roman"/>
        </w:rPr>
        <w:t>that need help determining</w:t>
      </w:r>
      <w:r>
        <w:rPr>
          <w:rFonts w:ascii="Times New Roman" w:hAnsi="Times New Roman" w:cs="Times New Roman"/>
        </w:rPr>
        <w:t xml:space="preserve"> if they are</w:t>
      </w:r>
      <w:r w:rsidR="00876295">
        <w:rPr>
          <w:rFonts w:ascii="Times New Roman" w:hAnsi="Times New Roman" w:cs="Times New Roman"/>
        </w:rPr>
        <w:t xml:space="preserve"> putting their</w:t>
      </w:r>
      <w:r>
        <w:rPr>
          <w:rFonts w:ascii="Times New Roman" w:hAnsi="Times New Roman" w:cs="Times New Roman"/>
        </w:rPr>
        <w:t xml:space="preserve"> best accessibility foot forward have plenty of options when it comes to resources</w:t>
      </w:r>
      <w:r w:rsidR="00705B40">
        <w:rPr>
          <w:rFonts w:ascii="Times New Roman" w:hAnsi="Times New Roman" w:cs="Times New Roman"/>
        </w:rPr>
        <w:t xml:space="preserve">. </w:t>
      </w:r>
      <w:r>
        <w:rPr>
          <w:rFonts w:ascii="Times New Roman" w:hAnsi="Times New Roman" w:cs="Times New Roman"/>
        </w:rPr>
        <w:t xml:space="preserve">Handbooks, tests, and full-service consulting services are ready and waiting to improve organizations of all sizes and experiences. </w:t>
      </w:r>
      <w:r w:rsidR="00876295">
        <w:rPr>
          <w:rFonts w:ascii="Times New Roman" w:hAnsi="Times New Roman" w:cs="Times New Roman"/>
        </w:rPr>
        <w:t>There is something for everyone, from international programs such as the VSA through institutional giants like The Kennedy Center to smaller locally focused organizations like Open Circle Theater</w:t>
      </w:r>
      <w:r>
        <w:rPr>
          <w:rFonts w:ascii="Times New Roman" w:hAnsi="Times New Roman" w:cs="Times New Roman"/>
        </w:rPr>
        <w:t>.</w:t>
      </w:r>
      <w:r w:rsidR="00155180">
        <w:rPr>
          <w:rFonts w:ascii="Times New Roman" w:hAnsi="Times New Roman" w:cs="Times New Roman"/>
        </w:rPr>
        <w:t xml:space="preserve"> </w:t>
      </w:r>
      <w:r>
        <w:rPr>
          <w:rFonts w:ascii="Times New Roman" w:hAnsi="Times New Roman" w:cs="Times New Roman"/>
        </w:rPr>
        <w:t xml:space="preserve">For many performing arts spaces that are working to be as accessible as possible, the resources they are looking for could be closer than they think. Partnering with </w:t>
      </w:r>
      <w:r w:rsidR="00D431F6">
        <w:rPr>
          <w:rFonts w:ascii="Times New Roman" w:hAnsi="Times New Roman" w:cs="Times New Roman"/>
        </w:rPr>
        <w:t xml:space="preserve">local </w:t>
      </w:r>
      <w:r>
        <w:rPr>
          <w:rFonts w:ascii="Times New Roman" w:hAnsi="Times New Roman" w:cs="Times New Roman"/>
        </w:rPr>
        <w:t xml:space="preserve">businesses and organizations </w:t>
      </w:r>
      <w:r w:rsidR="00D431F6">
        <w:rPr>
          <w:rFonts w:ascii="Times New Roman" w:hAnsi="Times New Roman" w:cs="Times New Roman"/>
        </w:rPr>
        <w:t xml:space="preserve">on accessibility </w:t>
      </w:r>
      <w:r>
        <w:rPr>
          <w:rFonts w:ascii="Times New Roman" w:hAnsi="Times New Roman" w:cs="Times New Roman"/>
        </w:rPr>
        <w:t xml:space="preserve">that </w:t>
      </w:r>
      <w:r w:rsidR="00D431F6">
        <w:rPr>
          <w:rFonts w:ascii="Times New Roman" w:hAnsi="Times New Roman" w:cs="Times New Roman"/>
        </w:rPr>
        <w:t>might seem incongruous with a theater or music hall</w:t>
      </w:r>
      <w:r w:rsidR="00155180">
        <w:rPr>
          <w:rFonts w:ascii="Times New Roman" w:hAnsi="Times New Roman" w:cs="Times New Roman"/>
        </w:rPr>
        <w:t>, such as libraries or local hardware stores,</w:t>
      </w:r>
      <w:r w:rsidR="00D431F6">
        <w:rPr>
          <w:rFonts w:ascii="Times New Roman" w:hAnsi="Times New Roman" w:cs="Times New Roman"/>
        </w:rPr>
        <w:t xml:space="preserve"> could offer insight and resources that may not have previously been considered. </w:t>
      </w:r>
    </w:p>
    <w:p w14:paraId="59FCAAF1" w14:textId="251E2E36" w:rsidR="00D431F6" w:rsidRDefault="00000000" w:rsidP="00D431F6">
      <w:pPr>
        <w:spacing w:line="480" w:lineRule="auto"/>
        <w:ind w:firstLine="720"/>
        <w:rPr>
          <w:rFonts w:ascii="Times New Roman" w:hAnsi="Times New Roman" w:cs="Times New Roman"/>
        </w:rPr>
      </w:pPr>
      <w:r>
        <w:rPr>
          <w:rFonts w:ascii="Times New Roman" w:hAnsi="Times New Roman" w:cs="Times New Roman"/>
        </w:rPr>
        <w:t xml:space="preserve">As organizations sift through </w:t>
      </w:r>
      <w:r w:rsidR="00F754A1">
        <w:rPr>
          <w:rFonts w:ascii="Times New Roman" w:hAnsi="Times New Roman" w:cs="Times New Roman"/>
        </w:rPr>
        <w:t>new technology</w:t>
      </w:r>
      <w:r>
        <w:rPr>
          <w:rFonts w:ascii="Times New Roman" w:hAnsi="Times New Roman" w:cs="Times New Roman"/>
        </w:rPr>
        <w:t xml:space="preserve">, how their programming </w:t>
      </w:r>
      <w:r w:rsidR="00F754A1">
        <w:rPr>
          <w:rFonts w:ascii="Times New Roman" w:hAnsi="Times New Roman" w:cs="Times New Roman"/>
        </w:rPr>
        <w:t>will</w:t>
      </w:r>
      <w:r>
        <w:rPr>
          <w:rFonts w:ascii="Times New Roman" w:hAnsi="Times New Roman" w:cs="Times New Roman"/>
        </w:rPr>
        <w:t xml:space="preserve"> change, and how they’re going to do it all, they need to be sure they are working as a synchronous unit, all departments </w:t>
      </w:r>
      <w:r w:rsidR="00F754A1">
        <w:rPr>
          <w:rFonts w:ascii="Times New Roman" w:hAnsi="Times New Roman" w:cs="Times New Roman"/>
        </w:rPr>
        <w:t xml:space="preserve">should be </w:t>
      </w:r>
      <w:r>
        <w:rPr>
          <w:rFonts w:ascii="Times New Roman" w:hAnsi="Times New Roman" w:cs="Times New Roman"/>
        </w:rPr>
        <w:t xml:space="preserve">collaborating for a better understanding of the new mindset. There </w:t>
      </w:r>
      <w:r w:rsidR="00F754A1">
        <w:rPr>
          <w:rFonts w:ascii="Times New Roman" w:hAnsi="Times New Roman" w:cs="Times New Roman"/>
        </w:rPr>
        <w:t>should</w:t>
      </w:r>
      <w:r>
        <w:rPr>
          <w:rFonts w:ascii="Times New Roman" w:hAnsi="Times New Roman" w:cs="Times New Roman"/>
        </w:rPr>
        <w:t xml:space="preserve"> be a cultural shift, </w:t>
      </w:r>
      <w:r w:rsidR="002F3911">
        <w:rPr>
          <w:rFonts w:ascii="Times New Roman" w:hAnsi="Times New Roman" w:cs="Times New Roman"/>
        </w:rPr>
        <w:t xml:space="preserve">a </w:t>
      </w:r>
      <w:r>
        <w:rPr>
          <w:rFonts w:ascii="Times New Roman" w:hAnsi="Times New Roman" w:cs="Times New Roman"/>
        </w:rPr>
        <w:t xml:space="preserve">reframing of disability, and how it relates to </w:t>
      </w:r>
      <w:r w:rsidR="002F3911">
        <w:rPr>
          <w:rFonts w:ascii="Times New Roman" w:hAnsi="Times New Roman" w:cs="Times New Roman"/>
        </w:rPr>
        <w:t>an</w:t>
      </w:r>
      <w:r>
        <w:rPr>
          <w:rFonts w:ascii="Times New Roman" w:hAnsi="Times New Roman" w:cs="Times New Roman"/>
        </w:rPr>
        <w:t xml:space="preserve"> organization. If accessibility is not a focal point within the organization's mission already, taking action to </w:t>
      </w:r>
      <w:r w:rsidR="002F3911">
        <w:rPr>
          <w:rFonts w:ascii="Times New Roman" w:hAnsi="Times New Roman" w:cs="Times New Roman"/>
        </w:rPr>
        <w:t>center</w:t>
      </w:r>
      <w:r>
        <w:rPr>
          <w:rFonts w:ascii="Times New Roman" w:hAnsi="Times New Roman" w:cs="Times New Roman"/>
        </w:rPr>
        <w:t xml:space="preserve"> it as such should be a top priority. </w:t>
      </w:r>
    </w:p>
    <w:p w14:paraId="107C0106" w14:textId="13F75A0F" w:rsidR="00E6486D" w:rsidRDefault="00000000" w:rsidP="00E6486D">
      <w:pPr>
        <w:spacing w:line="480" w:lineRule="auto"/>
        <w:ind w:firstLine="720"/>
        <w:rPr>
          <w:rFonts w:ascii="Times New Roman" w:hAnsi="Times New Roman" w:cs="Times New Roman"/>
        </w:rPr>
      </w:pPr>
      <w:r>
        <w:rPr>
          <w:rFonts w:ascii="Times New Roman" w:hAnsi="Times New Roman" w:cs="Times New Roman"/>
        </w:rPr>
        <w:t xml:space="preserve">Throughout the pandemic, arts and culture organizations showed the world that they are </w:t>
      </w:r>
      <w:r w:rsidR="00155180">
        <w:rPr>
          <w:rFonts w:ascii="Times New Roman" w:hAnsi="Times New Roman" w:cs="Times New Roman"/>
        </w:rPr>
        <w:t xml:space="preserve">both </w:t>
      </w:r>
      <w:r>
        <w:rPr>
          <w:rFonts w:ascii="Times New Roman" w:hAnsi="Times New Roman" w:cs="Times New Roman"/>
        </w:rPr>
        <w:t>necessary and desired. With that, they showed that their ability to pivot to the unexpected and unplanned is unparalleled. Shifting the inclusivity needle to better incorporate the disabled community under the performing arts umbrella should not be that big of a stretch.</w:t>
      </w:r>
      <w:r w:rsidR="00D431F6">
        <w:rPr>
          <w:rFonts w:ascii="Times New Roman" w:hAnsi="Times New Roman" w:cs="Times New Roman"/>
        </w:rPr>
        <w:t xml:space="preserve"> Administrators in all areas of the arts can and should be making efforts great and small toward </w:t>
      </w:r>
      <w:r w:rsidR="002F3911">
        <w:rPr>
          <w:rFonts w:ascii="Times New Roman" w:hAnsi="Times New Roman" w:cs="Times New Roman"/>
        </w:rPr>
        <w:t>heightened</w:t>
      </w:r>
      <w:r w:rsidR="00D431F6">
        <w:rPr>
          <w:rFonts w:ascii="Times New Roman" w:hAnsi="Times New Roman" w:cs="Times New Roman"/>
        </w:rPr>
        <w:t xml:space="preserve"> </w:t>
      </w:r>
      <w:r w:rsidR="00D431F6">
        <w:rPr>
          <w:rFonts w:ascii="Times New Roman" w:hAnsi="Times New Roman" w:cs="Times New Roman"/>
        </w:rPr>
        <w:lastRenderedPageBreak/>
        <w:t xml:space="preserve">inclusion of the disabled community. From something as simple as offering digital playbills and programs to guests in person, to the more complex creation of interactive digital content and streaming performances for immunocompromised audiences at home, there is something every organization can be doing to broaden their accessibility options to their constituency. Modest changes </w:t>
      </w:r>
      <w:r w:rsidR="00F754A1">
        <w:rPr>
          <w:rFonts w:ascii="Times New Roman" w:hAnsi="Times New Roman" w:cs="Times New Roman"/>
        </w:rPr>
        <w:t xml:space="preserve">can </w:t>
      </w:r>
      <w:r w:rsidR="00D431F6">
        <w:rPr>
          <w:rFonts w:ascii="Times New Roman" w:hAnsi="Times New Roman" w:cs="Times New Roman"/>
        </w:rPr>
        <w:t xml:space="preserve">make a big difference to a </w:t>
      </w:r>
      <w:r w:rsidR="00F754A1">
        <w:rPr>
          <w:rFonts w:ascii="Times New Roman" w:hAnsi="Times New Roman" w:cs="Times New Roman"/>
        </w:rPr>
        <w:t>vast</w:t>
      </w:r>
      <w:r w:rsidR="00D431F6">
        <w:rPr>
          <w:rFonts w:ascii="Times New Roman" w:hAnsi="Times New Roman" w:cs="Times New Roman"/>
        </w:rPr>
        <w:t xml:space="preserve"> and diverse community and </w:t>
      </w:r>
      <w:r w:rsidR="00F754A1">
        <w:rPr>
          <w:rFonts w:ascii="Times New Roman" w:hAnsi="Times New Roman" w:cs="Times New Roman"/>
        </w:rPr>
        <w:t xml:space="preserve">every </w:t>
      </w:r>
      <w:r w:rsidR="00D431F6">
        <w:rPr>
          <w:rFonts w:ascii="Times New Roman" w:hAnsi="Times New Roman" w:cs="Times New Roman"/>
        </w:rPr>
        <w:t>arts administrator</w:t>
      </w:r>
      <w:r w:rsidR="00F754A1">
        <w:rPr>
          <w:rFonts w:ascii="Times New Roman" w:hAnsi="Times New Roman" w:cs="Times New Roman"/>
        </w:rPr>
        <w:t xml:space="preserve"> </w:t>
      </w:r>
      <w:r w:rsidR="00D431F6">
        <w:rPr>
          <w:rFonts w:ascii="Times New Roman" w:hAnsi="Times New Roman" w:cs="Times New Roman"/>
        </w:rPr>
        <w:t xml:space="preserve">should be </w:t>
      </w:r>
      <w:r w:rsidR="00F754A1">
        <w:rPr>
          <w:rFonts w:ascii="Times New Roman" w:hAnsi="Times New Roman" w:cs="Times New Roman"/>
        </w:rPr>
        <w:t>re-evaluating</w:t>
      </w:r>
      <w:r w:rsidR="00D431F6">
        <w:rPr>
          <w:rFonts w:ascii="Times New Roman" w:hAnsi="Times New Roman" w:cs="Times New Roman"/>
        </w:rPr>
        <w:t xml:space="preserve"> how accessible their organizations truly are. </w:t>
      </w:r>
    </w:p>
    <w:p w14:paraId="5BB03E70" w14:textId="77777777" w:rsidR="00FB16FD" w:rsidRDefault="00FB16FD" w:rsidP="00E6486D">
      <w:pPr>
        <w:spacing w:line="480" w:lineRule="auto"/>
        <w:ind w:firstLine="720"/>
        <w:rPr>
          <w:rFonts w:ascii="Times New Roman" w:hAnsi="Times New Roman" w:cs="Times New Roman"/>
        </w:rPr>
      </w:pPr>
    </w:p>
    <w:p w14:paraId="3C8F47CC" w14:textId="48B58116" w:rsidR="00E6486D" w:rsidRDefault="00000000" w:rsidP="00FB16FD">
      <w:pPr>
        <w:spacing w:line="480" w:lineRule="auto"/>
        <w:ind w:left="720"/>
        <w:rPr>
          <w:rFonts w:ascii="Times New Roman" w:hAnsi="Times New Roman" w:cs="Times New Roman"/>
          <w:i/>
          <w:iCs/>
        </w:rPr>
      </w:pPr>
      <w:r w:rsidRPr="00FB16FD">
        <w:rPr>
          <w:rFonts w:ascii="Times New Roman" w:hAnsi="Times New Roman" w:cs="Times New Roman"/>
          <w:i/>
          <w:iCs/>
        </w:rPr>
        <w:t>“Setting an example of possibilities is really the key to opening people’s minds and [allowing them to make] choices in their lives.”</w:t>
      </w:r>
    </w:p>
    <w:p w14:paraId="6F8D3AE3" w14:textId="6F8227D2" w:rsidR="00F754A1" w:rsidRDefault="00000000" w:rsidP="00876295">
      <w:pPr>
        <w:pStyle w:val="ListParagraph"/>
        <w:numPr>
          <w:ilvl w:val="0"/>
          <w:numId w:val="2"/>
        </w:numPr>
        <w:spacing w:line="480" w:lineRule="auto"/>
        <w:rPr>
          <w:rFonts w:ascii="Times New Roman" w:hAnsi="Times New Roman" w:cs="Times New Roman"/>
        </w:rPr>
      </w:pPr>
      <w:r>
        <w:rPr>
          <w:rFonts w:ascii="Times New Roman" w:hAnsi="Times New Roman" w:cs="Times New Roman"/>
          <w:i/>
          <w:iCs/>
        </w:rPr>
        <w:t xml:space="preserve">Mary Verdi-Fletcher, </w:t>
      </w:r>
      <w:r w:rsidRPr="00FB16FD">
        <w:rPr>
          <w:rFonts w:ascii="Times New Roman" w:hAnsi="Times New Roman" w:cs="Times New Roman"/>
        </w:rPr>
        <w:t>President/Founding Artistic Director of Dancing Wheels</w:t>
      </w:r>
      <w:r w:rsidR="00E84B48">
        <w:rPr>
          <w:rFonts w:ascii="Times New Roman" w:hAnsi="Times New Roman" w:cs="Times New Roman"/>
        </w:rPr>
        <w:t xml:space="preserve"> </w:t>
      </w:r>
      <w:r w:rsidR="00E84B48" w:rsidRPr="00E84B48">
        <w:rPr>
          <w:rFonts w:ascii="Times New Roman" w:hAnsi="Times New Roman" w:cs="Times New Roman"/>
        </w:rPr>
        <w:t>(Sutton)</w:t>
      </w:r>
    </w:p>
    <w:p w14:paraId="520AA55C" w14:textId="77777777" w:rsidR="00155180" w:rsidRDefault="00155180" w:rsidP="00155180">
      <w:pPr>
        <w:spacing w:line="480" w:lineRule="auto"/>
        <w:rPr>
          <w:rFonts w:ascii="Times New Roman" w:hAnsi="Times New Roman" w:cs="Times New Roman"/>
        </w:rPr>
      </w:pPr>
    </w:p>
    <w:p w14:paraId="0F93F2F6" w14:textId="77777777" w:rsidR="00155180" w:rsidRDefault="00155180" w:rsidP="00155180">
      <w:pPr>
        <w:spacing w:line="480" w:lineRule="auto"/>
        <w:rPr>
          <w:rFonts w:ascii="Times New Roman" w:hAnsi="Times New Roman" w:cs="Times New Roman"/>
        </w:rPr>
      </w:pPr>
    </w:p>
    <w:p w14:paraId="5DDF79EB" w14:textId="77777777" w:rsidR="00155180" w:rsidRDefault="00155180" w:rsidP="00155180">
      <w:pPr>
        <w:spacing w:line="480" w:lineRule="auto"/>
        <w:rPr>
          <w:rFonts w:ascii="Times New Roman" w:hAnsi="Times New Roman" w:cs="Times New Roman"/>
        </w:rPr>
      </w:pPr>
    </w:p>
    <w:p w14:paraId="1931D0E2" w14:textId="77777777" w:rsidR="00155180" w:rsidRDefault="00155180" w:rsidP="00155180">
      <w:pPr>
        <w:spacing w:line="480" w:lineRule="auto"/>
        <w:rPr>
          <w:rFonts w:ascii="Times New Roman" w:hAnsi="Times New Roman" w:cs="Times New Roman"/>
        </w:rPr>
      </w:pPr>
    </w:p>
    <w:p w14:paraId="6E97F75F" w14:textId="77777777" w:rsidR="00155180" w:rsidRPr="0084149E" w:rsidRDefault="00155180" w:rsidP="00155180">
      <w:pPr>
        <w:pageBreakBefore/>
        <w:spacing w:line="480" w:lineRule="auto"/>
        <w:jc w:val="center"/>
        <w:outlineLvl w:val="0"/>
        <w:rPr>
          <w:rFonts w:ascii="Times New Roman" w:eastAsia="Times New Roman" w:hAnsi="Times New Roman" w:cs="Times New Roman"/>
          <w:lang w:eastAsia="en-GB"/>
        </w:rPr>
      </w:pPr>
      <w:r w:rsidRPr="0084149E">
        <w:rPr>
          <w:rFonts w:ascii="Times New Roman" w:eastAsia="Times New Roman" w:hAnsi="Times New Roman" w:cs="Times New Roman"/>
          <w:lang w:val="nl-NL" w:eastAsia="en-GB"/>
        </w:rPr>
        <w:lastRenderedPageBreak/>
        <w:t xml:space="preserve">Works </w:t>
      </w:r>
      <w:proofErr w:type="spellStart"/>
      <w:r w:rsidRPr="0084149E">
        <w:rPr>
          <w:rFonts w:ascii="Times New Roman" w:eastAsia="Times New Roman" w:hAnsi="Times New Roman" w:cs="Times New Roman"/>
          <w:lang w:val="nl-NL" w:eastAsia="en-GB"/>
        </w:rPr>
        <w:t>Cited</w:t>
      </w:r>
      <w:proofErr w:type="spellEnd"/>
    </w:p>
    <w:p w14:paraId="56F9FC35" w14:textId="77777777" w:rsidR="00155180" w:rsidRPr="0084149E"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“Access / VSA.” </w:t>
      </w:r>
      <w:r w:rsidRPr="0084149E">
        <w:rPr>
          <w:rFonts w:ascii="Times New Roman" w:eastAsia="Times New Roman" w:hAnsi="Times New Roman" w:cs="Times New Roman"/>
          <w:i/>
          <w:iCs/>
          <w:lang w:eastAsia="en-GB"/>
        </w:rPr>
        <w:t>The Kennedy Center</w:t>
      </w:r>
      <w:r w:rsidRPr="0084149E">
        <w:rPr>
          <w:rFonts w:ascii="Times New Roman" w:eastAsia="Times New Roman" w:hAnsi="Times New Roman" w:cs="Times New Roman"/>
          <w:lang w:eastAsia="en-GB"/>
        </w:rPr>
        <w:t>, kennedy-center.org/education/</w:t>
      </w:r>
      <w:proofErr w:type="spellStart"/>
      <w:r w:rsidRPr="0084149E">
        <w:rPr>
          <w:rFonts w:ascii="Times New Roman" w:eastAsia="Times New Roman" w:hAnsi="Times New Roman" w:cs="Times New Roman"/>
          <w:lang w:eastAsia="en-GB"/>
        </w:rPr>
        <w:t>vsa</w:t>
      </w:r>
      <w:proofErr w:type="spellEnd"/>
      <w:r w:rsidRPr="0084149E">
        <w:rPr>
          <w:rFonts w:ascii="Times New Roman" w:eastAsia="Times New Roman" w:hAnsi="Times New Roman" w:cs="Times New Roman"/>
          <w:lang w:eastAsia="en-GB"/>
        </w:rPr>
        <w:t>.</w:t>
      </w:r>
    </w:p>
    <w:p w14:paraId="4F4D7178"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Arts Midwest. “Accessibility Center - Arts Midwest.” </w:t>
      </w:r>
      <w:r w:rsidRPr="0084149E">
        <w:rPr>
          <w:rFonts w:ascii="Times New Roman" w:eastAsia="Times New Roman" w:hAnsi="Times New Roman" w:cs="Times New Roman"/>
          <w:i/>
          <w:iCs/>
          <w:lang w:eastAsia="en-GB"/>
        </w:rPr>
        <w:t>Arts Midwest</w:t>
      </w:r>
      <w:r w:rsidRPr="0084149E">
        <w:rPr>
          <w:rFonts w:ascii="Times New Roman" w:eastAsia="Times New Roman" w:hAnsi="Times New Roman" w:cs="Times New Roman"/>
          <w:lang w:eastAsia="en-GB"/>
        </w:rPr>
        <w:t xml:space="preserve">, 3 Jan. 2023, </w:t>
      </w:r>
    </w:p>
    <w:p w14:paraId="6906D7DE"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artsmidwest.org/explore-resources/accessibility-center.</w:t>
      </w:r>
    </w:p>
    <w:p w14:paraId="4694403B" w14:textId="77777777" w:rsidR="00155180" w:rsidRDefault="00155180" w:rsidP="00155180">
      <w:pPr>
        <w:pStyle w:val="NormalWeb"/>
        <w:spacing w:before="0" w:beforeAutospacing="0" w:after="0" w:afterAutospacing="0" w:line="480" w:lineRule="auto"/>
        <w:ind w:left="720" w:hanging="720"/>
      </w:pPr>
      <w:r>
        <w:t xml:space="preserve">Attack Theatre. </w:t>
      </w:r>
      <w:r>
        <w:rPr>
          <w:i/>
          <w:iCs/>
        </w:rPr>
        <w:t>Creative Connections</w:t>
      </w:r>
      <w:r>
        <w:t>. 17 Mar. 2021, www.attacktheatre.com/creative-connections.</w:t>
      </w:r>
    </w:p>
    <w:p w14:paraId="4070F671" w14:textId="77777777" w:rsidR="00155180" w:rsidRDefault="00155180" w:rsidP="00155180">
      <w:pPr>
        <w:pStyle w:val="NormalWeb"/>
        <w:spacing w:before="0" w:beforeAutospacing="0" w:after="0" w:afterAutospacing="0" w:line="480" w:lineRule="auto"/>
        <w:ind w:left="720" w:hanging="720"/>
      </w:pPr>
      <w:r>
        <w:t xml:space="preserve">Bay Area Children’s Theatre. </w:t>
      </w:r>
      <w:r>
        <w:rPr>
          <w:i/>
          <w:iCs/>
        </w:rPr>
        <w:t>Accessibility</w:t>
      </w:r>
      <w:r>
        <w:t>. bactheatre.org/accessibility/</w:t>
      </w:r>
      <w:proofErr w:type="gramStart"/>
      <w:r>
        <w:t>#:~</w:t>
      </w:r>
      <w:proofErr w:type="gramEnd"/>
      <w:r>
        <w:t>:text=Haptic%20access%20tours%20(20%2D30,movement%20elements%20in%20the%20performance.</w:t>
      </w:r>
    </w:p>
    <w:p w14:paraId="48AB332E" w14:textId="77777777" w:rsidR="00155180" w:rsidRPr="0084149E" w:rsidRDefault="00155180" w:rsidP="00155180">
      <w:pPr>
        <w:spacing w:line="480" w:lineRule="auto"/>
        <w:rPr>
          <w:rFonts w:ascii="Times New Roman" w:hAnsi="Times New Roman" w:cs="Times New Roman"/>
        </w:rPr>
      </w:pPr>
      <w:r w:rsidRPr="00876295">
        <w:rPr>
          <w:rFonts w:ascii="Times New Roman" w:hAnsi="Times New Roman" w:cs="Times New Roman"/>
        </w:rPr>
        <w:t>Breeden, Thomas. Personal Interview. 7 Mar. 2023</w:t>
      </w:r>
    </w:p>
    <w:p w14:paraId="6AD7354A"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“Conversations About Disability Design.” </w:t>
      </w:r>
      <w:r w:rsidRPr="0084149E">
        <w:rPr>
          <w:rFonts w:ascii="Times New Roman" w:eastAsia="Times New Roman" w:hAnsi="Times New Roman" w:cs="Times New Roman"/>
          <w:i/>
          <w:iCs/>
          <w:lang w:eastAsia="en-GB"/>
        </w:rPr>
        <w:t>National Endowment for the Arts</w:t>
      </w:r>
      <w:r w:rsidRPr="0084149E">
        <w:rPr>
          <w:rFonts w:ascii="Times New Roman" w:eastAsia="Times New Roman" w:hAnsi="Times New Roman" w:cs="Times New Roman"/>
          <w:lang w:eastAsia="en-GB"/>
        </w:rPr>
        <w:t xml:space="preserve">, 25 Oct. 2021, </w:t>
      </w:r>
    </w:p>
    <w:p w14:paraId="5D243FF5"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www.arts.gov/stories/podcast/conversations-about-disability-design#transcript.</w:t>
      </w:r>
    </w:p>
    <w:p w14:paraId="52B67F62"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“Disability Impacts All of Us Infographic | CDC.” </w:t>
      </w:r>
      <w:r w:rsidRPr="0084149E">
        <w:rPr>
          <w:rFonts w:ascii="Times New Roman" w:eastAsia="Times New Roman" w:hAnsi="Times New Roman" w:cs="Times New Roman"/>
          <w:i/>
          <w:iCs/>
          <w:lang w:eastAsia="en-GB"/>
        </w:rPr>
        <w:t>Centers for Disease Control and Prevention</w:t>
      </w:r>
      <w:r w:rsidRPr="0084149E">
        <w:rPr>
          <w:rFonts w:ascii="Times New Roman" w:eastAsia="Times New Roman" w:hAnsi="Times New Roman" w:cs="Times New Roman"/>
          <w:lang w:eastAsia="en-GB"/>
        </w:rPr>
        <w:t xml:space="preserve">, </w:t>
      </w:r>
    </w:p>
    <w:p w14:paraId="3E41A33A" w14:textId="77777777" w:rsidR="00155180"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5 Jan. 2023, www.cdc.gov/ncbddd/disabilityandhealth/infographic-disability-impacts-all.html.</w:t>
      </w:r>
    </w:p>
    <w:p w14:paraId="771FACA0"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Doyle, Nancy. “We Have Been Disabled: How the Pandemic Has Proven the Social Model of </w:t>
      </w:r>
    </w:p>
    <w:p w14:paraId="152E7E0C"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Disability.” </w:t>
      </w:r>
      <w:r w:rsidRPr="0084149E">
        <w:rPr>
          <w:rFonts w:ascii="Times New Roman" w:eastAsia="Times New Roman" w:hAnsi="Times New Roman" w:cs="Times New Roman"/>
          <w:i/>
          <w:iCs/>
          <w:lang w:eastAsia="en-GB"/>
        </w:rPr>
        <w:t>Forbes</w:t>
      </w:r>
      <w:r w:rsidRPr="0084149E">
        <w:rPr>
          <w:rFonts w:ascii="Times New Roman" w:eastAsia="Times New Roman" w:hAnsi="Times New Roman" w:cs="Times New Roman"/>
          <w:lang w:eastAsia="en-GB"/>
        </w:rPr>
        <w:t>, 29 Apr. 2020, www.forbes.com/sites/drnancydoyle/2020/04/29/we-have-been-disabled-how-the-pandemic-has-proven-the-social-model-of-disability/?sh=62a2beb72b1d.</w:t>
      </w:r>
    </w:p>
    <w:p w14:paraId="33A65905" w14:textId="77777777" w:rsidR="00155180" w:rsidRDefault="00155180" w:rsidP="00155180">
      <w:pPr>
        <w:spacing w:line="480" w:lineRule="auto"/>
        <w:rPr>
          <w:rFonts w:ascii="Times New Roman" w:eastAsia="Times New Roman" w:hAnsi="Times New Roman" w:cs="Times New Roman"/>
          <w:lang w:eastAsia="en-GB"/>
        </w:rPr>
      </w:pPr>
      <w:proofErr w:type="spellStart"/>
      <w:r w:rsidRPr="0084149E">
        <w:rPr>
          <w:rFonts w:ascii="Times New Roman" w:eastAsia="Times New Roman" w:hAnsi="Times New Roman" w:cs="Times New Roman"/>
          <w:lang w:eastAsia="en-GB"/>
        </w:rPr>
        <w:t>Ebrahemi</w:t>
      </w:r>
      <w:proofErr w:type="spellEnd"/>
      <w:r w:rsidRPr="0084149E">
        <w:rPr>
          <w:rFonts w:ascii="Times New Roman" w:eastAsia="Times New Roman" w:hAnsi="Times New Roman" w:cs="Times New Roman"/>
          <w:lang w:eastAsia="en-GB"/>
        </w:rPr>
        <w:t>, Justin. “Feeling, Not Seeing, the Performing Arts: Theaters Get Creative About</w:t>
      </w:r>
      <w:r>
        <w:rPr>
          <w:rFonts w:ascii="Times New Roman" w:eastAsia="Times New Roman" w:hAnsi="Times New Roman" w:cs="Times New Roman"/>
          <w:lang w:eastAsia="en-GB"/>
        </w:rPr>
        <w:t xml:space="preserve"> </w:t>
      </w:r>
    </w:p>
    <w:p w14:paraId="0FB1D34F"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Accessibility | KQED.” </w:t>
      </w:r>
      <w:r w:rsidRPr="0084149E">
        <w:rPr>
          <w:rFonts w:ascii="Times New Roman" w:eastAsia="Times New Roman" w:hAnsi="Times New Roman" w:cs="Times New Roman"/>
          <w:i/>
          <w:iCs/>
          <w:lang w:eastAsia="en-GB"/>
        </w:rPr>
        <w:t>KQED</w:t>
      </w:r>
      <w:r w:rsidRPr="0084149E">
        <w:rPr>
          <w:rFonts w:ascii="Times New Roman" w:eastAsia="Times New Roman" w:hAnsi="Times New Roman" w:cs="Times New Roman"/>
          <w:lang w:eastAsia="en-GB"/>
        </w:rPr>
        <w:t xml:space="preserve">, 2 Nov. 2022, </w:t>
      </w:r>
      <w:r w:rsidRPr="00C13C45">
        <w:rPr>
          <w:rFonts w:ascii="Times New Roman" w:eastAsia="Times New Roman" w:hAnsi="Times New Roman" w:cs="Times New Roman"/>
          <w:lang w:eastAsia="en-GB"/>
        </w:rPr>
        <w:t>www.kqed.org/arts/13921184/jess-curtis-</w:t>
      </w:r>
      <w:r w:rsidRPr="0084149E">
        <w:rPr>
          <w:rFonts w:ascii="Times New Roman" w:eastAsia="Times New Roman" w:hAnsi="Times New Roman" w:cs="Times New Roman"/>
          <w:lang w:eastAsia="en-GB"/>
        </w:rPr>
        <w:t>gravity-dance-accessibility-disability-justice.</w:t>
      </w:r>
    </w:p>
    <w:p w14:paraId="340443E8"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Floyd, Thomas. “Olney Theatre Reimagines ‘The Music Man’ With a Deaf Harold Hill.” </w:t>
      </w:r>
    </w:p>
    <w:p w14:paraId="22ADFCB1"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i/>
          <w:iCs/>
          <w:lang w:eastAsia="en-GB"/>
        </w:rPr>
        <w:lastRenderedPageBreak/>
        <w:t>Washington Post</w:t>
      </w:r>
      <w:r w:rsidRPr="0084149E">
        <w:rPr>
          <w:rFonts w:ascii="Times New Roman" w:eastAsia="Times New Roman" w:hAnsi="Times New Roman" w:cs="Times New Roman"/>
          <w:lang w:eastAsia="en-GB"/>
        </w:rPr>
        <w:t xml:space="preserve">, 29 June 2022, </w:t>
      </w:r>
      <w:r w:rsidRPr="00C13C45">
        <w:rPr>
          <w:rFonts w:ascii="Times New Roman" w:eastAsia="Times New Roman" w:hAnsi="Times New Roman" w:cs="Times New Roman"/>
          <w:lang w:eastAsia="en-GB"/>
        </w:rPr>
        <w:t>www.washingtonpost.com/theater-</w:t>
      </w:r>
      <w:r w:rsidRPr="0084149E">
        <w:rPr>
          <w:rFonts w:ascii="Times New Roman" w:eastAsia="Times New Roman" w:hAnsi="Times New Roman" w:cs="Times New Roman"/>
          <w:lang w:eastAsia="en-GB"/>
        </w:rPr>
        <w:t>dance/2022/06/29/music-man-olney-theatre-center.</w:t>
      </w:r>
    </w:p>
    <w:p w14:paraId="07C3CAE0" w14:textId="77777777" w:rsidR="00155180" w:rsidRDefault="00155180" w:rsidP="00155180">
      <w:pPr>
        <w:spacing w:line="480" w:lineRule="auto"/>
        <w:rPr>
          <w:rFonts w:ascii="Times New Roman" w:eastAsia="Times New Roman" w:hAnsi="Times New Roman" w:cs="Times New Roman"/>
          <w:lang w:eastAsia="en-GB"/>
        </w:rPr>
      </w:pPr>
      <w:proofErr w:type="spellStart"/>
      <w:r w:rsidRPr="0084149E">
        <w:rPr>
          <w:rFonts w:ascii="Times New Roman" w:eastAsia="Times New Roman" w:hAnsi="Times New Roman" w:cs="Times New Roman"/>
          <w:lang w:eastAsia="en-GB"/>
        </w:rPr>
        <w:t>fundsforNGOs</w:t>
      </w:r>
      <w:proofErr w:type="spellEnd"/>
      <w:r w:rsidRPr="0084149E">
        <w:rPr>
          <w:rFonts w:ascii="Times New Roman" w:eastAsia="Times New Roman" w:hAnsi="Times New Roman" w:cs="Times New Roman"/>
          <w:lang w:eastAsia="en-GB"/>
        </w:rPr>
        <w:t xml:space="preserve">. “Arts and Accessibility Grant Program in the US.” </w:t>
      </w:r>
      <w:proofErr w:type="spellStart"/>
      <w:r w:rsidRPr="0084149E">
        <w:rPr>
          <w:rFonts w:ascii="Times New Roman" w:eastAsia="Times New Roman" w:hAnsi="Times New Roman" w:cs="Times New Roman"/>
          <w:i/>
          <w:iCs/>
          <w:lang w:eastAsia="en-GB"/>
        </w:rPr>
        <w:t>fundsforNGOs</w:t>
      </w:r>
      <w:proofErr w:type="spellEnd"/>
      <w:r w:rsidRPr="0084149E">
        <w:rPr>
          <w:rFonts w:ascii="Times New Roman" w:eastAsia="Times New Roman" w:hAnsi="Times New Roman" w:cs="Times New Roman"/>
          <w:lang w:eastAsia="en-GB"/>
        </w:rPr>
        <w:t xml:space="preserve">, 11 May 2022, </w:t>
      </w:r>
    </w:p>
    <w:p w14:paraId="7D4AAC2B" w14:textId="77777777" w:rsidR="00155180"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www2.fundsforngos.org/latest-funds-for-ngos/arts-and-accessibility-grant-program-in-the-us.</w:t>
      </w:r>
    </w:p>
    <w:p w14:paraId="34BBE1B0" w14:textId="77777777" w:rsidR="00155180" w:rsidRPr="0084149E" w:rsidRDefault="00155180" w:rsidP="00155180">
      <w:pPr>
        <w:spacing w:line="480" w:lineRule="auto"/>
        <w:rPr>
          <w:rFonts w:ascii="Times New Roman" w:hAnsi="Times New Roman" w:cs="Times New Roman"/>
        </w:rPr>
      </w:pPr>
      <w:proofErr w:type="spellStart"/>
      <w:r>
        <w:rPr>
          <w:rFonts w:ascii="Times New Roman" w:hAnsi="Times New Roman" w:cs="Times New Roman"/>
        </w:rPr>
        <w:t>Hardi</w:t>
      </w:r>
      <w:proofErr w:type="spellEnd"/>
      <w:r>
        <w:rPr>
          <w:rFonts w:ascii="Times New Roman" w:hAnsi="Times New Roman" w:cs="Times New Roman"/>
        </w:rPr>
        <w:t>, Victoria. Personal Interview. 7 Mar. 2023.</w:t>
      </w:r>
    </w:p>
    <w:p w14:paraId="26CDDE5A" w14:textId="77777777" w:rsidR="00155180" w:rsidRPr="0084149E"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w:t>
      </w:r>
      <w:proofErr w:type="spellStart"/>
      <w:r w:rsidRPr="0084149E">
        <w:rPr>
          <w:rFonts w:ascii="Times New Roman" w:eastAsia="Times New Roman" w:hAnsi="Times New Roman" w:cs="Times New Roman"/>
          <w:lang w:eastAsia="en-GB"/>
        </w:rPr>
        <w:t>GalaPro</w:t>
      </w:r>
      <w:proofErr w:type="spellEnd"/>
      <w:r w:rsidRPr="0084149E">
        <w:rPr>
          <w:rFonts w:ascii="Times New Roman" w:eastAsia="Times New Roman" w:hAnsi="Times New Roman" w:cs="Times New Roman"/>
          <w:lang w:eastAsia="en-GB"/>
        </w:rPr>
        <w:t xml:space="preserve">/About.” </w:t>
      </w:r>
      <w:proofErr w:type="spellStart"/>
      <w:r w:rsidRPr="0084149E">
        <w:rPr>
          <w:rFonts w:ascii="Times New Roman" w:eastAsia="Times New Roman" w:hAnsi="Times New Roman" w:cs="Times New Roman"/>
          <w:i/>
          <w:iCs/>
          <w:lang w:eastAsia="en-GB"/>
        </w:rPr>
        <w:t>GalaPro</w:t>
      </w:r>
      <w:proofErr w:type="spellEnd"/>
      <w:r w:rsidRPr="0084149E">
        <w:rPr>
          <w:rFonts w:ascii="Times New Roman" w:eastAsia="Times New Roman" w:hAnsi="Times New Roman" w:cs="Times New Roman"/>
          <w:lang w:eastAsia="en-GB"/>
        </w:rPr>
        <w:t>, www.galapro.com/about.</w:t>
      </w:r>
    </w:p>
    <w:p w14:paraId="42D7EC20" w14:textId="77777777" w:rsidR="00155180" w:rsidRDefault="00155180" w:rsidP="00155180">
      <w:pPr>
        <w:pStyle w:val="NormalWeb"/>
        <w:spacing w:before="0" w:beforeAutospacing="0" w:after="0" w:afterAutospacing="0" w:line="480" w:lineRule="auto"/>
        <w:ind w:left="720" w:hanging="720"/>
      </w:pPr>
      <w:r>
        <w:t xml:space="preserve">Gravity Access Services. “Access Services.” </w:t>
      </w:r>
      <w:r>
        <w:rPr>
          <w:i/>
          <w:iCs/>
        </w:rPr>
        <w:t>Jess Curtis/Gravity</w:t>
      </w:r>
      <w:r>
        <w:t>, www.jesscurtisgravity.org/access.</w:t>
      </w:r>
    </w:p>
    <w:p w14:paraId="708A61C3"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“How to Inclusively Recruit Candidates </w:t>
      </w:r>
      <w:proofErr w:type="gramStart"/>
      <w:r w:rsidRPr="0084149E">
        <w:rPr>
          <w:rFonts w:ascii="Times New Roman" w:eastAsia="Times New Roman" w:hAnsi="Times New Roman" w:cs="Times New Roman"/>
          <w:lang w:eastAsia="en-GB"/>
        </w:rPr>
        <w:t>With</w:t>
      </w:r>
      <w:proofErr w:type="gramEnd"/>
      <w:r w:rsidRPr="0084149E">
        <w:rPr>
          <w:rFonts w:ascii="Times New Roman" w:eastAsia="Times New Roman" w:hAnsi="Times New Roman" w:cs="Times New Roman"/>
          <w:lang w:eastAsia="en-GB"/>
        </w:rPr>
        <w:t xml:space="preserve"> Disabilities.” </w:t>
      </w:r>
      <w:r w:rsidRPr="0084149E">
        <w:rPr>
          <w:rFonts w:ascii="Times New Roman" w:eastAsia="Times New Roman" w:hAnsi="Times New Roman" w:cs="Times New Roman"/>
          <w:i/>
          <w:iCs/>
          <w:lang w:eastAsia="en-GB"/>
        </w:rPr>
        <w:t>Handshake</w:t>
      </w:r>
      <w:r w:rsidRPr="0084149E">
        <w:rPr>
          <w:rFonts w:ascii="Times New Roman" w:eastAsia="Times New Roman" w:hAnsi="Times New Roman" w:cs="Times New Roman"/>
          <w:lang w:eastAsia="en-GB"/>
        </w:rPr>
        <w:t xml:space="preserve">, 13 Sept. 2022, </w:t>
      </w:r>
    </w:p>
    <w:p w14:paraId="07D56364"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joinhandshake.com/blog/employers/how-to-inclusively-recruit-candidates-with-disabilities.</w:t>
      </w:r>
    </w:p>
    <w:p w14:paraId="20529606"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Invisible Disabilities Association. “How Do You Define Invisible Disability? | Invisible </w:t>
      </w:r>
    </w:p>
    <w:p w14:paraId="1B521B7B"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Disability Definition.” </w:t>
      </w:r>
      <w:r w:rsidRPr="0084149E">
        <w:rPr>
          <w:rFonts w:ascii="Times New Roman" w:eastAsia="Times New Roman" w:hAnsi="Times New Roman" w:cs="Times New Roman"/>
          <w:i/>
          <w:iCs/>
          <w:lang w:eastAsia="en-GB"/>
        </w:rPr>
        <w:t>Invisible Disabilities® Association</w:t>
      </w:r>
      <w:r w:rsidRPr="0084149E">
        <w:rPr>
          <w:rFonts w:ascii="Times New Roman" w:eastAsia="Times New Roman" w:hAnsi="Times New Roman" w:cs="Times New Roman"/>
          <w:lang w:eastAsia="en-GB"/>
        </w:rPr>
        <w:t>, 15 Oct. 2022,</w:t>
      </w:r>
      <w:r>
        <w:rPr>
          <w:rFonts w:ascii="Times New Roman" w:eastAsia="Times New Roman" w:hAnsi="Times New Roman" w:cs="Times New Roman"/>
          <w:lang w:eastAsia="en-GB"/>
        </w:rPr>
        <w:t xml:space="preserve"> </w:t>
      </w:r>
      <w:r w:rsidRPr="0084149E">
        <w:rPr>
          <w:rFonts w:ascii="Times New Roman" w:eastAsia="Times New Roman" w:hAnsi="Times New Roman" w:cs="Times New Roman"/>
          <w:lang w:eastAsia="en-GB"/>
        </w:rPr>
        <w:t>invisibledisabilities.org/what-is-an-invisible-disability.</w:t>
      </w:r>
    </w:p>
    <w:p w14:paraId="37F4F31C"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Isherwood, Charles. “Review: ‘Spring Awakening’ by Deaf West Theater Brings a New </w:t>
      </w:r>
    </w:p>
    <w:p w14:paraId="4B1F4034"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Sensation to Broadway.” </w:t>
      </w:r>
      <w:r w:rsidRPr="0084149E">
        <w:rPr>
          <w:rFonts w:ascii="Times New Roman" w:eastAsia="Times New Roman" w:hAnsi="Times New Roman" w:cs="Times New Roman"/>
          <w:i/>
          <w:iCs/>
          <w:lang w:eastAsia="en-GB"/>
        </w:rPr>
        <w:t>The New York Times</w:t>
      </w:r>
      <w:r w:rsidRPr="0084149E">
        <w:rPr>
          <w:rFonts w:ascii="Times New Roman" w:eastAsia="Times New Roman" w:hAnsi="Times New Roman" w:cs="Times New Roman"/>
          <w:lang w:eastAsia="en-GB"/>
        </w:rPr>
        <w:t>, 28 Sept. 2015, www.nytimes.com/2015/09/28/theater/review-spring-awakening-by-deaf-west-theater-brings-a-new-sensation-to-broadway.html. Accessed 3 Oct. 2022.</w:t>
      </w:r>
    </w:p>
    <w:p w14:paraId="08EEEC3A" w14:textId="77777777" w:rsidR="00155180" w:rsidRDefault="00155180" w:rsidP="00155180">
      <w:pPr>
        <w:spacing w:line="480" w:lineRule="auto"/>
        <w:rPr>
          <w:rFonts w:ascii="Times New Roman" w:eastAsia="Times New Roman" w:hAnsi="Times New Roman" w:cs="Times New Roman"/>
          <w:lang w:eastAsia="en-GB"/>
        </w:rPr>
      </w:pPr>
      <w:proofErr w:type="spellStart"/>
      <w:r w:rsidRPr="0084149E">
        <w:rPr>
          <w:rFonts w:ascii="Times New Roman" w:eastAsia="Times New Roman" w:hAnsi="Times New Roman" w:cs="Times New Roman"/>
          <w:lang w:eastAsia="en-GB"/>
        </w:rPr>
        <w:t>JDeBonis</w:t>
      </w:r>
      <w:proofErr w:type="spellEnd"/>
      <w:r w:rsidRPr="0084149E">
        <w:rPr>
          <w:rFonts w:ascii="Times New Roman" w:eastAsia="Times New Roman" w:hAnsi="Times New Roman" w:cs="Times New Roman"/>
          <w:lang w:eastAsia="en-GB"/>
        </w:rPr>
        <w:t xml:space="preserve">. “ARTLENS Gallery.” </w:t>
      </w:r>
      <w:r w:rsidRPr="0084149E">
        <w:rPr>
          <w:rFonts w:ascii="Times New Roman" w:eastAsia="Times New Roman" w:hAnsi="Times New Roman" w:cs="Times New Roman"/>
          <w:i/>
          <w:iCs/>
          <w:lang w:eastAsia="en-GB"/>
        </w:rPr>
        <w:t>Cleveland Museum of Art</w:t>
      </w:r>
      <w:r w:rsidRPr="0084149E">
        <w:rPr>
          <w:rFonts w:ascii="Times New Roman" w:eastAsia="Times New Roman" w:hAnsi="Times New Roman" w:cs="Times New Roman"/>
          <w:lang w:eastAsia="en-GB"/>
        </w:rPr>
        <w:t xml:space="preserve">, 4 Oct. 2022, </w:t>
      </w:r>
    </w:p>
    <w:p w14:paraId="50E91EAC"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clevelandart.org/</w:t>
      </w:r>
      <w:proofErr w:type="spellStart"/>
      <w:r w:rsidRPr="0084149E">
        <w:rPr>
          <w:rFonts w:ascii="Times New Roman" w:eastAsia="Times New Roman" w:hAnsi="Times New Roman" w:cs="Times New Roman"/>
          <w:lang w:eastAsia="en-GB"/>
        </w:rPr>
        <w:t>artlens</w:t>
      </w:r>
      <w:proofErr w:type="spellEnd"/>
      <w:r w:rsidRPr="0084149E">
        <w:rPr>
          <w:rFonts w:ascii="Times New Roman" w:eastAsia="Times New Roman" w:hAnsi="Times New Roman" w:cs="Times New Roman"/>
          <w:lang w:eastAsia="en-GB"/>
        </w:rPr>
        <w:t>-gallery/about.</w:t>
      </w:r>
    </w:p>
    <w:p w14:paraId="1A4A8FC4"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Lang, Brent. “Despite Success of ‘</w:t>
      </w:r>
      <w:proofErr w:type="gramStart"/>
      <w:r w:rsidRPr="0084149E">
        <w:rPr>
          <w:rFonts w:ascii="Times New Roman" w:eastAsia="Times New Roman" w:hAnsi="Times New Roman" w:cs="Times New Roman"/>
          <w:lang w:eastAsia="en-GB"/>
        </w:rPr>
        <w:t>CODA,“</w:t>
      </w:r>
      <w:proofErr w:type="gramEnd"/>
      <w:r w:rsidRPr="0084149E">
        <w:rPr>
          <w:rFonts w:ascii="Times New Roman" w:eastAsia="Times New Roman" w:hAnsi="Times New Roman" w:cs="Times New Roman"/>
          <w:lang w:eastAsia="en-GB"/>
        </w:rPr>
        <w:t xml:space="preserve"> Study Finds Deaf Community ”Rarely“ Or ”Never’ </w:t>
      </w:r>
    </w:p>
    <w:p w14:paraId="397A1F88" w14:textId="77777777" w:rsidR="00155180"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Sees Itself Reflected on Screen.” </w:t>
      </w:r>
      <w:r w:rsidRPr="0084149E">
        <w:rPr>
          <w:rFonts w:ascii="Times New Roman" w:eastAsia="Times New Roman" w:hAnsi="Times New Roman" w:cs="Times New Roman"/>
          <w:i/>
          <w:iCs/>
          <w:lang w:eastAsia="en-GB"/>
        </w:rPr>
        <w:t>Variety</w:t>
      </w:r>
      <w:r w:rsidRPr="0084149E">
        <w:rPr>
          <w:rFonts w:ascii="Times New Roman" w:eastAsia="Times New Roman" w:hAnsi="Times New Roman" w:cs="Times New Roman"/>
          <w:lang w:eastAsia="en-GB"/>
        </w:rPr>
        <w:t xml:space="preserve">, 28 Nov. 2022, </w:t>
      </w:r>
    </w:p>
    <w:p w14:paraId="1D186945"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lastRenderedPageBreak/>
        <w:t>variety.com/2022/film/news/coda-study-nrg-deaf-representation-movies-tv-1235439108.</w:t>
      </w:r>
    </w:p>
    <w:p w14:paraId="4C8B2CC5"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“Laws, Regulations and Standards.” </w:t>
      </w:r>
      <w:r w:rsidRPr="0084149E">
        <w:rPr>
          <w:rFonts w:ascii="Times New Roman" w:eastAsia="Times New Roman" w:hAnsi="Times New Roman" w:cs="Times New Roman"/>
          <w:i/>
          <w:iCs/>
          <w:lang w:eastAsia="en-GB"/>
        </w:rPr>
        <w:t>ADA.gov</w:t>
      </w:r>
      <w:r w:rsidRPr="0084149E">
        <w:rPr>
          <w:rFonts w:ascii="Times New Roman" w:eastAsia="Times New Roman" w:hAnsi="Times New Roman" w:cs="Times New Roman"/>
          <w:lang w:eastAsia="en-GB"/>
        </w:rPr>
        <w:t xml:space="preserve">, www.ada.gov/law-and-regs. Accessed 3 Oct. </w:t>
      </w:r>
      <w:r>
        <w:rPr>
          <w:rFonts w:ascii="Times New Roman" w:eastAsia="Times New Roman" w:hAnsi="Times New Roman" w:cs="Times New Roman"/>
          <w:lang w:eastAsia="en-GB"/>
        </w:rPr>
        <w:t xml:space="preserve"> </w:t>
      </w:r>
    </w:p>
    <w:p w14:paraId="12415DF5"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2022.</w:t>
      </w:r>
    </w:p>
    <w:p w14:paraId="70BE320E" w14:textId="77777777" w:rsidR="00155180" w:rsidRPr="0084149E" w:rsidRDefault="00155180" w:rsidP="00155180">
      <w:pPr>
        <w:spacing w:line="480" w:lineRule="auto"/>
        <w:rPr>
          <w:rFonts w:ascii="Times New Roman" w:hAnsi="Times New Roman" w:cs="Times New Roman"/>
        </w:rPr>
      </w:pPr>
      <w:r w:rsidRPr="00876295">
        <w:rPr>
          <w:rFonts w:ascii="Times New Roman" w:hAnsi="Times New Roman" w:cs="Times New Roman"/>
        </w:rPr>
        <w:t>Lewis, Deborah B. Personal Interview. 9 Mar. 2023</w:t>
      </w:r>
    </w:p>
    <w:p w14:paraId="4B9329D0" w14:textId="77777777" w:rsidR="00155180" w:rsidRDefault="00155180" w:rsidP="00155180">
      <w:pPr>
        <w:pStyle w:val="NormalWeb"/>
        <w:spacing w:before="0" w:beforeAutospacing="0" w:after="0" w:afterAutospacing="0" w:line="480" w:lineRule="auto"/>
        <w:ind w:left="720" w:hanging="720"/>
      </w:pPr>
      <w:r>
        <w:t xml:space="preserve">Metropolitan Regional Arts Council. “Grants.” </w:t>
      </w:r>
      <w:r>
        <w:rPr>
          <w:i/>
          <w:iCs/>
        </w:rPr>
        <w:t>Metropolitan Regional Arts Council</w:t>
      </w:r>
      <w:r>
        <w:t>, 14 Nov. 2022, mrac.org/grants/#MRAC%20Grant%20Programs.</w:t>
      </w:r>
    </w:p>
    <w:p w14:paraId="67B7EB99"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Mid Atlantic Arts. “Accessibility.” </w:t>
      </w:r>
      <w:r w:rsidRPr="0084149E">
        <w:rPr>
          <w:rFonts w:ascii="Times New Roman" w:eastAsia="Times New Roman" w:hAnsi="Times New Roman" w:cs="Times New Roman"/>
          <w:i/>
          <w:iCs/>
          <w:lang w:eastAsia="en-GB"/>
        </w:rPr>
        <w:t>Mid Atlantic Arts - Accessibility</w:t>
      </w:r>
      <w:r w:rsidRPr="0084149E">
        <w:rPr>
          <w:rFonts w:ascii="Times New Roman" w:eastAsia="Times New Roman" w:hAnsi="Times New Roman" w:cs="Times New Roman"/>
          <w:lang w:eastAsia="en-GB"/>
        </w:rPr>
        <w:t xml:space="preserve">, </w:t>
      </w:r>
    </w:p>
    <w:p w14:paraId="15D64106"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www.midatlanticarts.org/tools-resources/accessibility. Accessed 4 Feb. 2023.</w:t>
      </w:r>
    </w:p>
    <w:p w14:paraId="578940FF" w14:textId="77777777" w:rsidR="00155180" w:rsidRDefault="00155180" w:rsidP="00155180">
      <w:pPr>
        <w:spacing w:line="480" w:lineRule="auto"/>
        <w:rPr>
          <w:rFonts w:ascii="Times New Roman" w:eastAsia="Times New Roman" w:hAnsi="Times New Roman" w:cs="Times New Roman"/>
          <w:i/>
          <w:iCs/>
          <w:lang w:eastAsia="en-GB"/>
        </w:rPr>
      </w:pPr>
      <w:r w:rsidRPr="0084149E">
        <w:rPr>
          <w:rFonts w:ascii="Times New Roman" w:eastAsia="Times New Roman" w:hAnsi="Times New Roman" w:cs="Times New Roman"/>
          <w:lang w:eastAsia="en-GB"/>
        </w:rPr>
        <w:t xml:space="preserve">Mid-America Arts Alliance. “Accessibility Resources - Mid-America Arts Alliance.” </w:t>
      </w:r>
      <w:r w:rsidRPr="0084149E">
        <w:rPr>
          <w:rFonts w:ascii="Times New Roman" w:eastAsia="Times New Roman" w:hAnsi="Times New Roman" w:cs="Times New Roman"/>
          <w:i/>
          <w:iCs/>
          <w:lang w:eastAsia="en-GB"/>
        </w:rPr>
        <w:t>Mid-</w:t>
      </w:r>
    </w:p>
    <w:p w14:paraId="478F4ADB"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i/>
          <w:iCs/>
          <w:lang w:eastAsia="en-GB"/>
        </w:rPr>
        <w:t>America Arts Alliance</w:t>
      </w:r>
      <w:r w:rsidRPr="0084149E">
        <w:rPr>
          <w:rFonts w:ascii="Times New Roman" w:eastAsia="Times New Roman" w:hAnsi="Times New Roman" w:cs="Times New Roman"/>
          <w:lang w:eastAsia="en-GB"/>
        </w:rPr>
        <w:t xml:space="preserve">, 3 Mar. 2023, </w:t>
      </w:r>
      <w:r w:rsidRPr="00C13C45">
        <w:rPr>
          <w:rFonts w:ascii="Times New Roman" w:eastAsia="Times New Roman" w:hAnsi="Times New Roman" w:cs="Times New Roman"/>
          <w:lang w:eastAsia="en-GB"/>
        </w:rPr>
        <w:t>www.maaa.org/about/mission/addressing-</w:t>
      </w:r>
      <w:r w:rsidRPr="0084149E">
        <w:rPr>
          <w:rFonts w:ascii="Times New Roman" w:eastAsia="Times New Roman" w:hAnsi="Times New Roman" w:cs="Times New Roman"/>
          <w:lang w:eastAsia="en-GB"/>
        </w:rPr>
        <w:t>equity/accessibility-resources.</w:t>
      </w:r>
    </w:p>
    <w:p w14:paraId="5F3793B1" w14:textId="1EBF10F8"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Murphy, Chris. “‘We Absolutely Deserve to Be Here:’ </w:t>
      </w:r>
      <w:r w:rsidR="00DF5954">
        <w:rPr>
          <w:rFonts w:ascii="Times New Roman" w:eastAsia="Times New Roman" w:hAnsi="Times New Roman" w:cs="Times New Roman"/>
          <w:lang w:eastAsia="en-GB"/>
        </w:rPr>
        <w:t>A</w:t>
      </w:r>
      <w:r w:rsidRPr="0084149E">
        <w:rPr>
          <w:rFonts w:ascii="Times New Roman" w:eastAsia="Times New Roman" w:hAnsi="Times New Roman" w:cs="Times New Roman"/>
          <w:lang w:eastAsia="en-GB"/>
        </w:rPr>
        <w:t xml:space="preserve"> Conversation </w:t>
      </w:r>
      <w:r w:rsidR="00DF5954">
        <w:rPr>
          <w:rFonts w:ascii="Times New Roman" w:eastAsia="Times New Roman" w:hAnsi="Times New Roman" w:cs="Times New Roman"/>
          <w:lang w:eastAsia="en-GB"/>
        </w:rPr>
        <w:t>w</w:t>
      </w:r>
      <w:r w:rsidRPr="0084149E">
        <w:rPr>
          <w:rFonts w:ascii="Times New Roman" w:eastAsia="Times New Roman" w:hAnsi="Times New Roman" w:cs="Times New Roman"/>
          <w:lang w:eastAsia="en-GB"/>
        </w:rPr>
        <w:t xml:space="preserve">ith the Cast of Cost of </w:t>
      </w:r>
    </w:p>
    <w:p w14:paraId="7229C8DC" w14:textId="77777777" w:rsidR="00155180"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Living.” </w:t>
      </w:r>
      <w:r w:rsidRPr="0084149E">
        <w:rPr>
          <w:rFonts w:ascii="Times New Roman" w:eastAsia="Times New Roman" w:hAnsi="Times New Roman" w:cs="Times New Roman"/>
          <w:i/>
          <w:iCs/>
          <w:lang w:eastAsia="en-GB"/>
        </w:rPr>
        <w:t>Vanity Fair</w:t>
      </w:r>
      <w:r w:rsidRPr="0084149E">
        <w:rPr>
          <w:rFonts w:ascii="Times New Roman" w:eastAsia="Times New Roman" w:hAnsi="Times New Roman" w:cs="Times New Roman"/>
          <w:lang w:eastAsia="en-GB"/>
        </w:rPr>
        <w:t xml:space="preserve">, 25 Oct. 2022, </w:t>
      </w:r>
      <w:r w:rsidRPr="00C13C45">
        <w:rPr>
          <w:rFonts w:ascii="Times New Roman" w:eastAsia="Times New Roman" w:hAnsi="Times New Roman" w:cs="Times New Roman"/>
          <w:lang w:eastAsia="en-GB"/>
        </w:rPr>
        <w:t>www.vanityfair.com/style/2022/10/we-absolutely-</w:t>
      </w:r>
    </w:p>
    <w:p w14:paraId="480B9EC6"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deserve-to-be-here-a-conversation-with-the-cast-of-cost-of-living.</w:t>
      </w:r>
    </w:p>
    <w:p w14:paraId="00D6FFB4" w14:textId="77777777" w:rsidR="00155180" w:rsidRDefault="00155180" w:rsidP="00155180">
      <w:pPr>
        <w:pStyle w:val="NormalWeb"/>
        <w:spacing w:before="0" w:beforeAutospacing="0" w:after="0" w:afterAutospacing="0" w:line="480" w:lineRule="auto"/>
        <w:ind w:left="720" w:hanging="720"/>
      </w:pPr>
      <w:r>
        <w:t xml:space="preserve">National Endowment for the Arts’ Accessibility Office, and Joshua A. Halstead. </w:t>
      </w:r>
      <w:r>
        <w:rPr>
          <w:i/>
          <w:iCs/>
        </w:rPr>
        <w:t xml:space="preserve">Disability Design: Summary Report </w:t>
      </w:r>
      <w:proofErr w:type="gramStart"/>
      <w:r>
        <w:rPr>
          <w:i/>
          <w:iCs/>
        </w:rPr>
        <w:t>From</w:t>
      </w:r>
      <w:proofErr w:type="gramEnd"/>
      <w:r>
        <w:rPr>
          <w:i/>
          <w:iCs/>
        </w:rPr>
        <w:t xml:space="preserve"> a Field Scan</w:t>
      </w:r>
      <w:r>
        <w:t xml:space="preserve">. Oct. 2021, </w:t>
      </w:r>
      <w:r w:rsidRPr="00A43AA4">
        <w:t>www.arts.gov/sites/default/files/DisabilityDe</w:t>
      </w:r>
      <w:r>
        <w:t>e</w:t>
      </w:r>
      <w:r w:rsidRPr="00A43AA4">
        <w:t>sign_final_smaller.pdf</w:t>
      </w:r>
      <w:r>
        <w:t>.</w:t>
      </w:r>
    </w:p>
    <w:p w14:paraId="531C53D6" w14:textId="77777777" w:rsidR="00155180" w:rsidRDefault="00155180" w:rsidP="00155180">
      <w:pPr>
        <w:pStyle w:val="NormalWeb"/>
        <w:spacing w:before="0" w:beforeAutospacing="0" w:after="0" w:afterAutospacing="0" w:line="480" w:lineRule="auto"/>
        <w:ind w:left="720" w:hanging="720"/>
      </w:pPr>
      <w:r>
        <w:t xml:space="preserve">National Endowment for the Arts. “Accessibility.” </w:t>
      </w:r>
      <w:r>
        <w:rPr>
          <w:i/>
          <w:iCs/>
        </w:rPr>
        <w:t>National Endowment for the Arts: Accessibility</w:t>
      </w:r>
      <w:r>
        <w:t>, www.arts.gov/impact/accessibility.</w:t>
      </w:r>
    </w:p>
    <w:p w14:paraId="00C92279" w14:textId="77777777" w:rsidR="00155180" w:rsidRPr="0084149E"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NEFA. </w:t>
      </w:r>
      <w:r w:rsidRPr="0084149E">
        <w:rPr>
          <w:rFonts w:ascii="Times New Roman" w:eastAsia="Times New Roman" w:hAnsi="Times New Roman" w:cs="Times New Roman"/>
          <w:i/>
          <w:iCs/>
          <w:lang w:eastAsia="en-GB"/>
        </w:rPr>
        <w:t>Arts and Accessibility | NEFA</w:t>
      </w:r>
      <w:r w:rsidRPr="0084149E">
        <w:rPr>
          <w:rFonts w:ascii="Times New Roman" w:eastAsia="Times New Roman" w:hAnsi="Times New Roman" w:cs="Times New Roman"/>
          <w:lang w:eastAsia="en-GB"/>
        </w:rPr>
        <w:t>. 24 Oct. 2022, www.nefa.org/resources/arts-accessibility.</w:t>
      </w:r>
    </w:p>
    <w:p w14:paraId="3F3C1FD9"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“Non-profit Grant Opportunities - Video Caption Corporation.” </w:t>
      </w:r>
      <w:proofErr w:type="spellStart"/>
      <w:r w:rsidRPr="0084149E">
        <w:rPr>
          <w:rFonts w:ascii="Times New Roman" w:eastAsia="Times New Roman" w:hAnsi="Times New Roman" w:cs="Times New Roman"/>
          <w:i/>
          <w:iCs/>
          <w:lang w:eastAsia="en-GB"/>
        </w:rPr>
        <w:t>Vicaps</w:t>
      </w:r>
      <w:proofErr w:type="spellEnd"/>
      <w:r w:rsidRPr="0084149E">
        <w:rPr>
          <w:rFonts w:ascii="Times New Roman" w:eastAsia="Times New Roman" w:hAnsi="Times New Roman" w:cs="Times New Roman"/>
          <w:lang w:eastAsia="en-GB"/>
        </w:rPr>
        <w:t xml:space="preserve">, 3 Feb. 2022, </w:t>
      </w:r>
    </w:p>
    <w:p w14:paraId="009EA1E7"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www.vicaps.com/non-profit-grant-opportunities.</w:t>
      </w:r>
    </w:p>
    <w:p w14:paraId="60B5C03B" w14:textId="77777777" w:rsidR="00155180" w:rsidRPr="00F00830" w:rsidRDefault="00155180" w:rsidP="00155180">
      <w:pPr>
        <w:spacing w:line="480" w:lineRule="auto"/>
        <w:rPr>
          <w:rFonts w:ascii="Times New Roman" w:hAnsi="Times New Roman" w:cs="Times New Roman"/>
        </w:rPr>
      </w:pPr>
      <w:proofErr w:type="spellStart"/>
      <w:r w:rsidRPr="00876295">
        <w:rPr>
          <w:rFonts w:ascii="Times New Roman" w:hAnsi="Times New Roman" w:cs="Times New Roman"/>
        </w:rPr>
        <w:t>Oksala</w:t>
      </w:r>
      <w:proofErr w:type="spellEnd"/>
      <w:r w:rsidRPr="00876295">
        <w:rPr>
          <w:rFonts w:ascii="Times New Roman" w:hAnsi="Times New Roman" w:cs="Times New Roman"/>
        </w:rPr>
        <w:t>, Lisa. Personal Interview. 6 Feb. 2023</w:t>
      </w:r>
    </w:p>
    <w:p w14:paraId="379C82CF" w14:textId="77777777" w:rsidR="00155180" w:rsidRPr="00C31B6B" w:rsidRDefault="00155180" w:rsidP="00155180">
      <w:pPr>
        <w:pStyle w:val="NormalWeb"/>
        <w:spacing w:before="0" w:beforeAutospacing="0" w:after="0" w:afterAutospacing="0" w:line="480" w:lineRule="auto"/>
        <w:ind w:left="720" w:hanging="720"/>
      </w:pPr>
      <w:r>
        <w:lastRenderedPageBreak/>
        <w:t xml:space="preserve">O’Neill, John. “Mission.” </w:t>
      </w:r>
      <w:r>
        <w:rPr>
          <w:i/>
          <w:iCs/>
        </w:rPr>
        <w:t>DisArt</w:t>
      </w:r>
      <w:r>
        <w:t>, 1 Feb. 2021, disartnow.org/about/mission.</w:t>
      </w:r>
    </w:p>
    <w:p w14:paraId="0A53094F"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i/>
          <w:iCs/>
          <w:lang w:eastAsia="en-GB"/>
        </w:rPr>
        <w:t>Registration Rates and Eligibility - 2023 Leadership Exchange in Arts and Disability (LEAD)</w:t>
      </w:r>
      <w:r w:rsidRPr="0084149E">
        <w:rPr>
          <w:rFonts w:ascii="Times New Roman" w:eastAsia="Times New Roman" w:hAnsi="Times New Roman" w:cs="Times New Roman"/>
          <w:lang w:eastAsia="en-GB"/>
        </w:rPr>
        <w:t xml:space="preserve">. </w:t>
      </w:r>
    </w:p>
    <w:p w14:paraId="2E98C177"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web.cvent.com/event/b9934ccc-de45-4f41-9e34-b96eade5bd06/websitePage:9c73d8bb-fe3a-4b0c-a2e9-a4d0d0429678.</w:t>
      </w:r>
    </w:p>
    <w:p w14:paraId="3542BAB0"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RespectAbility. “Disability FAQ - RespectAbility.” </w:t>
      </w:r>
      <w:r w:rsidRPr="0084149E">
        <w:rPr>
          <w:rFonts w:ascii="Times New Roman" w:eastAsia="Times New Roman" w:hAnsi="Times New Roman" w:cs="Times New Roman"/>
          <w:i/>
          <w:iCs/>
          <w:lang w:eastAsia="en-GB"/>
        </w:rPr>
        <w:t>RespectAbility</w:t>
      </w:r>
      <w:r w:rsidRPr="0084149E">
        <w:rPr>
          <w:rFonts w:ascii="Times New Roman" w:eastAsia="Times New Roman" w:hAnsi="Times New Roman" w:cs="Times New Roman"/>
          <w:lang w:eastAsia="en-GB"/>
        </w:rPr>
        <w:t xml:space="preserve">, 1 June 2022, </w:t>
      </w:r>
      <w:r>
        <w:rPr>
          <w:rFonts w:ascii="Times New Roman" w:eastAsia="Times New Roman" w:hAnsi="Times New Roman" w:cs="Times New Roman"/>
          <w:lang w:eastAsia="en-GB"/>
        </w:rPr>
        <w:t xml:space="preserve"> </w:t>
      </w:r>
    </w:p>
    <w:p w14:paraId="5C00BE37"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www.respectability.org/hollywood-inclusion/disability-faq/#q4.</w:t>
      </w:r>
    </w:p>
    <w:p w14:paraId="238E1A60"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 </w:t>
      </w:r>
      <w:r w:rsidRPr="0084149E">
        <w:rPr>
          <w:rFonts w:ascii="Times New Roman" w:eastAsia="Times New Roman" w:hAnsi="Times New Roman" w:cs="Times New Roman"/>
          <w:i/>
          <w:iCs/>
          <w:lang w:eastAsia="en-GB"/>
        </w:rPr>
        <w:t>RespectAbility Hollywood Toolkit</w:t>
      </w:r>
      <w:r w:rsidRPr="0084149E">
        <w:rPr>
          <w:rFonts w:ascii="Times New Roman" w:eastAsia="Times New Roman" w:hAnsi="Times New Roman" w:cs="Times New Roman"/>
          <w:lang w:eastAsia="en-GB"/>
        </w:rPr>
        <w:t xml:space="preserve">. 2018, </w:t>
      </w:r>
      <w:r w:rsidRPr="00C13C45">
        <w:rPr>
          <w:rFonts w:ascii="Times New Roman" w:eastAsia="Times New Roman" w:hAnsi="Times New Roman" w:cs="Times New Roman"/>
          <w:lang w:eastAsia="en-GB"/>
        </w:rPr>
        <w:t>www.respectability.org/wp-</w:t>
      </w:r>
    </w:p>
    <w:p w14:paraId="1D9698EA"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content/uploads/2018/03/RespectAbility-Hollywood-Toolkit.pdf.</w:t>
      </w:r>
    </w:p>
    <w:p w14:paraId="3574F9C9"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Sachs, Andrea. “Museums and Parks Add New Shades </w:t>
      </w:r>
      <w:proofErr w:type="gramStart"/>
      <w:r w:rsidRPr="0084149E">
        <w:rPr>
          <w:rFonts w:ascii="Times New Roman" w:eastAsia="Times New Roman" w:hAnsi="Times New Roman" w:cs="Times New Roman"/>
          <w:lang w:eastAsia="en-GB"/>
        </w:rPr>
        <w:t>With</w:t>
      </w:r>
      <w:proofErr w:type="gramEnd"/>
      <w:r w:rsidRPr="0084149E">
        <w:rPr>
          <w:rFonts w:ascii="Times New Roman" w:eastAsia="Times New Roman" w:hAnsi="Times New Roman" w:cs="Times New Roman"/>
          <w:lang w:eastAsia="en-GB"/>
        </w:rPr>
        <w:t xml:space="preserve"> Colorblindness Glasses.” </w:t>
      </w:r>
    </w:p>
    <w:p w14:paraId="639F775F"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i/>
          <w:iCs/>
          <w:lang w:eastAsia="en-GB"/>
        </w:rPr>
        <w:t>Washington Post</w:t>
      </w:r>
      <w:r w:rsidRPr="0084149E">
        <w:rPr>
          <w:rFonts w:ascii="Times New Roman" w:eastAsia="Times New Roman" w:hAnsi="Times New Roman" w:cs="Times New Roman"/>
          <w:lang w:eastAsia="en-GB"/>
        </w:rPr>
        <w:t xml:space="preserve">, 12 Jan. 2023, </w:t>
      </w:r>
      <w:r w:rsidRPr="00C13C45">
        <w:rPr>
          <w:rFonts w:ascii="Times New Roman" w:eastAsia="Times New Roman" w:hAnsi="Times New Roman" w:cs="Times New Roman"/>
          <w:lang w:eastAsia="en-GB"/>
        </w:rPr>
        <w:t>www.washingtonpost.com/travel/2023/01/12/color-</w:t>
      </w:r>
      <w:r w:rsidRPr="0084149E">
        <w:rPr>
          <w:rFonts w:ascii="Times New Roman" w:eastAsia="Times New Roman" w:hAnsi="Times New Roman" w:cs="Times New Roman"/>
          <w:lang w:eastAsia="en-GB"/>
        </w:rPr>
        <w:t>blindness-glasses-museums.</w:t>
      </w:r>
    </w:p>
    <w:p w14:paraId="77B3722B" w14:textId="77777777" w:rsidR="00155180" w:rsidRPr="00E84B48" w:rsidRDefault="00155180" w:rsidP="00155180">
      <w:pPr>
        <w:pStyle w:val="NormalWeb"/>
        <w:spacing w:before="0" w:beforeAutospacing="0" w:after="0" w:afterAutospacing="0" w:line="480" w:lineRule="auto"/>
        <w:ind w:left="720" w:hanging="720"/>
      </w:pPr>
      <w:proofErr w:type="spellStart"/>
      <w:r>
        <w:t>Sarmento</w:t>
      </w:r>
      <w:proofErr w:type="spellEnd"/>
      <w:r>
        <w:t xml:space="preserve">, </w:t>
      </w:r>
      <w:proofErr w:type="spellStart"/>
      <w:r>
        <w:t>Inês</w:t>
      </w:r>
      <w:proofErr w:type="spellEnd"/>
      <w:r>
        <w:t xml:space="preserve"> </w:t>
      </w:r>
      <w:proofErr w:type="spellStart"/>
      <w:r>
        <w:t>Mália</w:t>
      </w:r>
      <w:proofErr w:type="spellEnd"/>
      <w:r>
        <w:t xml:space="preserve">. “2020 Was One of the Best Years of My Life.” </w:t>
      </w:r>
      <w:r>
        <w:rPr>
          <w:i/>
          <w:iCs/>
        </w:rPr>
        <w:t>DisArt</w:t>
      </w:r>
      <w:r>
        <w:t>, 16 June 2021, disartnow.org/journal/2020-was-one-of-the-best-years-of-my-life.</w:t>
      </w:r>
    </w:p>
    <w:p w14:paraId="3A2FC2B9" w14:textId="77777777" w:rsidR="00155180" w:rsidRDefault="00155180" w:rsidP="00155180">
      <w:pPr>
        <w:spacing w:line="480" w:lineRule="auto"/>
        <w:rPr>
          <w:rFonts w:ascii="Times New Roman" w:eastAsia="Times New Roman" w:hAnsi="Times New Roman" w:cs="Times New Roman"/>
          <w:i/>
          <w:iCs/>
          <w:lang w:eastAsia="en-GB"/>
        </w:rPr>
      </w:pPr>
      <w:r w:rsidRPr="0084149E">
        <w:rPr>
          <w:rFonts w:ascii="Times New Roman" w:eastAsia="Times New Roman" w:hAnsi="Times New Roman" w:cs="Times New Roman"/>
          <w:lang w:eastAsia="en-GB"/>
        </w:rPr>
        <w:t xml:space="preserve">Sherman, Howard. “When It Comes to Accessibility at Theatres, There Is a Law.” </w:t>
      </w:r>
      <w:proofErr w:type="spellStart"/>
      <w:r w:rsidRPr="0084149E">
        <w:rPr>
          <w:rFonts w:ascii="Times New Roman" w:eastAsia="Times New Roman" w:hAnsi="Times New Roman" w:cs="Times New Roman"/>
          <w:i/>
          <w:iCs/>
          <w:lang w:eastAsia="en-GB"/>
        </w:rPr>
        <w:t>HowlRound</w:t>
      </w:r>
      <w:proofErr w:type="spellEnd"/>
      <w:r w:rsidRPr="0084149E">
        <w:rPr>
          <w:rFonts w:ascii="Times New Roman" w:eastAsia="Times New Roman" w:hAnsi="Times New Roman" w:cs="Times New Roman"/>
          <w:i/>
          <w:iCs/>
          <w:lang w:eastAsia="en-GB"/>
        </w:rPr>
        <w:t xml:space="preserve"> </w:t>
      </w:r>
    </w:p>
    <w:p w14:paraId="554E0AA6" w14:textId="77777777" w:rsidR="00155180"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i/>
          <w:iCs/>
          <w:lang w:eastAsia="en-GB"/>
        </w:rPr>
        <w:t>Theatre Commons</w:t>
      </w:r>
      <w:r w:rsidRPr="0084149E">
        <w:rPr>
          <w:rFonts w:ascii="Times New Roman" w:eastAsia="Times New Roman" w:hAnsi="Times New Roman" w:cs="Times New Roman"/>
          <w:lang w:eastAsia="en-GB"/>
        </w:rPr>
        <w:t>, 1 Oct. 2018, howlround.com/when-it-comes-accessibility-theatres-</w:t>
      </w:r>
    </w:p>
    <w:p w14:paraId="2DFB5B2C"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there-law.</w:t>
      </w:r>
    </w:p>
    <w:p w14:paraId="1EE56ACC"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South</w:t>
      </w:r>
      <w:r>
        <w:rPr>
          <w:rFonts w:ascii="Times New Roman" w:eastAsia="Times New Roman" w:hAnsi="Times New Roman" w:cs="Times New Roman"/>
          <w:lang w:eastAsia="en-GB"/>
        </w:rPr>
        <w:t xml:space="preserve"> </w:t>
      </w:r>
      <w:r w:rsidRPr="0084149E">
        <w:rPr>
          <w:rFonts w:ascii="Times New Roman" w:eastAsia="Times New Roman" w:hAnsi="Times New Roman" w:cs="Times New Roman"/>
          <w:lang w:eastAsia="en-GB"/>
        </w:rPr>
        <w:t xml:space="preserve">Arts. </w:t>
      </w:r>
      <w:r w:rsidRPr="0084149E">
        <w:rPr>
          <w:rFonts w:ascii="Times New Roman" w:eastAsia="Times New Roman" w:hAnsi="Times New Roman" w:cs="Times New Roman"/>
          <w:i/>
          <w:iCs/>
          <w:lang w:eastAsia="en-GB"/>
        </w:rPr>
        <w:t>Accessibility</w:t>
      </w:r>
      <w:r w:rsidRPr="0084149E">
        <w:rPr>
          <w:rFonts w:ascii="Times New Roman" w:eastAsia="Times New Roman" w:hAnsi="Times New Roman" w:cs="Times New Roman"/>
          <w:lang w:eastAsia="en-GB"/>
        </w:rPr>
        <w:t xml:space="preserve">. </w:t>
      </w:r>
      <w:r w:rsidRPr="008A5476">
        <w:rPr>
          <w:rFonts w:ascii="Times New Roman" w:eastAsia="Times New Roman" w:hAnsi="Times New Roman" w:cs="Times New Roman"/>
          <w:lang w:eastAsia="en-GB"/>
        </w:rPr>
        <w:t>www.southarts.org/about/accessibility</w:t>
      </w:r>
      <w:r w:rsidRPr="0084149E">
        <w:rPr>
          <w:rFonts w:ascii="Times New Roman" w:eastAsia="Times New Roman" w:hAnsi="Times New Roman" w:cs="Times New Roman"/>
          <w:lang w:eastAsia="en-GB"/>
        </w:rPr>
        <w:t>.</w:t>
      </w:r>
    </w:p>
    <w:p w14:paraId="623ED658" w14:textId="77777777" w:rsidR="00155180" w:rsidRPr="0084149E" w:rsidRDefault="00155180" w:rsidP="00155180">
      <w:pPr>
        <w:pStyle w:val="NormalWeb"/>
        <w:spacing w:before="0" w:beforeAutospacing="0" w:after="0" w:afterAutospacing="0" w:line="480" w:lineRule="auto"/>
        <w:ind w:left="720" w:hanging="720"/>
      </w:pPr>
      <w:r>
        <w:t xml:space="preserve">---. “Micro Accessibility Grants.” </w:t>
      </w:r>
      <w:r>
        <w:rPr>
          <w:i/>
          <w:iCs/>
        </w:rPr>
        <w:t>South Arts</w:t>
      </w:r>
      <w:r>
        <w:t>, www.southarts.org/community-organization-grants/micro-accessibility-grants.</w:t>
      </w:r>
    </w:p>
    <w:p w14:paraId="1FB1DDB0"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“Stream ‘Kiss.’” </w:t>
      </w:r>
      <w:r w:rsidRPr="0084149E">
        <w:rPr>
          <w:rFonts w:ascii="Times New Roman" w:eastAsia="Times New Roman" w:hAnsi="Times New Roman" w:cs="Times New Roman"/>
          <w:i/>
          <w:iCs/>
          <w:lang w:eastAsia="en-GB"/>
        </w:rPr>
        <w:t>Wilma Theater</w:t>
      </w:r>
      <w:r w:rsidRPr="0084149E">
        <w:rPr>
          <w:rFonts w:ascii="Times New Roman" w:eastAsia="Times New Roman" w:hAnsi="Times New Roman" w:cs="Times New Roman"/>
          <w:lang w:eastAsia="en-GB"/>
        </w:rPr>
        <w:t>, wilmatheater.org/event/stream-kiss.</w:t>
      </w:r>
    </w:p>
    <w:p w14:paraId="05927C1D" w14:textId="77777777" w:rsidR="00155180" w:rsidRPr="0084149E" w:rsidRDefault="00155180" w:rsidP="00155180">
      <w:pPr>
        <w:pStyle w:val="NormalWeb"/>
        <w:spacing w:before="0" w:beforeAutospacing="0" w:after="0" w:afterAutospacing="0" w:line="480" w:lineRule="auto"/>
        <w:ind w:left="720" w:hanging="720"/>
      </w:pPr>
      <w:r>
        <w:t xml:space="preserve">“Students With Disabilities Innovate Ways to Navigate Spaces.” </w:t>
      </w:r>
      <w:r>
        <w:rPr>
          <w:i/>
          <w:iCs/>
        </w:rPr>
        <w:t>PBS NewsHour</w:t>
      </w:r>
      <w:r>
        <w:t>, 26 Oct. 2022, www.pbs.org/newshour/show/students-with-disabilities-innovate-ways-to-use-spaces-products-not-designed-for-them.</w:t>
      </w:r>
    </w:p>
    <w:p w14:paraId="5FB00979"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lastRenderedPageBreak/>
        <w:t xml:space="preserve">Sutton, Rebecca. “Making Sure No One Is Excluded.” </w:t>
      </w:r>
      <w:r w:rsidRPr="0084149E">
        <w:rPr>
          <w:rFonts w:ascii="Times New Roman" w:eastAsia="Times New Roman" w:hAnsi="Times New Roman" w:cs="Times New Roman"/>
          <w:i/>
          <w:iCs/>
          <w:lang w:eastAsia="en-GB"/>
        </w:rPr>
        <w:t>National Endowment for the Arts</w:t>
      </w:r>
      <w:r w:rsidRPr="0084149E">
        <w:rPr>
          <w:rFonts w:ascii="Times New Roman" w:eastAsia="Times New Roman" w:hAnsi="Times New Roman" w:cs="Times New Roman"/>
          <w:lang w:eastAsia="en-GB"/>
        </w:rPr>
        <w:t xml:space="preserve">, </w:t>
      </w:r>
    </w:p>
    <w:p w14:paraId="7F6855D9" w14:textId="77777777" w:rsidR="00155180" w:rsidRPr="0084149E" w:rsidRDefault="00155180" w:rsidP="00155180">
      <w:pPr>
        <w:spacing w:line="480" w:lineRule="auto"/>
        <w:ind w:left="720"/>
        <w:rPr>
          <w:rFonts w:ascii="Times New Roman" w:eastAsia="Times New Roman" w:hAnsi="Times New Roman" w:cs="Times New Roman"/>
          <w:lang w:eastAsia="en-GB"/>
        </w:rPr>
      </w:pPr>
      <w:r w:rsidRPr="00C13C45">
        <w:rPr>
          <w:rFonts w:ascii="Times New Roman" w:eastAsia="Times New Roman" w:hAnsi="Times New Roman" w:cs="Times New Roman"/>
          <w:lang w:eastAsia="en-GB"/>
        </w:rPr>
        <w:t>www.arts.gov/stories/magazine/2019/2/expanding-reach-arts/making-sure-no-one-</w:t>
      </w:r>
      <w:r w:rsidRPr="0084149E">
        <w:rPr>
          <w:rFonts w:ascii="Times New Roman" w:eastAsia="Times New Roman" w:hAnsi="Times New Roman" w:cs="Times New Roman"/>
          <w:lang w:eastAsia="en-GB"/>
        </w:rPr>
        <w:t>excluded.</w:t>
      </w:r>
    </w:p>
    <w:p w14:paraId="60B25F70"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“VSA, Formerly Very Special Arts.” </w:t>
      </w:r>
      <w:r w:rsidRPr="0084149E">
        <w:rPr>
          <w:rFonts w:ascii="Times New Roman" w:eastAsia="Times New Roman" w:hAnsi="Times New Roman" w:cs="Times New Roman"/>
          <w:i/>
          <w:iCs/>
          <w:lang w:eastAsia="en-GB"/>
        </w:rPr>
        <w:t>cerebralpalsy.org</w:t>
      </w:r>
      <w:r w:rsidRPr="0084149E">
        <w:rPr>
          <w:rFonts w:ascii="Times New Roman" w:eastAsia="Times New Roman" w:hAnsi="Times New Roman" w:cs="Times New Roman"/>
          <w:lang w:eastAsia="en-GB"/>
        </w:rPr>
        <w:t xml:space="preserve">, </w:t>
      </w:r>
    </w:p>
    <w:p w14:paraId="36044466" w14:textId="77777777" w:rsidR="00155180" w:rsidRPr="0084149E" w:rsidRDefault="00155180" w:rsidP="00155180">
      <w:pPr>
        <w:spacing w:line="480" w:lineRule="auto"/>
        <w:ind w:firstLine="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www.cerebralpalsy.org/information/activities/arts/vsa-special-arts.</w:t>
      </w:r>
    </w:p>
    <w:p w14:paraId="5CC0C86E" w14:textId="77777777" w:rsidR="00155180" w:rsidRPr="0084149E"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WESTAF. “Accessibility - WESTAF.” </w:t>
      </w:r>
      <w:r w:rsidRPr="0084149E">
        <w:rPr>
          <w:rFonts w:ascii="Times New Roman" w:eastAsia="Times New Roman" w:hAnsi="Times New Roman" w:cs="Times New Roman"/>
          <w:i/>
          <w:iCs/>
          <w:lang w:eastAsia="en-GB"/>
        </w:rPr>
        <w:t>WESTAF</w:t>
      </w:r>
      <w:r w:rsidRPr="0084149E">
        <w:rPr>
          <w:rFonts w:ascii="Times New Roman" w:eastAsia="Times New Roman" w:hAnsi="Times New Roman" w:cs="Times New Roman"/>
          <w:lang w:eastAsia="en-GB"/>
        </w:rPr>
        <w:t>, 22 Sept. 2022, www.westaf.org/accessibility.</w:t>
      </w:r>
    </w:p>
    <w:p w14:paraId="6AD619D2" w14:textId="77777777" w:rsidR="00155180" w:rsidRDefault="00155180" w:rsidP="00155180">
      <w:pPr>
        <w:spacing w:line="480" w:lineRule="auto"/>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 xml:space="preserve">“What Are Big D and Little D?” </w:t>
      </w:r>
      <w:proofErr w:type="spellStart"/>
      <w:r w:rsidRPr="0084149E">
        <w:rPr>
          <w:rFonts w:ascii="Times New Roman" w:eastAsia="Times New Roman" w:hAnsi="Times New Roman" w:cs="Times New Roman"/>
          <w:i/>
          <w:iCs/>
          <w:lang w:eastAsia="en-GB"/>
        </w:rPr>
        <w:t>Deafax</w:t>
      </w:r>
      <w:proofErr w:type="spellEnd"/>
      <w:r w:rsidRPr="0084149E">
        <w:rPr>
          <w:rFonts w:ascii="Times New Roman" w:eastAsia="Times New Roman" w:hAnsi="Times New Roman" w:cs="Times New Roman"/>
          <w:lang w:eastAsia="en-GB"/>
        </w:rPr>
        <w:t xml:space="preserve">, 14 June 2016, </w:t>
      </w:r>
      <w:r w:rsidRPr="00C13C45">
        <w:rPr>
          <w:rFonts w:ascii="Times New Roman" w:eastAsia="Times New Roman" w:hAnsi="Times New Roman" w:cs="Times New Roman"/>
          <w:lang w:eastAsia="en-GB"/>
        </w:rPr>
        <w:t>www.deafax.org/single-</w:t>
      </w:r>
    </w:p>
    <w:p w14:paraId="32A982C7" w14:textId="77777777" w:rsidR="00155180" w:rsidRPr="00C31B6B" w:rsidRDefault="00155180" w:rsidP="00155180">
      <w:pPr>
        <w:spacing w:line="480" w:lineRule="auto"/>
        <w:ind w:left="720"/>
        <w:rPr>
          <w:rFonts w:ascii="Times New Roman" w:eastAsia="Times New Roman" w:hAnsi="Times New Roman" w:cs="Times New Roman"/>
          <w:lang w:eastAsia="en-GB"/>
        </w:rPr>
      </w:pPr>
      <w:r w:rsidRPr="0084149E">
        <w:rPr>
          <w:rFonts w:ascii="Times New Roman" w:eastAsia="Times New Roman" w:hAnsi="Times New Roman" w:cs="Times New Roman"/>
          <w:lang w:eastAsia="en-GB"/>
        </w:rPr>
        <w:t>post/2016/06/08/what-are-big-d-and-littl</w:t>
      </w:r>
      <w:r>
        <w:rPr>
          <w:rFonts w:ascii="Times New Roman" w:eastAsia="Times New Roman" w:hAnsi="Times New Roman" w:cs="Times New Roman"/>
          <w:lang w:eastAsia="en-GB"/>
        </w:rPr>
        <w:t xml:space="preserve">e </w:t>
      </w:r>
      <w:r w:rsidRPr="0084149E">
        <w:rPr>
          <w:rFonts w:ascii="Times New Roman" w:eastAsia="Times New Roman" w:hAnsi="Times New Roman" w:cs="Times New Roman"/>
          <w:lang w:eastAsia="en-GB"/>
        </w:rPr>
        <w:t>d</w:t>
      </w:r>
      <w:proofErr w:type="gramStart"/>
      <w:r w:rsidRPr="0084149E">
        <w:rPr>
          <w:rFonts w:ascii="Times New Roman" w:eastAsia="Times New Roman" w:hAnsi="Times New Roman" w:cs="Times New Roman"/>
          <w:lang w:eastAsia="en-GB"/>
        </w:rPr>
        <w:t>#:~</w:t>
      </w:r>
      <w:proofErr w:type="gramEnd"/>
      <w:r w:rsidRPr="0084149E">
        <w:rPr>
          <w:rFonts w:ascii="Times New Roman" w:eastAsia="Times New Roman" w:hAnsi="Times New Roman" w:cs="Times New Roman"/>
          <w:lang w:eastAsia="en-GB"/>
        </w:rPr>
        <w:t>:text=%E2%80%9Cd%2FDeaf%3A%20a%20person,extent%20as%20a%20hearing%20person.</w:t>
      </w:r>
    </w:p>
    <w:p w14:paraId="23BB96E1" w14:textId="77777777" w:rsidR="00155180" w:rsidRDefault="00155180" w:rsidP="00155180">
      <w:pPr>
        <w:spacing w:line="480" w:lineRule="auto"/>
        <w:rPr>
          <w:rFonts w:ascii="Times New Roman" w:hAnsi="Times New Roman" w:cs="Times New Roman"/>
        </w:rPr>
      </w:pPr>
    </w:p>
    <w:p w14:paraId="7772FB04" w14:textId="77777777" w:rsidR="00247806" w:rsidRDefault="00247806" w:rsidP="00155180">
      <w:pPr>
        <w:spacing w:line="480" w:lineRule="auto"/>
        <w:rPr>
          <w:rFonts w:ascii="Times New Roman" w:hAnsi="Times New Roman" w:cs="Times New Roman"/>
        </w:rPr>
      </w:pPr>
    </w:p>
    <w:p w14:paraId="62774867" w14:textId="77777777" w:rsidR="00247806" w:rsidRDefault="00247806" w:rsidP="00155180">
      <w:pPr>
        <w:spacing w:line="480" w:lineRule="auto"/>
        <w:rPr>
          <w:rFonts w:ascii="Times New Roman" w:hAnsi="Times New Roman" w:cs="Times New Roman"/>
        </w:rPr>
      </w:pPr>
    </w:p>
    <w:p w14:paraId="3F955C0E" w14:textId="77777777" w:rsidR="00247806" w:rsidRDefault="00247806" w:rsidP="00155180">
      <w:pPr>
        <w:spacing w:line="480" w:lineRule="auto"/>
        <w:rPr>
          <w:rFonts w:ascii="Times New Roman" w:hAnsi="Times New Roman" w:cs="Times New Roman"/>
        </w:rPr>
      </w:pPr>
    </w:p>
    <w:p w14:paraId="79E9FC3A" w14:textId="77777777" w:rsidR="00247806" w:rsidRDefault="00247806" w:rsidP="00155180">
      <w:pPr>
        <w:spacing w:line="480" w:lineRule="auto"/>
        <w:rPr>
          <w:rFonts w:ascii="Times New Roman" w:hAnsi="Times New Roman" w:cs="Times New Roman"/>
        </w:rPr>
      </w:pPr>
    </w:p>
    <w:p w14:paraId="25B99B7D" w14:textId="77777777" w:rsidR="00247806" w:rsidRDefault="00247806" w:rsidP="00155180">
      <w:pPr>
        <w:spacing w:line="480" w:lineRule="auto"/>
        <w:rPr>
          <w:rFonts w:ascii="Times New Roman" w:hAnsi="Times New Roman" w:cs="Times New Roman"/>
        </w:rPr>
      </w:pPr>
    </w:p>
    <w:p w14:paraId="6B4E1CAD" w14:textId="77777777" w:rsidR="00247806" w:rsidRDefault="00247806" w:rsidP="00155180">
      <w:pPr>
        <w:spacing w:line="480" w:lineRule="auto"/>
        <w:rPr>
          <w:rFonts w:ascii="Times New Roman" w:hAnsi="Times New Roman" w:cs="Times New Roman"/>
        </w:rPr>
      </w:pPr>
    </w:p>
    <w:p w14:paraId="0E133CE4" w14:textId="77777777" w:rsidR="00247806" w:rsidRDefault="00247806" w:rsidP="00155180">
      <w:pPr>
        <w:spacing w:line="480" w:lineRule="auto"/>
        <w:rPr>
          <w:rFonts w:ascii="Times New Roman" w:hAnsi="Times New Roman" w:cs="Times New Roman"/>
        </w:rPr>
      </w:pPr>
    </w:p>
    <w:p w14:paraId="73D56B60" w14:textId="77777777" w:rsidR="00247806" w:rsidRDefault="00247806" w:rsidP="00155180">
      <w:pPr>
        <w:spacing w:line="480" w:lineRule="auto"/>
        <w:rPr>
          <w:rFonts w:ascii="Times New Roman" w:hAnsi="Times New Roman" w:cs="Times New Roman"/>
        </w:rPr>
      </w:pPr>
    </w:p>
    <w:p w14:paraId="5CE8A390" w14:textId="77777777" w:rsidR="00247806" w:rsidRDefault="00247806" w:rsidP="00155180">
      <w:pPr>
        <w:spacing w:line="480" w:lineRule="auto"/>
        <w:rPr>
          <w:rFonts w:ascii="Times New Roman" w:hAnsi="Times New Roman" w:cs="Times New Roman"/>
        </w:rPr>
      </w:pPr>
    </w:p>
    <w:p w14:paraId="67E1018C" w14:textId="77777777" w:rsidR="00247806" w:rsidRDefault="00247806" w:rsidP="00155180">
      <w:pPr>
        <w:spacing w:line="480" w:lineRule="auto"/>
        <w:rPr>
          <w:rFonts w:ascii="Times New Roman" w:hAnsi="Times New Roman" w:cs="Times New Roman"/>
        </w:rPr>
      </w:pPr>
    </w:p>
    <w:p w14:paraId="6A9DB72F" w14:textId="77777777" w:rsidR="00247806" w:rsidRDefault="00247806" w:rsidP="00155180">
      <w:pPr>
        <w:spacing w:line="480" w:lineRule="auto"/>
        <w:rPr>
          <w:rFonts w:ascii="Times New Roman" w:hAnsi="Times New Roman" w:cs="Times New Roman"/>
        </w:rPr>
      </w:pPr>
    </w:p>
    <w:p w14:paraId="19C045AA" w14:textId="77777777" w:rsidR="00247806" w:rsidRDefault="00247806" w:rsidP="00155180">
      <w:pPr>
        <w:spacing w:line="480" w:lineRule="auto"/>
        <w:rPr>
          <w:rFonts w:ascii="Times New Roman" w:hAnsi="Times New Roman" w:cs="Times New Roman"/>
        </w:rPr>
      </w:pPr>
    </w:p>
    <w:p w14:paraId="78533263" w14:textId="77777777" w:rsidR="00247806" w:rsidRDefault="00247806" w:rsidP="00247806">
      <w:pPr>
        <w:jc w:val="center"/>
        <w:rPr>
          <w:rFonts w:ascii="Times New Roman" w:hAnsi="Times New Roman" w:cs="Times New Roman"/>
        </w:rPr>
      </w:pPr>
      <w:r>
        <w:rPr>
          <w:rFonts w:ascii="Times New Roman" w:hAnsi="Times New Roman" w:cs="Times New Roman"/>
        </w:rPr>
        <w:lastRenderedPageBreak/>
        <w:t>Appendix</w:t>
      </w:r>
    </w:p>
    <w:p w14:paraId="2AC105B7" w14:textId="77777777" w:rsidR="00247806" w:rsidRDefault="00247806" w:rsidP="00247806">
      <w:pPr>
        <w:jc w:val="center"/>
        <w:rPr>
          <w:rFonts w:ascii="Times New Roman" w:hAnsi="Times New Roman" w:cs="Times New Roman"/>
        </w:rPr>
      </w:pPr>
    </w:p>
    <w:p w14:paraId="7DDA6D55" w14:textId="7C23E8CC" w:rsidR="00247806" w:rsidRPr="00E57B56" w:rsidRDefault="00247806" w:rsidP="00247806">
      <w:pPr>
        <w:rPr>
          <w:rFonts w:ascii="Times New Roman" w:hAnsi="Times New Roman" w:cs="Times New Roman"/>
          <w:sz w:val="22"/>
          <w:szCs w:val="22"/>
        </w:rPr>
      </w:pPr>
      <w:r>
        <w:rPr>
          <w:rFonts w:ascii="Times New Roman" w:hAnsi="Times New Roman" w:cs="Times New Roman"/>
        </w:rPr>
        <w:tab/>
      </w:r>
      <w:r w:rsidRPr="00E57B56">
        <w:rPr>
          <w:rFonts w:ascii="Times New Roman" w:hAnsi="Times New Roman" w:cs="Times New Roman"/>
          <w:sz w:val="22"/>
          <w:szCs w:val="22"/>
        </w:rPr>
        <w:t xml:space="preserve">The following resources are meant to help arts administrators begin their journey into assessing their organization’s accessibility standards as it pertains to the disabled </w:t>
      </w:r>
      <w:proofErr w:type="gramStart"/>
      <w:r w:rsidRPr="00E57B56">
        <w:rPr>
          <w:rFonts w:ascii="Times New Roman" w:hAnsi="Times New Roman" w:cs="Times New Roman"/>
          <w:sz w:val="22"/>
          <w:szCs w:val="22"/>
        </w:rPr>
        <w:t>community</w:t>
      </w:r>
      <w:r>
        <w:rPr>
          <w:rFonts w:ascii="Times New Roman" w:hAnsi="Times New Roman" w:cs="Times New Roman"/>
          <w:sz w:val="22"/>
          <w:szCs w:val="22"/>
        </w:rPr>
        <w:t>, and</w:t>
      </w:r>
      <w:proofErr w:type="gramEnd"/>
      <w:r>
        <w:rPr>
          <w:rFonts w:ascii="Times New Roman" w:hAnsi="Times New Roman" w:cs="Times New Roman"/>
          <w:sz w:val="22"/>
          <w:szCs w:val="22"/>
        </w:rPr>
        <w:t xml:space="preserve"> are by no means a complete list. </w:t>
      </w:r>
    </w:p>
    <w:p w14:paraId="3FA15050" w14:textId="77777777" w:rsidR="00247806" w:rsidRDefault="00247806" w:rsidP="00247806">
      <w:pPr>
        <w:rPr>
          <w:rFonts w:ascii="Times New Roman" w:hAnsi="Times New Roman" w:cs="Times New Roman"/>
          <w:b/>
          <w:bCs/>
          <w:sz w:val="22"/>
          <w:szCs w:val="22"/>
        </w:rPr>
      </w:pPr>
    </w:p>
    <w:p w14:paraId="2A92DF69" w14:textId="77777777" w:rsidR="00247806" w:rsidRPr="007474E9" w:rsidRDefault="00247806" w:rsidP="00247806">
      <w:pPr>
        <w:rPr>
          <w:rFonts w:ascii="Times New Roman" w:hAnsi="Times New Roman" w:cs="Times New Roman"/>
          <w:b/>
          <w:bCs/>
          <w:sz w:val="22"/>
          <w:szCs w:val="22"/>
        </w:rPr>
      </w:pPr>
      <w:r w:rsidRPr="007474E9">
        <w:rPr>
          <w:rFonts w:ascii="Times New Roman" w:hAnsi="Times New Roman" w:cs="Times New Roman"/>
          <w:b/>
          <w:bCs/>
          <w:sz w:val="22"/>
          <w:szCs w:val="22"/>
        </w:rPr>
        <w:t>Access/VSA – The Kennedy Center</w:t>
      </w:r>
    </w:p>
    <w:p w14:paraId="5F918A85" w14:textId="77777777" w:rsidR="00247806" w:rsidRPr="007474E9" w:rsidRDefault="00247806" w:rsidP="00247806">
      <w:pPr>
        <w:rPr>
          <w:rFonts w:ascii="Times New Roman" w:hAnsi="Times New Roman" w:cs="Times New Roman"/>
          <w:sz w:val="22"/>
          <w:szCs w:val="22"/>
        </w:rPr>
      </w:pPr>
      <w:hyperlink r:id="rId8" w:history="1">
        <w:r w:rsidRPr="007474E9">
          <w:rPr>
            <w:rStyle w:val="Hyperlink"/>
            <w:rFonts w:ascii="Times New Roman" w:hAnsi="Times New Roman" w:cs="Times New Roman"/>
            <w:sz w:val="22"/>
            <w:szCs w:val="22"/>
          </w:rPr>
          <w:t>https://www.kennedy-center.org/education/vsa/</w:t>
        </w:r>
      </w:hyperlink>
    </w:p>
    <w:p w14:paraId="6D7C062D" w14:textId="77777777" w:rsidR="00247806" w:rsidRPr="007474E9" w:rsidRDefault="00247806" w:rsidP="00247806">
      <w:pPr>
        <w:rPr>
          <w:rFonts w:ascii="Times New Roman" w:hAnsi="Times New Roman" w:cs="Times New Roman"/>
          <w:sz w:val="22"/>
          <w:szCs w:val="22"/>
        </w:rPr>
      </w:pPr>
    </w:p>
    <w:p w14:paraId="4A05E1D6" w14:textId="77777777" w:rsidR="00247806" w:rsidRDefault="00247806" w:rsidP="00247806">
      <w:pPr>
        <w:rPr>
          <w:rFonts w:ascii="Times New Roman" w:hAnsi="Times New Roman" w:cs="Times New Roman"/>
          <w:i/>
          <w:iCs/>
          <w:sz w:val="22"/>
          <w:szCs w:val="22"/>
        </w:rPr>
      </w:pPr>
      <w:r w:rsidRPr="001B5965">
        <w:rPr>
          <w:rFonts w:ascii="Times New Roman" w:hAnsi="Times New Roman" w:cs="Times New Roman"/>
          <w:i/>
          <w:iCs/>
          <w:sz w:val="22"/>
          <w:szCs w:val="22"/>
        </w:rPr>
        <w:t xml:space="preserve">To ensure the arts are accessible to all—from children to older adults—we make Kennedy Center performances and facilities accessible to all audiences, and provide resources, programs, and opportunities for educators, cultural administrators, emerging and professional </w:t>
      </w:r>
      <w:proofErr w:type="gramStart"/>
      <w:r w:rsidRPr="001B5965">
        <w:rPr>
          <w:rFonts w:ascii="Times New Roman" w:hAnsi="Times New Roman" w:cs="Times New Roman"/>
          <w:i/>
          <w:iCs/>
          <w:sz w:val="22"/>
          <w:szCs w:val="22"/>
        </w:rPr>
        <w:t>artists</w:t>
      </w:r>
      <w:proofErr w:type="gramEnd"/>
      <w:r w:rsidRPr="001B5965">
        <w:rPr>
          <w:rFonts w:ascii="Times New Roman" w:hAnsi="Times New Roman" w:cs="Times New Roman"/>
          <w:i/>
          <w:iCs/>
          <w:sz w:val="22"/>
          <w:szCs w:val="22"/>
        </w:rPr>
        <w:t xml:space="preserve"> and performers with disabilities.</w:t>
      </w:r>
    </w:p>
    <w:p w14:paraId="5EB5A163" w14:textId="77777777" w:rsidR="00247806" w:rsidRPr="001B5965" w:rsidRDefault="00247806" w:rsidP="00247806">
      <w:pPr>
        <w:rPr>
          <w:rFonts w:ascii="Times New Roman" w:hAnsi="Times New Roman" w:cs="Times New Roman"/>
          <w:i/>
          <w:iCs/>
          <w:sz w:val="22"/>
          <w:szCs w:val="22"/>
        </w:rPr>
      </w:pPr>
    </w:p>
    <w:p w14:paraId="78FD3A36"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Accessibility Office</w:t>
      </w:r>
    </w:p>
    <w:p w14:paraId="25AF355C"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202-416-8727</w:t>
      </w:r>
    </w:p>
    <w:p w14:paraId="6248FFCA" w14:textId="4667D46D" w:rsidR="00247806" w:rsidRPr="007474E9" w:rsidRDefault="00870134" w:rsidP="00247806">
      <w:pPr>
        <w:rPr>
          <w:rFonts w:ascii="Times New Roman" w:hAnsi="Times New Roman" w:cs="Times New Roman"/>
          <w:sz w:val="22"/>
          <w:szCs w:val="22"/>
        </w:rPr>
      </w:pPr>
      <w:r>
        <w:rPr>
          <w:rFonts w:ascii="Times New Roman" w:hAnsi="Times New Roman" w:cs="Times New Roman"/>
          <w:sz w:val="22"/>
          <w:szCs w:val="22"/>
        </w:rPr>
        <w:fldChar w:fldCharType="begin"/>
      </w:r>
      <w:r>
        <w:rPr>
          <w:rFonts w:ascii="Times New Roman" w:hAnsi="Times New Roman" w:cs="Times New Roman"/>
          <w:sz w:val="22"/>
          <w:szCs w:val="22"/>
        </w:rPr>
        <w:instrText xml:space="preserve"> HYPERLINK "mailto:</w:instrText>
      </w:r>
      <w:r w:rsidRPr="00870134">
        <w:rPr>
          <w:rFonts w:ascii="Times New Roman" w:hAnsi="Times New Roman" w:cs="Times New Roman"/>
          <w:sz w:val="22"/>
          <w:szCs w:val="22"/>
        </w:rPr>
        <w:instrText>access@kennedy-center.org</w:instrText>
      </w:r>
      <w:r>
        <w:rPr>
          <w:rFonts w:ascii="Times New Roman" w:hAnsi="Times New Roman" w:cs="Times New Roman"/>
          <w:sz w:val="22"/>
          <w:szCs w:val="22"/>
        </w:rPr>
        <w:instrText xml:space="preserve">" </w:instrText>
      </w:r>
      <w:r>
        <w:rPr>
          <w:rFonts w:ascii="Times New Roman" w:hAnsi="Times New Roman" w:cs="Times New Roman"/>
          <w:sz w:val="22"/>
          <w:szCs w:val="22"/>
        </w:rPr>
        <w:fldChar w:fldCharType="separate"/>
      </w:r>
      <w:r w:rsidRPr="007A70C2">
        <w:rPr>
          <w:rStyle w:val="Hyperlink"/>
          <w:rFonts w:ascii="Times New Roman" w:hAnsi="Times New Roman" w:cs="Times New Roman"/>
          <w:sz w:val="22"/>
          <w:szCs w:val="22"/>
        </w:rPr>
        <w:t>access@kennedy-center.org</w:t>
      </w:r>
      <w:r>
        <w:rPr>
          <w:rFonts w:ascii="Times New Roman" w:hAnsi="Times New Roman" w:cs="Times New Roman"/>
          <w:sz w:val="22"/>
          <w:szCs w:val="22"/>
        </w:rPr>
        <w:fldChar w:fldCharType="end"/>
      </w:r>
    </w:p>
    <w:p w14:paraId="2589C5D2" w14:textId="77777777" w:rsidR="00247806" w:rsidRPr="007474E9" w:rsidRDefault="00247806" w:rsidP="00247806">
      <w:pPr>
        <w:rPr>
          <w:rFonts w:ascii="Times New Roman" w:hAnsi="Times New Roman" w:cs="Times New Roman"/>
          <w:sz w:val="22"/>
          <w:szCs w:val="22"/>
        </w:rPr>
      </w:pPr>
    </w:p>
    <w:p w14:paraId="3176D02C" w14:textId="77777777" w:rsidR="00247806" w:rsidRDefault="00247806" w:rsidP="00247806">
      <w:pPr>
        <w:rPr>
          <w:rFonts w:ascii="Times New Roman" w:hAnsi="Times New Roman" w:cs="Times New Roman"/>
          <w:sz w:val="22"/>
          <w:szCs w:val="22"/>
        </w:rPr>
      </w:pPr>
      <w:r>
        <w:rPr>
          <w:rFonts w:ascii="Times New Roman" w:hAnsi="Times New Roman" w:cs="Times New Roman"/>
          <w:sz w:val="22"/>
          <w:szCs w:val="22"/>
        </w:rPr>
        <w:t xml:space="preserve">- Accessibility </w:t>
      </w:r>
      <w:proofErr w:type="spellStart"/>
      <w:r>
        <w:rPr>
          <w:rFonts w:ascii="Times New Roman" w:hAnsi="Times New Roman" w:cs="Times New Roman"/>
          <w:sz w:val="22"/>
          <w:szCs w:val="22"/>
        </w:rPr>
        <w:t>TipSheets</w:t>
      </w:r>
      <w:proofErr w:type="spellEnd"/>
    </w:p>
    <w:p w14:paraId="361CFB61" w14:textId="77777777" w:rsidR="00247806" w:rsidRDefault="00247806" w:rsidP="00247806">
      <w:pPr>
        <w:rPr>
          <w:rFonts w:ascii="Times New Roman" w:hAnsi="Times New Roman" w:cs="Times New Roman"/>
          <w:sz w:val="22"/>
          <w:szCs w:val="22"/>
        </w:rPr>
      </w:pPr>
      <w:r>
        <w:rPr>
          <w:rFonts w:ascii="Times New Roman" w:hAnsi="Times New Roman" w:cs="Times New Roman"/>
          <w:sz w:val="22"/>
          <w:szCs w:val="22"/>
        </w:rPr>
        <w:t>- Resources for Educators &amp; Parents</w:t>
      </w:r>
    </w:p>
    <w:p w14:paraId="10E49873" w14:textId="77777777" w:rsidR="00247806" w:rsidRDefault="00247806" w:rsidP="00247806">
      <w:pPr>
        <w:rPr>
          <w:rFonts w:ascii="Times New Roman" w:hAnsi="Times New Roman" w:cs="Times New Roman"/>
          <w:sz w:val="22"/>
          <w:szCs w:val="22"/>
        </w:rPr>
      </w:pPr>
      <w:r>
        <w:rPr>
          <w:rFonts w:ascii="Times New Roman" w:hAnsi="Times New Roman" w:cs="Times New Roman"/>
          <w:sz w:val="22"/>
          <w:szCs w:val="22"/>
        </w:rPr>
        <w:t>- Lesson Plans</w:t>
      </w:r>
    </w:p>
    <w:p w14:paraId="43CA1891" w14:textId="0892A07F" w:rsidR="00247806" w:rsidRPr="00247806" w:rsidRDefault="00247806" w:rsidP="00247806">
      <w:pPr>
        <w:rPr>
          <w:rFonts w:ascii="Times New Roman" w:hAnsi="Times New Roman" w:cs="Times New Roman"/>
          <w:sz w:val="22"/>
          <w:szCs w:val="22"/>
        </w:rPr>
      </w:pPr>
      <w:r>
        <w:rPr>
          <w:rFonts w:ascii="Times New Roman" w:hAnsi="Times New Roman" w:cs="Times New Roman"/>
          <w:sz w:val="22"/>
          <w:szCs w:val="22"/>
        </w:rPr>
        <w:t>- Webinars, guides, books, brochures on accessibility in performing arts spaces</w:t>
      </w:r>
    </w:p>
    <w:p w14:paraId="3B1D5954" w14:textId="77777777" w:rsidR="00247806" w:rsidRDefault="00247806" w:rsidP="00247806">
      <w:pPr>
        <w:rPr>
          <w:rFonts w:ascii="Times New Roman" w:hAnsi="Times New Roman" w:cs="Times New Roman"/>
          <w:b/>
          <w:bCs/>
          <w:sz w:val="22"/>
          <w:szCs w:val="22"/>
        </w:rPr>
      </w:pPr>
    </w:p>
    <w:p w14:paraId="6FF8BF82" w14:textId="77777777" w:rsidR="00247806" w:rsidRDefault="00247806" w:rsidP="00247806">
      <w:pPr>
        <w:rPr>
          <w:rFonts w:ascii="Times New Roman" w:hAnsi="Times New Roman" w:cs="Times New Roman"/>
          <w:b/>
          <w:bCs/>
          <w:sz w:val="22"/>
          <w:szCs w:val="22"/>
        </w:rPr>
      </w:pPr>
      <w:r w:rsidRPr="00CF6A90">
        <w:rPr>
          <w:rFonts w:ascii="Times New Roman" w:hAnsi="Times New Roman" w:cs="Times New Roman"/>
          <w:b/>
          <w:bCs/>
          <w:sz w:val="22"/>
          <w:szCs w:val="22"/>
        </w:rPr>
        <w:t>Arts Midwest</w:t>
      </w:r>
    </w:p>
    <w:p w14:paraId="34D7CFD2" w14:textId="77777777" w:rsidR="00247806" w:rsidRDefault="00247806" w:rsidP="00247806">
      <w:pPr>
        <w:rPr>
          <w:rFonts w:ascii="Times New Roman" w:hAnsi="Times New Roman" w:cs="Times New Roman"/>
          <w:sz w:val="22"/>
          <w:szCs w:val="22"/>
        </w:rPr>
      </w:pPr>
      <w:hyperlink r:id="rId9" w:history="1">
        <w:r w:rsidRPr="007A70C2">
          <w:rPr>
            <w:rStyle w:val="Hyperlink"/>
            <w:rFonts w:ascii="Times New Roman" w:hAnsi="Times New Roman" w:cs="Times New Roman"/>
            <w:sz w:val="22"/>
            <w:szCs w:val="22"/>
          </w:rPr>
          <w:t>https://artsmidwest.org/explore-resources/accessibility-center/</w:t>
        </w:r>
      </w:hyperlink>
    </w:p>
    <w:p w14:paraId="564C6CDA" w14:textId="77777777" w:rsidR="00247806" w:rsidRPr="00752308" w:rsidRDefault="00247806" w:rsidP="00247806">
      <w:pPr>
        <w:rPr>
          <w:rFonts w:ascii="Times New Roman" w:hAnsi="Times New Roman" w:cs="Times New Roman"/>
          <w:sz w:val="22"/>
          <w:szCs w:val="22"/>
        </w:rPr>
      </w:pPr>
    </w:p>
    <w:p w14:paraId="4CF8BE90" w14:textId="77777777" w:rsidR="00247806" w:rsidRDefault="00247806" w:rsidP="00247806">
      <w:pPr>
        <w:rPr>
          <w:rFonts w:ascii="Times New Roman" w:hAnsi="Times New Roman" w:cs="Times New Roman"/>
          <w:i/>
          <w:iCs/>
          <w:sz w:val="22"/>
          <w:szCs w:val="22"/>
        </w:rPr>
      </w:pPr>
      <w:r w:rsidRPr="00752308">
        <w:rPr>
          <w:rFonts w:ascii="Times New Roman" w:hAnsi="Times New Roman" w:cs="Times New Roman"/>
          <w:i/>
          <w:iCs/>
          <w:sz w:val="22"/>
          <w:szCs w:val="22"/>
        </w:rPr>
        <w:t>This page holds resources designed to help arts and cultural organizations in making programming, services, and communications more accessible.</w:t>
      </w:r>
    </w:p>
    <w:p w14:paraId="7DB36C35" w14:textId="77777777" w:rsidR="00247806" w:rsidRDefault="00247806" w:rsidP="00247806">
      <w:pPr>
        <w:rPr>
          <w:rFonts w:ascii="Times New Roman" w:hAnsi="Times New Roman" w:cs="Times New Roman"/>
          <w:sz w:val="22"/>
          <w:szCs w:val="22"/>
        </w:rPr>
      </w:pPr>
    </w:p>
    <w:p w14:paraId="674B1B8C" w14:textId="77777777" w:rsidR="00247806" w:rsidRPr="009A3D65" w:rsidRDefault="00247806" w:rsidP="00247806">
      <w:pPr>
        <w:rPr>
          <w:rFonts w:ascii="Times New Roman" w:hAnsi="Times New Roman" w:cs="Times New Roman"/>
          <w:sz w:val="22"/>
          <w:szCs w:val="22"/>
        </w:rPr>
      </w:pPr>
      <w:r w:rsidRPr="009A3D65">
        <w:rPr>
          <w:rFonts w:ascii="Times New Roman" w:hAnsi="Times New Roman" w:cs="Times New Roman"/>
          <w:sz w:val="22"/>
          <w:szCs w:val="22"/>
        </w:rPr>
        <w:t>Arts Midwest</w:t>
      </w:r>
    </w:p>
    <w:p w14:paraId="476CB216" w14:textId="77777777" w:rsidR="00247806" w:rsidRPr="009A3D65" w:rsidRDefault="00247806" w:rsidP="00247806">
      <w:pPr>
        <w:rPr>
          <w:rFonts w:ascii="Times New Roman" w:hAnsi="Times New Roman" w:cs="Times New Roman"/>
          <w:sz w:val="22"/>
          <w:szCs w:val="22"/>
        </w:rPr>
      </w:pPr>
      <w:r w:rsidRPr="009A3D65">
        <w:rPr>
          <w:rFonts w:ascii="Times New Roman" w:hAnsi="Times New Roman" w:cs="Times New Roman"/>
          <w:sz w:val="22"/>
          <w:szCs w:val="22"/>
        </w:rPr>
        <w:t>3033 Excelsior Boulevard #380</w:t>
      </w:r>
    </w:p>
    <w:p w14:paraId="2FF8C2DF" w14:textId="77777777" w:rsidR="00247806" w:rsidRPr="009A3D65" w:rsidRDefault="00247806" w:rsidP="00247806">
      <w:pPr>
        <w:rPr>
          <w:rFonts w:ascii="Times New Roman" w:hAnsi="Times New Roman" w:cs="Times New Roman"/>
          <w:sz w:val="22"/>
          <w:szCs w:val="22"/>
        </w:rPr>
      </w:pPr>
      <w:r w:rsidRPr="009A3D65">
        <w:rPr>
          <w:rFonts w:ascii="Times New Roman" w:hAnsi="Times New Roman" w:cs="Times New Roman"/>
          <w:sz w:val="22"/>
          <w:szCs w:val="22"/>
        </w:rPr>
        <w:t>Minneapolis, MN 55416</w:t>
      </w:r>
    </w:p>
    <w:p w14:paraId="7558A66C" w14:textId="77777777" w:rsidR="00247806" w:rsidRDefault="00247806" w:rsidP="00247806">
      <w:pPr>
        <w:rPr>
          <w:rFonts w:ascii="Times New Roman" w:hAnsi="Times New Roman" w:cs="Times New Roman"/>
          <w:sz w:val="22"/>
          <w:szCs w:val="22"/>
        </w:rPr>
      </w:pPr>
      <w:r w:rsidRPr="009A3D65">
        <w:rPr>
          <w:rFonts w:ascii="Times New Roman" w:hAnsi="Times New Roman" w:cs="Times New Roman"/>
          <w:sz w:val="22"/>
          <w:szCs w:val="22"/>
        </w:rPr>
        <w:t>612.341.0755</w:t>
      </w:r>
    </w:p>
    <w:p w14:paraId="64F56D07" w14:textId="77777777" w:rsidR="00247806" w:rsidRDefault="00247806" w:rsidP="00247806">
      <w:pPr>
        <w:rPr>
          <w:rFonts w:ascii="Times New Roman" w:hAnsi="Times New Roman" w:cs="Times New Roman"/>
          <w:sz w:val="22"/>
          <w:szCs w:val="22"/>
        </w:rPr>
      </w:pPr>
    </w:p>
    <w:p w14:paraId="36647FAF" w14:textId="77777777" w:rsidR="00247806" w:rsidRDefault="00247806" w:rsidP="00247806">
      <w:pPr>
        <w:pStyle w:val="ListParagraph"/>
        <w:numPr>
          <w:ilvl w:val="0"/>
          <w:numId w:val="8"/>
        </w:numPr>
        <w:rPr>
          <w:rFonts w:ascii="Times New Roman" w:hAnsi="Times New Roman" w:cs="Times New Roman"/>
          <w:sz w:val="22"/>
          <w:szCs w:val="22"/>
        </w:rPr>
      </w:pPr>
      <w:r>
        <w:rPr>
          <w:rFonts w:ascii="Times New Roman" w:hAnsi="Times New Roman" w:cs="Times New Roman"/>
          <w:sz w:val="22"/>
          <w:szCs w:val="22"/>
        </w:rPr>
        <w:t>Tools &amp; Resources</w:t>
      </w:r>
    </w:p>
    <w:p w14:paraId="488323C2" w14:textId="77777777" w:rsidR="00247806" w:rsidRDefault="00247806" w:rsidP="00247806">
      <w:pPr>
        <w:pStyle w:val="ListParagraph"/>
        <w:numPr>
          <w:ilvl w:val="0"/>
          <w:numId w:val="8"/>
        </w:numPr>
        <w:rPr>
          <w:rFonts w:ascii="Times New Roman" w:hAnsi="Times New Roman" w:cs="Times New Roman"/>
          <w:sz w:val="22"/>
          <w:szCs w:val="22"/>
        </w:rPr>
      </w:pPr>
      <w:r>
        <w:rPr>
          <w:rFonts w:ascii="Times New Roman" w:hAnsi="Times New Roman" w:cs="Times New Roman"/>
          <w:sz w:val="22"/>
          <w:szCs w:val="22"/>
        </w:rPr>
        <w:t>Federal &amp; State Laws</w:t>
      </w:r>
    </w:p>
    <w:p w14:paraId="62BC9223" w14:textId="30FD82E0" w:rsidR="00247806" w:rsidRPr="00247806" w:rsidRDefault="00247806" w:rsidP="00247806">
      <w:pPr>
        <w:pStyle w:val="ListParagraph"/>
        <w:numPr>
          <w:ilvl w:val="0"/>
          <w:numId w:val="8"/>
        </w:numPr>
        <w:rPr>
          <w:rFonts w:ascii="Times New Roman" w:hAnsi="Times New Roman" w:cs="Times New Roman"/>
          <w:sz w:val="22"/>
          <w:szCs w:val="22"/>
        </w:rPr>
      </w:pPr>
      <w:r>
        <w:rPr>
          <w:rFonts w:ascii="Times New Roman" w:hAnsi="Times New Roman" w:cs="Times New Roman"/>
          <w:sz w:val="22"/>
          <w:szCs w:val="22"/>
        </w:rPr>
        <w:t>Organizations &amp; Government Agencies</w:t>
      </w:r>
    </w:p>
    <w:p w14:paraId="773F283F" w14:textId="77777777" w:rsidR="00247806" w:rsidRDefault="00247806" w:rsidP="00247806">
      <w:pPr>
        <w:rPr>
          <w:rFonts w:ascii="Times New Roman" w:hAnsi="Times New Roman" w:cs="Times New Roman"/>
          <w:b/>
          <w:bCs/>
          <w:sz w:val="22"/>
          <w:szCs w:val="22"/>
        </w:rPr>
      </w:pPr>
    </w:p>
    <w:p w14:paraId="4CF7E96E" w14:textId="77777777" w:rsidR="00247806" w:rsidRDefault="00247806" w:rsidP="00247806">
      <w:pPr>
        <w:rPr>
          <w:rFonts w:ascii="Times New Roman" w:hAnsi="Times New Roman" w:cs="Times New Roman"/>
          <w:b/>
          <w:bCs/>
          <w:sz w:val="22"/>
          <w:szCs w:val="22"/>
        </w:rPr>
      </w:pPr>
      <w:proofErr w:type="spellStart"/>
      <w:r w:rsidRPr="001B5965">
        <w:rPr>
          <w:rFonts w:ascii="Times New Roman" w:hAnsi="Times New Roman" w:cs="Times New Roman"/>
          <w:b/>
          <w:bCs/>
          <w:sz w:val="22"/>
          <w:szCs w:val="22"/>
        </w:rPr>
        <w:t>GalaPro</w:t>
      </w:r>
      <w:proofErr w:type="spellEnd"/>
    </w:p>
    <w:p w14:paraId="5DC2F434" w14:textId="77777777" w:rsidR="00247806" w:rsidRDefault="00247806" w:rsidP="00247806">
      <w:pPr>
        <w:rPr>
          <w:rFonts w:ascii="Times New Roman" w:hAnsi="Times New Roman" w:cs="Times New Roman"/>
          <w:sz w:val="22"/>
          <w:szCs w:val="22"/>
        </w:rPr>
      </w:pPr>
      <w:hyperlink r:id="rId10" w:history="1">
        <w:r w:rsidRPr="00974D87">
          <w:rPr>
            <w:rStyle w:val="Hyperlink"/>
            <w:rFonts w:ascii="Times New Roman" w:hAnsi="Times New Roman" w:cs="Times New Roman"/>
            <w:sz w:val="22"/>
            <w:szCs w:val="22"/>
          </w:rPr>
          <w:t>www.galapro.com</w:t>
        </w:r>
      </w:hyperlink>
    </w:p>
    <w:p w14:paraId="1B1F6787" w14:textId="77777777" w:rsidR="00247806" w:rsidRDefault="00247806" w:rsidP="00247806">
      <w:pPr>
        <w:rPr>
          <w:rFonts w:ascii="Times New Roman" w:hAnsi="Times New Roman" w:cs="Times New Roman"/>
          <w:sz w:val="22"/>
          <w:szCs w:val="22"/>
        </w:rPr>
      </w:pPr>
    </w:p>
    <w:p w14:paraId="2FA7B7C3" w14:textId="5273E8AC" w:rsidR="00247806" w:rsidRDefault="00247806" w:rsidP="00247806">
      <w:pPr>
        <w:rPr>
          <w:rFonts w:ascii="Times New Roman" w:hAnsi="Times New Roman" w:cs="Times New Roman"/>
          <w:i/>
          <w:iCs/>
          <w:sz w:val="22"/>
          <w:szCs w:val="22"/>
        </w:rPr>
      </w:pPr>
      <w:r w:rsidRPr="001B5965">
        <w:rPr>
          <w:rFonts w:ascii="Times New Roman" w:hAnsi="Times New Roman" w:cs="Times New Roman"/>
          <w:i/>
          <w:iCs/>
          <w:sz w:val="22"/>
          <w:szCs w:val="22"/>
        </w:rPr>
        <w:t xml:space="preserve">The </w:t>
      </w:r>
      <w:proofErr w:type="spellStart"/>
      <w:r w:rsidRPr="001B5965">
        <w:rPr>
          <w:rFonts w:ascii="Times New Roman" w:hAnsi="Times New Roman" w:cs="Times New Roman"/>
          <w:i/>
          <w:iCs/>
          <w:sz w:val="22"/>
          <w:szCs w:val="22"/>
        </w:rPr>
        <w:t>GalaPro</w:t>
      </w:r>
      <w:proofErr w:type="spellEnd"/>
      <w:r w:rsidRPr="001B5965">
        <w:rPr>
          <w:rFonts w:ascii="Times New Roman" w:hAnsi="Times New Roman" w:cs="Times New Roman"/>
          <w:i/>
          <w:iCs/>
          <w:sz w:val="22"/>
          <w:szCs w:val="22"/>
        </w:rPr>
        <w:t xml:space="preserve"> app is available on iOS/Android and offers users a comprehensive understanding of their experience providing closed captioning, language subtitles, audio description, amplification and dubbing in their native language while providing venues with new user data, cutting edge marketing tools and a direct connection to their patrons.</w:t>
      </w:r>
    </w:p>
    <w:p w14:paraId="7366F3E9" w14:textId="77777777" w:rsidR="00247806" w:rsidRPr="001B5965" w:rsidRDefault="00247806" w:rsidP="00247806">
      <w:pPr>
        <w:rPr>
          <w:rFonts w:ascii="Times New Roman" w:hAnsi="Times New Roman" w:cs="Times New Roman"/>
          <w:i/>
          <w:iCs/>
          <w:sz w:val="22"/>
          <w:szCs w:val="22"/>
        </w:rPr>
      </w:pPr>
    </w:p>
    <w:p w14:paraId="50418297" w14:textId="77777777" w:rsidR="00247806" w:rsidRPr="001B5965" w:rsidRDefault="00247806" w:rsidP="00247806">
      <w:pPr>
        <w:rPr>
          <w:rFonts w:ascii="Times New Roman" w:hAnsi="Times New Roman" w:cs="Times New Roman"/>
          <w:sz w:val="22"/>
          <w:szCs w:val="22"/>
        </w:rPr>
      </w:pPr>
      <w:r w:rsidRPr="001B5965">
        <w:rPr>
          <w:rFonts w:ascii="Times New Roman" w:hAnsi="Times New Roman" w:cs="Times New Roman"/>
          <w:sz w:val="22"/>
          <w:szCs w:val="22"/>
        </w:rPr>
        <w:t>234 West 44th St, 7th Fl.</w:t>
      </w:r>
    </w:p>
    <w:p w14:paraId="7C3BB105" w14:textId="77777777" w:rsidR="00247806" w:rsidRPr="001B5965" w:rsidRDefault="00247806" w:rsidP="00247806">
      <w:pPr>
        <w:rPr>
          <w:rFonts w:ascii="Times New Roman" w:hAnsi="Times New Roman" w:cs="Times New Roman"/>
          <w:sz w:val="22"/>
          <w:szCs w:val="22"/>
        </w:rPr>
      </w:pPr>
      <w:r w:rsidRPr="001B5965">
        <w:rPr>
          <w:rFonts w:ascii="Times New Roman" w:hAnsi="Times New Roman" w:cs="Times New Roman"/>
          <w:sz w:val="22"/>
          <w:szCs w:val="22"/>
        </w:rPr>
        <w:t>c/o The Shubert Organization</w:t>
      </w:r>
    </w:p>
    <w:p w14:paraId="190308AD" w14:textId="77777777" w:rsidR="00247806" w:rsidRDefault="00247806" w:rsidP="00247806">
      <w:pPr>
        <w:rPr>
          <w:rFonts w:ascii="Times New Roman" w:hAnsi="Times New Roman" w:cs="Times New Roman"/>
          <w:sz w:val="22"/>
          <w:szCs w:val="22"/>
        </w:rPr>
      </w:pPr>
      <w:r w:rsidRPr="001B5965">
        <w:rPr>
          <w:rFonts w:ascii="Times New Roman" w:hAnsi="Times New Roman" w:cs="Times New Roman"/>
          <w:sz w:val="22"/>
          <w:szCs w:val="22"/>
        </w:rPr>
        <w:t>New York, NY, 10036 USA</w:t>
      </w:r>
    </w:p>
    <w:p w14:paraId="0DA05904" w14:textId="39D04651" w:rsidR="00247806" w:rsidRDefault="00870134" w:rsidP="00247806">
      <w:pPr>
        <w:rPr>
          <w:rFonts w:ascii="Times New Roman" w:hAnsi="Times New Roman" w:cs="Times New Roman"/>
          <w:sz w:val="22"/>
          <w:szCs w:val="22"/>
        </w:rPr>
      </w:pPr>
      <w:r>
        <w:rPr>
          <w:rFonts w:ascii="Times New Roman" w:hAnsi="Times New Roman" w:cs="Times New Roman"/>
          <w:sz w:val="22"/>
          <w:szCs w:val="22"/>
        </w:rPr>
        <w:fldChar w:fldCharType="begin"/>
      </w:r>
      <w:r>
        <w:rPr>
          <w:rFonts w:ascii="Times New Roman" w:hAnsi="Times New Roman" w:cs="Times New Roman"/>
          <w:sz w:val="22"/>
          <w:szCs w:val="22"/>
        </w:rPr>
        <w:instrText xml:space="preserve"> HYPERLINK "mailto:</w:instrText>
      </w:r>
      <w:r w:rsidRPr="00870134">
        <w:rPr>
          <w:rFonts w:ascii="Times New Roman" w:hAnsi="Times New Roman" w:cs="Times New Roman"/>
          <w:sz w:val="22"/>
          <w:szCs w:val="22"/>
        </w:rPr>
        <w:instrText>galaproinfo@shubertorg.com</w:instrText>
      </w:r>
      <w:r>
        <w:rPr>
          <w:rFonts w:ascii="Times New Roman" w:hAnsi="Times New Roman" w:cs="Times New Roman"/>
          <w:sz w:val="22"/>
          <w:szCs w:val="22"/>
        </w:rPr>
        <w:instrText xml:space="preserve">" </w:instrText>
      </w:r>
      <w:r>
        <w:rPr>
          <w:rFonts w:ascii="Times New Roman" w:hAnsi="Times New Roman" w:cs="Times New Roman"/>
          <w:sz w:val="22"/>
          <w:szCs w:val="22"/>
        </w:rPr>
        <w:fldChar w:fldCharType="separate"/>
      </w:r>
      <w:r w:rsidRPr="007A70C2">
        <w:rPr>
          <w:rStyle w:val="Hyperlink"/>
          <w:rFonts w:ascii="Times New Roman" w:hAnsi="Times New Roman" w:cs="Times New Roman"/>
          <w:sz w:val="22"/>
          <w:szCs w:val="22"/>
        </w:rPr>
        <w:t>galaproinfo@shubertorg.com</w:t>
      </w:r>
      <w:r>
        <w:rPr>
          <w:rFonts w:ascii="Times New Roman" w:hAnsi="Times New Roman" w:cs="Times New Roman"/>
          <w:sz w:val="22"/>
          <w:szCs w:val="22"/>
        </w:rPr>
        <w:fldChar w:fldCharType="end"/>
      </w:r>
    </w:p>
    <w:p w14:paraId="009A5D6F" w14:textId="77777777" w:rsidR="00247806" w:rsidRDefault="00247806" w:rsidP="00247806">
      <w:pPr>
        <w:rPr>
          <w:rFonts w:ascii="Times New Roman" w:hAnsi="Times New Roman" w:cs="Times New Roman"/>
          <w:b/>
          <w:bCs/>
          <w:sz w:val="22"/>
          <w:szCs w:val="22"/>
        </w:rPr>
      </w:pPr>
    </w:p>
    <w:p w14:paraId="3CFF17AF" w14:textId="77777777" w:rsidR="00247806" w:rsidRPr="007474E9" w:rsidRDefault="00247806" w:rsidP="00247806">
      <w:pPr>
        <w:rPr>
          <w:rFonts w:ascii="Times New Roman" w:hAnsi="Times New Roman" w:cs="Times New Roman"/>
          <w:b/>
          <w:bCs/>
          <w:sz w:val="22"/>
          <w:szCs w:val="22"/>
        </w:rPr>
      </w:pPr>
      <w:r w:rsidRPr="007474E9">
        <w:rPr>
          <w:rFonts w:ascii="Times New Roman" w:hAnsi="Times New Roman" w:cs="Times New Roman"/>
          <w:b/>
          <w:bCs/>
          <w:sz w:val="22"/>
          <w:szCs w:val="22"/>
        </w:rPr>
        <w:lastRenderedPageBreak/>
        <w:t>Gravity Access Services</w:t>
      </w:r>
    </w:p>
    <w:p w14:paraId="213C5C6F" w14:textId="77777777" w:rsidR="00247806" w:rsidRDefault="00247806" w:rsidP="00247806">
      <w:pPr>
        <w:rPr>
          <w:rFonts w:ascii="Times New Roman" w:hAnsi="Times New Roman" w:cs="Times New Roman"/>
          <w:sz w:val="22"/>
          <w:szCs w:val="22"/>
        </w:rPr>
      </w:pPr>
      <w:hyperlink r:id="rId11" w:history="1">
        <w:r w:rsidRPr="007A70C2">
          <w:rPr>
            <w:rStyle w:val="Hyperlink"/>
            <w:rFonts w:ascii="Times New Roman" w:hAnsi="Times New Roman" w:cs="Times New Roman"/>
            <w:sz w:val="22"/>
            <w:szCs w:val="22"/>
          </w:rPr>
          <w:t>www.jesscurtisgravity.org/access</w:t>
        </w:r>
      </w:hyperlink>
    </w:p>
    <w:p w14:paraId="23B2D4AF" w14:textId="77777777" w:rsidR="00247806" w:rsidRDefault="00247806" w:rsidP="00247806">
      <w:pPr>
        <w:rPr>
          <w:rFonts w:ascii="Times New Roman" w:hAnsi="Times New Roman" w:cs="Times New Roman"/>
          <w:sz w:val="22"/>
          <w:szCs w:val="22"/>
        </w:rPr>
      </w:pPr>
    </w:p>
    <w:p w14:paraId="1E96068F" w14:textId="77777777" w:rsidR="00247806" w:rsidRPr="001B5965" w:rsidRDefault="00247806" w:rsidP="00247806">
      <w:pPr>
        <w:rPr>
          <w:rFonts w:ascii="Times New Roman" w:hAnsi="Times New Roman" w:cs="Times New Roman"/>
          <w:i/>
          <w:iCs/>
          <w:sz w:val="22"/>
          <w:szCs w:val="22"/>
        </w:rPr>
      </w:pPr>
      <w:r w:rsidRPr="001B5965">
        <w:rPr>
          <w:rFonts w:ascii="Times New Roman" w:hAnsi="Times New Roman" w:cs="Times New Roman"/>
          <w:i/>
          <w:iCs/>
          <w:sz w:val="22"/>
          <w:szCs w:val="22"/>
        </w:rPr>
        <w:t xml:space="preserve">Gravity Access Services offer a range of services to make live performance more accessible to audience members with diverse sensory modalities and </w:t>
      </w:r>
      <w:proofErr w:type="spellStart"/>
      <w:r w:rsidRPr="001B5965">
        <w:rPr>
          <w:rFonts w:ascii="Times New Roman" w:hAnsi="Times New Roman" w:cs="Times New Roman"/>
          <w:i/>
          <w:iCs/>
          <w:sz w:val="22"/>
          <w:szCs w:val="22"/>
        </w:rPr>
        <w:t>physicalities</w:t>
      </w:r>
      <w:proofErr w:type="spellEnd"/>
      <w:r w:rsidRPr="001B5965">
        <w:rPr>
          <w:rFonts w:ascii="Times New Roman" w:hAnsi="Times New Roman" w:cs="Times New Roman"/>
          <w:i/>
          <w:iCs/>
          <w:sz w:val="22"/>
          <w:szCs w:val="22"/>
        </w:rPr>
        <w:t>.</w:t>
      </w:r>
    </w:p>
    <w:p w14:paraId="7C864C46" w14:textId="77777777" w:rsidR="00247806" w:rsidRDefault="00247806" w:rsidP="00247806">
      <w:pPr>
        <w:rPr>
          <w:rFonts w:ascii="Times New Roman" w:hAnsi="Times New Roman" w:cs="Times New Roman"/>
          <w:sz w:val="22"/>
          <w:szCs w:val="22"/>
        </w:rPr>
      </w:pPr>
    </w:p>
    <w:p w14:paraId="47291FB3"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Jess Curtis/Gravity</w:t>
      </w:r>
    </w:p>
    <w:p w14:paraId="0FB2030D"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849 Divisadero Street #4</w:t>
      </w:r>
    </w:p>
    <w:p w14:paraId="3B2BC837"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San Francisco, CA 94117</w:t>
      </w:r>
    </w:p>
    <w:p w14:paraId="63B2D367" w14:textId="7952A19C"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+1-415-483-5996</w:t>
      </w:r>
    </w:p>
    <w:p w14:paraId="5E64F593"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info@jesscurtisgravity.org</w:t>
      </w:r>
    </w:p>
    <w:p w14:paraId="622DFC77" w14:textId="77777777" w:rsidR="00247806" w:rsidRPr="007474E9" w:rsidRDefault="00247806" w:rsidP="00247806">
      <w:pPr>
        <w:rPr>
          <w:rFonts w:ascii="Times New Roman" w:hAnsi="Times New Roman" w:cs="Times New Roman"/>
          <w:sz w:val="22"/>
          <w:szCs w:val="22"/>
        </w:rPr>
      </w:pPr>
    </w:p>
    <w:p w14:paraId="193B48EF"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 Live Audio Description</w:t>
      </w:r>
    </w:p>
    <w:p w14:paraId="1269BB4A"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 Haptic Access Tours General Extra Visual Accessibility Services</w:t>
      </w:r>
    </w:p>
    <w:p w14:paraId="7D42BDC7"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 xml:space="preserve">- On-Site Access Inventories </w:t>
      </w:r>
    </w:p>
    <w:p w14:paraId="04776878"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 PR and Marketing Assistance</w:t>
      </w:r>
    </w:p>
    <w:p w14:paraId="2B39B378" w14:textId="08A6D0F3"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 d/Deaf Accessibility Consultations and Referrals</w:t>
      </w:r>
    </w:p>
    <w:p w14:paraId="5FA6DADC" w14:textId="77777777" w:rsidR="00247806" w:rsidRDefault="00247806" w:rsidP="00247806">
      <w:pPr>
        <w:rPr>
          <w:rFonts w:ascii="Times New Roman" w:hAnsi="Times New Roman" w:cs="Times New Roman"/>
          <w:b/>
          <w:bCs/>
          <w:sz w:val="22"/>
          <w:szCs w:val="22"/>
        </w:rPr>
      </w:pPr>
    </w:p>
    <w:p w14:paraId="1F2702B7" w14:textId="77777777" w:rsidR="00247806" w:rsidRDefault="00247806" w:rsidP="00247806">
      <w:pPr>
        <w:rPr>
          <w:rFonts w:ascii="Times New Roman" w:hAnsi="Times New Roman" w:cs="Times New Roman"/>
          <w:b/>
          <w:bCs/>
          <w:sz w:val="22"/>
          <w:szCs w:val="22"/>
        </w:rPr>
      </w:pPr>
      <w:r>
        <w:rPr>
          <w:rFonts w:ascii="Times New Roman" w:hAnsi="Times New Roman" w:cs="Times New Roman"/>
          <w:b/>
          <w:bCs/>
          <w:sz w:val="22"/>
          <w:szCs w:val="22"/>
        </w:rPr>
        <w:t>Mid Atlantic Arts</w:t>
      </w:r>
    </w:p>
    <w:p w14:paraId="369FE353" w14:textId="77777777" w:rsidR="00247806" w:rsidRDefault="00247806" w:rsidP="00247806">
      <w:pPr>
        <w:rPr>
          <w:rFonts w:ascii="Times New Roman" w:hAnsi="Times New Roman" w:cs="Times New Roman"/>
          <w:sz w:val="22"/>
          <w:szCs w:val="22"/>
        </w:rPr>
      </w:pPr>
      <w:hyperlink r:id="rId12" w:history="1">
        <w:r w:rsidRPr="007A70C2">
          <w:rPr>
            <w:rStyle w:val="Hyperlink"/>
            <w:rFonts w:ascii="Times New Roman" w:hAnsi="Times New Roman" w:cs="Times New Roman"/>
            <w:sz w:val="22"/>
            <w:szCs w:val="22"/>
          </w:rPr>
          <w:t>https://www.midatlanticarts.org/tools-resources/accessibility/</w:t>
        </w:r>
      </w:hyperlink>
    </w:p>
    <w:p w14:paraId="2EE0AD83" w14:textId="77777777" w:rsidR="00247806" w:rsidRDefault="00247806" w:rsidP="00247806">
      <w:pPr>
        <w:rPr>
          <w:rFonts w:ascii="Times New Roman" w:hAnsi="Times New Roman" w:cs="Times New Roman"/>
          <w:sz w:val="22"/>
          <w:szCs w:val="22"/>
        </w:rPr>
      </w:pPr>
    </w:p>
    <w:p w14:paraId="7C6D4391" w14:textId="77777777" w:rsidR="00247806" w:rsidRPr="00752308" w:rsidRDefault="00247806" w:rsidP="00247806">
      <w:pPr>
        <w:rPr>
          <w:rFonts w:ascii="Times New Roman" w:hAnsi="Times New Roman" w:cs="Times New Roman"/>
          <w:sz w:val="22"/>
          <w:szCs w:val="22"/>
        </w:rPr>
      </w:pPr>
      <w:r w:rsidRPr="00752308">
        <w:rPr>
          <w:rFonts w:ascii="Times New Roman" w:hAnsi="Times New Roman" w:cs="Times New Roman"/>
          <w:sz w:val="22"/>
          <w:szCs w:val="22"/>
        </w:rPr>
        <w:t>201 N. Charles Street, Suite 401</w:t>
      </w:r>
    </w:p>
    <w:p w14:paraId="06C60EBC" w14:textId="77777777" w:rsidR="00247806" w:rsidRPr="00752308" w:rsidRDefault="00247806" w:rsidP="00247806">
      <w:pPr>
        <w:rPr>
          <w:rFonts w:ascii="Times New Roman" w:hAnsi="Times New Roman" w:cs="Times New Roman"/>
          <w:sz w:val="22"/>
          <w:szCs w:val="22"/>
        </w:rPr>
      </w:pPr>
      <w:r w:rsidRPr="00752308">
        <w:rPr>
          <w:rFonts w:ascii="Times New Roman" w:hAnsi="Times New Roman" w:cs="Times New Roman"/>
          <w:sz w:val="22"/>
          <w:szCs w:val="22"/>
        </w:rPr>
        <w:t>Baltimore, MD 21201</w:t>
      </w:r>
    </w:p>
    <w:p w14:paraId="772FFBEA" w14:textId="77777777" w:rsidR="00247806" w:rsidRDefault="00247806" w:rsidP="00247806">
      <w:pPr>
        <w:rPr>
          <w:rFonts w:ascii="Times New Roman" w:hAnsi="Times New Roman" w:cs="Times New Roman"/>
          <w:sz w:val="22"/>
          <w:szCs w:val="22"/>
        </w:rPr>
      </w:pPr>
      <w:r w:rsidRPr="00752308">
        <w:rPr>
          <w:rFonts w:ascii="Times New Roman" w:hAnsi="Times New Roman" w:cs="Times New Roman"/>
          <w:sz w:val="22"/>
          <w:szCs w:val="22"/>
        </w:rPr>
        <w:t>P</w:t>
      </w:r>
      <w:r>
        <w:rPr>
          <w:rFonts w:ascii="Times New Roman" w:hAnsi="Times New Roman" w:cs="Times New Roman"/>
          <w:sz w:val="22"/>
          <w:szCs w:val="22"/>
        </w:rPr>
        <w:t>hone</w:t>
      </w:r>
      <w:r w:rsidRPr="00752308">
        <w:rPr>
          <w:rFonts w:ascii="Times New Roman" w:hAnsi="Times New Roman" w:cs="Times New Roman"/>
          <w:sz w:val="22"/>
          <w:szCs w:val="22"/>
        </w:rPr>
        <w:t>: 410.539.6656</w:t>
      </w:r>
    </w:p>
    <w:p w14:paraId="06E03400" w14:textId="77777777" w:rsidR="00247806" w:rsidRDefault="00247806" w:rsidP="00247806">
      <w:pPr>
        <w:rPr>
          <w:rFonts w:ascii="Times New Roman" w:hAnsi="Times New Roman" w:cs="Times New Roman"/>
          <w:sz w:val="22"/>
          <w:szCs w:val="22"/>
        </w:rPr>
      </w:pPr>
      <w:r>
        <w:rPr>
          <w:rFonts w:ascii="Times New Roman" w:hAnsi="Times New Roman" w:cs="Times New Roman"/>
          <w:sz w:val="22"/>
          <w:szCs w:val="22"/>
        </w:rPr>
        <w:t>Fax: 410.837.5517</w:t>
      </w:r>
    </w:p>
    <w:p w14:paraId="62379E5E" w14:textId="77777777" w:rsidR="00247806" w:rsidRDefault="00247806" w:rsidP="00247806">
      <w:pPr>
        <w:rPr>
          <w:rFonts w:ascii="Times New Roman" w:hAnsi="Times New Roman" w:cs="Times New Roman"/>
          <w:sz w:val="22"/>
          <w:szCs w:val="22"/>
        </w:rPr>
      </w:pPr>
    </w:p>
    <w:p w14:paraId="0AC36919" w14:textId="77777777" w:rsidR="00247806" w:rsidRPr="00752308" w:rsidRDefault="00247806" w:rsidP="00247806">
      <w:pPr>
        <w:pStyle w:val="ListParagraph"/>
        <w:numPr>
          <w:ilvl w:val="0"/>
          <w:numId w:val="7"/>
        </w:numPr>
        <w:rPr>
          <w:rFonts w:ascii="Times New Roman" w:hAnsi="Times New Roman" w:cs="Times New Roman"/>
          <w:sz w:val="22"/>
          <w:szCs w:val="22"/>
        </w:rPr>
      </w:pPr>
      <w:r w:rsidRPr="00752308">
        <w:rPr>
          <w:rFonts w:ascii="Times New Roman" w:hAnsi="Times New Roman" w:cs="Times New Roman"/>
          <w:sz w:val="22"/>
          <w:szCs w:val="22"/>
        </w:rPr>
        <w:t>ADA &amp; IT Technical Assistance Centers</w:t>
      </w:r>
    </w:p>
    <w:p w14:paraId="05A39B9C" w14:textId="77777777" w:rsidR="00247806" w:rsidRDefault="00247806" w:rsidP="00247806">
      <w:pPr>
        <w:pStyle w:val="ListParagraph"/>
        <w:numPr>
          <w:ilvl w:val="0"/>
          <w:numId w:val="7"/>
        </w:numPr>
        <w:rPr>
          <w:rFonts w:ascii="Times New Roman" w:hAnsi="Times New Roman" w:cs="Times New Roman"/>
          <w:sz w:val="22"/>
          <w:szCs w:val="22"/>
        </w:rPr>
      </w:pPr>
      <w:r>
        <w:rPr>
          <w:rFonts w:ascii="Times New Roman" w:hAnsi="Times New Roman" w:cs="Times New Roman"/>
          <w:sz w:val="22"/>
          <w:szCs w:val="22"/>
        </w:rPr>
        <w:t>Museum Accessible Social Media Guides</w:t>
      </w:r>
    </w:p>
    <w:p w14:paraId="709553A3" w14:textId="77777777" w:rsidR="00247806" w:rsidRDefault="00247806" w:rsidP="00247806">
      <w:pPr>
        <w:pStyle w:val="ListParagraph"/>
        <w:numPr>
          <w:ilvl w:val="0"/>
          <w:numId w:val="7"/>
        </w:numPr>
        <w:rPr>
          <w:rFonts w:ascii="Times New Roman" w:hAnsi="Times New Roman" w:cs="Times New Roman"/>
          <w:sz w:val="22"/>
          <w:szCs w:val="22"/>
        </w:rPr>
      </w:pPr>
      <w:r>
        <w:rPr>
          <w:rFonts w:ascii="Times New Roman" w:hAnsi="Times New Roman" w:cs="Times New Roman"/>
          <w:sz w:val="22"/>
          <w:szCs w:val="22"/>
        </w:rPr>
        <w:t>Center for Applied Special Technology</w:t>
      </w:r>
    </w:p>
    <w:p w14:paraId="11BCD46C" w14:textId="772B08FF" w:rsidR="00247806" w:rsidRPr="00247806" w:rsidRDefault="00247806" w:rsidP="00247806">
      <w:pPr>
        <w:pStyle w:val="ListParagraph"/>
        <w:numPr>
          <w:ilvl w:val="0"/>
          <w:numId w:val="7"/>
        </w:numPr>
        <w:rPr>
          <w:rFonts w:ascii="Times New Roman" w:hAnsi="Times New Roman" w:cs="Times New Roman"/>
          <w:sz w:val="22"/>
          <w:szCs w:val="22"/>
        </w:rPr>
      </w:pPr>
      <w:r>
        <w:rPr>
          <w:rFonts w:ascii="Times New Roman" w:hAnsi="Times New Roman" w:cs="Times New Roman"/>
          <w:sz w:val="22"/>
          <w:szCs w:val="22"/>
        </w:rPr>
        <w:t>National Accessibility Sites</w:t>
      </w:r>
    </w:p>
    <w:p w14:paraId="4EE8DDC1" w14:textId="77777777" w:rsidR="00247806" w:rsidRDefault="00247806" w:rsidP="00247806">
      <w:pPr>
        <w:rPr>
          <w:rFonts w:ascii="Times New Roman" w:hAnsi="Times New Roman" w:cs="Times New Roman"/>
          <w:b/>
          <w:bCs/>
          <w:sz w:val="22"/>
          <w:szCs w:val="22"/>
        </w:rPr>
      </w:pPr>
    </w:p>
    <w:p w14:paraId="56900E5A" w14:textId="77777777" w:rsidR="00247806" w:rsidRPr="007474E9" w:rsidRDefault="00247806" w:rsidP="00247806">
      <w:pPr>
        <w:rPr>
          <w:rFonts w:ascii="Times New Roman" w:hAnsi="Times New Roman" w:cs="Times New Roman"/>
          <w:b/>
          <w:bCs/>
          <w:sz w:val="22"/>
          <w:szCs w:val="22"/>
        </w:rPr>
      </w:pPr>
      <w:r w:rsidRPr="007474E9">
        <w:rPr>
          <w:rFonts w:ascii="Times New Roman" w:hAnsi="Times New Roman" w:cs="Times New Roman"/>
          <w:b/>
          <w:bCs/>
          <w:sz w:val="22"/>
          <w:szCs w:val="22"/>
        </w:rPr>
        <w:t>RespectAbility Entertainment Professionals Resources</w:t>
      </w:r>
    </w:p>
    <w:p w14:paraId="6F837958" w14:textId="77777777" w:rsidR="00247806" w:rsidRDefault="00247806" w:rsidP="00247806">
      <w:pPr>
        <w:rPr>
          <w:rFonts w:ascii="Times New Roman" w:hAnsi="Times New Roman" w:cs="Times New Roman"/>
          <w:sz w:val="22"/>
          <w:szCs w:val="22"/>
        </w:rPr>
      </w:pPr>
      <w:hyperlink r:id="rId13" w:history="1">
        <w:r w:rsidRPr="00974D87">
          <w:rPr>
            <w:rStyle w:val="Hyperlink"/>
            <w:rFonts w:ascii="Times New Roman" w:hAnsi="Times New Roman" w:cs="Times New Roman"/>
            <w:sz w:val="22"/>
            <w:szCs w:val="22"/>
          </w:rPr>
          <w:t>https://www.respectability.org/resources/Entertainment-Professionals/</w:t>
        </w:r>
      </w:hyperlink>
    </w:p>
    <w:p w14:paraId="21D31F54" w14:textId="77777777" w:rsidR="00247806" w:rsidRDefault="00247806" w:rsidP="00247806">
      <w:pPr>
        <w:rPr>
          <w:rFonts w:ascii="Times New Roman" w:hAnsi="Times New Roman" w:cs="Times New Roman"/>
          <w:sz w:val="22"/>
          <w:szCs w:val="22"/>
        </w:rPr>
      </w:pPr>
    </w:p>
    <w:p w14:paraId="3B65A4D2" w14:textId="77777777" w:rsidR="00247806" w:rsidRPr="001B5965" w:rsidRDefault="00247806" w:rsidP="00247806">
      <w:pPr>
        <w:rPr>
          <w:rFonts w:ascii="Times New Roman" w:hAnsi="Times New Roman" w:cs="Times New Roman"/>
          <w:i/>
          <w:iCs/>
          <w:sz w:val="22"/>
          <w:szCs w:val="22"/>
        </w:rPr>
      </w:pPr>
      <w:r w:rsidRPr="001B5965">
        <w:rPr>
          <w:rFonts w:ascii="Times New Roman" w:hAnsi="Times New Roman" w:cs="Times New Roman"/>
          <w:i/>
          <w:iCs/>
          <w:sz w:val="22"/>
          <w:szCs w:val="22"/>
        </w:rPr>
        <w:t>RespectAbility fights stigmas and advances opportunities so people with disabilities can fully participate in all aspects of community.</w:t>
      </w:r>
    </w:p>
    <w:p w14:paraId="4570D4D2" w14:textId="77777777" w:rsidR="00247806" w:rsidRPr="007474E9" w:rsidRDefault="00247806" w:rsidP="00247806">
      <w:pPr>
        <w:rPr>
          <w:rFonts w:ascii="Times New Roman" w:hAnsi="Times New Roman" w:cs="Times New Roman"/>
          <w:sz w:val="22"/>
          <w:szCs w:val="22"/>
        </w:rPr>
      </w:pPr>
    </w:p>
    <w:p w14:paraId="14A14F8A"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RespectAbility</w:t>
      </w:r>
    </w:p>
    <w:p w14:paraId="0B750D0B"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43 Town &amp; Country Drive</w:t>
      </w:r>
    </w:p>
    <w:p w14:paraId="24822368"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Suite 119-181</w:t>
      </w:r>
    </w:p>
    <w:p w14:paraId="2F952067"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Fredericksburg, VA 22405</w:t>
      </w:r>
    </w:p>
    <w:p w14:paraId="019233E1" w14:textId="720EE7B0"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202-517-6272</w:t>
      </w:r>
    </w:p>
    <w:p w14:paraId="60DCFBF4"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shd w:val="clear" w:color="auto" w:fill="FFFFFF"/>
        </w:rPr>
        <w:t>info@respectability.org</w:t>
      </w:r>
    </w:p>
    <w:p w14:paraId="18BAA8D8" w14:textId="77777777" w:rsidR="00247806" w:rsidRDefault="00247806" w:rsidP="00247806">
      <w:pPr>
        <w:rPr>
          <w:rFonts w:ascii="Times New Roman" w:hAnsi="Times New Roman" w:cs="Times New Roman"/>
          <w:sz w:val="22"/>
          <w:szCs w:val="22"/>
        </w:rPr>
      </w:pPr>
    </w:p>
    <w:p w14:paraId="4BEC264F" w14:textId="77777777" w:rsidR="00247806" w:rsidRPr="007474E9" w:rsidRDefault="00247806" w:rsidP="00247806">
      <w:pPr>
        <w:rPr>
          <w:rFonts w:ascii="Times New Roman" w:hAnsi="Times New Roman" w:cs="Times New Roman"/>
          <w:sz w:val="22"/>
          <w:szCs w:val="22"/>
        </w:rPr>
      </w:pPr>
      <w:r>
        <w:rPr>
          <w:rFonts w:ascii="Times New Roman" w:hAnsi="Times New Roman" w:cs="Times New Roman"/>
          <w:sz w:val="22"/>
          <w:szCs w:val="22"/>
        </w:rPr>
        <w:t xml:space="preserve">- </w:t>
      </w:r>
      <w:r w:rsidRPr="007474E9">
        <w:rPr>
          <w:rFonts w:ascii="Times New Roman" w:hAnsi="Times New Roman" w:cs="Times New Roman"/>
          <w:sz w:val="22"/>
          <w:szCs w:val="22"/>
        </w:rPr>
        <w:t xml:space="preserve">Audio Description Services </w:t>
      </w:r>
    </w:p>
    <w:p w14:paraId="3D86753F"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 xml:space="preserve">- Closed Captioning Services </w:t>
      </w:r>
    </w:p>
    <w:p w14:paraId="6A4CD5D7"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 xml:space="preserve">- Sign Language Interpreters </w:t>
      </w:r>
    </w:p>
    <w:p w14:paraId="20B47EC9" w14:textId="77777777" w:rsidR="00247806" w:rsidRPr="007474E9"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 Disability Advocacy Resources</w:t>
      </w:r>
    </w:p>
    <w:p w14:paraId="12100A5E" w14:textId="019122CF" w:rsidR="00247806" w:rsidRPr="00247806" w:rsidRDefault="00247806" w:rsidP="00247806">
      <w:pPr>
        <w:rPr>
          <w:rFonts w:ascii="Times New Roman" w:hAnsi="Times New Roman" w:cs="Times New Roman"/>
          <w:sz w:val="22"/>
          <w:szCs w:val="22"/>
        </w:rPr>
      </w:pPr>
      <w:r w:rsidRPr="007474E9">
        <w:rPr>
          <w:rFonts w:ascii="Times New Roman" w:hAnsi="Times New Roman" w:cs="Times New Roman"/>
          <w:sz w:val="22"/>
          <w:szCs w:val="22"/>
        </w:rPr>
        <w:t>- Hiring Performers with Disabilities Resources</w:t>
      </w:r>
    </w:p>
    <w:p w14:paraId="6A6D6242" w14:textId="60A2FC22" w:rsidR="00247806" w:rsidRDefault="00247806" w:rsidP="00247806">
      <w:pPr>
        <w:rPr>
          <w:rFonts w:ascii="Times New Roman" w:hAnsi="Times New Roman" w:cs="Times New Roman"/>
          <w:b/>
          <w:bCs/>
          <w:sz w:val="22"/>
          <w:szCs w:val="22"/>
        </w:rPr>
      </w:pPr>
    </w:p>
    <w:p w14:paraId="357D113E" w14:textId="77777777" w:rsidR="00870134" w:rsidRDefault="00870134" w:rsidP="00247806">
      <w:pPr>
        <w:rPr>
          <w:rFonts w:ascii="Times New Roman" w:hAnsi="Times New Roman" w:cs="Times New Roman"/>
          <w:b/>
          <w:bCs/>
          <w:sz w:val="22"/>
          <w:szCs w:val="22"/>
        </w:rPr>
      </w:pPr>
    </w:p>
    <w:p w14:paraId="015F7A49" w14:textId="40DB3B41" w:rsidR="00247806" w:rsidRDefault="00247806" w:rsidP="00247806">
      <w:pPr>
        <w:rPr>
          <w:rFonts w:ascii="Times New Roman" w:hAnsi="Times New Roman" w:cs="Times New Roman"/>
          <w:b/>
          <w:bCs/>
          <w:sz w:val="22"/>
          <w:szCs w:val="22"/>
        </w:rPr>
      </w:pPr>
      <w:r>
        <w:rPr>
          <w:rFonts w:ascii="Times New Roman" w:hAnsi="Times New Roman" w:cs="Times New Roman"/>
          <w:b/>
          <w:bCs/>
          <w:sz w:val="22"/>
          <w:szCs w:val="22"/>
        </w:rPr>
        <w:lastRenderedPageBreak/>
        <w:t>South Arts</w:t>
      </w:r>
    </w:p>
    <w:p w14:paraId="46E3031C" w14:textId="77777777" w:rsidR="00247806" w:rsidRDefault="00247806" w:rsidP="00247806">
      <w:pPr>
        <w:rPr>
          <w:rFonts w:ascii="Times New Roman" w:hAnsi="Times New Roman" w:cs="Times New Roman"/>
          <w:sz w:val="22"/>
          <w:szCs w:val="22"/>
        </w:rPr>
      </w:pPr>
      <w:hyperlink r:id="rId14" w:history="1">
        <w:r w:rsidRPr="007A70C2">
          <w:rPr>
            <w:rStyle w:val="Hyperlink"/>
            <w:rFonts w:ascii="Times New Roman" w:hAnsi="Times New Roman" w:cs="Times New Roman"/>
            <w:sz w:val="22"/>
            <w:szCs w:val="22"/>
          </w:rPr>
          <w:t>https://www.southarts.org/about/accessibility</w:t>
        </w:r>
      </w:hyperlink>
    </w:p>
    <w:p w14:paraId="0DFB12AE" w14:textId="77777777" w:rsidR="00247806" w:rsidRDefault="00247806" w:rsidP="00247806">
      <w:pPr>
        <w:rPr>
          <w:rFonts w:ascii="Times New Roman" w:hAnsi="Times New Roman" w:cs="Times New Roman"/>
          <w:sz w:val="22"/>
          <w:szCs w:val="22"/>
        </w:rPr>
      </w:pPr>
    </w:p>
    <w:p w14:paraId="7408636A" w14:textId="77777777" w:rsidR="00247806" w:rsidRPr="00CF6A90" w:rsidRDefault="00247806" w:rsidP="00247806">
      <w:pPr>
        <w:rPr>
          <w:rFonts w:ascii="Times New Roman" w:hAnsi="Times New Roman" w:cs="Times New Roman"/>
          <w:i/>
          <w:iCs/>
          <w:sz w:val="22"/>
          <w:szCs w:val="22"/>
        </w:rPr>
      </w:pPr>
      <w:r w:rsidRPr="00CF6A90">
        <w:rPr>
          <w:rFonts w:ascii="Times New Roman" w:hAnsi="Times New Roman" w:cs="Times New Roman"/>
          <w:i/>
          <w:iCs/>
          <w:sz w:val="22"/>
          <w:szCs w:val="22"/>
        </w:rPr>
        <w:t>This page is intended for Arts Administrators and Arts Organizations who are interested in making their services and programs accessible. Whether you are beginning or expanding your accessibility research, the resources listed below may provide guidance.</w:t>
      </w:r>
    </w:p>
    <w:p w14:paraId="00DAE148" w14:textId="77777777" w:rsidR="00247806" w:rsidRPr="00870134" w:rsidRDefault="00247806" w:rsidP="00247806">
      <w:pPr>
        <w:rPr>
          <w:rFonts w:ascii="Times New Roman" w:hAnsi="Times New Roman" w:cs="Times New Roman"/>
          <w:sz w:val="22"/>
          <w:szCs w:val="22"/>
        </w:rPr>
      </w:pPr>
    </w:p>
    <w:p w14:paraId="1244C163" w14:textId="5AE4D753" w:rsidR="00870134" w:rsidRDefault="00870134" w:rsidP="00870134">
      <w:pPr>
        <w:rPr>
          <w:rFonts w:ascii="Times New Roman" w:hAnsi="Times New Roman" w:cs="Times New Roman"/>
          <w:sz w:val="22"/>
          <w:szCs w:val="22"/>
        </w:rPr>
      </w:pPr>
      <w:r>
        <w:rPr>
          <w:rFonts w:ascii="Times New Roman" w:hAnsi="Times New Roman" w:cs="Times New Roman"/>
          <w:sz w:val="22"/>
          <w:szCs w:val="22"/>
        </w:rPr>
        <w:t>Leland McKeithan</w:t>
      </w:r>
    </w:p>
    <w:p w14:paraId="7C77463E" w14:textId="48AC3A48" w:rsidR="00870134" w:rsidRPr="00870134" w:rsidRDefault="00870134" w:rsidP="00870134">
      <w:pPr>
        <w:rPr>
          <w:rFonts w:ascii="Times New Roman" w:hAnsi="Times New Roman" w:cs="Times New Roman"/>
          <w:sz w:val="22"/>
          <w:szCs w:val="22"/>
        </w:rPr>
      </w:pPr>
      <w:r w:rsidRPr="00870134">
        <w:rPr>
          <w:rFonts w:ascii="Times New Roman" w:hAnsi="Times New Roman" w:cs="Times New Roman"/>
          <w:sz w:val="22"/>
          <w:szCs w:val="22"/>
        </w:rPr>
        <w:t>1800 Peachtree St. NW,</w:t>
      </w:r>
    </w:p>
    <w:p w14:paraId="06CEB462" w14:textId="77777777" w:rsidR="00870134" w:rsidRPr="00870134" w:rsidRDefault="00870134" w:rsidP="00870134">
      <w:pPr>
        <w:rPr>
          <w:rFonts w:ascii="Times New Roman" w:hAnsi="Times New Roman" w:cs="Times New Roman"/>
          <w:sz w:val="22"/>
          <w:szCs w:val="22"/>
        </w:rPr>
      </w:pPr>
      <w:r w:rsidRPr="00870134">
        <w:rPr>
          <w:rFonts w:ascii="Times New Roman" w:hAnsi="Times New Roman" w:cs="Times New Roman"/>
          <w:sz w:val="22"/>
          <w:szCs w:val="22"/>
        </w:rPr>
        <w:t>Atlanta, GA 30309</w:t>
      </w:r>
    </w:p>
    <w:p w14:paraId="3EE9D235" w14:textId="42EAD0D1" w:rsidR="00870134" w:rsidRPr="00870134" w:rsidRDefault="00870134" w:rsidP="00870134">
      <w:pPr>
        <w:rPr>
          <w:rFonts w:ascii="Times New Roman" w:hAnsi="Times New Roman" w:cs="Times New Roman"/>
          <w:sz w:val="22"/>
          <w:szCs w:val="22"/>
        </w:rPr>
      </w:pPr>
      <w:r w:rsidRPr="00870134">
        <w:rPr>
          <w:rFonts w:ascii="Times New Roman" w:hAnsi="Times New Roman" w:cs="Times New Roman"/>
          <w:sz w:val="22"/>
          <w:szCs w:val="22"/>
        </w:rPr>
        <w:t>404-201-7925</w:t>
      </w:r>
    </w:p>
    <w:p w14:paraId="12F6A1BC" w14:textId="6790088C" w:rsidR="00247806" w:rsidRDefault="00870134" w:rsidP="00247806">
      <w:pPr>
        <w:rPr>
          <w:rFonts w:ascii="Times New Roman" w:hAnsi="Times New Roman" w:cs="Times New Roman"/>
          <w:sz w:val="22"/>
          <w:szCs w:val="22"/>
        </w:rPr>
      </w:pPr>
      <w:hyperlink r:id="rId15" w:history="1">
        <w:r w:rsidRPr="007A70C2">
          <w:rPr>
            <w:rStyle w:val="Hyperlink"/>
            <w:rFonts w:ascii="Times New Roman" w:hAnsi="Times New Roman" w:cs="Times New Roman"/>
            <w:sz w:val="22"/>
            <w:szCs w:val="22"/>
          </w:rPr>
          <w:t>lmckeithan@southarts.org</w:t>
        </w:r>
      </w:hyperlink>
    </w:p>
    <w:p w14:paraId="6087A4CB" w14:textId="77777777" w:rsidR="00870134" w:rsidRPr="00752308" w:rsidRDefault="00870134" w:rsidP="00247806">
      <w:pPr>
        <w:rPr>
          <w:rFonts w:ascii="Times New Roman" w:hAnsi="Times New Roman" w:cs="Times New Roman"/>
          <w:sz w:val="22"/>
          <w:szCs w:val="22"/>
        </w:rPr>
      </w:pPr>
    </w:p>
    <w:p w14:paraId="1AA75C1A" w14:textId="77777777" w:rsidR="00247806" w:rsidRDefault="00247806" w:rsidP="00247806">
      <w:pPr>
        <w:pStyle w:val="ListParagraph"/>
        <w:numPr>
          <w:ilvl w:val="0"/>
          <w:numId w:val="6"/>
        </w:numPr>
        <w:rPr>
          <w:rFonts w:ascii="Times New Roman" w:hAnsi="Times New Roman" w:cs="Times New Roman"/>
          <w:sz w:val="22"/>
          <w:szCs w:val="22"/>
        </w:rPr>
      </w:pPr>
      <w:r>
        <w:rPr>
          <w:rFonts w:ascii="Times New Roman" w:hAnsi="Times New Roman" w:cs="Times New Roman"/>
          <w:sz w:val="22"/>
          <w:szCs w:val="22"/>
        </w:rPr>
        <w:t>ADA Responsibility Resources</w:t>
      </w:r>
    </w:p>
    <w:p w14:paraId="21850AC5" w14:textId="77777777" w:rsidR="00247806" w:rsidRDefault="00247806" w:rsidP="00247806">
      <w:pPr>
        <w:pStyle w:val="ListParagraph"/>
        <w:numPr>
          <w:ilvl w:val="0"/>
          <w:numId w:val="6"/>
        </w:numPr>
        <w:rPr>
          <w:rFonts w:ascii="Times New Roman" w:hAnsi="Times New Roman" w:cs="Times New Roman"/>
          <w:sz w:val="22"/>
          <w:szCs w:val="22"/>
        </w:rPr>
      </w:pPr>
      <w:r>
        <w:rPr>
          <w:rFonts w:ascii="Times New Roman" w:hAnsi="Times New Roman" w:cs="Times New Roman"/>
          <w:sz w:val="22"/>
          <w:szCs w:val="22"/>
        </w:rPr>
        <w:t>Accessibility Communication Tips</w:t>
      </w:r>
    </w:p>
    <w:p w14:paraId="07FAD953" w14:textId="77777777" w:rsidR="00247806" w:rsidRDefault="00247806" w:rsidP="00247806">
      <w:pPr>
        <w:pStyle w:val="ListParagraph"/>
        <w:numPr>
          <w:ilvl w:val="0"/>
          <w:numId w:val="6"/>
        </w:numPr>
        <w:rPr>
          <w:rFonts w:ascii="Times New Roman" w:hAnsi="Times New Roman" w:cs="Times New Roman"/>
          <w:sz w:val="22"/>
          <w:szCs w:val="22"/>
        </w:rPr>
      </w:pPr>
      <w:r>
        <w:rPr>
          <w:rFonts w:ascii="Times New Roman" w:hAnsi="Times New Roman" w:cs="Times New Roman"/>
          <w:sz w:val="22"/>
          <w:szCs w:val="22"/>
        </w:rPr>
        <w:t>Making events more accessible</w:t>
      </w:r>
    </w:p>
    <w:p w14:paraId="3D6FE9A5" w14:textId="77777777" w:rsidR="00247806" w:rsidRDefault="00247806" w:rsidP="00247806">
      <w:pPr>
        <w:pStyle w:val="ListParagraph"/>
        <w:numPr>
          <w:ilvl w:val="0"/>
          <w:numId w:val="6"/>
        </w:numPr>
        <w:rPr>
          <w:rFonts w:ascii="Times New Roman" w:hAnsi="Times New Roman" w:cs="Times New Roman"/>
          <w:sz w:val="22"/>
          <w:szCs w:val="22"/>
        </w:rPr>
      </w:pPr>
      <w:r>
        <w:rPr>
          <w:rFonts w:ascii="Times New Roman" w:hAnsi="Times New Roman" w:cs="Times New Roman"/>
          <w:sz w:val="22"/>
          <w:szCs w:val="22"/>
        </w:rPr>
        <w:t>Making the arts more accessible</w:t>
      </w:r>
    </w:p>
    <w:p w14:paraId="09632407" w14:textId="77777777" w:rsidR="00247806" w:rsidRDefault="00247806" w:rsidP="00247806">
      <w:pPr>
        <w:pStyle w:val="ListParagraph"/>
        <w:numPr>
          <w:ilvl w:val="0"/>
          <w:numId w:val="6"/>
        </w:numPr>
        <w:rPr>
          <w:rFonts w:ascii="Times New Roman" w:hAnsi="Times New Roman" w:cs="Times New Roman"/>
          <w:sz w:val="22"/>
          <w:szCs w:val="22"/>
        </w:rPr>
      </w:pPr>
      <w:r>
        <w:rPr>
          <w:rFonts w:ascii="Times New Roman" w:hAnsi="Times New Roman" w:cs="Times New Roman"/>
          <w:sz w:val="22"/>
          <w:szCs w:val="22"/>
        </w:rPr>
        <w:t>Accessibility Terms</w:t>
      </w:r>
    </w:p>
    <w:p w14:paraId="3B69E627" w14:textId="77777777" w:rsidR="00247806" w:rsidRDefault="00247806" w:rsidP="00247806">
      <w:pPr>
        <w:pStyle w:val="ListParagraph"/>
        <w:numPr>
          <w:ilvl w:val="0"/>
          <w:numId w:val="6"/>
        </w:numPr>
        <w:rPr>
          <w:rFonts w:ascii="Times New Roman" w:hAnsi="Times New Roman" w:cs="Times New Roman"/>
          <w:sz w:val="22"/>
          <w:szCs w:val="22"/>
        </w:rPr>
      </w:pPr>
      <w:r>
        <w:rPr>
          <w:rFonts w:ascii="Times New Roman" w:hAnsi="Times New Roman" w:cs="Times New Roman"/>
          <w:sz w:val="22"/>
          <w:szCs w:val="22"/>
        </w:rPr>
        <w:t>Training</w:t>
      </w:r>
    </w:p>
    <w:p w14:paraId="75340113" w14:textId="73A15016" w:rsidR="00247806" w:rsidRPr="00247806" w:rsidRDefault="00247806" w:rsidP="00247806">
      <w:pPr>
        <w:pStyle w:val="ListParagraph"/>
        <w:numPr>
          <w:ilvl w:val="0"/>
          <w:numId w:val="6"/>
        </w:numPr>
        <w:rPr>
          <w:rFonts w:ascii="Times New Roman" w:hAnsi="Times New Roman" w:cs="Times New Roman"/>
          <w:sz w:val="22"/>
          <w:szCs w:val="22"/>
        </w:rPr>
      </w:pPr>
      <w:r>
        <w:rPr>
          <w:rFonts w:ascii="Times New Roman" w:hAnsi="Times New Roman" w:cs="Times New Roman"/>
          <w:sz w:val="22"/>
          <w:szCs w:val="22"/>
        </w:rPr>
        <w:t>Regional &amp; State Accessibility Coordinators</w:t>
      </w:r>
    </w:p>
    <w:p w14:paraId="671A28FD" w14:textId="77777777" w:rsidR="00247806" w:rsidRPr="00752308" w:rsidRDefault="00247806" w:rsidP="00247806">
      <w:pPr>
        <w:pStyle w:val="ListParagraph"/>
        <w:rPr>
          <w:rFonts w:ascii="Times New Roman" w:hAnsi="Times New Roman" w:cs="Times New Roman"/>
          <w:sz w:val="22"/>
          <w:szCs w:val="22"/>
        </w:rPr>
      </w:pPr>
    </w:p>
    <w:p w14:paraId="71A3721C" w14:textId="77777777" w:rsidR="00247806" w:rsidRDefault="00247806" w:rsidP="00247806">
      <w:pPr>
        <w:rPr>
          <w:rFonts w:ascii="Times New Roman" w:hAnsi="Times New Roman" w:cs="Times New Roman"/>
          <w:b/>
          <w:bCs/>
          <w:sz w:val="22"/>
          <w:szCs w:val="22"/>
        </w:rPr>
      </w:pPr>
      <w:r>
        <w:rPr>
          <w:rFonts w:ascii="Times New Roman" w:hAnsi="Times New Roman" w:cs="Times New Roman"/>
          <w:b/>
          <w:bCs/>
          <w:sz w:val="22"/>
          <w:szCs w:val="22"/>
        </w:rPr>
        <w:t>WESTAF</w:t>
      </w:r>
    </w:p>
    <w:p w14:paraId="265D9435" w14:textId="77777777" w:rsidR="00247806" w:rsidRDefault="00247806" w:rsidP="00247806">
      <w:pPr>
        <w:rPr>
          <w:rFonts w:ascii="Times New Roman" w:hAnsi="Times New Roman" w:cs="Times New Roman"/>
          <w:sz w:val="22"/>
          <w:szCs w:val="22"/>
        </w:rPr>
      </w:pPr>
      <w:hyperlink r:id="rId16" w:history="1">
        <w:r w:rsidRPr="007A70C2">
          <w:rPr>
            <w:rStyle w:val="Hyperlink"/>
            <w:rFonts w:ascii="Times New Roman" w:hAnsi="Times New Roman" w:cs="Times New Roman"/>
            <w:sz w:val="22"/>
            <w:szCs w:val="22"/>
          </w:rPr>
          <w:t>https://www.westaf.org/accessibility/</w:t>
        </w:r>
      </w:hyperlink>
    </w:p>
    <w:p w14:paraId="6F0B8ECA" w14:textId="77777777" w:rsidR="00247806" w:rsidRDefault="00247806" w:rsidP="00247806">
      <w:pPr>
        <w:rPr>
          <w:rFonts w:ascii="Times New Roman" w:hAnsi="Times New Roman" w:cs="Times New Roman"/>
          <w:sz w:val="22"/>
          <w:szCs w:val="22"/>
        </w:rPr>
      </w:pPr>
    </w:p>
    <w:p w14:paraId="2971DDE9" w14:textId="77777777" w:rsidR="00247806" w:rsidRDefault="00247806" w:rsidP="00247806">
      <w:pPr>
        <w:rPr>
          <w:rFonts w:ascii="Times New Roman" w:hAnsi="Times New Roman" w:cs="Times New Roman"/>
          <w:i/>
          <w:iCs/>
          <w:sz w:val="22"/>
          <w:szCs w:val="22"/>
        </w:rPr>
      </w:pPr>
      <w:r w:rsidRPr="00CF6A90">
        <w:rPr>
          <w:rFonts w:ascii="Times New Roman" w:hAnsi="Times New Roman" w:cs="Times New Roman"/>
          <w:i/>
          <w:iCs/>
          <w:sz w:val="22"/>
          <w:szCs w:val="22"/>
        </w:rPr>
        <w:t>WESTAF is committed to making our programs and services accessible to all communities. While we do not generally hold public events, we do serve a wide array of constituents through our arts technology tools.</w:t>
      </w:r>
    </w:p>
    <w:p w14:paraId="105AF74F" w14:textId="77777777" w:rsidR="00247806" w:rsidRDefault="00247806" w:rsidP="00247806">
      <w:pPr>
        <w:rPr>
          <w:rFonts w:ascii="Times New Roman" w:hAnsi="Times New Roman" w:cs="Times New Roman"/>
          <w:i/>
          <w:iCs/>
          <w:sz w:val="22"/>
          <w:szCs w:val="22"/>
        </w:rPr>
      </w:pPr>
    </w:p>
    <w:p w14:paraId="0CCE4601" w14:textId="77777777" w:rsidR="00247806" w:rsidRPr="00CF6A90" w:rsidRDefault="00247806" w:rsidP="00247806">
      <w:pPr>
        <w:rPr>
          <w:rFonts w:ascii="Times New Roman" w:hAnsi="Times New Roman" w:cs="Times New Roman"/>
          <w:sz w:val="22"/>
          <w:szCs w:val="22"/>
        </w:rPr>
      </w:pPr>
      <w:r w:rsidRPr="00CF6A90">
        <w:rPr>
          <w:rFonts w:ascii="Times New Roman" w:hAnsi="Times New Roman" w:cs="Times New Roman"/>
          <w:sz w:val="22"/>
          <w:szCs w:val="22"/>
        </w:rPr>
        <w:t>1624 Market St.</w:t>
      </w:r>
    </w:p>
    <w:p w14:paraId="60603F98" w14:textId="77777777" w:rsidR="00247806" w:rsidRPr="00CF6A90" w:rsidRDefault="00247806" w:rsidP="00247806">
      <w:pPr>
        <w:rPr>
          <w:rFonts w:ascii="Times New Roman" w:hAnsi="Times New Roman" w:cs="Times New Roman"/>
          <w:sz w:val="22"/>
          <w:szCs w:val="22"/>
        </w:rPr>
      </w:pPr>
      <w:r w:rsidRPr="00CF6A90">
        <w:rPr>
          <w:rFonts w:ascii="Times New Roman" w:hAnsi="Times New Roman" w:cs="Times New Roman"/>
          <w:sz w:val="22"/>
          <w:szCs w:val="22"/>
        </w:rPr>
        <w:t>Ste 226, PMB 98268</w:t>
      </w:r>
    </w:p>
    <w:p w14:paraId="6774A300" w14:textId="77777777" w:rsidR="00247806" w:rsidRDefault="00247806" w:rsidP="00247806">
      <w:pPr>
        <w:rPr>
          <w:rFonts w:ascii="Times New Roman" w:hAnsi="Times New Roman" w:cs="Times New Roman"/>
          <w:sz w:val="22"/>
          <w:szCs w:val="22"/>
        </w:rPr>
      </w:pPr>
      <w:r w:rsidRPr="00CF6A90">
        <w:rPr>
          <w:rFonts w:ascii="Times New Roman" w:hAnsi="Times New Roman" w:cs="Times New Roman"/>
          <w:sz w:val="22"/>
          <w:szCs w:val="22"/>
        </w:rPr>
        <w:t>Denver, Colorado 80202-1559</w:t>
      </w:r>
    </w:p>
    <w:p w14:paraId="009E2FB7" w14:textId="77777777" w:rsidR="00247806" w:rsidRDefault="00247806" w:rsidP="00247806">
      <w:pPr>
        <w:rPr>
          <w:rFonts w:ascii="Times New Roman" w:hAnsi="Times New Roman" w:cs="Times New Roman"/>
          <w:sz w:val="22"/>
          <w:szCs w:val="22"/>
        </w:rPr>
      </w:pPr>
    </w:p>
    <w:p w14:paraId="4F99247F" w14:textId="77777777" w:rsidR="00247806" w:rsidRDefault="00247806" w:rsidP="00247806">
      <w:pPr>
        <w:rPr>
          <w:rFonts w:ascii="Times New Roman" w:hAnsi="Times New Roman" w:cs="Times New Roman"/>
          <w:sz w:val="22"/>
          <w:szCs w:val="22"/>
        </w:rPr>
      </w:pPr>
      <w:r>
        <w:rPr>
          <w:rFonts w:ascii="Times New Roman" w:hAnsi="Times New Roman" w:cs="Times New Roman"/>
          <w:sz w:val="22"/>
          <w:szCs w:val="22"/>
        </w:rPr>
        <w:t>Offers regional resources in the categories of:</w:t>
      </w:r>
    </w:p>
    <w:p w14:paraId="4119EBA3" w14:textId="77777777" w:rsidR="00247806" w:rsidRDefault="00247806" w:rsidP="00247806">
      <w:pPr>
        <w:pStyle w:val="ListParagraph"/>
        <w:numPr>
          <w:ilvl w:val="0"/>
          <w:numId w:val="5"/>
        </w:numPr>
        <w:rPr>
          <w:rFonts w:ascii="Times New Roman" w:hAnsi="Times New Roman" w:cs="Times New Roman"/>
          <w:sz w:val="22"/>
          <w:szCs w:val="22"/>
        </w:rPr>
      </w:pPr>
      <w:r w:rsidRPr="00CF6A90">
        <w:rPr>
          <w:rFonts w:ascii="Times New Roman" w:hAnsi="Times New Roman" w:cs="Times New Roman"/>
          <w:sz w:val="22"/>
          <w:szCs w:val="22"/>
        </w:rPr>
        <w:t>O</w:t>
      </w:r>
      <w:r>
        <w:rPr>
          <w:rFonts w:ascii="Times New Roman" w:hAnsi="Times New Roman" w:cs="Times New Roman"/>
          <w:sz w:val="22"/>
          <w:szCs w:val="22"/>
        </w:rPr>
        <w:t>r</w:t>
      </w:r>
      <w:r w:rsidRPr="00CF6A90">
        <w:rPr>
          <w:rFonts w:ascii="Times New Roman" w:hAnsi="Times New Roman" w:cs="Times New Roman"/>
          <w:sz w:val="22"/>
          <w:szCs w:val="22"/>
        </w:rPr>
        <w:t>ganizations</w:t>
      </w:r>
    </w:p>
    <w:p w14:paraId="1A71A6CE" w14:textId="77777777" w:rsidR="00247806" w:rsidRDefault="00247806" w:rsidP="00247806">
      <w:pPr>
        <w:pStyle w:val="ListParagraph"/>
        <w:numPr>
          <w:ilvl w:val="0"/>
          <w:numId w:val="5"/>
        </w:numPr>
        <w:rPr>
          <w:rFonts w:ascii="Times New Roman" w:hAnsi="Times New Roman" w:cs="Times New Roman"/>
          <w:sz w:val="22"/>
          <w:szCs w:val="22"/>
        </w:rPr>
      </w:pPr>
      <w:r>
        <w:rPr>
          <w:rFonts w:ascii="Times New Roman" w:hAnsi="Times New Roman" w:cs="Times New Roman"/>
          <w:sz w:val="22"/>
          <w:szCs w:val="22"/>
        </w:rPr>
        <w:t>Publications</w:t>
      </w:r>
    </w:p>
    <w:p w14:paraId="1518F778" w14:textId="77777777" w:rsidR="00247806" w:rsidRDefault="00247806" w:rsidP="00247806">
      <w:pPr>
        <w:pStyle w:val="ListParagraph"/>
        <w:numPr>
          <w:ilvl w:val="0"/>
          <w:numId w:val="5"/>
        </w:numPr>
        <w:rPr>
          <w:rFonts w:ascii="Times New Roman" w:hAnsi="Times New Roman" w:cs="Times New Roman"/>
          <w:sz w:val="22"/>
          <w:szCs w:val="22"/>
        </w:rPr>
      </w:pPr>
      <w:r>
        <w:rPr>
          <w:rFonts w:ascii="Times New Roman" w:hAnsi="Times New Roman" w:cs="Times New Roman"/>
          <w:sz w:val="22"/>
          <w:szCs w:val="22"/>
        </w:rPr>
        <w:t>Design</w:t>
      </w:r>
    </w:p>
    <w:p w14:paraId="79DA66C5" w14:textId="77777777" w:rsidR="00247806" w:rsidRPr="00CF6A90" w:rsidRDefault="00247806" w:rsidP="00247806">
      <w:pPr>
        <w:pStyle w:val="ListParagraph"/>
        <w:numPr>
          <w:ilvl w:val="0"/>
          <w:numId w:val="5"/>
        </w:numPr>
        <w:rPr>
          <w:rFonts w:ascii="Times New Roman" w:hAnsi="Times New Roman" w:cs="Times New Roman"/>
          <w:sz w:val="22"/>
          <w:szCs w:val="22"/>
        </w:rPr>
      </w:pPr>
      <w:r>
        <w:rPr>
          <w:rFonts w:ascii="Times New Roman" w:hAnsi="Times New Roman" w:cs="Times New Roman"/>
          <w:sz w:val="22"/>
          <w:szCs w:val="22"/>
        </w:rPr>
        <w:t>Education</w:t>
      </w:r>
    </w:p>
    <w:p w14:paraId="4D37FF8A" w14:textId="77777777" w:rsidR="00247806" w:rsidRPr="00155180" w:rsidRDefault="00247806" w:rsidP="00155180">
      <w:pPr>
        <w:spacing w:line="480" w:lineRule="auto"/>
        <w:rPr>
          <w:rFonts w:ascii="Times New Roman" w:hAnsi="Times New Roman" w:cs="Times New Roman"/>
        </w:rPr>
      </w:pPr>
    </w:p>
    <w:sectPr w:rsidR="00247806" w:rsidRPr="00155180" w:rsidSect="002F3911">
      <w:headerReference w:type="even" r:id="rId17"/>
      <w:headerReference w:type="default" r:id="rId18"/>
      <w:footerReference w:type="even" r:id="rId19"/>
      <w:footerReference w:type="default" r:id="rId2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CE7A9" w14:textId="77777777" w:rsidR="00C97908" w:rsidRDefault="00C97908">
      <w:r>
        <w:separator/>
      </w:r>
    </w:p>
  </w:endnote>
  <w:endnote w:type="continuationSeparator" w:id="0">
    <w:p w14:paraId="4302D213" w14:textId="77777777" w:rsidR="00C97908" w:rsidRDefault="00C979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89617404"/>
      <w:docPartObj>
        <w:docPartGallery w:val="Page Numbers (Bottom of Page)"/>
        <w:docPartUnique/>
      </w:docPartObj>
    </w:sdtPr>
    <w:sdtContent>
      <w:p w14:paraId="358CA72D" w14:textId="2EB72E66" w:rsidR="00EF4BAB" w:rsidRDefault="00000000" w:rsidP="0087629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76295">
          <w:rPr>
            <w:rStyle w:val="PageNumber"/>
            <w:noProof/>
          </w:rPr>
          <w:t>22</w:t>
        </w:r>
        <w:r>
          <w:rPr>
            <w:rStyle w:val="PageNumber"/>
          </w:rPr>
          <w:fldChar w:fldCharType="end"/>
        </w:r>
      </w:p>
    </w:sdtContent>
  </w:sdt>
  <w:p w14:paraId="204FEEE6" w14:textId="77777777" w:rsidR="00EF4BAB" w:rsidRDefault="00EF4BAB" w:rsidP="00EF4BA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4CE78C" w14:textId="25C93B55" w:rsidR="00EF4BAB" w:rsidRDefault="00EF4BAB" w:rsidP="00EF4BA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F147EC" w14:textId="77777777" w:rsidR="00C97908" w:rsidRDefault="00C97908">
      <w:r>
        <w:separator/>
      </w:r>
    </w:p>
  </w:footnote>
  <w:footnote w:type="continuationSeparator" w:id="0">
    <w:p w14:paraId="19C18BB9" w14:textId="77777777" w:rsidR="00C97908" w:rsidRDefault="00C97908">
      <w:r>
        <w:continuationSeparator/>
      </w:r>
    </w:p>
  </w:footnote>
  <w:footnote w:id="1">
    <w:p w14:paraId="25D93FF5" w14:textId="3191C07B" w:rsidR="002B0F48" w:rsidRPr="00DC6E7F" w:rsidRDefault="002B0F48" w:rsidP="002B0F48">
      <w:pPr>
        <w:pStyle w:val="FootnoteText"/>
        <w:rPr>
          <w:rFonts w:ascii="Times New Roman" w:hAnsi="Times New Roman" w:cs="Times New Roman"/>
        </w:rPr>
      </w:pPr>
      <w:r w:rsidRPr="00DC6E7F">
        <w:rPr>
          <w:rStyle w:val="FootnoteReference"/>
          <w:rFonts w:ascii="Times New Roman" w:hAnsi="Times New Roman" w:cs="Times New Roman"/>
        </w:rPr>
        <w:footnoteRef/>
      </w:r>
      <w:r w:rsidRPr="00DC6E7F">
        <w:rPr>
          <w:rFonts w:ascii="Times New Roman" w:hAnsi="Times New Roman" w:cs="Times New Roman"/>
        </w:rPr>
        <w:t xml:space="preserve"> “a person who identifies as being deaf with a lowercase d is indicating that they have a significant hearing impairment. Many deaf people have lost their hearing later in life and as such may be able to speak and/or read English to the same extent as a hearing person. A person who identifies as being Deaf with an uppercase D is indicating that they are culturally Deaf and belong to the Deaf community. Most Deaf people are sign language users who have been deaf all of their lives” (“What Are Big D and Little D?”)</w:t>
      </w:r>
      <w:r>
        <w:rPr>
          <w:rFonts w:ascii="Times New Roman" w:hAnsi="Times New Roman" w:cs="Times New Roman"/>
        </w:rPr>
        <w:t>.</w:t>
      </w:r>
    </w:p>
  </w:footnote>
  <w:footnote w:id="2">
    <w:p w14:paraId="641CF866" w14:textId="77559F86" w:rsidR="00DC6E7F" w:rsidRDefault="00DC6E7F">
      <w:pPr>
        <w:pStyle w:val="FootnoteText"/>
      </w:pPr>
      <w:r>
        <w:rPr>
          <w:rStyle w:val="FootnoteReference"/>
        </w:rPr>
        <w:footnoteRef/>
      </w:r>
      <w:r>
        <w:t xml:space="preserve"> </w:t>
      </w:r>
      <w:r w:rsidR="008424EF">
        <w:t>“</w:t>
      </w:r>
      <w:r w:rsidRPr="00DC6E7F">
        <w:rPr>
          <w:rFonts w:ascii="Times New Roman" w:hAnsi="Times New Roman" w:cs="Times New Roman"/>
        </w:rPr>
        <w:t>Haptic access tours (20-30 minutes) are a live pre-show tour that allows patrons to experience—through touch and their own movement— the space, performers, costumes, and objects in addition to key movement elements in the performance</w:t>
      </w:r>
      <w:r w:rsidR="008424EF">
        <w:rPr>
          <w:rFonts w:ascii="Times New Roman" w:hAnsi="Times New Roman" w:cs="Times New Roman"/>
        </w:rPr>
        <w:t>”</w:t>
      </w:r>
      <w:r>
        <w:rPr>
          <w:rFonts w:ascii="Times New Roman" w:hAnsi="Times New Roman" w:cs="Times New Roman"/>
        </w:rPr>
        <w:t xml:space="preserve"> </w:t>
      </w:r>
      <w:r w:rsidRPr="00DC6E7F">
        <w:rPr>
          <w:rFonts w:ascii="Times New Roman" w:hAnsi="Times New Roman" w:cs="Times New Roman"/>
        </w:rPr>
        <w:t>(Accessibility – Bay Area Children’s Theatre)</w:t>
      </w:r>
      <w:r w:rsidR="002B0F48">
        <w:rPr>
          <w:rFonts w:ascii="Times New Roman" w:hAnsi="Times New Roman" w:cs="Times New Roman"/>
        </w:rPr>
        <w:t>.</w:t>
      </w:r>
    </w:p>
  </w:footnote>
  <w:footnote w:id="3">
    <w:p w14:paraId="014D0B25" w14:textId="68FE6877" w:rsidR="002A1D38" w:rsidRDefault="002A1D38">
      <w:pPr>
        <w:pStyle w:val="FootnoteText"/>
      </w:pPr>
      <w:r>
        <w:rPr>
          <w:rStyle w:val="FootnoteReference"/>
        </w:rPr>
        <w:footnoteRef/>
      </w:r>
      <w:r w:rsidRPr="002A1D38">
        <w:rPr>
          <w:rFonts w:ascii="Times New Roman" w:hAnsi="Times New Roman" w:cs="Times New Roman"/>
        </w:rPr>
        <w:t>An invisible disability is a physical, mental or neurological condition that is not visible from the outside, yet can limit or challenge a person’s movements, senses, or activities</w:t>
      </w:r>
      <w:r>
        <w:rPr>
          <w:rFonts w:ascii="Times New Roman" w:hAnsi="Times New Roman" w:cs="Times New Roman"/>
        </w:rPr>
        <w:t xml:space="preserve"> </w:t>
      </w:r>
      <w:r w:rsidRPr="002A1D38">
        <w:rPr>
          <w:rFonts w:ascii="Times New Roman" w:hAnsi="Times New Roman" w:cs="Times New Roman"/>
        </w:rPr>
        <w:t>(Invisible Disabilities Association)</w:t>
      </w:r>
      <w:r w:rsidR="002B0F48">
        <w:rPr>
          <w:rFonts w:ascii="Times New Roman" w:hAnsi="Times New Roman" w:cs="Times New Roman"/>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74136247"/>
      <w:docPartObj>
        <w:docPartGallery w:val="Page Numbers (Top of Page)"/>
        <w:docPartUnique/>
      </w:docPartObj>
    </w:sdtPr>
    <w:sdtContent>
      <w:p w14:paraId="4AEA3CA7" w14:textId="1DA22E85" w:rsidR="002F3911" w:rsidRDefault="002F3911" w:rsidP="00F63AF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638911600"/>
      <w:docPartObj>
        <w:docPartGallery w:val="Page Numbers (Top of Page)"/>
        <w:docPartUnique/>
      </w:docPartObj>
    </w:sdtPr>
    <w:sdtContent>
      <w:p w14:paraId="0DFB9715" w14:textId="2DBC6E15" w:rsidR="002F3911" w:rsidRDefault="002F3911" w:rsidP="002F3911">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77D69E8" w14:textId="77777777" w:rsidR="002F3911" w:rsidRDefault="002F3911" w:rsidP="002F391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Times New Roman" w:hAnsi="Times New Roman" w:cs="Times New Roman"/>
      </w:rPr>
      <w:id w:val="-954559226"/>
      <w:docPartObj>
        <w:docPartGallery w:val="Page Numbers (Top of Page)"/>
        <w:docPartUnique/>
      </w:docPartObj>
    </w:sdtPr>
    <w:sdtContent>
      <w:p w14:paraId="0A8B6718" w14:textId="1DA1A0AA" w:rsidR="002F3911" w:rsidRPr="002F3911" w:rsidRDefault="002F3911" w:rsidP="002F3911">
        <w:pPr>
          <w:pStyle w:val="Header"/>
          <w:framePr w:wrap="none" w:vAnchor="text" w:hAnchor="margin" w:xAlign="right" w:y="1"/>
          <w:rPr>
            <w:rStyle w:val="PageNumber"/>
            <w:rFonts w:ascii="Times New Roman" w:hAnsi="Times New Roman" w:cs="Times New Roman"/>
          </w:rPr>
        </w:pPr>
        <w:r w:rsidRPr="002F3911">
          <w:rPr>
            <w:rStyle w:val="PageNumber"/>
            <w:rFonts w:ascii="Times New Roman" w:hAnsi="Times New Roman" w:cs="Times New Roman"/>
          </w:rPr>
          <w:fldChar w:fldCharType="begin"/>
        </w:r>
        <w:r w:rsidRPr="002F3911">
          <w:rPr>
            <w:rStyle w:val="PageNumber"/>
            <w:rFonts w:ascii="Times New Roman" w:hAnsi="Times New Roman" w:cs="Times New Roman"/>
          </w:rPr>
          <w:instrText xml:space="preserve"> PAGE </w:instrText>
        </w:r>
        <w:r w:rsidRPr="002F3911">
          <w:rPr>
            <w:rStyle w:val="PageNumber"/>
            <w:rFonts w:ascii="Times New Roman" w:hAnsi="Times New Roman" w:cs="Times New Roman"/>
          </w:rPr>
          <w:fldChar w:fldCharType="separate"/>
        </w:r>
        <w:r w:rsidRPr="002F3911">
          <w:rPr>
            <w:rStyle w:val="PageNumber"/>
            <w:rFonts w:ascii="Times New Roman" w:hAnsi="Times New Roman" w:cs="Times New Roman"/>
            <w:noProof/>
          </w:rPr>
          <w:t>2</w:t>
        </w:r>
        <w:r w:rsidRPr="002F3911">
          <w:rPr>
            <w:rStyle w:val="PageNumber"/>
            <w:rFonts w:ascii="Times New Roman" w:hAnsi="Times New Roman" w:cs="Times New Roman"/>
          </w:rPr>
          <w:fldChar w:fldCharType="end"/>
        </w:r>
      </w:p>
    </w:sdtContent>
  </w:sdt>
  <w:sdt>
    <w:sdtPr>
      <w:rPr>
        <w:rFonts w:ascii="Times New Roman" w:hAnsi="Times New Roman" w:cs="Times New Roman"/>
        <w:color w:val="7F7F7F" w:themeColor="text1" w:themeTint="80"/>
      </w:rPr>
      <w:alias w:val="Title"/>
      <w:tag w:val=""/>
      <w:id w:val="1116400235"/>
      <w:placeholder>
        <w:docPart w:val="52393F267DB96F4182A0959304F28406"/>
      </w:placeholder>
      <w:dataBinding w:prefixMappings="xmlns:ns0='http://purl.org/dc/elements/1.1/' xmlns:ns1='http://schemas.openxmlformats.org/package/2006/metadata/core-properties' " w:xpath="/ns1:coreProperties[1]/ns0:title[1]" w:storeItemID="{6C3C8BC8-F283-45AE-878A-BAB7291924A1}"/>
      <w:text/>
    </w:sdtPr>
    <w:sdtContent>
      <w:p w14:paraId="4198A8CB" w14:textId="402FD7EC" w:rsidR="002F3911" w:rsidRPr="002F3911" w:rsidRDefault="002F3911" w:rsidP="002F3911">
        <w:pPr>
          <w:pStyle w:val="Header"/>
          <w:tabs>
            <w:tab w:val="clear" w:pos="4680"/>
            <w:tab w:val="clear" w:pos="9360"/>
          </w:tabs>
          <w:ind w:right="360"/>
          <w:jc w:val="right"/>
          <w:rPr>
            <w:rFonts w:ascii="Times New Roman" w:hAnsi="Times New Roman" w:cs="Times New Roman"/>
            <w:color w:val="7F7F7F" w:themeColor="text1" w:themeTint="80"/>
          </w:rPr>
        </w:pPr>
        <w:r w:rsidRPr="002F3911">
          <w:rPr>
            <w:rFonts w:ascii="Times New Roman" w:hAnsi="Times New Roman" w:cs="Times New Roman"/>
            <w:color w:val="7F7F7F" w:themeColor="text1" w:themeTint="80"/>
          </w:rPr>
          <w:t>Welsh</w:t>
        </w:r>
      </w:p>
    </w:sdtContent>
  </w:sdt>
  <w:p w14:paraId="3DA2D8DB" w14:textId="07A0DF06" w:rsidR="002F3911" w:rsidRDefault="002F39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100F6"/>
    <w:multiLevelType w:val="hybridMultilevel"/>
    <w:tmpl w:val="9560028C"/>
    <w:lvl w:ilvl="0" w:tplc="1946F236">
      <w:start w:val="2020"/>
      <w:numFmt w:val="bullet"/>
      <w:lvlText w:val="-"/>
      <w:lvlJc w:val="left"/>
      <w:pPr>
        <w:ind w:left="1080" w:hanging="360"/>
      </w:pPr>
      <w:rPr>
        <w:rFonts w:ascii="Times New Roman" w:eastAsiaTheme="minorHAnsi" w:hAnsi="Times New Roman" w:cs="Times New Roman" w:hint="default"/>
        <w:i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A81031C"/>
    <w:multiLevelType w:val="hybridMultilevel"/>
    <w:tmpl w:val="B99E9B06"/>
    <w:lvl w:ilvl="0" w:tplc="76867DFC">
      <w:start w:val="162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D75223A"/>
    <w:multiLevelType w:val="hybridMultilevel"/>
    <w:tmpl w:val="10FC0DF6"/>
    <w:lvl w:ilvl="0" w:tplc="7D48CB7C">
      <w:start w:val="162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974774"/>
    <w:multiLevelType w:val="hybridMultilevel"/>
    <w:tmpl w:val="1316B78C"/>
    <w:lvl w:ilvl="0" w:tplc="65A4C57A">
      <w:start w:val="2020"/>
      <w:numFmt w:val="bullet"/>
      <w:lvlText w:val="-"/>
      <w:lvlJc w:val="left"/>
      <w:pPr>
        <w:ind w:left="2160" w:hanging="360"/>
      </w:pPr>
      <w:rPr>
        <w:rFonts w:ascii="Times New Roman" w:eastAsiaTheme="minorHAnsi" w:hAnsi="Times New Roman" w:cs="Times New Roman" w:hint="default"/>
      </w:rPr>
    </w:lvl>
    <w:lvl w:ilvl="1" w:tplc="61E62A34" w:tentative="1">
      <w:start w:val="1"/>
      <w:numFmt w:val="bullet"/>
      <w:lvlText w:val="o"/>
      <w:lvlJc w:val="left"/>
      <w:pPr>
        <w:ind w:left="2880" w:hanging="360"/>
      </w:pPr>
      <w:rPr>
        <w:rFonts w:ascii="Courier New" w:hAnsi="Courier New" w:cs="Courier New" w:hint="default"/>
      </w:rPr>
    </w:lvl>
    <w:lvl w:ilvl="2" w:tplc="5450DBC6" w:tentative="1">
      <w:start w:val="1"/>
      <w:numFmt w:val="bullet"/>
      <w:lvlText w:val=""/>
      <w:lvlJc w:val="left"/>
      <w:pPr>
        <w:ind w:left="3600" w:hanging="360"/>
      </w:pPr>
      <w:rPr>
        <w:rFonts w:ascii="Wingdings" w:hAnsi="Wingdings" w:hint="default"/>
      </w:rPr>
    </w:lvl>
    <w:lvl w:ilvl="3" w:tplc="DB18CE0A" w:tentative="1">
      <w:start w:val="1"/>
      <w:numFmt w:val="bullet"/>
      <w:lvlText w:val=""/>
      <w:lvlJc w:val="left"/>
      <w:pPr>
        <w:ind w:left="4320" w:hanging="360"/>
      </w:pPr>
      <w:rPr>
        <w:rFonts w:ascii="Symbol" w:hAnsi="Symbol" w:hint="default"/>
      </w:rPr>
    </w:lvl>
    <w:lvl w:ilvl="4" w:tplc="CD049144" w:tentative="1">
      <w:start w:val="1"/>
      <w:numFmt w:val="bullet"/>
      <w:lvlText w:val="o"/>
      <w:lvlJc w:val="left"/>
      <w:pPr>
        <w:ind w:left="5040" w:hanging="360"/>
      </w:pPr>
      <w:rPr>
        <w:rFonts w:ascii="Courier New" w:hAnsi="Courier New" w:cs="Courier New" w:hint="default"/>
      </w:rPr>
    </w:lvl>
    <w:lvl w:ilvl="5" w:tplc="65249E3E" w:tentative="1">
      <w:start w:val="1"/>
      <w:numFmt w:val="bullet"/>
      <w:lvlText w:val=""/>
      <w:lvlJc w:val="left"/>
      <w:pPr>
        <w:ind w:left="5760" w:hanging="360"/>
      </w:pPr>
      <w:rPr>
        <w:rFonts w:ascii="Wingdings" w:hAnsi="Wingdings" w:hint="default"/>
      </w:rPr>
    </w:lvl>
    <w:lvl w:ilvl="6" w:tplc="1AC2DDE2" w:tentative="1">
      <w:start w:val="1"/>
      <w:numFmt w:val="bullet"/>
      <w:lvlText w:val=""/>
      <w:lvlJc w:val="left"/>
      <w:pPr>
        <w:ind w:left="6480" w:hanging="360"/>
      </w:pPr>
      <w:rPr>
        <w:rFonts w:ascii="Symbol" w:hAnsi="Symbol" w:hint="default"/>
      </w:rPr>
    </w:lvl>
    <w:lvl w:ilvl="7" w:tplc="BD3C40FC" w:tentative="1">
      <w:start w:val="1"/>
      <w:numFmt w:val="bullet"/>
      <w:lvlText w:val="o"/>
      <w:lvlJc w:val="left"/>
      <w:pPr>
        <w:ind w:left="7200" w:hanging="360"/>
      </w:pPr>
      <w:rPr>
        <w:rFonts w:ascii="Courier New" w:hAnsi="Courier New" w:cs="Courier New" w:hint="default"/>
      </w:rPr>
    </w:lvl>
    <w:lvl w:ilvl="8" w:tplc="93F4828A" w:tentative="1">
      <w:start w:val="1"/>
      <w:numFmt w:val="bullet"/>
      <w:lvlText w:val=""/>
      <w:lvlJc w:val="left"/>
      <w:pPr>
        <w:ind w:left="7920" w:hanging="360"/>
      </w:pPr>
      <w:rPr>
        <w:rFonts w:ascii="Wingdings" w:hAnsi="Wingdings" w:hint="default"/>
      </w:rPr>
    </w:lvl>
  </w:abstractNum>
  <w:abstractNum w:abstractNumId="4" w15:restartNumberingAfterBreak="0">
    <w:nsid w:val="4C8129C4"/>
    <w:multiLevelType w:val="hybridMultilevel"/>
    <w:tmpl w:val="7CF2AFB4"/>
    <w:lvl w:ilvl="0" w:tplc="27CE6C9E">
      <w:start w:val="162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4725320"/>
    <w:multiLevelType w:val="hybridMultilevel"/>
    <w:tmpl w:val="1258060E"/>
    <w:lvl w:ilvl="0" w:tplc="B8ECBBA6">
      <w:start w:val="2020"/>
      <w:numFmt w:val="bullet"/>
      <w:lvlText w:val="-"/>
      <w:lvlJc w:val="left"/>
      <w:pPr>
        <w:ind w:left="1800" w:hanging="360"/>
      </w:pPr>
      <w:rPr>
        <w:rFonts w:ascii="Times New Roman" w:eastAsia="Times New Roman" w:hAnsi="Times New Roman" w:cs="Times New Roman" w:hint="default"/>
      </w:rPr>
    </w:lvl>
    <w:lvl w:ilvl="1" w:tplc="7340C432" w:tentative="1">
      <w:start w:val="1"/>
      <w:numFmt w:val="bullet"/>
      <w:lvlText w:val="o"/>
      <w:lvlJc w:val="left"/>
      <w:pPr>
        <w:ind w:left="2520" w:hanging="360"/>
      </w:pPr>
      <w:rPr>
        <w:rFonts w:ascii="Courier New" w:hAnsi="Courier New" w:cs="Courier New" w:hint="default"/>
      </w:rPr>
    </w:lvl>
    <w:lvl w:ilvl="2" w:tplc="2EA4CF06" w:tentative="1">
      <w:start w:val="1"/>
      <w:numFmt w:val="bullet"/>
      <w:lvlText w:val=""/>
      <w:lvlJc w:val="left"/>
      <w:pPr>
        <w:ind w:left="3240" w:hanging="360"/>
      </w:pPr>
      <w:rPr>
        <w:rFonts w:ascii="Wingdings" w:hAnsi="Wingdings" w:hint="default"/>
      </w:rPr>
    </w:lvl>
    <w:lvl w:ilvl="3" w:tplc="D0B41ED8" w:tentative="1">
      <w:start w:val="1"/>
      <w:numFmt w:val="bullet"/>
      <w:lvlText w:val=""/>
      <w:lvlJc w:val="left"/>
      <w:pPr>
        <w:ind w:left="3960" w:hanging="360"/>
      </w:pPr>
      <w:rPr>
        <w:rFonts w:ascii="Symbol" w:hAnsi="Symbol" w:hint="default"/>
      </w:rPr>
    </w:lvl>
    <w:lvl w:ilvl="4" w:tplc="C79EA9C2" w:tentative="1">
      <w:start w:val="1"/>
      <w:numFmt w:val="bullet"/>
      <w:lvlText w:val="o"/>
      <w:lvlJc w:val="left"/>
      <w:pPr>
        <w:ind w:left="4680" w:hanging="360"/>
      </w:pPr>
      <w:rPr>
        <w:rFonts w:ascii="Courier New" w:hAnsi="Courier New" w:cs="Courier New" w:hint="default"/>
      </w:rPr>
    </w:lvl>
    <w:lvl w:ilvl="5" w:tplc="0994E38E" w:tentative="1">
      <w:start w:val="1"/>
      <w:numFmt w:val="bullet"/>
      <w:lvlText w:val=""/>
      <w:lvlJc w:val="left"/>
      <w:pPr>
        <w:ind w:left="5400" w:hanging="360"/>
      </w:pPr>
      <w:rPr>
        <w:rFonts w:ascii="Wingdings" w:hAnsi="Wingdings" w:hint="default"/>
      </w:rPr>
    </w:lvl>
    <w:lvl w:ilvl="6" w:tplc="825C72FC" w:tentative="1">
      <w:start w:val="1"/>
      <w:numFmt w:val="bullet"/>
      <w:lvlText w:val=""/>
      <w:lvlJc w:val="left"/>
      <w:pPr>
        <w:ind w:left="6120" w:hanging="360"/>
      </w:pPr>
      <w:rPr>
        <w:rFonts w:ascii="Symbol" w:hAnsi="Symbol" w:hint="default"/>
      </w:rPr>
    </w:lvl>
    <w:lvl w:ilvl="7" w:tplc="9CEEE324" w:tentative="1">
      <w:start w:val="1"/>
      <w:numFmt w:val="bullet"/>
      <w:lvlText w:val="o"/>
      <w:lvlJc w:val="left"/>
      <w:pPr>
        <w:ind w:left="6840" w:hanging="360"/>
      </w:pPr>
      <w:rPr>
        <w:rFonts w:ascii="Courier New" w:hAnsi="Courier New" w:cs="Courier New" w:hint="default"/>
      </w:rPr>
    </w:lvl>
    <w:lvl w:ilvl="8" w:tplc="9BB047F4" w:tentative="1">
      <w:start w:val="1"/>
      <w:numFmt w:val="bullet"/>
      <w:lvlText w:val=""/>
      <w:lvlJc w:val="left"/>
      <w:pPr>
        <w:ind w:left="7560" w:hanging="360"/>
      </w:pPr>
      <w:rPr>
        <w:rFonts w:ascii="Wingdings" w:hAnsi="Wingdings" w:hint="default"/>
      </w:rPr>
    </w:lvl>
  </w:abstractNum>
  <w:abstractNum w:abstractNumId="6" w15:restartNumberingAfterBreak="0">
    <w:nsid w:val="61071F0D"/>
    <w:multiLevelType w:val="hybridMultilevel"/>
    <w:tmpl w:val="18B2AC30"/>
    <w:lvl w:ilvl="0" w:tplc="69EE39CC">
      <w:start w:val="1"/>
      <w:numFmt w:val="bullet"/>
      <w:lvlText w:val="-"/>
      <w:lvlJc w:val="left"/>
      <w:pPr>
        <w:ind w:left="1800" w:hanging="360"/>
      </w:pPr>
      <w:rPr>
        <w:rFonts w:ascii="Times New Roman" w:eastAsiaTheme="minorHAnsi" w:hAnsi="Times New Roman" w:cs="Times New Roman" w:hint="default"/>
      </w:rPr>
    </w:lvl>
    <w:lvl w:ilvl="1" w:tplc="A3AA4638" w:tentative="1">
      <w:start w:val="1"/>
      <w:numFmt w:val="bullet"/>
      <w:lvlText w:val="o"/>
      <w:lvlJc w:val="left"/>
      <w:pPr>
        <w:ind w:left="2520" w:hanging="360"/>
      </w:pPr>
      <w:rPr>
        <w:rFonts w:ascii="Courier New" w:hAnsi="Courier New" w:cs="Courier New" w:hint="default"/>
      </w:rPr>
    </w:lvl>
    <w:lvl w:ilvl="2" w:tplc="67DAA9B6" w:tentative="1">
      <w:start w:val="1"/>
      <w:numFmt w:val="bullet"/>
      <w:lvlText w:val=""/>
      <w:lvlJc w:val="left"/>
      <w:pPr>
        <w:ind w:left="3240" w:hanging="360"/>
      </w:pPr>
      <w:rPr>
        <w:rFonts w:ascii="Wingdings" w:hAnsi="Wingdings" w:hint="default"/>
      </w:rPr>
    </w:lvl>
    <w:lvl w:ilvl="3" w:tplc="56B619A2" w:tentative="1">
      <w:start w:val="1"/>
      <w:numFmt w:val="bullet"/>
      <w:lvlText w:val=""/>
      <w:lvlJc w:val="left"/>
      <w:pPr>
        <w:ind w:left="3960" w:hanging="360"/>
      </w:pPr>
      <w:rPr>
        <w:rFonts w:ascii="Symbol" w:hAnsi="Symbol" w:hint="default"/>
      </w:rPr>
    </w:lvl>
    <w:lvl w:ilvl="4" w:tplc="D2FEF58C" w:tentative="1">
      <w:start w:val="1"/>
      <w:numFmt w:val="bullet"/>
      <w:lvlText w:val="o"/>
      <w:lvlJc w:val="left"/>
      <w:pPr>
        <w:ind w:left="4680" w:hanging="360"/>
      </w:pPr>
      <w:rPr>
        <w:rFonts w:ascii="Courier New" w:hAnsi="Courier New" w:cs="Courier New" w:hint="default"/>
      </w:rPr>
    </w:lvl>
    <w:lvl w:ilvl="5" w:tplc="BC1C1D0C" w:tentative="1">
      <w:start w:val="1"/>
      <w:numFmt w:val="bullet"/>
      <w:lvlText w:val=""/>
      <w:lvlJc w:val="left"/>
      <w:pPr>
        <w:ind w:left="5400" w:hanging="360"/>
      </w:pPr>
      <w:rPr>
        <w:rFonts w:ascii="Wingdings" w:hAnsi="Wingdings" w:hint="default"/>
      </w:rPr>
    </w:lvl>
    <w:lvl w:ilvl="6" w:tplc="B9F8F494" w:tentative="1">
      <w:start w:val="1"/>
      <w:numFmt w:val="bullet"/>
      <w:lvlText w:val=""/>
      <w:lvlJc w:val="left"/>
      <w:pPr>
        <w:ind w:left="6120" w:hanging="360"/>
      </w:pPr>
      <w:rPr>
        <w:rFonts w:ascii="Symbol" w:hAnsi="Symbol" w:hint="default"/>
      </w:rPr>
    </w:lvl>
    <w:lvl w:ilvl="7" w:tplc="67267C88" w:tentative="1">
      <w:start w:val="1"/>
      <w:numFmt w:val="bullet"/>
      <w:lvlText w:val="o"/>
      <w:lvlJc w:val="left"/>
      <w:pPr>
        <w:ind w:left="6840" w:hanging="360"/>
      </w:pPr>
      <w:rPr>
        <w:rFonts w:ascii="Courier New" w:hAnsi="Courier New" w:cs="Courier New" w:hint="default"/>
      </w:rPr>
    </w:lvl>
    <w:lvl w:ilvl="8" w:tplc="E1D6802C" w:tentative="1">
      <w:start w:val="1"/>
      <w:numFmt w:val="bullet"/>
      <w:lvlText w:val=""/>
      <w:lvlJc w:val="left"/>
      <w:pPr>
        <w:ind w:left="7560" w:hanging="360"/>
      </w:pPr>
      <w:rPr>
        <w:rFonts w:ascii="Wingdings" w:hAnsi="Wingdings" w:hint="default"/>
      </w:rPr>
    </w:lvl>
  </w:abstractNum>
  <w:abstractNum w:abstractNumId="7" w15:restartNumberingAfterBreak="0">
    <w:nsid w:val="638F2A07"/>
    <w:multiLevelType w:val="hybridMultilevel"/>
    <w:tmpl w:val="05D66324"/>
    <w:lvl w:ilvl="0" w:tplc="0E88D384">
      <w:start w:val="162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17929147">
    <w:abstractNumId w:val="3"/>
  </w:num>
  <w:num w:numId="2" w16cid:durableId="787889657">
    <w:abstractNumId w:val="6"/>
  </w:num>
  <w:num w:numId="3" w16cid:durableId="1225875030">
    <w:abstractNumId w:val="5"/>
  </w:num>
  <w:num w:numId="4" w16cid:durableId="1832990303">
    <w:abstractNumId w:val="0"/>
  </w:num>
  <w:num w:numId="5" w16cid:durableId="2005467688">
    <w:abstractNumId w:val="2"/>
  </w:num>
  <w:num w:numId="6" w16cid:durableId="2031448423">
    <w:abstractNumId w:val="4"/>
  </w:num>
  <w:num w:numId="7" w16cid:durableId="1275867701">
    <w:abstractNumId w:val="7"/>
  </w:num>
  <w:num w:numId="8" w16cid:durableId="14649306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1AED"/>
    <w:rsid w:val="00040A9E"/>
    <w:rsid w:val="00045CDB"/>
    <w:rsid w:val="000628C1"/>
    <w:rsid w:val="001126E9"/>
    <w:rsid w:val="00120EEC"/>
    <w:rsid w:val="00147D01"/>
    <w:rsid w:val="00155180"/>
    <w:rsid w:val="001A10B9"/>
    <w:rsid w:val="00222136"/>
    <w:rsid w:val="0022507E"/>
    <w:rsid w:val="00231AED"/>
    <w:rsid w:val="00247806"/>
    <w:rsid w:val="00263C05"/>
    <w:rsid w:val="002A1D38"/>
    <w:rsid w:val="002A32D4"/>
    <w:rsid w:val="002B0F48"/>
    <w:rsid w:val="002F2EEC"/>
    <w:rsid w:val="002F3911"/>
    <w:rsid w:val="00305E31"/>
    <w:rsid w:val="003422A6"/>
    <w:rsid w:val="003516A2"/>
    <w:rsid w:val="003B06E5"/>
    <w:rsid w:val="003D3829"/>
    <w:rsid w:val="0042314C"/>
    <w:rsid w:val="004A6A61"/>
    <w:rsid w:val="0058285A"/>
    <w:rsid w:val="00586B0D"/>
    <w:rsid w:val="0062150C"/>
    <w:rsid w:val="00635FD9"/>
    <w:rsid w:val="00674C49"/>
    <w:rsid w:val="00684FCB"/>
    <w:rsid w:val="006C6C9A"/>
    <w:rsid w:val="006E69A0"/>
    <w:rsid w:val="00705B40"/>
    <w:rsid w:val="007156DF"/>
    <w:rsid w:val="007B2504"/>
    <w:rsid w:val="007B2D9E"/>
    <w:rsid w:val="007D110C"/>
    <w:rsid w:val="0084149E"/>
    <w:rsid w:val="008424EF"/>
    <w:rsid w:val="008478EB"/>
    <w:rsid w:val="00870134"/>
    <w:rsid w:val="00876295"/>
    <w:rsid w:val="008A7F77"/>
    <w:rsid w:val="00905FD1"/>
    <w:rsid w:val="00930326"/>
    <w:rsid w:val="00936AEC"/>
    <w:rsid w:val="00982A15"/>
    <w:rsid w:val="00A03561"/>
    <w:rsid w:val="00A15275"/>
    <w:rsid w:val="00A31631"/>
    <w:rsid w:val="00A316EF"/>
    <w:rsid w:val="00A67917"/>
    <w:rsid w:val="00A81993"/>
    <w:rsid w:val="00A96654"/>
    <w:rsid w:val="00B017E0"/>
    <w:rsid w:val="00B2094E"/>
    <w:rsid w:val="00B56B87"/>
    <w:rsid w:val="00B81ABC"/>
    <w:rsid w:val="00C13C45"/>
    <w:rsid w:val="00C665DE"/>
    <w:rsid w:val="00C707B9"/>
    <w:rsid w:val="00C97908"/>
    <w:rsid w:val="00CD78B5"/>
    <w:rsid w:val="00CE2735"/>
    <w:rsid w:val="00D07048"/>
    <w:rsid w:val="00D1355F"/>
    <w:rsid w:val="00D431F6"/>
    <w:rsid w:val="00D50AB4"/>
    <w:rsid w:val="00D520C3"/>
    <w:rsid w:val="00DC07FA"/>
    <w:rsid w:val="00DC6E7F"/>
    <w:rsid w:val="00DF5954"/>
    <w:rsid w:val="00E01DFA"/>
    <w:rsid w:val="00E6486D"/>
    <w:rsid w:val="00E84B48"/>
    <w:rsid w:val="00EA1D96"/>
    <w:rsid w:val="00EF4BAB"/>
    <w:rsid w:val="00F00830"/>
    <w:rsid w:val="00F178F8"/>
    <w:rsid w:val="00F63AFD"/>
    <w:rsid w:val="00F754A1"/>
    <w:rsid w:val="00F8047A"/>
    <w:rsid w:val="00F94E70"/>
    <w:rsid w:val="00FB16FD"/>
    <w:rsid w:val="00FB4C83"/>
    <w:rsid w:val="00FC69D2"/>
    <w:rsid w:val="00FF65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C0269"/>
  <w15:chartTrackingRefBased/>
  <w15:docId w15:val="{63987D0A-2B54-BF49-AD02-D1B354618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AE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231AED"/>
    <w:rPr>
      <w:sz w:val="16"/>
      <w:szCs w:val="16"/>
    </w:rPr>
  </w:style>
  <w:style w:type="paragraph" w:styleId="Footer">
    <w:name w:val="footer"/>
    <w:basedOn w:val="Normal"/>
    <w:link w:val="FooterChar"/>
    <w:uiPriority w:val="99"/>
    <w:unhideWhenUsed/>
    <w:rsid w:val="00EF4BAB"/>
    <w:pPr>
      <w:tabs>
        <w:tab w:val="center" w:pos="4680"/>
        <w:tab w:val="right" w:pos="9360"/>
      </w:tabs>
    </w:pPr>
  </w:style>
  <w:style w:type="character" w:customStyle="1" w:styleId="FooterChar">
    <w:name w:val="Footer Char"/>
    <w:basedOn w:val="DefaultParagraphFont"/>
    <w:link w:val="Footer"/>
    <w:uiPriority w:val="99"/>
    <w:rsid w:val="00EF4BAB"/>
  </w:style>
  <w:style w:type="character" w:styleId="PageNumber">
    <w:name w:val="page number"/>
    <w:basedOn w:val="DefaultParagraphFont"/>
    <w:uiPriority w:val="99"/>
    <w:semiHidden/>
    <w:unhideWhenUsed/>
    <w:rsid w:val="00EF4BAB"/>
  </w:style>
  <w:style w:type="paragraph" w:styleId="CommentText">
    <w:name w:val="annotation text"/>
    <w:basedOn w:val="Normal"/>
    <w:link w:val="CommentTextChar"/>
    <w:uiPriority w:val="99"/>
    <w:semiHidden/>
    <w:unhideWhenUsed/>
    <w:rsid w:val="00EF4BAB"/>
    <w:rPr>
      <w:sz w:val="20"/>
      <w:szCs w:val="20"/>
    </w:rPr>
  </w:style>
  <w:style w:type="character" w:customStyle="1" w:styleId="CommentTextChar">
    <w:name w:val="Comment Text Char"/>
    <w:basedOn w:val="DefaultParagraphFont"/>
    <w:link w:val="CommentText"/>
    <w:uiPriority w:val="99"/>
    <w:semiHidden/>
    <w:rsid w:val="00EF4BAB"/>
    <w:rPr>
      <w:sz w:val="20"/>
      <w:szCs w:val="20"/>
    </w:rPr>
  </w:style>
  <w:style w:type="paragraph" w:styleId="CommentSubject">
    <w:name w:val="annotation subject"/>
    <w:basedOn w:val="CommentText"/>
    <w:next w:val="CommentText"/>
    <w:link w:val="CommentSubjectChar"/>
    <w:uiPriority w:val="99"/>
    <w:semiHidden/>
    <w:unhideWhenUsed/>
    <w:rsid w:val="00EF4BAB"/>
    <w:rPr>
      <w:b/>
      <w:bCs/>
    </w:rPr>
  </w:style>
  <w:style w:type="character" w:customStyle="1" w:styleId="CommentSubjectChar">
    <w:name w:val="Comment Subject Char"/>
    <w:basedOn w:val="CommentTextChar"/>
    <w:link w:val="CommentSubject"/>
    <w:uiPriority w:val="99"/>
    <w:semiHidden/>
    <w:rsid w:val="00EF4BAB"/>
    <w:rPr>
      <w:b/>
      <w:bCs/>
      <w:sz w:val="20"/>
      <w:szCs w:val="20"/>
    </w:rPr>
  </w:style>
  <w:style w:type="paragraph" w:styleId="ListParagraph">
    <w:name w:val="List Paragraph"/>
    <w:basedOn w:val="Normal"/>
    <w:uiPriority w:val="34"/>
    <w:qFormat/>
    <w:rsid w:val="00EF4BAB"/>
    <w:pPr>
      <w:ind w:left="720"/>
      <w:contextualSpacing/>
    </w:pPr>
  </w:style>
  <w:style w:type="paragraph" w:styleId="NormalWeb">
    <w:name w:val="Normal (Web)"/>
    <w:basedOn w:val="Normal"/>
    <w:uiPriority w:val="99"/>
    <w:unhideWhenUsed/>
    <w:rsid w:val="00FB16FD"/>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FB16FD"/>
    <w:rPr>
      <w:color w:val="0000FF"/>
      <w:u w:val="single"/>
    </w:rPr>
  </w:style>
  <w:style w:type="character" w:customStyle="1" w:styleId="sticky-linkdescription-text">
    <w:name w:val="sticky-link__description-text"/>
    <w:basedOn w:val="DefaultParagraphFont"/>
    <w:rsid w:val="00FB16FD"/>
  </w:style>
  <w:style w:type="paragraph" w:styleId="Header">
    <w:name w:val="header"/>
    <w:basedOn w:val="Normal"/>
    <w:link w:val="HeaderChar"/>
    <w:uiPriority w:val="99"/>
    <w:unhideWhenUsed/>
    <w:rsid w:val="00876295"/>
    <w:pPr>
      <w:tabs>
        <w:tab w:val="center" w:pos="4680"/>
        <w:tab w:val="right" w:pos="9360"/>
      </w:tabs>
    </w:pPr>
  </w:style>
  <w:style w:type="character" w:customStyle="1" w:styleId="HeaderChar">
    <w:name w:val="Header Char"/>
    <w:basedOn w:val="DefaultParagraphFont"/>
    <w:link w:val="Header"/>
    <w:uiPriority w:val="99"/>
    <w:rsid w:val="00876295"/>
  </w:style>
  <w:style w:type="paragraph" w:styleId="Bibliography">
    <w:name w:val="Bibliography"/>
    <w:basedOn w:val="Normal"/>
    <w:next w:val="Normal"/>
    <w:uiPriority w:val="37"/>
    <w:semiHidden/>
    <w:unhideWhenUsed/>
    <w:rsid w:val="00876295"/>
  </w:style>
  <w:style w:type="character" w:styleId="UnresolvedMention">
    <w:name w:val="Unresolved Mention"/>
    <w:basedOn w:val="DefaultParagraphFont"/>
    <w:uiPriority w:val="99"/>
    <w:semiHidden/>
    <w:unhideWhenUsed/>
    <w:rsid w:val="00876295"/>
    <w:rPr>
      <w:color w:val="605E5C"/>
      <w:shd w:val="clear" w:color="auto" w:fill="E1DFDD"/>
    </w:rPr>
  </w:style>
  <w:style w:type="character" w:styleId="PlaceholderText">
    <w:name w:val="Placeholder Text"/>
    <w:basedOn w:val="DefaultParagraphFont"/>
    <w:uiPriority w:val="99"/>
    <w:semiHidden/>
    <w:rsid w:val="002F3911"/>
    <w:rPr>
      <w:color w:val="808080"/>
    </w:rPr>
  </w:style>
  <w:style w:type="paragraph" w:styleId="FootnoteText">
    <w:name w:val="footnote text"/>
    <w:basedOn w:val="Normal"/>
    <w:link w:val="FootnoteTextChar"/>
    <w:uiPriority w:val="99"/>
    <w:semiHidden/>
    <w:unhideWhenUsed/>
    <w:rsid w:val="00305E31"/>
    <w:rPr>
      <w:sz w:val="20"/>
      <w:szCs w:val="20"/>
    </w:rPr>
  </w:style>
  <w:style w:type="character" w:customStyle="1" w:styleId="FootnoteTextChar">
    <w:name w:val="Footnote Text Char"/>
    <w:basedOn w:val="DefaultParagraphFont"/>
    <w:link w:val="FootnoteText"/>
    <w:uiPriority w:val="99"/>
    <w:semiHidden/>
    <w:rsid w:val="00305E31"/>
    <w:rPr>
      <w:sz w:val="20"/>
      <w:szCs w:val="20"/>
    </w:rPr>
  </w:style>
  <w:style w:type="character" w:styleId="FootnoteReference">
    <w:name w:val="footnote reference"/>
    <w:basedOn w:val="DefaultParagraphFont"/>
    <w:uiPriority w:val="99"/>
    <w:semiHidden/>
    <w:unhideWhenUsed/>
    <w:rsid w:val="00305E31"/>
    <w:rPr>
      <w:vertAlign w:val="superscript"/>
    </w:rPr>
  </w:style>
  <w:style w:type="character" w:styleId="FollowedHyperlink">
    <w:name w:val="FollowedHyperlink"/>
    <w:basedOn w:val="DefaultParagraphFont"/>
    <w:uiPriority w:val="99"/>
    <w:semiHidden/>
    <w:unhideWhenUsed/>
    <w:rsid w:val="0087013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321219">
      <w:bodyDiv w:val="1"/>
      <w:marLeft w:val="0"/>
      <w:marRight w:val="0"/>
      <w:marTop w:val="0"/>
      <w:marBottom w:val="0"/>
      <w:divBdr>
        <w:top w:val="none" w:sz="0" w:space="0" w:color="auto"/>
        <w:left w:val="none" w:sz="0" w:space="0" w:color="auto"/>
        <w:bottom w:val="none" w:sz="0" w:space="0" w:color="auto"/>
        <w:right w:val="none" w:sz="0" w:space="0" w:color="auto"/>
      </w:divBdr>
    </w:div>
    <w:div w:id="324169601">
      <w:bodyDiv w:val="1"/>
      <w:marLeft w:val="0"/>
      <w:marRight w:val="0"/>
      <w:marTop w:val="0"/>
      <w:marBottom w:val="0"/>
      <w:divBdr>
        <w:top w:val="none" w:sz="0" w:space="0" w:color="auto"/>
        <w:left w:val="none" w:sz="0" w:space="0" w:color="auto"/>
        <w:bottom w:val="none" w:sz="0" w:space="0" w:color="auto"/>
        <w:right w:val="none" w:sz="0" w:space="0" w:color="auto"/>
      </w:divBdr>
    </w:div>
    <w:div w:id="650867322">
      <w:bodyDiv w:val="1"/>
      <w:marLeft w:val="0"/>
      <w:marRight w:val="0"/>
      <w:marTop w:val="0"/>
      <w:marBottom w:val="0"/>
      <w:divBdr>
        <w:top w:val="none" w:sz="0" w:space="0" w:color="auto"/>
        <w:left w:val="none" w:sz="0" w:space="0" w:color="auto"/>
        <w:bottom w:val="none" w:sz="0" w:space="0" w:color="auto"/>
        <w:right w:val="none" w:sz="0" w:space="0" w:color="auto"/>
      </w:divBdr>
    </w:div>
    <w:div w:id="808743633">
      <w:bodyDiv w:val="1"/>
      <w:marLeft w:val="0"/>
      <w:marRight w:val="0"/>
      <w:marTop w:val="0"/>
      <w:marBottom w:val="0"/>
      <w:divBdr>
        <w:top w:val="none" w:sz="0" w:space="0" w:color="auto"/>
        <w:left w:val="none" w:sz="0" w:space="0" w:color="auto"/>
        <w:bottom w:val="none" w:sz="0" w:space="0" w:color="auto"/>
        <w:right w:val="none" w:sz="0" w:space="0" w:color="auto"/>
      </w:divBdr>
    </w:div>
    <w:div w:id="903220579">
      <w:bodyDiv w:val="1"/>
      <w:marLeft w:val="0"/>
      <w:marRight w:val="0"/>
      <w:marTop w:val="0"/>
      <w:marBottom w:val="0"/>
      <w:divBdr>
        <w:top w:val="none" w:sz="0" w:space="0" w:color="auto"/>
        <w:left w:val="none" w:sz="0" w:space="0" w:color="auto"/>
        <w:bottom w:val="none" w:sz="0" w:space="0" w:color="auto"/>
        <w:right w:val="none" w:sz="0" w:space="0" w:color="auto"/>
      </w:divBdr>
    </w:div>
    <w:div w:id="1867715531">
      <w:bodyDiv w:val="1"/>
      <w:marLeft w:val="0"/>
      <w:marRight w:val="0"/>
      <w:marTop w:val="0"/>
      <w:marBottom w:val="0"/>
      <w:divBdr>
        <w:top w:val="none" w:sz="0" w:space="0" w:color="auto"/>
        <w:left w:val="none" w:sz="0" w:space="0" w:color="auto"/>
        <w:bottom w:val="none" w:sz="0" w:space="0" w:color="auto"/>
        <w:right w:val="none" w:sz="0" w:space="0" w:color="auto"/>
      </w:divBdr>
    </w:div>
    <w:div w:id="1940991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ennedy-center.org/education/vsa/" TargetMode="External"/><Relationship Id="rId13" Type="http://schemas.openxmlformats.org/officeDocument/2006/relationships/hyperlink" Target="https://www.respectability.org/resources/Entertainment-Professionals/"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midatlanticarts.org/tools-resources/accessibility/"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westaf.org/accessibility/"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esscurtisgravity.org/access" TargetMode="External"/><Relationship Id="rId5" Type="http://schemas.openxmlformats.org/officeDocument/2006/relationships/webSettings" Target="webSettings.xml"/><Relationship Id="rId15" Type="http://schemas.openxmlformats.org/officeDocument/2006/relationships/hyperlink" Target="mailto:lmckeithan@southarts.org" TargetMode="External"/><Relationship Id="rId23" Type="http://schemas.openxmlformats.org/officeDocument/2006/relationships/theme" Target="theme/theme1.xml"/><Relationship Id="rId10" Type="http://schemas.openxmlformats.org/officeDocument/2006/relationships/hyperlink" Target="http://www.galapro.co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artsmidwest.org/explore-resources/accessibility-center/" TargetMode="External"/><Relationship Id="rId14" Type="http://schemas.openxmlformats.org/officeDocument/2006/relationships/hyperlink" Target="https://www.southarts.org/about/accessibility"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2393F267DB96F4182A0959304F28406"/>
        <w:category>
          <w:name w:val="General"/>
          <w:gallery w:val="placeholder"/>
        </w:category>
        <w:types>
          <w:type w:val="bbPlcHdr"/>
        </w:types>
        <w:behaviors>
          <w:behavior w:val="content"/>
        </w:behaviors>
        <w:guid w:val="{805B076F-78E7-3549-95C4-5F3F1190032F}"/>
      </w:docPartPr>
      <w:docPartBody>
        <w:p w:rsidR="00A756BD" w:rsidRDefault="00FB049A" w:rsidP="00FB049A">
          <w:pPr>
            <w:pStyle w:val="52393F267DB96F4182A0959304F28406"/>
          </w:pPr>
          <w:r>
            <w:rPr>
              <w:color w:val="7F7F7F" w:themeColor="text1" w:themeTint="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5C1B"/>
    <w:rsid w:val="00273C36"/>
    <w:rsid w:val="003923C6"/>
    <w:rsid w:val="005E0A63"/>
    <w:rsid w:val="0080241B"/>
    <w:rsid w:val="00A756BD"/>
    <w:rsid w:val="00B10388"/>
    <w:rsid w:val="00B95C1B"/>
    <w:rsid w:val="00CF3511"/>
    <w:rsid w:val="00F1177B"/>
    <w:rsid w:val="00FB04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95C1B"/>
    <w:rPr>
      <w:color w:val="808080"/>
    </w:rPr>
  </w:style>
  <w:style w:type="paragraph" w:customStyle="1" w:styleId="52393F267DB96F4182A0959304F28406">
    <w:name w:val="52393F267DB96F4182A0959304F28406"/>
    <w:rsid w:val="00FB049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D05475-D90B-3C47-B5CC-A03D0B2853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TotalTime>
  <Pages>30</Pages>
  <Words>7445</Words>
  <Characters>42437</Characters>
  <Application>Microsoft Office Word</Application>
  <DocSecurity>0</DocSecurity>
  <Lines>353</Lines>
  <Paragraphs>99</Paragraphs>
  <ScaleCrop>false</ScaleCrop>
  <HeadingPairs>
    <vt:vector size="2" baseType="variant">
      <vt:variant>
        <vt:lpstr>Title</vt:lpstr>
      </vt:variant>
      <vt:variant>
        <vt:i4>1</vt:i4>
      </vt:variant>
    </vt:vector>
  </HeadingPairs>
  <TitlesOfParts>
    <vt:vector size="1" baseType="lpstr">
      <vt:lpstr>Welsh</vt:lpstr>
    </vt:vector>
  </TitlesOfParts>
  <Company/>
  <LinksUpToDate>false</LinksUpToDate>
  <CharactersWithSpaces>49783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Welsh</dc:title>
  <dc:creator/>
  <cp:lastModifiedBy>Emily Welsh</cp:lastModifiedBy>
  <cp:revision>8</cp:revision>
  <cp:lastPrinted>2023-03-09T23:40:00Z</cp:lastPrinted>
  <dcterms:created xsi:type="dcterms:W3CDTF">2023-04-01T14:43:00Z</dcterms:created>
  <dcterms:modified xsi:type="dcterms:W3CDTF">2023-06-12T22:44:00Z</dcterms:modified>
</cp:coreProperties>
</file>