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27EEE6" w14:textId="77777777" w:rsidR="00654E8F" w:rsidRPr="001549D3" w:rsidRDefault="00654E8F" w:rsidP="0001436A">
      <w:pPr>
        <w:pStyle w:val="SupplementaryMaterial"/>
        <w:rPr>
          <w:b w:val="0"/>
        </w:rPr>
      </w:pPr>
      <w:r w:rsidRPr="003A2F53">
        <w:t>Supplementary</w:t>
      </w:r>
      <w:r w:rsidRPr="001549D3">
        <w:t xml:space="preserve"> Material</w:t>
      </w:r>
    </w:p>
    <w:p w14:paraId="3BD5A427" w14:textId="41D33ABB" w:rsidR="00EA3D3C" w:rsidRPr="00994A3D" w:rsidRDefault="0061750E" w:rsidP="0001436A">
      <w:pPr>
        <w:pStyle w:val="Heading1"/>
      </w:pPr>
      <w:r>
        <w:t>EPIC Column Weighting Functions</w:t>
      </w:r>
    </w:p>
    <w:p w14:paraId="28D323DC" w14:textId="5EE5089A" w:rsidR="0061750E" w:rsidRPr="002C79BF" w:rsidRDefault="0061750E" w:rsidP="00E41F66">
      <w:pPr>
        <w:spacing w:after="120" w:line="360" w:lineRule="auto"/>
        <w:ind w:firstLine="720"/>
        <w:jc w:val="both"/>
        <w:rPr>
          <w:rFonts w:cs="Times New Roman"/>
        </w:rPr>
      </w:pPr>
      <w:r w:rsidRPr="002C79BF">
        <w:rPr>
          <w:rFonts w:cs="Times New Roman"/>
        </w:rPr>
        <w:t>To facilitate error analysis, Column Weighting Functions (CWF</w:t>
      </w:r>
      <w:r w:rsidR="001376D9">
        <w:rPr>
          <w:rFonts w:cs="Times New Roman"/>
        </w:rPr>
        <w:t>s</w:t>
      </w:r>
      <w:r w:rsidRPr="002C79BF">
        <w:rPr>
          <w:rFonts w:cs="Times New Roman"/>
        </w:rPr>
        <w:t xml:space="preserve">) had been included in version 3 processing. </w:t>
      </w:r>
      <w:r w:rsidR="009E281C">
        <w:rPr>
          <w:rFonts w:cs="Times New Roman"/>
        </w:rPr>
        <w:t xml:space="preserve">Since </w:t>
      </w:r>
      <w:r w:rsidRPr="002C79BF">
        <w:rPr>
          <w:rFonts w:cs="Times New Roman"/>
        </w:rPr>
        <w:t>UV satellite measurements have reduced sensitivity to ozone changes in the boundary layer</w:t>
      </w:r>
      <w:r w:rsidR="009E281C">
        <w:rPr>
          <w:rFonts w:cs="Times New Roman"/>
        </w:rPr>
        <w:t xml:space="preserve">, </w:t>
      </w:r>
      <w:r w:rsidRPr="002C79BF">
        <w:rPr>
          <w:rFonts w:cs="Times New Roman"/>
        </w:rPr>
        <w:t>CWF</w:t>
      </w:r>
      <w:r w:rsidR="001376D9">
        <w:rPr>
          <w:rFonts w:cs="Times New Roman"/>
        </w:rPr>
        <w:t>s</w:t>
      </w:r>
      <w:r w:rsidRPr="002C79BF">
        <w:rPr>
          <w:rFonts w:cs="Times New Roman"/>
        </w:rPr>
        <w:t xml:space="preserve"> are aimed to help users to interpret EPIC total ozone retrievals and indicate the weight of measurements in each layer. </w:t>
      </w:r>
      <w:r w:rsidR="00E41F66">
        <w:rPr>
          <w:rFonts w:cs="Times New Roman"/>
        </w:rPr>
        <w:t xml:space="preserve"> </w:t>
      </w:r>
      <w:r w:rsidR="008F1ABB">
        <w:rPr>
          <w:rFonts w:cs="Times New Roman"/>
        </w:rPr>
        <w:t xml:space="preserve">The </w:t>
      </w:r>
      <w:r w:rsidRPr="002C79BF">
        <w:rPr>
          <w:rFonts w:cs="Times New Roman"/>
        </w:rPr>
        <w:t>EPIC CWF</w:t>
      </w:r>
      <w:r w:rsidR="008F1ABB">
        <w:rPr>
          <w:rFonts w:cs="Times New Roman"/>
        </w:rPr>
        <w:t>s</w:t>
      </w:r>
      <w:r w:rsidRPr="002C79BF">
        <w:rPr>
          <w:rFonts w:cs="Times New Roman"/>
        </w:rPr>
        <w:t xml:space="preserve"> are calculated using the formulation described in (Rodgers, 2000):</w:t>
      </w:r>
    </w:p>
    <w:p w14:paraId="47136D56" w14:textId="2FAC2AE3" w:rsidR="0061750E" w:rsidRPr="002C79BF" w:rsidRDefault="0061750E" w:rsidP="002C79BF">
      <w:pPr>
        <w:spacing w:after="120" w:line="360" w:lineRule="auto"/>
        <w:ind w:firstLine="720"/>
        <w:jc w:val="both"/>
        <w:rPr>
          <w:rFonts w:cs="Times New Roman"/>
        </w:rPr>
      </w:pPr>
      <m:oMath>
        <m:r>
          <w:rPr>
            <w:rFonts w:ascii="Cambria Math" w:hAnsi="Cambria Math" w:cs="Times New Roman"/>
          </w:rPr>
          <m:t>A=</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a</m:t>
            </m:r>
          </m:sub>
        </m:sSub>
        <m:sSup>
          <m:sSupPr>
            <m:ctrlPr>
              <w:rPr>
                <w:rFonts w:ascii="Cambria Math" w:hAnsi="Cambria Math" w:cs="Times New Roman"/>
                <w:i/>
              </w:rPr>
            </m:ctrlPr>
          </m:sSupPr>
          <m:e>
            <m:r>
              <w:rPr>
                <w:rFonts w:ascii="Cambria Math" w:hAnsi="Cambria Math" w:cs="Times New Roman"/>
              </w:rPr>
              <m:t>K</m:t>
            </m:r>
          </m:e>
          <m:sup>
            <m:r>
              <w:rPr>
                <w:rFonts w:ascii="Cambria Math" w:hAnsi="Cambria Math" w:cs="Times New Roman"/>
              </w:rPr>
              <m:t>T</m:t>
            </m:r>
          </m:sup>
        </m:sSup>
        <m:sSup>
          <m:sSupPr>
            <m:ctrlPr>
              <w:rPr>
                <w:rFonts w:ascii="Cambria Math" w:hAnsi="Cambria Math" w:cs="Times New Roman"/>
                <w:i/>
              </w:rPr>
            </m:ctrlPr>
          </m:sSupPr>
          <m:e>
            <m:r>
              <w:rPr>
                <w:rFonts w:ascii="Cambria Math" w:hAnsi="Cambria Math" w:cs="Times New Roman"/>
              </w:rPr>
              <m:t>(K</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a</m:t>
                </m:r>
              </m:sub>
            </m:sSub>
            <m:sSup>
              <m:sSupPr>
                <m:ctrlPr>
                  <w:rPr>
                    <w:rFonts w:ascii="Cambria Math" w:hAnsi="Cambria Math" w:cs="Times New Roman"/>
                    <w:i/>
                  </w:rPr>
                </m:ctrlPr>
              </m:sSupPr>
              <m:e>
                <m:r>
                  <w:rPr>
                    <w:rFonts w:ascii="Cambria Math" w:hAnsi="Cambria Math" w:cs="Times New Roman"/>
                  </w:rPr>
                  <m:t>K</m:t>
                </m:r>
              </m:e>
              <m:sup>
                <m:r>
                  <w:rPr>
                    <w:rFonts w:ascii="Cambria Math" w:hAnsi="Cambria Math" w:cs="Times New Roman"/>
                  </w:rPr>
                  <m:t>T</m:t>
                </m:r>
              </m:sup>
            </m:sSup>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e</m:t>
                </m:r>
              </m:sub>
            </m:sSub>
            <m:r>
              <w:rPr>
                <w:rFonts w:ascii="Cambria Math" w:hAnsi="Cambria Math" w:cs="Times New Roman"/>
              </w:rPr>
              <m:t>)</m:t>
            </m:r>
          </m:e>
          <m:sup>
            <m:r>
              <w:rPr>
                <w:rFonts w:ascii="Cambria Math" w:hAnsi="Cambria Math" w:cs="Times New Roman"/>
              </w:rPr>
              <m:t>-1</m:t>
            </m:r>
          </m:sup>
        </m:sSup>
        <m:r>
          <w:rPr>
            <w:rFonts w:ascii="Cambria Math" w:hAnsi="Cambria Math" w:cs="Times New Roman"/>
          </w:rPr>
          <m:t>K</m:t>
        </m:r>
      </m:oMath>
      <w:r w:rsidRPr="002C79BF">
        <w:rPr>
          <w:rFonts w:cs="Times New Roman"/>
        </w:rPr>
        <w:tab/>
      </w:r>
      <w:r w:rsidRPr="002C79BF">
        <w:rPr>
          <w:rFonts w:cs="Times New Roman"/>
        </w:rPr>
        <w:tab/>
      </w:r>
      <w:r w:rsidRPr="002C79BF">
        <w:rPr>
          <w:rFonts w:cs="Times New Roman"/>
        </w:rPr>
        <w:tab/>
      </w:r>
      <w:r w:rsidRPr="002C79BF">
        <w:rPr>
          <w:rFonts w:cs="Times New Roman"/>
        </w:rPr>
        <w:tab/>
      </w:r>
      <w:r w:rsidRPr="002C79BF">
        <w:rPr>
          <w:rFonts w:cs="Times New Roman"/>
        </w:rPr>
        <w:tab/>
      </w:r>
      <w:r w:rsidRPr="002C79BF">
        <w:rPr>
          <w:rFonts w:cs="Times New Roman"/>
        </w:rPr>
        <w:tab/>
      </w:r>
      <w:r w:rsidRPr="002C79BF">
        <w:rPr>
          <w:rFonts w:cs="Times New Roman"/>
        </w:rPr>
        <w:tab/>
        <w:t>(1)</w:t>
      </w:r>
    </w:p>
    <w:p w14:paraId="4F5661D8" w14:textId="6C02A0A3" w:rsidR="0061750E" w:rsidRPr="002C79BF" w:rsidRDefault="0061750E" w:rsidP="002C79BF">
      <w:pPr>
        <w:spacing w:after="120" w:line="360" w:lineRule="auto"/>
        <w:ind w:firstLine="720"/>
        <w:contextualSpacing/>
        <w:jc w:val="both"/>
        <w:rPr>
          <w:rFonts w:eastAsia="Times New Roman" w:cs="Times New Roman"/>
        </w:rPr>
      </w:pPr>
      <w:r w:rsidRPr="002C79BF">
        <w:rPr>
          <w:rFonts w:eastAsia="Times New Roman" w:cs="Times New Roman"/>
          <w:color w:val="000000"/>
        </w:rPr>
        <w:t xml:space="preserve">where </w:t>
      </w:r>
      <w:r w:rsidRPr="002C79BF">
        <w:rPr>
          <w:rFonts w:eastAsia="Times New Roman" w:cs="Times New Roman"/>
          <w:b/>
          <w:bCs/>
          <w:color w:val="000000"/>
        </w:rPr>
        <w:t>A</w:t>
      </w:r>
      <w:r w:rsidRPr="002C79BF">
        <w:rPr>
          <w:rFonts w:eastAsia="Times New Roman" w:cs="Times New Roman"/>
          <w:color w:val="000000"/>
        </w:rPr>
        <w:t xml:space="preserve"> is </w:t>
      </w:r>
      <w:r w:rsidR="00E41F66">
        <w:rPr>
          <w:rFonts w:eastAsia="Times New Roman" w:cs="Times New Roman"/>
          <w:color w:val="000000"/>
        </w:rPr>
        <w:t xml:space="preserve">the </w:t>
      </w:r>
      <w:r w:rsidRPr="002C79BF">
        <w:rPr>
          <w:rFonts w:eastAsia="Times New Roman" w:cs="Times New Roman"/>
          <w:color w:val="000000"/>
        </w:rPr>
        <w:t xml:space="preserve">Averaging Kernel matrix with 11 </w:t>
      </w:r>
      <w:r w:rsidR="00CF34E3">
        <w:rPr>
          <w:rFonts w:eastAsia="Times New Roman" w:cs="Times New Roman"/>
          <w:color w:val="000000"/>
        </w:rPr>
        <w:t>×</w:t>
      </w:r>
      <w:r w:rsidRPr="002C79BF">
        <w:rPr>
          <w:rFonts w:eastAsia="Times New Roman" w:cs="Times New Roman"/>
          <w:color w:val="000000"/>
        </w:rPr>
        <w:t xml:space="preserve"> 11 elements, </w:t>
      </w:r>
      <w:r w:rsidRPr="002C79BF">
        <w:rPr>
          <w:rFonts w:eastAsia="Times New Roman" w:cs="Times New Roman"/>
          <w:b/>
          <w:bCs/>
          <w:color w:val="000000"/>
        </w:rPr>
        <w:t>K</w:t>
      </w:r>
      <w:r w:rsidRPr="002C79BF">
        <w:rPr>
          <w:rFonts w:eastAsia="Times New Roman" w:cs="Times New Roman"/>
          <w:color w:val="000000"/>
        </w:rPr>
        <w:t xml:space="preserve"> is the matrix with ozone profile sensitivity </w:t>
      </w:r>
      <m:oMath>
        <m:f>
          <m:fPr>
            <m:ctrlPr>
              <w:rPr>
                <w:rFonts w:ascii="Cambria Math" w:hAnsi="Cambria Math" w:cs="Times New Roman"/>
                <w:b/>
                <w:bCs/>
                <w:i/>
              </w:rPr>
            </m:ctrlPr>
          </m:fPr>
          <m:num>
            <m:r>
              <m:rPr>
                <m:sty m:val="bi"/>
              </m:rPr>
              <w:rPr>
                <w:rFonts w:ascii="Cambria Math" w:hAnsi="Cambria Math" w:cs="Times New Roman"/>
              </w:rPr>
              <m:t>∂</m:t>
            </m:r>
            <m:sSub>
              <m:sSubPr>
                <m:ctrlPr>
                  <w:rPr>
                    <w:rFonts w:ascii="Cambria Math" w:hAnsi="Cambria Math" w:cs="Times New Roman"/>
                    <w:b/>
                    <w:bCs/>
                    <w:i/>
                  </w:rPr>
                </m:ctrlPr>
              </m:sSubPr>
              <m:e>
                <m:r>
                  <m:rPr>
                    <m:sty m:val="bi"/>
                  </m:rPr>
                  <w:rPr>
                    <w:rFonts w:ascii="Cambria Math" w:hAnsi="Cambria Math" w:cs="Times New Roman"/>
                  </w:rPr>
                  <m:t>N</m:t>
                </m:r>
              </m:e>
              <m:sub>
                <m:r>
                  <m:rPr>
                    <m:sty m:val="bi"/>
                  </m:rPr>
                  <w:rPr>
                    <w:rFonts w:ascii="Cambria Math" w:hAnsi="Cambria Math" w:cs="Times New Roman"/>
                  </w:rPr>
                  <m:t>λ</m:t>
                </m:r>
              </m:sub>
            </m:sSub>
          </m:num>
          <m:den>
            <m:r>
              <m:rPr>
                <m:sty m:val="bi"/>
              </m:rPr>
              <w:rPr>
                <w:rFonts w:ascii="Cambria Math" w:hAnsi="Cambria Math" w:cs="Times New Roman"/>
              </w:rPr>
              <m:t>∂</m:t>
            </m:r>
            <m:sSub>
              <m:sSubPr>
                <m:ctrlPr>
                  <w:rPr>
                    <w:rFonts w:ascii="Cambria Math" w:hAnsi="Cambria Math" w:cs="Times New Roman"/>
                    <w:b/>
                    <w:bCs/>
                    <w:i/>
                  </w:rPr>
                </m:ctrlPr>
              </m:sSubPr>
              <m:e>
                <m:r>
                  <m:rPr>
                    <m:sty m:val="bi"/>
                  </m:rPr>
                  <w:rPr>
                    <w:rFonts w:ascii="Cambria Math" w:hAnsi="Cambria Math" w:cs="Times New Roman"/>
                  </w:rPr>
                  <m:t>X</m:t>
                </m:r>
              </m:e>
              <m:sub>
                <m:r>
                  <m:rPr>
                    <m:sty m:val="bi"/>
                  </m:rPr>
                  <w:rPr>
                    <w:rFonts w:ascii="Cambria Math" w:hAnsi="Cambria Math" w:cs="Times New Roman"/>
                  </w:rPr>
                  <m:t>i</m:t>
                </m:r>
              </m:sub>
            </m:sSub>
          </m:den>
        </m:f>
      </m:oMath>
      <w:r w:rsidRPr="002C79BF">
        <w:rPr>
          <w:rFonts w:eastAsia="Times New Roman" w:cs="Times New Roman"/>
        </w:rPr>
        <w:t xml:space="preserve"> </w:t>
      </w:r>
      <w:r w:rsidRPr="002C79BF">
        <w:rPr>
          <w:rFonts w:eastAsia="Times New Roman" w:cs="Times New Roman"/>
          <w:color w:val="000000"/>
        </w:rPr>
        <w:t xml:space="preserve">for 3 EPIC UV channels used in the ozone retrievals. </w:t>
      </w:r>
      <w:r w:rsidRPr="002C79BF">
        <w:rPr>
          <w:rFonts w:cs="Times New Roman"/>
        </w:rPr>
        <w:t xml:space="preserve">The retrieval algorithm uses the logarithm of sun-normalized radiances </w:t>
      </w:r>
      <w:r w:rsidR="002C79BF" w:rsidRPr="002C79BF">
        <w:rPr>
          <w:rFonts w:cs="Times New Roman"/>
          <w:b/>
          <w:bCs/>
        </w:rPr>
        <w:t>I</w:t>
      </w:r>
      <w:r w:rsidR="002C79BF" w:rsidRPr="002C79BF">
        <w:rPr>
          <w:rFonts w:cs="Times New Roman"/>
        </w:rPr>
        <w:t xml:space="preserve"> </w:t>
      </w:r>
      <w:r w:rsidRPr="002C79BF">
        <w:rPr>
          <w:rFonts w:cs="Times New Roman"/>
        </w:rPr>
        <w:t>called N-values</w:t>
      </w:r>
      <w:r w:rsidR="00092D50">
        <w:rPr>
          <w:rFonts w:cs="Times New Roman"/>
        </w:rPr>
        <w:t>,</w:t>
      </w:r>
      <w:r w:rsidR="002C79BF" w:rsidRPr="002C79BF">
        <w:rPr>
          <w:rFonts w:cs="Times New Roman"/>
        </w:rPr>
        <w:t xml:space="preserve"> </w:t>
      </w:r>
      <m:oMath>
        <m:sSub>
          <m:sSubPr>
            <m:ctrlPr>
              <w:rPr>
                <w:rFonts w:ascii="Cambria Math" w:hAnsi="Cambria Math" w:cs="Times New Roman"/>
                <w:iCs/>
              </w:rPr>
            </m:ctrlPr>
          </m:sSubPr>
          <m:e>
            <m:r>
              <m:rPr>
                <m:sty m:val="p"/>
              </m:rPr>
              <w:rPr>
                <w:rFonts w:ascii="Cambria Math" w:hAnsi="Cambria Math" w:cs="Times New Roman"/>
              </w:rPr>
              <m:t>N</m:t>
            </m:r>
          </m:e>
          <m:sub>
            <m:r>
              <m:rPr>
                <m:sty m:val="p"/>
              </m:rPr>
              <w:rPr>
                <w:rFonts w:ascii="Cambria Math" w:hAnsi="Cambria Math" w:cs="Times New Roman"/>
              </w:rPr>
              <m:t>λ</m:t>
            </m:r>
          </m:sub>
        </m:sSub>
        <m:r>
          <m:rPr>
            <m:sty m:val="p"/>
          </m:rPr>
          <w:rPr>
            <w:rFonts w:ascii="Cambria Math" w:hAnsi="Cambria Math" w:cs="Times New Roman"/>
          </w:rPr>
          <m:t xml:space="preserve">= -100 </m:t>
        </m:r>
        <m:sSub>
          <m:sSubPr>
            <m:ctrlPr>
              <w:rPr>
                <w:rFonts w:ascii="Cambria Math" w:hAnsi="Cambria Math" w:cs="Times New Roman"/>
                <w:iCs/>
              </w:rPr>
            </m:ctrlPr>
          </m:sSubPr>
          <m:e>
            <m:r>
              <m:rPr>
                <m:sty m:val="p"/>
              </m:rPr>
              <w:rPr>
                <w:rFonts w:ascii="Cambria Math" w:hAnsi="Cambria Math" w:cs="Times New Roman"/>
              </w:rPr>
              <m:t>log</m:t>
            </m:r>
          </m:e>
          <m:sub>
            <m:r>
              <m:rPr>
                <m:sty m:val="p"/>
              </m:rPr>
              <w:rPr>
                <w:rFonts w:ascii="Cambria Math" w:hAnsi="Cambria Math" w:cs="Times New Roman"/>
              </w:rPr>
              <m:t>10</m:t>
            </m:r>
          </m:sub>
        </m:sSub>
        <m:r>
          <m:rPr>
            <m:sty m:val="p"/>
          </m:rPr>
          <w:rPr>
            <w:rFonts w:ascii="Cambria Math" w:hAnsi="Cambria Math" w:cs="Times New Roman"/>
          </w:rPr>
          <m:t>(</m:t>
        </m:r>
        <m:sSub>
          <m:sSubPr>
            <m:ctrlPr>
              <w:rPr>
                <w:rFonts w:ascii="Cambria Math" w:hAnsi="Cambria Math" w:cs="Times New Roman"/>
                <w:iCs/>
              </w:rPr>
            </m:ctrlPr>
          </m:sSubPr>
          <m:e>
            <m:r>
              <m:rPr>
                <m:sty m:val="p"/>
              </m:rPr>
              <w:rPr>
                <w:rFonts w:ascii="Cambria Math" w:hAnsi="Cambria Math" w:cs="Times New Roman"/>
              </w:rPr>
              <m:t>I</m:t>
            </m:r>
          </m:e>
          <m:sub>
            <m:r>
              <m:rPr>
                <m:sty m:val="p"/>
              </m:rPr>
              <w:rPr>
                <w:rFonts w:ascii="Cambria Math" w:hAnsi="Cambria Math" w:cs="Times New Roman"/>
              </w:rPr>
              <m:t>λ</m:t>
            </m:r>
          </m:sub>
        </m:sSub>
        <m:r>
          <m:rPr>
            <m:sty m:val="p"/>
          </m:rPr>
          <w:rPr>
            <w:rFonts w:ascii="Cambria Math" w:hAnsi="Cambria Math" w:cs="Times New Roman"/>
          </w:rPr>
          <m:t>)</m:t>
        </m:r>
      </m:oMath>
      <w:r w:rsidR="002C79BF" w:rsidRPr="002C79BF">
        <w:rPr>
          <w:rFonts w:eastAsia="Times New Roman" w:cs="Times New Roman"/>
          <w:iCs/>
          <w:color w:val="000000"/>
        </w:rPr>
        <w:t xml:space="preserve">. </w:t>
      </w:r>
      <w:proofErr w:type="spellStart"/>
      <w:r w:rsidRPr="002C79BF">
        <w:rPr>
          <w:rFonts w:eastAsia="Times New Roman" w:cs="Times New Roman"/>
          <w:b/>
          <w:bCs/>
          <w:color w:val="000000"/>
        </w:rPr>
        <w:t>Se</w:t>
      </w:r>
      <w:proofErr w:type="spellEnd"/>
      <w:r w:rsidRPr="002C79BF">
        <w:rPr>
          <w:rFonts w:eastAsia="Times New Roman" w:cs="Times New Roman"/>
          <w:color w:val="000000"/>
        </w:rPr>
        <w:t xml:space="preserve"> is </w:t>
      </w:r>
      <w:r w:rsidR="00CF34E3">
        <w:rPr>
          <w:rFonts w:eastAsia="Times New Roman" w:cs="Times New Roman"/>
          <w:color w:val="000000"/>
        </w:rPr>
        <w:t xml:space="preserve">the </w:t>
      </w:r>
      <w:r w:rsidR="002C79BF">
        <w:rPr>
          <w:rFonts w:eastAsia="Times New Roman" w:cs="Times New Roman"/>
          <w:color w:val="000000"/>
        </w:rPr>
        <w:t xml:space="preserve">measurement </w:t>
      </w:r>
      <w:r w:rsidRPr="002C79BF">
        <w:rPr>
          <w:rFonts w:eastAsia="Times New Roman" w:cs="Times New Roman"/>
          <w:color w:val="000000"/>
        </w:rPr>
        <w:t>error covariance matri</w:t>
      </w:r>
      <w:r w:rsidR="00CF34E3">
        <w:rPr>
          <w:rFonts w:eastAsia="Times New Roman" w:cs="Times New Roman"/>
          <w:color w:val="000000"/>
        </w:rPr>
        <w:t>x</w:t>
      </w:r>
      <w:r w:rsidRPr="002C79BF">
        <w:rPr>
          <w:rFonts w:eastAsia="Times New Roman" w:cs="Times New Roman"/>
          <w:color w:val="000000"/>
        </w:rPr>
        <w:t xml:space="preserve"> </w:t>
      </w:r>
      <w:r w:rsidR="00CF34E3">
        <w:rPr>
          <w:rFonts w:eastAsia="Times New Roman" w:cs="Times New Roman"/>
          <w:color w:val="000000"/>
        </w:rPr>
        <w:t>with dimension</w:t>
      </w:r>
      <w:r w:rsidR="001376D9">
        <w:rPr>
          <w:rFonts w:eastAsia="Times New Roman" w:cs="Times New Roman"/>
          <w:color w:val="000000"/>
        </w:rPr>
        <w:t>s</w:t>
      </w:r>
      <w:r w:rsidR="00CF34E3">
        <w:rPr>
          <w:rFonts w:eastAsia="Times New Roman" w:cs="Times New Roman"/>
          <w:color w:val="000000"/>
        </w:rPr>
        <w:t xml:space="preserve"> </w:t>
      </w:r>
      <w:r w:rsidRPr="002C79BF">
        <w:rPr>
          <w:rFonts w:eastAsia="Times New Roman" w:cs="Times New Roman"/>
          <w:color w:val="000000"/>
        </w:rPr>
        <w:t xml:space="preserve">3 </w:t>
      </w:r>
      <w:r w:rsidR="00CF34E3">
        <w:rPr>
          <w:rFonts w:eastAsia="Times New Roman" w:cs="Times New Roman"/>
          <w:color w:val="000000"/>
        </w:rPr>
        <w:t>×</w:t>
      </w:r>
      <w:r w:rsidRPr="002C79BF">
        <w:rPr>
          <w:rFonts w:eastAsia="Times New Roman" w:cs="Times New Roman"/>
          <w:color w:val="000000"/>
        </w:rPr>
        <w:t xml:space="preserve"> 3 that has only diagonal elements equivalent to 1% error </w:t>
      </w:r>
      <w:r w:rsidR="002C79BF">
        <w:rPr>
          <w:rFonts w:eastAsia="Times New Roman" w:cs="Times New Roman"/>
          <w:color w:val="000000"/>
        </w:rPr>
        <w:t xml:space="preserve">in measured sun-normalized radiances </w:t>
      </w:r>
      <w:r w:rsidR="002C79BF" w:rsidRPr="002C79BF">
        <w:rPr>
          <w:rFonts w:eastAsia="Times New Roman" w:cs="Times New Roman"/>
          <w:b/>
          <w:bCs/>
          <w:color w:val="000000"/>
        </w:rPr>
        <w:t>I</w:t>
      </w:r>
      <w:r w:rsidR="002C79BF">
        <w:rPr>
          <w:rFonts w:eastAsia="Times New Roman" w:cs="Times New Roman"/>
          <w:color w:val="000000"/>
        </w:rPr>
        <w:t xml:space="preserve"> </w:t>
      </w:r>
      <w:r w:rsidRPr="002C79BF">
        <w:rPr>
          <w:rFonts w:eastAsia="Times New Roman" w:cs="Times New Roman"/>
          <w:color w:val="000000"/>
        </w:rPr>
        <w:t>(or 0.43 N-value).  </w:t>
      </w:r>
      <m:oMath>
        <m:sSub>
          <m:sSubPr>
            <m:ctrlPr>
              <w:rPr>
                <w:rFonts w:ascii="Cambria Math" w:hAnsi="Cambria Math" w:cs="Times New Roman"/>
                <w:iCs/>
              </w:rPr>
            </m:ctrlPr>
          </m:sSubPr>
          <m:e>
            <m:r>
              <m:rPr>
                <m:sty m:val="b"/>
              </m:rPr>
              <w:rPr>
                <w:rFonts w:ascii="Cambria Math" w:hAnsi="Cambria Math" w:cs="Times New Roman"/>
              </w:rPr>
              <m:t>S</m:t>
            </m:r>
          </m:e>
          <m:sub>
            <m:r>
              <m:rPr>
                <m:sty m:val="p"/>
              </m:rPr>
              <w:rPr>
                <w:rFonts w:ascii="Cambria Math" w:hAnsi="Cambria Math" w:cs="Times New Roman"/>
              </w:rPr>
              <m:t>a</m:t>
            </m:r>
          </m:sub>
        </m:sSub>
      </m:oMath>
      <w:r w:rsidRPr="002C79BF">
        <w:rPr>
          <w:rFonts w:eastAsia="Times New Roman" w:cs="Times New Roman"/>
        </w:rPr>
        <w:t xml:space="preserve"> is a priori covariance matrix (11 </w:t>
      </w:r>
      <w:r w:rsidR="00CF34E3">
        <w:rPr>
          <w:rFonts w:eastAsia="Times New Roman" w:cs="Times New Roman"/>
          <w:color w:val="000000"/>
        </w:rPr>
        <w:t>×</w:t>
      </w:r>
      <w:r w:rsidRPr="002C79BF">
        <w:rPr>
          <w:rFonts w:eastAsia="Times New Roman" w:cs="Times New Roman"/>
        </w:rPr>
        <w:t xml:space="preserve"> 11) that is defined as:</w:t>
      </w:r>
    </w:p>
    <w:p w14:paraId="3FF480FF" w14:textId="055C2D7A" w:rsidR="0061750E" w:rsidRPr="002C79BF" w:rsidRDefault="00180998" w:rsidP="002C79BF">
      <w:pPr>
        <w:spacing w:after="120" w:line="360" w:lineRule="auto"/>
        <w:ind w:firstLine="720"/>
        <w:jc w:val="both"/>
        <w:rPr>
          <w:rFonts w:cs="Times New Roman"/>
        </w:rPr>
      </w:pPr>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a</m:t>
            </m:r>
          </m:sub>
        </m:sSub>
        <m:r>
          <w:rPr>
            <w:rFonts w:ascii="Cambria Math" w:hAnsi="Cambria Math" w:cs="Times New Roman"/>
          </w:rPr>
          <m:t>(i,j)=</m:t>
        </m:r>
        <m:sSup>
          <m:sSupPr>
            <m:ctrlPr>
              <w:rPr>
                <w:rFonts w:ascii="Cambria Math" w:hAnsi="Cambria Math" w:cs="Times New Roman"/>
                <w:i/>
              </w:rPr>
            </m:ctrlPr>
          </m:sSupPr>
          <m:e>
            <m:r>
              <w:rPr>
                <w:rFonts w:ascii="Cambria Math" w:hAnsi="Cambria Math" w:cs="Times New Roman"/>
              </w:rPr>
              <m:t>0.5*</m:t>
            </m:r>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a</m:t>
                </m:r>
              </m:sub>
            </m:sSub>
            <m:d>
              <m:dPr>
                <m:ctrlPr>
                  <w:rPr>
                    <w:rFonts w:ascii="Cambria Math" w:hAnsi="Cambria Math" w:cs="Times New Roman"/>
                    <w:i/>
                  </w:rPr>
                </m:ctrlPr>
              </m:dPr>
              <m:e>
                <m:r>
                  <w:rPr>
                    <w:rFonts w:ascii="Cambria Math" w:hAnsi="Cambria Math" w:cs="Times New Roman"/>
                  </w:rPr>
                  <m:t>i</m:t>
                </m:r>
              </m:e>
            </m:d>
            <m:r>
              <w:rPr>
                <w:rFonts w:ascii="Cambria Math" w:hAnsi="Cambria Math" w:cs="Times New Roman"/>
              </w:rPr>
              <m:t>*0.5*</m:t>
            </m:r>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a</m:t>
                </m:r>
              </m:sub>
            </m:sSub>
            <m:d>
              <m:dPr>
                <m:ctrlPr>
                  <w:rPr>
                    <w:rFonts w:ascii="Cambria Math" w:hAnsi="Cambria Math" w:cs="Times New Roman"/>
                    <w:i/>
                  </w:rPr>
                </m:ctrlPr>
              </m:dPr>
              <m:e>
                <m:r>
                  <w:rPr>
                    <w:rFonts w:ascii="Cambria Math" w:hAnsi="Cambria Math" w:cs="Times New Roman"/>
                  </w:rPr>
                  <m:t>j</m:t>
                </m:r>
              </m:e>
            </m:d>
            <m:r>
              <w:rPr>
                <w:rFonts w:ascii="Cambria Math" w:hAnsi="Cambria Math" w:cs="Times New Roman"/>
              </w:rPr>
              <m:t>*(e)</m:t>
            </m:r>
          </m:e>
          <m:sup>
            <m:d>
              <m:dPr>
                <m:begChr m:val="|"/>
                <m:endChr m:val="|"/>
                <m:ctrlPr>
                  <w:rPr>
                    <w:rFonts w:ascii="Cambria Math" w:hAnsi="Cambria Math" w:cs="Times New Roman"/>
                    <w:i/>
                  </w:rPr>
                </m:ctrlPr>
              </m:dPr>
              <m:e>
                <m:r>
                  <w:rPr>
                    <w:rFonts w:ascii="Cambria Math" w:hAnsi="Cambria Math" w:cs="Times New Roman"/>
                  </w:rPr>
                  <m:t>i-j</m:t>
                </m:r>
              </m:e>
            </m:d>
            <m:r>
              <w:rPr>
                <w:rFonts w:ascii="Cambria Math" w:hAnsi="Cambria Math" w:cs="Times New Roman"/>
              </w:rPr>
              <m:t>/3.5</m:t>
            </m:r>
          </m:sup>
        </m:sSup>
      </m:oMath>
      <w:r w:rsidR="0061750E" w:rsidRPr="002C79BF">
        <w:rPr>
          <w:rFonts w:cs="Times New Roman"/>
        </w:rPr>
        <w:tab/>
      </w:r>
      <w:r w:rsidR="0061750E" w:rsidRPr="002C79BF">
        <w:rPr>
          <w:rFonts w:cs="Times New Roman"/>
        </w:rPr>
        <w:tab/>
      </w:r>
      <w:r w:rsidR="0061750E" w:rsidRPr="002C79BF">
        <w:rPr>
          <w:rFonts w:cs="Times New Roman"/>
        </w:rPr>
        <w:tab/>
      </w:r>
      <w:r w:rsidR="0061750E" w:rsidRPr="002C79BF">
        <w:rPr>
          <w:rFonts w:cs="Times New Roman"/>
        </w:rPr>
        <w:tab/>
      </w:r>
      <w:r w:rsidR="0061750E" w:rsidRPr="002C79BF">
        <w:rPr>
          <w:rFonts w:cs="Times New Roman"/>
        </w:rPr>
        <w:tab/>
        <w:t>(</w:t>
      </w:r>
      <w:r w:rsidR="002C79BF" w:rsidRPr="002C79BF">
        <w:rPr>
          <w:rFonts w:cs="Times New Roman"/>
        </w:rPr>
        <w:t>2</w:t>
      </w:r>
      <w:r w:rsidR="0061750E" w:rsidRPr="002C79BF">
        <w:rPr>
          <w:rFonts w:cs="Times New Roman"/>
        </w:rPr>
        <w:t>)</w:t>
      </w:r>
    </w:p>
    <w:p w14:paraId="22059533" w14:textId="02D0407A" w:rsidR="0061750E" w:rsidRPr="002C79BF" w:rsidRDefault="000A6803" w:rsidP="002C79BF">
      <w:pPr>
        <w:spacing w:after="0" w:line="360" w:lineRule="auto"/>
        <w:rPr>
          <w:rFonts w:eastAsia="Times New Roman" w:cs="Times New Roman"/>
          <w:color w:val="000000"/>
        </w:rPr>
      </w:pPr>
      <w:r>
        <w:rPr>
          <w:rFonts w:eastAsia="Times New Roman" w:cs="Times New Roman"/>
          <w:color w:val="000000"/>
        </w:rPr>
        <w:t>w</w:t>
      </w:r>
      <w:r w:rsidR="0061750E" w:rsidRPr="002C79BF">
        <w:rPr>
          <w:rFonts w:eastAsia="Times New Roman" w:cs="Times New Roman"/>
          <w:color w:val="000000"/>
        </w:rPr>
        <w:t xml:space="preserve">here </w:t>
      </w:r>
      <m:oMath>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a</m:t>
            </m:r>
          </m:sub>
        </m:sSub>
      </m:oMath>
      <w:r w:rsidR="0061750E" w:rsidRPr="002C79BF">
        <w:rPr>
          <w:rFonts w:eastAsia="Times New Roman" w:cs="Times New Roman"/>
        </w:rPr>
        <w:t xml:space="preserve"> </w:t>
      </w:r>
      <w:r w:rsidR="002C79BF" w:rsidRPr="002C79BF">
        <w:rPr>
          <w:rFonts w:eastAsia="Times New Roman" w:cs="Times New Roman"/>
        </w:rPr>
        <w:t xml:space="preserve">is a </w:t>
      </w:r>
      <w:r w:rsidR="0061750E" w:rsidRPr="002C79BF">
        <w:rPr>
          <w:rFonts w:eastAsia="Times New Roman" w:cs="Times New Roman"/>
        </w:rPr>
        <w:t>climatological ozone profile</w:t>
      </w:r>
      <w:r w:rsidR="002C79BF" w:rsidRPr="002C79BF">
        <w:rPr>
          <w:rFonts w:eastAsia="Times New Roman" w:cs="Times New Roman"/>
        </w:rPr>
        <w:t xml:space="preserve"> defined </w:t>
      </w:r>
      <w:r w:rsidR="002C79BF" w:rsidRPr="002C79BF">
        <w:rPr>
          <w:rFonts w:cs="Times New Roman"/>
        </w:rPr>
        <w:t xml:space="preserve">at 11 </w:t>
      </w:r>
      <w:proofErr w:type="spellStart"/>
      <w:r w:rsidR="002C79BF" w:rsidRPr="002C79BF">
        <w:rPr>
          <w:rFonts w:cs="Times New Roman"/>
        </w:rPr>
        <w:t>Umkehr</w:t>
      </w:r>
      <w:proofErr w:type="spellEnd"/>
      <w:r w:rsidR="002C79BF" w:rsidRPr="002C79BF">
        <w:rPr>
          <w:rFonts w:cs="Times New Roman"/>
        </w:rPr>
        <w:t xml:space="preserve"> layers, with pressure at the bottom of each layer defined as </w:t>
      </w:r>
      <w:proofErr w:type="spellStart"/>
      <w:r w:rsidR="002C79BF" w:rsidRPr="002C79BF">
        <w:rPr>
          <w:rFonts w:cs="Times New Roman"/>
        </w:rPr>
        <w:t>P</w:t>
      </w:r>
      <w:r w:rsidR="002C79BF" w:rsidRPr="002C79BF">
        <w:rPr>
          <w:rFonts w:cs="Times New Roman"/>
          <w:vertAlign w:val="subscript"/>
        </w:rPr>
        <w:t>bottom</w:t>
      </w:r>
      <w:proofErr w:type="spellEnd"/>
      <w:r w:rsidR="002C79BF" w:rsidRPr="002C79BF">
        <w:rPr>
          <w:rFonts w:cs="Times New Roman"/>
        </w:rPr>
        <w:t>(</w:t>
      </w:r>
      <w:proofErr w:type="spellStart"/>
      <w:r w:rsidR="002C79BF" w:rsidRPr="002C79BF">
        <w:rPr>
          <w:rFonts w:cs="Times New Roman"/>
        </w:rPr>
        <w:t>i</w:t>
      </w:r>
      <w:proofErr w:type="spellEnd"/>
      <w:r w:rsidR="002C79BF" w:rsidRPr="002C79BF">
        <w:rPr>
          <w:rFonts w:cs="Times New Roman"/>
        </w:rPr>
        <w:t>)=1013.25*0.5</w:t>
      </w:r>
      <w:r w:rsidR="002C79BF" w:rsidRPr="002C79BF">
        <w:rPr>
          <w:rFonts w:cs="Times New Roman"/>
          <w:vertAlign w:val="superscript"/>
        </w:rPr>
        <w:t>(i-1)</w:t>
      </w:r>
      <w:r w:rsidR="0061750E" w:rsidRPr="002C79BF">
        <w:rPr>
          <w:rFonts w:eastAsia="Times New Roman" w:cs="Times New Roman"/>
        </w:rPr>
        <w:t xml:space="preserve">, and </w:t>
      </w:r>
      <w:proofErr w:type="spellStart"/>
      <w:r w:rsidR="0061750E" w:rsidRPr="002C79BF">
        <w:rPr>
          <w:rFonts w:eastAsia="Times New Roman" w:cs="Times New Roman"/>
          <w:i/>
          <w:iCs/>
        </w:rPr>
        <w:t>i</w:t>
      </w:r>
      <w:proofErr w:type="spellEnd"/>
      <w:r w:rsidR="0061750E" w:rsidRPr="002C79BF">
        <w:rPr>
          <w:rFonts w:eastAsia="Times New Roman" w:cs="Times New Roman"/>
        </w:rPr>
        <w:t xml:space="preserve"> and </w:t>
      </w:r>
      <w:r w:rsidR="0061750E" w:rsidRPr="002C79BF">
        <w:rPr>
          <w:rFonts w:eastAsia="Times New Roman" w:cs="Times New Roman"/>
          <w:i/>
          <w:iCs/>
        </w:rPr>
        <w:t>j</w:t>
      </w:r>
      <w:r w:rsidR="0061750E" w:rsidRPr="002C79BF">
        <w:rPr>
          <w:rFonts w:eastAsia="Times New Roman" w:cs="Times New Roman"/>
        </w:rPr>
        <w:t xml:space="preserve"> </w:t>
      </w:r>
      <w:r w:rsidR="001376D9">
        <w:rPr>
          <w:rFonts w:eastAsia="Times New Roman" w:cs="Times New Roman"/>
        </w:rPr>
        <w:t xml:space="preserve">are </w:t>
      </w:r>
      <w:r w:rsidR="0061750E" w:rsidRPr="002C79BF">
        <w:rPr>
          <w:rFonts w:eastAsia="Times New Roman" w:cs="Times New Roman"/>
        </w:rPr>
        <w:t xml:space="preserve">layer indexes from 1 to </w:t>
      </w:r>
      <w:r w:rsidR="002C79BF" w:rsidRPr="002C79BF">
        <w:rPr>
          <w:rFonts w:eastAsia="Times New Roman" w:cs="Times New Roman"/>
        </w:rPr>
        <w:t>11</w:t>
      </w:r>
      <w:r w:rsidR="0061750E" w:rsidRPr="002C79BF">
        <w:rPr>
          <w:rFonts w:eastAsia="Times New Roman" w:cs="Times New Roman"/>
        </w:rPr>
        <w:t xml:space="preserve">. </w:t>
      </w:r>
      <w:r w:rsidR="0061750E" w:rsidRPr="002C79BF">
        <w:rPr>
          <w:rFonts w:eastAsia="Times New Roman" w:cs="Times New Roman"/>
          <w:color w:val="000000"/>
        </w:rPr>
        <w:t>Finally, CWF</w:t>
      </w:r>
      <w:r w:rsidR="002C79BF">
        <w:rPr>
          <w:rFonts w:eastAsia="Times New Roman" w:cs="Times New Roman"/>
          <w:color w:val="000000"/>
        </w:rPr>
        <w:t xml:space="preserve"> </w:t>
      </w:r>
      <w:r w:rsidR="0061750E" w:rsidRPr="002C79BF">
        <w:rPr>
          <w:rFonts w:eastAsia="Times New Roman" w:cs="Times New Roman"/>
          <w:color w:val="000000"/>
        </w:rPr>
        <w:t>are determin</w:t>
      </w:r>
      <w:r w:rsidR="001376D9">
        <w:rPr>
          <w:rFonts w:eastAsia="Times New Roman" w:cs="Times New Roman"/>
          <w:color w:val="000000"/>
        </w:rPr>
        <w:t>ed</w:t>
      </w:r>
      <w:r w:rsidR="0061750E" w:rsidRPr="002C79BF">
        <w:rPr>
          <w:rFonts w:eastAsia="Times New Roman" w:cs="Times New Roman"/>
          <w:color w:val="000000"/>
        </w:rPr>
        <w:t xml:space="preserve"> by summing rows of the Averaging Kernel matrix:</w:t>
      </w:r>
    </w:p>
    <w:p w14:paraId="4B3981D8" w14:textId="4459A84F" w:rsidR="0061750E" w:rsidRPr="002C79BF" w:rsidRDefault="0061750E" w:rsidP="002C79BF">
      <w:pPr>
        <w:spacing w:after="120" w:line="360" w:lineRule="auto"/>
        <w:ind w:firstLine="720"/>
        <w:jc w:val="both"/>
        <w:rPr>
          <w:rFonts w:cs="Times New Roman"/>
        </w:rPr>
      </w:pPr>
      <m:oMath>
        <m:r>
          <w:rPr>
            <w:rFonts w:ascii="Cambria Math" w:hAnsi="Cambria Math" w:cs="Times New Roman"/>
          </w:rPr>
          <m:t>CWF(i)=</m:t>
        </m:r>
        <m:nary>
          <m:naryPr>
            <m:chr m:val="∑"/>
            <m:limLoc m:val="undOvr"/>
            <m:ctrlPr>
              <w:rPr>
                <w:rFonts w:ascii="Cambria Math" w:hAnsi="Cambria Math" w:cs="Times New Roman"/>
                <w:i/>
              </w:rPr>
            </m:ctrlPr>
          </m:naryPr>
          <m:sub>
            <m:r>
              <w:rPr>
                <w:rFonts w:ascii="Cambria Math" w:hAnsi="Cambria Math" w:cs="Times New Roman"/>
              </w:rPr>
              <m:t>j=1</m:t>
            </m:r>
          </m:sub>
          <m:sup>
            <m:r>
              <w:rPr>
                <w:rFonts w:ascii="Cambria Math" w:hAnsi="Cambria Math" w:cs="Times New Roman"/>
              </w:rPr>
              <m:t>j=11</m:t>
            </m:r>
          </m:sup>
          <m:e>
            <m:r>
              <w:rPr>
                <w:rFonts w:ascii="Cambria Math" w:hAnsi="Cambria Math" w:cs="Times New Roman"/>
              </w:rPr>
              <m:t>A(j,i)</m:t>
            </m:r>
          </m:e>
        </m:nary>
      </m:oMath>
      <w:r w:rsidRPr="002C79BF">
        <w:rPr>
          <w:rFonts w:cs="Times New Roman"/>
        </w:rPr>
        <w:tab/>
      </w:r>
      <w:r w:rsidRPr="002C79BF">
        <w:rPr>
          <w:rFonts w:cs="Times New Roman"/>
        </w:rPr>
        <w:tab/>
      </w:r>
      <w:r w:rsidRPr="002C79BF">
        <w:rPr>
          <w:rFonts w:cs="Times New Roman"/>
        </w:rPr>
        <w:tab/>
      </w:r>
      <w:r w:rsidRPr="002C79BF">
        <w:rPr>
          <w:rFonts w:cs="Times New Roman"/>
        </w:rPr>
        <w:tab/>
      </w:r>
      <w:r w:rsidRPr="002C79BF">
        <w:rPr>
          <w:rFonts w:cs="Times New Roman"/>
        </w:rPr>
        <w:tab/>
      </w:r>
      <w:r w:rsidRPr="002C79BF">
        <w:rPr>
          <w:rFonts w:cs="Times New Roman"/>
        </w:rPr>
        <w:tab/>
      </w:r>
      <w:r w:rsidRPr="002C79BF">
        <w:rPr>
          <w:rFonts w:cs="Times New Roman"/>
        </w:rPr>
        <w:tab/>
      </w:r>
      <w:r w:rsidRPr="002C79BF">
        <w:rPr>
          <w:rFonts w:cs="Times New Roman"/>
        </w:rPr>
        <w:tab/>
        <w:t>(</w:t>
      </w:r>
      <w:r w:rsidR="002C79BF" w:rsidRPr="002C79BF">
        <w:rPr>
          <w:rFonts w:cs="Times New Roman"/>
        </w:rPr>
        <w:t>3</w:t>
      </w:r>
      <w:r w:rsidRPr="002C79BF">
        <w:rPr>
          <w:rFonts w:cs="Times New Roman"/>
        </w:rPr>
        <w:t>)</w:t>
      </w:r>
    </w:p>
    <w:p w14:paraId="78371DC6" w14:textId="1387F58F" w:rsidR="0061750E" w:rsidRDefault="0061750E" w:rsidP="002C79BF">
      <w:pPr>
        <w:spacing w:after="120" w:line="360" w:lineRule="auto"/>
        <w:jc w:val="both"/>
        <w:rPr>
          <w:rFonts w:eastAsia="Times New Roman" w:cs="Times New Roman"/>
        </w:rPr>
      </w:pPr>
      <w:r w:rsidRPr="002C79BF">
        <w:rPr>
          <w:rFonts w:eastAsia="Times New Roman" w:cs="Times New Roman"/>
          <w:color w:val="000000"/>
        </w:rPr>
        <w:t xml:space="preserve">The shape of CWF is </w:t>
      </w:r>
      <w:r w:rsidRPr="002C79BF">
        <w:rPr>
          <w:rFonts w:cs="Times New Roman"/>
        </w:rPr>
        <w:t xml:space="preserve">determined by sensitivity of </w:t>
      </w:r>
      <w:r w:rsidR="002C79BF" w:rsidRPr="002C79BF">
        <w:rPr>
          <w:rFonts w:cs="Times New Roman"/>
        </w:rPr>
        <w:t>measured radiances</w:t>
      </w:r>
      <w:r w:rsidRPr="002C79BF">
        <w:rPr>
          <w:rFonts w:cs="Times New Roman"/>
        </w:rPr>
        <w:t xml:space="preserve"> to ozone profile changes </w:t>
      </w:r>
      <w:r w:rsidR="002C79BF" w:rsidRPr="002C79BF">
        <w:rPr>
          <w:rFonts w:cs="Times New Roman"/>
        </w:rPr>
        <w:t>K=</w:t>
      </w:r>
      <m:oMath>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λ</m:t>
                </m:r>
              </m:sub>
            </m:sSub>
          </m:num>
          <m:den>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i</m:t>
                </m:r>
              </m:sub>
            </m:sSub>
          </m:den>
        </m:f>
      </m:oMath>
      <w:r w:rsidRPr="002C79BF">
        <w:rPr>
          <w:rFonts w:eastAsia="Times New Roman" w:cs="Times New Roman"/>
        </w:rPr>
        <w:t xml:space="preserve">. </w:t>
      </w:r>
      <w:r w:rsidR="00DA5B58">
        <w:rPr>
          <w:rFonts w:eastAsia="Times New Roman" w:cs="Times New Roman"/>
        </w:rPr>
        <w:t xml:space="preserve">The examples of vertical profiles of CWF are shown in Supplementary Fig. 1. </w:t>
      </w:r>
      <w:r w:rsidRPr="002C79BF">
        <w:rPr>
          <w:rFonts w:eastAsia="Times New Roman" w:cs="Times New Roman"/>
        </w:rPr>
        <w:t>We recommend using values of CWF</w:t>
      </w:r>
      <w:r w:rsidR="00DB0870">
        <w:rPr>
          <w:rFonts w:eastAsia="Times New Roman" w:cs="Times New Roman"/>
        </w:rPr>
        <w:t>s</w:t>
      </w:r>
      <w:r w:rsidRPr="002C79BF">
        <w:rPr>
          <w:rFonts w:eastAsia="Times New Roman" w:cs="Times New Roman"/>
        </w:rPr>
        <w:t xml:space="preserve"> in the lowest layer </w:t>
      </w:r>
      <w:r w:rsidRPr="002C79BF">
        <w:rPr>
          <w:rFonts w:eastAsia="Times New Roman" w:cs="Times New Roman"/>
          <w:i/>
          <w:iCs/>
        </w:rPr>
        <w:t>i=</w:t>
      </w:r>
      <w:r w:rsidRPr="00455C2F">
        <w:rPr>
          <w:rFonts w:eastAsia="Times New Roman" w:cs="Times New Roman"/>
          <w:iCs/>
        </w:rPr>
        <w:t>1</w:t>
      </w:r>
      <w:r w:rsidRPr="002C79BF">
        <w:rPr>
          <w:rFonts w:eastAsia="Times New Roman" w:cs="Times New Roman"/>
        </w:rPr>
        <w:t xml:space="preserve"> to determine sensitivity of EPIC total column retrievals to ozone changes in the lowest layer. However, it is important to note that we do not use the Optimal Estimation technique </w:t>
      </w:r>
      <w:r w:rsidR="009E281C">
        <w:rPr>
          <w:rFonts w:eastAsia="Times New Roman" w:cs="Times New Roman"/>
        </w:rPr>
        <w:t>to retrieve EPIC ozone columns so that</w:t>
      </w:r>
      <w:r w:rsidRPr="002C79BF">
        <w:rPr>
          <w:rFonts w:eastAsia="Times New Roman" w:cs="Times New Roman"/>
        </w:rPr>
        <w:t xml:space="preserve"> Averaging Kernels and Column Weighting Functions derived from Equations (</w:t>
      </w:r>
      <w:r w:rsidR="002C79BF" w:rsidRPr="002C79BF">
        <w:rPr>
          <w:rFonts w:eastAsia="Times New Roman" w:cs="Times New Roman"/>
        </w:rPr>
        <w:t>1-3</w:t>
      </w:r>
      <w:r w:rsidRPr="002C79BF">
        <w:rPr>
          <w:rFonts w:eastAsia="Times New Roman" w:cs="Times New Roman"/>
        </w:rPr>
        <w:t>) should be used with caution for layers in the stratosphere (</w:t>
      </w:r>
      <w:r w:rsidRPr="002C79BF">
        <w:rPr>
          <w:rFonts w:eastAsia="Times New Roman" w:cs="Times New Roman"/>
          <w:i/>
          <w:iCs/>
        </w:rPr>
        <w:t xml:space="preserve">i </w:t>
      </w:r>
      <w:r w:rsidRPr="002C79BF">
        <w:rPr>
          <w:rFonts w:eastAsia="Times New Roman" w:cs="Times New Roman"/>
          <w:i/>
          <w:iCs/>
        </w:rPr>
        <w:sym w:font="Symbol" w:char="F0B3"/>
      </w:r>
      <w:r w:rsidRPr="00455C2F">
        <w:rPr>
          <w:rFonts w:eastAsia="Times New Roman" w:cs="Times New Roman"/>
          <w:iCs/>
        </w:rPr>
        <w:t>3</w:t>
      </w:r>
      <w:r w:rsidRPr="002C79BF">
        <w:rPr>
          <w:rFonts w:eastAsia="Times New Roman" w:cs="Times New Roman"/>
        </w:rPr>
        <w:t>).</w:t>
      </w:r>
    </w:p>
    <w:p w14:paraId="3C607AC3" w14:textId="77777777" w:rsidR="00564B53" w:rsidRPr="002C79BF" w:rsidRDefault="00564B53" w:rsidP="002C79BF">
      <w:pPr>
        <w:spacing w:after="120" w:line="360" w:lineRule="auto"/>
        <w:jc w:val="both"/>
        <w:rPr>
          <w:rFonts w:cs="Times New Roman"/>
        </w:rPr>
      </w:pPr>
    </w:p>
    <w:p w14:paraId="1EF006C5" w14:textId="48D0956C" w:rsidR="00BB77D1" w:rsidRDefault="00BB77D1" w:rsidP="0001436A">
      <w:pPr>
        <w:pStyle w:val="Heading1"/>
      </w:pPr>
      <w:r>
        <w:t>Boundary layer correction for EPIC tropospheric column ozone</w:t>
      </w:r>
    </w:p>
    <w:p w14:paraId="4A91DD82" w14:textId="20820CF9" w:rsidR="00D00013" w:rsidRDefault="00C64157" w:rsidP="00D00013">
      <w:pPr>
        <w:spacing w:before="0" w:after="0" w:line="360" w:lineRule="auto"/>
        <w:ind w:firstLine="567"/>
        <w:jc w:val="both"/>
        <w:rPr>
          <w:rFonts w:eastAsia="Times New Roman" w:cs="Times New Roman"/>
          <w:color w:val="000000"/>
          <w:szCs w:val="24"/>
        </w:rPr>
      </w:pPr>
      <w:r>
        <w:rPr>
          <w:color w:val="000000"/>
        </w:rPr>
        <w:t>T</w:t>
      </w:r>
      <w:r w:rsidRPr="00955FF2">
        <w:rPr>
          <w:color w:val="000000"/>
        </w:rPr>
        <w:t xml:space="preserve">o account for the limited sensitivity of UV satellite measurements to the </w:t>
      </w:r>
      <w:r w:rsidR="00E47E3F">
        <w:rPr>
          <w:color w:val="000000"/>
        </w:rPr>
        <w:t xml:space="preserve">ozone </w:t>
      </w:r>
      <w:r w:rsidRPr="00955FF2">
        <w:rPr>
          <w:color w:val="000000"/>
        </w:rPr>
        <w:t>variability in the boundary layer</w:t>
      </w:r>
      <w:r w:rsidR="007B65D5">
        <w:rPr>
          <w:color w:val="000000"/>
        </w:rPr>
        <w:t xml:space="preserve"> (BL)</w:t>
      </w:r>
      <w:r w:rsidRPr="00955FF2">
        <w:rPr>
          <w:color w:val="000000"/>
        </w:rPr>
        <w:t xml:space="preserve"> </w:t>
      </w:r>
      <w:r w:rsidR="007B65D5">
        <w:rPr>
          <w:color w:val="000000"/>
        </w:rPr>
        <w:t xml:space="preserve">between </w:t>
      </w:r>
      <w:r w:rsidR="00E47E3F">
        <w:rPr>
          <w:color w:val="000000"/>
        </w:rPr>
        <w:t xml:space="preserve">506-1013 </w:t>
      </w:r>
      <w:proofErr w:type="spellStart"/>
      <w:r w:rsidR="00E47E3F">
        <w:rPr>
          <w:color w:val="000000"/>
        </w:rPr>
        <w:t>hPa</w:t>
      </w:r>
      <w:proofErr w:type="spellEnd"/>
      <w:r w:rsidR="009E281C">
        <w:rPr>
          <w:color w:val="000000"/>
        </w:rPr>
        <w:t>,</w:t>
      </w:r>
      <w:r w:rsidRPr="00955FF2">
        <w:rPr>
          <w:color w:val="000000"/>
        </w:rPr>
        <w:t xml:space="preserve"> we used simulated tropospheric ozone </w:t>
      </w:r>
      <w:r>
        <w:rPr>
          <w:color w:val="000000"/>
        </w:rPr>
        <w:t>data</w:t>
      </w:r>
      <w:r w:rsidRPr="00955FF2">
        <w:rPr>
          <w:color w:val="000000"/>
        </w:rPr>
        <w:t xml:space="preserve"> from GEOS-Replay (Strode et al. 2020)</w:t>
      </w:r>
      <w:r>
        <w:rPr>
          <w:color w:val="000000"/>
        </w:rPr>
        <w:t xml:space="preserve"> over </w:t>
      </w:r>
      <w:r w:rsidRPr="00955FF2">
        <w:rPr>
          <w:color w:val="000000"/>
        </w:rPr>
        <w:t>12-year</w:t>
      </w:r>
      <w:r>
        <w:rPr>
          <w:color w:val="000000"/>
        </w:rPr>
        <w:t>s</w:t>
      </w:r>
      <w:r w:rsidRPr="00955FF2">
        <w:rPr>
          <w:color w:val="000000"/>
        </w:rPr>
        <w:t xml:space="preserve"> (2005-2016). </w:t>
      </w:r>
      <w:r w:rsidR="00E47E3F" w:rsidRPr="00955FF2">
        <w:rPr>
          <w:color w:val="000000"/>
        </w:rPr>
        <w:t>This correction represents a seasonal-cycle adjustment</w:t>
      </w:r>
      <w:r w:rsidR="00DB0870">
        <w:rPr>
          <w:color w:val="000000"/>
        </w:rPr>
        <w:t>,</w:t>
      </w:r>
      <w:r w:rsidR="00E47E3F" w:rsidRPr="00955FF2">
        <w:rPr>
          <w:color w:val="000000"/>
        </w:rPr>
        <w:t xml:space="preserve"> since ozone variability in the troposphere including </w:t>
      </w:r>
      <w:r w:rsidR="007B65D5">
        <w:rPr>
          <w:color w:val="000000"/>
        </w:rPr>
        <w:t>BL</w:t>
      </w:r>
      <w:r w:rsidR="00E47E3F" w:rsidRPr="00955FF2">
        <w:rPr>
          <w:color w:val="000000"/>
        </w:rPr>
        <w:t xml:space="preserve"> is largely </w:t>
      </w:r>
      <w:r w:rsidR="00E47E3F">
        <w:rPr>
          <w:color w:val="000000"/>
        </w:rPr>
        <w:t xml:space="preserve">determined by the </w:t>
      </w:r>
      <w:r w:rsidR="00E47E3F" w:rsidRPr="00955FF2">
        <w:rPr>
          <w:color w:val="000000"/>
        </w:rPr>
        <w:t>seasonal</w:t>
      </w:r>
      <w:r w:rsidR="00E47E3F">
        <w:rPr>
          <w:color w:val="000000"/>
        </w:rPr>
        <w:t xml:space="preserve"> </w:t>
      </w:r>
      <w:r w:rsidR="00E47E3F" w:rsidRPr="00955FF2">
        <w:rPr>
          <w:color w:val="000000"/>
        </w:rPr>
        <w:t xml:space="preserve">cycle. </w:t>
      </w:r>
      <w:r>
        <w:rPr>
          <w:color w:val="000000"/>
        </w:rPr>
        <w:t xml:space="preserve">First, we created </w:t>
      </w:r>
      <w:r w:rsidR="00E47E3F">
        <w:rPr>
          <w:color w:val="000000"/>
        </w:rPr>
        <w:t xml:space="preserve">monthly mean </w:t>
      </w:r>
      <w:r w:rsidR="001A739C">
        <w:rPr>
          <w:color w:val="000000"/>
        </w:rPr>
        <w:t xml:space="preserve">(MM) </w:t>
      </w:r>
      <w:r>
        <w:rPr>
          <w:color w:val="000000"/>
        </w:rPr>
        <w:t>ozone climatology on 5</w:t>
      </w:r>
      <w:r w:rsidR="00E47E3F">
        <w:rPr>
          <w:color w:val="000000"/>
        </w:rPr>
        <w:sym w:font="Symbol" w:char="F0B0"/>
      </w:r>
      <w:r>
        <w:rPr>
          <w:color w:val="000000"/>
        </w:rPr>
        <w:t xml:space="preserve"> </w:t>
      </w:r>
      <w:r w:rsidR="00E47E3F">
        <w:rPr>
          <w:color w:val="000000"/>
        </w:rPr>
        <w:t xml:space="preserve">latitude </w:t>
      </w:r>
      <w:r w:rsidR="00524CB4">
        <w:rPr>
          <w:rFonts w:cs="Times New Roman"/>
          <w:color w:val="000000"/>
        </w:rPr>
        <w:t>×</w:t>
      </w:r>
      <w:r>
        <w:rPr>
          <w:color w:val="000000"/>
        </w:rPr>
        <w:t xml:space="preserve"> 5</w:t>
      </w:r>
      <w:r>
        <w:rPr>
          <w:color w:val="000000"/>
        </w:rPr>
        <w:sym w:font="Symbol" w:char="F0B0"/>
      </w:r>
      <w:r>
        <w:rPr>
          <w:color w:val="000000"/>
        </w:rPr>
        <w:t xml:space="preserve"> </w:t>
      </w:r>
      <w:r w:rsidR="00E47E3F">
        <w:rPr>
          <w:color w:val="000000"/>
        </w:rPr>
        <w:t xml:space="preserve">longitude </w:t>
      </w:r>
      <w:r>
        <w:rPr>
          <w:color w:val="000000"/>
        </w:rPr>
        <w:t xml:space="preserve">grid </w:t>
      </w:r>
      <w:r w:rsidR="00E47E3F">
        <w:rPr>
          <w:color w:val="000000"/>
        </w:rPr>
        <w:t>by averaging model data over 12 years</w:t>
      </w:r>
      <w:r w:rsidR="00B50EF1">
        <w:rPr>
          <w:color w:val="000000"/>
        </w:rPr>
        <w:t xml:space="preserve">. That resulted in the MM array </w:t>
      </w:r>
      <m:oMath>
        <m:sSubSup>
          <m:sSubSupPr>
            <m:ctrlPr>
              <w:rPr>
                <w:rFonts w:ascii="Cambria Math" w:hAnsi="Cambria Math"/>
                <w:i/>
                <w:color w:val="000000"/>
              </w:rPr>
            </m:ctrlPr>
          </m:sSubSupPr>
          <m:e>
            <m:r>
              <w:rPr>
                <w:rFonts w:ascii="Cambria Math" w:hAnsi="Cambria Math"/>
                <w:color w:val="000000"/>
              </w:rPr>
              <m:t>OZ</m:t>
            </m:r>
          </m:e>
          <m:sub>
            <m:r>
              <w:rPr>
                <w:rFonts w:ascii="Cambria Math" w:hAnsi="Cambria Math"/>
                <w:color w:val="000000"/>
              </w:rPr>
              <m:t>mm</m:t>
            </m:r>
          </m:sub>
          <m:sup>
            <m:r>
              <w:rPr>
                <w:rFonts w:ascii="Cambria Math" w:hAnsi="Cambria Math"/>
                <w:color w:val="000000"/>
              </w:rPr>
              <m:t>BL</m:t>
            </m:r>
          </m:sup>
        </m:sSubSup>
      </m:oMath>
      <w:r w:rsidR="00B50EF1">
        <w:rPr>
          <w:color w:val="000000"/>
        </w:rPr>
        <w:t xml:space="preserve"> of ozone partial columns in </w:t>
      </w:r>
      <w:r w:rsidR="009E281C">
        <w:rPr>
          <w:color w:val="000000"/>
        </w:rPr>
        <w:t xml:space="preserve">the </w:t>
      </w:r>
      <w:r w:rsidR="007B65D5">
        <w:rPr>
          <w:color w:val="000000"/>
        </w:rPr>
        <w:t>BL</w:t>
      </w:r>
      <w:r w:rsidR="00B50EF1">
        <w:rPr>
          <w:color w:val="000000"/>
        </w:rPr>
        <w:t xml:space="preserve"> with dimensions </w:t>
      </w:r>
      <w:r w:rsidR="008E4F31">
        <w:rPr>
          <w:color w:val="000000"/>
        </w:rPr>
        <w:t>12</w:t>
      </w:r>
      <w:r w:rsidR="00455C2F">
        <w:rPr>
          <w:color w:val="000000"/>
        </w:rPr>
        <w:t xml:space="preserve"> </w:t>
      </w:r>
      <w:r w:rsidR="00524CB4">
        <w:rPr>
          <w:rFonts w:cs="Times New Roman"/>
          <w:color w:val="000000"/>
        </w:rPr>
        <w:t>×</w:t>
      </w:r>
      <w:r w:rsidR="00455C2F">
        <w:rPr>
          <w:color w:val="000000"/>
        </w:rPr>
        <w:t xml:space="preserve"> </w:t>
      </w:r>
      <w:r w:rsidR="008E4F31">
        <w:rPr>
          <w:color w:val="000000"/>
        </w:rPr>
        <w:t>72</w:t>
      </w:r>
      <w:r w:rsidR="00B50EF1">
        <w:rPr>
          <w:color w:val="000000"/>
        </w:rPr>
        <w:t xml:space="preserve"> </w:t>
      </w:r>
      <w:r w:rsidR="00524CB4">
        <w:rPr>
          <w:rFonts w:cs="Times New Roman"/>
          <w:color w:val="000000"/>
        </w:rPr>
        <w:t>×</w:t>
      </w:r>
      <w:r w:rsidR="00455C2F">
        <w:rPr>
          <w:color w:val="000000"/>
        </w:rPr>
        <w:t xml:space="preserve"> </w:t>
      </w:r>
      <w:r w:rsidR="008E4F31">
        <w:rPr>
          <w:color w:val="000000"/>
        </w:rPr>
        <w:t>36</w:t>
      </w:r>
      <w:r w:rsidR="00B50EF1">
        <w:rPr>
          <w:color w:val="000000"/>
        </w:rPr>
        <w:t xml:space="preserve"> for month, longitude, and latitude, </w:t>
      </w:r>
      <w:r w:rsidR="00524CB4">
        <w:rPr>
          <w:color w:val="000000"/>
        </w:rPr>
        <w:t>respectively</w:t>
      </w:r>
      <w:r w:rsidR="00E47E3F">
        <w:rPr>
          <w:color w:val="000000"/>
        </w:rPr>
        <w:t>. Then, to correct daily EPIC TCO maps</w:t>
      </w:r>
      <w:r w:rsidR="00DB0870">
        <w:rPr>
          <w:color w:val="000000"/>
        </w:rPr>
        <w:t>,</w:t>
      </w:r>
      <w:r w:rsidR="00E47E3F">
        <w:rPr>
          <w:color w:val="000000"/>
        </w:rPr>
        <w:t xml:space="preserve"> we extra</w:t>
      </w:r>
      <w:r w:rsidR="00E47E3F" w:rsidRPr="007D7EFF">
        <w:rPr>
          <w:rFonts w:eastAsia="Times New Roman" w:cs="Times New Roman"/>
          <w:color w:val="000000"/>
          <w:szCs w:val="24"/>
        </w:rPr>
        <w:t>polat</w:t>
      </w:r>
      <w:r w:rsidR="00E47E3F">
        <w:rPr>
          <w:rFonts w:eastAsia="Times New Roman" w:cs="Times New Roman"/>
          <w:color w:val="000000"/>
          <w:szCs w:val="24"/>
        </w:rPr>
        <w:t>ed</w:t>
      </w:r>
      <w:r w:rsidR="00E47E3F" w:rsidRPr="007D7EFF">
        <w:rPr>
          <w:rFonts w:eastAsia="Times New Roman" w:cs="Times New Roman"/>
          <w:color w:val="000000"/>
          <w:szCs w:val="24"/>
        </w:rPr>
        <w:t xml:space="preserve"> the 12 mid-monthly </w:t>
      </w:r>
      <w:r w:rsidR="00E47E3F">
        <w:rPr>
          <w:rFonts w:eastAsia="Times New Roman" w:cs="Times New Roman"/>
          <w:color w:val="000000"/>
          <w:szCs w:val="24"/>
        </w:rPr>
        <w:t xml:space="preserve">climatological model </w:t>
      </w:r>
      <w:r w:rsidR="00E47E3F" w:rsidRPr="007D7EFF">
        <w:rPr>
          <w:rFonts w:eastAsia="Times New Roman" w:cs="Times New Roman"/>
          <w:color w:val="000000"/>
          <w:szCs w:val="24"/>
        </w:rPr>
        <w:t>values</w:t>
      </w:r>
      <w:r w:rsidR="008E4F31">
        <w:rPr>
          <w:rFonts w:eastAsia="Times New Roman" w:cs="Times New Roman"/>
          <w:color w:val="000000"/>
          <w:szCs w:val="24"/>
        </w:rPr>
        <w:t xml:space="preserve"> (</w:t>
      </w:r>
      <m:oMath>
        <m:sSubSup>
          <m:sSubSupPr>
            <m:ctrlPr>
              <w:rPr>
                <w:rFonts w:ascii="Cambria Math" w:hAnsi="Cambria Math"/>
                <w:i/>
                <w:color w:val="000000"/>
              </w:rPr>
            </m:ctrlPr>
          </m:sSubSupPr>
          <m:e>
            <m:r>
              <w:rPr>
                <w:rFonts w:ascii="Cambria Math" w:hAnsi="Cambria Math"/>
                <w:color w:val="000000"/>
              </w:rPr>
              <m:t>OZ</m:t>
            </m:r>
          </m:e>
          <m:sub>
            <m:r>
              <w:rPr>
                <w:rFonts w:ascii="Cambria Math" w:hAnsi="Cambria Math"/>
                <w:color w:val="000000"/>
              </w:rPr>
              <m:t>mm</m:t>
            </m:r>
          </m:sub>
          <m:sup>
            <m:r>
              <w:rPr>
                <w:rFonts w:ascii="Cambria Math" w:hAnsi="Cambria Math"/>
                <w:color w:val="000000"/>
              </w:rPr>
              <m:t>BL</m:t>
            </m:r>
          </m:sup>
        </m:sSubSup>
      </m:oMath>
      <w:r w:rsidR="008E4F31">
        <w:rPr>
          <w:rFonts w:eastAsia="Times New Roman" w:cs="Times New Roman"/>
          <w:color w:val="000000"/>
          <w:szCs w:val="24"/>
        </w:rPr>
        <w:t>)</w:t>
      </w:r>
      <w:r w:rsidR="00E47E3F" w:rsidRPr="007D7EFF">
        <w:rPr>
          <w:rFonts w:eastAsia="Times New Roman" w:cs="Times New Roman"/>
          <w:color w:val="000000"/>
          <w:szCs w:val="24"/>
        </w:rPr>
        <w:t xml:space="preserve"> to 365 days using a sine-cosine Fourier series expansion. </w:t>
      </w:r>
      <w:r w:rsidR="008E4F31">
        <w:rPr>
          <w:rFonts w:eastAsia="Times New Roman" w:cs="Times New Roman"/>
          <w:color w:val="000000"/>
          <w:szCs w:val="24"/>
        </w:rPr>
        <w:t xml:space="preserve">The resulting </w:t>
      </w:r>
      <w:r w:rsidR="001A739C">
        <w:rPr>
          <w:rFonts w:eastAsia="Times New Roman" w:cs="Times New Roman"/>
          <w:color w:val="000000"/>
          <w:szCs w:val="24"/>
        </w:rPr>
        <w:t xml:space="preserve">daily-mean (DM) </w:t>
      </w:r>
      <w:r w:rsidR="008E4F31">
        <w:rPr>
          <w:rFonts w:eastAsia="Times New Roman" w:cs="Times New Roman"/>
          <w:color w:val="000000"/>
          <w:szCs w:val="24"/>
        </w:rPr>
        <w:t xml:space="preserve">climatology </w:t>
      </w:r>
      <m:oMath>
        <m:sSubSup>
          <m:sSubSupPr>
            <m:ctrlPr>
              <w:rPr>
                <w:rFonts w:ascii="Cambria Math" w:hAnsi="Cambria Math"/>
                <w:i/>
                <w:color w:val="000000"/>
              </w:rPr>
            </m:ctrlPr>
          </m:sSubSupPr>
          <m:e>
            <m:r>
              <w:rPr>
                <w:rFonts w:ascii="Cambria Math" w:hAnsi="Cambria Math"/>
                <w:color w:val="000000"/>
              </w:rPr>
              <m:t>OZ</m:t>
            </m:r>
          </m:e>
          <m:sub>
            <m:r>
              <w:rPr>
                <w:rFonts w:ascii="Cambria Math" w:hAnsi="Cambria Math"/>
                <w:color w:val="000000"/>
              </w:rPr>
              <m:t>dm</m:t>
            </m:r>
          </m:sub>
          <m:sup>
            <m:r>
              <w:rPr>
                <w:rFonts w:ascii="Cambria Math" w:hAnsi="Cambria Math"/>
                <w:color w:val="000000"/>
              </w:rPr>
              <m:t>BL</m:t>
            </m:r>
          </m:sup>
        </m:sSubSup>
      </m:oMath>
      <w:r w:rsidR="00B50EF1">
        <w:rPr>
          <w:rFonts w:eastAsia="Times New Roman" w:cs="Times New Roman"/>
          <w:color w:val="000000"/>
        </w:rPr>
        <w:t xml:space="preserve"> </w:t>
      </w:r>
      <w:r w:rsidR="008E4F31">
        <w:rPr>
          <w:rFonts w:eastAsia="Times New Roman" w:cs="Times New Roman"/>
          <w:color w:val="000000"/>
          <w:szCs w:val="24"/>
        </w:rPr>
        <w:t xml:space="preserve">has dimensions </w:t>
      </w:r>
      <w:r w:rsidR="008E4F31">
        <w:rPr>
          <w:color w:val="000000"/>
        </w:rPr>
        <w:t>365</w:t>
      </w:r>
      <w:r w:rsidR="00B50EF1">
        <w:rPr>
          <w:color w:val="000000"/>
        </w:rPr>
        <w:t xml:space="preserve"> </w:t>
      </w:r>
      <w:r w:rsidR="00524CB4">
        <w:rPr>
          <w:rFonts w:cs="Times New Roman"/>
          <w:color w:val="000000"/>
        </w:rPr>
        <w:t>×</w:t>
      </w:r>
      <w:r w:rsidR="00455C2F">
        <w:rPr>
          <w:color w:val="000000"/>
        </w:rPr>
        <w:t xml:space="preserve"> </w:t>
      </w:r>
      <w:r w:rsidR="008E4F31">
        <w:rPr>
          <w:color w:val="000000"/>
        </w:rPr>
        <w:t xml:space="preserve">72 </w:t>
      </w:r>
      <w:r w:rsidR="00524CB4">
        <w:rPr>
          <w:rFonts w:cs="Times New Roman"/>
          <w:color w:val="000000"/>
        </w:rPr>
        <w:t>×</w:t>
      </w:r>
      <w:r w:rsidR="00455C2F">
        <w:rPr>
          <w:color w:val="000000"/>
        </w:rPr>
        <w:t xml:space="preserve"> </w:t>
      </w:r>
      <w:r w:rsidR="008E4F31">
        <w:rPr>
          <w:color w:val="000000"/>
        </w:rPr>
        <w:t>36</w:t>
      </w:r>
      <w:r w:rsidR="00B50EF1">
        <w:rPr>
          <w:color w:val="000000"/>
        </w:rPr>
        <w:t xml:space="preserve"> for day of the year, longitude, and latitude</w:t>
      </w:r>
      <w:r w:rsidR="008E4F31">
        <w:rPr>
          <w:color w:val="000000"/>
        </w:rPr>
        <w:t xml:space="preserve">. </w:t>
      </w:r>
      <w:r w:rsidR="00E47E3F">
        <w:rPr>
          <w:rFonts w:eastAsia="Times New Roman" w:cs="Times New Roman"/>
          <w:color w:val="000000"/>
          <w:szCs w:val="24"/>
        </w:rPr>
        <w:t>Similarly,</w:t>
      </w:r>
      <w:r w:rsidR="00E47E3F" w:rsidRPr="007D7EFF">
        <w:rPr>
          <w:rFonts w:eastAsia="Times New Roman" w:cs="Times New Roman"/>
          <w:color w:val="000000"/>
          <w:szCs w:val="24"/>
        </w:rPr>
        <w:t xml:space="preserve"> 12-month </w:t>
      </w:r>
      <w:r w:rsidR="00E47E3F">
        <w:rPr>
          <w:rFonts w:eastAsia="Times New Roman" w:cs="Times New Roman"/>
          <w:color w:val="000000"/>
          <w:szCs w:val="24"/>
        </w:rPr>
        <w:t xml:space="preserve">zonal mean </w:t>
      </w:r>
      <w:proofErr w:type="spellStart"/>
      <w:r w:rsidR="00E47E3F">
        <w:rPr>
          <w:rFonts w:eastAsia="Times New Roman" w:cs="Times New Roman"/>
          <w:color w:val="000000"/>
          <w:szCs w:val="24"/>
        </w:rPr>
        <w:t>apriori</w:t>
      </w:r>
      <w:proofErr w:type="spellEnd"/>
      <w:r w:rsidR="00E47E3F">
        <w:rPr>
          <w:rFonts w:eastAsia="Times New Roman" w:cs="Times New Roman"/>
          <w:color w:val="000000"/>
          <w:szCs w:val="24"/>
        </w:rPr>
        <w:t xml:space="preserve"> </w:t>
      </w:r>
      <w:r w:rsidR="00E47E3F" w:rsidRPr="007D7EFF">
        <w:rPr>
          <w:rFonts w:eastAsia="Times New Roman" w:cs="Times New Roman"/>
          <w:color w:val="000000"/>
          <w:szCs w:val="24"/>
        </w:rPr>
        <w:t xml:space="preserve">climatology </w:t>
      </w:r>
      <w:r w:rsidR="00E47E3F">
        <w:rPr>
          <w:rFonts w:eastAsia="Times New Roman" w:cs="Times New Roman"/>
          <w:color w:val="000000"/>
          <w:szCs w:val="24"/>
        </w:rPr>
        <w:t>was extrapolated to</w:t>
      </w:r>
      <w:r w:rsidR="00E47E3F" w:rsidRPr="007D7EFF">
        <w:rPr>
          <w:rFonts w:eastAsia="Times New Roman" w:cs="Times New Roman"/>
          <w:color w:val="000000"/>
          <w:szCs w:val="24"/>
        </w:rPr>
        <w:t xml:space="preserve"> 365</w:t>
      </w:r>
      <w:r w:rsidR="00E47E3F">
        <w:rPr>
          <w:rFonts w:eastAsia="Times New Roman" w:cs="Times New Roman"/>
          <w:color w:val="000000"/>
          <w:szCs w:val="24"/>
        </w:rPr>
        <w:t xml:space="preserve"> </w:t>
      </w:r>
      <w:r w:rsidR="00E47E3F" w:rsidRPr="007D7EFF">
        <w:rPr>
          <w:rFonts w:eastAsia="Times New Roman" w:cs="Times New Roman"/>
          <w:color w:val="000000"/>
          <w:szCs w:val="24"/>
        </w:rPr>
        <w:t>day</w:t>
      </w:r>
      <w:r w:rsidR="00E47E3F">
        <w:rPr>
          <w:rFonts w:eastAsia="Times New Roman" w:cs="Times New Roman"/>
          <w:color w:val="000000"/>
          <w:szCs w:val="24"/>
        </w:rPr>
        <w:t>s</w:t>
      </w:r>
      <w:r w:rsidR="008E4F31">
        <w:rPr>
          <w:rFonts w:eastAsia="Times New Roman" w:cs="Times New Roman"/>
          <w:color w:val="000000"/>
          <w:szCs w:val="24"/>
        </w:rPr>
        <w:t xml:space="preserve"> </w:t>
      </w:r>
      <m:oMath>
        <m:sSubSup>
          <m:sSubSupPr>
            <m:ctrlPr>
              <w:rPr>
                <w:rFonts w:ascii="Cambria Math" w:hAnsi="Cambria Math"/>
                <w:i/>
                <w:color w:val="000000"/>
              </w:rPr>
            </m:ctrlPr>
          </m:sSubSupPr>
          <m:e>
            <m:r>
              <w:rPr>
                <w:rFonts w:ascii="Cambria Math" w:hAnsi="Cambria Math"/>
                <w:color w:val="000000"/>
              </w:rPr>
              <m:t>AP</m:t>
            </m:r>
          </m:e>
          <m:sub>
            <m:r>
              <w:rPr>
                <w:rFonts w:ascii="Cambria Math" w:hAnsi="Cambria Math"/>
                <w:color w:val="000000"/>
              </w:rPr>
              <m:t>dm</m:t>
            </m:r>
          </m:sub>
          <m:sup>
            <m:r>
              <w:rPr>
                <w:rFonts w:ascii="Cambria Math" w:hAnsi="Cambria Math"/>
                <w:color w:val="000000"/>
              </w:rPr>
              <m:t>BL</m:t>
            </m:r>
          </m:sup>
        </m:sSubSup>
      </m:oMath>
      <w:r w:rsidR="00D00013">
        <w:rPr>
          <w:rFonts w:eastAsia="Times New Roman" w:cs="Times New Roman"/>
          <w:color w:val="000000"/>
          <w:szCs w:val="24"/>
        </w:rPr>
        <w:t xml:space="preserve"> </w:t>
      </w:r>
      <w:r w:rsidR="00B50EF1">
        <w:rPr>
          <w:rFonts w:eastAsia="Times New Roman" w:cs="Times New Roman"/>
          <w:color w:val="000000"/>
          <w:szCs w:val="24"/>
        </w:rPr>
        <w:t xml:space="preserve">creating a </w:t>
      </w:r>
      <w:r w:rsidR="00D00013">
        <w:rPr>
          <w:rFonts w:eastAsia="Times New Roman" w:cs="Times New Roman"/>
          <w:color w:val="000000"/>
          <w:szCs w:val="24"/>
        </w:rPr>
        <w:t>365</w:t>
      </w:r>
      <w:r w:rsidR="00B50EF1">
        <w:rPr>
          <w:rFonts w:eastAsia="Times New Roman" w:cs="Times New Roman"/>
          <w:color w:val="000000"/>
          <w:szCs w:val="24"/>
        </w:rPr>
        <w:t xml:space="preserve"> by</w:t>
      </w:r>
      <w:r w:rsidR="00D00013">
        <w:rPr>
          <w:rFonts w:eastAsia="Times New Roman" w:cs="Times New Roman"/>
          <w:color w:val="000000"/>
          <w:szCs w:val="24"/>
        </w:rPr>
        <w:t xml:space="preserve"> 36</w:t>
      </w:r>
      <w:r w:rsidR="00B50EF1">
        <w:rPr>
          <w:rFonts w:eastAsia="Times New Roman" w:cs="Times New Roman"/>
          <w:color w:val="000000"/>
          <w:szCs w:val="24"/>
        </w:rPr>
        <w:t xml:space="preserve"> array</w:t>
      </w:r>
      <w:r w:rsidR="00E47E3F">
        <w:rPr>
          <w:rFonts w:eastAsia="Times New Roman" w:cs="Times New Roman"/>
          <w:color w:val="000000"/>
          <w:szCs w:val="24"/>
        </w:rPr>
        <w:t>.</w:t>
      </w:r>
      <w:r w:rsidR="008E4F31">
        <w:rPr>
          <w:rFonts w:eastAsia="Times New Roman" w:cs="Times New Roman"/>
          <w:color w:val="000000"/>
          <w:szCs w:val="24"/>
        </w:rPr>
        <w:t xml:space="preserve"> Then </w:t>
      </w:r>
      <w:r w:rsidR="00D00013">
        <w:rPr>
          <w:rFonts w:eastAsia="Times New Roman" w:cs="Times New Roman"/>
          <w:color w:val="000000"/>
          <w:szCs w:val="24"/>
        </w:rPr>
        <w:t xml:space="preserve">the </w:t>
      </w:r>
      <w:r w:rsidR="008E4F31">
        <w:rPr>
          <w:rFonts w:eastAsia="Times New Roman" w:cs="Times New Roman"/>
          <w:color w:val="000000"/>
          <w:szCs w:val="24"/>
        </w:rPr>
        <w:t xml:space="preserve">differences between daily model climatology and </w:t>
      </w:r>
      <w:proofErr w:type="spellStart"/>
      <w:r w:rsidR="008E4F31">
        <w:rPr>
          <w:rFonts w:eastAsia="Times New Roman" w:cs="Times New Roman"/>
          <w:color w:val="000000"/>
          <w:szCs w:val="24"/>
        </w:rPr>
        <w:t>apriori</w:t>
      </w:r>
      <w:proofErr w:type="spellEnd"/>
      <w:r w:rsidR="008E4F31">
        <w:rPr>
          <w:rFonts w:eastAsia="Times New Roman" w:cs="Times New Roman"/>
          <w:color w:val="000000"/>
          <w:szCs w:val="24"/>
        </w:rPr>
        <w:t xml:space="preserve"> </w:t>
      </w:r>
      <w:r w:rsidR="00A6543F">
        <w:rPr>
          <w:rFonts w:eastAsia="Times New Roman" w:cs="Times New Roman"/>
          <w:color w:val="000000"/>
          <w:szCs w:val="24"/>
        </w:rPr>
        <w:t>we</w:t>
      </w:r>
      <w:r w:rsidR="008E4F31">
        <w:rPr>
          <w:rFonts w:eastAsia="Times New Roman" w:cs="Times New Roman"/>
          <w:color w:val="000000"/>
          <w:szCs w:val="24"/>
        </w:rPr>
        <w:t xml:space="preserve">re calculated on </w:t>
      </w:r>
      <w:r w:rsidR="008E4F31" w:rsidRPr="007D7EFF">
        <w:rPr>
          <w:rFonts w:eastAsia="Times New Roman" w:cs="Times New Roman"/>
          <w:color w:val="000000"/>
          <w:szCs w:val="24"/>
        </w:rPr>
        <w:t>th</w:t>
      </w:r>
      <w:r w:rsidR="008E4F31">
        <w:rPr>
          <w:rFonts w:eastAsia="Times New Roman" w:cs="Times New Roman"/>
          <w:color w:val="000000"/>
          <w:szCs w:val="24"/>
        </w:rPr>
        <w:t>e</w:t>
      </w:r>
      <w:r w:rsidR="008E4F31" w:rsidRPr="007D7EFF">
        <w:rPr>
          <w:rFonts w:eastAsia="Times New Roman" w:cs="Times New Roman"/>
          <w:color w:val="000000"/>
          <w:szCs w:val="24"/>
        </w:rPr>
        <w:t xml:space="preserve"> </w:t>
      </w:r>
      <w:r w:rsidR="008E4F31">
        <w:rPr>
          <w:color w:val="000000"/>
        </w:rPr>
        <w:t>5</w:t>
      </w:r>
      <w:r w:rsidR="008E4F31">
        <w:rPr>
          <w:color w:val="000000"/>
        </w:rPr>
        <w:sym w:font="Symbol" w:char="F0B0"/>
      </w:r>
      <w:r w:rsidR="008E4F31">
        <w:rPr>
          <w:color w:val="000000"/>
        </w:rPr>
        <w:t xml:space="preserve"> </w:t>
      </w:r>
      <w:r w:rsidR="00524CB4">
        <w:rPr>
          <w:rFonts w:cs="Times New Roman"/>
          <w:color w:val="000000"/>
        </w:rPr>
        <w:t>×</w:t>
      </w:r>
      <w:r w:rsidR="008E4F31">
        <w:rPr>
          <w:color w:val="000000"/>
        </w:rPr>
        <w:t xml:space="preserve"> 5</w:t>
      </w:r>
      <w:r w:rsidR="008E4F31">
        <w:rPr>
          <w:color w:val="000000"/>
        </w:rPr>
        <w:sym w:font="Symbol" w:char="F0B0"/>
      </w:r>
      <w:r w:rsidR="008E4F31">
        <w:rPr>
          <w:color w:val="000000"/>
        </w:rPr>
        <w:t xml:space="preserve"> grid</w:t>
      </w:r>
      <w:r w:rsidR="00D00013">
        <w:rPr>
          <w:color w:val="000000"/>
        </w:rPr>
        <w:t xml:space="preserve">: </w:t>
      </w:r>
      <m:oMath>
        <m:r>
          <w:rPr>
            <w:rFonts w:ascii="Cambria Math" w:hAnsi="Cambria Math"/>
            <w:color w:val="000000"/>
          </w:rPr>
          <m:t>∆</m:t>
        </m:r>
        <m:sSubSup>
          <m:sSubSupPr>
            <m:ctrlPr>
              <w:rPr>
                <w:rFonts w:ascii="Cambria Math" w:hAnsi="Cambria Math"/>
                <w:i/>
                <w:color w:val="000000"/>
              </w:rPr>
            </m:ctrlPr>
          </m:sSubSupPr>
          <m:e>
            <m:r>
              <w:rPr>
                <w:rFonts w:ascii="Cambria Math" w:hAnsi="Cambria Math"/>
                <w:color w:val="000000"/>
              </w:rPr>
              <m:t>OZ</m:t>
            </m:r>
          </m:e>
          <m:sub>
            <m:r>
              <w:rPr>
                <w:rFonts w:ascii="Cambria Math" w:hAnsi="Cambria Math"/>
                <w:color w:val="000000"/>
              </w:rPr>
              <m:t>dm</m:t>
            </m:r>
          </m:sub>
          <m:sup>
            <m:r>
              <w:rPr>
                <w:rFonts w:ascii="Cambria Math" w:hAnsi="Cambria Math"/>
                <w:color w:val="000000"/>
              </w:rPr>
              <m:t>BL</m:t>
            </m:r>
          </m:sup>
        </m:sSubSup>
        <m:sSubSup>
          <m:sSubSupPr>
            <m:ctrlPr>
              <w:rPr>
                <w:rFonts w:ascii="Cambria Math" w:hAnsi="Cambria Math"/>
                <w:i/>
                <w:color w:val="000000"/>
              </w:rPr>
            </m:ctrlPr>
          </m:sSubSupPr>
          <m:e>
            <m:r>
              <w:rPr>
                <w:rFonts w:ascii="Cambria Math" w:hAnsi="Cambria Math"/>
                <w:color w:val="000000"/>
              </w:rPr>
              <m:t>=OZ</m:t>
            </m:r>
          </m:e>
          <m:sub>
            <m:r>
              <w:rPr>
                <w:rFonts w:ascii="Cambria Math" w:hAnsi="Cambria Math"/>
                <w:color w:val="000000"/>
              </w:rPr>
              <m:t>dm</m:t>
            </m:r>
          </m:sub>
          <m:sup>
            <m:r>
              <w:rPr>
                <w:rFonts w:ascii="Cambria Math" w:hAnsi="Cambria Math"/>
                <w:color w:val="000000"/>
              </w:rPr>
              <m:t>BL</m:t>
            </m:r>
          </m:sup>
        </m:sSubSup>
        <m:r>
          <w:rPr>
            <w:rFonts w:ascii="Cambria Math" w:hAnsi="Cambria Math"/>
            <w:color w:val="000000"/>
          </w:rPr>
          <m:t>-</m:t>
        </m:r>
        <m:sSubSup>
          <m:sSubSupPr>
            <m:ctrlPr>
              <w:rPr>
                <w:rFonts w:ascii="Cambria Math" w:hAnsi="Cambria Math"/>
                <w:i/>
                <w:color w:val="000000"/>
              </w:rPr>
            </m:ctrlPr>
          </m:sSubSupPr>
          <m:e>
            <m:r>
              <w:rPr>
                <w:rFonts w:ascii="Cambria Math" w:hAnsi="Cambria Math"/>
                <w:color w:val="000000"/>
              </w:rPr>
              <m:t>AP</m:t>
            </m:r>
          </m:e>
          <m:sub>
            <m:r>
              <w:rPr>
                <w:rFonts w:ascii="Cambria Math" w:hAnsi="Cambria Math"/>
                <w:color w:val="000000"/>
              </w:rPr>
              <m:t>dm</m:t>
            </m:r>
          </m:sub>
          <m:sup>
            <m:r>
              <w:rPr>
                <w:rFonts w:ascii="Cambria Math" w:hAnsi="Cambria Math"/>
                <w:color w:val="000000"/>
              </w:rPr>
              <m:t>BL</m:t>
            </m:r>
          </m:sup>
        </m:sSubSup>
      </m:oMath>
      <w:r w:rsidR="007B65D5">
        <w:rPr>
          <w:rFonts w:eastAsia="Times New Roman" w:cs="Times New Roman"/>
          <w:color w:val="000000"/>
          <w:szCs w:val="24"/>
        </w:rPr>
        <w:t xml:space="preserve"> that also has dimensions</w:t>
      </w:r>
      <w:r w:rsidR="00455C2F">
        <w:rPr>
          <w:rFonts w:eastAsia="Times New Roman" w:cs="Times New Roman"/>
          <w:color w:val="000000"/>
          <w:szCs w:val="24"/>
        </w:rPr>
        <w:t xml:space="preserve"> </w:t>
      </w:r>
      <w:r w:rsidR="007B65D5">
        <w:rPr>
          <w:color w:val="000000"/>
        </w:rPr>
        <w:t xml:space="preserve">365 </w:t>
      </w:r>
      <w:r w:rsidR="00524CB4">
        <w:rPr>
          <w:rFonts w:cs="Times New Roman"/>
          <w:color w:val="000000"/>
        </w:rPr>
        <w:t>×</w:t>
      </w:r>
      <w:r w:rsidR="00455C2F">
        <w:rPr>
          <w:color w:val="000000"/>
        </w:rPr>
        <w:t xml:space="preserve"> </w:t>
      </w:r>
      <w:r w:rsidR="007B65D5">
        <w:rPr>
          <w:color w:val="000000"/>
        </w:rPr>
        <w:t xml:space="preserve">72 </w:t>
      </w:r>
      <w:r w:rsidR="00524CB4">
        <w:rPr>
          <w:rFonts w:cs="Times New Roman"/>
          <w:color w:val="000000"/>
        </w:rPr>
        <w:t>×</w:t>
      </w:r>
      <w:r w:rsidR="00455C2F">
        <w:rPr>
          <w:color w:val="000000"/>
        </w:rPr>
        <w:t xml:space="preserve"> </w:t>
      </w:r>
      <w:r w:rsidR="007B65D5">
        <w:rPr>
          <w:color w:val="000000"/>
        </w:rPr>
        <w:t>36 for day of the year, longitude, and latitude</w:t>
      </w:r>
      <w:r w:rsidR="008E4F31">
        <w:rPr>
          <w:rFonts w:eastAsia="Times New Roman" w:cs="Times New Roman"/>
          <w:color w:val="000000"/>
          <w:szCs w:val="24"/>
        </w:rPr>
        <w:t xml:space="preserve">. </w:t>
      </w:r>
      <w:r w:rsidR="00524CB4">
        <w:rPr>
          <w:rFonts w:eastAsia="Times New Roman" w:cs="Times New Roman"/>
          <w:color w:val="000000"/>
          <w:szCs w:val="24"/>
        </w:rPr>
        <w:t>F</w:t>
      </w:r>
      <w:r w:rsidR="008E4F31">
        <w:rPr>
          <w:rFonts w:eastAsia="Times New Roman" w:cs="Times New Roman"/>
          <w:color w:val="000000"/>
          <w:szCs w:val="24"/>
        </w:rPr>
        <w:t>inally,</w:t>
      </w:r>
      <w:r w:rsidR="00BB77D1" w:rsidRPr="00D00013">
        <w:rPr>
          <w:rFonts w:eastAsia="Times New Roman" w:cs="Times New Roman"/>
          <w:color w:val="000000"/>
          <w:szCs w:val="24"/>
        </w:rPr>
        <w:t xml:space="preserve"> </w:t>
      </w:r>
      <w:r w:rsidR="008E4F31">
        <w:rPr>
          <w:rFonts w:eastAsia="Times New Roman" w:cs="Times New Roman"/>
          <w:color w:val="000000"/>
          <w:szCs w:val="24"/>
        </w:rPr>
        <w:t xml:space="preserve">we </w:t>
      </w:r>
      <w:r w:rsidR="00BB77D1" w:rsidRPr="00D00013">
        <w:rPr>
          <w:rFonts w:eastAsia="Times New Roman" w:cs="Times New Roman"/>
          <w:color w:val="000000"/>
          <w:szCs w:val="24"/>
        </w:rPr>
        <w:t>extrapolated th</w:t>
      </w:r>
      <w:r w:rsidR="008E4F31">
        <w:rPr>
          <w:rFonts w:eastAsia="Times New Roman" w:cs="Times New Roman"/>
          <w:color w:val="000000"/>
          <w:szCs w:val="24"/>
        </w:rPr>
        <w:t>ese</w:t>
      </w:r>
      <w:r w:rsidR="00BB77D1" w:rsidRPr="00D00013">
        <w:rPr>
          <w:rFonts w:eastAsia="Times New Roman" w:cs="Times New Roman"/>
          <w:color w:val="000000"/>
          <w:szCs w:val="24"/>
        </w:rPr>
        <w:t xml:space="preserve"> </w:t>
      </w:r>
      <w:r w:rsidR="008E4F31">
        <w:rPr>
          <w:color w:val="000000"/>
        </w:rPr>
        <w:t>5</w:t>
      </w:r>
      <w:r w:rsidR="008E4F31">
        <w:rPr>
          <w:color w:val="000000"/>
        </w:rPr>
        <w:sym w:font="Symbol" w:char="F0B0"/>
      </w:r>
      <w:r w:rsidR="008E4F31">
        <w:rPr>
          <w:color w:val="000000"/>
        </w:rPr>
        <w:t xml:space="preserve"> latitude </w:t>
      </w:r>
      <w:r w:rsidR="00524CB4">
        <w:rPr>
          <w:rFonts w:cs="Times New Roman"/>
          <w:color w:val="000000"/>
        </w:rPr>
        <w:t>×</w:t>
      </w:r>
      <w:r w:rsidR="008E4F31">
        <w:rPr>
          <w:color w:val="000000"/>
        </w:rPr>
        <w:t xml:space="preserve"> 5</w:t>
      </w:r>
      <w:r w:rsidR="008E4F31">
        <w:rPr>
          <w:color w:val="000000"/>
        </w:rPr>
        <w:sym w:font="Symbol" w:char="F0B0"/>
      </w:r>
      <w:r w:rsidR="008E4F31">
        <w:rPr>
          <w:color w:val="000000"/>
        </w:rPr>
        <w:t xml:space="preserve"> longitude </w:t>
      </w:r>
      <w:r w:rsidR="00BB77D1" w:rsidRPr="00D00013">
        <w:rPr>
          <w:rFonts w:eastAsia="Times New Roman" w:cs="Times New Roman"/>
          <w:color w:val="000000"/>
          <w:szCs w:val="24"/>
        </w:rPr>
        <w:t xml:space="preserve">daily </w:t>
      </w:r>
      <w:r w:rsidR="008E4F31">
        <w:rPr>
          <w:rFonts w:eastAsia="Times New Roman" w:cs="Times New Roman"/>
          <w:color w:val="000000"/>
          <w:szCs w:val="24"/>
        </w:rPr>
        <w:t>differences</w:t>
      </w:r>
      <w:r w:rsidR="00BB77D1" w:rsidRPr="00D00013">
        <w:rPr>
          <w:rFonts w:eastAsia="Times New Roman" w:cs="Times New Roman"/>
          <w:color w:val="000000"/>
          <w:szCs w:val="24"/>
        </w:rPr>
        <w:t xml:space="preserve"> to </w:t>
      </w:r>
      <w:r w:rsidR="008E4F31">
        <w:rPr>
          <w:rFonts w:eastAsia="Times New Roman" w:cs="Times New Roman"/>
          <w:color w:val="000000"/>
          <w:szCs w:val="24"/>
        </w:rPr>
        <w:t xml:space="preserve">the </w:t>
      </w:r>
      <w:r w:rsidR="008E4F31">
        <w:rPr>
          <w:color w:val="000000"/>
        </w:rPr>
        <w:t>1</w:t>
      </w:r>
      <w:r w:rsidR="008E4F31">
        <w:rPr>
          <w:color w:val="000000"/>
        </w:rPr>
        <w:sym w:font="Symbol" w:char="F0B0"/>
      </w:r>
      <w:r w:rsidR="008E4F31">
        <w:rPr>
          <w:color w:val="000000"/>
        </w:rPr>
        <w:t xml:space="preserve"> latitude </w:t>
      </w:r>
      <w:r w:rsidR="00524CB4">
        <w:rPr>
          <w:rFonts w:cs="Times New Roman"/>
          <w:color w:val="000000"/>
        </w:rPr>
        <w:t>×</w:t>
      </w:r>
      <w:r w:rsidR="008E4F31">
        <w:rPr>
          <w:color w:val="000000"/>
        </w:rPr>
        <w:t xml:space="preserve"> 1</w:t>
      </w:r>
      <w:r w:rsidR="008E4F31">
        <w:rPr>
          <w:color w:val="000000"/>
        </w:rPr>
        <w:sym w:font="Symbol" w:char="F0B0"/>
      </w:r>
      <w:r w:rsidR="008E4F31">
        <w:rPr>
          <w:color w:val="000000"/>
        </w:rPr>
        <w:t xml:space="preserve"> longitude grid </w:t>
      </w:r>
      <w:r w:rsidR="00BB77D1" w:rsidRPr="00D00013">
        <w:rPr>
          <w:rFonts w:eastAsia="Times New Roman" w:cs="Times New Roman"/>
          <w:color w:val="000000"/>
          <w:szCs w:val="24"/>
        </w:rPr>
        <w:t xml:space="preserve">to match the </w:t>
      </w:r>
      <w:r w:rsidR="008E4F31">
        <w:rPr>
          <w:rFonts w:eastAsia="Times New Roman" w:cs="Times New Roman"/>
          <w:color w:val="000000"/>
          <w:szCs w:val="24"/>
        </w:rPr>
        <w:t>resolution of</w:t>
      </w:r>
      <w:r w:rsidR="00BB77D1" w:rsidRPr="00D00013">
        <w:rPr>
          <w:rFonts w:eastAsia="Times New Roman" w:cs="Times New Roman"/>
          <w:color w:val="000000"/>
          <w:szCs w:val="24"/>
        </w:rPr>
        <w:t xml:space="preserve"> daily EPIC T</w:t>
      </w:r>
      <w:r w:rsidR="008E4F31">
        <w:rPr>
          <w:rFonts w:eastAsia="Times New Roman" w:cs="Times New Roman"/>
          <w:color w:val="000000"/>
          <w:szCs w:val="24"/>
        </w:rPr>
        <w:t>C</w:t>
      </w:r>
      <w:r w:rsidR="003A2F53">
        <w:rPr>
          <w:rFonts w:eastAsia="Times New Roman" w:cs="Times New Roman"/>
          <w:color w:val="000000"/>
          <w:szCs w:val="24"/>
        </w:rPr>
        <w:t>O</w:t>
      </w:r>
      <w:r w:rsidR="00BB77D1" w:rsidRPr="00D00013">
        <w:rPr>
          <w:rFonts w:eastAsia="Times New Roman" w:cs="Times New Roman"/>
          <w:color w:val="000000"/>
          <w:szCs w:val="24"/>
        </w:rPr>
        <w:t xml:space="preserve"> for applying the adjustments.</w:t>
      </w:r>
      <w:r w:rsidR="008E4F31">
        <w:rPr>
          <w:rFonts w:eastAsia="Times New Roman" w:cs="Times New Roman"/>
          <w:color w:val="000000"/>
          <w:szCs w:val="24"/>
        </w:rPr>
        <w:t xml:space="preserve"> We</w:t>
      </w:r>
      <w:r w:rsidR="00BB77D1" w:rsidRPr="00D00013">
        <w:rPr>
          <w:rFonts w:eastAsia="Times New Roman" w:cs="Times New Roman"/>
          <w:color w:val="000000"/>
          <w:szCs w:val="24"/>
        </w:rPr>
        <w:t xml:space="preserve"> only </w:t>
      </w:r>
      <w:r w:rsidR="008E4F31">
        <w:rPr>
          <w:rFonts w:eastAsia="Times New Roman" w:cs="Times New Roman"/>
          <w:color w:val="000000"/>
          <w:szCs w:val="24"/>
        </w:rPr>
        <w:t xml:space="preserve">use </w:t>
      </w:r>
      <w:r w:rsidR="00DB618C">
        <w:rPr>
          <w:rFonts w:eastAsia="Times New Roman" w:cs="Times New Roman"/>
          <w:color w:val="000000"/>
          <w:szCs w:val="24"/>
        </w:rPr>
        <w:t xml:space="preserve">the </w:t>
      </w:r>
      <w:r w:rsidR="008E4F31">
        <w:rPr>
          <w:rFonts w:eastAsia="Times New Roman" w:cs="Times New Roman"/>
          <w:color w:val="000000"/>
          <w:szCs w:val="24"/>
        </w:rPr>
        <w:t>Column Weighting Function</w:t>
      </w:r>
      <w:r w:rsidR="00BB77D1" w:rsidRPr="00D00013">
        <w:rPr>
          <w:rFonts w:eastAsia="Times New Roman" w:cs="Times New Roman"/>
          <w:color w:val="000000"/>
          <w:szCs w:val="24"/>
        </w:rPr>
        <w:t xml:space="preserve"> </w:t>
      </w:r>
      <w:r w:rsidR="008E4F31">
        <w:rPr>
          <w:rFonts w:eastAsia="Times New Roman" w:cs="Times New Roman"/>
          <w:color w:val="000000"/>
          <w:szCs w:val="24"/>
        </w:rPr>
        <w:t>for the bottom</w:t>
      </w:r>
      <w:r w:rsidR="00BB77D1" w:rsidRPr="00D00013">
        <w:rPr>
          <w:rFonts w:eastAsia="Times New Roman" w:cs="Times New Roman"/>
          <w:color w:val="000000"/>
          <w:szCs w:val="24"/>
        </w:rPr>
        <w:t xml:space="preserve"> layer (506-1013 </w:t>
      </w:r>
      <w:proofErr w:type="spellStart"/>
      <w:r w:rsidR="00BB77D1" w:rsidRPr="00D00013">
        <w:rPr>
          <w:rFonts w:eastAsia="Times New Roman" w:cs="Times New Roman"/>
          <w:color w:val="000000"/>
          <w:szCs w:val="24"/>
        </w:rPr>
        <w:t>hPa</w:t>
      </w:r>
      <w:proofErr w:type="spellEnd"/>
      <w:r w:rsidR="00BB77D1" w:rsidRPr="00D00013">
        <w:rPr>
          <w:rFonts w:eastAsia="Times New Roman" w:cs="Times New Roman"/>
          <w:color w:val="000000"/>
          <w:szCs w:val="24"/>
        </w:rPr>
        <w:t xml:space="preserve">) </w:t>
      </w:r>
      <w:r w:rsidR="008E4F31">
        <w:rPr>
          <w:rFonts w:eastAsia="Times New Roman" w:cs="Times New Roman"/>
          <w:color w:val="000000"/>
          <w:szCs w:val="24"/>
        </w:rPr>
        <w:t>to calculate</w:t>
      </w:r>
      <w:r w:rsidR="00BB77D1" w:rsidRPr="00D00013">
        <w:rPr>
          <w:rFonts w:eastAsia="Times New Roman" w:cs="Times New Roman"/>
          <w:color w:val="000000"/>
          <w:szCs w:val="24"/>
        </w:rPr>
        <w:t xml:space="preserve"> the adjustments</w:t>
      </w:r>
      <w:r w:rsidR="00455C2F">
        <w:rPr>
          <w:rFonts w:eastAsia="Times New Roman" w:cs="Times New Roman"/>
          <w:color w:val="000000"/>
          <w:szCs w:val="24"/>
        </w:rPr>
        <w:t xml:space="preserve"> </w:t>
      </w:r>
      <m:oMath>
        <m:r>
          <w:rPr>
            <w:rFonts w:ascii="Cambria Math" w:hAnsi="Cambria Math"/>
            <w:color w:val="000000"/>
          </w:rPr>
          <m:t>β</m:t>
        </m:r>
      </m:oMath>
      <w:r w:rsidR="00D00013">
        <w:rPr>
          <w:rFonts w:eastAsia="Times New Roman" w:cs="Times New Roman"/>
          <w:color w:val="000000"/>
          <w:szCs w:val="24"/>
        </w:rPr>
        <w:t>:</w:t>
      </w:r>
    </w:p>
    <w:p w14:paraId="015FBA20" w14:textId="07E3354F" w:rsidR="00BB77D1" w:rsidRPr="00D00013" w:rsidRDefault="00180998" w:rsidP="00FF573D">
      <w:pPr>
        <w:spacing w:before="0" w:after="0" w:line="360" w:lineRule="auto"/>
        <w:ind w:firstLine="567"/>
        <w:jc w:val="center"/>
        <w:rPr>
          <w:rFonts w:eastAsia="Times New Roman" w:cs="Times New Roman"/>
          <w:color w:val="000000"/>
          <w:szCs w:val="24"/>
        </w:rPr>
      </w:pPr>
      <m:oMath>
        <m:sSubSup>
          <m:sSubSupPr>
            <m:ctrlPr>
              <w:rPr>
                <w:rFonts w:ascii="Cambria Math" w:hAnsi="Cambria Math"/>
                <w:i/>
                <w:color w:val="000000"/>
              </w:rPr>
            </m:ctrlPr>
          </m:sSubSupPr>
          <m:e>
            <m:r>
              <w:rPr>
                <w:rFonts w:ascii="Cambria Math" w:hAnsi="Cambria Math"/>
                <w:color w:val="000000"/>
              </w:rPr>
              <m:t>β=</m:t>
            </m:r>
            <m:d>
              <m:dPr>
                <m:ctrlPr>
                  <w:rPr>
                    <w:rFonts w:ascii="Cambria Math" w:hAnsi="Cambria Math"/>
                    <w:i/>
                    <w:color w:val="000000"/>
                  </w:rPr>
                </m:ctrlPr>
              </m:dPr>
              <m:e>
                <m:r>
                  <w:rPr>
                    <w:rFonts w:ascii="Cambria Math" w:hAnsi="Cambria Math"/>
                    <w:color w:val="000000"/>
                  </w:rPr>
                  <m:t>1-</m:t>
                </m:r>
                <m:sSup>
                  <m:sSupPr>
                    <m:ctrlPr>
                      <w:rPr>
                        <w:rFonts w:ascii="Cambria Math" w:hAnsi="Cambria Math"/>
                        <w:i/>
                        <w:color w:val="000000"/>
                      </w:rPr>
                    </m:ctrlPr>
                  </m:sSupPr>
                  <m:e>
                    <m:r>
                      <w:rPr>
                        <w:rFonts w:ascii="Cambria Math" w:hAnsi="Cambria Math"/>
                        <w:color w:val="000000"/>
                      </w:rPr>
                      <m:t>CWF</m:t>
                    </m:r>
                  </m:e>
                  <m:sup>
                    <m:r>
                      <w:rPr>
                        <w:rFonts w:ascii="Cambria Math" w:hAnsi="Cambria Math"/>
                        <w:color w:val="000000"/>
                      </w:rPr>
                      <m:t>BL</m:t>
                    </m:r>
                  </m:sup>
                </m:sSup>
              </m:e>
            </m:d>
            <m:r>
              <w:rPr>
                <w:rFonts w:ascii="Cambria Math" w:hAnsi="Cambria Math"/>
                <w:color w:val="000000"/>
              </w:rPr>
              <m:t>*∆OZ</m:t>
            </m:r>
          </m:e>
          <m:sub>
            <m:r>
              <w:rPr>
                <w:rFonts w:ascii="Cambria Math" w:hAnsi="Cambria Math"/>
                <w:color w:val="000000"/>
              </w:rPr>
              <m:t>dm</m:t>
            </m:r>
          </m:sub>
          <m:sup>
            <m:r>
              <w:rPr>
                <w:rFonts w:ascii="Cambria Math" w:hAnsi="Cambria Math"/>
                <w:color w:val="000000"/>
              </w:rPr>
              <m:t>BL</m:t>
            </m:r>
          </m:sup>
        </m:sSubSup>
      </m:oMath>
      <w:r w:rsidR="007B65D5">
        <w:rPr>
          <w:rFonts w:eastAsia="Times New Roman" w:cs="Times New Roman"/>
          <w:color w:val="000000"/>
          <w:szCs w:val="24"/>
        </w:rPr>
        <w:t xml:space="preserve"> </w:t>
      </w:r>
      <w:r w:rsidR="00D00013">
        <w:rPr>
          <w:color w:val="000000"/>
        </w:rPr>
        <w:tab/>
      </w:r>
      <w:r w:rsidR="00455C2F">
        <w:rPr>
          <w:color w:val="000000"/>
        </w:rPr>
        <w:tab/>
      </w:r>
      <w:r w:rsidR="00455C2F">
        <w:rPr>
          <w:color w:val="000000"/>
        </w:rPr>
        <w:tab/>
      </w:r>
      <w:r w:rsidR="00455C2F">
        <w:rPr>
          <w:color w:val="000000"/>
        </w:rPr>
        <w:tab/>
      </w:r>
      <w:r w:rsidR="00455C2F">
        <w:rPr>
          <w:color w:val="000000"/>
        </w:rPr>
        <w:tab/>
      </w:r>
      <w:r w:rsidR="00455C2F">
        <w:rPr>
          <w:color w:val="000000"/>
        </w:rPr>
        <w:tab/>
      </w:r>
      <w:r w:rsidR="00D00013">
        <w:rPr>
          <w:color w:val="000000"/>
        </w:rPr>
        <w:t>(4)</w:t>
      </w:r>
    </w:p>
    <w:p w14:paraId="050136D1" w14:textId="3815277C" w:rsidR="00D00013" w:rsidRDefault="00D00013">
      <w:pPr>
        <w:spacing w:before="0" w:after="200" w:line="276" w:lineRule="auto"/>
      </w:pPr>
      <w:r>
        <w:br w:type="page"/>
      </w:r>
    </w:p>
    <w:p w14:paraId="1E98983D" w14:textId="77777777" w:rsidR="00BB77D1" w:rsidRPr="00BB77D1" w:rsidRDefault="00BB77D1" w:rsidP="00D00013">
      <w:pPr>
        <w:spacing w:line="360" w:lineRule="auto"/>
      </w:pPr>
    </w:p>
    <w:p w14:paraId="4CD53328" w14:textId="0561E54F" w:rsidR="005219D5" w:rsidRDefault="005219D5" w:rsidP="005219D5">
      <w:pPr>
        <w:pStyle w:val="Heading1"/>
      </w:pPr>
      <w:r>
        <w:t>EPIC total ozone retrieval algorithm</w:t>
      </w:r>
    </w:p>
    <w:p w14:paraId="17A6CDAF" w14:textId="25AFCD00" w:rsidR="005219D5" w:rsidRPr="001941C7" w:rsidRDefault="005219D5" w:rsidP="001941C7">
      <w:pPr>
        <w:spacing w:line="360" w:lineRule="auto"/>
        <w:rPr>
          <w:rFonts w:cs="Times New Roman"/>
        </w:rPr>
      </w:pPr>
      <w:r w:rsidRPr="001941C7">
        <w:rPr>
          <w:rFonts w:cs="Times New Roman"/>
        </w:rPr>
        <w:t>EPIC ozone retrieval algorithm, described in (Herman et al., 2018), uses triplets of wavelengths to retrieve total ozone column</w:t>
      </w:r>
      <w:r w:rsidR="00C408E5" w:rsidRPr="001941C7">
        <w:rPr>
          <w:rFonts w:cs="Times New Roman"/>
        </w:rPr>
        <w:t xml:space="preserve"> (TOZ)</w:t>
      </w:r>
      <w:r w:rsidRPr="001941C7">
        <w:rPr>
          <w:rFonts w:cs="Times New Roman"/>
        </w:rPr>
        <w:t xml:space="preserve">. Two ozone absorption channels either 317.5 and 340 nm or 325 and 340 nm, depending on optical depth conditions, are combined with the 388 nm channel which has no ozone absorption. </w:t>
      </w:r>
      <w:r w:rsidR="00C408E5" w:rsidRPr="001941C7">
        <w:rPr>
          <w:rFonts w:cs="Times New Roman"/>
        </w:rPr>
        <w:t xml:space="preserve">The retrieval algorithm uses the logarithm of albedo values </w:t>
      </w:r>
      <w:r w:rsidR="00C408E5" w:rsidRPr="001941C7">
        <w:rPr>
          <w:rFonts w:cs="Times New Roman"/>
          <w:i/>
        </w:rPr>
        <w:t>α</w:t>
      </w:r>
      <w:r w:rsidR="00C408E5" w:rsidRPr="001941C7">
        <w:rPr>
          <w:rFonts w:cs="Times New Roman"/>
          <w:i/>
          <w:vertAlign w:val="subscript"/>
        </w:rPr>
        <w:t>λ</w:t>
      </w:r>
      <w:r w:rsidR="00C408E5" w:rsidRPr="001941C7">
        <w:rPr>
          <w:rFonts w:cs="Times New Roman"/>
        </w:rPr>
        <w:t xml:space="preserve"> called N-values </w:t>
      </w:r>
      <m:oMath>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λ</m:t>
            </m:r>
          </m:sub>
        </m:sSub>
        <m:r>
          <w:rPr>
            <w:rFonts w:ascii="Cambria Math" w:hAnsi="Cambria Math" w:cs="Times New Roman"/>
          </w:rPr>
          <m:t xml:space="preserve">= -100 </m:t>
        </m:r>
        <m:sSub>
          <m:sSubPr>
            <m:ctrlPr>
              <w:rPr>
                <w:rFonts w:ascii="Cambria Math" w:hAnsi="Cambria Math" w:cs="Times New Roman"/>
                <w:i/>
              </w:rPr>
            </m:ctrlPr>
          </m:sSubPr>
          <m:e>
            <m:r>
              <w:rPr>
                <w:rFonts w:ascii="Cambria Math" w:hAnsi="Cambria Math" w:cs="Times New Roman"/>
              </w:rPr>
              <m:t>log</m:t>
            </m:r>
          </m:e>
          <m:sub>
            <m:r>
              <w:rPr>
                <w:rFonts w:ascii="Cambria Math" w:hAnsi="Cambria Math" w:cs="Times New Roman"/>
              </w:rPr>
              <m:t>10</m:t>
            </m:r>
          </m:sub>
        </m:sSub>
        <m:r>
          <w:rPr>
            <w:rFonts w:ascii="Cambria Math" w:hAnsi="Cambria Math" w:cs="Times New Roman"/>
          </w:rPr>
          <m:t>(</m:t>
        </m:r>
      </m:oMath>
      <w:r w:rsidR="00C408E5" w:rsidRPr="001941C7">
        <w:rPr>
          <w:rFonts w:cs="Times New Roman"/>
          <w:i/>
        </w:rPr>
        <w:t>α</w:t>
      </w:r>
      <w:r w:rsidR="00C408E5" w:rsidRPr="001941C7">
        <w:rPr>
          <w:rFonts w:cs="Times New Roman"/>
          <w:i/>
          <w:vertAlign w:val="subscript"/>
        </w:rPr>
        <w:t>λ</w:t>
      </w:r>
      <m:oMath>
        <m:r>
          <w:rPr>
            <w:rFonts w:ascii="Cambria Math" w:hAnsi="Cambria Math" w:cs="Times New Roman"/>
          </w:rPr>
          <m:t xml:space="preserve">). </m:t>
        </m:r>
      </m:oMath>
      <w:r w:rsidRPr="001941C7">
        <w:rPr>
          <w:rFonts w:cs="Times New Roman"/>
        </w:rPr>
        <w:t xml:space="preserve">The total column ozone </w:t>
      </w:r>
      <m:oMath>
        <m:r>
          <m:rPr>
            <m:sty m:val="p"/>
          </m:rPr>
          <w:rPr>
            <w:rFonts w:ascii="Cambria Math" w:hAnsi="Cambria Math" w:cs="Times New Roman"/>
          </w:rPr>
          <m:t>Ω</m:t>
        </m:r>
      </m:oMath>
      <w:r w:rsidRPr="001941C7">
        <w:rPr>
          <w:rFonts w:cs="Times New Roman"/>
        </w:rPr>
        <w:t xml:space="preserve"> is derived as:</w:t>
      </w:r>
    </w:p>
    <w:p w14:paraId="14DCA766" w14:textId="60287607" w:rsidR="005219D5" w:rsidRPr="001941C7" w:rsidRDefault="005219D5" w:rsidP="001941C7">
      <w:pPr>
        <w:spacing w:line="360" w:lineRule="auto"/>
        <w:jc w:val="center"/>
        <w:rPr>
          <w:rFonts w:eastAsiaTheme="minorEastAsia" w:cs="Times New Roman"/>
        </w:rPr>
      </w:pPr>
      <m:oMath>
        <m:r>
          <w:rPr>
            <w:rFonts w:ascii="Cambria Math" w:hAnsi="Cambria Math" w:cs="Times New Roman"/>
          </w:rPr>
          <m:t>Δ</m:t>
        </m:r>
        <m:r>
          <m:rPr>
            <m:sty m:val="p"/>
          </m:rPr>
          <w:rPr>
            <w:rFonts w:ascii="Cambria Math" w:hAnsi="Cambria Math" w:cs="Times New Roman"/>
          </w:rPr>
          <m:t>Ω</m:t>
        </m:r>
        <m: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 xml:space="preserve"> Ω</m:t>
            </m:r>
          </m:e>
          <m:sub>
            <m:r>
              <w:rPr>
                <w:rFonts w:ascii="Cambria Math" w:hAnsi="Cambria Math" w:cs="Times New Roman"/>
              </w:rPr>
              <m:t>n</m:t>
            </m:r>
          </m:sub>
        </m:sSub>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Ω</m:t>
            </m:r>
          </m:e>
          <m:sub>
            <m:r>
              <w:rPr>
                <w:rFonts w:ascii="Cambria Math" w:hAnsi="Cambria Math" w:cs="Times New Roman"/>
              </w:rPr>
              <m:t>n-1</m:t>
            </m:r>
          </m:sub>
        </m:sSub>
        <m:r>
          <w:rPr>
            <w:rFonts w:ascii="Cambria Math" w:hAnsi="Cambria Math" w:cs="Times New Roman"/>
          </w:rPr>
          <m:t>=</m:t>
        </m:r>
        <m:f>
          <m:fPr>
            <m:ctrlPr>
              <w:rPr>
                <w:rFonts w:ascii="Cambria Math" w:hAnsi="Cambria Math" w:cs="Times New Roman"/>
                <w:i/>
              </w:rPr>
            </m:ctrlPr>
          </m:fPr>
          <m:num>
            <m: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1</m:t>
                    </m:r>
                  </m:sub>
                </m:sSub>
              </m:sub>
            </m:sSub>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2</m:t>
                        </m:r>
                      </m:sub>
                    </m:sSub>
                  </m:sub>
                </m:sSub>
              </m:num>
              <m:den>
                <m:r>
                  <w:rPr>
                    <w:rFonts w:ascii="Cambria Math" w:hAnsi="Cambria Math" w:cs="Times New Roman"/>
                  </w:rPr>
                  <m:t>∂R</m:t>
                </m:r>
              </m:den>
            </m:f>
            <m:r>
              <w:rPr>
                <w:rFonts w:ascii="Cambria Math" w:hAnsi="Cambria Math" w:cs="Times New Roman"/>
              </w:rPr>
              <m:t xml:space="preserve"> </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2</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0</m:t>
                    </m:r>
                  </m:sub>
                </m:sSub>
              </m:e>
            </m:d>
            <m: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2</m:t>
                    </m:r>
                  </m:sub>
                </m:sSub>
              </m:sub>
            </m:sSub>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1</m:t>
                        </m:r>
                      </m:sub>
                    </m:sSub>
                  </m:sub>
                </m:sSub>
              </m:num>
              <m:den>
                <m:r>
                  <w:rPr>
                    <w:rFonts w:ascii="Cambria Math" w:hAnsi="Cambria Math" w:cs="Times New Roman"/>
                  </w:rPr>
                  <m:t>∂R</m:t>
                </m:r>
              </m:den>
            </m:f>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0</m:t>
                </m:r>
              </m:sub>
            </m:sSub>
            <m:r>
              <w:rPr>
                <w:rFonts w:ascii="Cambria Math" w:hAnsi="Cambria Math" w:cs="Times New Roman"/>
              </w:rPr>
              <m:t>)</m:t>
            </m:r>
          </m:num>
          <m:den>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1</m:t>
                        </m:r>
                      </m:sub>
                    </m:sSub>
                  </m:sub>
                </m:sSub>
              </m:num>
              <m:den>
                <m:r>
                  <w:rPr>
                    <w:rFonts w:ascii="Cambria Math" w:hAnsi="Cambria Math" w:cs="Times New Roman"/>
                  </w:rPr>
                  <m:t>∂</m:t>
                </m:r>
                <m:r>
                  <m:rPr>
                    <m:sty m:val="p"/>
                  </m:rPr>
                  <w:rPr>
                    <w:rFonts w:ascii="Cambria Math" w:hAnsi="Cambria Math" w:cs="Times New Roman"/>
                  </w:rPr>
                  <m:t>Ω</m:t>
                </m:r>
              </m:den>
            </m:f>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2</m:t>
                        </m:r>
                      </m:sub>
                    </m:sSub>
                  </m:sub>
                </m:sSub>
              </m:num>
              <m:den>
                <m:r>
                  <w:rPr>
                    <w:rFonts w:ascii="Cambria Math" w:hAnsi="Cambria Math" w:cs="Times New Roman"/>
                  </w:rPr>
                  <m:t>∂R</m:t>
                </m:r>
              </m:den>
            </m:f>
            <m:r>
              <w:rPr>
                <w:rFonts w:ascii="Cambria Math" w:hAnsi="Cambria Math" w:cs="Times New Roman"/>
              </w:rPr>
              <m:t xml:space="preserve"> </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2</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0</m:t>
                    </m:r>
                  </m:sub>
                </m:sSub>
              </m:e>
            </m:d>
            <m:r>
              <w:rPr>
                <w:rFonts w:ascii="Cambria Math" w:hAnsi="Cambria Math" w:cs="Times New Roman"/>
              </w:rPr>
              <m:t>-</m:t>
            </m:r>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2</m:t>
                        </m:r>
                      </m:sub>
                    </m:sSub>
                  </m:sub>
                </m:sSub>
              </m:num>
              <m:den>
                <m:r>
                  <w:rPr>
                    <w:rFonts w:ascii="Cambria Math" w:hAnsi="Cambria Math" w:cs="Times New Roman"/>
                  </w:rPr>
                  <m:t>∂</m:t>
                </m:r>
                <m:r>
                  <m:rPr>
                    <m:sty m:val="p"/>
                  </m:rPr>
                  <w:rPr>
                    <w:rFonts w:ascii="Cambria Math" w:hAnsi="Cambria Math" w:cs="Times New Roman"/>
                  </w:rPr>
                  <m:t>Ω</m:t>
                </m:r>
              </m:den>
            </m:f>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1</m:t>
                        </m:r>
                      </m:sub>
                    </m:sSub>
                  </m:sub>
                </m:sSub>
              </m:num>
              <m:den>
                <m:r>
                  <w:rPr>
                    <w:rFonts w:ascii="Cambria Math" w:hAnsi="Cambria Math" w:cs="Times New Roman"/>
                  </w:rPr>
                  <m:t>∂R</m:t>
                </m:r>
              </m:den>
            </m:f>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0</m:t>
                </m:r>
              </m:sub>
            </m:sSub>
            <m:r>
              <w:rPr>
                <w:rFonts w:ascii="Cambria Math" w:hAnsi="Cambria Math" w:cs="Times New Roman"/>
              </w:rPr>
              <m:t>)</m:t>
            </m:r>
          </m:den>
        </m:f>
      </m:oMath>
      <w:r w:rsidRPr="001941C7">
        <w:rPr>
          <w:rFonts w:eastAsiaTheme="minorEastAsia" w:cs="Times New Roman"/>
        </w:rPr>
        <w:tab/>
      </w:r>
      <w:r w:rsidRPr="001941C7">
        <w:rPr>
          <w:rFonts w:eastAsiaTheme="minorEastAsia" w:cs="Times New Roman"/>
        </w:rPr>
        <w:tab/>
        <w:t>(5)</w:t>
      </w:r>
    </w:p>
    <w:p w14:paraId="297B5898" w14:textId="6261216C" w:rsidR="00212887" w:rsidRPr="001941C7" w:rsidRDefault="005219D5" w:rsidP="001941C7">
      <w:pPr>
        <w:spacing w:after="120" w:line="360" w:lineRule="auto"/>
        <w:jc w:val="both"/>
        <w:rPr>
          <w:rFonts w:cs="Times New Roman"/>
        </w:rPr>
      </w:pPr>
      <w:r w:rsidRPr="001941C7">
        <w:rPr>
          <w:rFonts w:cs="Times New Roman"/>
        </w:rPr>
        <w:t>where Ω</w:t>
      </w:r>
      <w:r w:rsidRPr="001941C7">
        <w:rPr>
          <w:rFonts w:cs="Times New Roman"/>
          <w:vertAlign w:val="subscript"/>
        </w:rPr>
        <w:t>n-1</w:t>
      </w:r>
      <w:r w:rsidRPr="001941C7">
        <w:rPr>
          <w:rFonts w:cs="Times New Roman"/>
        </w:rPr>
        <w:t xml:space="preserve"> is TOZ from previous iteration or initial estimate, λ</w:t>
      </w:r>
      <w:r w:rsidRPr="001941C7">
        <w:rPr>
          <w:rFonts w:cs="Times New Roman"/>
          <w:vertAlign w:val="subscript"/>
        </w:rPr>
        <w:t>1</w:t>
      </w:r>
      <w:r w:rsidRPr="001941C7">
        <w:rPr>
          <w:rFonts w:cs="Times New Roman"/>
        </w:rPr>
        <w:t xml:space="preserve"> and λ</w:t>
      </w:r>
      <w:r w:rsidRPr="001941C7">
        <w:rPr>
          <w:rFonts w:cs="Times New Roman"/>
          <w:vertAlign w:val="subscript"/>
        </w:rPr>
        <w:t>2</w:t>
      </w:r>
      <w:r w:rsidRPr="001941C7">
        <w:rPr>
          <w:rFonts w:cs="Times New Roman"/>
        </w:rPr>
        <w:t xml:space="preserve"> are ozone absorption wavelengths, </w:t>
      </w:r>
      <w:proofErr w:type="spellStart"/>
      <w:r w:rsidRPr="001941C7">
        <w:rPr>
          <w:rFonts w:cs="Times New Roman"/>
        </w:rPr>
        <w:t>ΔN</w:t>
      </w:r>
      <w:r w:rsidRPr="001941C7">
        <w:rPr>
          <w:rFonts w:cs="Times New Roman"/>
          <w:vertAlign w:val="subscript"/>
        </w:rPr>
        <w:t>λi</w:t>
      </w:r>
      <w:proofErr w:type="spellEnd"/>
      <w:r w:rsidRPr="001941C7">
        <w:rPr>
          <w:rFonts w:cs="Times New Roman"/>
        </w:rPr>
        <w:t xml:space="preserve"> is residuals</w:t>
      </w:r>
      <w:r w:rsidR="001941C7">
        <w:rPr>
          <w:rFonts w:cs="Times New Roman"/>
        </w:rPr>
        <w:t xml:space="preserve"> (differences between measured and calculated albedos)</w:t>
      </w:r>
      <w:r w:rsidR="00C408E5" w:rsidRPr="001941C7">
        <w:rPr>
          <w:rFonts w:cs="Times New Roman"/>
        </w:rPr>
        <w:t xml:space="preserve"> in N-values</w:t>
      </w:r>
      <w:r w:rsidRPr="001941C7">
        <w:rPr>
          <w:rFonts w:cs="Times New Roman"/>
        </w:rPr>
        <w:t xml:space="preserve">, </w:t>
      </w:r>
      <m:oMath>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sub>
            </m:sSub>
          </m:num>
          <m:den>
            <m:r>
              <w:rPr>
                <w:rFonts w:ascii="Cambria Math" w:hAnsi="Cambria Math" w:cs="Times New Roman"/>
              </w:rPr>
              <m:t>∂</m:t>
            </m:r>
            <m:r>
              <m:rPr>
                <m:sty m:val="p"/>
              </m:rPr>
              <w:rPr>
                <w:rFonts w:ascii="Cambria Math" w:hAnsi="Cambria Math" w:cs="Times New Roman"/>
              </w:rPr>
              <m:t>Ω</m:t>
            </m:r>
          </m:den>
        </m:f>
      </m:oMath>
      <w:r w:rsidRPr="001941C7">
        <w:rPr>
          <w:rFonts w:cs="Times New Roman"/>
        </w:rPr>
        <w:t xml:space="preserve"> is the computed top of atmosphere albedo sensitivity with respect to the total column ozone, </w:t>
      </w:r>
      <m:oMath>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sub>
            </m:sSub>
          </m:num>
          <m:den>
            <m:r>
              <w:rPr>
                <w:rFonts w:ascii="Cambria Math" w:hAnsi="Cambria Math" w:cs="Times New Roman"/>
              </w:rPr>
              <m:t>∂R</m:t>
            </m:r>
          </m:den>
        </m:f>
      </m:oMath>
      <w:r w:rsidRPr="001941C7">
        <w:rPr>
          <w:rFonts w:cs="Times New Roman"/>
        </w:rPr>
        <w:t xml:space="preserve"> </w:t>
      </w:r>
      <w:r w:rsidR="001941C7">
        <w:rPr>
          <w:rFonts w:cs="Times New Roman"/>
        </w:rPr>
        <w:t xml:space="preserve">is </w:t>
      </w:r>
      <w:r w:rsidRPr="001941C7">
        <w:rPr>
          <w:rFonts w:cs="Times New Roman"/>
        </w:rPr>
        <w:t>the computed sensitivity to the surface reflectivity at wavelengths λ</w:t>
      </w:r>
      <w:r w:rsidRPr="001941C7">
        <w:rPr>
          <w:rFonts w:cs="Times New Roman"/>
          <w:vertAlign w:val="subscript"/>
        </w:rPr>
        <w:t>1</w:t>
      </w:r>
      <w:r w:rsidRPr="001941C7">
        <w:rPr>
          <w:rFonts w:cs="Times New Roman"/>
        </w:rPr>
        <w:t xml:space="preserve"> or λ</w:t>
      </w:r>
      <w:r w:rsidRPr="001941C7">
        <w:rPr>
          <w:rFonts w:cs="Times New Roman"/>
          <w:vertAlign w:val="subscript"/>
        </w:rPr>
        <w:t>2</w:t>
      </w:r>
      <w:r w:rsidRPr="001941C7">
        <w:rPr>
          <w:rFonts w:cs="Times New Roman"/>
        </w:rPr>
        <w:t>; λ</w:t>
      </w:r>
      <w:r w:rsidRPr="001941C7">
        <w:rPr>
          <w:rFonts w:cs="Times New Roman"/>
          <w:vertAlign w:val="subscript"/>
        </w:rPr>
        <w:t>0</w:t>
      </w:r>
      <w:r w:rsidRPr="001941C7">
        <w:rPr>
          <w:rFonts w:cs="Times New Roman"/>
        </w:rPr>
        <w:t xml:space="preserve"> is a reference reflectivity wavelength 388 nm.</w:t>
      </w:r>
      <w:r w:rsidR="00212887" w:rsidRPr="001941C7">
        <w:rPr>
          <w:rFonts w:cs="Times New Roman"/>
        </w:rPr>
        <w:t xml:space="preserve"> The important assumption in the EPIC’s ozone retrieval algorithm is that the surface reflectivity changes linearly with wavelength:</w:t>
      </w:r>
    </w:p>
    <w:tbl>
      <w:tblPr>
        <w:tblStyle w:val="TableGrid"/>
        <w:tblW w:w="0" w:type="auto"/>
        <w:tblInd w:w="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0"/>
        <w:gridCol w:w="1350"/>
      </w:tblGrid>
      <w:tr w:rsidR="00212887" w:rsidRPr="001941C7" w14:paraId="3232BC6D" w14:textId="77777777" w:rsidTr="00DE5BCD">
        <w:tc>
          <w:tcPr>
            <w:tcW w:w="5940" w:type="dxa"/>
          </w:tcPr>
          <w:p w14:paraId="7C028606" w14:textId="77777777" w:rsidR="00212887" w:rsidRPr="001941C7" w:rsidRDefault="00180998" w:rsidP="001941C7">
            <w:pPr>
              <w:spacing w:after="120" w:line="360" w:lineRule="auto"/>
              <w:ind w:firstLine="720"/>
              <w:jc w:val="both"/>
              <w:rPr>
                <w:rFonts w:cs="Times New Roman"/>
              </w:rPr>
            </w:pPr>
            <m:oMathPara>
              <m:oMath>
                <m:sSub>
                  <m:sSubPr>
                    <m:ctrlPr>
                      <w:rPr>
                        <w:rFonts w:ascii="Cambria Math" w:hAnsi="Cambria Math" w:cs="Times New Roman"/>
                        <w:i/>
                      </w:rPr>
                    </m:ctrlPr>
                  </m:sSubPr>
                  <m:e>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λ</m:t>
                        </m:r>
                      </m:sub>
                    </m:sSub>
                    <m:r>
                      <w:rPr>
                        <w:rFonts w:ascii="Cambria Math" w:hAnsi="Cambria Math" w:cs="Times New Roman"/>
                      </w:rPr>
                      <m:t>=R</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0</m:t>
                        </m:r>
                      </m:sub>
                    </m:sSub>
                  </m:sub>
                </m:sSub>
                <m:r>
                  <w:rPr>
                    <w:rFonts w:ascii="Cambria Math" w:hAnsi="Cambria Math" w:cs="Times New Roman"/>
                  </w:rPr>
                  <m:t>+b(λ-</m:t>
                </m:r>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0</m:t>
                    </m:r>
                  </m:sub>
                </m:sSub>
                <m:r>
                  <w:rPr>
                    <w:rFonts w:ascii="Cambria Math" w:hAnsi="Cambria Math" w:cs="Times New Roman"/>
                  </w:rPr>
                  <m:t>)</m:t>
                </m:r>
              </m:oMath>
            </m:oMathPara>
          </w:p>
        </w:tc>
        <w:tc>
          <w:tcPr>
            <w:tcW w:w="1350" w:type="dxa"/>
          </w:tcPr>
          <w:p w14:paraId="07DC86F9" w14:textId="2D595A9C" w:rsidR="00212887" w:rsidRPr="001941C7" w:rsidRDefault="00212887" w:rsidP="001941C7">
            <w:pPr>
              <w:spacing w:after="120" w:line="360" w:lineRule="auto"/>
              <w:ind w:firstLine="720"/>
              <w:jc w:val="both"/>
              <w:rPr>
                <w:rFonts w:cs="Times New Roman"/>
              </w:rPr>
            </w:pPr>
            <w:r w:rsidRPr="001941C7">
              <w:rPr>
                <w:rFonts w:cs="Times New Roman"/>
              </w:rPr>
              <w:t>(6)</w:t>
            </w:r>
          </w:p>
        </w:tc>
      </w:tr>
    </w:tbl>
    <w:p w14:paraId="7E486066" w14:textId="47B81064" w:rsidR="00212887" w:rsidRPr="001941C7" w:rsidRDefault="00D579CB" w:rsidP="001941C7">
      <w:pPr>
        <w:spacing w:line="360" w:lineRule="auto"/>
        <w:jc w:val="both"/>
        <w:rPr>
          <w:rFonts w:eastAsiaTheme="minorEastAsia" w:cs="Times New Roman"/>
        </w:rPr>
      </w:pPr>
      <w:r w:rsidRPr="001941C7">
        <w:rPr>
          <w:rFonts w:eastAsiaTheme="minorEastAsia" w:cs="Times New Roman"/>
        </w:rPr>
        <w:t xml:space="preserve">where </w:t>
      </w:r>
      <w:r w:rsidRPr="001941C7">
        <w:rPr>
          <w:rFonts w:eastAsiaTheme="minorEastAsia" w:cs="Times New Roman"/>
          <w:i/>
        </w:rPr>
        <w:t>b</w:t>
      </w:r>
      <w:r w:rsidRPr="001941C7">
        <w:rPr>
          <w:rFonts w:eastAsiaTheme="minorEastAsia" w:cs="Times New Roman"/>
        </w:rPr>
        <w:t xml:space="preserve"> is a constant reflectivity slope. </w:t>
      </w:r>
      <w:r w:rsidR="00212887" w:rsidRPr="001941C7">
        <w:rPr>
          <w:rFonts w:eastAsiaTheme="minorEastAsia" w:cs="Times New Roman"/>
        </w:rPr>
        <w:t xml:space="preserve">The 388 nm reflectivity </w:t>
      </w:r>
      <m:oMath>
        <m:sSub>
          <m:sSubPr>
            <m:ctrlPr>
              <w:rPr>
                <w:rFonts w:ascii="Cambria Math" w:hAnsi="Cambria Math" w:cs="Times New Roman"/>
                <w:i/>
              </w:rPr>
            </m:ctrlPr>
          </m:sSubPr>
          <m:e>
            <m:r>
              <w:rPr>
                <w:rFonts w:ascii="Cambria Math" w:hAnsi="Cambria Math" w:cs="Times New Roman"/>
              </w:rPr>
              <m:t>R</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0</m:t>
                </m:r>
              </m:sub>
            </m:sSub>
          </m:sub>
        </m:sSub>
      </m:oMath>
      <w:r w:rsidR="00212887" w:rsidRPr="001941C7">
        <w:rPr>
          <w:rFonts w:eastAsiaTheme="minorEastAsia" w:cs="Times New Roman"/>
        </w:rPr>
        <w:t xml:space="preserve">and cloud fraction are derived once based on EPIC 388 nm measured albedos and do not change during the ozone retrieval iterations. The residuals </w:t>
      </w:r>
      <m:oMath>
        <m:sSub>
          <m:sSubPr>
            <m:ctrlPr>
              <w:rPr>
                <w:rFonts w:ascii="Cambria Math" w:hAnsi="Cambria Math" w:cs="Times New Roman"/>
                <w:i/>
              </w:rPr>
            </m:ctrlPr>
          </m:sSubPr>
          <m:e>
            <m:r>
              <w:rPr>
                <w:rFonts w:ascii="Cambria Math" w:hAnsi="Cambria Math" w:cs="Times New Roman"/>
              </w:rPr>
              <m:t>ΔN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sub>
        </m:sSub>
      </m:oMath>
      <w:r w:rsidR="00212887" w:rsidRPr="001941C7">
        <w:rPr>
          <w:rFonts w:eastAsiaTheme="minorEastAsia" w:cs="Times New Roman"/>
        </w:rPr>
        <w:t xml:space="preserve"> represent differences between measured </w:t>
      </w:r>
      <m:oMath>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m</m:t>
            </m:r>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sub>
        </m:sSub>
        <m:r>
          <w:rPr>
            <w:rFonts w:ascii="Cambria Math" w:hAnsi="Cambria Math" w:cs="Times New Roman"/>
          </w:rPr>
          <m:t xml:space="preserve"> </m:t>
        </m:r>
      </m:oMath>
      <w:r w:rsidR="00212887" w:rsidRPr="001941C7">
        <w:rPr>
          <w:rFonts w:eastAsiaTheme="minorEastAsia" w:cs="Times New Roman"/>
        </w:rPr>
        <w:t xml:space="preserve">and calculated </w:t>
      </w:r>
      <m:oMath>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c</m:t>
            </m:r>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sub>
        </m:sSub>
        <m:r>
          <w:rPr>
            <w:rFonts w:ascii="Cambria Math" w:hAnsi="Cambria Math" w:cs="Times New Roman"/>
          </w:rPr>
          <m:t xml:space="preserve"> </m:t>
        </m:r>
      </m:oMath>
      <w:r w:rsidR="00212887" w:rsidRPr="001941C7">
        <w:rPr>
          <w:rFonts w:eastAsiaTheme="minorEastAsia" w:cs="Times New Roman"/>
        </w:rPr>
        <w:t>N-values:</w:t>
      </w:r>
    </w:p>
    <w:p w14:paraId="39A732D9" w14:textId="2F89EDD2" w:rsidR="00212887" w:rsidRPr="001941C7" w:rsidRDefault="00180998" w:rsidP="001941C7">
      <w:pPr>
        <w:spacing w:line="360" w:lineRule="auto"/>
        <w:jc w:val="center"/>
        <w:rPr>
          <w:rFonts w:eastAsiaTheme="minorEastAsia" w:cs="Times New Roman"/>
        </w:rPr>
      </w:pPr>
      <m:oMath>
        <m:sSub>
          <m:sSubPr>
            <m:ctrlPr>
              <w:rPr>
                <w:rFonts w:ascii="Cambria Math" w:hAnsi="Cambria Math" w:cs="Times New Roman"/>
                <w:i/>
              </w:rPr>
            </m:ctrlPr>
          </m:sSubPr>
          <m:e>
            <m:r>
              <w:rPr>
                <w:rFonts w:ascii="Cambria Math" w:hAnsi="Cambria Math" w:cs="Times New Roman"/>
              </w:rPr>
              <m:t>ΔN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m</m:t>
            </m:r>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sub>
        </m:sSub>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cλ</m:t>
                </m:r>
              </m:e>
              <m:sub>
                <m:r>
                  <w:rPr>
                    <w:rFonts w:ascii="Cambria Math" w:hAnsi="Cambria Math" w:cs="Times New Roman"/>
                  </w:rPr>
                  <m:t>i</m:t>
                </m:r>
              </m:sub>
            </m:sSub>
          </m:sub>
        </m:sSub>
      </m:oMath>
      <w:r w:rsidR="00212887" w:rsidRPr="001941C7">
        <w:rPr>
          <w:rFonts w:eastAsiaTheme="minorEastAsia" w:cs="Times New Roman"/>
        </w:rPr>
        <w:tab/>
      </w:r>
      <w:r w:rsidR="00212887" w:rsidRPr="001941C7">
        <w:rPr>
          <w:rFonts w:eastAsiaTheme="minorEastAsia" w:cs="Times New Roman"/>
        </w:rPr>
        <w:tab/>
      </w:r>
      <w:r w:rsidR="00212887" w:rsidRPr="001941C7">
        <w:rPr>
          <w:rFonts w:eastAsiaTheme="minorEastAsia" w:cs="Times New Roman"/>
        </w:rPr>
        <w:tab/>
      </w:r>
      <w:r w:rsidR="00212887" w:rsidRPr="001941C7">
        <w:rPr>
          <w:rFonts w:eastAsiaTheme="minorEastAsia" w:cs="Times New Roman"/>
        </w:rPr>
        <w:tab/>
        <w:t>(7)</w:t>
      </w:r>
    </w:p>
    <w:p w14:paraId="5E568A2B" w14:textId="4EE4C819" w:rsidR="00212887" w:rsidRPr="001941C7" w:rsidRDefault="00212887" w:rsidP="001941C7">
      <w:pPr>
        <w:spacing w:line="360" w:lineRule="auto"/>
        <w:jc w:val="both"/>
        <w:rPr>
          <w:rFonts w:eastAsiaTheme="minorEastAsia" w:cs="Times New Roman"/>
        </w:rPr>
      </w:pPr>
      <w:r w:rsidRPr="001941C7">
        <w:rPr>
          <w:rFonts w:eastAsiaTheme="minorEastAsia" w:cs="Times New Roman"/>
        </w:rPr>
        <w:t xml:space="preserve">The </w:t>
      </w:r>
      <w:r w:rsidR="00D579CB" w:rsidRPr="001941C7">
        <w:rPr>
          <w:rFonts w:eastAsiaTheme="minorEastAsia" w:cs="Times New Roman"/>
        </w:rPr>
        <w:t xml:space="preserve">non-zero </w:t>
      </w:r>
      <w:r w:rsidRPr="001941C7">
        <w:rPr>
          <w:rFonts w:eastAsiaTheme="minorEastAsia" w:cs="Times New Roman"/>
        </w:rPr>
        <w:t xml:space="preserve">residuals </w:t>
      </w:r>
      <w:r w:rsidR="00D579CB" w:rsidRPr="001941C7">
        <w:rPr>
          <w:rFonts w:eastAsiaTheme="minorEastAsia" w:cs="Times New Roman"/>
        </w:rPr>
        <w:t xml:space="preserve">are caused by differences between assumed ozone and true ozone </w:t>
      </w:r>
      <m:oMath>
        <m:r>
          <w:rPr>
            <w:rFonts w:ascii="Cambria Math" w:hAnsi="Cambria Math" w:cs="Times New Roman"/>
          </w:rPr>
          <m:t>Δ</m:t>
        </m:r>
        <m:r>
          <m:rPr>
            <m:sty m:val="p"/>
          </m:rPr>
          <w:rPr>
            <w:rFonts w:ascii="Cambria Math" w:hAnsi="Cambria Math" w:cs="Times New Roman"/>
          </w:rPr>
          <m:t>Ω</m:t>
        </m:r>
      </m:oMath>
      <w:r w:rsidR="00D579CB" w:rsidRPr="001941C7">
        <w:rPr>
          <w:rFonts w:eastAsiaTheme="minorEastAsia" w:cs="Times New Roman"/>
        </w:rPr>
        <w:t xml:space="preserve"> and by differences in the </w:t>
      </w:r>
      <w:r w:rsidR="009E281C">
        <w:rPr>
          <w:rFonts w:eastAsiaTheme="minorEastAsia" w:cs="Times New Roman"/>
        </w:rPr>
        <w:t xml:space="preserve">estimated </w:t>
      </w:r>
      <w:r w:rsidR="00D579CB" w:rsidRPr="001941C7">
        <w:rPr>
          <w:rFonts w:eastAsiaTheme="minorEastAsia" w:cs="Times New Roman"/>
        </w:rPr>
        <w:t xml:space="preserve">surface reflectivity at ozone absorption wavelengths </w:t>
      </w:r>
      <w:r w:rsidR="00D579CB" w:rsidRPr="001941C7">
        <w:rPr>
          <w:rFonts w:cs="Times New Roman"/>
        </w:rPr>
        <w:t>λ</w:t>
      </w:r>
      <w:r w:rsidR="00D579CB" w:rsidRPr="001941C7">
        <w:rPr>
          <w:rFonts w:cs="Times New Roman"/>
          <w:vertAlign w:val="subscript"/>
        </w:rPr>
        <w:t>1</w:t>
      </w:r>
      <w:r w:rsidR="00D579CB" w:rsidRPr="001941C7">
        <w:rPr>
          <w:rFonts w:cs="Times New Roman"/>
        </w:rPr>
        <w:t xml:space="preserve"> and λ</w:t>
      </w:r>
      <w:r w:rsidR="00D579CB" w:rsidRPr="001941C7">
        <w:rPr>
          <w:rFonts w:cs="Times New Roman"/>
          <w:vertAlign w:val="subscript"/>
        </w:rPr>
        <w:t>2</w:t>
      </w:r>
      <w:r w:rsidR="00D579CB" w:rsidRPr="001941C7">
        <w:rPr>
          <w:rFonts w:cs="Times New Roman"/>
        </w:rPr>
        <w:t xml:space="preserve"> from the 388 nm reflectivity </w:t>
      </w:r>
      <m:oMath>
        <m:sSub>
          <m:sSubPr>
            <m:ctrlPr>
              <w:rPr>
                <w:rFonts w:ascii="Cambria Math" w:hAnsi="Cambria Math" w:cs="Times New Roman"/>
                <w:i/>
              </w:rPr>
            </m:ctrlPr>
          </m:sSubPr>
          <m:e>
            <m:r>
              <w:rPr>
                <w:rFonts w:ascii="Cambria Math" w:hAnsi="Cambria Math" w:cs="Times New Roman"/>
              </w:rPr>
              <m:t>ΔR</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sub>
        </m:sSub>
        <m:r>
          <w:rPr>
            <w:rFonts w:ascii="Cambria Math" w:eastAsiaTheme="minorEastAsia" w:hAnsi="Cambria Math" w:cs="Times New Roman"/>
          </w:rPr>
          <m:t>=</m:t>
        </m:r>
        <m:sSub>
          <m:sSubPr>
            <m:ctrlPr>
              <w:rPr>
                <w:rFonts w:ascii="Cambria Math" w:hAnsi="Cambria Math" w:cs="Times New Roman"/>
                <w:i/>
              </w:rPr>
            </m:ctrlPr>
          </m:sSubPr>
          <m:e>
            <m:r>
              <w:rPr>
                <w:rFonts w:ascii="Cambria Math" w:hAnsi="Cambria Math" w:cs="Times New Roman"/>
              </w:rPr>
              <m:t>R</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R</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0</m:t>
                </m:r>
              </m:sub>
            </m:sSub>
          </m:sub>
        </m:sSub>
      </m:oMath>
      <w:r w:rsidR="00D579CB" w:rsidRPr="001941C7">
        <w:rPr>
          <w:rFonts w:cs="Times New Roman"/>
        </w:rPr>
        <w:t xml:space="preserve">. Therefore, residuals </w:t>
      </w:r>
      <w:r w:rsidRPr="001941C7">
        <w:rPr>
          <w:rFonts w:eastAsiaTheme="minorEastAsia" w:cs="Times New Roman"/>
        </w:rPr>
        <w:t xml:space="preserve">can be also approximated by the following expression:  </w:t>
      </w:r>
    </w:p>
    <w:p w14:paraId="38FF7D92" w14:textId="5BC8265F" w:rsidR="00212887" w:rsidRPr="001941C7" w:rsidRDefault="00180998" w:rsidP="001941C7">
      <w:pPr>
        <w:spacing w:line="360" w:lineRule="auto"/>
        <w:jc w:val="center"/>
        <w:rPr>
          <w:rFonts w:eastAsiaTheme="minorEastAsia" w:cs="Times New Roman"/>
        </w:rPr>
      </w:pPr>
      <m:oMath>
        <m:sSub>
          <m:sSubPr>
            <m:ctrlPr>
              <w:rPr>
                <w:rFonts w:ascii="Cambria Math" w:hAnsi="Cambria Math" w:cs="Times New Roman"/>
                <w:i/>
              </w:rPr>
            </m:ctrlPr>
          </m:sSubPr>
          <m:e>
            <m:r>
              <w:rPr>
                <w:rFonts w:ascii="Cambria Math" w:hAnsi="Cambria Math" w:cs="Times New Roman"/>
              </w:rPr>
              <m:t>ΔN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sub>
        </m:sSub>
        <m:r>
          <w:rPr>
            <w:rFonts w:ascii="Cambria Math" w:hAnsi="Cambria Math" w:cs="Times New Roman"/>
          </w:rPr>
          <m:t>=</m:t>
        </m:r>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sub>
            </m:sSub>
          </m:num>
          <m:den>
            <m:r>
              <w:rPr>
                <w:rFonts w:ascii="Cambria Math" w:hAnsi="Cambria Math" w:cs="Times New Roman"/>
              </w:rPr>
              <m:t>∂</m:t>
            </m:r>
            <m:r>
              <m:rPr>
                <m:sty m:val="p"/>
              </m:rPr>
              <w:rPr>
                <w:rFonts w:ascii="Cambria Math" w:hAnsi="Cambria Math" w:cs="Times New Roman"/>
              </w:rPr>
              <m:t>Ω</m:t>
            </m:r>
          </m:den>
        </m:f>
        <m:r>
          <w:rPr>
            <w:rFonts w:ascii="Cambria Math" w:hAnsi="Cambria Math" w:cs="Times New Roman"/>
          </w:rPr>
          <m:t>Δ</m:t>
        </m:r>
        <m:r>
          <m:rPr>
            <m:sty m:val="p"/>
          </m:rPr>
          <w:rPr>
            <w:rFonts w:ascii="Cambria Math" w:hAnsi="Cambria Math" w:cs="Times New Roman"/>
          </w:rPr>
          <m:t>Ω+</m:t>
        </m:r>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sub>
            </m:sSub>
          </m:num>
          <m:den>
            <m:r>
              <w:rPr>
                <w:rFonts w:ascii="Cambria Math" w:hAnsi="Cambria Math" w:cs="Times New Roman"/>
              </w:rPr>
              <m:t>∂R</m:t>
            </m:r>
          </m:den>
        </m:f>
        <m:sSub>
          <m:sSubPr>
            <m:ctrlPr>
              <w:rPr>
                <w:rFonts w:ascii="Cambria Math" w:hAnsi="Cambria Math" w:cs="Times New Roman"/>
                <w:i/>
              </w:rPr>
            </m:ctrlPr>
          </m:sSubPr>
          <m:e>
            <m:r>
              <w:rPr>
                <w:rFonts w:ascii="Cambria Math" w:hAnsi="Cambria Math" w:cs="Times New Roman"/>
              </w:rPr>
              <m:t>ΔR</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sub>
        </m:sSub>
      </m:oMath>
      <w:r w:rsidR="00D579CB" w:rsidRPr="001941C7">
        <w:rPr>
          <w:rFonts w:eastAsiaTheme="minorEastAsia" w:cs="Times New Roman"/>
        </w:rPr>
        <w:tab/>
      </w:r>
      <w:r w:rsidR="00D579CB" w:rsidRPr="001941C7">
        <w:rPr>
          <w:rFonts w:eastAsiaTheme="minorEastAsia" w:cs="Times New Roman"/>
        </w:rPr>
        <w:tab/>
      </w:r>
      <w:r w:rsidR="00D579CB" w:rsidRPr="001941C7">
        <w:rPr>
          <w:rFonts w:eastAsiaTheme="minorEastAsia" w:cs="Times New Roman"/>
        </w:rPr>
        <w:tab/>
        <w:t>(8)</w:t>
      </w:r>
    </w:p>
    <w:p w14:paraId="4F705AA2" w14:textId="79A2A804" w:rsidR="005219D5" w:rsidRPr="001941C7" w:rsidRDefault="00D579CB" w:rsidP="001941C7">
      <w:pPr>
        <w:spacing w:line="360" w:lineRule="auto"/>
        <w:rPr>
          <w:rFonts w:eastAsiaTheme="minorEastAsia" w:cs="Times New Roman"/>
        </w:rPr>
      </w:pPr>
      <w:r w:rsidRPr="001941C7">
        <w:rPr>
          <w:rFonts w:eastAsiaTheme="minorEastAsia" w:cs="Times New Roman"/>
        </w:rPr>
        <w:lastRenderedPageBreak/>
        <w:t>By combining equations (8) and (6) we can express residuals as:</w:t>
      </w:r>
    </w:p>
    <w:p w14:paraId="1CFC5613" w14:textId="09C380DF" w:rsidR="00D579CB" w:rsidRPr="001941C7" w:rsidRDefault="00180998" w:rsidP="001941C7">
      <w:pPr>
        <w:spacing w:line="360" w:lineRule="auto"/>
        <w:jc w:val="center"/>
        <w:rPr>
          <w:rFonts w:eastAsiaTheme="minorEastAsia" w:cs="Times New Roman"/>
        </w:rPr>
      </w:pPr>
      <m:oMath>
        <m:sSub>
          <m:sSubPr>
            <m:ctrlPr>
              <w:rPr>
                <w:rFonts w:ascii="Cambria Math" w:hAnsi="Cambria Math" w:cs="Times New Roman"/>
                <w:i/>
              </w:rPr>
            </m:ctrlPr>
          </m:sSubPr>
          <m:e>
            <m:r>
              <w:rPr>
                <w:rFonts w:ascii="Cambria Math" w:hAnsi="Cambria Math" w:cs="Times New Roman"/>
              </w:rPr>
              <m:t>ΔN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sub>
        </m:sSub>
        <m:r>
          <w:rPr>
            <w:rFonts w:ascii="Cambria Math" w:hAnsi="Cambria Math" w:cs="Times New Roman"/>
          </w:rPr>
          <m:t>=</m:t>
        </m:r>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sub>
            </m:sSub>
          </m:num>
          <m:den>
            <m:r>
              <w:rPr>
                <w:rFonts w:ascii="Cambria Math" w:hAnsi="Cambria Math" w:cs="Times New Roman"/>
              </w:rPr>
              <m:t>∂</m:t>
            </m:r>
            <m:r>
              <m:rPr>
                <m:sty m:val="p"/>
              </m:rPr>
              <w:rPr>
                <w:rFonts w:ascii="Cambria Math" w:hAnsi="Cambria Math" w:cs="Times New Roman"/>
              </w:rPr>
              <m:t>Ω</m:t>
            </m:r>
          </m:den>
        </m:f>
        <m:r>
          <w:rPr>
            <w:rFonts w:ascii="Cambria Math" w:hAnsi="Cambria Math" w:cs="Times New Roman"/>
          </w:rPr>
          <m:t>Δ</m:t>
        </m:r>
        <m:r>
          <m:rPr>
            <m:sty m:val="p"/>
          </m:rPr>
          <w:rPr>
            <w:rFonts w:ascii="Cambria Math" w:hAnsi="Cambria Math" w:cs="Times New Roman"/>
          </w:rPr>
          <m:t>Ω+</m:t>
        </m:r>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sub>
            </m:sSub>
          </m:num>
          <m:den>
            <m:r>
              <w:rPr>
                <w:rFonts w:ascii="Cambria Math" w:hAnsi="Cambria Math" w:cs="Times New Roman"/>
              </w:rPr>
              <m:t>∂R</m:t>
            </m:r>
          </m:den>
        </m:f>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0</m:t>
            </m:r>
          </m:sub>
        </m:sSub>
        <m:r>
          <w:rPr>
            <w:rFonts w:ascii="Cambria Math" w:hAnsi="Cambria Math" w:cs="Times New Roman"/>
          </w:rPr>
          <m:t>)b</m:t>
        </m:r>
      </m:oMath>
      <w:r w:rsidR="00D579CB" w:rsidRPr="001941C7">
        <w:rPr>
          <w:rFonts w:eastAsiaTheme="minorEastAsia" w:cs="Times New Roman"/>
        </w:rPr>
        <w:tab/>
      </w:r>
      <w:r w:rsidR="00D579CB" w:rsidRPr="001941C7">
        <w:rPr>
          <w:rFonts w:eastAsiaTheme="minorEastAsia" w:cs="Times New Roman"/>
        </w:rPr>
        <w:tab/>
        <w:t>(9)</w:t>
      </w:r>
    </w:p>
    <w:p w14:paraId="65697B59" w14:textId="77CE77FA" w:rsidR="00D579CB" w:rsidRPr="001941C7" w:rsidRDefault="00D579CB" w:rsidP="001941C7">
      <w:pPr>
        <w:spacing w:line="360" w:lineRule="auto"/>
        <w:rPr>
          <w:rFonts w:eastAsiaTheme="minorEastAsia" w:cs="Times New Roman"/>
        </w:rPr>
      </w:pPr>
      <w:r w:rsidRPr="001941C7">
        <w:rPr>
          <w:rFonts w:eastAsiaTheme="minorEastAsia" w:cs="Times New Roman"/>
        </w:rPr>
        <w:t>The reflectivity slope can be found</w:t>
      </w:r>
      <w:r w:rsidR="002B129C" w:rsidRPr="001941C7">
        <w:rPr>
          <w:rFonts w:eastAsiaTheme="minorEastAsia" w:cs="Times New Roman"/>
        </w:rPr>
        <w:t xml:space="preserve"> as</w:t>
      </w:r>
      <w:r w:rsidR="00611E66" w:rsidRPr="001941C7">
        <w:rPr>
          <w:rFonts w:eastAsiaTheme="minorEastAsia" w:cs="Times New Roman"/>
        </w:rPr>
        <w:t>:</w:t>
      </w:r>
      <w:r w:rsidRPr="001941C7">
        <w:rPr>
          <w:rFonts w:eastAsiaTheme="minorEastAsia" w:cs="Times New Roman"/>
        </w:rPr>
        <w:t xml:space="preserve"> </w:t>
      </w:r>
    </w:p>
    <w:p w14:paraId="1AADED7C" w14:textId="20B9C8FC" w:rsidR="00D579CB" w:rsidRPr="001941C7" w:rsidRDefault="00D579CB" w:rsidP="001941C7">
      <w:pPr>
        <w:spacing w:line="360" w:lineRule="auto"/>
        <w:rPr>
          <w:rFonts w:eastAsiaTheme="minorEastAsia" w:cs="Times New Roman"/>
        </w:rPr>
      </w:pPr>
      <m:oMathPara>
        <m:oMath>
          <m:r>
            <w:rPr>
              <w:rFonts w:ascii="Cambria Math" w:hAnsi="Cambria Math" w:cs="Times New Roman"/>
            </w:rPr>
            <m:t>b</m:t>
          </m:r>
          <m:r>
            <m:rPr>
              <m:sty m:val="p"/>
            </m:rPr>
            <w:rPr>
              <w:rFonts w:ascii="Cambria Math" w:hAnsi="Cambria Math" w:cs="Times New Roman"/>
            </w:rPr>
            <m:t>=</m:t>
          </m:r>
          <m:f>
            <m:fPr>
              <m:ctrlPr>
                <w:rPr>
                  <w:rFonts w:ascii="Cambria Math" w:hAnsi="Cambria Math" w:cs="Times New Roman"/>
                  <w:i/>
                </w:rPr>
              </m:ctrlPr>
            </m:fPr>
            <m:num>
              <m: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2</m:t>
                      </m:r>
                    </m:sub>
                  </m:sSub>
                </m:sub>
              </m:sSub>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1</m:t>
                          </m:r>
                        </m:sub>
                      </m:sSub>
                    </m:sub>
                  </m:sSub>
                </m:num>
                <m:den>
                  <m:r>
                    <w:rPr>
                      <w:rFonts w:ascii="Cambria Math" w:hAnsi="Cambria Math" w:cs="Times New Roman"/>
                    </w:rPr>
                    <m:t>∂</m:t>
                  </m:r>
                  <m:r>
                    <m:rPr>
                      <m:sty m:val="p"/>
                    </m:rPr>
                    <w:rPr>
                      <w:rFonts w:ascii="Cambria Math" w:hAnsi="Cambria Math" w:cs="Times New Roman"/>
                    </w:rPr>
                    <m:t>Ω</m:t>
                  </m:r>
                </m:den>
              </m:f>
              <m:r>
                <w:rPr>
                  <w:rFonts w:ascii="Cambria Math" w:hAnsi="Cambria Math" w:cs="Times New Roman"/>
                </w:rPr>
                <m:t xml:space="preserve"> -Δ</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1</m:t>
                      </m:r>
                    </m:sub>
                  </m:sSub>
                </m:sub>
              </m:sSub>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2</m:t>
                          </m:r>
                        </m:sub>
                      </m:sSub>
                    </m:sub>
                  </m:sSub>
                </m:num>
                <m:den>
                  <m:r>
                    <w:rPr>
                      <w:rFonts w:ascii="Cambria Math" w:hAnsi="Cambria Math" w:cs="Times New Roman"/>
                    </w:rPr>
                    <m:t>∂Ω</m:t>
                  </m:r>
                </m:den>
              </m:f>
            </m:num>
            <m:den>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1</m:t>
                          </m:r>
                        </m:sub>
                      </m:sSub>
                    </m:sub>
                  </m:sSub>
                </m:num>
                <m:den>
                  <m:r>
                    <w:rPr>
                      <w:rFonts w:ascii="Cambria Math" w:hAnsi="Cambria Math" w:cs="Times New Roman"/>
                    </w:rPr>
                    <m:t>∂</m:t>
                  </m:r>
                  <m:r>
                    <m:rPr>
                      <m:sty m:val="p"/>
                    </m:rPr>
                    <w:rPr>
                      <w:rFonts w:ascii="Cambria Math" w:hAnsi="Cambria Math" w:cs="Times New Roman"/>
                    </w:rPr>
                    <m:t>Ω</m:t>
                  </m:r>
                </m:den>
              </m:f>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2</m:t>
                          </m:r>
                        </m:sub>
                      </m:sSub>
                    </m:sub>
                  </m:sSub>
                </m:num>
                <m:den>
                  <m:r>
                    <w:rPr>
                      <w:rFonts w:ascii="Cambria Math" w:hAnsi="Cambria Math" w:cs="Times New Roman"/>
                    </w:rPr>
                    <m:t>∂R</m:t>
                  </m:r>
                </m:den>
              </m:f>
              <m:r>
                <w:rPr>
                  <w:rFonts w:ascii="Cambria Math" w:hAnsi="Cambria Math" w:cs="Times New Roman"/>
                </w:rPr>
                <m:t xml:space="preserve"> </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2</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0</m:t>
                      </m:r>
                    </m:sub>
                  </m:sSub>
                </m:e>
              </m:d>
              <m:r>
                <w:rPr>
                  <w:rFonts w:ascii="Cambria Math" w:hAnsi="Cambria Math" w:cs="Times New Roman"/>
                </w:rPr>
                <m:t>-</m:t>
              </m:r>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2</m:t>
                          </m:r>
                        </m:sub>
                      </m:sSub>
                    </m:sub>
                  </m:sSub>
                </m:num>
                <m:den>
                  <m:r>
                    <w:rPr>
                      <w:rFonts w:ascii="Cambria Math" w:hAnsi="Cambria Math" w:cs="Times New Roman"/>
                    </w:rPr>
                    <m:t>∂</m:t>
                  </m:r>
                  <m:r>
                    <m:rPr>
                      <m:sty m:val="p"/>
                    </m:rPr>
                    <w:rPr>
                      <w:rFonts w:ascii="Cambria Math" w:hAnsi="Cambria Math" w:cs="Times New Roman"/>
                    </w:rPr>
                    <m:t>Ω</m:t>
                  </m:r>
                </m:den>
              </m:f>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1</m:t>
                          </m:r>
                        </m:sub>
                      </m:sSub>
                    </m:sub>
                  </m:sSub>
                </m:num>
                <m:den>
                  <m:r>
                    <w:rPr>
                      <w:rFonts w:ascii="Cambria Math" w:hAnsi="Cambria Math" w:cs="Times New Roman"/>
                    </w:rPr>
                    <m:t>∂R</m:t>
                  </m:r>
                </m:den>
              </m:f>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0</m:t>
                  </m:r>
                </m:sub>
              </m:sSub>
              <m:r>
                <w:rPr>
                  <w:rFonts w:ascii="Cambria Math" w:hAnsi="Cambria Math" w:cs="Times New Roman"/>
                </w:rPr>
                <m:t>)</m:t>
              </m:r>
            </m:den>
          </m:f>
          <m:r>
            <w:rPr>
              <w:rFonts w:ascii="Cambria Math" w:hAnsi="Cambria Math" w:cs="Times New Roman"/>
            </w:rPr>
            <m:t>(10)</m:t>
          </m:r>
        </m:oMath>
      </m:oMathPara>
    </w:p>
    <w:p w14:paraId="7014A6E6" w14:textId="145CEB31" w:rsidR="00D579CB" w:rsidRPr="001941C7" w:rsidRDefault="00611E66" w:rsidP="001941C7">
      <w:pPr>
        <w:spacing w:line="360" w:lineRule="auto"/>
        <w:jc w:val="both"/>
        <w:rPr>
          <w:rFonts w:eastAsiaTheme="minorEastAsia" w:cs="Times New Roman"/>
        </w:rPr>
      </w:pPr>
      <w:r w:rsidRPr="001941C7">
        <w:rPr>
          <w:rFonts w:eastAsiaTheme="minorEastAsia" w:cs="Times New Roman"/>
        </w:rPr>
        <w:t xml:space="preserve">As the TOZ value is updated with each iteration using eq. (5), top of the atmosphere albedos </w:t>
      </w:r>
      <m:oMath>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c</m:t>
            </m:r>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sub>
        </m:sSub>
        <m:r>
          <w:rPr>
            <w:rFonts w:ascii="Cambria Math" w:hAnsi="Cambria Math" w:cs="Times New Roman"/>
          </w:rPr>
          <m:t>,</m:t>
        </m:r>
      </m:oMath>
      <w:r w:rsidRPr="001941C7">
        <w:rPr>
          <w:rFonts w:eastAsiaTheme="minorEastAsia" w:cs="Times New Roman"/>
        </w:rPr>
        <w:t xml:space="preserve"> and sensitivities (</w:t>
      </w:r>
      <m:oMath>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sub>
            </m:sSub>
          </m:num>
          <m:den>
            <m:r>
              <w:rPr>
                <w:rFonts w:ascii="Cambria Math" w:hAnsi="Cambria Math" w:cs="Times New Roman"/>
              </w:rPr>
              <m:t>∂</m:t>
            </m:r>
            <m:r>
              <m:rPr>
                <m:sty m:val="p"/>
              </m:rPr>
              <w:rPr>
                <w:rFonts w:ascii="Cambria Math" w:hAnsi="Cambria Math" w:cs="Times New Roman"/>
              </w:rPr>
              <m:t>Ω</m:t>
            </m:r>
          </m:den>
        </m:f>
      </m:oMath>
      <w:r w:rsidRPr="001941C7">
        <w:rPr>
          <w:rFonts w:cs="Times New Roman"/>
        </w:rPr>
        <w:t xml:space="preserve"> and </w:t>
      </w:r>
      <m:oMath>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sub>
            </m:sSub>
          </m:num>
          <m:den>
            <m:r>
              <w:rPr>
                <w:rFonts w:ascii="Cambria Math" w:hAnsi="Cambria Math" w:cs="Times New Roman"/>
              </w:rPr>
              <m:t>∂R</m:t>
            </m:r>
          </m:den>
        </m:f>
      </m:oMath>
      <w:r w:rsidRPr="001941C7">
        <w:rPr>
          <w:rFonts w:eastAsiaTheme="minorEastAsia" w:cs="Times New Roman"/>
        </w:rPr>
        <w:t xml:space="preserve">) are re-computed. It is important to note that the surface reflectivity and the cloud fraction </w:t>
      </w:r>
      <w:r w:rsidR="001941C7">
        <w:rPr>
          <w:rFonts w:eastAsiaTheme="minorEastAsia" w:cs="Times New Roman"/>
        </w:rPr>
        <w:t>derived from EPIC</w:t>
      </w:r>
      <w:r w:rsidRPr="001941C7">
        <w:rPr>
          <w:rFonts w:eastAsiaTheme="minorEastAsia" w:cs="Times New Roman"/>
        </w:rPr>
        <w:t xml:space="preserve"> 388 nm </w:t>
      </w:r>
      <w:r w:rsidR="001941C7">
        <w:rPr>
          <w:rFonts w:eastAsiaTheme="minorEastAsia" w:cs="Times New Roman"/>
        </w:rPr>
        <w:t xml:space="preserve">measured albedo </w:t>
      </w:r>
      <w:r w:rsidRPr="001941C7">
        <w:rPr>
          <w:rFonts w:eastAsiaTheme="minorEastAsia" w:cs="Times New Roman"/>
        </w:rPr>
        <w:t>are not impacted by changes in ozone values and remain constant</w:t>
      </w:r>
      <w:r w:rsidR="001941C7">
        <w:rPr>
          <w:rFonts w:eastAsiaTheme="minorEastAsia" w:cs="Times New Roman"/>
        </w:rPr>
        <w:t xml:space="preserve"> during iterations</w:t>
      </w:r>
      <w:r w:rsidRPr="001941C7">
        <w:rPr>
          <w:rFonts w:eastAsiaTheme="minorEastAsia" w:cs="Times New Roman"/>
        </w:rPr>
        <w:t xml:space="preserve">. The albedos and sensitivities are computed with the wavelength independent surface reflectivity at 388 nm </w:t>
      </w:r>
      <m:oMath>
        <m:sSub>
          <m:sSubPr>
            <m:ctrlPr>
              <w:rPr>
                <w:rFonts w:ascii="Cambria Math" w:hAnsi="Cambria Math" w:cs="Times New Roman"/>
                <w:i/>
              </w:rPr>
            </m:ctrlPr>
          </m:sSubPr>
          <m:e>
            <m:r>
              <w:rPr>
                <w:rFonts w:ascii="Cambria Math" w:hAnsi="Cambria Math" w:cs="Times New Roman"/>
              </w:rPr>
              <m:t>R</m:t>
            </m:r>
          </m:e>
          <m: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0</m:t>
                </m:r>
              </m:sub>
            </m:sSub>
          </m:sub>
        </m:sSub>
      </m:oMath>
      <w:r w:rsidRPr="001941C7">
        <w:rPr>
          <w:rFonts w:eastAsiaTheme="minorEastAsia" w:cs="Times New Roman"/>
        </w:rPr>
        <w:t xml:space="preserve">. The reflectivity slope, </w:t>
      </w:r>
      <w:r w:rsidRPr="001941C7">
        <w:rPr>
          <w:rFonts w:eastAsiaTheme="minorEastAsia" w:cs="Times New Roman"/>
          <w:i/>
        </w:rPr>
        <w:t>b</w:t>
      </w:r>
      <w:r w:rsidRPr="001941C7">
        <w:rPr>
          <w:rFonts w:eastAsiaTheme="minorEastAsia" w:cs="Times New Roman"/>
        </w:rPr>
        <w:t xml:space="preserve">, gets updated after each iteration. </w:t>
      </w:r>
      <w:r w:rsidR="001941C7">
        <w:rPr>
          <w:rFonts w:eastAsiaTheme="minorEastAsia" w:cs="Times New Roman"/>
        </w:rPr>
        <w:t xml:space="preserve">We report reflectivity slope values and residuals in the Level 2 ozone files. </w:t>
      </w:r>
      <w:r w:rsidR="001941C7" w:rsidRPr="001941C7">
        <w:rPr>
          <w:rFonts w:eastAsiaTheme="minorEastAsia" w:cs="Times New Roman"/>
        </w:rPr>
        <w:t xml:space="preserve">The version 3 ozone retrieval algorithm stops iterations when ΔΩ is less than 0.5 DU. </w:t>
      </w:r>
      <w:r w:rsidRPr="001941C7">
        <w:rPr>
          <w:rFonts w:eastAsiaTheme="minorEastAsia" w:cs="Times New Roman"/>
        </w:rPr>
        <w:t>The final residu</w:t>
      </w:r>
      <w:r w:rsidR="001941C7" w:rsidRPr="001941C7">
        <w:rPr>
          <w:rFonts w:eastAsiaTheme="minorEastAsia" w:cs="Times New Roman"/>
        </w:rPr>
        <w:t>als</w:t>
      </w:r>
      <w:r w:rsidRPr="001941C7">
        <w:rPr>
          <w:rFonts w:eastAsiaTheme="minorEastAsia" w:cs="Times New Roman"/>
        </w:rPr>
        <w:t xml:space="preserve"> </w:t>
      </w:r>
      <w:r w:rsidR="001941C7" w:rsidRPr="001941C7">
        <w:rPr>
          <w:rFonts w:eastAsiaTheme="minorEastAsia" w:cs="Times New Roman"/>
        </w:rPr>
        <w:t>for ozone absorbing</w:t>
      </w:r>
      <w:r w:rsidRPr="001941C7">
        <w:rPr>
          <w:rFonts w:eastAsiaTheme="minorEastAsia" w:cs="Times New Roman"/>
        </w:rPr>
        <w:t xml:space="preserve"> </w:t>
      </w:r>
      <w:r w:rsidR="001941C7" w:rsidRPr="001941C7">
        <w:rPr>
          <w:rFonts w:eastAsiaTheme="minorEastAsia" w:cs="Times New Roman"/>
        </w:rPr>
        <w:t xml:space="preserve">wavelength </w:t>
      </w:r>
      <w:r w:rsidRPr="001941C7">
        <w:rPr>
          <w:rFonts w:eastAsiaTheme="minorEastAsia" w:cs="Times New Roman"/>
        </w:rPr>
        <w:t xml:space="preserve">are equal to zero. </w:t>
      </w:r>
    </w:p>
    <w:p w14:paraId="43457157" w14:textId="09FB63A3" w:rsidR="005219D5" w:rsidRDefault="005219D5">
      <w:pPr>
        <w:spacing w:before="0" w:after="200" w:line="276" w:lineRule="auto"/>
        <w:rPr>
          <w:rFonts w:eastAsiaTheme="minorEastAsia"/>
        </w:rPr>
      </w:pPr>
      <w:r>
        <w:rPr>
          <w:rFonts w:eastAsiaTheme="minorEastAsia"/>
        </w:rPr>
        <w:br w:type="page"/>
      </w:r>
    </w:p>
    <w:p w14:paraId="0C2A19A4" w14:textId="77777777" w:rsidR="005219D5" w:rsidRPr="005219D5" w:rsidRDefault="005219D5" w:rsidP="001941C7"/>
    <w:p w14:paraId="4D059444" w14:textId="54B42B5A" w:rsidR="00994A3D" w:rsidRPr="00994A3D" w:rsidRDefault="00654E8F" w:rsidP="0001436A">
      <w:pPr>
        <w:pStyle w:val="Heading1"/>
      </w:pPr>
      <w:r w:rsidRPr="00994A3D">
        <w:t>Supplementary Figures and Tables</w:t>
      </w:r>
    </w:p>
    <w:tbl>
      <w:tblPr>
        <w:tblStyle w:val="TableGrid"/>
        <w:tblW w:w="0" w:type="auto"/>
        <w:tblLook w:val="04A0" w:firstRow="1" w:lastRow="0" w:firstColumn="1" w:lastColumn="0" w:noHBand="0" w:noVBand="1"/>
      </w:tblPr>
      <w:tblGrid>
        <w:gridCol w:w="4868"/>
        <w:gridCol w:w="4909"/>
      </w:tblGrid>
      <w:tr w:rsidR="00AD1AB2" w14:paraId="15C98B25" w14:textId="77777777" w:rsidTr="00382931">
        <w:tc>
          <w:tcPr>
            <w:tcW w:w="4868" w:type="dxa"/>
            <w:tcBorders>
              <w:top w:val="nil"/>
              <w:left w:val="nil"/>
              <w:bottom w:val="nil"/>
              <w:right w:val="nil"/>
            </w:tcBorders>
          </w:tcPr>
          <w:p w14:paraId="1727A94C" w14:textId="77777777" w:rsidR="00AD1AB2" w:rsidRDefault="00AD1AB2" w:rsidP="00571222">
            <w:pPr>
              <w:spacing w:after="120" w:line="360" w:lineRule="auto"/>
              <w:jc w:val="both"/>
              <w:rPr>
                <w:rFonts w:cs="Times New Roman"/>
              </w:rPr>
            </w:pPr>
            <w:r>
              <w:rPr>
                <w:rFonts w:cs="Times New Roman"/>
                <w:noProof/>
              </w:rPr>
              <w:drawing>
                <wp:inline distT="0" distB="0" distL="0" distR="0" wp14:anchorId="782301BD" wp14:editId="7206AB4A">
                  <wp:extent cx="2971281" cy="4114800"/>
                  <wp:effectExtent l="0" t="0" r="0" b="0"/>
                  <wp:docPr id="2" name="Picture 2" descr="Sha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low confidence"/>
                          <pic:cNvPicPr/>
                        </pic:nvPicPr>
                        <pic:blipFill>
                          <a:blip r:embed="rId8">
                            <a:extLst>
                              <a:ext uri="{28A0092B-C50C-407E-A947-70E740481C1C}">
                                <a14:useLocalDpi xmlns:a14="http://schemas.microsoft.com/office/drawing/2010/main" val="0"/>
                              </a:ext>
                            </a:extLst>
                          </a:blip>
                          <a:stretch>
                            <a:fillRect/>
                          </a:stretch>
                        </pic:blipFill>
                        <pic:spPr>
                          <a:xfrm>
                            <a:off x="0" y="0"/>
                            <a:ext cx="2971281" cy="4114800"/>
                          </a:xfrm>
                          <a:prstGeom prst="rect">
                            <a:avLst/>
                          </a:prstGeom>
                        </pic:spPr>
                      </pic:pic>
                    </a:graphicData>
                  </a:graphic>
                </wp:inline>
              </w:drawing>
            </w:r>
          </w:p>
        </w:tc>
        <w:tc>
          <w:tcPr>
            <w:tcW w:w="4909" w:type="dxa"/>
            <w:tcBorders>
              <w:top w:val="nil"/>
              <w:left w:val="nil"/>
              <w:bottom w:val="nil"/>
              <w:right w:val="nil"/>
            </w:tcBorders>
          </w:tcPr>
          <w:p w14:paraId="67968DC4" w14:textId="77777777" w:rsidR="00AD1AB2" w:rsidRDefault="00AD1AB2" w:rsidP="00571222">
            <w:pPr>
              <w:spacing w:after="120" w:line="360" w:lineRule="auto"/>
              <w:jc w:val="both"/>
              <w:rPr>
                <w:rFonts w:cs="Times New Roman"/>
              </w:rPr>
            </w:pPr>
            <w:r>
              <w:rPr>
                <w:rFonts w:cs="Times New Roman"/>
                <w:noProof/>
              </w:rPr>
              <w:drawing>
                <wp:inline distT="0" distB="0" distL="0" distR="0" wp14:anchorId="04E62B00" wp14:editId="0D0C4EE2">
                  <wp:extent cx="2991720" cy="4114800"/>
                  <wp:effectExtent l="0" t="0" r="5715" b="0"/>
                  <wp:docPr id="3" name="Picture 3" descr="Sha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Shape&#10;&#10;Description automatically generated with low confidence"/>
                          <pic:cNvPicPr/>
                        </pic:nvPicPr>
                        <pic:blipFill>
                          <a:blip r:embed="rId9">
                            <a:extLst>
                              <a:ext uri="{28A0092B-C50C-407E-A947-70E740481C1C}">
                                <a14:useLocalDpi xmlns:a14="http://schemas.microsoft.com/office/drawing/2010/main" val="0"/>
                              </a:ext>
                            </a:extLst>
                          </a:blip>
                          <a:stretch>
                            <a:fillRect/>
                          </a:stretch>
                        </pic:blipFill>
                        <pic:spPr>
                          <a:xfrm>
                            <a:off x="0" y="0"/>
                            <a:ext cx="2991720" cy="4114800"/>
                          </a:xfrm>
                          <a:prstGeom prst="rect">
                            <a:avLst/>
                          </a:prstGeom>
                        </pic:spPr>
                      </pic:pic>
                    </a:graphicData>
                  </a:graphic>
                </wp:inline>
              </w:drawing>
            </w:r>
          </w:p>
        </w:tc>
      </w:tr>
      <w:tr w:rsidR="00AD1AB2" w14:paraId="458AC7E2" w14:textId="77777777" w:rsidTr="00382931">
        <w:tc>
          <w:tcPr>
            <w:tcW w:w="9777" w:type="dxa"/>
            <w:gridSpan w:val="2"/>
            <w:tcBorders>
              <w:top w:val="nil"/>
              <w:left w:val="nil"/>
              <w:bottom w:val="nil"/>
              <w:right w:val="nil"/>
            </w:tcBorders>
          </w:tcPr>
          <w:p w14:paraId="6FEBD657" w14:textId="0A9E11FA" w:rsidR="00AD1AB2" w:rsidRDefault="00AD1AB2" w:rsidP="00382931">
            <w:pPr>
              <w:spacing w:after="120"/>
              <w:jc w:val="both"/>
              <w:rPr>
                <w:rFonts w:cs="Times New Roman"/>
              </w:rPr>
            </w:pPr>
            <w:r w:rsidRPr="0001436A">
              <w:rPr>
                <w:rFonts w:cs="Times New Roman"/>
                <w:b/>
                <w:szCs w:val="24"/>
              </w:rPr>
              <w:t xml:space="preserve">Supplementary Figure </w:t>
            </w:r>
            <w:r w:rsidRPr="0001436A">
              <w:rPr>
                <w:rFonts w:cs="Times New Roman"/>
                <w:b/>
                <w:szCs w:val="24"/>
              </w:rPr>
              <w:fldChar w:fldCharType="begin"/>
            </w:r>
            <w:r w:rsidRPr="0001436A">
              <w:rPr>
                <w:rFonts w:cs="Times New Roman"/>
                <w:b/>
                <w:szCs w:val="24"/>
              </w:rPr>
              <w:instrText xml:space="preserve"> SEQ Figure \* ARABIC </w:instrText>
            </w:r>
            <w:r w:rsidRPr="0001436A">
              <w:rPr>
                <w:rFonts w:cs="Times New Roman"/>
                <w:b/>
                <w:szCs w:val="24"/>
              </w:rPr>
              <w:fldChar w:fldCharType="separate"/>
            </w:r>
            <w:r>
              <w:rPr>
                <w:rFonts w:cs="Times New Roman"/>
                <w:b/>
                <w:noProof/>
                <w:szCs w:val="24"/>
              </w:rPr>
              <w:t>1</w:t>
            </w:r>
            <w:r w:rsidRPr="0001436A">
              <w:rPr>
                <w:rFonts w:cs="Times New Roman"/>
                <w:b/>
                <w:szCs w:val="24"/>
              </w:rPr>
              <w:fldChar w:fldCharType="end"/>
            </w:r>
            <w:r w:rsidRPr="0001436A">
              <w:rPr>
                <w:rFonts w:cs="Times New Roman"/>
                <w:b/>
                <w:szCs w:val="24"/>
              </w:rPr>
              <w:t>.</w:t>
            </w:r>
            <w:r w:rsidRPr="001549D3">
              <w:rPr>
                <w:rFonts w:cs="Times New Roman"/>
                <w:szCs w:val="24"/>
              </w:rPr>
              <w:t xml:space="preserve"> </w:t>
            </w:r>
            <w:r>
              <w:rPr>
                <w:rFonts w:cs="Times New Roman"/>
                <w:szCs w:val="24"/>
              </w:rPr>
              <w:t>Vertical profiles of EPIC CW</w:t>
            </w:r>
            <w:r w:rsidR="00382931">
              <w:rPr>
                <w:rFonts w:cs="Times New Roman"/>
                <w:szCs w:val="24"/>
              </w:rPr>
              <w:t>F</w:t>
            </w:r>
            <w:r>
              <w:rPr>
                <w:rFonts w:cs="Times New Roman"/>
                <w:szCs w:val="24"/>
              </w:rPr>
              <w:t xml:space="preserve"> for two different cases: in the equatorial latitudes (left) and mid-latitudes (</w:t>
            </w:r>
            <w:r w:rsidR="00382931">
              <w:rPr>
                <w:rFonts w:cs="Times New Roman"/>
                <w:szCs w:val="24"/>
              </w:rPr>
              <w:t>right</w:t>
            </w:r>
            <w:r>
              <w:rPr>
                <w:rFonts w:cs="Times New Roman"/>
                <w:szCs w:val="24"/>
              </w:rPr>
              <w:t xml:space="preserve">). </w:t>
            </w:r>
            <w:r>
              <w:t xml:space="preserve">CWFs are typically close to 1 in all layers except for the boundary layer indicating that the measurements are very sensitive to ozone changes in those layers. </w:t>
            </w:r>
            <w:r w:rsidR="008F1ABB">
              <w:t xml:space="preserve">The </w:t>
            </w:r>
            <w:r w:rsidRPr="00CC2329">
              <w:t xml:space="preserve">CWF </w:t>
            </w:r>
            <w:r>
              <w:t>for</w:t>
            </w:r>
            <w:r w:rsidRPr="00CC2329">
              <w:t xml:space="preserve"> the lowest </w:t>
            </w:r>
            <w:r>
              <w:t xml:space="preserve">boundary </w:t>
            </w:r>
            <w:r w:rsidRPr="00CC2329">
              <w:t xml:space="preserve">layer </w:t>
            </w:r>
            <w:r w:rsidRPr="00571222">
              <w:t xml:space="preserve">ranges between </w:t>
            </w:r>
            <w:r>
              <w:t>0.</w:t>
            </w:r>
            <w:r w:rsidR="00613994">
              <w:t>0</w:t>
            </w:r>
            <w:r>
              <w:t xml:space="preserve"> and 0.</w:t>
            </w:r>
            <w:r w:rsidR="00613994">
              <w:t>7</w:t>
            </w:r>
            <w:r>
              <w:t xml:space="preserve"> meaning that only a fraction of ozone variations in that layer will be retrieved. The magnitude of </w:t>
            </w:r>
            <w:r w:rsidR="008F1ABB">
              <w:t xml:space="preserve">the </w:t>
            </w:r>
            <w:r>
              <w:t xml:space="preserve">CWF in the boundary layer depends on SZA/SLA, </w:t>
            </w:r>
            <w:r w:rsidR="00613994">
              <w:t>reflectivity,</w:t>
            </w:r>
            <w:r>
              <w:t xml:space="preserve"> </w:t>
            </w:r>
            <w:r w:rsidR="00613994">
              <w:t>and scene pressure (terrain height).</w:t>
            </w:r>
            <w:r w:rsidR="00382931">
              <w:t xml:space="preserve"> The 11 vertical points </w:t>
            </w:r>
            <w:r w:rsidR="009227FE">
              <w:t xml:space="preserve">plotted in this figure </w:t>
            </w:r>
            <w:r w:rsidR="00382931">
              <w:t xml:space="preserve">correspond to layer centroid pressures of 716.48, 358.24, 179.12, 89.56, 44.78, 22.39, 11.19, 5.60, 2.80, 1.40, 0.70 </w:t>
            </w:r>
            <w:proofErr w:type="spellStart"/>
            <w:r w:rsidR="00382931">
              <w:t>hPa</w:t>
            </w:r>
            <w:proofErr w:type="spellEnd"/>
            <w:r w:rsidR="00382931">
              <w:t>.</w:t>
            </w:r>
          </w:p>
        </w:tc>
      </w:tr>
    </w:tbl>
    <w:p w14:paraId="3F396014" w14:textId="483AB473" w:rsidR="00AD1AB2" w:rsidRDefault="00AD1AB2" w:rsidP="002B4A57"/>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77"/>
      </w:tblGrid>
      <w:tr w:rsidR="00AD1AB2" w14:paraId="79FB7FF5" w14:textId="77777777" w:rsidTr="00613994">
        <w:tc>
          <w:tcPr>
            <w:tcW w:w="9767" w:type="dxa"/>
          </w:tcPr>
          <w:p w14:paraId="4941BCF9" w14:textId="7BE69EB5" w:rsidR="00426549" w:rsidRDefault="007528C8" w:rsidP="0024237C">
            <w:pPr>
              <w:spacing w:after="120" w:line="360" w:lineRule="auto"/>
              <w:contextualSpacing/>
              <w:jc w:val="both"/>
            </w:pPr>
            <w:r>
              <w:rPr>
                <w:noProof/>
              </w:rPr>
              <w:lastRenderedPageBreak/>
              <w:drawing>
                <wp:inline distT="0" distB="0" distL="0" distR="0" wp14:anchorId="06373D61" wp14:editId="6828AFA1">
                  <wp:extent cx="6208395" cy="4549775"/>
                  <wp:effectExtent l="0" t="0" r="1905" b="0"/>
                  <wp:docPr id="5" name="Picture 5" descr="A picture containing text, antenn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 antenna&#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208395" cy="4549775"/>
                          </a:xfrm>
                          <a:prstGeom prst="rect">
                            <a:avLst/>
                          </a:prstGeom>
                        </pic:spPr>
                      </pic:pic>
                    </a:graphicData>
                  </a:graphic>
                </wp:inline>
              </w:drawing>
            </w:r>
          </w:p>
        </w:tc>
      </w:tr>
      <w:tr w:rsidR="00AD1AB2" w14:paraId="12C9E685" w14:textId="77777777" w:rsidTr="00613994">
        <w:tc>
          <w:tcPr>
            <w:tcW w:w="9767" w:type="dxa"/>
          </w:tcPr>
          <w:p w14:paraId="4068E299" w14:textId="0EC57462" w:rsidR="00AD1AB2" w:rsidRDefault="008675E5" w:rsidP="004A4AE4">
            <w:pPr>
              <w:spacing w:after="120"/>
              <w:contextualSpacing/>
              <w:jc w:val="both"/>
            </w:pPr>
            <w:r w:rsidRPr="0001436A">
              <w:rPr>
                <w:rFonts w:cs="Times New Roman"/>
                <w:b/>
                <w:szCs w:val="24"/>
              </w:rPr>
              <w:t xml:space="preserve">Supplementary Figure </w:t>
            </w:r>
            <w:r>
              <w:rPr>
                <w:rFonts w:cs="Times New Roman"/>
                <w:b/>
                <w:szCs w:val="24"/>
              </w:rPr>
              <w:t>2</w:t>
            </w:r>
            <w:r w:rsidRPr="0001436A">
              <w:rPr>
                <w:rFonts w:cs="Times New Roman"/>
                <w:b/>
                <w:szCs w:val="24"/>
              </w:rPr>
              <w:t>.</w:t>
            </w:r>
            <w:r w:rsidRPr="001549D3">
              <w:rPr>
                <w:rFonts w:cs="Times New Roman"/>
                <w:szCs w:val="24"/>
              </w:rPr>
              <w:t xml:space="preserve"> </w:t>
            </w:r>
            <w:r w:rsidR="008C7E72">
              <w:t>R</w:t>
            </w:r>
            <w:r w:rsidR="00AD1AB2">
              <w:t>etrieved cloud</w:t>
            </w:r>
            <w:r w:rsidR="009227FE">
              <w:t>-</w:t>
            </w:r>
            <w:r w:rsidR="00AD1AB2">
              <w:t xml:space="preserve">height pressure </w:t>
            </w:r>
            <w:r w:rsidR="008C7E72">
              <w:t xml:space="preserve">in </w:t>
            </w:r>
            <w:r w:rsidR="009227FE">
              <w:t xml:space="preserve">the </w:t>
            </w:r>
            <w:r w:rsidR="008C7E72">
              <w:t>equatorial region (10</w:t>
            </w:r>
            <m:oMath>
              <m:r>
                <w:rPr>
                  <w:rFonts w:ascii="Cambria Math" w:hAnsi="Cambria Math"/>
                </w:rPr>
                <m:t>°</m:t>
              </m:r>
            </m:oMath>
            <w:r w:rsidR="008C7E72">
              <w:t>S-10</w:t>
            </w:r>
            <w:r w:rsidR="008C7E72">
              <w:rPr>
                <w:rFonts w:ascii="Cambria Math" w:hAnsi="Cambria Math"/>
              </w:rPr>
              <w:t>°</w:t>
            </w:r>
            <w:r w:rsidR="008C7E72">
              <w:t xml:space="preserve">N) </w:t>
            </w:r>
            <w:r w:rsidR="00AD1AB2">
              <w:t xml:space="preserve">derived from EPIC A-Band and OMI OCP </w:t>
            </w:r>
            <w:r w:rsidR="008C7E72">
              <w:t xml:space="preserve">algorithms </w:t>
            </w:r>
            <w:r w:rsidR="00AD1AB2">
              <w:t xml:space="preserve">on </w:t>
            </w:r>
            <w:r w:rsidR="009C7373">
              <w:t xml:space="preserve">April </w:t>
            </w:r>
            <w:r w:rsidR="00AD1AB2">
              <w:t>2</w:t>
            </w:r>
            <w:r w:rsidR="009C7373">
              <w:t>5</w:t>
            </w:r>
            <w:r w:rsidR="00AD1AB2">
              <w:t>, 2017</w:t>
            </w:r>
            <w:r w:rsidR="004E1E5E">
              <w:t>,</w:t>
            </w:r>
            <w:r w:rsidR="008C7E72">
              <w:t xml:space="preserve"> as a function of cloud fraction</w:t>
            </w:r>
            <w:r w:rsidR="00AD1AB2">
              <w:t xml:space="preserve">. </w:t>
            </w:r>
            <w:r w:rsidR="00BD664B">
              <w:t xml:space="preserve">The </w:t>
            </w:r>
            <w:r w:rsidR="003D2CBB">
              <w:t xml:space="preserve">uncertainty </w:t>
            </w:r>
            <w:r w:rsidR="00BD664B">
              <w:t xml:space="preserve">bars </w:t>
            </w:r>
            <w:r w:rsidR="003D2CBB">
              <w:t xml:space="preserve">represent </w:t>
            </w:r>
            <w:r w:rsidR="004E1E5E">
              <w:t xml:space="preserve">the </w:t>
            </w:r>
            <w:r w:rsidR="00BD664B">
              <w:t xml:space="preserve">spread </w:t>
            </w:r>
            <w:r w:rsidR="004E1E5E">
              <w:t xml:space="preserve">(1-sigma </w:t>
            </w:r>
            <w:r w:rsidR="00BD664B">
              <w:t>standard deviation</w:t>
            </w:r>
            <w:r w:rsidR="004E1E5E">
              <w:t xml:space="preserve">) in retrieved cloud </w:t>
            </w:r>
            <w:r w:rsidR="003D2CBB">
              <w:t>pressures</w:t>
            </w:r>
            <w:r w:rsidR="00BD664B">
              <w:t>.</w:t>
            </w:r>
            <w:r w:rsidR="008C7E72">
              <w:t xml:space="preserve"> </w:t>
            </w:r>
            <w:r w:rsidR="00BD664B">
              <w:t xml:space="preserve"> </w:t>
            </w:r>
            <w:r w:rsidR="00AD1AB2">
              <w:t xml:space="preserve">EPIC </w:t>
            </w:r>
            <w:r w:rsidR="008C7E72">
              <w:t xml:space="preserve">A-Band </w:t>
            </w:r>
            <w:r w:rsidR="00AD1AB2">
              <w:t>cloud</w:t>
            </w:r>
            <w:r w:rsidR="004A4AE4">
              <w:t>-</w:t>
            </w:r>
            <w:r w:rsidR="00AD1AB2">
              <w:t>heigh</w:t>
            </w:r>
            <w:r w:rsidR="004A4AE4">
              <w:t>t</w:t>
            </w:r>
            <w:r w:rsidR="00AD1AB2">
              <w:t xml:space="preserve"> pressure </w:t>
            </w:r>
            <w:r w:rsidR="004E1E5E">
              <w:t>agrees well with</w:t>
            </w:r>
            <w:r w:rsidR="008C7E72">
              <w:t xml:space="preserve"> OMI OCP </w:t>
            </w:r>
            <w:r w:rsidR="004E1E5E">
              <w:t>with differences less than 50</w:t>
            </w:r>
            <w:r w:rsidR="008C7E72">
              <w:t xml:space="preserve"> </w:t>
            </w:r>
            <w:proofErr w:type="spellStart"/>
            <w:r w:rsidR="008C7E72">
              <w:t>hPa</w:t>
            </w:r>
            <w:proofErr w:type="spellEnd"/>
            <w:r w:rsidR="008C7E72">
              <w:t xml:space="preserve"> </w:t>
            </w:r>
            <w:r w:rsidR="004E1E5E">
              <w:t>over</w:t>
            </w:r>
            <w:r w:rsidR="008C7E72">
              <w:t xml:space="preserve"> a wide range of cloud fraction values.</w:t>
            </w:r>
            <w:r w:rsidR="00613994">
              <w:t xml:space="preserve"> </w:t>
            </w:r>
            <w:r w:rsidR="003D2CBB">
              <w:t>A</w:t>
            </w:r>
            <w:r w:rsidR="004E1E5E">
              <w:t xml:space="preserve"> 50 </w:t>
            </w:r>
            <w:proofErr w:type="spellStart"/>
            <w:r w:rsidR="004E1E5E">
              <w:t>hPa</w:t>
            </w:r>
            <w:proofErr w:type="spellEnd"/>
            <w:r w:rsidR="004E1E5E">
              <w:t xml:space="preserve"> offset will result in ~ 1 DU error in retrieved total ozone. </w:t>
            </w:r>
            <w:r w:rsidR="00613994">
              <w:t xml:space="preserve">The </w:t>
            </w:r>
            <w:r w:rsidR="004E1E5E">
              <w:t xml:space="preserve">differences </w:t>
            </w:r>
            <w:r w:rsidR="00613994">
              <w:t xml:space="preserve">are larger </w:t>
            </w:r>
            <w:r w:rsidR="00DB0870">
              <w:t xml:space="preserve">for </w:t>
            </w:r>
            <w:r w:rsidR="00613994">
              <w:t>small cloud fraction</w:t>
            </w:r>
            <w:r w:rsidR="004E1E5E">
              <w:t>s</w:t>
            </w:r>
            <w:r w:rsidR="00613994">
              <w:t xml:space="preserve"> (&lt;0.1)</w:t>
            </w:r>
            <w:r w:rsidR="004E1E5E">
              <w:t xml:space="preserve"> but have a very small effect on ozone retrievals</w:t>
            </w:r>
            <w:r w:rsidR="00613994">
              <w:t>.</w:t>
            </w:r>
          </w:p>
        </w:tc>
      </w:tr>
    </w:tbl>
    <w:p w14:paraId="2B7101C1" w14:textId="06644EE8" w:rsidR="0024237C" w:rsidRDefault="0024237C" w:rsidP="0024237C">
      <w:pPr>
        <w:spacing w:after="120" w:line="360" w:lineRule="auto"/>
        <w:ind w:firstLine="432"/>
        <w:contextualSpacing/>
        <w:jc w:val="both"/>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67"/>
      </w:tblGrid>
      <w:tr w:rsidR="008C7E72" w14:paraId="23B3297F" w14:textId="77777777" w:rsidTr="00613994">
        <w:tc>
          <w:tcPr>
            <w:tcW w:w="9767" w:type="dxa"/>
          </w:tcPr>
          <w:p w14:paraId="7ECD43E8" w14:textId="16064F5D" w:rsidR="008C7E72" w:rsidRDefault="008675E5" w:rsidP="0024237C">
            <w:pPr>
              <w:spacing w:after="120" w:line="360" w:lineRule="auto"/>
              <w:contextualSpacing/>
              <w:jc w:val="both"/>
            </w:pPr>
            <w:r>
              <w:rPr>
                <w:noProof/>
              </w:rPr>
              <w:lastRenderedPageBreak/>
              <w:drawing>
                <wp:inline distT="0" distB="0" distL="0" distR="0" wp14:anchorId="0B1F5870" wp14:editId="42B71619">
                  <wp:extent cx="5549900" cy="3924300"/>
                  <wp:effectExtent l="0" t="0" r="0" b="0"/>
                  <wp:docPr id="9" name="Picture 9"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Diagram&#10;&#10;Description automatically generated with medium confidence"/>
                          <pic:cNvPicPr/>
                        </pic:nvPicPr>
                        <pic:blipFill>
                          <a:blip r:embed="rId11">
                            <a:extLst>
                              <a:ext uri="{28A0092B-C50C-407E-A947-70E740481C1C}">
                                <a14:useLocalDpi xmlns:a14="http://schemas.microsoft.com/office/drawing/2010/main" val="0"/>
                              </a:ext>
                            </a:extLst>
                          </a:blip>
                          <a:stretch>
                            <a:fillRect/>
                          </a:stretch>
                        </pic:blipFill>
                        <pic:spPr>
                          <a:xfrm>
                            <a:off x="0" y="0"/>
                            <a:ext cx="5549900" cy="3924300"/>
                          </a:xfrm>
                          <a:prstGeom prst="rect">
                            <a:avLst/>
                          </a:prstGeom>
                        </pic:spPr>
                      </pic:pic>
                    </a:graphicData>
                  </a:graphic>
                </wp:inline>
              </w:drawing>
            </w:r>
          </w:p>
        </w:tc>
      </w:tr>
      <w:tr w:rsidR="008C7E72" w14:paraId="13B8C688" w14:textId="77777777" w:rsidTr="00613994">
        <w:tc>
          <w:tcPr>
            <w:tcW w:w="9767" w:type="dxa"/>
          </w:tcPr>
          <w:p w14:paraId="2B4BBDB0" w14:textId="05A32C8B" w:rsidR="008C7E72" w:rsidRDefault="008675E5" w:rsidP="008675E5">
            <w:pPr>
              <w:spacing w:after="120"/>
              <w:contextualSpacing/>
              <w:jc w:val="both"/>
            </w:pPr>
            <w:r w:rsidRPr="0001436A">
              <w:rPr>
                <w:rFonts w:cs="Times New Roman"/>
                <w:b/>
                <w:szCs w:val="24"/>
              </w:rPr>
              <w:t xml:space="preserve">Supplementary Figure </w:t>
            </w:r>
            <w:r>
              <w:rPr>
                <w:rFonts w:cs="Times New Roman"/>
                <w:b/>
                <w:szCs w:val="24"/>
              </w:rPr>
              <w:t>3</w:t>
            </w:r>
            <w:r w:rsidRPr="0001436A">
              <w:rPr>
                <w:rFonts w:cs="Times New Roman"/>
                <w:b/>
                <w:szCs w:val="24"/>
              </w:rPr>
              <w:t>.</w:t>
            </w:r>
            <w:r>
              <w:rPr>
                <w:rFonts w:cs="Times New Roman"/>
                <w:b/>
                <w:szCs w:val="24"/>
              </w:rPr>
              <w:t xml:space="preserve"> </w:t>
            </w:r>
            <w:r w:rsidRPr="008675E5">
              <w:rPr>
                <w:rFonts w:cs="Times New Roman"/>
                <w:bCs/>
                <w:szCs w:val="24"/>
              </w:rPr>
              <w:t>Average number of EPIC</w:t>
            </w:r>
            <w:r>
              <w:rPr>
                <w:rFonts w:cs="Times New Roman"/>
                <w:bCs/>
                <w:szCs w:val="24"/>
              </w:rPr>
              <w:t xml:space="preserve"> observations per day (per 24 hours) </w:t>
            </w:r>
            <w:r w:rsidR="00426549">
              <w:rPr>
                <w:rFonts w:cs="Times New Roman"/>
                <w:bCs/>
                <w:szCs w:val="24"/>
              </w:rPr>
              <w:t xml:space="preserve">at a given fixed grid point, </w:t>
            </w:r>
            <w:r>
              <w:rPr>
                <w:rFonts w:cs="Times New Roman"/>
                <w:bCs/>
                <w:szCs w:val="24"/>
              </w:rPr>
              <w:t xml:space="preserve">shown as function of latitude and </w:t>
            </w:r>
            <w:r w:rsidR="00613994">
              <w:rPr>
                <w:rFonts w:cs="Times New Roman"/>
                <w:bCs/>
                <w:szCs w:val="24"/>
              </w:rPr>
              <w:t>m</w:t>
            </w:r>
            <w:r>
              <w:rPr>
                <w:rFonts w:cs="Times New Roman"/>
                <w:bCs/>
                <w:szCs w:val="24"/>
              </w:rPr>
              <w:t>onth</w:t>
            </w:r>
            <w:r w:rsidR="004A4AE4">
              <w:rPr>
                <w:rFonts w:cs="Times New Roman"/>
                <w:bCs/>
                <w:szCs w:val="24"/>
              </w:rPr>
              <w:t xml:space="preserve"> for year 2016</w:t>
            </w:r>
            <w:r>
              <w:rPr>
                <w:rFonts w:cs="Times New Roman"/>
                <w:bCs/>
                <w:szCs w:val="24"/>
              </w:rPr>
              <w:t xml:space="preserve">. The EPIC observations are not possible during the polar night. </w:t>
            </w:r>
            <w:r w:rsidRPr="00B72605">
              <w:t>Because of telemetry limitations</w:t>
            </w:r>
            <w:r>
              <w:t xml:space="preserve"> </w:t>
            </w:r>
            <w:r w:rsidR="00DB0870" w:rsidRPr="000D70A2">
              <w:t>caused by the location of the receiving antenna at Wallops Island, Virginia</w:t>
            </w:r>
            <w:r w:rsidR="00DB0870">
              <w:t xml:space="preserve">, </w:t>
            </w:r>
            <w:r>
              <w:t xml:space="preserve">the EPIC data </w:t>
            </w:r>
            <w:r w:rsidR="00613994">
              <w:t xml:space="preserve">are </w:t>
            </w:r>
            <w:r>
              <w:t xml:space="preserve">downloaded to </w:t>
            </w:r>
            <w:r w:rsidR="00613994">
              <w:t xml:space="preserve">the </w:t>
            </w:r>
            <w:r>
              <w:t>Earth more often during northern summer months th</w:t>
            </w:r>
            <w:r w:rsidR="004A4AE4">
              <w:t>a</w:t>
            </w:r>
            <w:r>
              <w:t>n in winter. This results in more sampling in the northern hemisphere compared to the southern hemisphere.</w:t>
            </w:r>
          </w:p>
        </w:tc>
      </w:tr>
    </w:tbl>
    <w:p w14:paraId="5133CB35" w14:textId="77777777" w:rsidR="008C7E72" w:rsidRDefault="008C7E72" w:rsidP="0024237C">
      <w:pPr>
        <w:spacing w:after="120" w:line="360" w:lineRule="auto"/>
        <w:ind w:firstLine="432"/>
        <w:contextualSpacing/>
        <w:jc w:val="both"/>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6"/>
      </w:tblGrid>
      <w:tr w:rsidR="0024237C" w14:paraId="700AF63F" w14:textId="77777777" w:rsidTr="00613994">
        <w:tc>
          <w:tcPr>
            <w:tcW w:w="9576" w:type="dxa"/>
          </w:tcPr>
          <w:p w14:paraId="295D0163" w14:textId="77777777" w:rsidR="0024237C" w:rsidRDefault="0024237C" w:rsidP="00157214">
            <w:pPr>
              <w:spacing w:after="200" w:line="276" w:lineRule="auto"/>
            </w:pPr>
            <w:r>
              <w:rPr>
                <w:noProof/>
              </w:rPr>
              <w:lastRenderedPageBreak/>
              <w:drawing>
                <wp:inline distT="0" distB="0" distL="0" distR="0" wp14:anchorId="7D77FE88" wp14:editId="7F6CB491">
                  <wp:extent cx="5943600" cy="4892040"/>
                  <wp:effectExtent l="0" t="0" r="0" b="3810"/>
                  <wp:docPr id="15" name="Picture 15"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Chart, scatter chart&#10;&#10;Description automatically generated"/>
                          <pic:cNvPicPr/>
                        </pic:nvPicPr>
                        <pic:blipFill>
                          <a:blip r:embed="rId12"/>
                          <a:stretch>
                            <a:fillRect/>
                          </a:stretch>
                        </pic:blipFill>
                        <pic:spPr>
                          <a:xfrm>
                            <a:off x="0" y="0"/>
                            <a:ext cx="5943600" cy="4892040"/>
                          </a:xfrm>
                          <a:prstGeom prst="rect">
                            <a:avLst/>
                          </a:prstGeom>
                        </pic:spPr>
                      </pic:pic>
                    </a:graphicData>
                  </a:graphic>
                </wp:inline>
              </w:drawing>
            </w:r>
          </w:p>
        </w:tc>
      </w:tr>
      <w:tr w:rsidR="0024237C" w14:paraId="61DD2F99" w14:textId="77777777" w:rsidTr="00613994">
        <w:tc>
          <w:tcPr>
            <w:tcW w:w="9576" w:type="dxa"/>
          </w:tcPr>
          <w:p w14:paraId="6F95D36F" w14:textId="05CCAFAC" w:rsidR="0024237C" w:rsidRDefault="008675E5" w:rsidP="004A4AE4">
            <w:pPr>
              <w:spacing w:after="200"/>
              <w:jc w:val="both"/>
            </w:pPr>
            <w:r w:rsidRPr="0001436A">
              <w:rPr>
                <w:rFonts w:cs="Times New Roman"/>
                <w:b/>
                <w:szCs w:val="24"/>
              </w:rPr>
              <w:t xml:space="preserve">Supplementary Figure </w:t>
            </w:r>
            <w:r>
              <w:rPr>
                <w:rFonts w:cs="Times New Roman"/>
                <w:b/>
                <w:szCs w:val="24"/>
              </w:rPr>
              <w:t>4</w:t>
            </w:r>
            <w:r w:rsidRPr="0001436A">
              <w:rPr>
                <w:rFonts w:cs="Times New Roman"/>
                <w:b/>
                <w:szCs w:val="24"/>
              </w:rPr>
              <w:t>.</w:t>
            </w:r>
            <w:r>
              <w:rPr>
                <w:rFonts w:cs="Times New Roman"/>
                <w:b/>
                <w:szCs w:val="24"/>
              </w:rPr>
              <w:t xml:space="preserve"> </w:t>
            </w:r>
            <w:r w:rsidR="0024237C">
              <w:t xml:space="preserve"> </w:t>
            </w:r>
            <w:r w:rsidR="008C7E72">
              <w:t xml:space="preserve">EPIC hourly (bi-hourly) TOZ measurements </w:t>
            </w:r>
            <w:r w:rsidR="00925D72">
              <w:t xml:space="preserve">at different locations on June 20 (Day 171) and June 21 (Day 172) </w:t>
            </w:r>
            <w:r w:rsidR="00925D72" w:rsidRPr="00455C2F">
              <w:t>of 201</w:t>
            </w:r>
            <w:r w:rsidR="00455C2F" w:rsidRPr="00455C2F">
              <w:t>8</w:t>
            </w:r>
            <w:r w:rsidR="00925D72">
              <w:t xml:space="preserve"> as a function of SZA. Negative SZA values corresponds to morning measurements and positive to afternoon. The red arrows indicate EPIC retrievals derived from the 325 nm triplet, which is typically used at large SZA/SLA. This plot shows that the </w:t>
            </w:r>
            <w:r>
              <w:t xml:space="preserve">325 nm </w:t>
            </w:r>
            <w:r w:rsidR="00925D72">
              <w:t>retrievals deviate from daily mean values</w:t>
            </w:r>
            <w:r>
              <w:t>,</w:t>
            </w:r>
            <w:r w:rsidR="00925D72">
              <w:t xml:space="preserve"> </w:t>
            </w:r>
            <w:r>
              <w:t>and those deviations</w:t>
            </w:r>
            <w:r w:rsidR="00925D72">
              <w:t xml:space="preserve"> cannot be explained with the natural </w:t>
            </w:r>
            <w:r>
              <w:t xml:space="preserve">ozone </w:t>
            </w:r>
            <w:r w:rsidR="00925D72">
              <w:t xml:space="preserve">variability. Deviations are larger for </w:t>
            </w:r>
            <w:r>
              <w:t xml:space="preserve">the </w:t>
            </w:r>
            <w:r w:rsidR="00925D72">
              <w:t>afternoon measurements</w:t>
            </w:r>
            <w:r>
              <w:t xml:space="preserve"> th</w:t>
            </w:r>
            <w:r w:rsidR="004A4AE4">
              <w:t>a</w:t>
            </w:r>
            <w:r>
              <w:t>n early morning</w:t>
            </w:r>
            <w:r w:rsidR="00925D72">
              <w:t xml:space="preserve">. </w:t>
            </w:r>
            <w:r w:rsidR="00D31B7D">
              <w:t xml:space="preserve">These errors are </w:t>
            </w:r>
            <w:r w:rsidR="00613994">
              <w:t xml:space="preserve">currently </w:t>
            </w:r>
            <w:r w:rsidR="00D31B7D">
              <w:t xml:space="preserve">under investigation. </w:t>
            </w:r>
            <w:r w:rsidR="00925D72">
              <w:t xml:space="preserve">For scientific purposes, we do not recommend </w:t>
            </w:r>
            <w:r w:rsidR="00613994">
              <w:t>using</w:t>
            </w:r>
            <w:r w:rsidR="00925D72">
              <w:t xml:space="preserve"> </w:t>
            </w:r>
            <w:r w:rsidR="00613994">
              <w:t xml:space="preserve">the </w:t>
            </w:r>
            <w:r w:rsidR="00925D72">
              <w:t xml:space="preserve">325 nm retrievals </w:t>
            </w:r>
            <w:r w:rsidR="00D31B7D">
              <w:t xml:space="preserve">that correspond to the </w:t>
            </w:r>
            <w:r w:rsidR="00925D72">
              <w:t>algorithm flag equal to 2 or 102 or 112</w:t>
            </w:r>
            <w:r w:rsidR="00D31B7D">
              <w:t>.</w:t>
            </w:r>
          </w:p>
        </w:tc>
      </w:tr>
    </w:tbl>
    <w:p w14:paraId="42A3BEAA" w14:textId="77777777" w:rsidR="0051132A" w:rsidRPr="00AA43B2" w:rsidRDefault="0051132A" w:rsidP="0051132A">
      <w:pPr>
        <w:spacing w:after="120" w:line="360" w:lineRule="auto"/>
        <w:ind w:firstLine="432"/>
        <w:jc w:val="both"/>
      </w:pPr>
    </w:p>
    <w:tbl>
      <w:tblPr>
        <w:tblStyle w:val="TableGrid"/>
        <w:tblpPr w:leftFromText="180" w:rightFromText="180" w:vertAnchor="text" w:horzAnchor="margin" w:tblpY="139"/>
        <w:tblW w:w="0" w:type="auto"/>
        <w:tblLook w:val="04A0" w:firstRow="1" w:lastRow="0" w:firstColumn="1" w:lastColumn="0" w:noHBand="0" w:noVBand="1"/>
      </w:tblPr>
      <w:tblGrid>
        <w:gridCol w:w="4823"/>
        <w:gridCol w:w="4954"/>
      </w:tblGrid>
      <w:tr w:rsidR="0051132A" w:rsidRPr="00AA43B2" w14:paraId="4B95B36A" w14:textId="77777777" w:rsidTr="00613994">
        <w:tc>
          <w:tcPr>
            <w:tcW w:w="4789" w:type="dxa"/>
            <w:tcBorders>
              <w:top w:val="nil"/>
              <w:left w:val="nil"/>
              <w:bottom w:val="nil"/>
              <w:right w:val="nil"/>
            </w:tcBorders>
          </w:tcPr>
          <w:p w14:paraId="1ED6618B" w14:textId="536DFC1D" w:rsidR="0051132A" w:rsidRPr="00AA43B2" w:rsidRDefault="00455C2F" w:rsidP="00571222">
            <w:pPr>
              <w:spacing w:after="120" w:line="360" w:lineRule="auto"/>
              <w:ind w:firstLine="432"/>
              <w:jc w:val="both"/>
            </w:pPr>
            <w:r>
              <w:rPr>
                <w:noProof/>
              </w:rPr>
              <w:lastRenderedPageBreak/>
              <w:drawing>
                <wp:inline distT="0" distB="0" distL="0" distR="0" wp14:anchorId="1D9D94C3" wp14:editId="1F6614D8">
                  <wp:extent cx="2747605" cy="2194560"/>
                  <wp:effectExtent l="0" t="0" r="0"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747605" cy="2194560"/>
                          </a:xfrm>
                          <a:prstGeom prst="rect">
                            <a:avLst/>
                          </a:prstGeom>
                        </pic:spPr>
                      </pic:pic>
                    </a:graphicData>
                  </a:graphic>
                </wp:inline>
              </w:drawing>
            </w:r>
          </w:p>
        </w:tc>
        <w:tc>
          <w:tcPr>
            <w:tcW w:w="4759" w:type="dxa"/>
            <w:tcBorders>
              <w:top w:val="nil"/>
              <w:left w:val="nil"/>
              <w:bottom w:val="nil"/>
              <w:right w:val="nil"/>
            </w:tcBorders>
          </w:tcPr>
          <w:p w14:paraId="2168C68C" w14:textId="32E251FF" w:rsidR="0051132A" w:rsidRPr="00AA43B2" w:rsidRDefault="00455C2F" w:rsidP="00571222">
            <w:pPr>
              <w:spacing w:after="120" w:line="360" w:lineRule="auto"/>
              <w:ind w:firstLine="432"/>
              <w:jc w:val="both"/>
            </w:pPr>
            <w:r>
              <w:rPr>
                <w:noProof/>
              </w:rPr>
              <w:drawing>
                <wp:inline distT="0" distB="0" distL="0" distR="0" wp14:anchorId="25D15768" wp14:editId="6516EA50">
                  <wp:extent cx="2827404" cy="2194560"/>
                  <wp:effectExtent l="0" t="0" r="5080" b="254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827404" cy="2194560"/>
                          </a:xfrm>
                          <a:prstGeom prst="rect">
                            <a:avLst/>
                          </a:prstGeom>
                        </pic:spPr>
                      </pic:pic>
                    </a:graphicData>
                  </a:graphic>
                </wp:inline>
              </w:drawing>
            </w:r>
          </w:p>
        </w:tc>
      </w:tr>
      <w:tr w:rsidR="0051132A" w:rsidRPr="00AA43B2" w14:paraId="219930B9" w14:textId="77777777" w:rsidTr="00613994">
        <w:trPr>
          <w:trHeight w:val="314"/>
        </w:trPr>
        <w:tc>
          <w:tcPr>
            <w:tcW w:w="9548" w:type="dxa"/>
            <w:gridSpan w:val="2"/>
            <w:tcBorders>
              <w:top w:val="nil"/>
              <w:left w:val="nil"/>
              <w:bottom w:val="nil"/>
              <w:right w:val="nil"/>
            </w:tcBorders>
          </w:tcPr>
          <w:p w14:paraId="4910B915" w14:textId="5FF07522" w:rsidR="0051132A" w:rsidRPr="00AA43B2" w:rsidRDefault="00D31B7D" w:rsidP="000D70A2">
            <w:pPr>
              <w:spacing w:after="120"/>
              <w:jc w:val="both"/>
            </w:pPr>
            <w:r w:rsidRPr="0001436A">
              <w:rPr>
                <w:rFonts w:cs="Times New Roman"/>
                <w:b/>
                <w:szCs w:val="24"/>
              </w:rPr>
              <w:t xml:space="preserve">Supplementary Figure </w:t>
            </w:r>
            <w:r>
              <w:rPr>
                <w:rFonts w:cs="Times New Roman"/>
                <w:b/>
                <w:szCs w:val="24"/>
              </w:rPr>
              <w:t>5</w:t>
            </w:r>
            <w:r w:rsidRPr="0001436A">
              <w:rPr>
                <w:rFonts w:cs="Times New Roman"/>
                <w:b/>
                <w:szCs w:val="24"/>
              </w:rPr>
              <w:t>.</w:t>
            </w:r>
            <w:r>
              <w:rPr>
                <w:rFonts w:cs="Times New Roman"/>
                <w:b/>
                <w:szCs w:val="24"/>
              </w:rPr>
              <w:t xml:space="preserve"> </w:t>
            </w:r>
            <w:r w:rsidR="0051132A" w:rsidRPr="00AA43B2">
              <w:t xml:space="preserve">A comparison of EPIC and OMI data for different averaging periods </w:t>
            </w:r>
            <w:r w:rsidR="004A4AE4">
              <w:t xml:space="preserve">of </w:t>
            </w:r>
            <w:r w:rsidR="0051132A" w:rsidRPr="00AA43B2">
              <w:t>1 month</w:t>
            </w:r>
            <w:r>
              <w:t xml:space="preserve"> (left)</w:t>
            </w:r>
            <w:r w:rsidR="0051132A" w:rsidRPr="00AA43B2">
              <w:t xml:space="preserve"> and 1 week</w:t>
            </w:r>
            <w:r>
              <w:t xml:space="preserve"> (right).</w:t>
            </w:r>
            <w:r w:rsidR="0051132A">
              <w:t xml:space="preserve"> </w:t>
            </w:r>
            <w:r w:rsidRPr="00AA43B2">
              <w:t>At both a 3-month and 1-month averaging periods the EPIC and OMI data agree closely</w:t>
            </w:r>
            <w:r>
              <w:t>, but the noise tend</w:t>
            </w:r>
            <w:r w:rsidR="00DB0870">
              <w:t>s</w:t>
            </w:r>
            <w:r>
              <w:t xml:space="preserve"> to increase at shorter averaging time window</w:t>
            </w:r>
            <w:r w:rsidR="00E848D8">
              <w:t>s</w:t>
            </w:r>
            <w:r w:rsidRPr="00AA43B2">
              <w:t xml:space="preserve">. Once you go to shorter periods, the scene location and time matching become critical. </w:t>
            </w:r>
            <w:r>
              <w:t xml:space="preserve">In </w:t>
            </w:r>
            <w:r w:rsidR="00E848D8">
              <w:t>addition,</w:t>
            </w:r>
            <w:r>
              <w:t xml:space="preserve"> natural ozone variability and instrumental noise further contribute to increased noise in comparisons.</w:t>
            </w:r>
          </w:p>
        </w:tc>
      </w:tr>
    </w:tbl>
    <w:p w14:paraId="4A0311ED" w14:textId="49FA3D6C" w:rsidR="0024237C" w:rsidRDefault="0024237C" w:rsidP="002B4A57">
      <w:pPr>
        <w:rPr>
          <w:rFonts w:cs="Times New Roman"/>
          <w:szCs w:val="24"/>
          <w:u w:val="single"/>
        </w:rPr>
      </w:pPr>
    </w:p>
    <w:p w14:paraId="6754D378" w14:textId="48F60FE5" w:rsidR="00994A3D" w:rsidRDefault="00994A3D" w:rsidP="00994A3D">
      <w:pPr>
        <w:keepNext/>
        <w:rPr>
          <w:rFonts w:cs="Times New Roman"/>
          <w:szCs w:val="24"/>
        </w:rPr>
      </w:pPr>
    </w:p>
    <w:p w14:paraId="22CC96D7" w14:textId="439C7E4A" w:rsidR="00D31B7D" w:rsidRDefault="00D31B7D" w:rsidP="00994A3D">
      <w:pPr>
        <w:keepNext/>
        <w:rPr>
          <w:rFonts w:cs="Times New Roman"/>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77"/>
      </w:tblGrid>
      <w:tr w:rsidR="00D31B7D" w14:paraId="0DFC7019" w14:textId="77777777" w:rsidTr="00E848D8">
        <w:tc>
          <w:tcPr>
            <w:tcW w:w="9767" w:type="dxa"/>
          </w:tcPr>
          <w:p w14:paraId="2892420B" w14:textId="788B8270" w:rsidR="00D31B7D" w:rsidRDefault="00D31B7D" w:rsidP="00994A3D">
            <w:pPr>
              <w:keepNext/>
              <w:rPr>
                <w:rFonts w:cs="Times New Roman"/>
                <w:szCs w:val="24"/>
              </w:rPr>
            </w:pPr>
            <w:r>
              <w:rPr>
                <w:rFonts w:cs="Times New Roman"/>
                <w:noProof/>
                <w:szCs w:val="24"/>
              </w:rPr>
              <w:drawing>
                <wp:inline distT="0" distB="0" distL="0" distR="0" wp14:anchorId="1B17EE49" wp14:editId="6FC3FAEE">
                  <wp:extent cx="6208395" cy="4509770"/>
                  <wp:effectExtent l="0" t="0" r="1905" b="0"/>
                  <wp:docPr id="11" name="Picture 11"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Chart, histogram&#10;&#10;Description automatically generated"/>
                          <pic:cNvPicPr/>
                        </pic:nvPicPr>
                        <pic:blipFill>
                          <a:blip r:embed="rId15">
                            <a:extLst>
                              <a:ext uri="{28A0092B-C50C-407E-A947-70E740481C1C}">
                                <a14:useLocalDpi xmlns:a14="http://schemas.microsoft.com/office/drawing/2010/main" val="0"/>
                              </a:ext>
                            </a:extLst>
                          </a:blip>
                          <a:stretch>
                            <a:fillRect/>
                          </a:stretch>
                        </pic:blipFill>
                        <pic:spPr>
                          <a:xfrm>
                            <a:off x="0" y="0"/>
                            <a:ext cx="6208395" cy="4509770"/>
                          </a:xfrm>
                          <a:prstGeom prst="rect">
                            <a:avLst/>
                          </a:prstGeom>
                        </pic:spPr>
                      </pic:pic>
                    </a:graphicData>
                  </a:graphic>
                </wp:inline>
              </w:drawing>
            </w:r>
          </w:p>
        </w:tc>
      </w:tr>
      <w:tr w:rsidR="00D31B7D" w14:paraId="4BEB6E1C" w14:textId="77777777" w:rsidTr="00E848D8">
        <w:tc>
          <w:tcPr>
            <w:tcW w:w="9767" w:type="dxa"/>
          </w:tcPr>
          <w:p w14:paraId="2865293A" w14:textId="26CA92BD" w:rsidR="00D31B7D" w:rsidRDefault="00AD74A0" w:rsidP="00994A3D">
            <w:pPr>
              <w:keepNext/>
              <w:rPr>
                <w:rFonts w:cs="Times New Roman"/>
                <w:szCs w:val="24"/>
              </w:rPr>
            </w:pPr>
            <w:r w:rsidRPr="0001436A">
              <w:rPr>
                <w:rFonts w:cs="Times New Roman"/>
                <w:b/>
                <w:szCs w:val="24"/>
              </w:rPr>
              <w:t xml:space="preserve">Supplementary Figure </w:t>
            </w:r>
            <w:r>
              <w:rPr>
                <w:rFonts w:cs="Times New Roman"/>
                <w:b/>
                <w:szCs w:val="24"/>
              </w:rPr>
              <w:t>6</w:t>
            </w:r>
            <w:r w:rsidRPr="0001436A">
              <w:rPr>
                <w:rFonts w:cs="Times New Roman"/>
                <w:b/>
                <w:szCs w:val="24"/>
              </w:rPr>
              <w:t>.</w:t>
            </w:r>
            <w:r>
              <w:rPr>
                <w:rFonts w:cs="Times New Roman"/>
                <w:b/>
                <w:szCs w:val="24"/>
              </w:rPr>
              <w:t xml:space="preserve"> </w:t>
            </w:r>
            <w:r>
              <w:t>C</w:t>
            </w:r>
            <w:r w:rsidRPr="00AA43B2">
              <w:t xml:space="preserve">omparison </w:t>
            </w:r>
            <w:r>
              <w:t xml:space="preserve">of daily </w:t>
            </w:r>
            <w:r w:rsidRPr="00AA43B2">
              <w:t xml:space="preserve">EPIC </w:t>
            </w:r>
            <w:r>
              <w:t>TC</w:t>
            </w:r>
            <w:r w:rsidR="00524CB4">
              <w:t>O</w:t>
            </w:r>
            <w:r>
              <w:t xml:space="preserve"> with coincident</w:t>
            </w:r>
            <w:r w:rsidRPr="00AA43B2">
              <w:t xml:space="preserve"> OMI</w:t>
            </w:r>
            <w:r>
              <w:t xml:space="preserve"> (black solid line)</w:t>
            </w:r>
            <w:r w:rsidRPr="00AA43B2">
              <w:t xml:space="preserve"> </w:t>
            </w:r>
            <w:r>
              <w:t>and OMPS TC</w:t>
            </w:r>
            <w:r w:rsidR="00524CB4">
              <w:t>O</w:t>
            </w:r>
            <w:r>
              <w:t xml:space="preserve"> (red dotted line)</w:t>
            </w:r>
            <w:r w:rsidRPr="00AA43B2">
              <w:t xml:space="preserve"> </w:t>
            </w:r>
            <w:r>
              <w:t>over 2015-2020</w:t>
            </w:r>
            <w:r w:rsidR="002504B8">
              <w:t xml:space="preserve"> as a function of latitude.</w:t>
            </w:r>
            <w:r>
              <w:t xml:space="preserve"> </w:t>
            </w:r>
            <w:r w:rsidR="002504B8">
              <w:t>The vertical error bars indicate 1 standard deviation</w:t>
            </w:r>
            <w:r>
              <w:t>.</w:t>
            </w:r>
            <w:r w:rsidR="002504B8">
              <w:t xml:space="preserve"> The biases in the tropics and northern mid-latitudes tend to be positive with 1-3 DU mean biases. In the southern hemisphere</w:t>
            </w:r>
            <w:r w:rsidR="00DB0870">
              <w:t>,</w:t>
            </w:r>
            <w:r w:rsidR="002504B8">
              <w:t xml:space="preserve"> EPIC tends to have negative biases</w:t>
            </w:r>
            <w:r w:rsidR="00E848D8">
              <w:t xml:space="preserve"> compared to both OMI and OMPS</w:t>
            </w:r>
            <w:r w:rsidR="002504B8">
              <w:t>. The noise is smaller in the tropics and increase</w:t>
            </w:r>
            <w:r w:rsidR="00063B17">
              <w:t>s</w:t>
            </w:r>
            <w:r w:rsidR="002504B8">
              <w:t xml:space="preserve"> in both hemispheres. </w:t>
            </w:r>
          </w:p>
        </w:tc>
      </w:tr>
    </w:tbl>
    <w:p w14:paraId="65A5C7CE" w14:textId="7FF8242C" w:rsidR="004E1E5E" w:rsidRDefault="004E1E5E" w:rsidP="00994A3D">
      <w:pPr>
        <w:keepNext/>
        <w:rPr>
          <w:rFonts w:cs="Times New Roman"/>
          <w:szCs w:val="24"/>
        </w:rPr>
      </w:pPr>
    </w:p>
    <w:p w14:paraId="6D90B95F" w14:textId="77777777" w:rsidR="004E1E5E" w:rsidRDefault="004E1E5E">
      <w:pPr>
        <w:spacing w:before="0" w:after="200" w:line="276" w:lineRule="auto"/>
        <w:rPr>
          <w:rFonts w:cs="Times New Roman"/>
          <w:szCs w:val="24"/>
        </w:rPr>
      </w:pPr>
      <w:r>
        <w:rPr>
          <w:rFonts w:cs="Times New Roman"/>
          <w:szCs w:val="24"/>
        </w:rPr>
        <w:br w:type="page"/>
      </w:r>
    </w:p>
    <w:p w14:paraId="11A19C5C" w14:textId="77777777" w:rsidR="00D31B7D" w:rsidRDefault="00D31B7D" w:rsidP="00994A3D">
      <w:pPr>
        <w:keepNext/>
        <w:rPr>
          <w:rFonts w:cs="Times New Roman"/>
          <w:szCs w:val="24"/>
        </w:rPr>
      </w:pPr>
    </w:p>
    <w:p w14:paraId="37974CAA" w14:textId="5CFF537B" w:rsidR="0061750E" w:rsidRPr="00A35D89" w:rsidRDefault="00925D72" w:rsidP="0061750E">
      <w:pPr>
        <w:spacing w:after="120" w:line="360" w:lineRule="auto"/>
        <w:ind w:firstLine="432"/>
        <w:jc w:val="both"/>
      </w:pPr>
      <w:r w:rsidRPr="00925D72">
        <w:rPr>
          <w:rFonts w:cs="Times New Roman"/>
          <w:b/>
          <w:szCs w:val="24"/>
        </w:rPr>
        <w:t>Supplementary</w:t>
      </w:r>
      <w:r w:rsidRPr="00925D72">
        <w:rPr>
          <w:b/>
          <w:bCs/>
        </w:rPr>
        <w:t xml:space="preserve"> </w:t>
      </w:r>
      <w:r w:rsidR="0061750E" w:rsidRPr="00925D72">
        <w:rPr>
          <w:b/>
          <w:bCs/>
        </w:rPr>
        <w:t xml:space="preserve">Table 1. </w:t>
      </w:r>
      <w:r w:rsidR="0061750E">
        <w:t>List of ground-based stations used in this study.</w:t>
      </w:r>
    </w:p>
    <w:tbl>
      <w:tblPr>
        <w:tblStyle w:val="TableGrid"/>
        <w:tblW w:w="0" w:type="auto"/>
        <w:tblLook w:val="04A0" w:firstRow="1" w:lastRow="0" w:firstColumn="1" w:lastColumn="0" w:noHBand="0" w:noVBand="1"/>
      </w:tblPr>
      <w:tblGrid>
        <w:gridCol w:w="3325"/>
        <w:gridCol w:w="1350"/>
        <w:gridCol w:w="1270"/>
        <w:gridCol w:w="1870"/>
      </w:tblGrid>
      <w:tr w:rsidR="00BB77D1" w:rsidRPr="00194A31" w14:paraId="1047AB03" w14:textId="77777777" w:rsidTr="00BB77D1">
        <w:tc>
          <w:tcPr>
            <w:tcW w:w="3325" w:type="dxa"/>
          </w:tcPr>
          <w:p w14:paraId="4264DDB0" w14:textId="77777777" w:rsidR="00BB77D1" w:rsidRPr="00BB77D1" w:rsidRDefault="00BB77D1" w:rsidP="00BB77D1">
            <w:pPr>
              <w:spacing w:after="120"/>
              <w:jc w:val="center"/>
              <w:rPr>
                <w:rFonts w:cs="Times New Roman"/>
                <w:b/>
                <w:bCs/>
                <w:szCs w:val="24"/>
              </w:rPr>
            </w:pPr>
            <w:r w:rsidRPr="00BB77D1">
              <w:rPr>
                <w:rFonts w:cs="Times New Roman"/>
                <w:b/>
                <w:bCs/>
                <w:szCs w:val="24"/>
              </w:rPr>
              <w:t>Station name</w:t>
            </w:r>
          </w:p>
        </w:tc>
        <w:tc>
          <w:tcPr>
            <w:tcW w:w="1350" w:type="dxa"/>
          </w:tcPr>
          <w:p w14:paraId="3299912A" w14:textId="77777777" w:rsidR="00BB77D1" w:rsidRPr="00BB77D1" w:rsidRDefault="00BB77D1" w:rsidP="00BB77D1">
            <w:pPr>
              <w:spacing w:after="120"/>
              <w:jc w:val="center"/>
              <w:rPr>
                <w:rFonts w:cs="Times New Roman"/>
                <w:b/>
                <w:bCs/>
                <w:szCs w:val="24"/>
              </w:rPr>
            </w:pPr>
            <w:r w:rsidRPr="00BB77D1">
              <w:rPr>
                <w:rFonts w:cs="Times New Roman"/>
                <w:b/>
                <w:bCs/>
                <w:szCs w:val="24"/>
              </w:rPr>
              <w:t>Latitude</w:t>
            </w:r>
          </w:p>
        </w:tc>
        <w:tc>
          <w:tcPr>
            <w:tcW w:w="1270" w:type="dxa"/>
          </w:tcPr>
          <w:p w14:paraId="4862C522" w14:textId="77777777" w:rsidR="00BB77D1" w:rsidRPr="00BB77D1" w:rsidRDefault="00BB77D1" w:rsidP="00BB77D1">
            <w:pPr>
              <w:spacing w:after="120"/>
              <w:jc w:val="center"/>
              <w:rPr>
                <w:rFonts w:cs="Times New Roman"/>
                <w:b/>
                <w:bCs/>
                <w:szCs w:val="24"/>
              </w:rPr>
            </w:pPr>
            <w:r w:rsidRPr="00BB77D1">
              <w:rPr>
                <w:rFonts w:cs="Times New Roman"/>
                <w:b/>
                <w:bCs/>
                <w:szCs w:val="24"/>
              </w:rPr>
              <w:t>Longitude</w:t>
            </w:r>
          </w:p>
        </w:tc>
        <w:tc>
          <w:tcPr>
            <w:tcW w:w="1870" w:type="dxa"/>
          </w:tcPr>
          <w:p w14:paraId="5899686B" w14:textId="77777777" w:rsidR="00BB77D1" w:rsidRPr="00BB77D1" w:rsidRDefault="00BB77D1" w:rsidP="00BB77D1">
            <w:pPr>
              <w:spacing w:after="120"/>
              <w:jc w:val="center"/>
              <w:rPr>
                <w:rFonts w:cs="Times New Roman"/>
                <w:b/>
                <w:bCs/>
                <w:szCs w:val="24"/>
              </w:rPr>
            </w:pPr>
            <w:r w:rsidRPr="00BB77D1">
              <w:rPr>
                <w:rFonts w:cs="Times New Roman"/>
                <w:b/>
                <w:bCs/>
                <w:szCs w:val="24"/>
              </w:rPr>
              <w:t>Type of measurements</w:t>
            </w:r>
          </w:p>
        </w:tc>
      </w:tr>
      <w:tr w:rsidR="00BB77D1" w:rsidRPr="00194A31" w14:paraId="226A7482" w14:textId="77777777" w:rsidTr="00BB77D1">
        <w:tc>
          <w:tcPr>
            <w:tcW w:w="3325" w:type="dxa"/>
          </w:tcPr>
          <w:p w14:paraId="28785946" w14:textId="223302DF" w:rsidR="00BB77D1" w:rsidRPr="00194A31" w:rsidRDefault="00BB77D1" w:rsidP="00BB77D1">
            <w:pPr>
              <w:spacing w:before="0" w:after="0"/>
              <w:contextualSpacing/>
              <w:jc w:val="center"/>
              <w:rPr>
                <w:rFonts w:cs="Times New Roman"/>
                <w:szCs w:val="24"/>
              </w:rPr>
            </w:pPr>
            <w:r w:rsidRPr="00194A31">
              <w:rPr>
                <w:rFonts w:cs="Times New Roman"/>
                <w:szCs w:val="24"/>
              </w:rPr>
              <w:t>Reading</w:t>
            </w:r>
          </w:p>
        </w:tc>
        <w:tc>
          <w:tcPr>
            <w:tcW w:w="1350" w:type="dxa"/>
          </w:tcPr>
          <w:p w14:paraId="2C059B56" w14:textId="55B7A685" w:rsidR="00BB77D1" w:rsidRPr="00194A31" w:rsidRDefault="00BB77D1" w:rsidP="00BB77D1">
            <w:pPr>
              <w:spacing w:before="0" w:after="0"/>
              <w:contextualSpacing/>
              <w:jc w:val="center"/>
              <w:rPr>
                <w:rFonts w:cs="Times New Roman"/>
                <w:szCs w:val="24"/>
              </w:rPr>
            </w:pPr>
            <w:r w:rsidRPr="00194A31">
              <w:rPr>
                <w:rFonts w:cs="Times New Roman"/>
                <w:szCs w:val="24"/>
              </w:rPr>
              <w:t>51</w:t>
            </w:r>
            <w:r w:rsidRPr="00194A31">
              <w:rPr>
                <w:rFonts w:cs="Times New Roman"/>
                <w:szCs w:val="24"/>
              </w:rPr>
              <w:sym w:font="Symbol" w:char="F0B0"/>
            </w:r>
            <w:r w:rsidRPr="00194A31">
              <w:rPr>
                <w:rFonts w:cs="Times New Roman"/>
                <w:szCs w:val="24"/>
              </w:rPr>
              <w:t>N</w:t>
            </w:r>
          </w:p>
        </w:tc>
        <w:tc>
          <w:tcPr>
            <w:tcW w:w="1270" w:type="dxa"/>
          </w:tcPr>
          <w:p w14:paraId="6E2501F7" w14:textId="472E61F4" w:rsidR="00BB77D1" w:rsidRPr="00194A31" w:rsidRDefault="00BB77D1" w:rsidP="00BB77D1">
            <w:pPr>
              <w:spacing w:before="0" w:after="0"/>
              <w:contextualSpacing/>
              <w:jc w:val="center"/>
              <w:rPr>
                <w:rFonts w:cs="Times New Roman"/>
                <w:szCs w:val="24"/>
              </w:rPr>
            </w:pPr>
            <w:r w:rsidRPr="00194A31">
              <w:rPr>
                <w:rFonts w:cs="Times New Roman"/>
                <w:szCs w:val="24"/>
              </w:rPr>
              <w:t>1</w:t>
            </w:r>
            <w:r w:rsidRPr="00194A31">
              <w:rPr>
                <w:rFonts w:cs="Times New Roman"/>
                <w:szCs w:val="24"/>
              </w:rPr>
              <w:sym w:font="Symbol" w:char="F0B0"/>
            </w:r>
            <w:r w:rsidRPr="00194A31">
              <w:rPr>
                <w:rFonts w:cs="Times New Roman"/>
                <w:szCs w:val="24"/>
              </w:rPr>
              <w:t>W</w:t>
            </w:r>
          </w:p>
        </w:tc>
        <w:tc>
          <w:tcPr>
            <w:tcW w:w="1870" w:type="dxa"/>
          </w:tcPr>
          <w:p w14:paraId="705FB332" w14:textId="77777777" w:rsidR="00BB77D1" w:rsidRPr="00194A31" w:rsidRDefault="00BB77D1" w:rsidP="00BB77D1">
            <w:pPr>
              <w:spacing w:before="0" w:after="0"/>
              <w:contextualSpacing/>
              <w:jc w:val="center"/>
              <w:rPr>
                <w:rFonts w:cs="Times New Roman"/>
                <w:szCs w:val="24"/>
              </w:rPr>
            </w:pPr>
            <w:r w:rsidRPr="00194A31">
              <w:rPr>
                <w:rFonts w:cs="Times New Roman"/>
                <w:szCs w:val="24"/>
              </w:rPr>
              <w:t>Brewer</w:t>
            </w:r>
          </w:p>
        </w:tc>
      </w:tr>
      <w:tr w:rsidR="00BB77D1" w:rsidRPr="00194A31" w14:paraId="18427B61" w14:textId="77777777" w:rsidTr="00BB77D1">
        <w:tc>
          <w:tcPr>
            <w:tcW w:w="3325" w:type="dxa"/>
          </w:tcPr>
          <w:p w14:paraId="69047611" w14:textId="0D335D78" w:rsidR="00BB77D1" w:rsidRPr="00194A31" w:rsidRDefault="00BB77D1" w:rsidP="00BB77D1">
            <w:pPr>
              <w:spacing w:before="0" w:after="0"/>
              <w:contextualSpacing/>
              <w:jc w:val="center"/>
              <w:rPr>
                <w:rFonts w:cs="Times New Roman"/>
                <w:szCs w:val="24"/>
              </w:rPr>
            </w:pPr>
            <w:r w:rsidRPr="00194A31">
              <w:rPr>
                <w:rFonts w:cs="Times New Roman"/>
                <w:szCs w:val="24"/>
              </w:rPr>
              <w:t>Izana</w:t>
            </w:r>
          </w:p>
        </w:tc>
        <w:tc>
          <w:tcPr>
            <w:tcW w:w="1350" w:type="dxa"/>
          </w:tcPr>
          <w:p w14:paraId="6B325805" w14:textId="0398ABC0" w:rsidR="00BB77D1" w:rsidRPr="00194A31" w:rsidRDefault="00BB77D1" w:rsidP="00BB77D1">
            <w:pPr>
              <w:spacing w:before="0" w:after="0"/>
              <w:contextualSpacing/>
              <w:jc w:val="center"/>
              <w:rPr>
                <w:rFonts w:cs="Times New Roman"/>
                <w:szCs w:val="24"/>
              </w:rPr>
            </w:pPr>
            <w:r w:rsidRPr="00194A31">
              <w:rPr>
                <w:rFonts w:cs="Times New Roman"/>
                <w:szCs w:val="24"/>
              </w:rPr>
              <w:t>28</w:t>
            </w:r>
            <w:r w:rsidRPr="00194A31">
              <w:rPr>
                <w:rFonts w:cs="Times New Roman"/>
                <w:szCs w:val="24"/>
              </w:rPr>
              <w:sym w:font="Symbol" w:char="F0B0"/>
            </w:r>
            <w:r w:rsidRPr="00194A31">
              <w:rPr>
                <w:rFonts w:cs="Times New Roman"/>
                <w:szCs w:val="24"/>
              </w:rPr>
              <w:t>N</w:t>
            </w:r>
          </w:p>
        </w:tc>
        <w:tc>
          <w:tcPr>
            <w:tcW w:w="1270" w:type="dxa"/>
          </w:tcPr>
          <w:p w14:paraId="05679C99" w14:textId="79B825FD" w:rsidR="00BB77D1" w:rsidRPr="00194A31" w:rsidRDefault="00BB77D1" w:rsidP="00BB77D1">
            <w:pPr>
              <w:spacing w:before="0" w:after="0"/>
              <w:contextualSpacing/>
              <w:jc w:val="center"/>
              <w:rPr>
                <w:rFonts w:cs="Times New Roman"/>
                <w:szCs w:val="24"/>
              </w:rPr>
            </w:pPr>
            <w:r w:rsidRPr="00194A31">
              <w:rPr>
                <w:rFonts w:cs="Times New Roman"/>
                <w:szCs w:val="24"/>
              </w:rPr>
              <w:t>16W</w:t>
            </w:r>
          </w:p>
        </w:tc>
        <w:tc>
          <w:tcPr>
            <w:tcW w:w="1870" w:type="dxa"/>
          </w:tcPr>
          <w:p w14:paraId="633235B0" w14:textId="028BB590" w:rsidR="00BB77D1" w:rsidRPr="00194A31" w:rsidRDefault="00BB77D1" w:rsidP="00BB77D1">
            <w:pPr>
              <w:spacing w:before="0" w:after="0"/>
              <w:contextualSpacing/>
              <w:jc w:val="center"/>
              <w:rPr>
                <w:rFonts w:cs="Times New Roman"/>
                <w:szCs w:val="24"/>
              </w:rPr>
            </w:pPr>
            <w:r w:rsidRPr="00194A31">
              <w:rPr>
                <w:rFonts w:cs="Times New Roman"/>
                <w:szCs w:val="24"/>
              </w:rPr>
              <w:t>Brewer</w:t>
            </w:r>
          </w:p>
        </w:tc>
      </w:tr>
      <w:tr w:rsidR="00BB77D1" w:rsidRPr="00194A31" w14:paraId="441BB6EA" w14:textId="77777777" w:rsidTr="00BB77D1">
        <w:tc>
          <w:tcPr>
            <w:tcW w:w="3325" w:type="dxa"/>
          </w:tcPr>
          <w:p w14:paraId="4983F4EE" w14:textId="16015256" w:rsidR="00BB77D1" w:rsidRPr="00194A31" w:rsidRDefault="00BB77D1" w:rsidP="00BB77D1">
            <w:pPr>
              <w:spacing w:before="0" w:after="0"/>
              <w:contextualSpacing/>
              <w:jc w:val="center"/>
              <w:rPr>
                <w:rFonts w:cs="Times New Roman"/>
                <w:szCs w:val="24"/>
              </w:rPr>
            </w:pPr>
            <w:proofErr w:type="spellStart"/>
            <w:r w:rsidRPr="00194A31">
              <w:rPr>
                <w:rFonts w:cs="Times New Roman"/>
                <w:szCs w:val="24"/>
              </w:rPr>
              <w:t>Aosta</w:t>
            </w:r>
            <w:proofErr w:type="spellEnd"/>
          </w:p>
        </w:tc>
        <w:tc>
          <w:tcPr>
            <w:tcW w:w="1350" w:type="dxa"/>
          </w:tcPr>
          <w:p w14:paraId="66582D3E" w14:textId="1301996D" w:rsidR="00BB77D1" w:rsidRPr="00194A31" w:rsidRDefault="00BB77D1" w:rsidP="00BB77D1">
            <w:pPr>
              <w:spacing w:before="0" w:after="0"/>
              <w:contextualSpacing/>
              <w:jc w:val="center"/>
              <w:rPr>
                <w:rFonts w:cs="Times New Roman"/>
                <w:szCs w:val="24"/>
              </w:rPr>
            </w:pPr>
            <w:r w:rsidRPr="00194A31">
              <w:rPr>
                <w:rFonts w:cs="Times New Roman"/>
                <w:szCs w:val="24"/>
              </w:rPr>
              <w:t>46</w:t>
            </w:r>
            <w:r w:rsidRPr="00194A31">
              <w:rPr>
                <w:rFonts w:cs="Times New Roman"/>
                <w:szCs w:val="24"/>
              </w:rPr>
              <w:sym w:font="Symbol" w:char="F0B0"/>
            </w:r>
            <w:r w:rsidRPr="00194A31">
              <w:rPr>
                <w:rFonts w:cs="Times New Roman"/>
                <w:szCs w:val="24"/>
              </w:rPr>
              <w:t>N</w:t>
            </w:r>
          </w:p>
        </w:tc>
        <w:tc>
          <w:tcPr>
            <w:tcW w:w="1270" w:type="dxa"/>
          </w:tcPr>
          <w:p w14:paraId="5FCC9B1B" w14:textId="5970A934" w:rsidR="00BB77D1" w:rsidRPr="00194A31" w:rsidRDefault="00BB77D1" w:rsidP="00BB77D1">
            <w:pPr>
              <w:spacing w:before="0" w:after="0"/>
              <w:contextualSpacing/>
              <w:jc w:val="center"/>
              <w:rPr>
                <w:rFonts w:cs="Times New Roman"/>
                <w:szCs w:val="24"/>
              </w:rPr>
            </w:pPr>
            <w:r w:rsidRPr="00194A31">
              <w:rPr>
                <w:rFonts w:cs="Times New Roman"/>
                <w:szCs w:val="24"/>
              </w:rPr>
              <w:t>7</w:t>
            </w:r>
            <w:r w:rsidRPr="00194A31">
              <w:rPr>
                <w:rFonts w:cs="Times New Roman"/>
                <w:szCs w:val="24"/>
              </w:rPr>
              <w:sym w:font="Symbol" w:char="F0B0"/>
            </w:r>
            <w:r w:rsidRPr="00194A31">
              <w:rPr>
                <w:rFonts w:cs="Times New Roman"/>
                <w:szCs w:val="24"/>
              </w:rPr>
              <w:t>E</w:t>
            </w:r>
          </w:p>
        </w:tc>
        <w:tc>
          <w:tcPr>
            <w:tcW w:w="1870" w:type="dxa"/>
          </w:tcPr>
          <w:p w14:paraId="6285DA7C" w14:textId="44C0F9F4" w:rsidR="00BB77D1" w:rsidRPr="00194A31" w:rsidRDefault="00BB77D1" w:rsidP="00BB77D1">
            <w:pPr>
              <w:spacing w:before="0" w:after="0"/>
              <w:contextualSpacing/>
              <w:jc w:val="center"/>
              <w:rPr>
                <w:rFonts w:cs="Times New Roman"/>
                <w:szCs w:val="24"/>
              </w:rPr>
            </w:pPr>
            <w:r w:rsidRPr="00194A31">
              <w:rPr>
                <w:rFonts w:cs="Times New Roman"/>
                <w:szCs w:val="24"/>
              </w:rPr>
              <w:t>Brewer</w:t>
            </w:r>
          </w:p>
        </w:tc>
      </w:tr>
      <w:tr w:rsidR="00BB77D1" w:rsidRPr="00194A31" w14:paraId="1C4E2C07" w14:textId="77777777" w:rsidTr="00BB77D1">
        <w:tc>
          <w:tcPr>
            <w:tcW w:w="3325" w:type="dxa"/>
          </w:tcPr>
          <w:p w14:paraId="7645101D" w14:textId="5BB606F8" w:rsidR="00BB77D1" w:rsidRPr="00194A31" w:rsidRDefault="00BB77D1" w:rsidP="00BB77D1">
            <w:pPr>
              <w:spacing w:before="0" w:after="0"/>
              <w:contextualSpacing/>
              <w:jc w:val="center"/>
              <w:rPr>
                <w:rFonts w:cs="Times New Roman"/>
                <w:szCs w:val="24"/>
              </w:rPr>
            </w:pPr>
            <w:r w:rsidRPr="00194A31">
              <w:rPr>
                <w:rFonts w:cs="Times New Roman"/>
                <w:szCs w:val="24"/>
              </w:rPr>
              <w:t>Abu Dabi</w:t>
            </w:r>
          </w:p>
        </w:tc>
        <w:tc>
          <w:tcPr>
            <w:tcW w:w="1350" w:type="dxa"/>
          </w:tcPr>
          <w:p w14:paraId="528811F5" w14:textId="3F67B8AC" w:rsidR="00BB77D1" w:rsidRPr="00194A31" w:rsidRDefault="00BB77D1" w:rsidP="00BB77D1">
            <w:pPr>
              <w:spacing w:before="0" w:after="0"/>
              <w:contextualSpacing/>
              <w:jc w:val="center"/>
              <w:rPr>
                <w:rFonts w:cs="Times New Roman"/>
                <w:szCs w:val="24"/>
              </w:rPr>
            </w:pPr>
            <w:r w:rsidRPr="00194A31">
              <w:rPr>
                <w:rFonts w:cs="Times New Roman"/>
                <w:szCs w:val="24"/>
              </w:rPr>
              <w:t>24</w:t>
            </w:r>
            <w:r w:rsidRPr="00194A31">
              <w:rPr>
                <w:rFonts w:cs="Times New Roman"/>
                <w:szCs w:val="24"/>
              </w:rPr>
              <w:sym w:font="Symbol" w:char="F0B0"/>
            </w:r>
            <w:r w:rsidRPr="00194A31">
              <w:rPr>
                <w:rFonts w:cs="Times New Roman"/>
                <w:szCs w:val="24"/>
              </w:rPr>
              <w:t>N</w:t>
            </w:r>
          </w:p>
        </w:tc>
        <w:tc>
          <w:tcPr>
            <w:tcW w:w="1270" w:type="dxa"/>
          </w:tcPr>
          <w:p w14:paraId="4925D3B9" w14:textId="52180861" w:rsidR="00BB77D1" w:rsidRPr="00194A31" w:rsidRDefault="00BB77D1" w:rsidP="00BB77D1">
            <w:pPr>
              <w:spacing w:before="0" w:after="0"/>
              <w:contextualSpacing/>
              <w:jc w:val="center"/>
              <w:rPr>
                <w:rFonts w:cs="Times New Roman"/>
                <w:szCs w:val="24"/>
              </w:rPr>
            </w:pPr>
            <w:r w:rsidRPr="00194A31">
              <w:rPr>
                <w:rFonts w:cs="Times New Roman"/>
                <w:szCs w:val="24"/>
              </w:rPr>
              <w:t>55</w:t>
            </w:r>
            <w:r w:rsidRPr="00194A31">
              <w:rPr>
                <w:rFonts w:cs="Times New Roman"/>
                <w:szCs w:val="24"/>
              </w:rPr>
              <w:sym w:font="Symbol" w:char="F0B0"/>
            </w:r>
            <w:r w:rsidRPr="00194A31">
              <w:rPr>
                <w:rFonts w:cs="Times New Roman"/>
                <w:szCs w:val="24"/>
              </w:rPr>
              <w:t>E</w:t>
            </w:r>
          </w:p>
        </w:tc>
        <w:tc>
          <w:tcPr>
            <w:tcW w:w="1870" w:type="dxa"/>
          </w:tcPr>
          <w:p w14:paraId="4617DB8B" w14:textId="54E441BB" w:rsidR="00BB77D1" w:rsidRPr="00194A31" w:rsidRDefault="00BB77D1" w:rsidP="00BB77D1">
            <w:pPr>
              <w:spacing w:before="0" w:after="0"/>
              <w:contextualSpacing/>
              <w:jc w:val="center"/>
              <w:rPr>
                <w:rFonts w:cs="Times New Roman"/>
                <w:szCs w:val="24"/>
              </w:rPr>
            </w:pPr>
            <w:r w:rsidRPr="00194A31">
              <w:rPr>
                <w:rFonts w:cs="Times New Roman"/>
                <w:szCs w:val="24"/>
              </w:rPr>
              <w:t>Brewer</w:t>
            </w:r>
          </w:p>
        </w:tc>
      </w:tr>
      <w:tr w:rsidR="00BB77D1" w:rsidRPr="00194A31" w14:paraId="5DDA225E" w14:textId="77777777" w:rsidTr="00BB77D1">
        <w:tc>
          <w:tcPr>
            <w:tcW w:w="3325" w:type="dxa"/>
          </w:tcPr>
          <w:p w14:paraId="7DFBDBC9" w14:textId="5DD9DB79" w:rsidR="00BB77D1" w:rsidRPr="00194A31" w:rsidRDefault="00BB77D1" w:rsidP="00BB77D1">
            <w:pPr>
              <w:spacing w:before="0" w:after="0"/>
              <w:contextualSpacing/>
              <w:jc w:val="center"/>
              <w:rPr>
                <w:rFonts w:cs="Times New Roman"/>
                <w:szCs w:val="24"/>
              </w:rPr>
            </w:pPr>
            <w:r w:rsidRPr="00194A31">
              <w:rPr>
                <w:rFonts w:cs="Times New Roman"/>
                <w:szCs w:val="24"/>
              </w:rPr>
              <w:t>Murcia</w:t>
            </w:r>
          </w:p>
        </w:tc>
        <w:tc>
          <w:tcPr>
            <w:tcW w:w="1350" w:type="dxa"/>
          </w:tcPr>
          <w:p w14:paraId="422BA6A7" w14:textId="092482AB" w:rsidR="00BB77D1" w:rsidRPr="00194A31" w:rsidRDefault="00BB77D1" w:rsidP="00BB77D1">
            <w:pPr>
              <w:spacing w:before="0" w:after="0"/>
              <w:contextualSpacing/>
              <w:jc w:val="center"/>
              <w:rPr>
                <w:rFonts w:cs="Times New Roman"/>
                <w:szCs w:val="24"/>
              </w:rPr>
            </w:pPr>
            <w:r w:rsidRPr="00194A31">
              <w:rPr>
                <w:rFonts w:cs="Times New Roman"/>
                <w:szCs w:val="24"/>
              </w:rPr>
              <w:t>38</w:t>
            </w:r>
            <w:r w:rsidRPr="00194A31">
              <w:rPr>
                <w:rFonts w:cs="Times New Roman"/>
                <w:szCs w:val="24"/>
              </w:rPr>
              <w:sym w:font="Symbol" w:char="F0B0"/>
            </w:r>
            <w:r w:rsidRPr="00194A31">
              <w:rPr>
                <w:rFonts w:cs="Times New Roman"/>
                <w:szCs w:val="24"/>
              </w:rPr>
              <w:t>N</w:t>
            </w:r>
          </w:p>
        </w:tc>
        <w:tc>
          <w:tcPr>
            <w:tcW w:w="1270" w:type="dxa"/>
          </w:tcPr>
          <w:p w14:paraId="1FA53F98" w14:textId="7F065EEE" w:rsidR="00BB77D1" w:rsidRPr="00194A31" w:rsidRDefault="00BB77D1" w:rsidP="00BB77D1">
            <w:pPr>
              <w:spacing w:before="0" w:after="0"/>
              <w:contextualSpacing/>
              <w:jc w:val="center"/>
              <w:rPr>
                <w:rFonts w:cs="Times New Roman"/>
                <w:szCs w:val="24"/>
              </w:rPr>
            </w:pPr>
            <w:r w:rsidRPr="00194A31">
              <w:rPr>
                <w:rFonts w:cs="Times New Roman"/>
                <w:szCs w:val="24"/>
              </w:rPr>
              <w:t>1</w:t>
            </w:r>
            <w:r w:rsidRPr="00194A31">
              <w:rPr>
                <w:rFonts w:cs="Times New Roman"/>
                <w:szCs w:val="24"/>
              </w:rPr>
              <w:sym w:font="Symbol" w:char="F0B0"/>
            </w:r>
            <w:r w:rsidRPr="00194A31">
              <w:rPr>
                <w:rFonts w:cs="Times New Roman"/>
                <w:szCs w:val="24"/>
              </w:rPr>
              <w:t>W</w:t>
            </w:r>
          </w:p>
        </w:tc>
        <w:tc>
          <w:tcPr>
            <w:tcW w:w="1870" w:type="dxa"/>
          </w:tcPr>
          <w:p w14:paraId="15905A05" w14:textId="53BA853D" w:rsidR="00BB77D1" w:rsidRPr="00194A31" w:rsidRDefault="00BB77D1" w:rsidP="00BB77D1">
            <w:pPr>
              <w:spacing w:before="0" w:after="0"/>
              <w:contextualSpacing/>
              <w:jc w:val="center"/>
              <w:rPr>
                <w:rFonts w:cs="Times New Roman"/>
                <w:szCs w:val="24"/>
              </w:rPr>
            </w:pPr>
            <w:r w:rsidRPr="00194A31">
              <w:rPr>
                <w:rFonts w:cs="Times New Roman"/>
                <w:szCs w:val="24"/>
              </w:rPr>
              <w:t>Brewer</w:t>
            </w:r>
          </w:p>
        </w:tc>
      </w:tr>
      <w:tr w:rsidR="00BB77D1" w:rsidRPr="00194A31" w14:paraId="783B568B" w14:textId="77777777" w:rsidTr="00BB77D1">
        <w:tc>
          <w:tcPr>
            <w:tcW w:w="3325" w:type="dxa"/>
          </w:tcPr>
          <w:p w14:paraId="146564F7" w14:textId="2FD37496" w:rsidR="00BB77D1" w:rsidRPr="00194A31" w:rsidRDefault="00BB77D1" w:rsidP="00BB77D1">
            <w:pPr>
              <w:spacing w:before="0" w:after="0"/>
              <w:contextualSpacing/>
              <w:jc w:val="center"/>
              <w:rPr>
                <w:rFonts w:cs="Times New Roman"/>
                <w:szCs w:val="24"/>
              </w:rPr>
            </w:pPr>
            <w:r w:rsidRPr="00194A31">
              <w:rPr>
                <w:rFonts w:cs="Times New Roman"/>
                <w:szCs w:val="24"/>
              </w:rPr>
              <w:t>Hobart</w:t>
            </w:r>
          </w:p>
        </w:tc>
        <w:tc>
          <w:tcPr>
            <w:tcW w:w="1350" w:type="dxa"/>
          </w:tcPr>
          <w:p w14:paraId="10DF1207" w14:textId="58B587FA" w:rsidR="00BB77D1" w:rsidRPr="00194A31" w:rsidRDefault="00BB77D1" w:rsidP="00BB77D1">
            <w:pPr>
              <w:spacing w:before="0" w:after="0"/>
              <w:contextualSpacing/>
              <w:jc w:val="center"/>
              <w:rPr>
                <w:rFonts w:cs="Times New Roman"/>
                <w:szCs w:val="24"/>
              </w:rPr>
            </w:pPr>
            <w:r w:rsidRPr="00194A31">
              <w:rPr>
                <w:rFonts w:cs="Times New Roman"/>
                <w:szCs w:val="24"/>
              </w:rPr>
              <w:t>43</w:t>
            </w:r>
            <w:r w:rsidRPr="00194A31">
              <w:rPr>
                <w:rFonts w:cs="Times New Roman"/>
                <w:szCs w:val="24"/>
              </w:rPr>
              <w:sym w:font="Symbol" w:char="F0B0"/>
            </w:r>
            <w:r w:rsidRPr="00194A31">
              <w:rPr>
                <w:rFonts w:cs="Times New Roman"/>
                <w:szCs w:val="24"/>
              </w:rPr>
              <w:t>S</w:t>
            </w:r>
          </w:p>
        </w:tc>
        <w:tc>
          <w:tcPr>
            <w:tcW w:w="1270" w:type="dxa"/>
          </w:tcPr>
          <w:p w14:paraId="58C35628" w14:textId="3274CDAB" w:rsidR="00BB77D1" w:rsidRPr="00194A31" w:rsidRDefault="00BB77D1" w:rsidP="00BB77D1">
            <w:pPr>
              <w:spacing w:before="0" w:after="0"/>
              <w:contextualSpacing/>
              <w:jc w:val="center"/>
              <w:rPr>
                <w:rFonts w:cs="Times New Roman"/>
                <w:szCs w:val="24"/>
              </w:rPr>
            </w:pPr>
            <w:r w:rsidRPr="00194A31">
              <w:rPr>
                <w:rFonts w:cs="Times New Roman"/>
                <w:szCs w:val="24"/>
              </w:rPr>
              <w:t>147</w:t>
            </w:r>
            <w:r w:rsidRPr="00194A31">
              <w:rPr>
                <w:rFonts w:cs="Times New Roman"/>
                <w:szCs w:val="24"/>
              </w:rPr>
              <w:sym w:font="Symbol" w:char="F0B0"/>
            </w:r>
            <w:r w:rsidRPr="00194A31">
              <w:rPr>
                <w:rFonts w:cs="Times New Roman"/>
                <w:szCs w:val="24"/>
              </w:rPr>
              <w:t>E</w:t>
            </w:r>
          </w:p>
        </w:tc>
        <w:tc>
          <w:tcPr>
            <w:tcW w:w="1870" w:type="dxa"/>
          </w:tcPr>
          <w:p w14:paraId="50195E16" w14:textId="35965AFD" w:rsidR="00BB77D1" w:rsidRPr="00194A31" w:rsidRDefault="00BB77D1" w:rsidP="00BB77D1">
            <w:pPr>
              <w:spacing w:before="0" w:after="0"/>
              <w:contextualSpacing/>
              <w:jc w:val="center"/>
              <w:rPr>
                <w:rFonts w:cs="Times New Roman"/>
                <w:szCs w:val="24"/>
              </w:rPr>
            </w:pPr>
            <w:r w:rsidRPr="00194A31">
              <w:rPr>
                <w:rFonts w:cs="Times New Roman"/>
                <w:szCs w:val="24"/>
              </w:rPr>
              <w:t>Brewer</w:t>
            </w:r>
          </w:p>
        </w:tc>
      </w:tr>
      <w:tr w:rsidR="00BB77D1" w:rsidRPr="00194A31" w14:paraId="001BAD82" w14:textId="77777777" w:rsidTr="00BB77D1">
        <w:tc>
          <w:tcPr>
            <w:tcW w:w="3325" w:type="dxa"/>
          </w:tcPr>
          <w:p w14:paraId="1774098F" w14:textId="2BB4C923" w:rsidR="00BB77D1" w:rsidRPr="00194A31" w:rsidRDefault="00BB77D1" w:rsidP="00BB77D1">
            <w:pPr>
              <w:spacing w:before="0" w:after="0"/>
              <w:contextualSpacing/>
              <w:jc w:val="center"/>
              <w:rPr>
                <w:rFonts w:cs="Times New Roman"/>
                <w:szCs w:val="24"/>
              </w:rPr>
            </w:pPr>
            <w:r w:rsidRPr="00194A31">
              <w:rPr>
                <w:rFonts w:cs="Times New Roman"/>
                <w:szCs w:val="24"/>
              </w:rPr>
              <w:t>Greenbelt</w:t>
            </w:r>
          </w:p>
        </w:tc>
        <w:tc>
          <w:tcPr>
            <w:tcW w:w="1350" w:type="dxa"/>
          </w:tcPr>
          <w:p w14:paraId="599F7E8D" w14:textId="0238505D" w:rsidR="00BB77D1" w:rsidRPr="00194A31" w:rsidRDefault="00BB77D1" w:rsidP="00BB77D1">
            <w:pPr>
              <w:spacing w:before="0" w:after="0"/>
              <w:contextualSpacing/>
              <w:jc w:val="center"/>
              <w:rPr>
                <w:rFonts w:cs="Times New Roman"/>
                <w:szCs w:val="24"/>
              </w:rPr>
            </w:pPr>
            <w:r>
              <w:rPr>
                <w:rFonts w:cs="Times New Roman"/>
                <w:szCs w:val="24"/>
              </w:rPr>
              <w:t>39</w:t>
            </w:r>
            <w:r w:rsidRPr="00194A31">
              <w:rPr>
                <w:rFonts w:cs="Times New Roman"/>
                <w:szCs w:val="24"/>
              </w:rPr>
              <w:sym w:font="Symbol" w:char="F0B0"/>
            </w:r>
            <w:r>
              <w:rPr>
                <w:rFonts w:cs="Times New Roman"/>
                <w:szCs w:val="24"/>
              </w:rPr>
              <w:t>N</w:t>
            </w:r>
          </w:p>
        </w:tc>
        <w:tc>
          <w:tcPr>
            <w:tcW w:w="1270" w:type="dxa"/>
          </w:tcPr>
          <w:p w14:paraId="56C6CBA0" w14:textId="4DD66B02" w:rsidR="00BB77D1" w:rsidRPr="00194A31" w:rsidRDefault="00BB77D1" w:rsidP="00BB77D1">
            <w:pPr>
              <w:spacing w:before="0" w:after="0"/>
              <w:contextualSpacing/>
              <w:jc w:val="center"/>
              <w:rPr>
                <w:rFonts w:cs="Times New Roman"/>
                <w:szCs w:val="24"/>
              </w:rPr>
            </w:pPr>
            <w:r>
              <w:rPr>
                <w:rFonts w:cs="Times New Roman"/>
                <w:szCs w:val="24"/>
              </w:rPr>
              <w:t>77</w:t>
            </w:r>
            <w:r w:rsidRPr="00194A31">
              <w:rPr>
                <w:rFonts w:cs="Times New Roman"/>
                <w:szCs w:val="24"/>
              </w:rPr>
              <w:sym w:font="Symbol" w:char="F0B0"/>
            </w:r>
            <w:r>
              <w:rPr>
                <w:rFonts w:cs="Times New Roman"/>
                <w:szCs w:val="24"/>
              </w:rPr>
              <w:t>W</w:t>
            </w:r>
          </w:p>
        </w:tc>
        <w:tc>
          <w:tcPr>
            <w:tcW w:w="1870" w:type="dxa"/>
          </w:tcPr>
          <w:p w14:paraId="4C234505" w14:textId="60EE424C" w:rsidR="00BB77D1" w:rsidRPr="00194A31" w:rsidRDefault="00BB77D1" w:rsidP="00BB77D1">
            <w:pPr>
              <w:spacing w:before="0" w:after="0"/>
              <w:contextualSpacing/>
              <w:jc w:val="center"/>
              <w:rPr>
                <w:rFonts w:cs="Times New Roman"/>
                <w:szCs w:val="24"/>
              </w:rPr>
            </w:pPr>
            <w:r w:rsidRPr="00194A31">
              <w:rPr>
                <w:rFonts w:cs="Times New Roman"/>
                <w:szCs w:val="24"/>
              </w:rPr>
              <w:t>Pandora</w:t>
            </w:r>
          </w:p>
        </w:tc>
      </w:tr>
      <w:tr w:rsidR="00BB77D1" w:rsidRPr="00194A31" w14:paraId="785E39FC" w14:textId="77777777" w:rsidTr="00BB77D1">
        <w:tc>
          <w:tcPr>
            <w:tcW w:w="3325" w:type="dxa"/>
          </w:tcPr>
          <w:p w14:paraId="31894390" w14:textId="703E1D1C" w:rsidR="00BB77D1" w:rsidRPr="00194A31" w:rsidRDefault="00BB77D1" w:rsidP="00BB77D1">
            <w:pPr>
              <w:spacing w:before="0" w:after="0"/>
              <w:contextualSpacing/>
              <w:jc w:val="center"/>
              <w:rPr>
                <w:rFonts w:cs="Times New Roman"/>
                <w:szCs w:val="24"/>
              </w:rPr>
            </w:pPr>
            <w:r w:rsidRPr="00194A31">
              <w:rPr>
                <w:rFonts w:cs="Times New Roman"/>
                <w:szCs w:val="24"/>
              </w:rPr>
              <w:t>Fai</w:t>
            </w:r>
            <w:r>
              <w:rPr>
                <w:rFonts w:cs="Times New Roman"/>
                <w:szCs w:val="24"/>
              </w:rPr>
              <w:t>r</w:t>
            </w:r>
            <w:r w:rsidRPr="00194A31">
              <w:rPr>
                <w:rFonts w:cs="Times New Roman"/>
                <w:szCs w:val="24"/>
              </w:rPr>
              <w:t>banks</w:t>
            </w:r>
          </w:p>
        </w:tc>
        <w:tc>
          <w:tcPr>
            <w:tcW w:w="1350" w:type="dxa"/>
          </w:tcPr>
          <w:p w14:paraId="79F1C30D" w14:textId="1B061A91" w:rsidR="00BB77D1" w:rsidRPr="00194A31" w:rsidRDefault="00BB77D1" w:rsidP="00BB77D1">
            <w:pPr>
              <w:spacing w:before="0" w:after="0"/>
              <w:contextualSpacing/>
              <w:jc w:val="center"/>
              <w:rPr>
                <w:rFonts w:cs="Times New Roman"/>
                <w:szCs w:val="24"/>
              </w:rPr>
            </w:pPr>
            <w:r>
              <w:rPr>
                <w:rFonts w:cs="Times New Roman"/>
                <w:szCs w:val="24"/>
              </w:rPr>
              <w:t>65</w:t>
            </w:r>
            <w:r w:rsidRPr="00194A31">
              <w:rPr>
                <w:rFonts w:cs="Times New Roman"/>
                <w:szCs w:val="24"/>
              </w:rPr>
              <w:sym w:font="Symbol" w:char="F0B0"/>
            </w:r>
            <w:r>
              <w:rPr>
                <w:rFonts w:cs="Times New Roman"/>
                <w:szCs w:val="24"/>
              </w:rPr>
              <w:t>N</w:t>
            </w:r>
          </w:p>
        </w:tc>
        <w:tc>
          <w:tcPr>
            <w:tcW w:w="1270" w:type="dxa"/>
          </w:tcPr>
          <w:p w14:paraId="4AD4BE76" w14:textId="62C81177" w:rsidR="00BB77D1" w:rsidRPr="00194A31" w:rsidRDefault="00BB77D1" w:rsidP="00BB77D1">
            <w:pPr>
              <w:spacing w:before="0" w:after="0"/>
              <w:contextualSpacing/>
              <w:jc w:val="center"/>
              <w:rPr>
                <w:rFonts w:cs="Times New Roman"/>
                <w:szCs w:val="24"/>
              </w:rPr>
            </w:pPr>
            <w:r>
              <w:rPr>
                <w:rFonts w:cs="Times New Roman"/>
                <w:szCs w:val="24"/>
              </w:rPr>
              <w:t>148</w:t>
            </w:r>
            <w:r w:rsidRPr="00194A31">
              <w:rPr>
                <w:rFonts w:cs="Times New Roman"/>
                <w:szCs w:val="24"/>
              </w:rPr>
              <w:sym w:font="Symbol" w:char="F0B0"/>
            </w:r>
            <w:r>
              <w:rPr>
                <w:rFonts w:cs="Times New Roman"/>
                <w:szCs w:val="24"/>
              </w:rPr>
              <w:t>W</w:t>
            </w:r>
          </w:p>
        </w:tc>
        <w:tc>
          <w:tcPr>
            <w:tcW w:w="1870" w:type="dxa"/>
          </w:tcPr>
          <w:p w14:paraId="10BE876E" w14:textId="4263C938" w:rsidR="00BB77D1" w:rsidRPr="00194A31" w:rsidRDefault="00BB77D1" w:rsidP="00BB77D1">
            <w:pPr>
              <w:spacing w:before="0" w:after="0"/>
              <w:contextualSpacing/>
              <w:jc w:val="center"/>
              <w:rPr>
                <w:rFonts w:cs="Times New Roman"/>
                <w:szCs w:val="24"/>
              </w:rPr>
            </w:pPr>
            <w:r w:rsidRPr="00194A31">
              <w:rPr>
                <w:rFonts w:cs="Times New Roman"/>
                <w:szCs w:val="24"/>
              </w:rPr>
              <w:t>Pandora</w:t>
            </w:r>
          </w:p>
        </w:tc>
      </w:tr>
      <w:tr w:rsidR="00BB77D1" w:rsidRPr="00194A31" w14:paraId="36353C42" w14:textId="77777777" w:rsidTr="00BB77D1">
        <w:tc>
          <w:tcPr>
            <w:tcW w:w="3325" w:type="dxa"/>
          </w:tcPr>
          <w:p w14:paraId="51E36D22" w14:textId="576BF987" w:rsidR="00BB77D1" w:rsidRPr="00194A31" w:rsidRDefault="00BB77D1" w:rsidP="00BB77D1">
            <w:pPr>
              <w:spacing w:before="0" w:after="0"/>
              <w:contextualSpacing/>
              <w:jc w:val="center"/>
              <w:rPr>
                <w:rFonts w:cs="Times New Roman"/>
                <w:szCs w:val="24"/>
              </w:rPr>
            </w:pPr>
            <w:r w:rsidRPr="00194A31">
              <w:rPr>
                <w:rFonts w:cs="Times New Roman"/>
                <w:szCs w:val="24"/>
              </w:rPr>
              <w:t>Innsbruck</w:t>
            </w:r>
          </w:p>
        </w:tc>
        <w:tc>
          <w:tcPr>
            <w:tcW w:w="1350" w:type="dxa"/>
          </w:tcPr>
          <w:p w14:paraId="1CDEA378" w14:textId="529897FE" w:rsidR="00BB77D1" w:rsidRPr="00194A31" w:rsidRDefault="00BB77D1" w:rsidP="00BB77D1">
            <w:pPr>
              <w:spacing w:before="0" w:after="0"/>
              <w:contextualSpacing/>
              <w:jc w:val="center"/>
              <w:rPr>
                <w:rFonts w:cs="Times New Roman"/>
                <w:szCs w:val="24"/>
              </w:rPr>
            </w:pPr>
            <w:r>
              <w:rPr>
                <w:rFonts w:cs="Times New Roman"/>
                <w:szCs w:val="24"/>
              </w:rPr>
              <w:t>47</w:t>
            </w:r>
            <w:r w:rsidRPr="00194A31">
              <w:rPr>
                <w:rFonts w:cs="Times New Roman"/>
                <w:szCs w:val="24"/>
              </w:rPr>
              <w:sym w:font="Symbol" w:char="F0B0"/>
            </w:r>
            <w:r>
              <w:rPr>
                <w:rFonts w:cs="Times New Roman"/>
                <w:szCs w:val="24"/>
              </w:rPr>
              <w:t>N</w:t>
            </w:r>
          </w:p>
        </w:tc>
        <w:tc>
          <w:tcPr>
            <w:tcW w:w="1270" w:type="dxa"/>
          </w:tcPr>
          <w:p w14:paraId="2431FE93" w14:textId="422F5F28" w:rsidR="00BB77D1" w:rsidRPr="00194A31" w:rsidRDefault="00BB77D1" w:rsidP="00BB77D1">
            <w:pPr>
              <w:spacing w:before="0" w:after="0"/>
              <w:contextualSpacing/>
              <w:jc w:val="center"/>
              <w:rPr>
                <w:rFonts w:cs="Times New Roman"/>
                <w:szCs w:val="24"/>
              </w:rPr>
            </w:pPr>
            <w:r>
              <w:rPr>
                <w:rFonts w:cs="Times New Roman"/>
                <w:szCs w:val="24"/>
              </w:rPr>
              <w:t>11</w:t>
            </w:r>
            <w:r w:rsidRPr="00194A31">
              <w:rPr>
                <w:rFonts w:cs="Times New Roman"/>
                <w:szCs w:val="24"/>
              </w:rPr>
              <w:sym w:font="Symbol" w:char="F0B0"/>
            </w:r>
            <w:r>
              <w:rPr>
                <w:rFonts w:cs="Times New Roman"/>
                <w:szCs w:val="24"/>
              </w:rPr>
              <w:t>E</w:t>
            </w:r>
          </w:p>
        </w:tc>
        <w:tc>
          <w:tcPr>
            <w:tcW w:w="1870" w:type="dxa"/>
          </w:tcPr>
          <w:p w14:paraId="753CBD40" w14:textId="092B3EEA" w:rsidR="00BB77D1" w:rsidRPr="00194A31" w:rsidRDefault="00BB77D1" w:rsidP="00BB77D1">
            <w:pPr>
              <w:spacing w:before="0" w:after="0"/>
              <w:contextualSpacing/>
              <w:jc w:val="center"/>
              <w:rPr>
                <w:rFonts w:cs="Times New Roman"/>
                <w:szCs w:val="24"/>
              </w:rPr>
            </w:pPr>
            <w:r w:rsidRPr="00194A31">
              <w:rPr>
                <w:rFonts w:cs="Times New Roman"/>
                <w:szCs w:val="24"/>
              </w:rPr>
              <w:t>Pandora</w:t>
            </w:r>
          </w:p>
        </w:tc>
      </w:tr>
      <w:tr w:rsidR="00BB77D1" w:rsidRPr="00194A31" w14:paraId="71CB37B8" w14:textId="77777777" w:rsidTr="00BB77D1">
        <w:tc>
          <w:tcPr>
            <w:tcW w:w="3325" w:type="dxa"/>
          </w:tcPr>
          <w:p w14:paraId="33557B21" w14:textId="770FA4AE" w:rsidR="00BB77D1" w:rsidRPr="00194A31" w:rsidRDefault="00BB77D1" w:rsidP="00BB77D1">
            <w:pPr>
              <w:spacing w:before="0" w:after="0"/>
              <w:contextualSpacing/>
              <w:jc w:val="center"/>
              <w:rPr>
                <w:rFonts w:cs="Times New Roman"/>
                <w:szCs w:val="24"/>
              </w:rPr>
            </w:pPr>
            <w:r w:rsidRPr="00194A31">
              <w:rPr>
                <w:rFonts w:cs="Times New Roman"/>
                <w:szCs w:val="24"/>
              </w:rPr>
              <w:t>Boulder</w:t>
            </w:r>
          </w:p>
        </w:tc>
        <w:tc>
          <w:tcPr>
            <w:tcW w:w="1350" w:type="dxa"/>
          </w:tcPr>
          <w:p w14:paraId="716181F1" w14:textId="346F6A1A" w:rsidR="00BB77D1" w:rsidRPr="00194A31" w:rsidRDefault="00BB77D1" w:rsidP="00BB77D1">
            <w:pPr>
              <w:spacing w:before="0" w:after="0"/>
              <w:contextualSpacing/>
              <w:jc w:val="center"/>
              <w:rPr>
                <w:rFonts w:cs="Times New Roman"/>
                <w:szCs w:val="24"/>
              </w:rPr>
            </w:pPr>
            <w:r>
              <w:rPr>
                <w:rFonts w:cs="Times New Roman"/>
                <w:szCs w:val="24"/>
              </w:rPr>
              <w:t>40</w:t>
            </w:r>
            <w:r w:rsidRPr="00194A31">
              <w:rPr>
                <w:rFonts w:cs="Times New Roman"/>
                <w:szCs w:val="24"/>
              </w:rPr>
              <w:sym w:font="Symbol" w:char="F0B0"/>
            </w:r>
            <w:r>
              <w:rPr>
                <w:rFonts w:cs="Times New Roman"/>
                <w:szCs w:val="24"/>
              </w:rPr>
              <w:t>N</w:t>
            </w:r>
          </w:p>
        </w:tc>
        <w:tc>
          <w:tcPr>
            <w:tcW w:w="1270" w:type="dxa"/>
          </w:tcPr>
          <w:p w14:paraId="44C2FC67" w14:textId="1071B605" w:rsidR="00BB77D1" w:rsidRPr="00194A31" w:rsidRDefault="00BB77D1" w:rsidP="00BB77D1">
            <w:pPr>
              <w:spacing w:before="0" w:after="0"/>
              <w:contextualSpacing/>
              <w:jc w:val="center"/>
              <w:rPr>
                <w:rFonts w:cs="Times New Roman"/>
                <w:szCs w:val="24"/>
              </w:rPr>
            </w:pPr>
            <w:r>
              <w:rPr>
                <w:rFonts w:cs="Times New Roman"/>
                <w:szCs w:val="24"/>
              </w:rPr>
              <w:t>105</w:t>
            </w:r>
            <w:r w:rsidRPr="00194A31">
              <w:rPr>
                <w:rFonts w:cs="Times New Roman"/>
                <w:szCs w:val="24"/>
              </w:rPr>
              <w:sym w:font="Symbol" w:char="F0B0"/>
            </w:r>
            <w:r>
              <w:rPr>
                <w:rFonts w:cs="Times New Roman"/>
                <w:szCs w:val="24"/>
              </w:rPr>
              <w:t>W</w:t>
            </w:r>
          </w:p>
        </w:tc>
        <w:tc>
          <w:tcPr>
            <w:tcW w:w="1870" w:type="dxa"/>
          </w:tcPr>
          <w:p w14:paraId="1B1AE4E0" w14:textId="5B195B1E" w:rsidR="00BB77D1" w:rsidRPr="00194A31" w:rsidRDefault="00BB77D1" w:rsidP="00BB77D1">
            <w:pPr>
              <w:spacing w:before="0" w:after="0"/>
              <w:contextualSpacing/>
              <w:jc w:val="center"/>
              <w:rPr>
                <w:rFonts w:cs="Times New Roman"/>
                <w:szCs w:val="24"/>
              </w:rPr>
            </w:pPr>
            <w:r w:rsidRPr="00194A31">
              <w:rPr>
                <w:rFonts w:cs="Times New Roman"/>
                <w:szCs w:val="24"/>
              </w:rPr>
              <w:t>Pandora</w:t>
            </w:r>
          </w:p>
        </w:tc>
      </w:tr>
      <w:tr w:rsidR="00BB77D1" w:rsidRPr="00194A31" w14:paraId="10C283EA" w14:textId="77777777" w:rsidTr="00BB77D1">
        <w:tc>
          <w:tcPr>
            <w:tcW w:w="3325" w:type="dxa"/>
          </w:tcPr>
          <w:p w14:paraId="1C257F96" w14:textId="5103E8FE" w:rsidR="00BB77D1" w:rsidRPr="00194A31" w:rsidRDefault="00BB77D1" w:rsidP="00BB77D1">
            <w:pPr>
              <w:spacing w:before="0" w:after="0"/>
              <w:contextualSpacing/>
              <w:jc w:val="center"/>
              <w:rPr>
                <w:rFonts w:cs="Times New Roman"/>
                <w:szCs w:val="24"/>
              </w:rPr>
            </w:pPr>
            <w:r w:rsidRPr="00194A31">
              <w:rPr>
                <w:rFonts w:cs="Times New Roman"/>
                <w:szCs w:val="24"/>
              </w:rPr>
              <w:t>Buenos Aires</w:t>
            </w:r>
          </w:p>
        </w:tc>
        <w:tc>
          <w:tcPr>
            <w:tcW w:w="1350" w:type="dxa"/>
          </w:tcPr>
          <w:p w14:paraId="659C6D24" w14:textId="3AECD66C" w:rsidR="00BB77D1" w:rsidRPr="00194A31" w:rsidRDefault="00BB77D1" w:rsidP="00BB77D1">
            <w:pPr>
              <w:spacing w:before="0" w:after="0"/>
              <w:contextualSpacing/>
              <w:jc w:val="center"/>
              <w:rPr>
                <w:rFonts w:cs="Times New Roman"/>
                <w:szCs w:val="24"/>
              </w:rPr>
            </w:pPr>
            <w:r>
              <w:rPr>
                <w:rFonts w:cs="Times New Roman"/>
                <w:szCs w:val="24"/>
              </w:rPr>
              <w:t>35</w:t>
            </w:r>
            <w:r w:rsidRPr="00194A31">
              <w:rPr>
                <w:rFonts w:cs="Times New Roman"/>
                <w:szCs w:val="24"/>
              </w:rPr>
              <w:sym w:font="Symbol" w:char="F0B0"/>
            </w:r>
            <w:r>
              <w:rPr>
                <w:rFonts w:cs="Times New Roman"/>
                <w:szCs w:val="24"/>
              </w:rPr>
              <w:t>S</w:t>
            </w:r>
          </w:p>
        </w:tc>
        <w:tc>
          <w:tcPr>
            <w:tcW w:w="1270" w:type="dxa"/>
          </w:tcPr>
          <w:p w14:paraId="3D13DB24" w14:textId="46583220" w:rsidR="00BB77D1" w:rsidRPr="00194A31" w:rsidRDefault="00BB77D1" w:rsidP="00BB77D1">
            <w:pPr>
              <w:spacing w:before="0" w:after="0"/>
              <w:contextualSpacing/>
              <w:jc w:val="center"/>
              <w:rPr>
                <w:rFonts w:cs="Times New Roman"/>
                <w:szCs w:val="24"/>
              </w:rPr>
            </w:pPr>
            <w:r>
              <w:rPr>
                <w:rFonts w:cs="Times New Roman"/>
                <w:szCs w:val="24"/>
              </w:rPr>
              <w:t>58</w:t>
            </w:r>
            <w:r w:rsidRPr="00194A31">
              <w:rPr>
                <w:rFonts w:cs="Times New Roman"/>
                <w:szCs w:val="24"/>
              </w:rPr>
              <w:sym w:font="Symbol" w:char="F0B0"/>
            </w:r>
            <w:r>
              <w:rPr>
                <w:rFonts w:cs="Times New Roman"/>
                <w:szCs w:val="24"/>
              </w:rPr>
              <w:t>W</w:t>
            </w:r>
          </w:p>
        </w:tc>
        <w:tc>
          <w:tcPr>
            <w:tcW w:w="1870" w:type="dxa"/>
          </w:tcPr>
          <w:p w14:paraId="25FA5CB0" w14:textId="76C96C01" w:rsidR="00BB77D1" w:rsidRPr="00194A31" w:rsidRDefault="00BB77D1" w:rsidP="00BB77D1">
            <w:pPr>
              <w:spacing w:before="0" w:after="0"/>
              <w:contextualSpacing/>
              <w:jc w:val="center"/>
              <w:rPr>
                <w:rFonts w:cs="Times New Roman"/>
                <w:szCs w:val="24"/>
              </w:rPr>
            </w:pPr>
            <w:r w:rsidRPr="00194A31">
              <w:rPr>
                <w:rFonts w:cs="Times New Roman"/>
                <w:szCs w:val="24"/>
              </w:rPr>
              <w:t>Pandora</w:t>
            </w:r>
          </w:p>
        </w:tc>
      </w:tr>
      <w:tr w:rsidR="00BB77D1" w:rsidRPr="00194A31" w14:paraId="5946A2DD" w14:textId="77777777" w:rsidTr="00D00013">
        <w:tc>
          <w:tcPr>
            <w:tcW w:w="3325" w:type="dxa"/>
          </w:tcPr>
          <w:p w14:paraId="114B4F6C" w14:textId="0920DE88" w:rsidR="00BB77D1" w:rsidRPr="00194A31" w:rsidRDefault="00BB77D1" w:rsidP="00BB77D1">
            <w:pPr>
              <w:spacing w:before="0" w:after="0"/>
              <w:contextualSpacing/>
              <w:jc w:val="center"/>
              <w:rPr>
                <w:rFonts w:cs="Times New Roman"/>
                <w:szCs w:val="24"/>
              </w:rPr>
            </w:pPr>
            <w:proofErr w:type="spellStart"/>
            <w:r w:rsidRPr="00194A31">
              <w:rPr>
                <w:rFonts w:cs="Times New Roman"/>
                <w:szCs w:val="24"/>
              </w:rPr>
              <w:t>Comodoro</w:t>
            </w:r>
            <w:proofErr w:type="spellEnd"/>
            <w:r>
              <w:rPr>
                <w:rFonts w:cs="Times New Roman"/>
                <w:szCs w:val="24"/>
              </w:rPr>
              <w:t xml:space="preserve"> </w:t>
            </w:r>
            <w:proofErr w:type="spellStart"/>
            <w:r w:rsidRPr="00194A31">
              <w:rPr>
                <w:rFonts w:cs="Times New Roman"/>
                <w:szCs w:val="24"/>
              </w:rPr>
              <w:t>Rivadavia</w:t>
            </w:r>
            <w:proofErr w:type="spellEnd"/>
          </w:p>
        </w:tc>
        <w:tc>
          <w:tcPr>
            <w:tcW w:w="1350" w:type="dxa"/>
          </w:tcPr>
          <w:p w14:paraId="1132AA8B" w14:textId="0ACBD5F1" w:rsidR="00BB77D1" w:rsidRPr="00194A31" w:rsidRDefault="00BB77D1" w:rsidP="00BB77D1">
            <w:pPr>
              <w:spacing w:before="0" w:after="0"/>
              <w:contextualSpacing/>
              <w:jc w:val="center"/>
              <w:rPr>
                <w:rFonts w:cs="Times New Roman"/>
                <w:szCs w:val="24"/>
              </w:rPr>
            </w:pPr>
            <w:r>
              <w:rPr>
                <w:rFonts w:cs="Times New Roman"/>
                <w:szCs w:val="24"/>
              </w:rPr>
              <w:t>46</w:t>
            </w:r>
            <w:r w:rsidRPr="00194A31">
              <w:rPr>
                <w:rFonts w:cs="Times New Roman"/>
                <w:szCs w:val="24"/>
              </w:rPr>
              <w:sym w:font="Symbol" w:char="F0B0"/>
            </w:r>
            <w:r>
              <w:rPr>
                <w:rFonts w:cs="Times New Roman"/>
                <w:szCs w:val="24"/>
              </w:rPr>
              <w:t>S</w:t>
            </w:r>
          </w:p>
        </w:tc>
        <w:tc>
          <w:tcPr>
            <w:tcW w:w="1270" w:type="dxa"/>
          </w:tcPr>
          <w:p w14:paraId="5FC554D6" w14:textId="2F9EB779" w:rsidR="00BB77D1" w:rsidRPr="00194A31" w:rsidRDefault="00BB77D1" w:rsidP="00BB77D1">
            <w:pPr>
              <w:spacing w:before="0" w:after="0"/>
              <w:contextualSpacing/>
              <w:jc w:val="center"/>
              <w:rPr>
                <w:rFonts w:cs="Times New Roman"/>
                <w:szCs w:val="24"/>
              </w:rPr>
            </w:pPr>
            <w:r>
              <w:rPr>
                <w:rFonts w:cs="Times New Roman"/>
                <w:szCs w:val="24"/>
              </w:rPr>
              <w:t>67</w:t>
            </w:r>
            <w:r w:rsidRPr="00194A31">
              <w:rPr>
                <w:rFonts w:cs="Times New Roman"/>
                <w:szCs w:val="24"/>
              </w:rPr>
              <w:sym w:font="Symbol" w:char="F0B0"/>
            </w:r>
            <w:r>
              <w:rPr>
                <w:rFonts w:cs="Times New Roman"/>
                <w:szCs w:val="24"/>
              </w:rPr>
              <w:t>W</w:t>
            </w:r>
          </w:p>
        </w:tc>
        <w:tc>
          <w:tcPr>
            <w:tcW w:w="1870" w:type="dxa"/>
          </w:tcPr>
          <w:p w14:paraId="33017086" w14:textId="284167F6" w:rsidR="00BB77D1" w:rsidRPr="00194A31" w:rsidRDefault="00BB77D1" w:rsidP="00BB77D1">
            <w:pPr>
              <w:spacing w:before="0" w:after="0"/>
              <w:contextualSpacing/>
              <w:jc w:val="center"/>
              <w:rPr>
                <w:rFonts w:cs="Times New Roman"/>
                <w:szCs w:val="24"/>
              </w:rPr>
            </w:pPr>
            <w:r w:rsidRPr="00194A31">
              <w:rPr>
                <w:rFonts w:cs="Times New Roman"/>
                <w:szCs w:val="24"/>
              </w:rPr>
              <w:t>Pandora</w:t>
            </w:r>
          </w:p>
        </w:tc>
      </w:tr>
      <w:tr w:rsidR="00BB77D1" w:rsidRPr="00194A31" w14:paraId="5ADDF01F" w14:textId="77777777" w:rsidTr="00D00013">
        <w:tc>
          <w:tcPr>
            <w:tcW w:w="3325" w:type="dxa"/>
          </w:tcPr>
          <w:p w14:paraId="05E2DE7E" w14:textId="4D05CB71" w:rsidR="00BB77D1" w:rsidRPr="00194A31" w:rsidRDefault="00BB77D1" w:rsidP="00BB77D1">
            <w:pPr>
              <w:spacing w:before="0" w:after="0"/>
              <w:contextualSpacing/>
              <w:jc w:val="center"/>
              <w:rPr>
                <w:rFonts w:cs="Times New Roman"/>
                <w:szCs w:val="24"/>
              </w:rPr>
            </w:pPr>
            <w:proofErr w:type="spellStart"/>
            <w:r w:rsidRPr="00194A31">
              <w:rPr>
                <w:rFonts w:cs="Times New Roman"/>
                <w:szCs w:val="24"/>
              </w:rPr>
              <w:t>Legi</w:t>
            </w:r>
            <w:r>
              <w:rPr>
                <w:rFonts w:cs="Times New Roman"/>
                <w:szCs w:val="24"/>
              </w:rPr>
              <w:t>o</w:t>
            </w:r>
            <w:r w:rsidRPr="00194A31">
              <w:rPr>
                <w:rFonts w:cs="Times New Roman"/>
                <w:szCs w:val="24"/>
              </w:rPr>
              <w:t>no</w:t>
            </w:r>
            <w:r>
              <w:rPr>
                <w:rFonts w:cs="Times New Roman"/>
                <w:szCs w:val="24"/>
              </w:rPr>
              <w:t>w</w:t>
            </w:r>
            <w:r w:rsidRPr="00194A31">
              <w:rPr>
                <w:rFonts w:cs="Times New Roman"/>
                <w:szCs w:val="24"/>
              </w:rPr>
              <w:t>o</w:t>
            </w:r>
            <w:proofErr w:type="spellEnd"/>
          </w:p>
        </w:tc>
        <w:tc>
          <w:tcPr>
            <w:tcW w:w="1350" w:type="dxa"/>
          </w:tcPr>
          <w:p w14:paraId="6B7E31F5" w14:textId="4602E0AD" w:rsidR="00BB77D1" w:rsidRPr="00194A31" w:rsidRDefault="00BB77D1" w:rsidP="00BB77D1">
            <w:pPr>
              <w:spacing w:before="0" w:after="0"/>
              <w:contextualSpacing/>
              <w:jc w:val="center"/>
              <w:rPr>
                <w:rFonts w:cs="Times New Roman"/>
                <w:szCs w:val="24"/>
              </w:rPr>
            </w:pPr>
            <w:r w:rsidRPr="00194A31">
              <w:rPr>
                <w:rFonts w:cs="Times New Roman"/>
                <w:szCs w:val="24"/>
              </w:rPr>
              <w:t>52</w:t>
            </w:r>
            <w:r w:rsidRPr="00194A31">
              <w:rPr>
                <w:rFonts w:cs="Times New Roman"/>
                <w:szCs w:val="24"/>
              </w:rPr>
              <w:sym w:font="Symbol" w:char="F0B0"/>
            </w:r>
            <w:r w:rsidRPr="00194A31">
              <w:rPr>
                <w:rFonts w:cs="Times New Roman"/>
                <w:szCs w:val="24"/>
              </w:rPr>
              <w:t>N</w:t>
            </w:r>
          </w:p>
        </w:tc>
        <w:tc>
          <w:tcPr>
            <w:tcW w:w="1270" w:type="dxa"/>
          </w:tcPr>
          <w:p w14:paraId="634F67F5" w14:textId="73B9EDCB" w:rsidR="00BB77D1" w:rsidRPr="00194A31" w:rsidRDefault="00BB77D1" w:rsidP="00BB77D1">
            <w:pPr>
              <w:spacing w:before="0" w:after="0"/>
              <w:contextualSpacing/>
              <w:jc w:val="center"/>
              <w:rPr>
                <w:rFonts w:cs="Times New Roman"/>
                <w:szCs w:val="24"/>
              </w:rPr>
            </w:pPr>
            <w:r>
              <w:rPr>
                <w:rFonts w:cs="Times New Roman"/>
                <w:szCs w:val="24"/>
              </w:rPr>
              <w:t>21</w:t>
            </w:r>
            <w:r w:rsidRPr="00194A31">
              <w:rPr>
                <w:rFonts w:cs="Times New Roman"/>
                <w:szCs w:val="24"/>
              </w:rPr>
              <w:sym w:font="Symbol" w:char="F0B0"/>
            </w:r>
            <w:r>
              <w:rPr>
                <w:rFonts w:cs="Times New Roman"/>
                <w:szCs w:val="24"/>
              </w:rPr>
              <w:t>E</w:t>
            </w:r>
          </w:p>
        </w:tc>
        <w:tc>
          <w:tcPr>
            <w:tcW w:w="1870" w:type="dxa"/>
          </w:tcPr>
          <w:p w14:paraId="4ABD4A73" w14:textId="2C634EF7" w:rsidR="00BB77D1" w:rsidRPr="00194A31" w:rsidRDefault="00BB77D1" w:rsidP="00BB77D1">
            <w:pPr>
              <w:spacing w:before="0" w:after="0"/>
              <w:contextualSpacing/>
              <w:jc w:val="center"/>
              <w:rPr>
                <w:rFonts w:cs="Times New Roman"/>
                <w:szCs w:val="24"/>
              </w:rPr>
            </w:pPr>
            <w:r w:rsidRPr="00194A31">
              <w:rPr>
                <w:rFonts w:cs="Times New Roman"/>
                <w:szCs w:val="24"/>
              </w:rPr>
              <w:t>Sonde</w:t>
            </w:r>
          </w:p>
        </w:tc>
      </w:tr>
      <w:tr w:rsidR="00BB77D1" w:rsidRPr="00194A31" w14:paraId="5DAB873A" w14:textId="77777777" w:rsidTr="00D00013">
        <w:tc>
          <w:tcPr>
            <w:tcW w:w="3325" w:type="dxa"/>
          </w:tcPr>
          <w:p w14:paraId="0F51C702" w14:textId="65166387" w:rsidR="00BB77D1" w:rsidRPr="00194A31" w:rsidRDefault="00BB77D1" w:rsidP="00BB77D1">
            <w:pPr>
              <w:spacing w:before="0" w:after="0"/>
              <w:contextualSpacing/>
              <w:jc w:val="center"/>
              <w:rPr>
                <w:rFonts w:cs="Times New Roman"/>
                <w:szCs w:val="24"/>
              </w:rPr>
            </w:pPr>
            <w:proofErr w:type="spellStart"/>
            <w:r w:rsidRPr="00194A31">
              <w:rPr>
                <w:rFonts w:cs="Times New Roman"/>
                <w:szCs w:val="24"/>
              </w:rPr>
              <w:t>Hohenpeissenberg</w:t>
            </w:r>
            <w:proofErr w:type="spellEnd"/>
          </w:p>
        </w:tc>
        <w:tc>
          <w:tcPr>
            <w:tcW w:w="1350" w:type="dxa"/>
          </w:tcPr>
          <w:p w14:paraId="4F4C40DD" w14:textId="77723897" w:rsidR="00BB77D1" w:rsidRPr="00194A31" w:rsidRDefault="00BB77D1" w:rsidP="00BB77D1">
            <w:pPr>
              <w:spacing w:before="0" w:after="0"/>
              <w:contextualSpacing/>
              <w:jc w:val="center"/>
              <w:rPr>
                <w:rFonts w:cs="Times New Roman"/>
                <w:szCs w:val="24"/>
              </w:rPr>
            </w:pPr>
            <w:r w:rsidRPr="00194A31">
              <w:rPr>
                <w:rFonts w:cs="Times New Roman"/>
                <w:szCs w:val="24"/>
              </w:rPr>
              <w:t>48</w:t>
            </w:r>
            <w:r w:rsidRPr="00194A31">
              <w:rPr>
                <w:rFonts w:cs="Times New Roman"/>
                <w:szCs w:val="24"/>
              </w:rPr>
              <w:sym w:font="Symbol" w:char="F0B0"/>
            </w:r>
            <w:r w:rsidRPr="00194A31">
              <w:rPr>
                <w:rFonts w:cs="Times New Roman"/>
                <w:szCs w:val="24"/>
              </w:rPr>
              <w:t>N</w:t>
            </w:r>
          </w:p>
        </w:tc>
        <w:tc>
          <w:tcPr>
            <w:tcW w:w="1270" w:type="dxa"/>
          </w:tcPr>
          <w:p w14:paraId="3B612D69" w14:textId="7974F792" w:rsidR="00BB77D1" w:rsidRPr="00194A31" w:rsidRDefault="00BB77D1" w:rsidP="00BB77D1">
            <w:pPr>
              <w:spacing w:before="0" w:after="0"/>
              <w:contextualSpacing/>
              <w:jc w:val="center"/>
              <w:rPr>
                <w:rFonts w:cs="Times New Roman"/>
                <w:szCs w:val="24"/>
              </w:rPr>
            </w:pPr>
            <w:r>
              <w:rPr>
                <w:rFonts w:cs="Times New Roman"/>
                <w:szCs w:val="24"/>
              </w:rPr>
              <w:t>11</w:t>
            </w:r>
            <w:r w:rsidRPr="00194A31">
              <w:rPr>
                <w:rFonts w:cs="Times New Roman"/>
                <w:szCs w:val="24"/>
              </w:rPr>
              <w:sym w:font="Symbol" w:char="F0B0"/>
            </w:r>
            <w:r>
              <w:rPr>
                <w:rFonts w:cs="Times New Roman"/>
                <w:szCs w:val="24"/>
              </w:rPr>
              <w:t>E</w:t>
            </w:r>
          </w:p>
        </w:tc>
        <w:tc>
          <w:tcPr>
            <w:tcW w:w="1870" w:type="dxa"/>
          </w:tcPr>
          <w:p w14:paraId="222417A3" w14:textId="140B4A81" w:rsidR="00BB77D1" w:rsidRPr="00194A31" w:rsidRDefault="00BB77D1" w:rsidP="00BB77D1">
            <w:pPr>
              <w:spacing w:before="0" w:after="0"/>
              <w:contextualSpacing/>
              <w:jc w:val="center"/>
              <w:rPr>
                <w:rFonts w:cs="Times New Roman"/>
                <w:szCs w:val="24"/>
              </w:rPr>
            </w:pPr>
            <w:r w:rsidRPr="00194A31">
              <w:rPr>
                <w:rFonts w:cs="Times New Roman"/>
                <w:szCs w:val="24"/>
              </w:rPr>
              <w:t>Sonde</w:t>
            </w:r>
          </w:p>
        </w:tc>
      </w:tr>
      <w:tr w:rsidR="00BB77D1" w:rsidRPr="00194A31" w14:paraId="7F828450" w14:textId="77777777" w:rsidTr="00D00013">
        <w:tc>
          <w:tcPr>
            <w:tcW w:w="3325" w:type="dxa"/>
          </w:tcPr>
          <w:p w14:paraId="186FB30F" w14:textId="6A4F47E1" w:rsidR="00BB77D1" w:rsidRPr="00194A31" w:rsidRDefault="00BB77D1" w:rsidP="00BB77D1">
            <w:pPr>
              <w:spacing w:before="0" w:after="0"/>
              <w:contextualSpacing/>
              <w:jc w:val="center"/>
              <w:rPr>
                <w:rFonts w:cs="Times New Roman"/>
                <w:szCs w:val="24"/>
              </w:rPr>
            </w:pPr>
            <w:proofErr w:type="spellStart"/>
            <w:r w:rsidRPr="00194A31">
              <w:rPr>
                <w:rFonts w:cs="Times New Roman"/>
                <w:szCs w:val="24"/>
              </w:rPr>
              <w:t>Payerne</w:t>
            </w:r>
            <w:proofErr w:type="spellEnd"/>
          </w:p>
        </w:tc>
        <w:tc>
          <w:tcPr>
            <w:tcW w:w="1350" w:type="dxa"/>
          </w:tcPr>
          <w:p w14:paraId="10350B03" w14:textId="725A8531" w:rsidR="00BB77D1" w:rsidRPr="00194A31" w:rsidRDefault="00BB77D1" w:rsidP="00BB77D1">
            <w:pPr>
              <w:spacing w:before="0" w:after="0"/>
              <w:contextualSpacing/>
              <w:jc w:val="center"/>
              <w:rPr>
                <w:rFonts w:cs="Times New Roman"/>
                <w:szCs w:val="24"/>
              </w:rPr>
            </w:pPr>
            <w:r w:rsidRPr="00194A31">
              <w:rPr>
                <w:rFonts w:cs="Times New Roman"/>
                <w:szCs w:val="24"/>
              </w:rPr>
              <w:t>4</w:t>
            </w:r>
            <w:r>
              <w:rPr>
                <w:rFonts w:cs="Times New Roman"/>
                <w:szCs w:val="24"/>
              </w:rPr>
              <w:t>6</w:t>
            </w:r>
            <w:r w:rsidRPr="00194A31">
              <w:rPr>
                <w:rFonts w:cs="Times New Roman"/>
                <w:szCs w:val="24"/>
              </w:rPr>
              <w:sym w:font="Symbol" w:char="F0B0"/>
            </w:r>
            <w:r w:rsidRPr="00194A31">
              <w:rPr>
                <w:rFonts w:cs="Times New Roman"/>
                <w:szCs w:val="24"/>
              </w:rPr>
              <w:t>N</w:t>
            </w:r>
          </w:p>
        </w:tc>
        <w:tc>
          <w:tcPr>
            <w:tcW w:w="1270" w:type="dxa"/>
          </w:tcPr>
          <w:p w14:paraId="5DF42D48" w14:textId="38D2910D" w:rsidR="00BB77D1" w:rsidRPr="00194A31" w:rsidRDefault="00BB77D1" w:rsidP="00BB77D1">
            <w:pPr>
              <w:spacing w:before="0" w:after="0"/>
              <w:contextualSpacing/>
              <w:jc w:val="center"/>
              <w:rPr>
                <w:rFonts w:cs="Times New Roman"/>
                <w:szCs w:val="24"/>
              </w:rPr>
            </w:pPr>
            <w:r>
              <w:rPr>
                <w:rFonts w:cs="Times New Roman"/>
                <w:szCs w:val="24"/>
              </w:rPr>
              <w:t>7</w:t>
            </w:r>
            <w:r w:rsidRPr="00194A31">
              <w:rPr>
                <w:rFonts w:cs="Times New Roman"/>
                <w:szCs w:val="24"/>
              </w:rPr>
              <w:sym w:font="Symbol" w:char="F0B0"/>
            </w:r>
            <w:r>
              <w:rPr>
                <w:rFonts w:cs="Times New Roman"/>
                <w:szCs w:val="24"/>
              </w:rPr>
              <w:t>E</w:t>
            </w:r>
          </w:p>
        </w:tc>
        <w:tc>
          <w:tcPr>
            <w:tcW w:w="1870" w:type="dxa"/>
          </w:tcPr>
          <w:p w14:paraId="14C5B376" w14:textId="580AC0F0" w:rsidR="00BB77D1" w:rsidRPr="00194A31" w:rsidRDefault="00BB77D1" w:rsidP="00BB77D1">
            <w:pPr>
              <w:spacing w:before="0" w:after="0"/>
              <w:contextualSpacing/>
              <w:jc w:val="center"/>
              <w:rPr>
                <w:rFonts w:cs="Times New Roman"/>
                <w:szCs w:val="24"/>
              </w:rPr>
            </w:pPr>
            <w:r w:rsidRPr="00194A31">
              <w:rPr>
                <w:rFonts w:cs="Times New Roman"/>
                <w:szCs w:val="24"/>
              </w:rPr>
              <w:t>Sonde</w:t>
            </w:r>
          </w:p>
        </w:tc>
      </w:tr>
      <w:tr w:rsidR="00BB77D1" w:rsidRPr="00194A31" w14:paraId="124EB82F" w14:textId="77777777" w:rsidTr="00D00013">
        <w:tc>
          <w:tcPr>
            <w:tcW w:w="3325" w:type="dxa"/>
          </w:tcPr>
          <w:p w14:paraId="4D1AF815" w14:textId="094ABBCB" w:rsidR="00BB77D1" w:rsidRPr="00194A31" w:rsidRDefault="00BB77D1" w:rsidP="00BB77D1">
            <w:pPr>
              <w:spacing w:before="0" w:after="0"/>
              <w:contextualSpacing/>
              <w:jc w:val="center"/>
              <w:rPr>
                <w:rFonts w:cs="Times New Roman"/>
                <w:szCs w:val="24"/>
              </w:rPr>
            </w:pPr>
            <w:r w:rsidRPr="00194A31">
              <w:rPr>
                <w:rFonts w:cs="Times New Roman"/>
                <w:szCs w:val="24"/>
              </w:rPr>
              <w:t>Madrid</w:t>
            </w:r>
          </w:p>
        </w:tc>
        <w:tc>
          <w:tcPr>
            <w:tcW w:w="1350" w:type="dxa"/>
          </w:tcPr>
          <w:p w14:paraId="1EAC23C2" w14:textId="2611B902" w:rsidR="00BB77D1" w:rsidRPr="00194A31" w:rsidRDefault="00BB77D1" w:rsidP="00BB77D1">
            <w:pPr>
              <w:spacing w:before="0" w:after="0"/>
              <w:contextualSpacing/>
              <w:jc w:val="center"/>
              <w:rPr>
                <w:rFonts w:cs="Times New Roman"/>
                <w:szCs w:val="24"/>
              </w:rPr>
            </w:pPr>
            <w:r w:rsidRPr="00194A31">
              <w:rPr>
                <w:rFonts w:cs="Times New Roman"/>
                <w:szCs w:val="24"/>
              </w:rPr>
              <w:t>40</w:t>
            </w:r>
            <w:r w:rsidRPr="00194A31">
              <w:rPr>
                <w:rFonts w:cs="Times New Roman"/>
                <w:szCs w:val="24"/>
              </w:rPr>
              <w:sym w:font="Symbol" w:char="F0B0"/>
            </w:r>
            <w:r w:rsidRPr="00194A31">
              <w:rPr>
                <w:rFonts w:cs="Times New Roman"/>
                <w:szCs w:val="24"/>
              </w:rPr>
              <w:t>N</w:t>
            </w:r>
          </w:p>
        </w:tc>
        <w:tc>
          <w:tcPr>
            <w:tcW w:w="1270" w:type="dxa"/>
          </w:tcPr>
          <w:p w14:paraId="4CE4930E" w14:textId="1996DA9C" w:rsidR="00BB77D1" w:rsidRPr="00194A31" w:rsidRDefault="00BB77D1" w:rsidP="00BB77D1">
            <w:pPr>
              <w:spacing w:before="0" w:after="0"/>
              <w:contextualSpacing/>
              <w:jc w:val="center"/>
              <w:rPr>
                <w:rFonts w:cs="Times New Roman"/>
                <w:szCs w:val="24"/>
              </w:rPr>
            </w:pPr>
            <w:r>
              <w:rPr>
                <w:rFonts w:cs="Times New Roman"/>
                <w:szCs w:val="24"/>
              </w:rPr>
              <w:t>3</w:t>
            </w:r>
            <w:r w:rsidRPr="00194A31">
              <w:rPr>
                <w:rFonts w:cs="Times New Roman"/>
                <w:szCs w:val="24"/>
              </w:rPr>
              <w:sym w:font="Symbol" w:char="F0B0"/>
            </w:r>
            <w:r>
              <w:rPr>
                <w:rFonts w:cs="Times New Roman"/>
                <w:szCs w:val="24"/>
              </w:rPr>
              <w:t>W</w:t>
            </w:r>
          </w:p>
        </w:tc>
        <w:tc>
          <w:tcPr>
            <w:tcW w:w="1870" w:type="dxa"/>
          </w:tcPr>
          <w:p w14:paraId="76AAD232" w14:textId="6755EBB7" w:rsidR="00BB77D1" w:rsidRPr="00194A31" w:rsidRDefault="00BB77D1" w:rsidP="00BB77D1">
            <w:pPr>
              <w:spacing w:before="0" w:after="0"/>
              <w:contextualSpacing/>
              <w:jc w:val="center"/>
              <w:rPr>
                <w:rFonts w:cs="Times New Roman"/>
                <w:szCs w:val="24"/>
              </w:rPr>
            </w:pPr>
            <w:r w:rsidRPr="00194A31">
              <w:rPr>
                <w:rFonts w:cs="Times New Roman"/>
                <w:szCs w:val="24"/>
              </w:rPr>
              <w:t>Sonde</w:t>
            </w:r>
          </w:p>
        </w:tc>
      </w:tr>
      <w:tr w:rsidR="00BB77D1" w:rsidRPr="00194A31" w14:paraId="35810D4E" w14:textId="77777777" w:rsidTr="00D00013">
        <w:tc>
          <w:tcPr>
            <w:tcW w:w="3325" w:type="dxa"/>
          </w:tcPr>
          <w:p w14:paraId="361277C1" w14:textId="190AC5B3" w:rsidR="00BB77D1" w:rsidRPr="00194A31" w:rsidRDefault="00BB77D1" w:rsidP="00BB77D1">
            <w:pPr>
              <w:spacing w:before="0" w:after="0"/>
              <w:contextualSpacing/>
              <w:jc w:val="center"/>
              <w:rPr>
                <w:rFonts w:cs="Times New Roman"/>
                <w:szCs w:val="24"/>
              </w:rPr>
            </w:pPr>
            <w:r w:rsidRPr="00194A31">
              <w:rPr>
                <w:rFonts w:cs="Times New Roman"/>
                <w:szCs w:val="24"/>
              </w:rPr>
              <w:t>Naha</w:t>
            </w:r>
          </w:p>
        </w:tc>
        <w:tc>
          <w:tcPr>
            <w:tcW w:w="1350" w:type="dxa"/>
          </w:tcPr>
          <w:p w14:paraId="7D89054B" w14:textId="10F33D73" w:rsidR="00BB77D1" w:rsidRPr="00194A31" w:rsidRDefault="00BB77D1" w:rsidP="00BB77D1">
            <w:pPr>
              <w:spacing w:before="0" w:after="0"/>
              <w:contextualSpacing/>
              <w:jc w:val="center"/>
              <w:rPr>
                <w:rFonts w:cs="Times New Roman"/>
                <w:szCs w:val="24"/>
              </w:rPr>
            </w:pPr>
            <w:r w:rsidRPr="00194A31">
              <w:rPr>
                <w:rFonts w:cs="Times New Roman"/>
                <w:szCs w:val="24"/>
              </w:rPr>
              <w:t>26</w:t>
            </w:r>
            <w:r w:rsidRPr="00194A31">
              <w:rPr>
                <w:rFonts w:cs="Times New Roman"/>
                <w:szCs w:val="24"/>
              </w:rPr>
              <w:sym w:font="Symbol" w:char="F0B0"/>
            </w:r>
            <w:r w:rsidRPr="00194A31">
              <w:rPr>
                <w:rFonts w:cs="Times New Roman"/>
                <w:szCs w:val="24"/>
              </w:rPr>
              <w:t>N</w:t>
            </w:r>
          </w:p>
        </w:tc>
        <w:tc>
          <w:tcPr>
            <w:tcW w:w="1270" w:type="dxa"/>
          </w:tcPr>
          <w:p w14:paraId="0C9D1AD1" w14:textId="49DA7EB8" w:rsidR="00BB77D1" w:rsidRPr="00194A31" w:rsidRDefault="00BB77D1" w:rsidP="00BB77D1">
            <w:pPr>
              <w:spacing w:before="0" w:after="0"/>
              <w:contextualSpacing/>
              <w:jc w:val="center"/>
              <w:rPr>
                <w:rFonts w:cs="Times New Roman"/>
                <w:szCs w:val="24"/>
              </w:rPr>
            </w:pPr>
            <w:r>
              <w:rPr>
                <w:rFonts w:cs="Times New Roman"/>
                <w:szCs w:val="24"/>
              </w:rPr>
              <w:t>127</w:t>
            </w:r>
            <w:r w:rsidRPr="00194A31">
              <w:rPr>
                <w:rFonts w:cs="Times New Roman"/>
                <w:szCs w:val="24"/>
              </w:rPr>
              <w:sym w:font="Symbol" w:char="F0B0"/>
            </w:r>
            <w:r>
              <w:rPr>
                <w:rFonts w:cs="Times New Roman"/>
                <w:szCs w:val="24"/>
              </w:rPr>
              <w:t>E</w:t>
            </w:r>
          </w:p>
        </w:tc>
        <w:tc>
          <w:tcPr>
            <w:tcW w:w="1870" w:type="dxa"/>
          </w:tcPr>
          <w:p w14:paraId="4AFF0C20" w14:textId="6640BC2C" w:rsidR="00BB77D1" w:rsidRPr="00194A31" w:rsidRDefault="00BB77D1" w:rsidP="00BB77D1">
            <w:pPr>
              <w:spacing w:before="0" w:after="0"/>
              <w:contextualSpacing/>
              <w:jc w:val="center"/>
              <w:rPr>
                <w:rFonts w:cs="Times New Roman"/>
                <w:szCs w:val="24"/>
              </w:rPr>
            </w:pPr>
            <w:r w:rsidRPr="00194A31">
              <w:rPr>
                <w:rFonts w:cs="Times New Roman"/>
                <w:szCs w:val="24"/>
              </w:rPr>
              <w:t>Sonde</w:t>
            </w:r>
          </w:p>
        </w:tc>
      </w:tr>
      <w:tr w:rsidR="00BB77D1" w:rsidRPr="00194A31" w14:paraId="0D778A4E" w14:textId="77777777" w:rsidTr="00D00013">
        <w:tc>
          <w:tcPr>
            <w:tcW w:w="3325" w:type="dxa"/>
          </w:tcPr>
          <w:p w14:paraId="16E0B18D" w14:textId="569E6E06" w:rsidR="00BB77D1" w:rsidRPr="00194A31" w:rsidRDefault="00BB77D1" w:rsidP="00BB77D1">
            <w:pPr>
              <w:spacing w:before="0" w:after="0"/>
              <w:contextualSpacing/>
              <w:jc w:val="center"/>
              <w:rPr>
                <w:rFonts w:cs="Times New Roman"/>
                <w:szCs w:val="24"/>
              </w:rPr>
            </w:pPr>
            <w:r w:rsidRPr="00194A31">
              <w:rPr>
                <w:rFonts w:cs="Times New Roman"/>
                <w:szCs w:val="24"/>
              </w:rPr>
              <w:t>Hilo</w:t>
            </w:r>
          </w:p>
        </w:tc>
        <w:tc>
          <w:tcPr>
            <w:tcW w:w="1350" w:type="dxa"/>
          </w:tcPr>
          <w:p w14:paraId="45082E96" w14:textId="5E890F56" w:rsidR="00BB77D1" w:rsidRPr="00194A31" w:rsidRDefault="00BB77D1" w:rsidP="00BB77D1">
            <w:pPr>
              <w:spacing w:before="0" w:after="0"/>
              <w:contextualSpacing/>
              <w:jc w:val="center"/>
              <w:rPr>
                <w:rFonts w:cs="Times New Roman"/>
                <w:szCs w:val="24"/>
              </w:rPr>
            </w:pPr>
            <w:r w:rsidRPr="00194A31">
              <w:rPr>
                <w:rFonts w:cs="Times New Roman"/>
                <w:szCs w:val="24"/>
              </w:rPr>
              <w:t>19</w:t>
            </w:r>
            <w:r w:rsidRPr="00194A31">
              <w:rPr>
                <w:rFonts w:cs="Times New Roman"/>
                <w:szCs w:val="24"/>
              </w:rPr>
              <w:sym w:font="Symbol" w:char="F0B0"/>
            </w:r>
            <w:r w:rsidRPr="00194A31">
              <w:rPr>
                <w:rFonts w:cs="Times New Roman"/>
                <w:szCs w:val="24"/>
              </w:rPr>
              <w:t>N</w:t>
            </w:r>
          </w:p>
        </w:tc>
        <w:tc>
          <w:tcPr>
            <w:tcW w:w="1270" w:type="dxa"/>
          </w:tcPr>
          <w:p w14:paraId="65F00B74" w14:textId="3F4000B4" w:rsidR="00BB77D1" w:rsidRPr="00194A31" w:rsidRDefault="00BB77D1" w:rsidP="00BB77D1">
            <w:pPr>
              <w:spacing w:before="0" w:after="0"/>
              <w:contextualSpacing/>
              <w:jc w:val="center"/>
              <w:rPr>
                <w:rFonts w:cs="Times New Roman"/>
                <w:szCs w:val="24"/>
              </w:rPr>
            </w:pPr>
            <w:r>
              <w:rPr>
                <w:rFonts w:cs="Times New Roman"/>
                <w:szCs w:val="24"/>
              </w:rPr>
              <w:t>155W</w:t>
            </w:r>
          </w:p>
        </w:tc>
        <w:tc>
          <w:tcPr>
            <w:tcW w:w="1870" w:type="dxa"/>
          </w:tcPr>
          <w:p w14:paraId="6B789EF8" w14:textId="5C7FC504" w:rsidR="00BB77D1" w:rsidRPr="00194A31" w:rsidRDefault="00BB77D1" w:rsidP="00BB77D1">
            <w:pPr>
              <w:spacing w:before="0" w:after="0"/>
              <w:contextualSpacing/>
              <w:jc w:val="center"/>
              <w:rPr>
                <w:rFonts w:cs="Times New Roman"/>
                <w:szCs w:val="24"/>
              </w:rPr>
            </w:pPr>
            <w:r w:rsidRPr="00194A31">
              <w:rPr>
                <w:rFonts w:cs="Times New Roman"/>
                <w:szCs w:val="24"/>
              </w:rPr>
              <w:t>Sonde</w:t>
            </w:r>
          </w:p>
        </w:tc>
      </w:tr>
      <w:tr w:rsidR="00BB77D1" w:rsidRPr="00194A31" w14:paraId="66406558" w14:textId="77777777" w:rsidTr="00D00013">
        <w:tc>
          <w:tcPr>
            <w:tcW w:w="3325" w:type="dxa"/>
          </w:tcPr>
          <w:p w14:paraId="7B24164A" w14:textId="1AAC0D83" w:rsidR="00BB77D1" w:rsidRPr="00194A31" w:rsidRDefault="00BB77D1" w:rsidP="00BB77D1">
            <w:pPr>
              <w:spacing w:before="0" w:after="0"/>
              <w:contextualSpacing/>
              <w:jc w:val="center"/>
              <w:rPr>
                <w:rFonts w:cs="Times New Roman"/>
                <w:szCs w:val="24"/>
              </w:rPr>
            </w:pPr>
            <w:r w:rsidRPr="00194A31">
              <w:rPr>
                <w:rFonts w:cs="Times New Roman"/>
                <w:szCs w:val="24"/>
              </w:rPr>
              <w:t>Paramaribo</w:t>
            </w:r>
          </w:p>
        </w:tc>
        <w:tc>
          <w:tcPr>
            <w:tcW w:w="1350" w:type="dxa"/>
          </w:tcPr>
          <w:p w14:paraId="32780DD1" w14:textId="4B1E36AD" w:rsidR="00BB77D1" w:rsidRPr="00194A31" w:rsidRDefault="00BB77D1" w:rsidP="00BB77D1">
            <w:pPr>
              <w:spacing w:before="0" w:after="0"/>
              <w:contextualSpacing/>
              <w:jc w:val="center"/>
              <w:rPr>
                <w:rFonts w:cs="Times New Roman"/>
                <w:szCs w:val="24"/>
              </w:rPr>
            </w:pPr>
            <w:r w:rsidRPr="00194A31">
              <w:rPr>
                <w:rFonts w:cs="Times New Roman"/>
                <w:szCs w:val="24"/>
              </w:rPr>
              <w:t>6</w:t>
            </w:r>
            <w:r w:rsidRPr="00194A31">
              <w:rPr>
                <w:rFonts w:cs="Times New Roman"/>
                <w:szCs w:val="24"/>
              </w:rPr>
              <w:sym w:font="Symbol" w:char="F0B0"/>
            </w:r>
            <w:r w:rsidRPr="00194A31">
              <w:rPr>
                <w:rFonts w:cs="Times New Roman"/>
                <w:szCs w:val="24"/>
              </w:rPr>
              <w:t>N</w:t>
            </w:r>
          </w:p>
        </w:tc>
        <w:tc>
          <w:tcPr>
            <w:tcW w:w="1270" w:type="dxa"/>
          </w:tcPr>
          <w:p w14:paraId="42B6EB5C" w14:textId="05904E34" w:rsidR="00BB77D1" w:rsidRPr="00194A31" w:rsidRDefault="00BB77D1" w:rsidP="00BB77D1">
            <w:pPr>
              <w:spacing w:before="0" w:after="0"/>
              <w:contextualSpacing/>
              <w:jc w:val="center"/>
              <w:rPr>
                <w:rFonts w:cs="Times New Roman"/>
                <w:szCs w:val="24"/>
              </w:rPr>
            </w:pPr>
            <w:r>
              <w:rPr>
                <w:rFonts w:cs="Times New Roman"/>
                <w:szCs w:val="24"/>
              </w:rPr>
              <w:t>55</w:t>
            </w:r>
            <w:r w:rsidRPr="00194A31">
              <w:rPr>
                <w:rFonts w:cs="Times New Roman"/>
                <w:szCs w:val="24"/>
              </w:rPr>
              <w:sym w:font="Symbol" w:char="F0B0"/>
            </w:r>
            <w:r>
              <w:rPr>
                <w:rFonts w:cs="Times New Roman"/>
                <w:szCs w:val="24"/>
              </w:rPr>
              <w:t>W</w:t>
            </w:r>
          </w:p>
        </w:tc>
        <w:tc>
          <w:tcPr>
            <w:tcW w:w="1870" w:type="dxa"/>
          </w:tcPr>
          <w:p w14:paraId="28C34525" w14:textId="0DC8BC5E" w:rsidR="00BB77D1" w:rsidRPr="00194A31" w:rsidRDefault="00BB77D1" w:rsidP="00BB77D1">
            <w:pPr>
              <w:spacing w:before="0" w:after="0"/>
              <w:contextualSpacing/>
              <w:jc w:val="center"/>
              <w:rPr>
                <w:rFonts w:cs="Times New Roman"/>
                <w:szCs w:val="24"/>
              </w:rPr>
            </w:pPr>
            <w:r w:rsidRPr="00194A31">
              <w:rPr>
                <w:rFonts w:cs="Times New Roman"/>
                <w:szCs w:val="24"/>
              </w:rPr>
              <w:t>Sonde</w:t>
            </w:r>
          </w:p>
        </w:tc>
      </w:tr>
      <w:tr w:rsidR="00BB77D1" w:rsidRPr="00194A31" w14:paraId="1486E9A0" w14:textId="77777777" w:rsidTr="00D00013">
        <w:tc>
          <w:tcPr>
            <w:tcW w:w="3325" w:type="dxa"/>
          </w:tcPr>
          <w:p w14:paraId="36C1EAAB" w14:textId="20FFE5D1" w:rsidR="00BB77D1" w:rsidRPr="00194A31" w:rsidRDefault="00BB77D1" w:rsidP="00BB77D1">
            <w:pPr>
              <w:spacing w:before="0" w:after="0"/>
              <w:contextualSpacing/>
              <w:jc w:val="center"/>
              <w:rPr>
                <w:rFonts w:cs="Times New Roman"/>
                <w:szCs w:val="24"/>
              </w:rPr>
            </w:pPr>
            <w:r w:rsidRPr="00194A31">
              <w:rPr>
                <w:rFonts w:cs="Times New Roman"/>
                <w:szCs w:val="24"/>
              </w:rPr>
              <w:t>Nairobi</w:t>
            </w:r>
          </w:p>
        </w:tc>
        <w:tc>
          <w:tcPr>
            <w:tcW w:w="1350" w:type="dxa"/>
          </w:tcPr>
          <w:p w14:paraId="48546D20" w14:textId="61245BEB" w:rsidR="00BB77D1" w:rsidRPr="00194A31" w:rsidRDefault="00BB77D1" w:rsidP="00BB77D1">
            <w:pPr>
              <w:spacing w:before="0" w:after="0"/>
              <w:contextualSpacing/>
              <w:jc w:val="center"/>
              <w:rPr>
                <w:rFonts w:cs="Times New Roman"/>
                <w:szCs w:val="24"/>
              </w:rPr>
            </w:pPr>
            <w:r w:rsidRPr="00194A31">
              <w:rPr>
                <w:rFonts w:cs="Times New Roman"/>
                <w:szCs w:val="24"/>
              </w:rPr>
              <w:t>1</w:t>
            </w:r>
            <w:r w:rsidRPr="00194A31">
              <w:rPr>
                <w:rFonts w:cs="Times New Roman"/>
                <w:szCs w:val="24"/>
              </w:rPr>
              <w:sym w:font="Symbol" w:char="F0B0"/>
            </w:r>
            <w:r w:rsidRPr="00194A31">
              <w:rPr>
                <w:rFonts w:cs="Times New Roman"/>
                <w:szCs w:val="24"/>
              </w:rPr>
              <w:t>S</w:t>
            </w:r>
          </w:p>
        </w:tc>
        <w:tc>
          <w:tcPr>
            <w:tcW w:w="1270" w:type="dxa"/>
          </w:tcPr>
          <w:p w14:paraId="69EB37A5" w14:textId="194B8EF8" w:rsidR="00BB77D1" w:rsidRPr="00194A31" w:rsidRDefault="00BB77D1" w:rsidP="00BB77D1">
            <w:pPr>
              <w:spacing w:before="0" w:after="0"/>
              <w:contextualSpacing/>
              <w:jc w:val="center"/>
              <w:rPr>
                <w:rFonts w:cs="Times New Roman"/>
                <w:szCs w:val="24"/>
              </w:rPr>
            </w:pPr>
            <w:r>
              <w:rPr>
                <w:rFonts w:cs="Times New Roman"/>
                <w:szCs w:val="24"/>
              </w:rPr>
              <w:t>37</w:t>
            </w:r>
            <w:r w:rsidRPr="00194A31">
              <w:rPr>
                <w:rFonts w:cs="Times New Roman"/>
                <w:szCs w:val="24"/>
              </w:rPr>
              <w:sym w:font="Symbol" w:char="F0B0"/>
            </w:r>
            <w:r>
              <w:rPr>
                <w:rFonts w:cs="Times New Roman"/>
                <w:szCs w:val="24"/>
              </w:rPr>
              <w:t>E</w:t>
            </w:r>
          </w:p>
        </w:tc>
        <w:tc>
          <w:tcPr>
            <w:tcW w:w="1870" w:type="dxa"/>
          </w:tcPr>
          <w:p w14:paraId="6767CF41" w14:textId="68EF10D4" w:rsidR="00BB77D1" w:rsidRPr="00194A31" w:rsidRDefault="00BB77D1" w:rsidP="00BB77D1">
            <w:pPr>
              <w:spacing w:before="0" w:after="0"/>
              <w:contextualSpacing/>
              <w:jc w:val="center"/>
              <w:rPr>
                <w:rFonts w:cs="Times New Roman"/>
                <w:szCs w:val="24"/>
              </w:rPr>
            </w:pPr>
            <w:r w:rsidRPr="00194A31">
              <w:rPr>
                <w:rFonts w:cs="Times New Roman"/>
                <w:szCs w:val="24"/>
              </w:rPr>
              <w:t>Sonde</w:t>
            </w:r>
          </w:p>
        </w:tc>
      </w:tr>
      <w:tr w:rsidR="00BB77D1" w:rsidRPr="00194A31" w14:paraId="5E4EDD1E" w14:textId="77777777" w:rsidTr="00D00013">
        <w:tc>
          <w:tcPr>
            <w:tcW w:w="3325" w:type="dxa"/>
          </w:tcPr>
          <w:p w14:paraId="02EF0700" w14:textId="76762E23" w:rsidR="00BB77D1" w:rsidRPr="00194A31" w:rsidRDefault="00BB77D1" w:rsidP="00BB77D1">
            <w:pPr>
              <w:spacing w:before="0" w:after="0"/>
              <w:contextualSpacing/>
              <w:jc w:val="center"/>
              <w:rPr>
                <w:rFonts w:cs="Times New Roman"/>
                <w:szCs w:val="24"/>
              </w:rPr>
            </w:pPr>
            <w:r w:rsidRPr="00194A31">
              <w:rPr>
                <w:rFonts w:cs="Times New Roman"/>
                <w:szCs w:val="24"/>
              </w:rPr>
              <w:t>Natal</w:t>
            </w:r>
          </w:p>
        </w:tc>
        <w:tc>
          <w:tcPr>
            <w:tcW w:w="1350" w:type="dxa"/>
          </w:tcPr>
          <w:p w14:paraId="26EC47B2" w14:textId="15B48C29" w:rsidR="00BB77D1" w:rsidRPr="00194A31" w:rsidRDefault="00BB77D1" w:rsidP="00BB77D1">
            <w:pPr>
              <w:spacing w:before="0" w:after="0"/>
              <w:contextualSpacing/>
              <w:jc w:val="center"/>
              <w:rPr>
                <w:rFonts w:cs="Times New Roman"/>
                <w:szCs w:val="24"/>
              </w:rPr>
            </w:pPr>
            <w:r>
              <w:rPr>
                <w:rFonts w:cs="Times New Roman"/>
                <w:szCs w:val="24"/>
              </w:rPr>
              <w:t>6</w:t>
            </w:r>
            <w:r w:rsidRPr="00194A31">
              <w:rPr>
                <w:rFonts w:cs="Times New Roman"/>
                <w:szCs w:val="24"/>
              </w:rPr>
              <w:sym w:font="Symbol" w:char="F0B0"/>
            </w:r>
            <w:r w:rsidRPr="00194A31">
              <w:rPr>
                <w:rFonts w:cs="Times New Roman"/>
                <w:szCs w:val="24"/>
              </w:rPr>
              <w:t>S</w:t>
            </w:r>
          </w:p>
        </w:tc>
        <w:tc>
          <w:tcPr>
            <w:tcW w:w="1270" w:type="dxa"/>
          </w:tcPr>
          <w:p w14:paraId="51873016" w14:textId="26C38236" w:rsidR="00BB77D1" w:rsidRPr="00194A31" w:rsidRDefault="00BB77D1" w:rsidP="00BB77D1">
            <w:pPr>
              <w:spacing w:before="0" w:after="0"/>
              <w:contextualSpacing/>
              <w:jc w:val="center"/>
              <w:rPr>
                <w:rFonts w:cs="Times New Roman"/>
                <w:szCs w:val="24"/>
              </w:rPr>
            </w:pPr>
            <w:r>
              <w:rPr>
                <w:rFonts w:cs="Times New Roman"/>
                <w:szCs w:val="24"/>
              </w:rPr>
              <w:t>35</w:t>
            </w:r>
            <w:r w:rsidRPr="00194A31">
              <w:rPr>
                <w:rFonts w:cs="Times New Roman"/>
                <w:szCs w:val="24"/>
              </w:rPr>
              <w:sym w:font="Symbol" w:char="F0B0"/>
            </w:r>
            <w:r>
              <w:rPr>
                <w:rFonts w:cs="Times New Roman"/>
                <w:szCs w:val="24"/>
              </w:rPr>
              <w:t>W</w:t>
            </w:r>
          </w:p>
        </w:tc>
        <w:tc>
          <w:tcPr>
            <w:tcW w:w="1870" w:type="dxa"/>
          </w:tcPr>
          <w:p w14:paraId="7944C538" w14:textId="36657513" w:rsidR="00BB77D1" w:rsidRPr="00194A31" w:rsidRDefault="00BB77D1" w:rsidP="00BB77D1">
            <w:pPr>
              <w:spacing w:before="0" w:after="0"/>
              <w:contextualSpacing/>
              <w:jc w:val="center"/>
              <w:rPr>
                <w:rFonts w:cs="Times New Roman"/>
                <w:szCs w:val="24"/>
              </w:rPr>
            </w:pPr>
            <w:r w:rsidRPr="00194A31">
              <w:rPr>
                <w:rFonts w:cs="Times New Roman"/>
                <w:szCs w:val="24"/>
              </w:rPr>
              <w:t>Sonde</w:t>
            </w:r>
          </w:p>
        </w:tc>
      </w:tr>
      <w:tr w:rsidR="00BB77D1" w:rsidRPr="00194A31" w14:paraId="36C05379" w14:textId="77777777" w:rsidTr="00D00013">
        <w:tc>
          <w:tcPr>
            <w:tcW w:w="3325" w:type="dxa"/>
          </w:tcPr>
          <w:p w14:paraId="1285B7C5" w14:textId="23230124" w:rsidR="00BB77D1" w:rsidRPr="00194A31" w:rsidRDefault="00BB77D1" w:rsidP="00BB77D1">
            <w:pPr>
              <w:spacing w:before="0" w:after="0"/>
              <w:contextualSpacing/>
              <w:jc w:val="center"/>
              <w:rPr>
                <w:rFonts w:cs="Times New Roman"/>
                <w:szCs w:val="24"/>
              </w:rPr>
            </w:pPr>
            <w:r w:rsidRPr="00194A31">
              <w:rPr>
                <w:rFonts w:cs="Times New Roman"/>
                <w:szCs w:val="24"/>
              </w:rPr>
              <w:t>Ascen</w:t>
            </w:r>
            <w:r>
              <w:rPr>
                <w:rFonts w:cs="Times New Roman"/>
                <w:szCs w:val="24"/>
              </w:rPr>
              <w:t>sion Island</w:t>
            </w:r>
          </w:p>
        </w:tc>
        <w:tc>
          <w:tcPr>
            <w:tcW w:w="1350" w:type="dxa"/>
          </w:tcPr>
          <w:p w14:paraId="2EE7BB50" w14:textId="22DF25DB" w:rsidR="00BB77D1" w:rsidRPr="00194A31" w:rsidRDefault="00BB77D1" w:rsidP="00BB77D1">
            <w:pPr>
              <w:spacing w:before="0" w:after="0"/>
              <w:contextualSpacing/>
              <w:jc w:val="center"/>
              <w:rPr>
                <w:rFonts w:cs="Times New Roman"/>
                <w:szCs w:val="24"/>
              </w:rPr>
            </w:pPr>
            <w:r w:rsidRPr="00194A31">
              <w:rPr>
                <w:rFonts w:cs="Times New Roman"/>
                <w:szCs w:val="24"/>
              </w:rPr>
              <w:t>8</w:t>
            </w:r>
            <w:r w:rsidRPr="00194A31">
              <w:rPr>
                <w:rFonts w:cs="Times New Roman"/>
                <w:szCs w:val="24"/>
              </w:rPr>
              <w:sym w:font="Symbol" w:char="F0B0"/>
            </w:r>
            <w:r w:rsidRPr="00194A31">
              <w:rPr>
                <w:rFonts w:cs="Times New Roman"/>
                <w:szCs w:val="24"/>
              </w:rPr>
              <w:t>S</w:t>
            </w:r>
          </w:p>
        </w:tc>
        <w:tc>
          <w:tcPr>
            <w:tcW w:w="1270" w:type="dxa"/>
          </w:tcPr>
          <w:p w14:paraId="0B09AF20" w14:textId="37669567" w:rsidR="00BB77D1" w:rsidRPr="00194A31" w:rsidRDefault="00BB77D1" w:rsidP="00BB77D1">
            <w:pPr>
              <w:spacing w:before="0" w:after="0"/>
              <w:contextualSpacing/>
              <w:jc w:val="center"/>
              <w:rPr>
                <w:rFonts w:cs="Times New Roman"/>
                <w:szCs w:val="24"/>
              </w:rPr>
            </w:pPr>
            <w:r>
              <w:rPr>
                <w:rFonts w:cs="Times New Roman"/>
                <w:szCs w:val="24"/>
              </w:rPr>
              <w:t>14</w:t>
            </w:r>
            <w:r w:rsidRPr="00194A31">
              <w:rPr>
                <w:rFonts w:cs="Times New Roman"/>
                <w:szCs w:val="24"/>
              </w:rPr>
              <w:sym w:font="Symbol" w:char="F0B0"/>
            </w:r>
            <w:r>
              <w:rPr>
                <w:rFonts w:cs="Times New Roman"/>
                <w:szCs w:val="24"/>
              </w:rPr>
              <w:t>W</w:t>
            </w:r>
          </w:p>
        </w:tc>
        <w:tc>
          <w:tcPr>
            <w:tcW w:w="1870" w:type="dxa"/>
          </w:tcPr>
          <w:p w14:paraId="6E57BB7B" w14:textId="23AE1AFD" w:rsidR="00BB77D1" w:rsidRPr="00194A31" w:rsidRDefault="00BB77D1" w:rsidP="00BB77D1">
            <w:pPr>
              <w:spacing w:before="0" w:after="0"/>
              <w:contextualSpacing/>
              <w:jc w:val="center"/>
              <w:rPr>
                <w:rFonts w:cs="Times New Roman"/>
                <w:szCs w:val="24"/>
              </w:rPr>
            </w:pPr>
            <w:r w:rsidRPr="00194A31">
              <w:rPr>
                <w:rFonts w:cs="Times New Roman"/>
                <w:szCs w:val="24"/>
              </w:rPr>
              <w:t>Sonde</w:t>
            </w:r>
          </w:p>
        </w:tc>
      </w:tr>
      <w:tr w:rsidR="00BB77D1" w:rsidRPr="00194A31" w14:paraId="15D897B5" w14:textId="77777777" w:rsidTr="00D00013">
        <w:tc>
          <w:tcPr>
            <w:tcW w:w="3325" w:type="dxa"/>
          </w:tcPr>
          <w:p w14:paraId="0B4F111E" w14:textId="5660A8D8" w:rsidR="00BB77D1" w:rsidRPr="00194A31" w:rsidRDefault="00BB77D1" w:rsidP="00BB77D1">
            <w:pPr>
              <w:spacing w:before="0" w:after="0"/>
              <w:contextualSpacing/>
              <w:jc w:val="center"/>
              <w:rPr>
                <w:rFonts w:cs="Times New Roman"/>
                <w:szCs w:val="24"/>
              </w:rPr>
            </w:pPr>
            <w:r w:rsidRPr="00194A31">
              <w:rPr>
                <w:rFonts w:cs="Times New Roman"/>
                <w:szCs w:val="24"/>
              </w:rPr>
              <w:t>Lauder</w:t>
            </w:r>
          </w:p>
        </w:tc>
        <w:tc>
          <w:tcPr>
            <w:tcW w:w="1350" w:type="dxa"/>
          </w:tcPr>
          <w:p w14:paraId="73505C4D" w14:textId="65BC0B50" w:rsidR="00BB77D1" w:rsidRPr="00194A31" w:rsidRDefault="00BB77D1" w:rsidP="00BB77D1">
            <w:pPr>
              <w:spacing w:before="0" w:after="0"/>
              <w:contextualSpacing/>
              <w:jc w:val="center"/>
              <w:rPr>
                <w:rFonts w:cs="Times New Roman"/>
                <w:szCs w:val="24"/>
              </w:rPr>
            </w:pPr>
            <w:r w:rsidRPr="00194A31">
              <w:rPr>
                <w:rFonts w:cs="Times New Roman"/>
                <w:szCs w:val="24"/>
              </w:rPr>
              <w:t>45</w:t>
            </w:r>
            <w:r w:rsidRPr="00194A31">
              <w:rPr>
                <w:rFonts w:cs="Times New Roman"/>
                <w:szCs w:val="24"/>
              </w:rPr>
              <w:sym w:font="Symbol" w:char="F0B0"/>
            </w:r>
            <w:r w:rsidRPr="00194A31">
              <w:rPr>
                <w:rFonts w:cs="Times New Roman"/>
                <w:szCs w:val="24"/>
              </w:rPr>
              <w:t>S</w:t>
            </w:r>
          </w:p>
        </w:tc>
        <w:tc>
          <w:tcPr>
            <w:tcW w:w="1270" w:type="dxa"/>
          </w:tcPr>
          <w:p w14:paraId="6CF1DCD9" w14:textId="38D7B0BA" w:rsidR="00BB77D1" w:rsidRPr="00194A31" w:rsidRDefault="00BB77D1" w:rsidP="00BB77D1">
            <w:pPr>
              <w:spacing w:before="0" w:after="0"/>
              <w:contextualSpacing/>
              <w:jc w:val="center"/>
              <w:rPr>
                <w:rFonts w:cs="Times New Roman"/>
                <w:szCs w:val="24"/>
              </w:rPr>
            </w:pPr>
            <w:r>
              <w:rPr>
                <w:rFonts w:cs="Times New Roman"/>
                <w:szCs w:val="24"/>
              </w:rPr>
              <w:t>170</w:t>
            </w:r>
            <w:r w:rsidRPr="00194A31">
              <w:rPr>
                <w:rFonts w:cs="Times New Roman"/>
                <w:szCs w:val="24"/>
              </w:rPr>
              <w:sym w:font="Symbol" w:char="F0B0"/>
            </w:r>
            <w:r>
              <w:rPr>
                <w:rFonts w:cs="Times New Roman"/>
                <w:szCs w:val="24"/>
              </w:rPr>
              <w:t>E</w:t>
            </w:r>
          </w:p>
        </w:tc>
        <w:tc>
          <w:tcPr>
            <w:tcW w:w="1870" w:type="dxa"/>
          </w:tcPr>
          <w:p w14:paraId="762C201B" w14:textId="694E1873" w:rsidR="00BB77D1" w:rsidRPr="00194A31" w:rsidRDefault="00BB77D1" w:rsidP="00BB77D1">
            <w:pPr>
              <w:spacing w:before="0" w:after="0"/>
              <w:contextualSpacing/>
              <w:jc w:val="center"/>
              <w:rPr>
                <w:rFonts w:cs="Times New Roman"/>
                <w:szCs w:val="24"/>
              </w:rPr>
            </w:pPr>
            <w:r w:rsidRPr="00194A31">
              <w:rPr>
                <w:rFonts w:cs="Times New Roman"/>
                <w:szCs w:val="24"/>
              </w:rPr>
              <w:t>Sonde</w:t>
            </w:r>
          </w:p>
        </w:tc>
      </w:tr>
      <w:tr w:rsidR="00BB77D1" w:rsidRPr="00194A31" w14:paraId="5055DAAE" w14:textId="77777777" w:rsidTr="00D00013">
        <w:tc>
          <w:tcPr>
            <w:tcW w:w="3325" w:type="dxa"/>
          </w:tcPr>
          <w:p w14:paraId="3140C3CF" w14:textId="6233B68C" w:rsidR="00BB77D1" w:rsidRPr="00194A31" w:rsidRDefault="00BB77D1" w:rsidP="00BB77D1">
            <w:pPr>
              <w:spacing w:before="0" w:after="0"/>
              <w:contextualSpacing/>
              <w:jc w:val="center"/>
              <w:rPr>
                <w:rFonts w:cs="Times New Roman"/>
                <w:szCs w:val="24"/>
              </w:rPr>
            </w:pPr>
            <w:proofErr w:type="spellStart"/>
            <w:r w:rsidRPr="00194A31">
              <w:rPr>
                <w:rFonts w:cs="Times New Roman"/>
                <w:szCs w:val="24"/>
              </w:rPr>
              <w:t>Marambio</w:t>
            </w:r>
            <w:proofErr w:type="spellEnd"/>
          </w:p>
        </w:tc>
        <w:tc>
          <w:tcPr>
            <w:tcW w:w="1350" w:type="dxa"/>
          </w:tcPr>
          <w:p w14:paraId="1CA4B9DD" w14:textId="7A0AE436" w:rsidR="00BB77D1" w:rsidRPr="00194A31" w:rsidRDefault="00BB77D1" w:rsidP="00BB77D1">
            <w:pPr>
              <w:spacing w:before="0" w:after="0"/>
              <w:contextualSpacing/>
              <w:jc w:val="center"/>
              <w:rPr>
                <w:rFonts w:cs="Times New Roman"/>
                <w:szCs w:val="24"/>
              </w:rPr>
            </w:pPr>
            <w:r w:rsidRPr="00194A31">
              <w:rPr>
                <w:rFonts w:cs="Times New Roman"/>
                <w:szCs w:val="24"/>
              </w:rPr>
              <w:t>64</w:t>
            </w:r>
            <w:r w:rsidRPr="00194A31">
              <w:rPr>
                <w:rFonts w:cs="Times New Roman"/>
                <w:szCs w:val="24"/>
              </w:rPr>
              <w:sym w:font="Symbol" w:char="F0B0"/>
            </w:r>
            <w:r w:rsidRPr="00194A31">
              <w:rPr>
                <w:rFonts w:cs="Times New Roman"/>
                <w:szCs w:val="24"/>
              </w:rPr>
              <w:t>S</w:t>
            </w:r>
          </w:p>
        </w:tc>
        <w:tc>
          <w:tcPr>
            <w:tcW w:w="1270" w:type="dxa"/>
          </w:tcPr>
          <w:p w14:paraId="767B08B5" w14:textId="68A87642" w:rsidR="00BB77D1" w:rsidRPr="00194A31" w:rsidRDefault="00BB77D1" w:rsidP="00BB77D1">
            <w:pPr>
              <w:spacing w:before="0" w:after="0"/>
              <w:contextualSpacing/>
              <w:jc w:val="center"/>
              <w:rPr>
                <w:rFonts w:cs="Times New Roman"/>
                <w:szCs w:val="24"/>
              </w:rPr>
            </w:pPr>
            <w:r>
              <w:rPr>
                <w:rFonts w:cs="Times New Roman"/>
                <w:szCs w:val="24"/>
              </w:rPr>
              <w:t>57</w:t>
            </w:r>
            <w:r w:rsidRPr="00194A31">
              <w:rPr>
                <w:rFonts w:cs="Times New Roman"/>
                <w:szCs w:val="24"/>
              </w:rPr>
              <w:sym w:font="Symbol" w:char="F0B0"/>
            </w:r>
            <w:r>
              <w:rPr>
                <w:rFonts w:cs="Times New Roman"/>
                <w:szCs w:val="24"/>
              </w:rPr>
              <w:t>W</w:t>
            </w:r>
          </w:p>
        </w:tc>
        <w:tc>
          <w:tcPr>
            <w:tcW w:w="1870" w:type="dxa"/>
          </w:tcPr>
          <w:p w14:paraId="3E0E9423" w14:textId="740CEAFC" w:rsidR="00BB77D1" w:rsidRPr="00194A31" w:rsidRDefault="00BB77D1" w:rsidP="00BB77D1">
            <w:pPr>
              <w:spacing w:before="0" w:after="0"/>
              <w:contextualSpacing/>
              <w:jc w:val="center"/>
              <w:rPr>
                <w:rFonts w:cs="Times New Roman"/>
                <w:szCs w:val="24"/>
              </w:rPr>
            </w:pPr>
            <w:r w:rsidRPr="00194A31">
              <w:rPr>
                <w:rFonts w:cs="Times New Roman"/>
                <w:szCs w:val="24"/>
              </w:rPr>
              <w:t>Sonde</w:t>
            </w:r>
          </w:p>
        </w:tc>
      </w:tr>
    </w:tbl>
    <w:p w14:paraId="40DBFBCA" w14:textId="77777777" w:rsidR="0061750E" w:rsidRPr="00194A31" w:rsidRDefault="0061750E" w:rsidP="0061750E">
      <w:pPr>
        <w:spacing w:after="120" w:line="360" w:lineRule="auto"/>
        <w:ind w:firstLine="432"/>
        <w:jc w:val="both"/>
        <w:rPr>
          <w:rFonts w:cs="Times New Roman"/>
          <w:szCs w:val="24"/>
        </w:rPr>
      </w:pPr>
    </w:p>
    <w:p w14:paraId="7B65BC41" w14:textId="77777777" w:rsidR="00DE23E8" w:rsidRPr="00194A31" w:rsidRDefault="00DE23E8" w:rsidP="00654E8F">
      <w:pPr>
        <w:spacing w:before="240"/>
        <w:rPr>
          <w:rFonts w:cs="Times New Roman"/>
          <w:szCs w:val="24"/>
        </w:rPr>
      </w:pPr>
    </w:p>
    <w:sectPr w:rsidR="00DE23E8" w:rsidRPr="00194A31" w:rsidSect="0093429D">
      <w:headerReference w:type="even" r:id="rId16"/>
      <w:footerReference w:type="even" r:id="rId17"/>
      <w:footerReference w:type="default" r:id="rId18"/>
      <w:headerReference w:type="first" r:id="rId19"/>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AF31D0" w14:textId="77777777" w:rsidR="00180998" w:rsidRDefault="00180998" w:rsidP="00117666">
      <w:pPr>
        <w:spacing w:after="0"/>
      </w:pPr>
      <w:r>
        <w:separator/>
      </w:r>
    </w:p>
  </w:endnote>
  <w:endnote w:type="continuationSeparator" w:id="0">
    <w:p w14:paraId="5346F50D" w14:textId="77777777" w:rsidR="00180998" w:rsidRDefault="00180998"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93025F" w14:textId="77777777" w:rsidR="00995F6A" w:rsidRPr="00577C4C" w:rsidRDefault="00C52A7B">
    <w:pPr>
      <w:rPr>
        <w:color w:val="C00000"/>
        <w:szCs w:val="24"/>
      </w:rPr>
    </w:pPr>
    <w:r>
      <w:rPr>
        <w:noProof/>
      </w:rPr>
      <mc:AlternateContent>
        <mc:Choice Requires="wps">
          <w:drawing>
            <wp:anchor distT="0" distB="0" distL="114300" distR="114300" simplePos="0" relativeHeight="251659264" behindDoc="0" locked="0" layoutInCell="1" allowOverlap="1" wp14:anchorId="382EAD14" wp14:editId="71B2BC98">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50BC4D33" w14:textId="5E6C3D4A"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C7AEE">
                            <w:rPr>
                              <w:noProof/>
                              <w:color w:val="000000" w:themeColor="text1"/>
                              <w:szCs w:val="40"/>
                            </w:rPr>
                            <w:t>8</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82EAD14"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" filled="f" stroked="f" strokeweight=".5pt">
              <v:textbox style="mso-fit-shape-to-text:t">
                <w:txbxContent>
                  <w:p w14:paraId="50BC4D33" w14:textId="5E6C3D4A"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C7AEE">
                      <w:rPr>
                        <w:noProof/>
                        <w:color w:val="000000" w:themeColor="text1"/>
                        <w:szCs w:val="40"/>
                      </w:rPr>
                      <w:t>8</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D6A35" w14:textId="77777777" w:rsidR="00995F6A" w:rsidRPr="00577C4C" w:rsidRDefault="00C52A7B">
    <w:pPr>
      <w:rPr>
        <w:b/>
        <w:sz w:val="20"/>
        <w:szCs w:val="24"/>
      </w:rPr>
    </w:pPr>
    <w:r>
      <w:rPr>
        <w:noProof/>
      </w:rPr>
      <mc:AlternateContent>
        <mc:Choice Requires="wps">
          <w:drawing>
            <wp:anchor distT="0" distB="0" distL="114300" distR="114300" simplePos="0" relativeHeight="251646976" behindDoc="0" locked="0" layoutInCell="1" allowOverlap="1" wp14:anchorId="70F9F55F" wp14:editId="40473BEB">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570F0D09" w14:textId="4A9F01D1"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C7AEE">
                            <w:rPr>
                              <w:noProof/>
                              <w:color w:val="000000" w:themeColor="text1"/>
                              <w:szCs w:val="40"/>
                            </w:rPr>
                            <w:t>9</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70F9F55F"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" filled="f" stroked="f" strokeweight=".5pt">
              <v:textbox style="mso-fit-shape-to-text:t">
                <w:txbxContent>
                  <w:p w14:paraId="570F0D09" w14:textId="4A9F01D1"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C7AEE">
                      <w:rPr>
                        <w:noProof/>
                        <w:color w:val="000000" w:themeColor="text1"/>
                        <w:szCs w:val="40"/>
                      </w:rPr>
                      <w:t>9</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CA8F55" w14:textId="77777777" w:rsidR="00180998" w:rsidRDefault="00180998" w:rsidP="00117666">
      <w:pPr>
        <w:spacing w:after="0"/>
      </w:pPr>
      <w:r>
        <w:separator/>
      </w:r>
    </w:p>
  </w:footnote>
  <w:footnote w:type="continuationSeparator" w:id="0">
    <w:p w14:paraId="6CFC648B" w14:textId="77777777" w:rsidR="00180998" w:rsidRDefault="00180998"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AEF00C" w14:textId="77777777" w:rsidR="00995F6A" w:rsidRPr="009151AA" w:rsidRDefault="00C52A7B">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001549D3" w:rsidRPr="009151AA">
      <w:rPr>
        <w:rFonts w:cs="Times New Roman"/>
      </w:rPr>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1D68C6" w14:textId="77777777" w:rsidR="00995F6A" w:rsidRDefault="0093429D" w:rsidP="0093429D">
    <w:r w:rsidRPr="005A1D84">
      <w:rPr>
        <w:b/>
        <w:noProof/>
        <w:color w:val="A6A6A6" w:themeColor="background1" w:themeShade="A6"/>
      </w:rPr>
      <w:drawing>
        <wp:inline distT="0" distB="0" distL="0" distR="0" wp14:anchorId="07D26A56" wp14:editId="2E460F0E">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7E3148">
      <w:rPr>
        <w:b/>
      </w:rPr>
      <w:ptab w:relativeTo="margin" w:alignment="center" w:leader="none"/>
    </w:r>
    <w:r w:rsidR="00C52A7B">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C0601A"/>
    <w:multiLevelType w:val="multilevel"/>
    <w:tmpl w:val="2D740DBE"/>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3" w15:restartNumberingAfterBreak="0">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abstractNumId w:val="0"/>
  </w:num>
  <w:num w:numId="2">
    <w:abstractNumId w:val="4"/>
  </w:num>
  <w:num w:numId="3">
    <w:abstractNumId w:val="1"/>
  </w:num>
  <w:num w:numId="4">
    <w:abstractNumId w:val="5"/>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6"/>
  </w:num>
  <w:num w:numId="8">
    <w:abstractNumId w:val="6"/>
  </w:num>
  <w:num w:numId="9">
    <w:abstractNumId w:val="6"/>
  </w:num>
  <w:num w:numId="10">
    <w:abstractNumId w:val="6"/>
  </w:num>
  <w:num w:numId="11">
    <w:abstractNumId w:val="6"/>
  </w:num>
  <w:num w:numId="12">
    <w:abstractNumId w:val="6"/>
  </w:num>
  <w:num w:numId="13">
    <w:abstractNumId w:val="3"/>
  </w:num>
  <w:num w:numId="14">
    <w:abstractNumId w:val="2"/>
  </w:num>
  <w:num w:numId="15">
    <w:abstractNumId w:val="2"/>
  </w:num>
  <w:num w:numId="16">
    <w:abstractNumId w:val="2"/>
  </w:num>
  <w:num w:numId="17">
    <w:abstractNumId w:val="2"/>
  </w:num>
  <w:num w:numId="18">
    <w:abstractNumId w:val="2"/>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attachedTemplate r:id="rId1"/>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20B5"/>
    <w:rsid w:val="000061B7"/>
    <w:rsid w:val="0001436A"/>
    <w:rsid w:val="00034304"/>
    <w:rsid w:val="00035434"/>
    <w:rsid w:val="00052A14"/>
    <w:rsid w:val="00063B17"/>
    <w:rsid w:val="00077D53"/>
    <w:rsid w:val="0008298E"/>
    <w:rsid w:val="00092D50"/>
    <w:rsid w:val="000A6803"/>
    <w:rsid w:val="000B2190"/>
    <w:rsid w:val="000D70A2"/>
    <w:rsid w:val="000E117C"/>
    <w:rsid w:val="00105FD9"/>
    <w:rsid w:val="00117666"/>
    <w:rsid w:val="001376D9"/>
    <w:rsid w:val="001549D3"/>
    <w:rsid w:val="00160065"/>
    <w:rsid w:val="00177D84"/>
    <w:rsid w:val="00180998"/>
    <w:rsid w:val="001941C7"/>
    <w:rsid w:val="00194A31"/>
    <w:rsid w:val="00196C79"/>
    <w:rsid w:val="001A739C"/>
    <w:rsid w:val="00212887"/>
    <w:rsid w:val="00213891"/>
    <w:rsid w:val="0024237C"/>
    <w:rsid w:val="002504B8"/>
    <w:rsid w:val="00267D18"/>
    <w:rsid w:val="00274347"/>
    <w:rsid w:val="002868E2"/>
    <w:rsid w:val="002869C3"/>
    <w:rsid w:val="002936E4"/>
    <w:rsid w:val="002B129C"/>
    <w:rsid w:val="002B4A57"/>
    <w:rsid w:val="002B6A68"/>
    <w:rsid w:val="002C74CA"/>
    <w:rsid w:val="002C79BF"/>
    <w:rsid w:val="002C7AEE"/>
    <w:rsid w:val="002D148F"/>
    <w:rsid w:val="002E2D93"/>
    <w:rsid w:val="00303556"/>
    <w:rsid w:val="003123F4"/>
    <w:rsid w:val="00327A11"/>
    <w:rsid w:val="00352341"/>
    <w:rsid w:val="003544FB"/>
    <w:rsid w:val="0036396A"/>
    <w:rsid w:val="00382931"/>
    <w:rsid w:val="003A2F53"/>
    <w:rsid w:val="003D2CBB"/>
    <w:rsid w:val="003D2F2D"/>
    <w:rsid w:val="00401590"/>
    <w:rsid w:val="00426549"/>
    <w:rsid w:val="004421F8"/>
    <w:rsid w:val="00447801"/>
    <w:rsid w:val="00452E9C"/>
    <w:rsid w:val="004552B8"/>
    <w:rsid w:val="00455C2F"/>
    <w:rsid w:val="004735C8"/>
    <w:rsid w:val="004947A6"/>
    <w:rsid w:val="004961FF"/>
    <w:rsid w:val="004A4AE4"/>
    <w:rsid w:val="004E1E5E"/>
    <w:rsid w:val="0051132A"/>
    <w:rsid w:val="00517A89"/>
    <w:rsid w:val="005219D5"/>
    <w:rsid w:val="00524CB4"/>
    <w:rsid w:val="005250F2"/>
    <w:rsid w:val="00544CBB"/>
    <w:rsid w:val="00564B53"/>
    <w:rsid w:val="00574CDB"/>
    <w:rsid w:val="00593EEA"/>
    <w:rsid w:val="005A5EEE"/>
    <w:rsid w:val="00611E66"/>
    <w:rsid w:val="00613994"/>
    <w:rsid w:val="0061750E"/>
    <w:rsid w:val="006222F0"/>
    <w:rsid w:val="006375C7"/>
    <w:rsid w:val="00654E8F"/>
    <w:rsid w:val="00660D05"/>
    <w:rsid w:val="006820B1"/>
    <w:rsid w:val="00685B77"/>
    <w:rsid w:val="00697B76"/>
    <w:rsid w:val="006B7D14"/>
    <w:rsid w:val="00701727"/>
    <w:rsid w:val="0070566C"/>
    <w:rsid w:val="00714C50"/>
    <w:rsid w:val="00725A7D"/>
    <w:rsid w:val="00731935"/>
    <w:rsid w:val="0073647C"/>
    <w:rsid w:val="007501BE"/>
    <w:rsid w:val="007528C8"/>
    <w:rsid w:val="00790BB3"/>
    <w:rsid w:val="007B65D5"/>
    <w:rsid w:val="007C10FC"/>
    <w:rsid w:val="007C206C"/>
    <w:rsid w:val="0080397E"/>
    <w:rsid w:val="00817DD6"/>
    <w:rsid w:val="0083759F"/>
    <w:rsid w:val="008675E5"/>
    <w:rsid w:val="00885156"/>
    <w:rsid w:val="008A38BE"/>
    <w:rsid w:val="008C7E72"/>
    <w:rsid w:val="008E4F31"/>
    <w:rsid w:val="008F1ABB"/>
    <w:rsid w:val="00910AB1"/>
    <w:rsid w:val="009151AA"/>
    <w:rsid w:val="009227FE"/>
    <w:rsid w:val="00925715"/>
    <w:rsid w:val="00925D72"/>
    <w:rsid w:val="009334A2"/>
    <w:rsid w:val="0093429D"/>
    <w:rsid w:val="00943573"/>
    <w:rsid w:val="0095694C"/>
    <w:rsid w:val="00964134"/>
    <w:rsid w:val="00970F7D"/>
    <w:rsid w:val="00994A3D"/>
    <w:rsid w:val="009C2B12"/>
    <w:rsid w:val="009C7373"/>
    <w:rsid w:val="009D1BA8"/>
    <w:rsid w:val="009D56A3"/>
    <w:rsid w:val="009E281C"/>
    <w:rsid w:val="00A174D9"/>
    <w:rsid w:val="00A6543F"/>
    <w:rsid w:val="00AA44B3"/>
    <w:rsid w:val="00AA4D24"/>
    <w:rsid w:val="00AB6715"/>
    <w:rsid w:val="00AD1AB2"/>
    <w:rsid w:val="00AD24A9"/>
    <w:rsid w:val="00AD74A0"/>
    <w:rsid w:val="00B11A21"/>
    <w:rsid w:val="00B1671E"/>
    <w:rsid w:val="00B25EB8"/>
    <w:rsid w:val="00B37F4D"/>
    <w:rsid w:val="00B50EF1"/>
    <w:rsid w:val="00B60C0C"/>
    <w:rsid w:val="00B711BE"/>
    <w:rsid w:val="00B72983"/>
    <w:rsid w:val="00B91BC5"/>
    <w:rsid w:val="00BB77D1"/>
    <w:rsid w:val="00BD664B"/>
    <w:rsid w:val="00C37555"/>
    <w:rsid w:val="00C408E5"/>
    <w:rsid w:val="00C52A7B"/>
    <w:rsid w:val="00C56BAF"/>
    <w:rsid w:val="00C64157"/>
    <w:rsid w:val="00C679AA"/>
    <w:rsid w:val="00C75972"/>
    <w:rsid w:val="00CA55B0"/>
    <w:rsid w:val="00CA6D33"/>
    <w:rsid w:val="00CD066B"/>
    <w:rsid w:val="00CE4FEE"/>
    <w:rsid w:val="00CF34E3"/>
    <w:rsid w:val="00CF4956"/>
    <w:rsid w:val="00D00013"/>
    <w:rsid w:val="00D05022"/>
    <w:rsid w:val="00D060CF"/>
    <w:rsid w:val="00D31B7D"/>
    <w:rsid w:val="00D579CB"/>
    <w:rsid w:val="00DA5B58"/>
    <w:rsid w:val="00DB0870"/>
    <w:rsid w:val="00DB59C3"/>
    <w:rsid w:val="00DB618C"/>
    <w:rsid w:val="00DC259A"/>
    <w:rsid w:val="00DE23E8"/>
    <w:rsid w:val="00E41F66"/>
    <w:rsid w:val="00E47E3F"/>
    <w:rsid w:val="00E52377"/>
    <w:rsid w:val="00E537AD"/>
    <w:rsid w:val="00E64E17"/>
    <w:rsid w:val="00E848D8"/>
    <w:rsid w:val="00E866C9"/>
    <w:rsid w:val="00EA3D3C"/>
    <w:rsid w:val="00EA4D36"/>
    <w:rsid w:val="00EC090A"/>
    <w:rsid w:val="00ED20B5"/>
    <w:rsid w:val="00F46900"/>
    <w:rsid w:val="00F61D89"/>
    <w:rsid w:val="00FF4E0D"/>
    <w:rsid w:val="00FF57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6DB94A"/>
  <w15:docId w15:val="{CFCEAA6F-0298-BC45-B252-279BF04C2D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6715"/>
    <w:pPr>
      <w:spacing w:before="120" w:after="240" w:line="240" w:lineRule="auto"/>
    </w:pPr>
    <w:rPr>
      <w:rFonts w:ascii="Times New Roman" w:hAnsi="Times New Roman"/>
      <w:sz w:val="24"/>
    </w:rPr>
  </w:style>
  <w:style w:type="paragraph" w:styleId="Heading1">
    <w:name w:val="heading 1"/>
    <w:basedOn w:val="ListParagraph"/>
    <w:next w:val="Normal"/>
    <w:link w:val="Heading1Char"/>
    <w:uiPriority w:val="2"/>
    <w:qFormat/>
    <w:rsid w:val="00AB6715"/>
    <w:pPr>
      <w:numPr>
        <w:numId w:val="19"/>
      </w:numPr>
      <w:spacing w:before="240"/>
      <w:contextualSpacing w:val="0"/>
      <w:outlineLvl w:val="0"/>
    </w:pPr>
    <w:rPr>
      <w:b/>
    </w:rPr>
  </w:style>
  <w:style w:type="paragraph" w:styleId="Heading2">
    <w:name w:val="heading 2"/>
    <w:basedOn w:val="Heading1"/>
    <w:next w:val="Normal"/>
    <w:link w:val="Heading2Char"/>
    <w:uiPriority w:val="2"/>
    <w:qFormat/>
    <w:rsid w:val="00AB6715"/>
    <w:pPr>
      <w:numPr>
        <w:ilvl w:val="1"/>
      </w:numPr>
      <w:spacing w:after="200"/>
      <w:outlineLvl w:val="1"/>
    </w:pPr>
  </w:style>
  <w:style w:type="paragraph" w:styleId="Heading3">
    <w:name w:val="heading 3"/>
    <w:basedOn w:val="Normal"/>
    <w:next w:val="Normal"/>
    <w:link w:val="Heading3Char"/>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Heading4">
    <w:name w:val="heading 4"/>
    <w:basedOn w:val="Heading3"/>
    <w:next w:val="Normal"/>
    <w:link w:val="Heading4Char"/>
    <w:uiPriority w:val="2"/>
    <w:qFormat/>
    <w:rsid w:val="00AB6715"/>
    <w:pPr>
      <w:numPr>
        <w:ilvl w:val="3"/>
      </w:numPr>
      <w:outlineLvl w:val="3"/>
    </w:pPr>
    <w:rPr>
      <w:iCs/>
    </w:rPr>
  </w:style>
  <w:style w:type="paragraph" w:styleId="Heading5">
    <w:name w:val="heading 5"/>
    <w:basedOn w:val="Heading4"/>
    <w:next w:val="Normal"/>
    <w:link w:val="Heading5Char"/>
    <w:uiPriority w:val="2"/>
    <w:qFormat/>
    <w:rsid w:val="00AB6715"/>
    <w:pPr>
      <w:numPr>
        <w:ilvl w:val="4"/>
      </w:num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AB6715"/>
    <w:rPr>
      <w:rFonts w:ascii="Times New Roman" w:eastAsia="Cambria" w:hAnsi="Times New Roman" w:cs="Times New Roman"/>
      <w:b/>
      <w:sz w:val="24"/>
      <w:szCs w:val="24"/>
    </w:rPr>
  </w:style>
  <w:style w:type="character" w:customStyle="1" w:styleId="Heading2Char">
    <w:name w:val="Heading 2 Char"/>
    <w:basedOn w:val="DefaultParagraphFont"/>
    <w:link w:val="Heading2"/>
    <w:uiPriority w:val="2"/>
    <w:rsid w:val="00AB6715"/>
    <w:rPr>
      <w:rFonts w:ascii="Times New Roman" w:eastAsia="Cambria" w:hAnsi="Times New Roman" w:cs="Times New Roman"/>
      <w:b/>
      <w:sz w:val="24"/>
      <w:szCs w:val="24"/>
    </w:rPr>
  </w:style>
  <w:style w:type="paragraph" w:styleId="Subtitle">
    <w:name w:val="Subtitle"/>
    <w:basedOn w:val="Normal"/>
    <w:next w:val="Normal"/>
    <w:link w:val="SubtitleChar"/>
    <w:uiPriority w:val="99"/>
    <w:unhideWhenUsed/>
    <w:qFormat/>
    <w:rsid w:val="00AB6715"/>
    <w:pPr>
      <w:spacing w:before="240"/>
    </w:pPr>
    <w:rPr>
      <w:rFonts w:cs="Times New Roman"/>
      <w:b/>
      <w:szCs w:val="24"/>
    </w:rPr>
  </w:style>
  <w:style w:type="character" w:customStyle="1" w:styleId="SubtitleChar">
    <w:name w:val="Subtitle Char"/>
    <w:basedOn w:val="DefaultParagraphFont"/>
    <w:link w:val="Subtitle"/>
    <w:uiPriority w:val="99"/>
    <w:rsid w:val="00AB6715"/>
    <w:rPr>
      <w:rFonts w:ascii="Times New Roman" w:hAnsi="Times New Roman" w:cs="Times New Roman"/>
      <w:b/>
      <w:sz w:val="24"/>
      <w:szCs w:val="24"/>
    </w:rPr>
  </w:style>
  <w:style w:type="paragraph" w:customStyle="1" w:styleId="AuthorList">
    <w:name w:val="Author List"/>
    <w:aliases w:val="Keywords,Abstract"/>
    <w:basedOn w:val="Subtitle"/>
    <w:next w:val="Normal"/>
    <w:uiPriority w:val="1"/>
    <w:qFormat/>
    <w:rsid w:val="00AB6715"/>
  </w:style>
  <w:style w:type="paragraph" w:styleId="BalloonText">
    <w:name w:val="Balloon Text"/>
    <w:basedOn w:val="Normal"/>
    <w:link w:val="BalloonTextChar"/>
    <w:uiPriority w:val="99"/>
    <w:semiHidden/>
    <w:unhideWhenUsed/>
    <w:rsid w:val="00AB671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6715"/>
    <w:rPr>
      <w:rFonts w:ascii="Tahoma" w:hAnsi="Tahoma" w:cs="Tahoma"/>
      <w:sz w:val="16"/>
      <w:szCs w:val="16"/>
    </w:rPr>
  </w:style>
  <w:style w:type="character" w:styleId="BookTitle">
    <w:name w:val="Book Title"/>
    <w:basedOn w:val="DefaultParagraphFont"/>
    <w:uiPriority w:val="33"/>
    <w:qFormat/>
    <w:rsid w:val="00AB6715"/>
    <w:rPr>
      <w:rFonts w:ascii="Times New Roman" w:hAnsi="Times New Roman"/>
      <w:b/>
      <w:bCs/>
      <w:i/>
      <w:iCs/>
      <w:spacing w:val="5"/>
    </w:rPr>
  </w:style>
  <w:style w:type="paragraph" w:styleId="Caption">
    <w:name w:val="caption"/>
    <w:basedOn w:val="Normal"/>
    <w:next w:val="NoSpacing"/>
    <w:uiPriority w:val="35"/>
    <w:unhideWhenUsed/>
    <w:qFormat/>
    <w:rsid w:val="00AB6715"/>
    <w:pPr>
      <w:keepNext/>
    </w:pPr>
    <w:rPr>
      <w:rFonts w:cs="Times New Roman"/>
      <w:b/>
      <w:bCs/>
      <w:szCs w:val="24"/>
    </w:rPr>
  </w:style>
  <w:style w:type="paragraph" w:styleId="NoSpacing">
    <w:name w:val="No Spacing"/>
    <w:uiPriority w:val="99"/>
    <w:unhideWhenUsed/>
    <w:qFormat/>
    <w:rsid w:val="00AB6715"/>
    <w:pPr>
      <w:spacing w:after="0" w:line="240" w:lineRule="auto"/>
    </w:pPr>
    <w:rPr>
      <w:rFonts w:ascii="Times New Roman" w:hAnsi="Times New Roman"/>
      <w:sz w:val="24"/>
    </w:rPr>
  </w:style>
  <w:style w:type="character" w:styleId="CommentReference">
    <w:name w:val="annotation reference"/>
    <w:basedOn w:val="DefaultParagraphFont"/>
    <w:uiPriority w:val="99"/>
    <w:semiHidden/>
    <w:unhideWhenUsed/>
    <w:rsid w:val="00AB6715"/>
    <w:rPr>
      <w:sz w:val="16"/>
      <w:szCs w:val="16"/>
    </w:rPr>
  </w:style>
  <w:style w:type="paragraph" w:styleId="CommentText">
    <w:name w:val="annotation text"/>
    <w:basedOn w:val="Normal"/>
    <w:link w:val="CommentTextChar"/>
    <w:uiPriority w:val="99"/>
    <w:semiHidden/>
    <w:unhideWhenUsed/>
    <w:rsid w:val="00AB6715"/>
    <w:rPr>
      <w:sz w:val="20"/>
      <w:szCs w:val="20"/>
    </w:rPr>
  </w:style>
  <w:style w:type="character" w:customStyle="1" w:styleId="CommentTextChar">
    <w:name w:val="Comment Text Char"/>
    <w:basedOn w:val="DefaultParagraphFont"/>
    <w:link w:val="CommentText"/>
    <w:uiPriority w:val="99"/>
    <w:semiHidden/>
    <w:rsid w:val="00AB6715"/>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AB6715"/>
    <w:rPr>
      <w:b/>
      <w:bCs/>
    </w:rPr>
  </w:style>
  <w:style w:type="character" w:customStyle="1" w:styleId="CommentSubjectChar">
    <w:name w:val="Comment Subject Char"/>
    <w:basedOn w:val="CommentTextChar"/>
    <w:link w:val="CommentSubject"/>
    <w:uiPriority w:val="99"/>
    <w:semiHidden/>
    <w:rsid w:val="00AB6715"/>
    <w:rPr>
      <w:rFonts w:ascii="Times New Roman" w:hAnsi="Times New Roman"/>
      <w:b/>
      <w:bCs/>
      <w:sz w:val="20"/>
      <w:szCs w:val="20"/>
    </w:rPr>
  </w:style>
  <w:style w:type="character" w:styleId="Emphasis">
    <w:name w:val="Emphasis"/>
    <w:basedOn w:val="DefaultParagraphFont"/>
    <w:uiPriority w:val="20"/>
    <w:qFormat/>
    <w:rsid w:val="00AB6715"/>
    <w:rPr>
      <w:rFonts w:ascii="Times New Roman" w:hAnsi="Times New Roman"/>
      <w:i/>
      <w:iCs/>
    </w:rPr>
  </w:style>
  <w:style w:type="character" w:styleId="EndnoteReference">
    <w:name w:val="endnote reference"/>
    <w:basedOn w:val="DefaultParagraphFont"/>
    <w:uiPriority w:val="99"/>
    <w:semiHidden/>
    <w:unhideWhenUsed/>
    <w:rsid w:val="00AB6715"/>
    <w:rPr>
      <w:vertAlign w:val="superscript"/>
    </w:rPr>
  </w:style>
  <w:style w:type="paragraph" w:styleId="EndnoteText">
    <w:name w:val="endnote text"/>
    <w:basedOn w:val="Normal"/>
    <w:link w:val="EndnoteTextChar"/>
    <w:uiPriority w:val="99"/>
    <w:semiHidden/>
    <w:unhideWhenUsed/>
    <w:rsid w:val="00AB6715"/>
    <w:pPr>
      <w:spacing w:after="0"/>
    </w:pPr>
    <w:rPr>
      <w:sz w:val="20"/>
      <w:szCs w:val="20"/>
    </w:rPr>
  </w:style>
  <w:style w:type="character" w:customStyle="1" w:styleId="EndnoteTextChar">
    <w:name w:val="Endnote Text Char"/>
    <w:basedOn w:val="DefaultParagraphFont"/>
    <w:link w:val="EndnoteText"/>
    <w:uiPriority w:val="99"/>
    <w:semiHidden/>
    <w:rsid w:val="00AB6715"/>
    <w:rPr>
      <w:rFonts w:ascii="Times New Roman" w:hAnsi="Times New Roman"/>
      <w:sz w:val="20"/>
      <w:szCs w:val="20"/>
    </w:rPr>
  </w:style>
  <w:style w:type="character" w:styleId="FollowedHyperlink">
    <w:name w:val="FollowedHyperlink"/>
    <w:basedOn w:val="DefaultParagraphFont"/>
    <w:uiPriority w:val="99"/>
    <w:semiHidden/>
    <w:unhideWhenUsed/>
    <w:rsid w:val="00AB6715"/>
    <w:rPr>
      <w:color w:val="800080" w:themeColor="followedHyperlink"/>
      <w:u w:val="single"/>
    </w:rPr>
  </w:style>
  <w:style w:type="paragraph" w:styleId="Footer">
    <w:name w:val="footer"/>
    <w:basedOn w:val="Normal"/>
    <w:link w:val="FooterChar"/>
    <w:uiPriority w:val="99"/>
    <w:unhideWhenUsed/>
    <w:rsid w:val="00AB6715"/>
    <w:pPr>
      <w:tabs>
        <w:tab w:val="center" w:pos="4844"/>
        <w:tab w:val="right" w:pos="9689"/>
      </w:tabs>
      <w:spacing w:after="0"/>
    </w:pPr>
  </w:style>
  <w:style w:type="character" w:customStyle="1" w:styleId="FooterChar">
    <w:name w:val="Footer Char"/>
    <w:basedOn w:val="DefaultParagraphFont"/>
    <w:link w:val="Footer"/>
    <w:uiPriority w:val="99"/>
    <w:rsid w:val="00AB6715"/>
    <w:rPr>
      <w:rFonts w:ascii="Times New Roman" w:hAnsi="Times New Roman"/>
      <w:sz w:val="24"/>
    </w:rPr>
  </w:style>
  <w:style w:type="character" w:styleId="FootnoteReference">
    <w:name w:val="footnote reference"/>
    <w:basedOn w:val="DefaultParagraphFont"/>
    <w:uiPriority w:val="99"/>
    <w:semiHidden/>
    <w:unhideWhenUsed/>
    <w:rsid w:val="00AB6715"/>
    <w:rPr>
      <w:vertAlign w:val="superscript"/>
    </w:rPr>
  </w:style>
  <w:style w:type="paragraph" w:styleId="FootnoteText">
    <w:name w:val="footnote text"/>
    <w:basedOn w:val="Normal"/>
    <w:link w:val="FootnoteTextChar"/>
    <w:uiPriority w:val="99"/>
    <w:semiHidden/>
    <w:unhideWhenUsed/>
    <w:rsid w:val="00AB6715"/>
    <w:pPr>
      <w:spacing w:after="0"/>
    </w:pPr>
    <w:rPr>
      <w:sz w:val="20"/>
      <w:szCs w:val="20"/>
    </w:rPr>
  </w:style>
  <w:style w:type="character" w:customStyle="1" w:styleId="FootnoteTextChar">
    <w:name w:val="Footnote Text Char"/>
    <w:basedOn w:val="DefaultParagraphFont"/>
    <w:link w:val="FootnoteText"/>
    <w:uiPriority w:val="99"/>
    <w:semiHidden/>
    <w:rsid w:val="00AB6715"/>
    <w:rPr>
      <w:rFonts w:ascii="Times New Roman" w:hAnsi="Times New Roman"/>
      <w:sz w:val="20"/>
      <w:szCs w:val="20"/>
    </w:rPr>
  </w:style>
  <w:style w:type="paragraph" w:styleId="Header">
    <w:name w:val="header"/>
    <w:basedOn w:val="Normal"/>
    <w:link w:val="HeaderChar"/>
    <w:uiPriority w:val="99"/>
    <w:unhideWhenUsed/>
    <w:rsid w:val="00AB6715"/>
    <w:pPr>
      <w:tabs>
        <w:tab w:val="center" w:pos="4844"/>
        <w:tab w:val="right" w:pos="9689"/>
      </w:tabs>
    </w:pPr>
    <w:rPr>
      <w:b/>
    </w:rPr>
  </w:style>
  <w:style w:type="character" w:customStyle="1" w:styleId="HeaderChar">
    <w:name w:val="Header Char"/>
    <w:basedOn w:val="DefaultParagraphFont"/>
    <w:link w:val="Header"/>
    <w:uiPriority w:val="99"/>
    <w:rsid w:val="00AB6715"/>
    <w:rPr>
      <w:rFonts w:ascii="Times New Roman" w:hAnsi="Times New Roman"/>
      <w:b/>
      <w:sz w:val="24"/>
    </w:rPr>
  </w:style>
  <w:style w:type="paragraph" w:styleId="ListParagraph">
    <w:name w:val="List Paragraph"/>
    <w:basedOn w:val="Normal"/>
    <w:uiPriority w:val="3"/>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yperlink">
    <w:name w:val="Hyperlink"/>
    <w:basedOn w:val="DefaultParagraphFont"/>
    <w:uiPriority w:val="99"/>
    <w:unhideWhenUsed/>
    <w:rsid w:val="00AB6715"/>
    <w:rPr>
      <w:color w:val="0000FF"/>
      <w:u w:val="single"/>
    </w:rPr>
  </w:style>
  <w:style w:type="character" w:styleId="IntenseEmphasis">
    <w:name w:val="Intense Emphasis"/>
    <w:basedOn w:val="DefaultParagraphFont"/>
    <w:uiPriority w:val="21"/>
    <w:unhideWhenUsed/>
    <w:rsid w:val="00AB6715"/>
    <w:rPr>
      <w:rFonts w:ascii="Times New Roman" w:hAnsi="Times New Roman"/>
      <w:i/>
      <w:iCs/>
      <w:color w:val="auto"/>
    </w:rPr>
  </w:style>
  <w:style w:type="character" w:styleId="IntenseReference">
    <w:name w:val="Intense Reference"/>
    <w:basedOn w:val="DefaultParagraphFont"/>
    <w:uiPriority w:val="32"/>
    <w:qFormat/>
    <w:rsid w:val="00AB6715"/>
    <w:rPr>
      <w:b/>
      <w:bCs/>
      <w:smallCaps/>
      <w:color w:val="auto"/>
      <w:spacing w:val="5"/>
    </w:rPr>
  </w:style>
  <w:style w:type="character" w:styleId="LineNumber">
    <w:name w:val="line number"/>
    <w:basedOn w:val="DefaultParagraphFont"/>
    <w:uiPriority w:val="99"/>
    <w:semiHidden/>
    <w:unhideWhenUsed/>
    <w:rsid w:val="00AB6715"/>
  </w:style>
  <w:style w:type="character" w:customStyle="1" w:styleId="Heading3Char">
    <w:name w:val="Heading 3 Char"/>
    <w:basedOn w:val="DefaultParagraphFont"/>
    <w:link w:val="Heading3"/>
    <w:uiPriority w:val="2"/>
    <w:rsid w:val="00AB6715"/>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2"/>
    <w:rsid w:val="00AB6715"/>
    <w:rPr>
      <w:rFonts w:ascii="Times New Roman" w:eastAsiaTheme="majorEastAsia" w:hAnsi="Times New Roman" w:cstheme="majorBidi"/>
      <w:b/>
      <w:iCs/>
      <w:sz w:val="24"/>
      <w:szCs w:val="24"/>
    </w:rPr>
  </w:style>
  <w:style w:type="character" w:customStyle="1" w:styleId="Heading5Char">
    <w:name w:val="Heading 5 Char"/>
    <w:basedOn w:val="DefaultParagraphFont"/>
    <w:link w:val="Heading5"/>
    <w:uiPriority w:val="2"/>
    <w:rsid w:val="00AB6715"/>
    <w:rPr>
      <w:rFonts w:ascii="Times New Roman" w:eastAsiaTheme="majorEastAsia" w:hAnsi="Times New Roman" w:cstheme="majorBidi"/>
      <w:b/>
      <w:iCs/>
      <w:sz w:val="24"/>
      <w:szCs w:val="24"/>
    </w:rPr>
  </w:style>
  <w:style w:type="paragraph" w:styleId="NormalWeb">
    <w:name w:val="Normal (Web)"/>
    <w:basedOn w:val="Normal"/>
    <w:uiPriority w:val="99"/>
    <w:unhideWhenUsed/>
    <w:rsid w:val="00AB6715"/>
    <w:pPr>
      <w:spacing w:before="100" w:beforeAutospacing="1" w:after="100" w:afterAutospacing="1"/>
    </w:pPr>
    <w:rPr>
      <w:rFonts w:eastAsia="Times New Roman" w:cs="Times New Roman"/>
      <w:szCs w:val="24"/>
    </w:rPr>
  </w:style>
  <w:style w:type="paragraph" w:styleId="Quote">
    <w:name w:val="Quote"/>
    <w:basedOn w:val="Normal"/>
    <w:next w:val="Normal"/>
    <w:link w:val="QuoteChar"/>
    <w:uiPriority w:val="29"/>
    <w:qFormat/>
    <w:rsid w:val="00AB671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B6715"/>
    <w:rPr>
      <w:rFonts w:ascii="Times New Roman" w:hAnsi="Times New Roman"/>
      <w:i/>
      <w:iCs/>
      <w:color w:val="404040" w:themeColor="text1" w:themeTint="BF"/>
      <w:sz w:val="24"/>
    </w:rPr>
  </w:style>
  <w:style w:type="character" w:styleId="Strong">
    <w:name w:val="Strong"/>
    <w:basedOn w:val="DefaultParagraphFont"/>
    <w:uiPriority w:val="22"/>
    <w:qFormat/>
    <w:rsid w:val="00AB6715"/>
    <w:rPr>
      <w:rFonts w:ascii="Times New Roman" w:hAnsi="Times New Roman"/>
      <w:b/>
      <w:bCs/>
    </w:rPr>
  </w:style>
  <w:style w:type="character" w:styleId="SubtleEmphasis">
    <w:name w:val="Subtle Emphasis"/>
    <w:basedOn w:val="DefaultParagraphFont"/>
    <w:uiPriority w:val="19"/>
    <w:qFormat/>
    <w:rsid w:val="00AB6715"/>
    <w:rPr>
      <w:rFonts w:ascii="Times New Roman" w:hAnsi="Times New Roman"/>
      <w:i/>
      <w:iCs/>
      <w:color w:val="404040" w:themeColor="text1" w:themeTint="BF"/>
    </w:rPr>
  </w:style>
  <w:style w:type="table" w:styleId="TableGrid">
    <w:name w:val="Table Grid"/>
    <w:basedOn w:val="TableNormal"/>
    <w:uiPriority w:val="5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qFormat/>
    <w:rsid w:val="00AB6715"/>
    <w:pPr>
      <w:suppressLineNumbers/>
      <w:spacing w:before="240" w:after="360"/>
      <w:jc w:val="center"/>
    </w:pPr>
    <w:rPr>
      <w:rFonts w:cs="Times New Roman"/>
      <w:b/>
      <w:sz w:val="32"/>
      <w:szCs w:val="32"/>
    </w:rPr>
  </w:style>
  <w:style w:type="character" w:customStyle="1" w:styleId="TitleChar">
    <w:name w:val="Title Char"/>
    <w:basedOn w:val="DefaultParagraphFont"/>
    <w:link w:val="Title"/>
    <w:rsid w:val="00AB6715"/>
    <w:rPr>
      <w:rFonts w:ascii="Times New Roman" w:hAnsi="Times New Roman" w:cs="Times New Roman"/>
      <w:b/>
      <w:sz w:val="32"/>
      <w:szCs w:val="32"/>
    </w:rPr>
  </w:style>
  <w:style w:type="paragraph" w:customStyle="1" w:styleId="SupplementaryMaterial">
    <w:name w:val="Supplementary Material"/>
    <w:basedOn w:val="Title"/>
    <w:next w:val="Title"/>
    <w:qFormat/>
    <w:rsid w:val="0001436A"/>
    <w:pPr>
      <w:spacing w:after="120"/>
    </w:pPr>
    <w:rPr>
      <w:i/>
    </w:rPr>
  </w:style>
  <w:style w:type="character" w:styleId="PlaceholderText">
    <w:name w:val="Placeholder Text"/>
    <w:basedOn w:val="DefaultParagraphFont"/>
    <w:uiPriority w:val="99"/>
    <w:semiHidden/>
    <w:rsid w:val="008C7E72"/>
    <w:rPr>
      <w:color w:val="808080"/>
    </w:rPr>
  </w:style>
  <w:style w:type="character" w:customStyle="1" w:styleId="apple-converted-space">
    <w:name w:val="apple-converted-space"/>
    <w:basedOn w:val="DefaultParagraphFont"/>
    <w:rsid w:val="00BB77D1"/>
  </w:style>
  <w:style w:type="paragraph" w:styleId="Revision">
    <w:name w:val="Revision"/>
    <w:hidden/>
    <w:uiPriority w:val="99"/>
    <w:semiHidden/>
    <w:rsid w:val="0080397E"/>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44296829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jpg"/><Relationship Id="rId10" Type="http://schemas.openxmlformats.org/officeDocument/2006/relationships/image" Target="media/image3.jpeg"/><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_rels/header2.xml.rels><?xml version="1.0" encoding="UTF-8" standalone="yes"?>
<Relationships xmlns="http://schemas.openxmlformats.org/package/2006/relationships"><Relationship Id="rId1" Type="http://schemas.openxmlformats.org/officeDocument/2006/relationships/image" Target="media/image9.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shua.stocco\Documents\Templates\Frontiers_Word_Templ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D48AF247-C5F5-4C76-BB51-EA6A467F9E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Supplementary_Material</Template>
  <TotalTime>0</TotalTime>
  <Pages>1</Pages>
  <Words>1749</Words>
  <Characters>9972</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Frontiers Media SA</dc:creator>
  <cp:lastModifiedBy>Sarah Wong</cp:lastModifiedBy>
  <cp:revision>4</cp:revision>
  <cp:lastPrinted>2013-10-03T12:51:00Z</cp:lastPrinted>
  <dcterms:created xsi:type="dcterms:W3CDTF">2021-06-30T17:30:00Z</dcterms:created>
  <dcterms:modified xsi:type="dcterms:W3CDTF">2021-08-26T11:44:00Z</dcterms:modified>
</cp:coreProperties>
</file>