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0BFDD2" w14:textId="2920D440" w:rsidR="00725C2D" w:rsidRDefault="00725C2D" w:rsidP="004F4F9B">
      <w:pPr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725C2D">
        <w:rPr>
          <w:rFonts w:asciiTheme="majorBidi" w:hAnsiTheme="majorBidi" w:cstheme="majorBidi"/>
          <w:b/>
          <w:bCs/>
          <w:sz w:val="32"/>
          <w:szCs w:val="32"/>
        </w:rPr>
        <w:t>Supplemental Material</w:t>
      </w:r>
    </w:p>
    <w:p w14:paraId="66D32135" w14:textId="14F776B3" w:rsidR="005805A1" w:rsidRPr="005805A1" w:rsidRDefault="009B11FF" w:rsidP="004F4F9B">
      <w:pPr>
        <w:rPr>
          <w:rFonts w:asciiTheme="majorBidi" w:hAnsiTheme="majorBidi" w:cstheme="majorBidi"/>
          <w:sz w:val="24"/>
          <w:szCs w:val="24"/>
        </w:rPr>
      </w:pPr>
      <w:r w:rsidRPr="001367E3">
        <w:rPr>
          <w:rFonts w:asciiTheme="majorBidi" w:hAnsiTheme="majorBidi" w:cstheme="majorBidi"/>
          <w:b/>
          <w:bCs/>
          <w:sz w:val="24"/>
          <w:szCs w:val="24"/>
        </w:rPr>
        <w:t xml:space="preserve">Table </w:t>
      </w:r>
      <w:r w:rsidR="00CA7143">
        <w:rPr>
          <w:rFonts w:asciiTheme="majorBidi" w:hAnsiTheme="majorBidi" w:cstheme="majorBidi"/>
          <w:b/>
          <w:bCs/>
          <w:sz w:val="24"/>
          <w:szCs w:val="24"/>
        </w:rPr>
        <w:t>S</w:t>
      </w:r>
      <w:r>
        <w:rPr>
          <w:rFonts w:asciiTheme="majorBidi" w:hAnsiTheme="majorBidi" w:cstheme="majorBidi"/>
          <w:b/>
          <w:bCs/>
          <w:sz w:val="24"/>
          <w:szCs w:val="24"/>
        </w:rPr>
        <w:t>1</w:t>
      </w:r>
      <w:r w:rsidRPr="001367E3">
        <w:rPr>
          <w:rFonts w:asciiTheme="majorBidi" w:hAnsiTheme="majorBidi" w:cstheme="majorBidi"/>
          <w:b/>
          <w:bCs/>
          <w:sz w:val="24"/>
          <w:szCs w:val="24"/>
        </w:rPr>
        <w:t>.</w:t>
      </w:r>
      <w:r w:rsidR="005805A1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5805A1" w:rsidRPr="005805A1">
        <w:rPr>
          <w:rFonts w:asciiTheme="majorBidi" w:hAnsiTheme="majorBidi" w:cstheme="majorBidi"/>
          <w:sz w:val="24"/>
          <w:szCs w:val="24"/>
        </w:rPr>
        <w:t>Number of Patients Avoiding Hypertension Treatment Over 5-year Time Period</w:t>
      </w:r>
    </w:p>
    <w:p w14:paraId="12919516" w14:textId="74917150" w:rsidR="00302DED" w:rsidRDefault="00302DED" w:rsidP="004F4F9B">
      <w:pPr>
        <w:rPr>
          <w:rFonts w:asciiTheme="majorBidi" w:hAnsiTheme="majorBidi" w:cstheme="majorBidi"/>
          <w:sz w:val="24"/>
          <w:szCs w:val="24"/>
        </w:rPr>
      </w:pPr>
      <w:r w:rsidRPr="001367E3">
        <w:rPr>
          <w:rFonts w:asciiTheme="majorBidi" w:hAnsiTheme="majorBidi" w:cstheme="majorBidi"/>
          <w:b/>
          <w:bCs/>
          <w:sz w:val="24"/>
          <w:szCs w:val="24"/>
        </w:rPr>
        <w:t xml:space="preserve">Table </w:t>
      </w:r>
      <w:r w:rsidR="00CA7143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BD29B2">
        <w:rPr>
          <w:rFonts w:asciiTheme="majorBidi" w:hAnsiTheme="majorBidi" w:cstheme="majorBidi"/>
          <w:b/>
          <w:bCs/>
          <w:sz w:val="24"/>
          <w:szCs w:val="24"/>
        </w:rPr>
        <w:t>2</w:t>
      </w:r>
      <w:r w:rsidR="001367E3" w:rsidRPr="001367E3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sz w:val="24"/>
          <w:szCs w:val="24"/>
        </w:rPr>
        <w:t xml:space="preserve"> Total Cost Savings </w:t>
      </w:r>
      <w:r w:rsidRPr="0087107A">
        <w:rPr>
          <w:rFonts w:asciiTheme="majorBidi" w:hAnsiTheme="majorBidi" w:cstheme="majorBidi"/>
          <w:sz w:val="24"/>
          <w:szCs w:val="24"/>
        </w:rPr>
        <w:t>for Different Patient Characteristics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107A">
        <w:rPr>
          <w:rFonts w:asciiTheme="majorBidi" w:hAnsiTheme="majorBidi" w:cstheme="majorBidi"/>
          <w:sz w:val="24"/>
          <w:szCs w:val="24"/>
        </w:rPr>
        <w:t>(2023 U.S. Dollars)</w:t>
      </w:r>
    </w:p>
    <w:p w14:paraId="7D939E19" w14:textId="77777777" w:rsidR="00F1373A" w:rsidRDefault="00F1373A" w:rsidP="00F1373A">
      <w:pPr>
        <w:rPr>
          <w:rFonts w:asciiTheme="majorBidi" w:hAnsiTheme="majorBidi" w:cstheme="majorBidi"/>
          <w:sz w:val="24"/>
          <w:szCs w:val="24"/>
        </w:rPr>
      </w:pPr>
      <w:r w:rsidRPr="001C34BF">
        <w:rPr>
          <w:rFonts w:asciiTheme="majorBidi" w:hAnsiTheme="majorBidi" w:cstheme="majorBidi"/>
          <w:b/>
          <w:bCs/>
          <w:sz w:val="24"/>
          <w:szCs w:val="24"/>
        </w:rPr>
        <w:t>Table S</w:t>
      </w:r>
      <w:r>
        <w:rPr>
          <w:rFonts w:asciiTheme="majorBidi" w:hAnsiTheme="majorBidi" w:cstheme="majorBidi"/>
          <w:b/>
          <w:bCs/>
          <w:sz w:val="24"/>
          <w:szCs w:val="24"/>
        </w:rPr>
        <w:t>3</w:t>
      </w:r>
      <w:r w:rsidRPr="001C34BF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3263A9">
        <w:rPr>
          <w:rFonts w:asciiTheme="majorBidi" w:hAnsiTheme="majorBidi" w:cstheme="majorBidi"/>
          <w:sz w:val="24"/>
          <w:szCs w:val="24"/>
        </w:rPr>
        <w:t xml:space="preserve"> Basic Lab Tests Costs for Primary Hypertension Diagnosis</w:t>
      </w:r>
      <w:r>
        <w:rPr>
          <w:rFonts w:asciiTheme="majorBidi" w:hAnsiTheme="majorBidi" w:cstheme="majorBidi"/>
          <w:sz w:val="24"/>
          <w:szCs w:val="24"/>
        </w:rPr>
        <w:t xml:space="preserve"> (2023 U.S. Dollars)</w:t>
      </w:r>
    </w:p>
    <w:p w14:paraId="23251C72" w14:textId="77777777" w:rsidR="00F1373A" w:rsidRPr="004034A3" w:rsidRDefault="00F1373A" w:rsidP="00F1373A">
      <w:pPr>
        <w:rPr>
          <w:rFonts w:asciiTheme="majorBidi" w:hAnsiTheme="majorBidi" w:cstheme="majorBidi"/>
          <w:sz w:val="24"/>
          <w:szCs w:val="24"/>
        </w:rPr>
      </w:pPr>
      <w:r w:rsidRPr="00F863EE">
        <w:rPr>
          <w:rFonts w:asciiTheme="majorBidi" w:hAnsiTheme="majorBidi" w:cstheme="majorBidi"/>
          <w:b/>
          <w:bCs/>
          <w:sz w:val="24"/>
          <w:szCs w:val="24"/>
        </w:rPr>
        <w:t>Table S</w:t>
      </w:r>
      <w:r>
        <w:rPr>
          <w:rFonts w:asciiTheme="majorBidi" w:hAnsiTheme="majorBidi" w:cstheme="majorBidi"/>
          <w:b/>
          <w:bCs/>
          <w:sz w:val="24"/>
          <w:szCs w:val="24"/>
        </w:rPr>
        <w:t>4</w:t>
      </w:r>
      <w:r w:rsidRPr="00F863EE">
        <w:rPr>
          <w:rFonts w:asciiTheme="majorBidi" w:hAnsiTheme="majorBidi" w:cstheme="majorBidi"/>
          <w:b/>
          <w:bCs/>
          <w:sz w:val="24"/>
          <w:szCs w:val="24"/>
        </w:rPr>
        <w:t>:</w:t>
      </w:r>
      <w:r w:rsidRPr="003263A9">
        <w:rPr>
          <w:rFonts w:asciiTheme="majorBidi" w:hAnsiTheme="majorBidi" w:cstheme="majorBidi"/>
          <w:sz w:val="24"/>
          <w:szCs w:val="24"/>
        </w:rPr>
        <w:t xml:space="preserve"> </w:t>
      </w:r>
      <w:r w:rsidRPr="007F4051">
        <w:rPr>
          <w:rFonts w:asciiTheme="majorBidi" w:hAnsiTheme="majorBidi" w:cstheme="majorBidi"/>
          <w:sz w:val="24"/>
          <w:szCs w:val="24"/>
        </w:rPr>
        <w:t>Total Cost Savings Including Various Laboratory Tests and Varying Frequency of Annual Hypertension Office Visits</w:t>
      </w:r>
    </w:p>
    <w:p w14:paraId="571E7607" w14:textId="0C892F35" w:rsidR="00692CEC" w:rsidRDefault="00692CEC" w:rsidP="004F4F9B">
      <w:pPr>
        <w:rPr>
          <w:rFonts w:asciiTheme="majorBidi" w:hAnsiTheme="majorBidi" w:cstheme="majorBidi"/>
          <w:sz w:val="24"/>
          <w:szCs w:val="24"/>
        </w:rPr>
      </w:pPr>
      <w:r w:rsidRPr="001367E3">
        <w:rPr>
          <w:rFonts w:asciiTheme="majorBidi" w:hAnsiTheme="majorBidi" w:cstheme="majorBidi"/>
          <w:b/>
          <w:bCs/>
          <w:sz w:val="24"/>
          <w:szCs w:val="24"/>
        </w:rPr>
        <w:t xml:space="preserve">Table </w:t>
      </w:r>
      <w:r w:rsidR="00CA7143">
        <w:rPr>
          <w:rFonts w:asciiTheme="majorBidi" w:hAnsiTheme="majorBidi" w:cstheme="majorBidi"/>
          <w:b/>
          <w:bCs/>
          <w:sz w:val="24"/>
          <w:szCs w:val="24"/>
        </w:rPr>
        <w:t>S</w:t>
      </w:r>
      <w:r w:rsidR="00F1373A">
        <w:rPr>
          <w:rFonts w:asciiTheme="majorBidi" w:hAnsiTheme="majorBidi" w:cstheme="majorBidi"/>
          <w:b/>
          <w:bCs/>
          <w:sz w:val="24"/>
          <w:szCs w:val="24"/>
        </w:rPr>
        <w:t>5</w:t>
      </w:r>
      <w:r w:rsidRPr="001367E3">
        <w:rPr>
          <w:rFonts w:asciiTheme="majorBidi" w:hAnsiTheme="majorBidi" w:cstheme="majorBidi"/>
          <w:b/>
          <w:bCs/>
          <w:sz w:val="24"/>
          <w:szCs w:val="24"/>
        </w:rPr>
        <w:t>.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="007A16A3" w:rsidRPr="007A16A3">
        <w:rPr>
          <w:rFonts w:asciiTheme="majorBidi" w:hAnsiTheme="majorBidi" w:cstheme="majorBidi"/>
          <w:sz w:val="24"/>
          <w:szCs w:val="24"/>
        </w:rPr>
        <w:t>Increased per Person Costs for Untreated WCH Patients Compared to Treated WCH Patients</w:t>
      </w:r>
    </w:p>
    <w:p w14:paraId="69E6E28B" w14:textId="7B7BCAC2" w:rsidR="001367E3" w:rsidRDefault="001367E3" w:rsidP="004F4F9B">
      <w:pPr>
        <w:rPr>
          <w:rFonts w:asciiTheme="majorBidi" w:hAnsiTheme="majorBidi" w:cstheme="majorBidi"/>
          <w:sz w:val="24"/>
          <w:szCs w:val="24"/>
        </w:rPr>
      </w:pPr>
      <w:r w:rsidRPr="00FD36B4">
        <w:rPr>
          <w:rFonts w:asciiTheme="majorBidi" w:hAnsiTheme="majorBidi" w:cstheme="majorBidi"/>
          <w:sz w:val="24"/>
          <w:szCs w:val="24"/>
        </w:rPr>
        <w:t>This supplementary material has been provided by the authors to give readers additional information about their work.</w:t>
      </w:r>
    </w:p>
    <w:p w14:paraId="326E1D32" w14:textId="77777777" w:rsidR="00692CEC" w:rsidRDefault="00692CEC" w:rsidP="004F4F9B">
      <w:pPr>
        <w:rPr>
          <w:rFonts w:asciiTheme="majorBidi" w:hAnsiTheme="majorBidi" w:cstheme="majorBidi"/>
          <w:sz w:val="24"/>
          <w:szCs w:val="24"/>
        </w:rPr>
      </w:pPr>
    </w:p>
    <w:p w14:paraId="05276727" w14:textId="77777777" w:rsidR="009E148A" w:rsidRPr="00725C2D" w:rsidRDefault="009E148A" w:rsidP="004F4F9B">
      <w:pPr>
        <w:rPr>
          <w:rFonts w:asciiTheme="majorBidi" w:hAnsiTheme="majorBidi" w:cstheme="majorBidi"/>
          <w:sz w:val="24"/>
          <w:szCs w:val="24"/>
        </w:rPr>
      </w:pPr>
    </w:p>
    <w:p w14:paraId="30254B18" w14:textId="77777777" w:rsidR="009E148A" w:rsidRDefault="009E148A" w:rsidP="004F4F9B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page"/>
      </w:r>
    </w:p>
    <w:p w14:paraId="1CCDCA94" w14:textId="0A4BB1FA" w:rsidR="006D02F2" w:rsidRPr="008527B2" w:rsidRDefault="006D02F2" w:rsidP="004F4F9B">
      <w:pPr>
        <w:spacing w:line="48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lastRenderedPageBreak/>
        <w:t xml:space="preserve">Table </w:t>
      </w:r>
      <w:r w:rsidR="00CA7143"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>S</w:t>
      </w:r>
      <w:r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>1:</w:t>
      </w:r>
      <w:r w:rsidR="00F72FCE"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 xml:space="preserve"> Total</w:t>
      </w:r>
      <w:r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 xml:space="preserve"> Number of </w:t>
      </w:r>
      <w:r w:rsidR="00F72FCE"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>Treatment Years</w:t>
      </w:r>
      <w:r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 xml:space="preserve"> </w:t>
      </w:r>
      <w:r w:rsidR="00F72FCE"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>Avoided</w:t>
      </w:r>
      <w:r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 xml:space="preserve"> Over </w:t>
      </w:r>
      <w:r w:rsidR="00F72FCE">
        <w:rPr>
          <w:rFonts w:asciiTheme="majorBidi" w:hAnsiTheme="majorBidi" w:cstheme="majorBidi"/>
          <w:noProof/>
          <w:color w:val="000000" w:themeColor="text1"/>
          <w:sz w:val="24"/>
          <w:szCs w:val="24"/>
        </w:rPr>
        <w:t>5 years</w:t>
      </w:r>
    </w:p>
    <w:tbl>
      <w:tblPr>
        <w:tblStyle w:val="PlainTable3"/>
        <w:tblW w:w="0" w:type="auto"/>
        <w:jc w:val="center"/>
        <w:tblLook w:val="04A0" w:firstRow="1" w:lastRow="0" w:firstColumn="1" w:lastColumn="0" w:noHBand="0" w:noVBand="1"/>
      </w:tblPr>
      <w:tblGrid>
        <w:gridCol w:w="1181"/>
        <w:gridCol w:w="516"/>
        <w:gridCol w:w="583"/>
        <w:gridCol w:w="583"/>
        <w:gridCol w:w="583"/>
        <w:gridCol w:w="616"/>
        <w:gridCol w:w="616"/>
        <w:gridCol w:w="616"/>
        <w:gridCol w:w="616"/>
        <w:gridCol w:w="616"/>
      </w:tblGrid>
      <w:tr w:rsidR="006D02F2" w:rsidRPr="00BF6324" w14:paraId="1FEF31F6" w14:textId="77777777" w:rsidTr="0002307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tcBorders>
              <w:tl2br w:val="single" w:sz="4" w:space="0" w:color="auto"/>
            </w:tcBorders>
            <w:shd w:val="clear" w:color="auto" w:fill="auto"/>
            <w:noWrap/>
            <w:vAlign w:val="center"/>
          </w:tcPr>
          <w:p w14:paraId="1DE141BF" w14:textId="77777777" w:rsidR="006D02F2" w:rsidRPr="00BC69A6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aps w:val="0"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b w:val="0"/>
                <w:bCs w:val="0"/>
                <w:i/>
                <w:iCs/>
                <w:caps w:val="0"/>
                <w:color w:val="000000"/>
                <w:kern w:val="0"/>
                <w:sz w:val="20"/>
                <w:szCs w:val="20"/>
                <w14:ligatures w14:val="none"/>
              </w:rPr>
              <w:t xml:space="preserve">        </w:t>
            </w:r>
            <w:proofErr w:type="spellStart"/>
            <w:r w:rsidRPr="00BC69A6">
              <w:rPr>
                <w:rFonts w:asciiTheme="majorBidi" w:hAnsiTheme="majorBidi" w:cstheme="majorBidi"/>
                <w:caps w:val="0"/>
                <w:sz w:val="20"/>
                <w:szCs w:val="20"/>
              </w:rPr>
              <w:t>WCH</w:t>
            </w:r>
            <w:r w:rsidRPr="00BC69A6">
              <w:rPr>
                <w:rFonts w:asciiTheme="majorBidi" w:eastAsia="Times New Roman" w:hAnsiTheme="majorBidi" w:cstheme="majorBidi"/>
                <w:i/>
                <w:iCs/>
                <w:caps w:val="0"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  <w:proofErr w:type="spellEnd"/>
          </w:p>
          <w:p w14:paraId="65A4042B" w14:textId="77777777" w:rsidR="006D02F2" w:rsidRPr="005B3FA8" w:rsidRDefault="006D02F2" w:rsidP="004F4F9B">
            <w:pPr>
              <w:spacing w:line="480" w:lineRule="auto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</w:pPr>
            <w:proofErr w:type="spellStart"/>
            <w:r>
              <w:rPr>
                <w:rFonts w:asciiTheme="majorBidi" w:hAnsiTheme="majorBidi" w:cstheme="majorBidi"/>
                <w:caps w:val="0"/>
                <w:sz w:val="20"/>
                <w:szCs w:val="20"/>
              </w:rPr>
              <w:t>NHI</w:t>
            </w:r>
            <w:r w:rsidRPr="00BC69A6">
              <w:rPr>
                <w:rFonts w:asciiTheme="majorBidi" w:hAnsiTheme="majorBidi" w:cstheme="majorBidi"/>
                <w:caps w:val="0"/>
                <w:sz w:val="24"/>
                <w:szCs w:val="24"/>
                <w:vertAlign w:val="superscript"/>
              </w:rPr>
              <w:t>b</w:t>
            </w:r>
            <w:proofErr w:type="spellEnd"/>
          </w:p>
        </w:tc>
        <w:tc>
          <w:tcPr>
            <w:tcW w:w="0" w:type="auto"/>
            <w:shd w:val="clear" w:color="auto" w:fill="auto"/>
            <w:vAlign w:val="center"/>
          </w:tcPr>
          <w:p w14:paraId="6040BFE8" w14:textId="77777777" w:rsidR="006D02F2" w:rsidRPr="005B3FA8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5%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0F22C4" w14:textId="77777777" w:rsidR="006D02F2" w:rsidRPr="005B3FA8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10%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2B579DD" w14:textId="77777777" w:rsidR="006D02F2" w:rsidRPr="005B3FA8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15%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7110A1F" w14:textId="77777777" w:rsidR="006D02F2" w:rsidRPr="005B3FA8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20%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3BE2466" w14:textId="77777777" w:rsidR="006D02F2" w:rsidRPr="005B3FA8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25%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872E6D" w14:textId="77777777" w:rsidR="006D02F2" w:rsidRPr="00B442C0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30%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D0CEF7A" w14:textId="77777777" w:rsidR="006D02F2" w:rsidRPr="00B442C0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35%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4BFA08" w14:textId="77777777" w:rsidR="006D02F2" w:rsidRPr="00B442C0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40%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1C3CF2A" w14:textId="77777777" w:rsidR="006D02F2" w:rsidRPr="00B442C0" w:rsidRDefault="006D02F2" w:rsidP="004F4F9B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45%</w:t>
            </w:r>
          </w:p>
        </w:tc>
      </w:tr>
      <w:tr w:rsidR="006D02F2" w:rsidRPr="00BF6324" w14:paraId="7DF2EB79" w14:textId="77777777" w:rsidTr="000230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  <w:hideMark/>
          </w:tcPr>
          <w:p w14:paraId="365C6A95" w14:textId="77777777" w:rsidR="006D02F2" w:rsidRPr="005B3FA8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5%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71A329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203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8D04E2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901134A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610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94DD8C5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814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81E412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1018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4174C99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1221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E25D0E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1425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318A2E7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1629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32E2FF6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1832</w:t>
            </w:r>
          </w:p>
        </w:tc>
      </w:tr>
      <w:tr w:rsidR="006D02F2" w:rsidRPr="00BF6324" w14:paraId="11DF240A" w14:textId="77777777" w:rsidTr="00023076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  <w:hideMark/>
          </w:tcPr>
          <w:p w14:paraId="6B408281" w14:textId="77777777" w:rsidR="006D02F2" w:rsidRPr="005B3FA8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10%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4DB9151" w14:textId="77777777" w:rsidR="006D02F2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181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6628D0C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362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DC9B6D0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543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E771EE8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724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AE97FD9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905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ADA924E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1086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E2B9872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1267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9842CA6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1448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EB1B0F9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1629</w:t>
            </w:r>
          </w:p>
        </w:tc>
      </w:tr>
      <w:tr w:rsidR="006D02F2" w:rsidRPr="00BF6324" w14:paraId="6B644F94" w14:textId="77777777" w:rsidTr="000230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  <w:hideMark/>
          </w:tcPr>
          <w:p w14:paraId="38765678" w14:textId="77777777" w:rsidR="006D02F2" w:rsidRPr="005B3FA8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15%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E01455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578D971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83AB8B6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475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FCD1734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633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FFEDBF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792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A5099A5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950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231FF1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1109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B8D2196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1267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504E6ACE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1426</w:t>
            </w:r>
          </w:p>
        </w:tc>
      </w:tr>
      <w:tr w:rsidR="006D02F2" w:rsidRPr="00BF6324" w14:paraId="14228DAB" w14:textId="77777777" w:rsidTr="00023076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  <w:hideMark/>
          </w:tcPr>
          <w:p w14:paraId="024DCC71" w14:textId="77777777" w:rsidR="006D02F2" w:rsidRPr="005B3FA8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20%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A8BF46" w14:textId="77777777" w:rsidR="006D02F2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DBED16C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271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C7509DB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407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107E66F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543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471FFBED" w14:textId="77777777" w:rsidR="006D02F2" w:rsidRPr="005B3FA8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679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1109781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815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490F29F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951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27B8B7E6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1086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473A8E0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1222</w:t>
            </w:r>
          </w:p>
        </w:tc>
      </w:tr>
      <w:tr w:rsidR="006D02F2" w:rsidRPr="00BF6324" w14:paraId="6395602A" w14:textId="77777777" w:rsidTr="000230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  <w:hideMark/>
          </w:tcPr>
          <w:p w14:paraId="0CA18901" w14:textId="77777777" w:rsidR="006D02F2" w:rsidRPr="005B3FA8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5B3FA8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25%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11A177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B6C0B40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226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3AF878DB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339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694144E5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453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7FCEF25" w14:textId="77777777" w:rsidR="006D02F2" w:rsidRPr="005B3FA8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566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D6F0BC7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679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782380A5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792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050B325B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906</w:t>
            </w:r>
          </w:p>
        </w:tc>
        <w:tc>
          <w:tcPr>
            <w:tcW w:w="0" w:type="auto"/>
            <w:shd w:val="clear" w:color="auto" w:fill="auto"/>
            <w:noWrap/>
            <w:vAlign w:val="center"/>
            <w:hideMark/>
          </w:tcPr>
          <w:p w14:paraId="19977CA4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hAnsiTheme="majorBidi" w:cstheme="majorBidi"/>
                <w:color w:val="000000"/>
                <w:sz w:val="20"/>
                <w:szCs w:val="20"/>
              </w:rPr>
              <w:t>1019</w:t>
            </w:r>
          </w:p>
        </w:tc>
      </w:tr>
      <w:tr w:rsidR="006D02F2" w:rsidRPr="00BF6324" w14:paraId="733B54E5" w14:textId="77777777" w:rsidTr="00023076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</w:tcPr>
          <w:p w14:paraId="74971B1F" w14:textId="77777777" w:rsidR="006D02F2" w:rsidRPr="00B442C0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hAnsiTheme="majorBidi" w:cstheme="majorBidi"/>
                <w:sz w:val="20"/>
                <w:szCs w:val="20"/>
              </w:rPr>
              <w:t>30%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F87BBB" w14:textId="77777777" w:rsidR="006D02F2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EAF9E5B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181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25AF8B4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272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3703DD98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362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A58DFA5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453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E888519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544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666E6D9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634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4B2F9B5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725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1227DA8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816</w:t>
            </w:r>
          </w:p>
        </w:tc>
      </w:tr>
      <w:tr w:rsidR="006D02F2" w:rsidRPr="00BF6324" w14:paraId="537EB9F9" w14:textId="77777777" w:rsidTr="000230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</w:tcPr>
          <w:p w14:paraId="4634BE3E" w14:textId="77777777" w:rsidR="006D02F2" w:rsidRPr="00B442C0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hAnsiTheme="majorBidi" w:cstheme="majorBidi"/>
                <w:sz w:val="20"/>
                <w:szCs w:val="20"/>
              </w:rPr>
              <w:t>35%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731D79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B3E99B4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B9B53D9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204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0EC9449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272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F017016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340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535E557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408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FAC2349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476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9D2517A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544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48CAABB" w14:textId="77777777" w:rsidR="006D02F2" w:rsidRPr="00B442C0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612</w:t>
            </w:r>
          </w:p>
        </w:tc>
      </w:tr>
      <w:tr w:rsidR="006D02F2" w:rsidRPr="00BF6324" w14:paraId="664E929B" w14:textId="77777777" w:rsidTr="00023076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</w:tcPr>
          <w:p w14:paraId="3FB170FB" w14:textId="77777777" w:rsidR="006D02F2" w:rsidRPr="00B442C0" w:rsidRDefault="006D02F2" w:rsidP="004F4F9B">
            <w:pPr>
              <w:spacing w:line="480" w:lineRule="auto"/>
              <w:jc w:val="center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B442C0">
              <w:rPr>
                <w:rFonts w:asciiTheme="majorBidi" w:hAnsiTheme="majorBidi" w:cstheme="majorBidi"/>
                <w:sz w:val="20"/>
                <w:szCs w:val="20"/>
              </w:rPr>
              <w:t>40%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4819C3" w14:textId="77777777" w:rsidR="006D02F2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A1119BF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91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D1567F0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136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49413AD4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182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667AAC48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227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0B303B1F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272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458DC7E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318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00FAB82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363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4337CFC" w14:textId="77777777" w:rsidR="006D02F2" w:rsidRPr="00B442C0" w:rsidRDefault="006D02F2" w:rsidP="004F4F9B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hAnsiTheme="majorBidi" w:cstheme="majorBidi"/>
                <w:color w:val="000000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409</w:t>
            </w:r>
          </w:p>
        </w:tc>
      </w:tr>
      <w:tr w:rsidR="006D02F2" w:rsidRPr="00BF6324" w14:paraId="3EEBCD02" w14:textId="77777777" w:rsidTr="0002307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center"/>
          </w:tcPr>
          <w:p w14:paraId="6F5B33F3" w14:textId="77777777" w:rsidR="006D02F2" w:rsidRPr="00B442C0" w:rsidRDefault="006D02F2" w:rsidP="004F4F9B">
            <w:pPr>
              <w:spacing w:line="480" w:lineRule="auto"/>
              <w:jc w:val="center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45%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E4E3D8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2005A4F8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45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3968D39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1B46FFE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91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2392429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114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752D1E45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137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5EEF340D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160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9ACC1A6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183</w:t>
            </w:r>
          </w:p>
        </w:tc>
        <w:tc>
          <w:tcPr>
            <w:tcW w:w="0" w:type="auto"/>
            <w:shd w:val="clear" w:color="auto" w:fill="auto"/>
            <w:noWrap/>
            <w:vAlign w:val="center"/>
          </w:tcPr>
          <w:p w14:paraId="138DB880" w14:textId="77777777" w:rsidR="006D02F2" w:rsidRDefault="006D02F2" w:rsidP="004F4F9B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hAnsiTheme="majorBidi" w:cstheme="majorBidi"/>
                <w:sz w:val="20"/>
                <w:szCs w:val="20"/>
              </w:rPr>
            </w:pPr>
            <w:r>
              <w:rPr>
                <w:rFonts w:asciiTheme="majorBidi" w:hAnsiTheme="majorBidi" w:cstheme="majorBidi"/>
                <w:sz w:val="20"/>
                <w:szCs w:val="20"/>
              </w:rPr>
              <w:t>206</w:t>
            </w:r>
          </w:p>
        </w:tc>
      </w:tr>
    </w:tbl>
    <w:p w14:paraId="77249CA4" w14:textId="77777777" w:rsidR="006D02F2" w:rsidRPr="00C25CF0" w:rsidRDefault="006D02F2" w:rsidP="004F4F9B">
      <w:pPr>
        <w:spacing w:line="480" w:lineRule="auto"/>
        <w:rPr>
          <w:rFonts w:ascii="Times New Roman" w:hAnsi="Times New Roman" w:cs="Times New Roman"/>
        </w:rPr>
      </w:pPr>
      <w:r w:rsidRPr="00C25CF0">
        <w:rPr>
          <w:rFonts w:ascii="Times New Roman" w:hAnsi="Times New Roman" w:cs="Times New Roman"/>
          <w:b/>
          <w:bCs/>
        </w:rPr>
        <w:t>Abbreviations:</w:t>
      </w:r>
      <w:r w:rsidRPr="00C25CF0">
        <w:rPr>
          <w:rFonts w:ascii="Times New Roman" w:hAnsi="Times New Roman" w:cs="Times New Roman"/>
        </w:rPr>
        <w:t xml:space="preserve"> </w:t>
      </w:r>
      <w:proofErr w:type="spellStart"/>
      <w:r w:rsidRPr="00C25CF0">
        <w:rPr>
          <w:rFonts w:ascii="Times New Roman" w:hAnsi="Times New Roman" w:cs="Times New Roman"/>
          <w:vertAlign w:val="superscript"/>
        </w:rPr>
        <w:t>a</w:t>
      </w:r>
      <w:r w:rsidRPr="00C25CF0">
        <w:rPr>
          <w:rFonts w:ascii="Times New Roman" w:hAnsi="Times New Roman" w:cs="Times New Roman"/>
        </w:rPr>
        <w:t>WCH</w:t>
      </w:r>
      <w:proofErr w:type="spellEnd"/>
      <w:r w:rsidRPr="00C25CF0">
        <w:rPr>
          <w:rFonts w:ascii="Times New Roman" w:hAnsi="Times New Roman" w:cs="Times New Roman"/>
        </w:rPr>
        <w:t xml:space="preserve">: White-coat hypertension probability; </w:t>
      </w:r>
      <w:proofErr w:type="spellStart"/>
      <w:r w:rsidRPr="00C25CF0">
        <w:rPr>
          <w:rFonts w:ascii="Times New Roman" w:hAnsi="Times New Roman" w:cs="Times New Roman"/>
          <w:vertAlign w:val="superscript"/>
        </w:rPr>
        <w:t>b</w:t>
      </w:r>
      <w:r w:rsidRPr="00C25CF0">
        <w:rPr>
          <w:rFonts w:ascii="Times New Roman" w:hAnsi="Times New Roman" w:cs="Times New Roman"/>
        </w:rPr>
        <w:t>NHI</w:t>
      </w:r>
      <w:proofErr w:type="spellEnd"/>
      <w:r w:rsidRPr="00C25CF0">
        <w:rPr>
          <w:rFonts w:ascii="Times New Roman" w:hAnsi="Times New Roman" w:cs="Times New Roman"/>
        </w:rPr>
        <w:t>: New hypertension incidence</w:t>
      </w:r>
    </w:p>
    <w:p w14:paraId="730F439F" w14:textId="77777777" w:rsidR="005805A1" w:rsidRDefault="005805A1" w:rsidP="004F4F9B">
      <w:pPr>
        <w:rPr>
          <w:rFonts w:asciiTheme="majorBidi" w:hAnsiTheme="majorBidi" w:cstheme="majorBidi"/>
          <w:sz w:val="24"/>
          <w:szCs w:val="24"/>
        </w:rPr>
      </w:pPr>
    </w:p>
    <w:p w14:paraId="0606C6B0" w14:textId="77777777" w:rsidR="005805A1" w:rsidRDefault="005805A1" w:rsidP="004F4F9B">
      <w:pPr>
        <w:rPr>
          <w:rFonts w:asciiTheme="majorBidi" w:hAnsiTheme="majorBidi" w:cstheme="majorBidi"/>
          <w:sz w:val="24"/>
          <w:szCs w:val="24"/>
        </w:rPr>
      </w:pPr>
    </w:p>
    <w:p w14:paraId="3A2A367C" w14:textId="77777777" w:rsidR="005805A1" w:rsidRDefault="005805A1" w:rsidP="004F4F9B">
      <w:pPr>
        <w:rPr>
          <w:rFonts w:asciiTheme="majorBidi" w:hAnsiTheme="majorBidi" w:cstheme="majorBidi"/>
          <w:sz w:val="24"/>
          <w:szCs w:val="24"/>
        </w:rPr>
      </w:pPr>
    </w:p>
    <w:p w14:paraId="3B723A5C" w14:textId="77777777" w:rsidR="005805A1" w:rsidRDefault="005805A1" w:rsidP="004F4F9B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br w:type="page"/>
      </w:r>
    </w:p>
    <w:p w14:paraId="15BE2F1B" w14:textId="58CEF2D6" w:rsidR="002D799A" w:rsidRDefault="002D799A" w:rsidP="004F4F9B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Table </w:t>
      </w:r>
      <w:r w:rsidR="00CA7143">
        <w:rPr>
          <w:rFonts w:asciiTheme="majorBidi" w:hAnsiTheme="majorBidi" w:cstheme="majorBidi"/>
          <w:sz w:val="24"/>
          <w:szCs w:val="24"/>
        </w:rPr>
        <w:t>S</w:t>
      </w:r>
      <w:r w:rsidR="00BD29B2">
        <w:rPr>
          <w:rFonts w:asciiTheme="majorBidi" w:hAnsiTheme="majorBidi" w:cstheme="majorBidi"/>
          <w:sz w:val="24"/>
          <w:szCs w:val="24"/>
        </w:rPr>
        <w:t>2</w:t>
      </w:r>
      <w:r w:rsidR="002A4F56">
        <w:rPr>
          <w:rFonts w:asciiTheme="majorBidi" w:hAnsiTheme="majorBidi" w:cstheme="majorBidi"/>
          <w:sz w:val="24"/>
          <w:szCs w:val="24"/>
        </w:rPr>
        <w:t>.1</w:t>
      </w:r>
      <w:r>
        <w:rPr>
          <w:rFonts w:asciiTheme="majorBidi" w:hAnsiTheme="majorBidi" w:cstheme="majorBidi"/>
          <w:sz w:val="24"/>
          <w:szCs w:val="24"/>
        </w:rPr>
        <w:t xml:space="preserve">: Total Cost Savings </w:t>
      </w:r>
      <w:r w:rsidRPr="0087107A">
        <w:rPr>
          <w:rFonts w:asciiTheme="majorBidi" w:hAnsiTheme="majorBidi" w:cstheme="majorBidi"/>
          <w:sz w:val="24"/>
          <w:szCs w:val="24"/>
        </w:rPr>
        <w:t>for Different Patient Characteristics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107A">
        <w:rPr>
          <w:rFonts w:asciiTheme="majorBidi" w:hAnsiTheme="majorBidi" w:cstheme="majorBidi"/>
          <w:sz w:val="24"/>
          <w:szCs w:val="24"/>
        </w:rPr>
        <w:t>(2023 U.S. Dollars)</w:t>
      </w:r>
    </w:p>
    <w:tbl>
      <w:tblPr>
        <w:tblStyle w:val="GridTable4-Accent3"/>
        <w:tblW w:w="312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0"/>
        <w:gridCol w:w="677"/>
        <w:gridCol w:w="1214"/>
        <w:gridCol w:w="1618"/>
      </w:tblGrid>
      <w:tr w:rsidR="002D799A" w:rsidRPr="00311E3B" w14:paraId="36C5FAFB" w14:textId="77777777" w:rsidTr="004F4F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</w:tcPr>
          <w:p w14:paraId="3C21E5FE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617" w:type="pct"/>
            <w:gridSpan w:val="2"/>
            <w:tcBorders>
              <w:top w:val="single" w:sz="4" w:space="0" w:color="auto"/>
            </w:tcBorders>
            <w:shd w:val="clear" w:color="auto" w:fill="auto"/>
            <w:noWrap/>
          </w:tcPr>
          <w:p w14:paraId="7B810A2D" w14:textId="77777777" w:rsidR="002D799A" w:rsidRPr="00311E3B" w:rsidRDefault="002D799A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  <w:p w14:paraId="20705670" w14:textId="77777777" w:rsidR="002D799A" w:rsidRDefault="002D799A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Expenses </w:t>
            </w:r>
          </w:p>
          <w:p w14:paraId="10B0C45B" w14:textId="77777777" w:rsidR="002D799A" w:rsidRPr="00311E3B" w:rsidRDefault="002D799A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($)</w:t>
            </w:r>
          </w:p>
        </w:tc>
        <w:tc>
          <w:tcPr>
            <w:tcW w:w="1383" w:type="pct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68699D57" w14:textId="77777777" w:rsidR="002D799A" w:rsidRPr="00311E3B" w:rsidRDefault="002D799A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Intervention Cost-Savings ($) </w:t>
            </w: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per </w:t>
            </w:r>
            <w: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person per year</w:t>
            </w:r>
          </w:p>
        </w:tc>
      </w:tr>
      <w:tr w:rsidR="002D799A" w:rsidRPr="00311E3B" w14:paraId="4904CBEA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643A49FF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2B359B2C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</w:p>
          <w:p w14:paraId="428EB12A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Mean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772F6B5A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</w:p>
          <w:p w14:paraId="71364664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95% CI</w:t>
            </w:r>
          </w:p>
        </w:tc>
        <w:tc>
          <w:tcPr>
            <w:tcW w:w="1383" w:type="pct"/>
            <w:shd w:val="clear" w:color="auto" w:fill="auto"/>
            <w:hideMark/>
          </w:tcPr>
          <w:p w14:paraId="4A375D58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2D799A" w:rsidRPr="00311E3B" w14:paraId="4D273EFD" w14:textId="77777777" w:rsidTr="004F4F9B">
        <w:trPr>
          <w:trHeight w:val="26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580FACC5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Age</w:t>
            </w:r>
          </w:p>
          <w:p w14:paraId="6C63D675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62133F23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75A84CBE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18-44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495173F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387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76A9C066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(292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480)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946F433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6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3</w:t>
            </w:r>
          </w:p>
        </w:tc>
      </w:tr>
      <w:tr w:rsidR="002D799A" w:rsidRPr="00311E3B" w14:paraId="09982A1B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176A1029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45-64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AFAC4B1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425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6158A54C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(384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466)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20CA3D23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69</w:t>
            </w:r>
          </w:p>
        </w:tc>
      </w:tr>
      <w:tr w:rsidR="002D799A" w:rsidRPr="00311E3B" w14:paraId="26F11FC0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2D93FEBD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65-84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21A06397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442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211963E9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(406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475)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61AA321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72</w:t>
            </w:r>
          </w:p>
        </w:tc>
      </w:tr>
      <w:tr w:rsidR="002D799A" w:rsidRPr="00311E3B" w14:paraId="52D82528" w14:textId="77777777" w:rsidTr="004F4F9B">
        <w:trPr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0B5BDEC5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≥ 85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E7DF31F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442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20E4D803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(365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520)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063FA636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7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2</w:t>
            </w:r>
          </w:p>
        </w:tc>
      </w:tr>
      <w:tr w:rsidR="002D799A" w:rsidRPr="00311E3B" w14:paraId="29C6E9B7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49164A92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Sex</w:t>
            </w:r>
          </w:p>
          <w:p w14:paraId="7737911C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57870935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4F00E5C6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 xml:space="preserve">Male 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707BC407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424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571C3E59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(385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462)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7190B545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69</w:t>
            </w:r>
          </w:p>
        </w:tc>
      </w:tr>
      <w:tr w:rsidR="002D799A" w:rsidRPr="00311E3B" w14:paraId="30AA1336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72791AE1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Female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2B0927C5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435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19477820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(407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463)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5D82902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7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</w:p>
        </w:tc>
      </w:tr>
      <w:tr w:rsidR="002D799A" w:rsidRPr="00311E3B" w14:paraId="4773B21D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07AFBE29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Race or Ethnicity</w:t>
            </w:r>
          </w:p>
          <w:p w14:paraId="7C1EDF91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596CA0BB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3C84E6DD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White, non-Hispanic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1998E71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402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0AFA5CF2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(375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430)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41CC65DD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65</w:t>
            </w:r>
          </w:p>
        </w:tc>
      </w:tr>
      <w:tr w:rsidR="002D799A" w:rsidRPr="00311E3B" w14:paraId="5A2AC22F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375F10C8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Black, non-Hispanic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513A33E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533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6D6A7283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(466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598)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27B8087F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87</w:t>
            </w:r>
          </w:p>
        </w:tc>
      </w:tr>
      <w:tr w:rsidR="002D799A" w:rsidRPr="00311E3B" w14:paraId="1BAD5B2F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35685AF1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Hispanic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7F75AF88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454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60DBE865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(384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524)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F6F4B6C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74</w:t>
            </w:r>
          </w:p>
        </w:tc>
      </w:tr>
      <w:tr w:rsidR="002D799A" w:rsidRPr="00311E3B" w14:paraId="38C0D659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648FD1BE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Asian/other, non-Hispanic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7C6E64A6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463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32183376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(367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559)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57AF2C8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75</w:t>
            </w:r>
          </w:p>
        </w:tc>
      </w:tr>
      <w:tr w:rsidR="002D799A" w:rsidRPr="00311E3B" w14:paraId="47B93809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58EBD931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Region</w:t>
            </w:r>
          </w:p>
          <w:p w14:paraId="6AF803DD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0345FFEB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27A789C3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Northeast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615CC52B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531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3F04FFD4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(476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585)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3DD72F7F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86</w:t>
            </w:r>
          </w:p>
        </w:tc>
      </w:tr>
      <w:tr w:rsidR="002D799A" w:rsidRPr="00311E3B" w14:paraId="49B67D39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2F77999D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Midwest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1A4CDB34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402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11822918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(358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445)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496F30F8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65</w:t>
            </w:r>
          </w:p>
        </w:tc>
      </w:tr>
      <w:tr w:rsidR="002D799A" w:rsidRPr="00311E3B" w14:paraId="13AC7F6E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78EED975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South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7E1950F7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433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2C44107D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(390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474)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4A394F85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70</w:t>
            </w:r>
          </w:p>
        </w:tc>
      </w:tr>
      <w:tr w:rsidR="002D799A" w:rsidRPr="00311E3B" w14:paraId="3A703EB4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5BA157D5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West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7B35B0C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365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16B8BEF1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(192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410)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4881E663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59</w:t>
            </w:r>
          </w:p>
        </w:tc>
      </w:tr>
      <w:tr w:rsidR="002D799A" w:rsidRPr="00311E3B" w14:paraId="6B052321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7F2257F4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Insurance </w:t>
            </w:r>
          </w:p>
          <w:p w14:paraId="6395204D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3E267B76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3F219E2D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Any private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07BE017D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428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1F4BC36C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(398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456)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3894C3C0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70</w:t>
            </w:r>
          </w:p>
        </w:tc>
      </w:tr>
      <w:tr w:rsidR="002D799A" w:rsidRPr="00311E3B" w14:paraId="79AA7F95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655B281F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Public Only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751F0753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449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4268E1BB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(410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488)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4CA89009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73</w:t>
            </w:r>
          </w:p>
        </w:tc>
      </w:tr>
      <w:tr w:rsidR="002D799A" w:rsidRPr="00311E3B" w14:paraId="2A0DED87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1CED80ED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Uninsured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5E77B912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293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3203D17D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(200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387)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57887C1B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48</w:t>
            </w:r>
          </w:p>
        </w:tc>
      </w:tr>
      <w:tr w:rsidR="002D799A" w:rsidRPr="00311E3B" w14:paraId="4BA968D7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00" w:type="pct"/>
            <w:gridSpan w:val="4"/>
            <w:shd w:val="clear" w:color="auto" w:fill="auto"/>
            <w:noWrap/>
            <w:hideMark/>
          </w:tcPr>
          <w:p w14:paraId="735E2616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Marital Status</w:t>
            </w:r>
          </w:p>
          <w:p w14:paraId="7DE81638" w14:textId="77777777" w:rsidR="002D799A" w:rsidRPr="00785D1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</w:tr>
      <w:tr w:rsidR="002D799A" w:rsidRPr="00311E3B" w14:paraId="1CE1CC20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3D27DBBE" w14:textId="77777777" w:rsidR="002D799A" w:rsidRPr="009F431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Married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3D25E77C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411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722E4341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(379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444)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73D71231" w14:textId="77777777" w:rsidR="002D799A" w:rsidRPr="00785D1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67</w:t>
            </w:r>
          </w:p>
        </w:tc>
      </w:tr>
      <w:tr w:rsidR="002D799A" w:rsidRPr="00311E3B" w14:paraId="4C1D729E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  <w:hideMark/>
          </w:tcPr>
          <w:p w14:paraId="1D60B7E0" w14:textId="77777777" w:rsidR="002D799A" w:rsidRPr="00D96BB4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Unmarried</w:t>
            </w:r>
          </w:p>
        </w:tc>
        <w:tc>
          <w:tcPr>
            <w:tcW w:w="579" w:type="pct"/>
            <w:shd w:val="clear" w:color="auto" w:fill="auto"/>
            <w:noWrap/>
            <w:hideMark/>
          </w:tcPr>
          <w:p w14:paraId="227AD475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456</w:t>
            </w:r>
          </w:p>
        </w:tc>
        <w:tc>
          <w:tcPr>
            <w:tcW w:w="1038" w:type="pct"/>
            <w:shd w:val="clear" w:color="auto" w:fill="auto"/>
            <w:noWrap/>
            <w:hideMark/>
          </w:tcPr>
          <w:p w14:paraId="5D355C4D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(416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494)</w:t>
            </w:r>
          </w:p>
        </w:tc>
        <w:tc>
          <w:tcPr>
            <w:tcW w:w="1383" w:type="pct"/>
            <w:shd w:val="clear" w:color="auto" w:fill="auto"/>
            <w:noWrap/>
            <w:hideMark/>
          </w:tcPr>
          <w:p w14:paraId="6322E0F8" w14:textId="77777777" w:rsidR="002D799A" w:rsidRPr="00785D1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74</w:t>
            </w:r>
          </w:p>
        </w:tc>
      </w:tr>
      <w:tr w:rsidR="00AD7AD8" w:rsidRPr="00311E3B" w14:paraId="70C9A25C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</w:tcPr>
          <w:p w14:paraId="2FE3F650" w14:textId="77777777" w:rsidR="00AD7AD8" w:rsidRPr="002D799A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Education</w:t>
            </w:r>
          </w:p>
          <w:p w14:paraId="17F902DD" w14:textId="77777777" w:rsidR="00AD7AD8" w:rsidRPr="00785D1B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79" w:type="pct"/>
            <w:shd w:val="clear" w:color="auto" w:fill="auto"/>
            <w:noWrap/>
          </w:tcPr>
          <w:p w14:paraId="46EF9474" w14:textId="77777777" w:rsidR="00AD7AD8" w:rsidRPr="00785D1B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38" w:type="pct"/>
            <w:shd w:val="clear" w:color="auto" w:fill="auto"/>
            <w:noWrap/>
          </w:tcPr>
          <w:p w14:paraId="701F1183" w14:textId="77777777" w:rsidR="00AD7AD8" w:rsidRPr="00785D1B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83" w:type="pct"/>
            <w:shd w:val="clear" w:color="auto" w:fill="auto"/>
            <w:noWrap/>
          </w:tcPr>
          <w:p w14:paraId="72EFB397" w14:textId="77777777" w:rsidR="00AD7AD8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</w:p>
        </w:tc>
      </w:tr>
      <w:tr w:rsidR="00AD7AD8" w:rsidRPr="00311E3B" w14:paraId="77AD51DE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</w:tcPr>
          <w:p w14:paraId="0266A307" w14:textId="03BBE06C" w:rsidR="00AD7AD8" w:rsidRPr="00785D1B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9F431E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Less than High School</w:t>
            </w:r>
          </w:p>
        </w:tc>
        <w:tc>
          <w:tcPr>
            <w:tcW w:w="579" w:type="pct"/>
            <w:shd w:val="clear" w:color="auto" w:fill="auto"/>
            <w:noWrap/>
          </w:tcPr>
          <w:p w14:paraId="368903E8" w14:textId="599D3A04" w:rsidR="00AD7AD8" w:rsidRPr="00785D1B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448</w:t>
            </w:r>
          </w:p>
        </w:tc>
        <w:tc>
          <w:tcPr>
            <w:tcW w:w="1038" w:type="pct"/>
            <w:shd w:val="clear" w:color="auto" w:fill="auto"/>
            <w:noWrap/>
          </w:tcPr>
          <w:p w14:paraId="4167B63F" w14:textId="7FC7A0CA" w:rsidR="00AD7AD8" w:rsidRPr="00785D1B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(394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502)</w:t>
            </w:r>
          </w:p>
        </w:tc>
        <w:tc>
          <w:tcPr>
            <w:tcW w:w="1383" w:type="pct"/>
            <w:shd w:val="clear" w:color="auto" w:fill="auto"/>
            <w:noWrap/>
          </w:tcPr>
          <w:p w14:paraId="42C76CFF" w14:textId="28705075" w:rsidR="00AD7AD8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73</w:t>
            </w:r>
          </w:p>
        </w:tc>
      </w:tr>
      <w:tr w:rsidR="00AD7AD8" w:rsidRPr="00311E3B" w14:paraId="453CCB9F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shd w:val="clear" w:color="auto" w:fill="auto"/>
            <w:noWrap/>
          </w:tcPr>
          <w:p w14:paraId="4F2AACAE" w14:textId="77CB61B5" w:rsidR="00AD7AD8" w:rsidRPr="00785D1B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High school</w:t>
            </w:r>
          </w:p>
        </w:tc>
        <w:tc>
          <w:tcPr>
            <w:tcW w:w="579" w:type="pct"/>
            <w:shd w:val="clear" w:color="auto" w:fill="auto"/>
            <w:noWrap/>
          </w:tcPr>
          <w:p w14:paraId="332F72F1" w14:textId="5070485A" w:rsidR="00AD7AD8" w:rsidRPr="00785D1B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405</w:t>
            </w:r>
          </w:p>
        </w:tc>
        <w:tc>
          <w:tcPr>
            <w:tcW w:w="1038" w:type="pct"/>
            <w:shd w:val="clear" w:color="auto" w:fill="auto"/>
            <w:noWrap/>
          </w:tcPr>
          <w:p w14:paraId="3E595853" w14:textId="7E94783D" w:rsidR="00AD7AD8" w:rsidRPr="00785D1B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(358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451)</w:t>
            </w:r>
          </w:p>
        </w:tc>
        <w:tc>
          <w:tcPr>
            <w:tcW w:w="1383" w:type="pct"/>
            <w:shd w:val="clear" w:color="auto" w:fill="auto"/>
            <w:noWrap/>
          </w:tcPr>
          <w:p w14:paraId="049E3AA7" w14:textId="20D5AA4F" w:rsidR="00AD7AD8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66</w:t>
            </w:r>
          </w:p>
        </w:tc>
      </w:tr>
      <w:tr w:rsidR="00AD7AD8" w:rsidRPr="00311E3B" w14:paraId="01AE54D4" w14:textId="77777777" w:rsidTr="004F4F9B">
        <w:trPr>
          <w:trHeight w:val="315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0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3FF34CC6" w14:textId="77777777" w:rsidR="00AD7AD8" w:rsidRPr="00311E3B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College or higher</w:t>
            </w:r>
          </w:p>
          <w:p w14:paraId="4225EB0E" w14:textId="77777777" w:rsidR="00AD7AD8" w:rsidRPr="00785D1B" w:rsidRDefault="00AD7AD8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579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73D52AFB" w14:textId="77777777" w:rsidR="00AD7AD8" w:rsidRPr="00311E3B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440</w:t>
            </w:r>
          </w:p>
          <w:p w14:paraId="43B75A9E" w14:textId="77777777" w:rsidR="00AD7AD8" w:rsidRPr="00785D1B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38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6C1C33C4" w14:textId="53DEE455" w:rsidR="00AD7AD8" w:rsidRPr="00785D1B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(411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469)</w:t>
            </w:r>
          </w:p>
        </w:tc>
        <w:tc>
          <w:tcPr>
            <w:tcW w:w="1383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10FAD447" w14:textId="28EA622E" w:rsidR="00AD7AD8" w:rsidRDefault="00AD7AD8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</w:t>
            </w:r>
          </w:p>
        </w:tc>
      </w:tr>
    </w:tbl>
    <w:p w14:paraId="269FC273" w14:textId="77777777" w:rsidR="00ED19AA" w:rsidRDefault="00ED19AA" w:rsidP="004F4F9B">
      <w:pPr>
        <w:rPr>
          <w:rFonts w:asciiTheme="majorBidi" w:hAnsiTheme="majorBidi" w:cstheme="majorBidi"/>
          <w:sz w:val="24"/>
          <w:szCs w:val="24"/>
        </w:rPr>
      </w:pPr>
    </w:p>
    <w:p w14:paraId="16F218DD" w14:textId="31D3D304" w:rsidR="002D799A" w:rsidRPr="00D96BB4" w:rsidRDefault="002D799A" w:rsidP="004F4F9B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lastRenderedPageBreak/>
        <w:t xml:space="preserve">Table </w:t>
      </w:r>
      <w:r w:rsidR="00CA7143">
        <w:rPr>
          <w:rFonts w:asciiTheme="majorBidi" w:hAnsiTheme="majorBidi" w:cstheme="majorBidi"/>
          <w:sz w:val="24"/>
          <w:szCs w:val="24"/>
        </w:rPr>
        <w:t>S</w:t>
      </w:r>
      <w:r w:rsidR="00956A57">
        <w:rPr>
          <w:rFonts w:asciiTheme="majorBidi" w:hAnsiTheme="majorBidi" w:cstheme="majorBidi"/>
          <w:sz w:val="24"/>
          <w:szCs w:val="24"/>
        </w:rPr>
        <w:t>2</w:t>
      </w:r>
      <w:r w:rsidR="002A4F56">
        <w:rPr>
          <w:rFonts w:asciiTheme="majorBidi" w:hAnsiTheme="majorBidi" w:cstheme="majorBidi"/>
          <w:sz w:val="24"/>
          <w:szCs w:val="24"/>
        </w:rPr>
        <w:t>.2</w:t>
      </w:r>
      <w:r>
        <w:rPr>
          <w:rFonts w:asciiTheme="majorBidi" w:hAnsiTheme="majorBidi" w:cstheme="majorBidi"/>
          <w:sz w:val="24"/>
          <w:szCs w:val="24"/>
        </w:rPr>
        <w:t>: Total Cost Savings</w:t>
      </w:r>
      <w:r w:rsidRPr="0087107A">
        <w:rPr>
          <w:rFonts w:asciiTheme="majorBidi" w:hAnsiTheme="majorBidi" w:cstheme="majorBidi"/>
          <w:sz w:val="24"/>
          <w:szCs w:val="24"/>
        </w:rPr>
        <w:t xml:space="preserve"> </w:t>
      </w:r>
      <w:r w:rsidR="00FE64B0">
        <w:rPr>
          <w:rFonts w:asciiTheme="majorBidi" w:hAnsiTheme="majorBidi" w:cstheme="majorBidi"/>
          <w:sz w:val="24"/>
          <w:szCs w:val="24"/>
        </w:rPr>
        <w:t xml:space="preserve">for </w:t>
      </w:r>
      <w:r w:rsidRPr="0087107A">
        <w:rPr>
          <w:rFonts w:asciiTheme="majorBidi" w:hAnsiTheme="majorBidi" w:cstheme="majorBidi"/>
          <w:sz w:val="24"/>
          <w:szCs w:val="24"/>
        </w:rPr>
        <w:t>Different Patient Characteristics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107A">
        <w:rPr>
          <w:rFonts w:asciiTheme="majorBidi" w:hAnsiTheme="majorBidi" w:cstheme="majorBidi"/>
          <w:sz w:val="24"/>
          <w:szCs w:val="24"/>
        </w:rPr>
        <w:t>(2023 U.S. Dollars)</w:t>
      </w:r>
      <w:r>
        <w:rPr>
          <w:rFonts w:asciiTheme="majorBidi" w:hAnsiTheme="majorBidi" w:cstheme="majorBidi"/>
          <w:sz w:val="24"/>
          <w:szCs w:val="24"/>
        </w:rPr>
        <w:t xml:space="preserve"> (continued)</w:t>
      </w:r>
    </w:p>
    <w:tbl>
      <w:tblPr>
        <w:tblStyle w:val="GridTable4-Accent3"/>
        <w:tblW w:w="31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48"/>
        <w:gridCol w:w="117"/>
        <w:gridCol w:w="560"/>
        <w:gridCol w:w="117"/>
        <w:gridCol w:w="1098"/>
        <w:gridCol w:w="118"/>
        <w:gridCol w:w="1617"/>
      </w:tblGrid>
      <w:tr w:rsidR="00AD7AD8" w:rsidRPr="00311E3B" w14:paraId="69384C89" w14:textId="77777777" w:rsidTr="004F4F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9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4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noWrap/>
          </w:tcPr>
          <w:p w14:paraId="07B9797B" w14:textId="77777777" w:rsidR="00AD7AD8" w:rsidRPr="00CF1CCE" w:rsidRDefault="00AD7AD8" w:rsidP="004F4F9B">
            <w:pPr>
              <w:rPr>
                <w:rFonts w:asciiTheme="majorBidi" w:eastAsia="Times New Roman" w:hAnsiTheme="majorBidi" w:cstheme="majorBidi"/>
                <w:color w:val="auto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583" w:type="pct"/>
            <w:gridSpan w:val="4"/>
            <w:tcBorders>
              <w:top w:val="single" w:sz="4" w:space="0" w:color="auto"/>
            </w:tcBorders>
            <w:shd w:val="clear" w:color="auto" w:fill="auto"/>
            <w:noWrap/>
          </w:tcPr>
          <w:p w14:paraId="71760B78" w14:textId="77777777" w:rsidR="00AD7AD8" w:rsidRPr="00CF1CCE" w:rsidRDefault="00AD7AD8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auto"/>
                <w:kern w:val="0"/>
                <w:sz w:val="20"/>
                <w:szCs w:val="20"/>
                <w14:ligatures w14:val="none"/>
              </w:rPr>
            </w:pPr>
          </w:p>
          <w:p w14:paraId="58A2E5BD" w14:textId="77777777" w:rsidR="00AD7AD8" w:rsidRPr="00CF1CCE" w:rsidRDefault="00AD7AD8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auto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color w:val="auto"/>
                <w:kern w:val="0"/>
                <w:sz w:val="20"/>
                <w:szCs w:val="20"/>
                <w14:ligatures w14:val="none"/>
              </w:rPr>
              <w:t xml:space="preserve">Expenses </w:t>
            </w:r>
          </w:p>
          <w:p w14:paraId="7C547A45" w14:textId="77777777" w:rsidR="00AD7AD8" w:rsidRPr="00CF1CCE" w:rsidRDefault="00AD7AD8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color w:val="auto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color w:val="auto"/>
                <w:kern w:val="0"/>
                <w:sz w:val="20"/>
                <w:szCs w:val="20"/>
                <w14:ligatures w14:val="none"/>
              </w:rPr>
              <w:t>($)</w:t>
            </w:r>
          </w:p>
        </w:tc>
        <w:tc>
          <w:tcPr>
            <w:tcW w:w="1453" w:type="pct"/>
            <w:gridSpan w:val="2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</w:tcPr>
          <w:p w14:paraId="4FE39783" w14:textId="77777777" w:rsidR="00AD7AD8" w:rsidRPr="00CF1CCE" w:rsidRDefault="00AD7AD8" w:rsidP="004F4F9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b w:val="0"/>
                <w:bCs w:val="0"/>
                <w:color w:val="auto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color w:val="auto"/>
                <w:kern w:val="0"/>
                <w:sz w:val="20"/>
                <w:szCs w:val="20"/>
                <w14:ligatures w14:val="none"/>
              </w:rPr>
              <w:t>Intervention Cost-Savings ($) per person per year</w:t>
            </w:r>
          </w:p>
        </w:tc>
      </w:tr>
      <w:tr w:rsidR="00AD7AD8" w:rsidRPr="00785D1B" w14:paraId="7F260CA7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64" w:type="pct"/>
            <w:shd w:val="clear" w:color="auto" w:fill="auto"/>
            <w:noWrap/>
            <w:hideMark/>
          </w:tcPr>
          <w:p w14:paraId="2FDD1CB5" w14:textId="77777777" w:rsidR="00AD7AD8" w:rsidRPr="00CF1CCE" w:rsidRDefault="00AD7AD8" w:rsidP="004F4F9B">
            <w:pPr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67" w:type="pct"/>
            <w:gridSpan w:val="2"/>
            <w:shd w:val="clear" w:color="auto" w:fill="auto"/>
            <w:noWrap/>
            <w:hideMark/>
          </w:tcPr>
          <w:p w14:paraId="50A305AC" w14:textId="77777777" w:rsidR="00AD7AD8" w:rsidRPr="00CF1CCE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</w:pPr>
          </w:p>
          <w:p w14:paraId="191D80FC" w14:textId="77777777" w:rsidR="00AD7AD8" w:rsidRPr="00CF1CCE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  <w:t>Mean</w:t>
            </w:r>
          </w:p>
        </w:tc>
        <w:tc>
          <w:tcPr>
            <w:tcW w:w="1017" w:type="pct"/>
            <w:gridSpan w:val="2"/>
            <w:shd w:val="clear" w:color="auto" w:fill="auto"/>
            <w:noWrap/>
            <w:hideMark/>
          </w:tcPr>
          <w:p w14:paraId="1BEA13CC" w14:textId="77777777" w:rsidR="00AD7AD8" w:rsidRPr="00CF1CCE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</w:pPr>
          </w:p>
          <w:p w14:paraId="7E064130" w14:textId="77777777" w:rsidR="00AD7AD8" w:rsidRPr="00CF1CCE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  <w:t>95% CI</w:t>
            </w:r>
          </w:p>
        </w:tc>
        <w:tc>
          <w:tcPr>
            <w:tcW w:w="1453" w:type="pct"/>
            <w:gridSpan w:val="2"/>
            <w:shd w:val="clear" w:color="auto" w:fill="auto"/>
            <w:hideMark/>
          </w:tcPr>
          <w:p w14:paraId="50FFC499" w14:textId="77777777" w:rsidR="00AD7AD8" w:rsidRPr="00CF1CCE" w:rsidRDefault="00AD7AD8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i/>
                <w:iCs/>
                <w:kern w:val="0"/>
                <w:sz w:val="20"/>
                <w:szCs w:val="20"/>
                <w14:ligatures w14:val="none"/>
              </w:rPr>
            </w:pPr>
          </w:p>
        </w:tc>
      </w:tr>
      <w:tr w:rsidR="00AD7AD8" w:rsidRPr="00311E3B" w14:paraId="4749C375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tcBorders>
              <w:top w:val="nil"/>
            </w:tcBorders>
            <w:shd w:val="clear" w:color="auto" w:fill="auto"/>
            <w:noWrap/>
          </w:tcPr>
          <w:p w14:paraId="1BB9FDDF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Family Income</w:t>
            </w:r>
          </w:p>
          <w:p w14:paraId="494D1161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67" w:type="pct"/>
            <w:gridSpan w:val="2"/>
            <w:tcBorders>
              <w:top w:val="nil"/>
            </w:tcBorders>
            <w:shd w:val="clear" w:color="auto" w:fill="auto"/>
            <w:noWrap/>
          </w:tcPr>
          <w:p w14:paraId="2CA08703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18" w:type="pct"/>
            <w:gridSpan w:val="2"/>
            <w:tcBorders>
              <w:top w:val="nil"/>
            </w:tcBorders>
            <w:shd w:val="clear" w:color="auto" w:fill="auto"/>
            <w:noWrap/>
          </w:tcPr>
          <w:p w14:paraId="25685096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4" w:type="pct"/>
            <w:tcBorders>
              <w:top w:val="nil"/>
            </w:tcBorders>
            <w:shd w:val="clear" w:color="auto" w:fill="auto"/>
            <w:noWrap/>
          </w:tcPr>
          <w:p w14:paraId="2DE863CF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AD7AD8" w:rsidRPr="00311E3B" w14:paraId="65E80D5B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73DC2F60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  <w:t>Negative/poor/low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11267D7" w14:textId="77777777" w:rsidR="002D799A" w:rsidRPr="00CF1CCE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371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1A268796" w14:textId="77777777" w:rsidR="002D799A" w:rsidRPr="00CF1CCE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(337 - 406)</w:t>
            </w:r>
          </w:p>
        </w:tc>
        <w:tc>
          <w:tcPr>
            <w:tcW w:w="1354" w:type="pct"/>
            <w:shd w:val="clear" w:color="auto" w:fill="auto"/>
            <w:noWrap/>
          </w:tcPr>
          <w:p w14:paraId="532C4F39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60</w:t>
            </w:r>
          </w:p>
        </w:tc>
      </w:tr>
      <w:tr w:rsidR="00AD7AD8" w:rsidRPr="00311E3B" w14:paraId="3D590657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1255391F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  <w:t>Middle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A7D24AA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439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5DF475C2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(385 - 492)</w:t>
            </w:r>
          </w:p>
        </w:tc>
        <w:tc>
          <w:tcPr>
            <w:tcW w:w="1354" w:type="pct"/>
            <w:shd w:val="clear" w:color="auto" w:fill="auto"/>
            <w:noWrap/>
          </w:tcPr>
          <w:p w14:paraId="065671D1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71</w:t>
            </w:r>
          </w:p>
        </w:tc>
      </w:tr>
      <w:tr w:rsidR="00AD7AD8" w:rsidRPr="00311E3B" w14:paraId="33078E6D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1B54FFEA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  <w:t>High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26EA725A" w14:textId="77777777" w:rsidR="002D799A" w:rsidRPr="00CF1CCE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469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0B319EF8" w14:textId="77777777" w:rsidR="002D799A" w:rsidRPr="00CF1CCE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(426 - 512)</w:t>
            </w:r>
          </w:p>
        </w:tc>
        <w:tc>
          <w:tcPr>
            <w:tcW w:w="1354" w:type="pct"/>
            <w:shd w:val="clear" w:color="auto" w:fill="auto"/>
            <w:noWrap/>
          </w:tcPr>
          <w:p w14:paraId="09AC5362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76</w:t>
            </w:r>
          </w:p>
        </w:tc>
      </w:tr>
      <w:tr w:rsidR="00AD7AD8" w:rsidRPr="00311E3B" w14:paraId="56D74D28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tcBorders>
              <w:bottom w:val="nil"/>
            </w:tcBorders>
            <w:shd w:val="clear" w:color="auto" w:fill="auto"/>
            <w:noWrap/>
          </w:tcPr>
          <w:p w14:paraId="43EFAB70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Current Smoking</w:t>
            </w:r>
          </w:p>
          <w:p w14:paraId="5C90B83C" w14:textId="77777777" w:rsidR="002D799A" w:rsidRPr="00CF1CCE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kern w:val="0"/>
                <w:sz w:val="20"/>
                <w:szCs w:val="20"/>
                <w14:ligatures w14:val="none"/>
              </w:rPr>
            </w:pPr>
            <w:r w:rsidRPr="00CF1CCE"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67" w:type="pct"/>
            <w:gridSpan w:val="2"/>
            <w:tcBorders>
              <w:bottom w:val="nil"/>
            </w:tcBorders>
            <w:shd w:val="clear" w:color="auto" w:fill="auto"/>
            <w:noWrap/>
          </w:tcPr>
          <w:p w14:paraId="36F8B9C1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18" w:type="pct"/>
            <w:gridSpan w:val="2"/>
            <w:tcBorders>
              <w:bottom w:val="nil"/>
            </w:tcBorders>
            <w:shd w:val="clear" w:color="auto" w:fill="auto"/>
            <w:noWrap/>
          </w:tcPr>
          <w:p w14:paraId="7EFAE06D" w14:textId="77777777" w:rsidR="002D799A" w:rsidRPr="00CF1CCE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4" w:type="pct"/>
            <w:shd w:val="clear" w:color="auto" w:fill="auto"/>
            <w:noWrap/>
          </w:tcPr>
          <w:p w14:paraId="7980A217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AD7AD8" w:rsidRPr="00311E3B" w14:paraId="00EBC804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tcBorders>
              <w:top w:val="nil"/>
            </w:tcBorders>
            <w:shd w:val="clear" w:color="auto" w:fill="auto"/>
            <w:noWrap/>
          </w:tcPr>
          <w:p w14:paraId="1CB7DAAA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Yes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</w:p>
        </w:tc>
        <w:tc>
          <w:tcPr>
            <w:tcW w:w="567" w:type="pct"/>
            <w:gridSpan w:val="2"/>
            <w:tcBorders>
              <w:top w:val="nil"/>
            </w:tcBorders>
            <w:shd w:val="clear" w:color="auto" w:fill="auto"/>
            <w:noWrap/>
          </w:tcPr>
          <w:p w14:paraId="544C6B25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403</w:t>
            </w:r>
          </w:p>
        </w:tc>
        <w:tc>
          <w:tcPr>
            <w:tcW w:w="1018" w:type="pct"/>
            <w:gridSpan w:val="2"/>
            <w:tcBorders>
              <w:top w:val="nil"/>
            </w:tcBorders>
            <w:shd w:val="clear" w:color="auto" w:fill="auto"/>
            <w:noWrap/>
          </w:tcPr>
          <w:p w14:paraId="12B75DE9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(362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457)</w:t>
            </w:r>
          </w:p>
        </w:tc>
        <w:tc>
          <w:tcPr>
            <w:tcW w:w="1354" w:type="pct"/>
            <w:shd w:val="clear" w:color="auto" w:fill="auto"/>
            <w:noWrap/>
          </w:tcPr>
          <w:p w14:paraId="1F9A639A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66</w:t>
            </w:r>
          </w:p>
        </w:tc>
      </w:tr>
      <w:tr w:rsidR="00AD7AD8" w:rsidRPr="00311E3B" w14:paraId="28A0FFF0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7064F65A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No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C4BBDAD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434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30B87947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(408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460)</w:t>
            </w:r>
          </w:p>
        </w:tc>
        <w:tc>
          <w:tcPr>
            <w:tcW w:w="1354" w:type="pct"/>
            <w:shd w:val="clear" w:color="auto" w:fill="auto"/>
            <w:noWrap/>
          </w:tcPr>
          <w:p w14:paraId="30117422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71</w:t>
            </w:r>
          </w:p>
        </w:tc>
      </w:tr>
      <w:tr w:rsidR="00AD7AD8" w:rsidRPr="00311E3B" w14:paraId="4DF81528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43876DE2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BMI</w:t>
            </w:r>
          </w:p>
          <w:p w14:paraId="3D8F4CD2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3D82E656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61CB471C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4" w:type="pct"/>
            <w:shd w:val="clear" w:color="auto" w:fill="auto"/>
            <w:noWrap/>
          </w:tcPr>
          <w:p w14:paraId="4E73DD28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AD7AD8" w:rsidRPr="00311E3B" w14:paraId="790A0433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41508044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Underweight/Normal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48557749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425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11CE0968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(370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480)</w:t>
            </w:r>
          </w:p>
        </w:tc>
        <w:tc>
          <w:tcPr>
            <w:tcW w:w="1354" w:type="pct"/>
            <w:shd w:val="clear" w:color="auto" w:fill="auto"/>
            <w:noWrap/>
          </w:tcPr>
          <w:p w14:paraId="284BA51D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69</w:t>
            </w:r>
          </w:p>
        </w:tc>
      </w:tr>
      <w:tr w:rsidR="00AD7AD8" w:rsidRPr="00311E3B" w14:paraId="296ADC06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1050215A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Overweight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D1C20E1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420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6B2657DD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(375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467)</w:t>
            </w:r>
          </w:p>
        </w:tc>
        <w:tc>
          <w:tcPr>
            <w:tcW w:w="1354" w:type="pct"/>
            <w:shd w:val="clear" w:color="auto" w:fill="auto"/>
            <w:noWrap/>
          </w:tcPr>
          <w:p w14:paraId="3905AA81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</w:tr>
      <w:tr w:rsidR="00AD7AD8" w:rsidRPr="00311E3B" w14:paraId="7E38D98A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03879EC3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Obese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04E24462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438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77661726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(402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474)</w:t>
            </w:r>
          </w:p>
        </w:tc>
        <w:tc>
          <w:tcPr>
            <w:tcW w:w="1354" w:type="pct"/>
            <w:shd w:val="clear" w:color="auto" w:fill="auto"/>
            <w:noWrap/>
          </w:tcPr>
          <w:p w14:paraId="22930BCF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71</w:t>
            </w:r>
          </w:p>
        </w:tc>
      </w:tr>
      <w:tr w:rsidR="00AD7AD8" w:rsidRPr="00311E3B" w14:paraId="17EF3059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65FE7F10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CCI Score</w:t>
            </w:r>
          </w:p>
          <w:p w14:paraId="6F5D736F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 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F22555E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1331F4A8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1354" w:type="pct"/>
            <w:shd w:val="clear" w:color="auto" w:fill="auto"/>
            <w:noWrap/>
          </w:tcPr>
          <w:p w14:paraId="7E838E18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</w:tr>
      <w:tr w:rsidR="00AD7AD8" w:rsidRPr="00311E3B" w14:paraId="69805B73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4E1E8319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0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03983BD7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415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023C4DD9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(383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447)</w:t>
            </w:r>
          </w:p>
        </w:tc>
        <w:tc>
          <w:tcPr>
            <w:tcW w:w="1354" w:type="pct"/>
            <w:shd w:val="clear" w:color="auto" w:fill="auto"/>
            <w:noWrap/>
          </w:tcPr>
          <w:p w14:paraId="5E832DC9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</w:tr>
      <w:tr w:rsidR="00AD7AD8" w:rsidRPr="00311E3B" w14:paraId="6AD3E7DA" w14:textId="77777777" w:rsidTr="004F4F9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shd w:val="clear" w:color="auto" w:fill="auto"/>
            <w:noWrap/>
          </w:tcPr>
          <w:p w14:paraId="7C413D0A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1-2</w:t>
            </w:r>
          </w:p>
        </w:tc>
        <w:tc>
          <w:tcPr>
            <w:tcW w:w="567" w:type="pct"/>
            <w:gridSpan w:val="2"/>
            <w:shd w:val="clear" w:color="auto" w:fill="auto"/>
            <w:noWrap/>
          </w:tcPr>
          <w:p w14:paraId="6DCFA8E8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419</w:t>
            </w:r>
          </w:p>
        </w:tc>
        <w:tc>
          <w:tcPr>
            <w:tcW w:w="1018" w:type="pct"/>
            <w:gridSpan w:val="2"/>
            <w:shd w:val="clear" w:color="auto" w:fill="auto"/>
            <w:noWrap/>
          </w:tcPr>
          <w:p w14:paraId="528FCB49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(384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454)</w:t>
            </w:r>
          </w:p>
        </w:tc>
        <w:tc>
          <w:tcPr>
            <w:tcW w:w="1354" w:type="pct"/>
            <w:shd w:val="clear" w:color="auto" w:fill="auto"/>
            <w:noWrap/>
          </w:tcPr>
          <w:p w14:paraId="717684DC" w14:textId="77777777" w:rsidR="002D799A" w:rsidRPr="00311E3B" w:rsidRDefault="002D799A" w:rsidP="004F4F9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68</w:t>
            </w:r>
          </w:p>
        </w:tc>
      </w:tr>
      <w:tr w:rsidR="00AD7AD8" w:rsidRPr="00311E3B" w14:paraId="747E27E7" w14:textId="77777777" w:rsidTr="004F4F9B">
        <w:trPr>
          <w:trHeight w:val="35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62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5E7280D1" w14:textId="77777777" w:rsidR="002D799A" w:rsidRPr="00311E3B" w:rsidRDefault="002D799A" w:rsidP="004F4F9B">
            <w:pPr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b w:val="0"/>
                <w:bCs w:val="0"/>
                <w:color w:val="000000"/>
                <w:kern w:val="0"/>
                <w:sz w:val="20"/>
                <w:szCs w:val="20"/>
                <w14:ligatures w14:val="none"/>
              </w:rPr>
              <w:t>≥3</w:t>
            </w:r>
          </w:p>
        </w:tc>
        <w:tc>
          <w:tcPr>
            <w:tcW w:w="567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69C4BE0C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503</w:t>
            </w:r>
          </w:p>
        </w:tc>
        <w:tc>
          <w:tcPr>
            <w:tcW w:w="1018" w:type="pct"/>
            <w:gridSpan w:val="2"/>
            <w:tcBorders>
              <w:bottom w:val="single" w:sz="4" w:space="0" w:color="auto"/>
            </w:tcBorders>
            <w:shd w:val="clear" w:color="auto" w:fill="auto"/>
            <w:noWrap/>
          </w:tcPr>
          <w:p w14:paraId="3BBBB052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(434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-</w:t>
            </w:r>
            <w:r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 xml:space="preserve"> </w:t>
            </w:r>
            <w:r w:rsidRPr="00785D1B"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  <w:t>572)</w:t>
            </w:r>
          </w:p>
        </w:tc>
        <w:tc>
          <w:tcPr>
            <w:tcW w:w="1354" w:type="pct"/>
            <w:tcBorders>
              <w:bottom w:val="single" w:sz="4" w:space="0" w:color="auto"/>
            </w:tcBorders>
            <w:shd w:val="clear" w:color="auto" w:fill="auto"/>
            <w:noWrap/>
          </w:tcPr>
          <w:p w14:paraId="2A680B17" w14:textId="77777777" w:rsidR="002D799A" w:rsidRPr="00311E3B" w:rsidRDefault="002D799A" w:rsidP="004F4F9B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Bidi" w:eastAsia="Times New Roman" w:hAnsiTheme="majorBidi" w:cstheme="majorBidi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color w:val="000000"/>
                <w:sz w:val="20"/>
                <w:szCs w:val="20"/>
              </w:rPr>
              <w:t>82</w:t>
            </w:r>
          </w:p>
        </w:tc>
      </w:tr>
    </w:tbl>
    <w:p w14:paraId="26CDABC0" w14:textId="77777777" w:rsidR="002D799A" w:rsidRDefault="002D799A" w:rsidP="004F4F9B">
      <w:pPr>
        <w:rPr>
          <w:rFonts w:asciiTheme="majorBidi" w:hAnsiTheme="majorBidi" w:cstheme="majorBidi"/>
          <w:sz w:val="32"/>
          <w:szCs w:val="32"/>
        </w:rPr>
      </w:pPr>
    </w:p>
    <w:p w14:paraId="29026547" w14:textId="5BF42EEE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7CF26BA1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6134EC6E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4B0F168E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0306AFB5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3F71D837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189B9725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008C33D5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13B51536" w14:textId="77777777" w:rsidR="00D86A97" w:rsidRDefault="00D86A97" w:rsidP="007A16A3">
      <w:pPr>
        <w:rPr>
          <w:rFonts w:asciiTheme="majorBidi" w:hAnsiTheme="majorBidi" w:cstheme="majorBidi"/>
          <w:sz w:val="24"/>
          <w:szCs w:val="24"/>
        </w:rPr>
      </w:pPr>
    </w:p>
    <w:p w14:paraId="74566F69" w14:textId="77777777" w:rsidR="003263A9" w:rsidRDefault="003263A9" w:rsidP="00C25CF0">
      <w:pPr>
        <w:spacing w:line="480" w:lineRule="auto"/>
        <w:rPr>
          <w:rFonts w:ascii="Times New Roman" w:hAnsi="Times New Roman" w:cs="Times New Roman"/>
        </w:rPr>
      </w:pPr>
    </w:p>
    <w:p w14:paraId="33E5BDF9" w14:textId="77777777" w:rsidR="00F1373A" w:rsidRPr="003263A9" w:rsidRDefault="00F1373A" w:rsidP="00F1373A">
      <w:pPr>
        <w:rPr>
          <w:rFonts w:asciiTheme="majorBidi" w:hAnsiTheme="majorBidi" w:cstheme="majorBidi"/>
          <w:sz w:val="24"/>
          <w:szCs w:val="24"/>
        </w:rPr>
      </w:pPr>
      <w:r w:rsidRPr="003263A9">
        <w:rPr>
          <w:rFonts w:asciiTheme="majorBidi" w:hAnsiTheme="majorBidi" w:cstheme="majorBidi"/>
          <w:sz w:val="24"/>
          <w:szCs w:val="24"/>
        </w:rPr>
        <w:lastRenderedPageBreak/>
        <w:t>Table S</w:t>
      </w:r>
      <w:r>
        <w:rPr>
          <w:rFonts w:asciiTheme="majorBidi" w:hAnsiTheme="majorBidi" w:cstheme="majorBidi"/>
          <w:sz w:val="24"/>
          <w:szCs w:val="24"/>
        </w:rPr>
        <w:t>3</w:t>
      </w:r>
      <w:r w:rsidRPr="003263A9">
        <w:rPr>
          <w:rFonts w:asciiTheme="majorBidi" w:hAnsiTheme="majorBidi" w:cstheme="majorBidi"/>
          <w:sz w:val="24"/>
          <w:szCs w:val="24"/>
        </w:rPr>
        <w:t>: Basic Lab Tests Costs for Primary Hypertension Diagnosis</w:t>
      </w:r>
      <w:r>
        <w:rPr>
          <w:rFonts w:asciiTheme="majorBidi" w:hAnsiTheme="majorBidi" w:cstheme="majorBidi"/>
          <w:sz w:val="24"/>
          <w:szCs w:val="24"/>
        </w:rPr>
        <w:t xml:space="preserve"> (2023 U.S. Dollars)</w:t>
      </w:r>
      <w:r w:rsidRPr="003263A9">
        <w:rPr>
          <w:rFonts w:asciiTheme="majorBidi" w:hAnsiTheme="majorBidi" w:cstheme="majorBidi"/>
          <w:sz w:val="24"/>
          <w:szCs w:val="24"/>
        </w:rPr>
        <w:t xml:space="preserve"> </w:t>
      </w:r>
    </w:p>
    <w:tbl>
      <w:tblPr>
        <w:tblStyle w:val="PlainTable5"/>
        <w:tblW w:w="8583" w:type="dxa"/>
        <w:jc w:val="center"/>
        <w:tblLook w:val="04A0" w:firstRow="1" w:lastRow="0" w:firstColumn="1" w:lastColumn="0" w:noHBand="0" w:noVBand="1"/>
      </w:tblPr>
      <w:tblGrid>
        <w:gridCol w:w="4064"/>
        <w:gridCol w:w="2157"/>
        <w:gridCol w:w="2362"/>
      </w:tblGrid>
      <w:tr w:rsidR="00F1373A" w:rsidRPr="003263A9" w14:paraId="41B6F195" w14:textId="77777777" w:rsidTr="002364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064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0FB5CBF5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st Type</w:t>
            </w:r>
          </w:p>
        </w:tc>
        <w:tc>
          <w:tcPr>
            <w:tcW w:w="2157" w:type="dxa"/>
            <w:tcBorders>
              <w:top w:val="single" w:sz="4" w:space="0" w:color="auto"/>
            </w:tcBorders>
            <w:vAlign w:val="center"/>
            <w:hideMark/>
          </w:tcPr>
          <w:p w14:paraId="4C5E28F4" w14:textId="77777777" w:rsidR="00F1373A" w:rsidRPr="00222628" w:rsidRDefault="00F1373A" w:rsidP="00326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HCPCS Code</w:t>
            </w:r>
          </w:p>
        </w:tc>
        <w:tc>
          <w:tcPr>
            <w:tcW w:w="2362" w:type="dxa"/>
            <w:tcBorders>
              <w:top w:val="single" w:sz="4" w:space="0" w:color="auto"/>
              <w:right w:val="single" w:sz="4" w:space="0" w:color="auto"/>
            </w:tcBorders>
            <w:vAlign w:val="center"/>
            <w:hideMark/>
          </w:tcPr>
          <w:p w14:paraId="53560643" w14:textId="77777777" w:rsidR="00F1373A" w:rsidRPr="003263A9" w:rsidRDefault="00F1373A" w:rsidP="00326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Expenses</w:t>
            </w:r>
            <w:r>
              <w:rPr>
                <w:rFonts w:asciiTheme="majorBidi" w:hAnsiTheme="majorBidi"/>
                <w:sz w:val="24"/>
                <w:szCs w:val="24"/>
              </w:rPr>
              <w:fldChar w:fldCharType="begin"/>
            </w:r>
            <w:r>
              <w:rPr>
                <w:rFonts w:asciiTheme="majorBidi" w:hAnsiTheme="majorBidi"/>
                <w:sz w:val="24"/>
                <w:szCs w:val="24"/>
              </w:rPr>
              <w:instrText xml:space="preserve"> ADDIN ZOTERO_ITEM CSL_CITATION {"citationID":"RhfHBtJC","properties":{"formattedCitation":"\\super 1,2\\nosupersub{}","plainCitation":"1,2","noteIndex":0},"citationItems":[{"id":161,"uris":["http://zotero.org/users/10195289/items/I3XY9UJW"],"itemData":{"id":161,"type":"webpage","title":"Physician Fee Schedule Look-Up Tool | CMS","URL":"https://www.cms.gov/medicare/payment/fee-schedules/physician/lookup-tool","accessed":{"date-parts":[["2023",11,14]]}}},{"id":610,"uris":["http://zotero.org/users/10195289/items/C6ZWAU4A"],"itemData":{"id":610,"type":"webpage","title":"Clinical Laboratory Fee Schedule | CMS","URL":"https://www.cms.gov/medicare/payment/fee-schedules/clinical-laboratory-fee-schedule-clfs","accessed":{"date-parts":[["2024",7,30]]}}}],"schema":"https://github.com/citation-style-language/schema/raw/master/csl-citation.json"} </w:instrText>
            </w:r>
            <w:r>
              <w:rPr>
                <w:rFonts w:asciiTheme="majorBidi" w:hAnsiTheme="majorBidi"/>
                <w:sz w:val="24"/>
                <w:szCs w:val="24"/>
              </w:rPr>
              <w:fldChar w:fldCharType="separate"/>
            </w:r>
            <w:r w:rsidRPr="00176EAA">
              <w:rPr>
                <w:rFonts w:ascii="Times New Roman" w:hAnsi="Times New Roman" w:cs="Times New Roman"/>
                <w:kern w:val="0"/>
                <w:sz w:val="24"/>
                <w:vertAlign w:val="superscript"/>
              </w:rPr>
              <w:t>1,2</w:t>
            </w:r>
            <w:r>
              <w:rPr>
                <w:rFonts w:asciiTheme="majorBidi" w:hAnsiTheme="majorBidi"/>
                <w:sz w:val="24"/>
                <w:szCs w:val="24"/>
              </w:rPr>
              <w:fldChar w:fldCharType="end"/>
            </w:r>
          </w:p>
          <w:p w14:paraId="263B0837" w14:textId="77777777" w:rsidR="00F1373A" w:rsidRPr="00222628" w:rsidRDefault="00F1373A" w:rsidP="00326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($)</w:t>
            </w:r>
          </w:p>
        </w:tc>
      </w:tr>
      <w:tr w:rsidR="00F1373A" w:rsidRPr="003263A9" w14:paraId="28CCDB88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83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EC589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Basic Lab tests for Primary Hypertension</w:t>
            </w:r>
          </w:p>
        </w:tc>
      </w:tr>
      <w:tr w:rsidR="00F1373A" w:rsidRPr="003263A9" w14:paraId="2D400668" w14:textId="77777777" w:rsidTr="00236410">
        <w:trPr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14:paraId="560EC42D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Fasting blood glucose</w:t>
            </w:r>
          </w:p>
        </w:tc>
        <w:tc>
          <w:tcPr>
            <w:tcW w:w="2157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14:paraId="0F88CF0A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82947</w:t>
            </w:r>
          </w:p>
        </w:tc>
        <w:tc>
          <w:tcPr>
            <w:tcW w:w="2362" w:type="dxa"/>
            <w:tcBorders>
              <w:top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7B5A33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</w:p>
        </w:tc>
      </w:tr>
      <w:tr w:rsidR="00F1373A" w:rsidRPr="003263A9" w14:paraId="701A7ECD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0C42A03F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Complete blood count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730A49E8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85025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22BE2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</w:t>
            </w:r>
          </w:p>
        </w:tc>
      </w:tr>
      <w:tr w:rsidR="00F1373A" w:rsidRPr="003263A9" w14:paraId="65428AD9" w14:textId="77777777" w:rsidTr="00236410">
        <w:trPr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437F687F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Lipid profile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09D8AAE1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80061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202BF0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</w:t>
            </w:r>
          </w:p>
        </w:tc>
      </w:tr>
      <w:tr w:rsidR="00F1373A" w:rsidRPr="003263A9" w14:paraId="77F1C383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44D59FEB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Serum creatinine with </w:t>
            </w:r>
            <w:r w:rsidRPr="00FF32F4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estimated glomerular filtration rate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(</w:t>
            </w: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eGFR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)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5264C23A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82565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7C0C53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5</w:t>
            </w:r>
          </w:p>
        </w:tc>
      </w:tr>
      <w:tr w:rsidR="00F1373A" w:rsidRPr="003263A9" w14:paraId="7A44368A" w14:textId="77777777" w:rsidTr="00236410">
        <w:trPr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10E66012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Serum sodium, potassium, calcium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7100402B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80051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AAA337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7</w:t>
            </w:r>
          </w:p>
        </w:tc>
      </w:tr>
      <w:tr w:rsidR="00F1373A" w:rsidRPr="003263A9" w14:paraId="5A0B665E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25ED49DD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Thyroid-stimulating hormone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1B377556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84443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9D13BF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17</w:t>
            </w:r>
          </w:p>
        </w:tc>
      </w:tr>
      <w:tr w:rsidR="00F1373A" w:rsidRPr="003263A9" w14:paraId="6B1A474F" w14:textId="77777777" w:rsidTr="00236410">
        <w:trPr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</w:tcBorders>
            <w:vAlign w:val="center"/>
            <w:hideMark/>
          </w:tcPr>
          <w:p w14:paraId="02631824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Urinalysis</w:t>
            </w:r>
          </w:p>
        </w:tc>
        <w:tc>
          <w:tcPr>
            <w:tcW w:w="2157" w:type="dxa"/>
            <w:shd w:val="clear" w:color="auto" w:fill="auto"/>
            <w:vAlign w:val="center"/>
            <w:hideMark/>
          </w:tcPr>
          <w:p w14:paraId="2EA1D773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81001</w:t>
            </w:r>
          </w:p>
        </w:tc>
        <w:tc>
          <w:tcPr>
            <w:tcW w:w="2362" w:type="dxa"/>
            <w:tcBorders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31D5E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</w:t>
            </w:r>
          </w:p>
        </w:tc>
      </w:tr>
      <w:tr w:rsidR="00F1373A" w:rsidRPr="003263A9" w14:paraId="5177847F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tcBorders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6A2E8953" w14:textId="77777777" w:rsidR="00F1373A" w:rsidRPr="00222628" w:rsidRDefault="00F1373A" w:rsidP="003263B9">
            <w:pPr>
              <w:jc w:val="left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Electrocardiogram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 xml:space="preserve"> (EKG)</w:t>
            </w:r>
          </w:p>
        </w:tc>
        <w:tc>
          <w:tcPr>
            <w:tcW w:w="2157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16571716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93000</w:t>
            </w:r>
          </w:p>
        </w:tc>
        <w:tc>
          <w:tcPr>
            <w:tcW w:w="2362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1D69FB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</w:t>
            </w:r>
          </w:p>
        </w:tc>
      </w:tr>
    </w:tbl>
    <w:p w14:paraId="7122CC75" w14:textId="77777777" w:rsidR="00F1373A" w:rsidRDefault="00F1373A" w:rsidP="00F1373A"/>
    <w:p w14:paraId="5F0A99EA" w14:textId="77777777" w:rsidR="00F1373A" w:rsidRDefault="00F1373A" w:rsidP="00F1373A"/>
    <w:p w14:paraId="34BF9820" w14:textId="77777777" w:rsidR="00F1373A" w:rsidRDefault="00F1373A" w:rsidP="00F1373A"/>
    <w:p w14:paraId="353BCF9A" w14:textId="77777777" w:rsidR="00F1373A" w:rsidRDefault="00F1373A" w:rsidP="00F1373A"/>
    <w:p w14:paraId="529827D4" w14:textId="77777777" w:rsidR="00F1373A" w:rsidRDefault="00F1373A" w:rsidP="00F1373A"/>
    <w:p w14:paraId="323CC489" w14:textId="77777777" w:rsidR="00F1373A" w:rsidRDefault="00F1373A" w:rsidP="00F1373A"/>
    <w:p w14:paraId="604C9169" w14:textId="77777777" w:rsidR="00F1373A" w:rsidRDefault="00F1373A" w:rsidP="00F1373A"/>
    <w:p w14:paraId="74735A95" w14:textId="77777777" w:rsidR="00F1373A" w:rsidRDefault="00F1373A" w:rsidP="00F1373A"/>
    <w:p w14:paraId="0867067C" w14:textId="77777777" w:rsidR="00F1373A" w:rsidRDefault="00F1373A" w:rsidP="00F1373A"/>
    <w:p w14:paraId="73707C5D" w14:textId="77777777" w:rsidR="00F1373A" w:rsidRDefault="00F1373A" w:rsidP="00F1373A"/>
    <w:p w14:paraId="3D5FFA44" w14:textId="77777777" w:rsidR="00F1373A" w:rsidRDefault="00F1373A" w:rsidP="00F1373A"/>
    <w:p w14:paraId="2610CD8F" w14:textId="77777777" w:rsidR="00F1373A" w:rsidRDefault="00F1373A" w:rsidP="00F1373A"/>
    <w:p w14:paraId="6DAAAC08" w14:textId="77777777" w:rsidR="00F1373A" w:rsidRPr="003263A9" w:rsidRDefault="00F1373A" w:rsidP="00F1373A">
      <w:pPr>
        <w:rPr>
          <w:rFonts w:asciiTheme="majorBidi" w:hAnsiTheme="majorBidi" w:cstheme="majorBidi"/>
          <w:sz w:val="24"/>
          <w:szCs w:val="24"/>
        </w:rPr>
      </w:pPr>
      <w:r w:rsidRPr="003263A9">
        <w:rPr>
          <w:rFonts w:asciiTheme="majorBidi" w:hAnsiTheme="majorBidi" w:cstheme="majorBidi"/>
          <w:sz w:val="24"/>
          <w:szCs w:val="24"/>
        </w:rPr>
        <w:lastRenderedPageBreak/>
        <w:t>Table S</w:t>
      </w:r>
      <w:r>
        <w:rPr>
          <w:rFonts w:asciiTheme="majorBidi" w:hAnsiTheme="majorBidi" w:cstheme="majorBidi"/>
          <w:sz w:val="24"/>
          <w:szCs w:val="24"/>
        </w:rPr>
        <w:t>4</w:t>
      </w:r>
      <w:r w:rsidRPr="003263A9">
        <w:rPr>
          <w:rFonts w:asciiTheme="majorBidi" w:hAnsiTheme="majorBidi" w:cstheme="majorBidi"/>
          <w:sz w:val="24"/>
          <w:szCs w:val="24"/>
        </w:rPr>
        <w:t xml:space="preserve">: </w:t>
      </w:r>
      <w:r w:rsidRPr="007F4051">
        <w:rPr>
          <w:rFonts w:asciiTheme="majorBidi" w:hAnsiTheme="majorBidi" w:cstheme="majorBidi"/>
          <w:sz w:val="24"/>
          <w:szCs w:val="24"/>
        </w:rPr>
        <w:t>Total Cost Savings Including Various Laboratory Tests and Varying Frequency of Annual Hypertension Office Visits</w:t>
      </w:r>
    </w:p>
    <w:tbl>
      <w:tblPr>
        <w:tblStyle w:val="PlainTable5"/>
        <w:tblW w:w="858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64"/>
        <w:gridCol w:w="2157"/>
        <w:gridCol w:w="2362"/>
      </w:tblGrid>
      <w:tr w:rsidR="00F1373A" w:rsidRPr="003263A9" w14:paraId="0CCA5A4B" w14:textId="77777777" w:rsidTr="002364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81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064" w:type="dxa"/>
            <w:tcBorders>
              <w:bottom w:val="none" w:sz="0" w:space="0" w:color="auto"/>
              <w:right w:val="none" w:sz="0" w:space="0" w:color="auto"/>
            </w:tcBorders>
            <w:vAlign w:val="center"/>
            <w:hideMark/>
          </w:tcPr>
          <w:p w14:paraId="47969AE1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Test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Type (Frequency)</w:t>
            </w:r>
          </w:p>
        </w:tc>
        <w:tc>
          <w:tcPr>
            <w:tcW w:w="2157" w:type="dxa"/>
            <w:tcBorders>
              <w:bottom w:val="none" w:sz="0" w:space="0" w:color="auto"/>
            </w:tcBorders>
            <w:vAlign w:val="center"/>
            <w:hideMark/>
          </w:tcPr>
          <w:p w14:paraId="77C079D5" w14:textId="77777777" w:rsidR="00F1373A" w:rsidRPr="00222628" w:rsidRDefault="00F1373A" w:rsidP="00326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Frequency of Office Visits</w:t>
            </w:r>
          </w:p>
        </w:tc>
        <w:tc>
          <w:tcPr>
            <w:tcW w:w="2362" w:type="dxa"/>
            <w:tcBorders>
              <w:bottom w:val="none" w:sz="0" w:space="0" w:color="auto"/>
            </w:tcBorders>
            <w:vAlign w:val="center"/>
            <w:hideMark/>
          </w:tcPr>
          <w:p w14:paraId="2E0EE740" w14:textId="77777777" w:rsidR="00F1373A" w:rsidRPr="00222628" w:rsidRDefault="00F1373A" w:rsidP="003263B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</w:pPr>
            <w:r w:rsidRPr="00F36712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Intervention Cost-Savings ($) per person per year</w:t>
            </w:r>
          </w:p>
        </w:tc>
      </w:tr>
      <w:tr w:rsidR="00F1373A" w:rsidRPr="003263A9" w14:paraId="13E28D9F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 w:val="restart"/>
            <w:vAlign w:val="center"/>
            <w:hideMark/>
          </w:tcPr>
          <w:p w14:paraId="49F6B321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Basic Lab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T</w:t>
            </w: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ests for Primary </w:t>
            </w:r>
            <w:proofErr w:type="spellStart"/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Hypertension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  <w:t>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 xml:space="preserve"> (Annually) </w:t>
            </w:r>
          </w:p>
        </w:tc>
        <w:tc>
          <w:tcPr>
            <w:tcW w:w="2157" w:type="dxa"/>
            <w:shd w:val="clear" w:color="auto" w:fill="auto"/>
            <w:vAlign w:val="center"/>
          </w:tcPr>
          <w:p w14:paraId="1842E88F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59E07B2F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148</w:t>
            </w:r>
          </w:p>
        </w:tc>
      </w:tr>
      <w:tr w:rsidR="00F1373A" w:rsidRPr="003263A9" w14:paraId="3B4E6BB0" w14:textId="77777777" w:rsidTr="00236410">
        <w:trPr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  <w:hideMark/>
          </w:tcPr>
          <w:p w14:paraId="755FD48A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7869B2C8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09FC9E37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175</w:t>
            </w:r>
          </w:p>
        </w:tc>
      </w:tr>
      <w:tr w:rsidR="00F1373A" w:rsidRPr="003263A9" w14:paraId="2F3CEDD9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  <w:hideMark/>
          </w:tcPr>
          <w:p w14:paraId="4A861242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14774738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3EF3EFA2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201</w:t>
            </w:r>
          </w:p>
        </w:tc>
      </w:tr>
      <w:tr w:rsidR="00F1373A" w:rsidRPr="003263A9" w14:paraId="18C1DA6C" w14:textId="77777777" w:rsidTr="00236410">
        <w:trPr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  <w:hideMark/>
          </w:tcPr>
          <w:p w14:paraId="4F7D690F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19344C61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0662D63F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228</w:t>
            </w:r>
          </w:p>
        </w:tc>
      </w:tr>
      <w:tr w:rsidR="00F1373A" w:rsidRPr="003263A9" w14:paraId="4C385AA9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 w:val="restart"/>
            <w:vAlign w:val="center"/>
            <w:hideMark/>
          </w:tcPr>
          <w:p w14:paraId="5FE5292A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222628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Basic Lab tests for Primary Hypertension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sz w:val="20"/>
                <w:szCs w:val="20"/>
                <w14:ligatures w14:val="none"/>
              </w:rPr>
              <w:t>, (Once Upon Initial Hypertension Diagnosis)</w:t>
            </w:r>
          </w:p>
        </w:tc>
        <w:tc>
          <w:tcPr>
            <w:tcW w:w="2157" w:type="dxa"/>
            <w:shd w:val="clear" w:color="auto" w:fill="auto"/>
            <w:vAlign w:val="center"/>
          </w:tcPr>
          <w:p w14:paraId="7569187B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5BDD19EC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133</w:t>
            </w:r>
          </w:p>
        </w:tc>
      </w:tr>
      <w:tr w:rsidR="00F1373A" w:rsidRPr="003263A9" w14:paraId="03182116" w14:textId="77777777" w:rsidTr="00236410">
        <w:trPr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  <w:hideMark/>
          </w:tcPr>
          <w:p w14:paraId="28FADCC3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3AF3F6BD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3C4D7898" w14:textId="77777777" w:rsidR="00F1373A" w:rsidRPr="00222628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159</w:t>
            </w:r>
          </w:p>
        </w:tc>
      </w:tr>
      <w:tr w:rsidR="00F1373A" w:rsidRPr="003263A9" w14:paraId="31D52F2A" w14:textId="77777777" w:rsidTr="002364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  <w:hideMark/>
          </w:tcPr>
          <w:p w14:paraId="4FB9EF81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2B260FA5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3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6E32E702" w14:textId="77777777" w:rsidR="00F1373A" w:rsidRPr="00222628" w:rsidRDefault="00F1373A" w:rsidP="003263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186</w:t>
            </w:r>
          </w:p>
        </w:tc>
      </w:tr>
      <w:tr w:rsidR="00F1373A" w:rsidRPr="003263A9" w14:paraId="5CBDEC3C" w14:textId="77777777" w:rsidTr="00236410">
        <w:trPr>
          <w:trHeight w:val="4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64" w:type="dxa"/>
            <w:vMerge/>
            <w:vAlign w:val="center"/>
          </w:tcPr>
          <w:p w14:paraId="5A7F266A" w14:textId="77777777" w:rsidR="00F1373A" w:rsidRPr="00222628" w:rsidRDefault="00F1373A" w:rsidP="003263B9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2157" w:type="dxa"/>
            <w:shd w:val="clear" w:color="auto" w:fill="auto"/>
            <w:vAlign w:val="center"/>
          </w:tcPr>
          <w:p w14:paraId="5AF18746" w14:textId="77777777" w:rsidR="00F1373A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4</w:t>
            </w:r>
          </w:p>
        </w:tc>
        <w:tc>
          <w:tcPr>
            <w:tcW w:w="2362" w:type="dxa"/>
            <w:shd w:val="clear" w:color="auto" w:fill="auto"/>
            <w:vAlign w:val="center"/>
          </w:tcPr>
          <w:p w14:paraId="7EDF6F4D" w14:textId="77777777" w:rsidR="00F1373A" w:rsidRDefault="00F1373A" w:rsidP="003263B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A06BC6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  <w:t>213</w:t>
            </w:r>
          </w:p>
        </w:tc>
      </w:tr>
    </w:tbl>
    <w:p w14:paraId="7D1C9F06" w14:textId="77777777" w:rsidR="00F1373A" w:rsidRDefault="00F1373A" w:rsidP="00F1373A">
      <w:proofErr w:type="spellStart"/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vertAlign w:val="superscript"/>
          <w14:ligatures w14:val="none"/>
        </w:rPr>
        <w:t>a</w:t>
      </w:r>
      <w:r w:rsidRPr="0070031C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>Basic</w:t>
      </w:r>
      <w:proofErr w:type="spellEnd"/>
      <w:r w:rsidRPr="0070031C">
        <w:rPr>
          <w:rFonts w:ascii="Times New Roman" w:eastAsia="Times New Roman" w:hAnsi="Times New Roman" w:cs="Times New Roman"/>
          <w:color w:val="000000"/>
          <w:kern w:val="0"/>
          <w14:ligatures w14:val="none"/>
        </w:rPr>
        <w:t xml:space="preserve"> Lab Tests for Primary Hypertension includes: Fasting blood glucose, Complete blood count, Lipid profile, eGFR, Serum sodium, potassium, calcium, Thyroid-stimulating hormone, Urinalysis, EKG.</w:t>
      </w: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14:ligatures w14:val="none"/>
        </w:rPr>
        <w:fldChar w:fldCharType="begin"/>
      </w: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14:ligatures w14:val="none"/>
        </w:rPr>
        <w:instrText xml:space="preserve"> ADDIN ZOTERO_ITEM CSL_CITATION {"citationID":"5H3U2O3b","properties":{"formattedCitation":"\\super 3\\nosupersub{}","plainCitation":"3","noteIndex":0},"citationItems":[{"id":172,"uris":["http://zotero.org/users/10195289/items/JP25NTKK"],"itemData":{"id":172,"type":"article-journal","container-title":"Hypertension","DOI":"10.1161/HYP.0000000000000066","issue":"6","note":"publisher: American Heart Association","page":"1269-1324","source":"ahajournals.org (Atypon)","title":"2017 ACC/AHA/AAPA/ABC/ACPM/AGS/APhA/ASH/ASPC/NMA/PCNA Guideline for the Prevention, Detection, Evaluation, and Management of High Blood Pressure in Adults: Executive Summary: A Report of the American College of Cardiology/American Heart Association Task Force on Clinical Practice Guidelines","title-short":"2017 ACC/AHA/AAPA/ABC/ACPM/AGS/APhA/ASH/ASPC/NMA/PCNA Guideline for the Prevention, Detection, Evaluation, and Management of High Blood Pressure in Adults","volume":"71","author":[{"family":"Whelton","given":"Paul K."},{"family":"Carey","given":"Robert M."},{"family":"Aronow","given":"Wilbert S."},{"family":"Casey","given":"Donald E."},{"family":"Collins","given":"Karen J."},{"family":"Dennison Himmelfarb","given":"Cheryl"},{"family":"DePalma","given":"Sondra M."},{"family":"Gidding","given":"Samuel"},{"family":"Jamerson","given":"Kenneth A."},{"family":"Jones","given":"Daniel W."},{"family":"MacLaughlin","given":"Eric J."},{"family":"Muntner","given":"Paul"},{"family":"Ovbiagele","given":"Bruce"},{"family":"Smith","given":"Sidney C."},{"family":"Spencer","given":"Crystal C."},{"family":"Stafford","given":"Randall S."},{"family":"Taler","given":"Sandra J."},{"family":"Thomas","given":"Randal J."},{"family":"Williams","given":"Kim A."},{"family":"Williamson","given":"Jeff D."},{"family":"Wright","given":"Jackson T."}],"issued":{"date-parts":[["2018",6]]}}}],"schema":"https://github.com/citation-style-language/schema/raw/master/csl-citation.json"} </w:instrText>
      </w: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14:ligatures w14:val="none"/>
        </w:rPr>
        <w:fldChar w:fldCharType="separate"/>
      </w:r>
      <w:r w:rsidRPr="0040462F">
        <w:rPr>
          <w:rFonts w:ascii="Times New Roman" w:hAnsi="Times New Roman" w:cs="Times New Roman"/>
          <w:kern w:val="0"/>
          <w:sz w:val="20"/>
          <w:vertAlign w:val="superscript"/>
        </w:rPr>
        <w:t>3</w:t>
      </w: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14:ligatures w14:val="none"/>
        </w:rPr>
        <w:fldChar w:fldCharType="end"/>
      </w:r>
    </w:p>
    <w:p w14:paraId="4E0D923B" w14:textId="77777777" w:rsidR="00F1373A" w:rsidRDefault="00F1373A" w:rsidP="00F1373A"/>
    <w:p w14:paraId="79AFAE62" w14:textId="77777777" w:rsidR="00F1373A" w:rsidRDefault="00F1373A" w:rsidP="00F1373A"/>
    <w:p w14:paraId="63C1D458" w14:textId="77777777" w:rsidR="00F1373A" w:rsidRDefault="00F1373A" w:rsidP="00F1373A"/>
    <w:p w14:paraId="1DFC1FCB" w14:textId="77777777" w:rsidR="00F1373A" w:rsidRDefault="00F1373A" w:rsidP="00F1373A"/>
    <w:p w14:paraId="6C5C70D5" w14:textId="77777777" w:rsidR="00F1373A" w:rsidRDefault="00F1373A" w:rsidP="00F1373A"/>
    <w:p w14:paraId="31617D29" w14:textId="77777777" w:rsidR="00F1373A" w:rsidRDefault="00F1373A" w:rsidP="00F1373A"/>
    <w:p w14:paraId="040B6963" w14:textId="77777777" w:rsidR="00F1373A" w:rsidRDefault="00F1373A" w:rsidP="00F1373A"/>
    <w:p w14:paraId="73C9878E" w14:textId="77777777" w:rsidR="007943F8" w:rsidRDefault="007943F8" w:rsidP="004F4F9B"/>
    <w:p w14:paraId="78CF7889" w14:textId="77777777" w:rsidR="007943F8" w:rsidRDefault="007943F8" w:rsidP="004F4F9B"/>
    <w:p w14:paraId="7FCA7B0F" w14:textId="77777777" w:rsidR="007943F8" w:rsidRDefault="007943F8" w:rsidP="004F4F9B"/>
    <w:p w14:paraId="4A0CF76A" w14:textId="77777777" w:rsidR="007943F8" w:rsidRDefault="007943F8" w:rsidP="004F4F9B"/>
    <w:p w14:paraId="26D33A26" w14:textId="77777777" w:rsidR="008F081B" w:rsidRDefault="008F081B" w:rsidP="004F4F9B"/>
    <w:p w14:paraId="64F7F712" w14:textId="77777777" w:rsidR="008F081B" w:rsidRDefault="008F081B" w:rsidP="004F4F9B"/>
    <w:p w14:paraId="5FC043F8" w14:textId="77777777" w:rsidR="008F081B" w:rsidRDefault="008F081B" w:rsidP="004F4F9B"/>
    <w:p w14:paraId="199D4307" w14:textId="77777777" w:rsidR="00641FF8" w:rsidRDefault="00641FF8" w:rsidP="004F4F9B"/>
    <w:p w14:paraId="5C24CF25" w14:textId="5FFADBD9" w:rsidR="00F53FD5" w:rsidRDefault="00F53FD5" w:rsidP="00F53FD5">
      <w:pPr>
        <w:rPr>
          <w:rFonts w:asciiTheme="majorBidi" w:hAnsiTheme="majorBidi" w:cstheme="majorBidi"/>
          <w:sz w:val="24"/>
          <w:szCs w:val="24"/>
        </w:rPr>
      </w:pPr>
      <w:r w:rsidRPr="007A16A3">
        <w:rPr>
          <w:rFonts w:asciiTheme="majorBidi" w:hAnsiTheme="majorBidi" w:cstheme="majorBidi"/>
          <w:sz w:val="24"/>
          <w:szCs w:val="24"/>
        </w:rPr>
        <w:lastRenderedPageBreak/>
        <w:t xml:space="preserve">Table </w:t>
      </w:r>
      <w:r>
        <w:rPr>
          <w:rFonts w:asciiTheme="majorBidi" w:hAnsiTheme="majorBidi" w:cstheme="majorBidi"/>
          <w:sz w:val="24"/>
          <w:szCs w:val="24"/>
        </w:rPr>
        <w:t>S</w:t>
      </w:r>
      <w:r w:rsidR="00F1373A">
        <w:rPr>
          <w:rFonts w:asciiTheme="majorBidi" w:hAnsiTheme="majorBidi" w:cstheme="majorBidi"/>
          <w:sz w:val="24"/>
          <w:szCs w:val="24"/>
        </w:rPr>
        <w:t>5</w:t>
      </w:r>
      <w:r>
        <w:rPr>
          <w:rFonts w:asciiTheme="majorBidi" w:hAnsiTheme="majorBidi" w:cstheme="majorBidi"/>
          <w:sz w:val="24"/>
          <w:szCs w:val="24"/>
        </w:rPr>
        <w:t>:</w:t>
      </w:r>
      <w:r w:rsidRPr="007A16A3">
        <w:rPr>
          <w:rFonts w:asciiTheme="majorBidi" w:hAnsiTheme="majorBidi" w:cstheme="majorBidi"/>
          <w:sz w:val="24"/>
          <w:szCs w:val="24"/>
        </w:rPr>
        <w:t xml:space="preserve"> Increased per Person Costs for Untreated WCH Patients Compared to Treated WCH Patients</w:t>
      </w:r>
    </w:p>
    <w:p w14:paraId="0B2BA1A7" w14:textId="77777777" w:rsidR="00F53FD5" w:rsidRDefault="00F53FD5" w:rsidP="00F53FD5">
      <w:pPr>
        <w:rPr>
          <w:rFonts w:asciiTheme="majorBidi" w:hAnsiTheme="majorBidi" w:cstheme="majorBidi"/>
          <w:sz w:val="24"/>
          <w:szCs w:val="24"/>
        </w:rPr>
      </w:pPr>
    </w:p>
    <w:tbl>
      <w:tblPr>
        <w:tblStyle w:val="PlainTable3"/>
        <w:tblW w:w="0" w:type="auto"/>
        <w:jc w:val="center"/>
        <w:tblLook w:val="04A0" w:firstRow="1" w:lastRow="0" w:firstColumn="1" w:lastColumn="0" w:noHBand="0" w:noVBand="1"/>
      </w:tblPr>
      <w:tblGrid>
        <w:gridCol w:w="1121"/>
        <w:gridCol w:w="666"/>
        <w:gridCol w:w="766"/>
        <w:gridCol w:w="766"/>
        <w:gridCol w:w="766"/>
        <w:gridCol w:w="766"/>
        <w:gridCol w:w="766"/>
        <w:gridCol w:w="766"/>
        <w:gridCol w:w="766"/>
        <w:gridCol w:w="766"/>
        <w:gridCol w:w="766"/>
      </w:tblGrid>
      <w:tr w:rsidR="00F53FD5" w:rsidRPr="003263A9" w14:paraId="47F08821" w14:textId="77777777" w:rsidTr="003263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02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0" w:type="auto"/>
            <w:tcBorders>
              <w:tl2br w:val="single" w:sz="4" w:space="0" w:color="auto"/>
            </w:tcBorders>
            <w:shd w:val="clear" w:color="auto" w:fill="auto"/>
            <w:noWrap/>
          </w:tcPr>
          <w:p w14:paraId="23E53AAB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aps w:val="0"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caps w:val="0"/>
                <w:color w:val="000000"/>
                <w:kern w:val="0"/>
                <w:sz w:val="20"/>
                <w:szCs w:val="20"/>
                <w14:ligatures w14:val="none"/>
              </w:rPr>
              <w:t xml:space="preserve">        </w:t>
            </w:r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 Risk</w:t>
            </w:r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  <w:vertAlign w:val="superscript"/>
              </w:rPr>
              <w:t>a</w:t>
            </w:r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 </w:t>
            </w:r>
          </w:p>
          <w:p w14:paraId="2C087209" w14:textId="77777777" w:rsidR="00F53FD5" w:rsidRPr="003263A9" w:rsidRDefault="00F53FD5" w:rsidP="003263B9">
            <w:pPr>
              <w:spacing w:line="48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</w:pPr>
            <w:proofErr w:type="spellStart"/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</w:rPr>
              <w:t>Cost</w:t>
            </w:r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  <w:vertAlign w:val="superscript"/>
              </w:rPr>
              <w:t>b</w:t>
            </w:r>
            <w:proofErr w:type="spellEnd"/>
            <w:r w:rsidRPr="003263A9">
              <w:rPr>
                <w:rFonts w:ascii="Times New Roman" w:hAnsi="Times New Roman" w:cs="Times New Roman"/>
                <w:caps w:val="0"/>
                <w:sz w:val="20"/>
                <w:szCs w:val="20"/>
              </w:rPr>
              <w:t xml:space="preserve"> </w:t>
            </w: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vertAlign w:val="superscript"/>
                <w14:ligatures w14:val="none"/>
              </w:rPr>
              <w:t xml:space="preserve"> </w:t>
            </w:r>
          </w:p>
        </w:tc>
        <w:tc>
          <w:tcPr>
            <w:tcW w:w="0" w:type="auto"/>
            <w:shd w:val="clear" w:color="auto" w:fill="auto"/>
          </w:tcPr>
          <w:p w14:paraId="5B0B9AC9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5%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673DF0DA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10%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E4DC13F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15%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17FB76DD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20%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250BC21F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25%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4F22DDD4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30%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7A4DB32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35%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5A79C416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40%</w:t>
            </w:r>
          </w:p>
        </w:tc>
        <w:tc>
          <w:tcPr>
            <w:tcW w:w="0" w:type="auto"/>
            <w:shd w:val="clear" w:color="auto" w:fill="auto"/>
            <w:noWrap/>
            <w:hideMark/>
          </w:tcPr>
          <w:p w14:paraId="0C645F4E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45%</w:t>
            </w:r>
          </w:p>
        </w:tc>
        <w:tc>
          <w:tcPr>
            <w:tcW w:w="0" w:type="auto"/>
            <w:shd w:val="clear" w:color="auto" w:fill="auto"/>
          </w:tcPr>
          <w:p w14:paraId="01A8E89D" w14:textId="77777777" w:rsidR="00F53FD5" w:rsidRPr="003263A9" w:rsidRDefault="00F53FD5" w:rsidP="003263B9">
            <w:pPr>
              <w:spacing w:line="48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50%</w:t>
            </w:r>
          </w:p>
        </w:tc>
      </w:tr>
      <w:tr w:rsidR="00F53FD5" w:rsidRPr="003263A9" w14:paraId="16620009" w14:textId="77777777" w:rsidTr="00326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  <w:hideMark/>
          </w:tcPr>
          <w:p w14:paraId="71A34390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$5000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1F63CDFF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$0.82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2E26BA7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$1.64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348D277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$2.46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BBEEF2E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$3.28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6EA8A48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EC7CC7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1FACE3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$5.74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DC4D7B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$6.56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393430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$7.38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637EE69D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$8.20</w:t>
            </w:r>
          </w:p>
        </w:tc>
      </w:tr>
      <w:tr w:rsidR="00F53FD5" w:rsidRPr="003263A9" w14:paraId="5BD33B0D" w14:textId="77777777" w:rsidTr="003263B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  <w:hideMark/>
          </w:tcPr>
          <w:p w14:paraId="48A81B6E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$10000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743133B5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$1.64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99A469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$3.28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7451B27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12F53D4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$6.56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FAFA963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$8.20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101E560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$9.84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C971E0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$11.48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B226003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$13.12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0CA316D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$14.76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07D6F074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$16.40</w:t>
            </w:r>
          </w:p>
        </w:tc>
      </w:tr>
      <w:tr w:rsidR="00F53FD5" w:rsidRPr="003263A9" w14:paraId="609C35B7" w14:textId="77777777" w:rsidTr="00326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  <w:hideMark/>
          </w:tcPr>
          <w:p w14:paraId="518D424E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$15000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33358959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$2.46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7E2DB19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$4.92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4FC17A9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$7.38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249679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$9.84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AD5EE6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$12.30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A1E673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$14.76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6A4B4C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$17.22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7D783CB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$19.68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1E7CCC7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$22.14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74A7B373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$24.60</w:t>
            </w:r>
          </w:p>
        </w:tc>
      </w:tr>
      <w:tr w:rsidR="00F53FD5" w:rsidRPr="003263A9" w14:paraId="68C9F228" w14:textId="77777777" w:rsidTr="003263B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  <w:hideMark/>
          </w:tcPr>
          <w:p w14:paraId="63C59FE5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$20000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2F93FC0B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$3.28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B390265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$6.56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51DB2B6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$9.84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F5DB7AC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$13.12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95C2D3B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$16.40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404011EA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$19.68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4FC23E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$22.96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07FA7CB0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$26.24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2F8E13BA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$29.52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78978B5A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$32.80</w:t>
            </w:r>
          </w:p>
        </w:tc>
      </w:tr>
      <w:tr w:rsidR="00F53FD5" w:rsidRPr="003263A9" w14:paraId="4DE54635" w14:textId="77777777" w:rsidTr="00326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  <w:hideMark/>
          </w:tcPr>
          <w:p w14:paraId="265BC91E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$25000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2A3F3C8C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$4.10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5702869F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$8.20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6F371B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$12.30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45DEE78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$16.40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72923088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$20.50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6D5CC16C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$24.60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A753B5B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$28.70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1E72D3EC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$32.80</w:t>
            </w:r>
          </w:p>
        </w:tc>
        <w:tc>
          <w:tcPr>
            <w:tcW w:w="0" w:type="auto"/>
            <w:shd w:val="clear" w:color="auto" w:fill="auto"/>
            <w:noWrap/>
            <w:vAlign w:val="bottom"/>
            <w:hideMark/>
          </w:tcPr>
          <w:p w14:paraId="3638D19D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$36.90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3CCE3573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$41.00</w:t>
            </w:r>
          </w:p>
        </w:tc>
      </w:tr>
      <w:tr w:rsidR="00F53FD5" w:rsidRPr="003263A9" w14:paraId="00EE6D58" w14:textId="77777777" w:rsidTr="003263B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</w:tcPr>
          <w:p w14:paraId="6FC33964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$30000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2F7D9EE0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$4.92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144C06F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$9.84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597199F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$14.76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0BEC48D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$19.68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18727B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$24.60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90B972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$29.52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CB2C727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$34.44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18EF31F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$39.36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411987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$44.28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121313E2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$49.20</w:t>
            </w:r>
          </w:p>
        </w:tc>
      </w:tr>
      <w:tr w:rsidR="00F53FD5" w:rsidRPr="003263A9" w14:paraId="46451C94" w14:textId="77777777" w:rsidTr="00326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</w:tcPr>
          <w:p w14:paraId="55E56AD6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$35000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D40717A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$5.74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C4E438B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$11.48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3181E664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$17.22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F705B53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$22.96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46C668D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$28.70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DA72289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$34.44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FE4D097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$40.18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822FD3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$45.92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158B79D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$51.66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5388E85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$57.40</w:t>
            </w:r>
          </w:p>
        </w:tc>
      </w:tr>
      <w:tr w:rsidR="00F53FD5" w:rsidRPr="003263A9" w14:paraId="6634F206" w14:textId="77777777" w:rsidTr="003263B9">
        <w:trPr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</w:tcPr>
          <w:p w14:paraId="64663999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$40000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40BC88A2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$6.56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BD297D4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$13.12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791765D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$19.68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1AB1AC3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$26.24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C2E7817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$32.80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DC1EE9C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$39.36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3EBB203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$45.92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418E0AD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$52.48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6970208A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$59.04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0D9D4A38" w14:textId="77777777" w:rsidR="00F53FD5" w:rsidRPr="003263A9" w:rsidRDefault="00F53FD5" w:rsidP="003263B9">
            <w:pPr>
              <w:spacing w:line="48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$65.60</w:t>
            </w:r>
          </w:p>
        </w:tc>
      </w:tr>
      <w:tr w:rsidR="00F53FD5" w:rsidRPr="003263A9" w14:paraId="56F801B3" w14:textId="77777777" w:rsidTr="003263B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shd w:val="clear" w:color="auto" w:fill="auto"/>
            <w:noWrap/>
            <w:vAlign w:val="bottom"/>
          </w:tcPr>
          <w:p w14:paraId="1835CC6A" w14:textId="77777777" w:rsidR="00F53FD5" w:rsidRPr="003263A9" w:rsidRDefault="00F53FD5" w:rsidP="003263B9">
            <w:pPr>
              <w:spacing w:line="48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</w:pPr>
            <w:r w:rsidRPr="003263A9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14:ligatures w14:val="none"/>
              </w:rPr>
              <w:t>$45000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62EFB82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$7.38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177979E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$14.76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040042C6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$22.14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90E4627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$29.52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3A5FDB0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$36.90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220239A2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$44.28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4A69B68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$51.66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548BEEC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$59.04</w:t>
            </w:r>
          </w:p>
        </w:tc>
        <w:tc>
          <w:tcPr>
            <w:tcW w:w="0" w:type="auto"/>
            <w:shd w:val="clear" w:color="auto" w:fill="auto"/>
            <w:noWrap/>
            <w:vAlign w:val="bottom"/>
          </w:tcPr>
          <w:p w14:paraId="1753EF55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$66.42</w:t>
            </w:r>
          </w:p>
        </w:tc>
        <w:tc>
          <w:tcPr>
            <w:tcW w:w="0" w:type="auto"/>
            <w:shd w:val="clear" w:color="auto" w:fill="auto"/>
            <w:vAlign w:val="bottom"/>
          </w:tcPr>
          <w:p w14:paraId="0A115BB6" w14:textId="77777777" w:rsidR="00F53FD5" w:rsidRPr="003263A9" w:rsidRDefault="00F53FD5" w:rsidP="003263B9">
            <w:pPr>
              <w:spacing w:line="48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 w:cs="Times New Roman"/>
                <w:sz w:val="20"/>
                <w:szCs w:val="20"/>
              </w:rPr>
            </w:pPr>
            <w:r w:rsidRPr="003263A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$73.80</w:t>
            </w:r>
          </w:p>
        </w:tc>
      </w:tr>
    </w:tbl>
    <w:p w14:paraId="03660CCB" w14:textId="77777777" w:rsidR="00F53FD5" w:rsidRDefault="00F53FD5" w:rsidP="00F53FD5">
      <w:pPr>
        <w:spacing w:after="120" w:line="240" w:lineRule="auto"/>
        <w:rPr>
          <w:rFonts w:ascii="Times New Roman" w:hAnsi="Times New Roman" w:cs="Times New Roman"/>
        </w:rPr>
      </w:pPr>
      <w:r w:rsidRPr="00C25CF0">
        <w:rPr>
          <w:rFonts w:ascii="Times New Roman" w:hAnsi="Times New Roman" w:cs="Times New Roman"/>
          <w:b/>
          <w:bCs/>
        </w:rPr>
        <w:t>Abbreviations:</w:t>
      </w:r>
      <w:r w:rsidRPr="00C25CF0">
        <w:rPr>
          <w:rFonts w:ascii="Times New Roman" w:hAnsi="Times New Roman" w:cs="Times New Roman"/>
        </w:rPr>
        <w:t xml:space="preserve"> </w:t>
      </w:r>
      <w:proofErr w:type="spellStart"/>
      <w:r w:rsidRPr="00C25CF0">
        <w:rPr>
          <w:rFonts w:ascii="Times New Roman" w:hAnsi="Times New Roman" w:cs="Times New Roman"/>
          <w:vertAlign w:val="superscript"/>
        </w:rPr>
        <w:t>a</w:t>
      </w:r>
      <w:r>
        <w:rPr>
          <w:rFonts w:ascii="Times New Roman" w:hAnsi="Times New Roman" w:cs="Times New Roman"/>
        </w:rPr>
        <w:t>Risk</w:t>
      </w:r>
      <w:proofErr w:type="spellEnd"/>
      <w:r>
        <w:rPr>
          <w:rFonts w:ascii="Times New Roman" w:hAnsi="Times New Roman" w:cs="Times New Roman"/>
        </w:rPr>
        <w:t>: Increased risk of CVD events for untreated WCH patients versus treated WCH patients</w:t>
      </w:r>
      <w:r w:rsidRPr="00C25CF0">
        <w:rPr>
          <w:rFonts w:ascii="Times New Roman" w:hAnsi="Times New Roman" w:cs="Times New Roman"/>
        </w:rPr>
        <w:t>;</w:t>
      </w:r>
      <w:r>
        <w:rPr>
          <w:rFonts w:ascii="Times New Roman" w:hAnsi="Times New Roman" w:cs="Times New Roman"/>
        </w:rPr>
        <w:t xml:space="preserve"> </w:t>
      </w:r>
      <w:proofErr w:type="spellStart"/>
      <w:r w:rsidRPr="00C25CF0">
        <w:rPr>
          <w:rFonts w:ascii="Times New Roman" w:hAnsi="Times New Roman" w:cs="Times New Roman"/>
          <w:vertAlign w:val="superscript"/>
        </w:rPr>
        <w:t>b</w:t>
      </w:r>
      <w:r>
        <w:rPr>
          <w:rFonts w:ascii="Times New Roman" w:hAnsi="Times New Roman" w:cs="Times New Roman"/>
        </w:rPr>
        <w:t>Cost</w:t>
      </w:r>
      <w:proofErr w:type="spellEnd"/>
      <w:r>
        <w:rPr>
          <w:rFonts w:ascii="Times New Roman" w:hAnsi="Times New Roman" w:cs="Times New Roman"/>
        </w:rPr>
        <w:t>: Average CVD costs over 5 years</w:t>
      </w:r>
    </w:p>
    <w:p w14:paraId="7D057646" w14:textId="77777777" w:rsidR="00F53FD5" w:rsidRDefault="00F53FD5" w:rsidP="00F53FD5">
      <w:pPr>
        <w:spacing w:line="480" w:lineRule="auto"/>
        <w:rPr>
          <w:rFonts w:ascii="Times New Roman" w:hAnsi="Times New Roman" w:cs="Times New Roman"/>
        </w:rPr>
      </w:pPr>
    </w:p>
    <w:p w14:paraId="559753EA" w14:textId="77777777" w:rsidR="00F53FD5" w:rsidRDefault="00F53FD5" w:rsidP="00F53FD5">
      <w:pPr>
        <w:spacing w:line="480" w:lineRule="auto"/>
        <w:rPr>
          <w:rFonts w:ascii="Times New Roman" w:hAnsi="Times New Roman" w:cs="Times New Roman"/>
        </w:rPr>
      </w:pPr>
    </w:p>
    <w:p w14:paraId="44C14FF0" w14:textId="77777777" w:rsidR="00F53FD5" w:rsidRDefault="00F53FD5" w:rsidP="004F4F9B"/>
    <w:p w14:paraId="59FD2BB7" w14:textId="77777777" w:rsidR="007943F8" w:rsidRDefault="007943F8" w:rsidP="004F4F9B"/>
    <w:p w14:paraId="2DA4A0BB" w14:textId="77777777" w:rsidR="00F53FD5" w:rsidRDefault="00F53FD5" w:rsidP="004F4F9B"/>
    <w:p w14:paraId="2D046375" w14:textId="77777777" w:rsidR="00F53FD5" w:rsidRDefault="00F53FD5" w:rsidP="004F4F9B"/>
    <w:p w14:paraId="105FB0CC" w14:textId="77777777" w:rsidR="00F53FD5" w:rsidRDefault="00F53FD5" w:rsidP="004F4F9B"/>
    <w:p w14:paraId="42DFDC1C" w14:textId="77777777" w:rsidR="004034A3" w:rsidRDefault="004034A3" w:rsidP="004F4F9B"/>
    <w:p w14:paraId="0297E6F6" w14:textId="77777777" w:rsidR="00F53FD5" w:rsidRDefault="00F53FD5" w:rsidP="004F4F9B"/>
    <w:p w14:paraId="3FE30370" w14:textId="77777777" w:rsidR="00F53FD5" w:rsidRDefault="00F53FD5" w:rsidP="004F4F9B"/>
    <w:p w14:paraId="74EE31F4" w14:textId="77777777" w:rsidR="00F53FD5" w:rsidRDefault="00F53FD5" w:rsidP="004F4F9B"/>
    <w:p w14:paraId="0B0E6EB4" w14:textId="77777777" w:rsidR="00F53FD5" w:rsidRDefault="00F53FD5" w:rsidP="004F4F9B"/>
    <w:p w14:paraId="0688A0A7" w14:textId="37AD2767" w:rsidR="00C73F84" w:rsidRPr="008832A5" w:rsidRDefault="00C73F84" w:rsidP="004F4F9B">
      <w:pPr>
        <w:rPr>
          <w:sz w:val="32"/>
          <w:szCs w:val="32"/>
        </w:rPr>
      </w:pPr>
      <w:r w:rsidRPr="00C73F84">
        <w:rPr>
          <w:sz w:val="32"/>
          <w:szCs w:val="32"/>
        </w:rPr>
        <w:lastRenderedPageBreak/>
        <w:t>References:</w:t>
      </w:r>
    </w:p>
    <w:p w14:paraId="15E8C4D7" w14:textId="77777777" w:rsidR="0040462F" w:rsidRPr="0040462F" w:rsidRDefault="008832A5" w:rsidP="0040462F">
      <w:pPr>
        <w:pStyle w:val="Bibliography"/>
        <w:rPr>
          <w:rFonts w:ascii="Aptos" w:hAnsi="Aptos"/>
        </w:rPr>
      </w:pPr>
      <w:r>
        <w:fldChar w:fldCharType="begin"/>
      </w:r>
      <w:r>
        <w:instrText xml:space="preserve"> ADDIN ZOTERO_BIBL {"uncited":[],"omitted":[],"custom":[]} CSL_BIBLIOGRAPHY </w:instrText>
      </w:r>
      <w:r>
        <w:fldChar w:fldCharType="separate"/>
      </w:r>
      <w:r w:rsidR="0040462F" w:rsidRPr="0040462F">
        <w:rPr>
          <w:rFonts w:ascii="Aptos" w:hAnsi="Aptos"/>
        </w:rPr>
        <w:t>1.</w:t>
      </w:r>
      <w:r w:rsidR="0040462F" w:rsidRPr="0040462F">
        <w:rPr>
          <w:rFonts w:ascii="Aptos" w:hAnsi="Aptos"/>
        </w:rPr>
        <w:tab/>
        <w:t>Physician Fee Schedule Look-Up Tool | CMS. Accessed November 14, 2023. https://www.cms.gov/medicare/payment/fee-schedules/physician/lookup-tool</w:t>
      </w:r>
    </w:p>
    <w:p w14:paraId="1DD41E63" w14:textId="77777777" w:rsidR="0040462F" w:rsidRPr="0040462F" w:rsidRDefault="0040462F" w:rsidP="0040462F">
      <w:pPr>
        <w:pStyle w:val="Bibliography"/>
        <w:rPr>
          <w:rFonts w:ascii="Aptos" w:hAnsi="Aptos"/>
        </w:rPr>
      </w:pPr>
      <w:r w:rsidRPr="0040462F">
        <w:rPr>
          <w:rFonts w:ascii="Aptos" w:hAnsi="Aptos"/>
        </w:rPr>
        <w:t>2.</w:t>
      </w:r>
      <w:r w:rsidRPr="0040462F">
        <w:rPr>
          <w:rFonts w:ascii="Aptos" w:hAnsi="Aptos"/>
        </w:rPr>
        <w:tab/>
        <w:t>Clinical Laboratory Fee Schedule | CMS. Accessed July 30, 2024. https://www.cms.gov/medicare/payment/fee-schedules/clinical-laboratory-fee-schedule-clfs</w:t>
      </w:r>
    </w:p>
    <w:p w14:paraId="6D9E6ADE" w14:textId="77777777" w:rsidR="0040462F" w:rsidRPr="0040462F" w:rsidRDefault="0040462F" w:rsidP="0040462F">
      <w:pPr>
        <w:pStyle w:val="Bibliography"/>
        <w:rPr>
          <w:rFonts w:ascii="Aptos" w:hAnsi="Aptos"/>
        </w:rPr>
      </w:pPr>
      <w:r w:rsidRPr="0040462F">
        <w:rPr>
          <w:rFonts w:ascii="Aptos" w:hAnsi="Aptos"/>
        </w:rPr>
        <w:t>3.</w:t>
      </w:r>
      <w:r w:rsidRPr="0040462F">
        <w:rPr>
          <w:rFonts w:ascii="Aptos" w:hAnsi="Aptos"/>
        </w:rPr>
        <w:tab/>
        <w:t xml:space="preserve">Whelton PK, Carey RM, Aronow WS, et al. 2017 ACC/AHA/AAPA/ABC/ACPM/AGS/APhA/ASH/ASPC/NMA/PCNA Guideline for the Prevention, Detection, Evaluation, and Management of High Blood Pressure in Adults: Executive Summary: A Report of the American College of Cardiology/American Heart Association Task Force on Clinical Practice Guidelines. </w:t>
      </w:r>
      <w:r w:rsidRPr="0040462F">
        <w:rPr>
          <w:rFonts w:ascii="Aptos" w:hAnsi="Aptos"/>
          <w:i/>
          <w:iCs/>
        </w:rPr>
        <w:t>Hypertension</w:t>
      </w:r>
      <w:r w:rsidRPr="0040462F">
        <w:rPr>
          <w:rFonts w:ascii="Aptos" w:hAnsi="Aptos"/>
        </w:rPr>
        <w:t>. 2018;71(6):1269-1324. doi:10.1161/HYP.0000000000000066</w:t>
      </w:r>
    </w:p>
    <w:p w14:paraId="794C0E76" w14:textId="73083E57" w:rsidR="007A16A3" w:rsidRDefault="008832A5" w:rsidP="004F4F9B">
      <w:r>
        <w:fldChar w:fldCharType="end"/>
      </w:r>
    </w:p>
    <w:p w14:paraId="59BA6402" w14:textId="77777777" w:rsidR="007A16A3" w:rsidRDefault="007A16A3" w:rsidP="004F4F9B"/>
    <w:p w14:paraId="11C4AFCB" w14:textId="77777777" w:rsidR="007A16A3" w:rsidRDefault="007A16A3" w:rsidP="004F4F9B"/>
    <w:p w14:paraId="1BCBB16E" w14:textId="77777777" w:rsidR="007A16A3" w:rsidRDefault="007A16A3" w:rsidP="004F4F9B"/>
    <w:p w14:paraId="10AAFF91" w14:textId="77777777" w:rsidR="007A16A3" w:rsidRDefault="007A16A3" w:rsidP="004F4F9B"/>
    <w:sectPr w:rsidR="007A16A3" w:rsidSect="007C07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C96"/>
    <w:rsid w:val="00003AD7"/>
    <w:rsid w:val="00023076"/>
    <w:rsid w:val="00034B25"/>
    <w:rsid w:val="000C30DC"/>
    <w:rsid w:val="000E1231"/>
    <w:rsid w:val="0013239C"/>
    <w:rsid w:val="001367E3"/>
    <w:rsid w:val="00176EAA"/>
    <w:rsid w:val="001A60AF"/>
    <w:rsid w:val="001C34BF"/>
    <w:rsid w:val="001E0E03"/>
    <w:rsid w:val="001E10FD"/>
    <w:rsid w:val="002046C9"/>
    <w:rsid w:val="00214551"/>
    <w:rsid w:val="002205A7"/>
    <w:rsid w:val="00222628"/>
    <w:rsid w:val="00224B70"/>
    <w:rsid w:val="00230BB9"/>
    <w:rsid w:val="00236410"/>
    <w:rsid w:val="002A4F56"/>
    <w:rsid w:val="002C1025"/>
    <w:rsid w:val="002D799A"/>
    <w:rsid w:val="002E01E3"/>
    <w:rsid w:val="00302DED"/>
    <w:rsid w:val="003263A9"/>
    <w:rsid w:val="003D0841"/>
    <w:rsid w:val="004034A3"/>
    <w:rsid w:val="0040462F"/>
    <w:rsid w:val="0041281F"/>
    <w:rsid w:val="00440AAE"/>
    <w:rsid w:val="0046097E"/>
    <w:rsid w:val="004C7E4F"/>
    <w:rsid w:val="004F181F"/>
    <w:rsid w:val="004F4F9B"/>
    <w:rsid w:val="00525D43"/>
    <w:rsid w:val="00576830"/>
    <w:rsid w:val="005805A1"/>
    <w:rsid w:val="005836B7"/>
    <w:rsid w:val="005A1D53"/>
    <w:rsid w:val="0060197D"/>
    <w:rsid w:val="00624298"/>
    <w:rsid w:val="00641FF8"/>
    <w:rsid w:val="00643D50"/>
    <w:rsid w:val="00692CEC"/>
    <w:rsid w:val="006A1B45"/>
    <w:rsid w:val="006D02F2"/>
    <w:rsid w:val="006F207C"/>
    <w:rsid w:val="0070031C"/>
    <w:rsid w:val="00725C2D"/>
    <w:rsid w:val="0073412D"/>
    <w:rsid w:val="007943F8"/>
    <w:rsid w:val="007A16A3"/>
    <w:rsid w:val="007C07CE"/>
    <w:rsid w:val="007F4051"/>
    <w:rsid w:val="00812BB9"/>
    <w:rsid w:val="00842C75"/>
    <w:rsid w:val="0086795C"/>
    <w:rsid w:val="008832A5"/>
    <w:rsid w:val="00885B41"/>
    <w:rsid w:val="008A3C0D"/>
    <w:rsid w:val="008F081B"/>
    <w:rsid w:val="00915096"/>
    <w:rsid w:val="00951009"/>
    <w:rsid w:val="00956A57"/>
    <w:rsid w:val="009B11FF"/>
    <w:rsid w:val="009E148A"/>
    <w:rsid w:val="009F29E7"/>
    <w:rsid w:val="00A06BC6"/>
    <w:rsid w:val="00A074B0"/>
    <w:rsid w:val="00A359E2"/>
    <w:rsid w:val="00A80822"/>
    <w:rsid w:val="00AD7AD8"/>
    <w:rsid w:val="00B0630F"/>
    <w:rsid w:val="00B75FAB"/>
    <w:rsid w:val="00B8146C"/>
    <w:rsid w:val="00B95373"/>
    <w:rsid w:val="00BB4341"/>
    <w:rsid w:val="00BD29B2"/>
    <w:rsid w:val="00C25CF0"/>
    <w:rsid w:val="00C73F84"/>
    <w:rsid w:val="00CA7143"/>
    <w:rsid w:val="00CD5183"/>
    <w:rsid w:val="00CF1CCE"/>
    <w:rsid w:val="00CF3A00"/>
    <w:rsid w:val="00D465A3"/>
    <w:rsid w:val="00D559CE"/>
    <w:rsid w:val="00D86A97"/>
    <w:rsid w:val="00E545E1"/>
    <w:rsid w:val="00ED19AA"/>
    <w:rsid w:val="00F1373A"/>
    <w:rsid w:val="00F36712"/>
    <w:rsid w:val="00F53FD5"/>
    <w:rsid w:val="00F72FCE"/>
    <w:rsid w:val="00F863EE"/>
    <w:rsid w:val="00F96C96"/>
    <w:rsid w:val="00FD36B4"/>
    <w:rsid w:val="00FD62C5"/>
    <w:rsid w:val="00FE64B0"/>
    <w:rsid w:val="00FF32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2FFACC"/>
  <w15:chartTrackingRefBased/>
  <w15:docId w15:val="{E947180B-09C1-4AC1-8124-F690F6C6A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799A"/>
  </w:style>
  <w:style w:type="paragraph" w:styleId="Heading1">
    <w:name w:val="heading 1"/>
    <w:basedOn w:val="Normal"/>
    <w:next w:val="Normal"/>
    <w:link w:val="Heading1Char"/>
    <w:uiPriority w:val="9"/>
    <w:qFormat/>
    <w:rsid w:val="00F96C9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C9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C9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C9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C9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C9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C9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C9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C9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C9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C9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C9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C9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C9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C9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C9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C9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C9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C9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C9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C9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C9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C9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C9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C9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C9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C9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C9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C96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D79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D799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799A"/>
    <w:rPr>
      <w:sz w:val="20"/>
      <w:szCs w:val="20"/>
    </w:rPr>
  </w:style>
  <w:style w:type="table" w:styleId="GridTable4-Accent3">
    <w:name w:val="Grid Table 4 Accent 3"/>
    <w:basedOn w:val="TableNormal"/>
    <w:uiPriority w:val="49"/>
    <w:rsid w:val="002D799A"/>
    <w:pPr>
      <w:spacing w:after="0" w:line="240" w:lineRule="auto"/>
    </w:pPr>
    <w:tblPr>
      <w:tblStyleRowBandSize w:val="1"/>
      <w:tblStyleColBandSize w:val="1"/>
      <w:tblBorders>
        <w:top w:val="single" w:sz="4" w:space="0" w:color="47D459" w:themeColor="accent3" w:themeTint="99"/>
        <w:left w:val="single" w:sz="4" w:space="0" w:color="47D459" w:themeColor="accent3" w:themeTint="99"/>
        <w:bottom w:val="single" w:sz="4" w:space="0" w:color="47D459" w:themeColor="accent3" w:themeTint="99"/>
        <w:right w:val="single" w:sz="4" w:space="0" w:color="47D459" w:themeColor="accent3" w:themeTint="99"/>
        <w:insideH w:val="single" w:sz="4" w:space="0" w:color="47D459" w:themeColor="accent3" w:themeTint="99"/>
        <w:insideV w:val="single" w:sz="4" w:space="0" w:color="47D45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96B24" w:themeColor="accent3"/>
          <w:left w:val="single" w:sz="4" w:space="0" w:color="196B24" w:themeColor="accent3"/>
          <w:bottom w:val="single" w:sz="4" w:space="0" w:color="196B24" w:themeColor="accent3"/>
          <w:right w:val="single" w:sz="4" w:space="0" w:color="196B24" w:themeColor="accent3"/>
          <w:insideH w:val="nil"/>
          <w:insideV w:val="nil"/>
        </w:tcBorders>
        <w:shd w:val="clear" w:color="auto" w:fill="196B24" w:themeFill="accent3"/>
      </w:tcPr>
    </w:tblStylePr>
    <w:tblStylePr w:type="lastRow">
      <w:rPr>
        <w:b/>
        <w:bCs/>
      </w:rPr>
      <w:tblPr/>
      <w:tcPr>
        <w:tcBorders>
          <w:top w:val="double" w:sz="4" w:space="0" w:color="196B24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F0C7" w:themeFill="accent3" w:themeFillTint="33"/>
      </w:tcPr>
    </w:tblStylePr>
    <w:tblStylePr w:type="band1Horz">
      <w:tblPr/>
      <w:tcPr>
        <w:shd w:val="clear" w:color="auto" w:fill="C1F0C7" w:themeFill="accent3" w:themeFillTint="33"/>
      </w:tcPr>
    </w:tblStylePr>
  </w:style>
  <w:style w:type="table" w:styleId="PlainTable3">
    <w:name w:val="Plain Table 3"/>
    <w:basedOn w:val="TableNormal"/>
    <w:uiPriority w:val="43"/>
    <w:rsid w:val="006D02F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1">
    <w:name w:val="Plain Table 1"/>
    <w:basedOn w:val="TableNormal"/>
    <w:uiPriority w:val="41"/>
    <w:rsid w:val="00222628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222628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Bibliography">
    <w:name w:val="Bibliography"/>
    <w:basedOn w:val="Normal"/>
    <w:next w:val="Normal"/>
    <w:uiPriority w:val="37"/>
    <w:unhideWhenUsed/>
    <w:rsid w:val="008832A5"/>
    <w:pPr>
      <w:tabs>
        <w:tab w:val="left" w:pos="264"/>
      </w:tabs>
      <w:spacing w:after="240" w:line="240" w:lineRule="auto"/>
      <w:ind w:left="264" w:hanging="264"/>
    </w:pPr>
  </w:style>
  <w:style w:type="paragraph" w:styleId="Revision">
    <w:name w:val="Revision"/>
    <w:hidden/>
    <w:uiPriority w:val="99"/>
    <w:semiHidden/>
    <w:rsid w:val="0091509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3078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6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b711041-3036-4b1b-af3d-1e65ad732213" xsi:nil="true"/>
    <lcf76f155ced4ddcb4097134ff3c332f xmlns="fc9bb87a-c72b-4b42-b8db-282780d30aa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04D363B518714FBC457D0E90BC902D" ma:contentTypeVersion="15" ma:contentTypeDescription="Create a new document." ma:contentTypeScope="" ma:versionID="0acb8f1e220a0b58b713d4a22d0985e9">
  <xsd:schema xmlns:xsd="http://www.w3.org/2001/XMLSchema" xmlns:xs="http://www.w3.org/2001/XMLSchema" xmlns:p="http://schemas.microsoft.com/office/2006/metadata/properties" xmlns:ns2="fc9bb87a-c72b-4b42-b8db-282780d30aaa" xmlns:ns3="3b711041-3036-4b1b-af3d-1e65ad732213" targetNamespace="http://schemas.microsoft.com/office/2006/metadata/properties" ma:root="true" ma:fieldsID="5fdd189ccce380cd668b072253f11b38" ns2:_="" ns3:_="">
    <xsd:import namespace="fc9bb87a-c72b-4b42-b8db-282780d30aaa"/>
    <xsd:import namespace="3b711041-3036-4b1b-af3d-1e65ad73221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c9bb87a-c72b-4b42-b8db-282780d30a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528e5b72-a11e-43e4-996b-2cb2b326d1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711041-3036-4b1b-af3d-1e65ad73221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348e6a2-7b44-4f19-90d3-40703a74976a}" ma:internalName="TaxCatchAll" ma:showField="CatchAllData" ma:web="3b711041-3036-4b1b-af3d-1e65ad73221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31D231B-2EB8-4E9E-95FE-BD8C279872BD}">
  <ds:schemaRefs>
    <ds:schemaRef ds:uri="http://schemas.microsoft.com/office/2006/metadata/properties"/>
    <ds:schemaRef ds:uri="http://schemas.microsoft.com/office/infopath/2007/PartnerControls"/>
    <ds:schemaRef ds:uri="3b711041-3036-4b1b-af3d-1e65ad732213"/>
    <ds:schemaRef ds:uri="fc9bb87a-c72b-4b42-b8db-282780d30aaa"/>
  </ds:schemaRefs>
</ds:datastoreItem>
</file>

<file path=customXml/itemProps2.xml><?xml version="1.0" encoding="utf-8"?>
<ds:datastoreItem xmlns:ds="http://schemas.openxmlformats.org/officeDocument/2006/customXml" ds:itemID="{1DC82706-79DD-4D97-8455-8B74B84AD0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c9bb87a-c72b-4b42-b8db-282780d30aaa"/>
    <ds:schemaRef ds:uri="3b711041-3036-4b1b-af3d-1e65ad7322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96422CB-02CA-412F-AC3C-19B6FCF71A2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1259</Words>
  <Characters>7181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Hayek, Michelle</dc:creator>
  <cp:keywords/>
  <dc:description/>
  <cp:lastModifiedBy>Atish Mamgain</cp:lastModifiedBy>
  <cp:revision>5</cp:revision>
  <dcterms:created xsi:type="dcterms:W3CDTF">2024-08-15T17:48:00Z</dcterms:created>
  <dcterms:modified xsi:type="dcterms:W3CDTF">2024-08-30T17:50:00Z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0x010100FE04D363B518714FBC457D0E90BC902D</vt:lpwstr>
  </property>
  <property fmtid="{D5CDD505-2E9C-101B-9397-08002B2CF9AE}" pid="3" name="MediaServiceImageTags">
    <vt:lpwstr/>
  </property>
  <property fmtid="{D5CDD505-2E9C-101B-9397-08002B2CF9AE}" pid="4" name="ZOTERO_PREF_1">
    <vt:lpwstr>&lt;data data-version="3" zotero-version="6.0.36"&gt;&lt;session id="v9zVJBv5"/&gt;&lt;style id="http://www.zotero.org/styles/american-medical-association" hasBibliography="1" bibliographyStyleHasBeenSet="1"/&gt;&lt;prefs&gt;&lt;pref name="fieldType" value="Field"/&gt;&lt;pref name="auto</vt:lpwstr>
  </property>
  <property fmtid="{D5CDD505-2E9C-101B-9397-08002B2CF9AE}" pid="5" name="ZOTERO_PREF_2">
    <vt:lpwstr>maticJournalAbbreviations" value="true"/&gt;&lt;/prefs&gt;&lt;/data&gt;</vt:lpwstr>
  </property>
</Properties>
</file>