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2"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3"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4"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5"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6"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8" w14:textId="5E05EEF7" w:rsidR="00A02D35" w:rsidRPr="00AE30B2" w:rsidRDefault="00D85C19" w:rsidP="00AE30B2">
      <w:pPr>
        <w:spacing w:line="480" w:lineRule="auto"/>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 xml:space="preserve">LIFE AFTER DEATH: THE </w:t>
      </w:r>
      <w:r w:rsidR="00F100F5" w:rsidRPr="00AE30B2">
        <w:rPr>
          <w:rFonts w:ascii="Times New Roman" w:eastAsia="Times New Roman" w:hAnsi="Times New Roman" w:cs="Times New Roman"/>
          <w:b/>
          <w:color w:val="000000" w:themeColor="text1"/>
          <w:sz w:val="24"/>
          <w:szCs w:val="24"/>
        </w:rPr>
        <w:t>VALUE</w:t>
      </w:r>
      <w:r w:rsidRPr="00AE30B2">
        <w:rPr>
          <w:rFonts w:ascii="Times New Roman" w:eastAsia="Times New Roman" w:hAnsi="Times New Roman" w:cs="Times New Roman"/>
          <w:b/>
          <w:color w:val="000000" w:themeColor="text1"/>
          <w:sz w:val="24"/>
          <w:szCs w:val="24"/>
        </w:rPr>
        <w:t xml:space="preserve"> OF DANCE </w:t>
      </w:r>
      <w:r w:rsidR="00F100F5" w:rsidRPr="00AE30B2">
        <w:rPr>
          <w:rFonts w:ascii="Times New Roman" w:eastAsia="Times New Roman" w:hAnsi="Times New Roman" w:cs="Times New Roman"/>
          <w:b/>
          <w:color w:val="000000" w:themeColor="text1"/>
          <w:sz w:val="24"/>
          <w:szCs w:val="24"/>
        </w:rPr>
        <w:t xml:space="preserve">ARTISTS </w:t>
      </w:r>
      <w:r w:rsidR="00931C55" w:rsidRPr="00AE30B2">
        <w:rPr>
          <w:rFonts w:ascii="Times New Roman" w:eastAsia="Times New Roman" w:hAnsi="Times New Roman" w:cs="Times New Roman"/>
          <w:b/>
          <w:color w:val="000000" w:themeColor="text1"/>
          <w:sz w:val="24"/>
          <w:szCs w:val="24"/>
        </w:rPr>
        <w:t>BEYOND PERFORMANCE</w:t>
      </w:r>
    </w:p>
    <w:p w14:paraId="00000009" w14:textId="77777777" w:rsidR="00A02D35" w:rsidRPr="00AE30B2" w:rsidRDefault="00A02D35" w:rsidP="00AE30B2">
      <w:pPr>
        <w:spacing w:line="480" w:lineRule="auto"/>
        <w:jc w:val="center"/>
        <w:rPr>
          <w:rFonts w:ascii="Times New Roman" w:eastAsia="Times New Roman" w:hAnsi="Times New Roman" w:cs="Times New Roman"/>
          <w:b/>
          <w:color w:val="000000" w:themeColor="text1"/>
          <w:sz w:val="24"/>
          <w:szCs w:val="24"/>
        </w:rPr>
      </w:pPr>
    </w:p>
    <w:p w14:paraId="0000000A" w14:textId="77777777" w:rsidR="00A02D35" w:rsidRPr="00AE30B2" w:rsidRDefault="00000000"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Benjamin Warner</w:t>
      </w:r>
    </w:p>
    <w:p w14:paraId="0000000B" w14:textId="77777777" w:rsidR="00A02D35" w:rsidRPr="00AE30B2" w:rsidRDefault="00A02D35" w:rsidP="00AE30B2">
      <w:pPr>
        <w:spacing w:line="480" w:lineRule="auto"/>
        <w:rPr>
          <w:rFonts w:ascii="Times New Roman" w:eastAsia="Times New Roman" w:hAnsi="Times New Roman" w:cs="Times New Roman"/>
          <w:color w:val="000000" w:themeColor="text1"/>
          <w:sz w:val="24"/>
          <w:szCs w:val="24"/>
        </w:rPr>
      </w:pPr>
    </w:p>
    <w:p w14:paraId="0000000C" w14:textId="77777777" w:rsidR="00A02D35" w:rsidRPr="00AE30B2" w:rsidRDefault="00A02D35" w:rsidP="00AE30B2">
      <w:pPr>
        <w:spacing w:line="480" w:lineRule="auto"/>
        <w:jc w:val="center"/>
        <w:rPr>
          <w:rFonts w:ascii="Times New Roman" w:eastAsia="Times New Roman" w:hAnsi="Times New Roman" w:cs="Times New Roman"/>
          <w:color w:val="000000" w:themeColor="text1"/>
          <w:sz w:val="24"/>
          <w:szCs w:val="24"/>
        </w:rPr>
      </w:pPr>
    </w:p>
    <w:p w14:paraId="0000000D" w14:textId="77777777" w:rsidR="00A02D35" w:rsidRPr="00AE30B2" w:rsidRDefault="00000000"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Major Paper submitted to the faculty of Goucher College in </w:t>
      </w:r>
      <w:proofErr w:type="gramStart"/>
      <w:r w:rsidRPr="00AE30B2">
        <w:rPr>
          <w:rFonts w:ascii="Times New Roman" w:eastAsia="Times New Roman" w:hAnsi="Times New Roman" w:cs="Times New Roman"/>
          <w:color w:val="000000" w:themeColor="text1"/>
          <w:sz w:val="24"/>
          <w:szCs w:val="24"/>
        </w:rPr>
        <w:t>partial</w:t>
      </w:r>
      <w:proofErr w:type="gramEnd"/>
    </w:p>
    <w:p w14:paraId="0000000E" w14:textId="11840E7A" w:rsidR="00A02D35" w:rsidRPr="00AE30B2" w:rsidRDefault="002B7094"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fulfillment of the requirements for the degree of </w:t>
      </w:r>
    </w:p>
    <w:p w14:paraId="0000000F" w14:textId="77777777" w:rsidR="00A02D35" w:rsidRPr="00AE30B2" w:rsidRDefault="00000000"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Master of Arts in Arts Administration</w:t>
      </w:r>
    </w:p>
    <w:p w14:paraId="00000010" w14:textId="77777777" w:rsidR="00A02D35" w:rsidRPr="00AE30B2" w:rsidRDefault="00000000"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2023</w:t>
      </w:r>
    </w:p>
    <w:p w14:paraId="603C6533" w14:textId="2B218C50" w:rsidR="00D85C19" w:rsidRPr="00AE30B2" w:rsidRDefault="00D85C19" w:rsidP="00AE30B2">
      <w:pPr>
        <w:spacing w:line="480" w:lineRule="auto"/>
        <w:jc w:val="center"/>
        <w:rPr>
          <w:rFonts w:ascii="Times New Roman" w:eastAsia="Times New Roman" w:hAnsi="Times New Roman" w:cs="Times New Roman"/>
          <w:color w:val="000000" w:themeColor="text1"/>
          <w:sz w:val="24"/>
          <w:szCs w:val="24"/>
        </w:rPr>
      </w:pPr>
    </w:p>
    <w:p w14:paraId="205ABDDD" w14:textId="77777777" w:rsidR="00931C55" w:rsidRPr="00AE30B2" w:rsidRDefault="00931C55" w:rsidP="00AE30B2">
      <w:pPr>
        <w:spacing w:line="480" w:lineRule="auto"/>
        <w:rPr>
          <w:rFonts w:ascii="Times New Roman" w:eastAsia="Times New Roman" w:hAnsi="Times New Roman" w:cs="Times New Roman"/>
          <w:color w:val="000000" w:themeColor="text1"/>
          <w:sz w:val="24"/>
          <w:szCs w:val="24"/>
        </w:rPr>
      </w:pPr>
    </w:p>
    <w:p w14:paraId="00000012" w14:textId="7777777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Review Committee:</w:t>
      </w:r>
    </w:p>
    <w:p w14:paraId="00000013" w14:textId="7777777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Terence McFarland, Faculty Advisor</w:t>
      </w:r>
    </w:p>
    <w:p w14:paraId="00000014" w14:textId="7777777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Ramona Baker, MAAA Director</w:t>
      </w:r>
    </w:p>
    <w:p w14:paraId="00000015" w14:textId="7777777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Gregory Charleston, Major Paper Director</w:t>
      </w:r>
    </w:p>
    <w:p w14:paraId="00000016" w14:textId="7777777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David Lawrence</w:t>
      </w:r>
    </w:p>
    <w:p w14:paraId="2A8281A8" w14:textId="21214204" w:rsidR="00931C5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Janelle Spruill</w:t>
      </w:r>
    </w:p>
    <w:p w14:paraId="00000018" w14:textId="6BF5B929"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 xml:space="preserve">Martha Graham famously said, “a dancer dies twice– once when they stop dancing, and this first death is the more painful.” Professional dancers dedicate their lives to reaching </w:t>
      </w:r>
      <w:r w:rsidR="004908C5" w:rsidRPr="00AE30B2">
        <w:rPr>
          <w:rFonts w:ascii="Times New Roman" w:eastAsia="Times New Roman" w:hAnsi="Times New Roman" w:cs="Times New Roman"/>
          <w:color w:val="000000" w:themeColor="text1"/>
          <w:sz w:val="24"/>
          <w:szCs w:val="24"/>
        </w:rPr>
        <w:t xml:space="preserve">for </w:t>
      </w:r>
      <w:r w:rsidRPr="00AE30B2">
        <w:rPr>
          <w:rFonts w:ascii="Times New Roman" w:eastAsia="Times New Roman" w:hAnsi="Times New Roman" w:cs="Times New Roman"/>
          <w:color w:val="000000" w:themeColor="text1"/>
          <w:sz w:val="24"/>
          <w:szCs w:val="24"/>
        </w:rPr>
        <w:t>artistic and technical excellence, yet once their performing careers end</w:t>
      </w:r>
      <w:r w:rsidR="004908C5"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they often find themselves unequipped and unsupported </w:t>
      </w:r>
      <w:r w:rsidR="004908C5" w:rsidRPr="00AE30B2">
        <w:rPr>
          <w:rFonts w:ascii="Times New Roman" w:eastAsia="Times New Roman" w:hAnsi="Times New Roman" w:cs="Times New Roman"/>
          <w:color w:val="000000" w:themeColor="text1"/>
          <w:sz w:val="24"/>
          <w:szCs w:val="24"/>
        </w:rPr>
        <w:t>at the end of their performing career</w:t>
      </w:r>
      <w:r w:rsidRPr="00AE30B2">
        <w:rPr>
          <w:rFonts w:ascii="Times New Roman" w:eastAsia="Times New Roman" w:hAnsi="Times New Roman" w:cs="Times New Roman"/>
          <w:color w:val="000000" w:themeColor="text1"/>
          <w:sz w:val="24"/>
          <w:szCs w:val="24"/>
        </w:rPr>
        <w:t xml:space="preserve">. These individuals are hosts of an incredible amount of specialized knowledge and unique skills that are being unrealized and untapped by </w:t>
      </w:r>
      <w:r w:rsidR="00001DDB" w:rsidRPr="00AE30B2">
        <w:rPr>
          <w:rFonts w:ascii="Times New Roman" w:eastAsia="Times New Roman" w:hAnsi="Times New Roman" w:cs="Times New Roman"/>
          <w:color w:val="000000" w:themeColor="text1"/>
          <w:sz w:val="24"/>
          <w:szCs w:val="24"/>
        </w:rPr>
        <w:t xml:space="preserve">dance companies and </w:t>
      </w:r>
      <w:r w:rsidRPr="00AE30B2">
        <w:rPr>
          <w:rFonts w:ascii="Times New Roman" w:eastAsia="Times New Roman" w:hAnsi="Times New Roman" w:cs="Times New Roman"/>
          <w:color w:val="000000" w:themeColor="text1"/>
          <w:sz w:val="24"/>
          <w:szCs w:val="24"/>
        </w:rPr>
        <w:t>the dance sector at large. Ballet companies can prepare these dancers for the “death”</w:t>
      </w:r>
      <w:r w:rsidR="009B3FDD" w:rsidRPr="00AE30B2">
        <w:rPr>
          <w:rFonts w:ascii="Times New Roman" w:eastAsia="Times New Roman" w:hAnsi="Times New Roman" w:cs="Times New Roman"/>
          <w:color w:val="000000" w:themeColor="text1"/>
          <w:sz w:val="24"/>
          <w:szCs w:val="24"/>
        </w:rPr>
        <w:t xml:space="preserve"> of their careers</w:t>
      </w:r>
      <w:r w:rsidRPr="00AE30B2">
        <w:rPr>
          <w:rFonts w:ascii="Times New Roman" w:eastAsia="Times New Roman" w:hAnsi="Times New Roman" w:cs="Times New Roman"/>
          <w:color w:val="000000" w:themeColor="text1"/>
          <w:sz w:val="24"/>
          <w:szCs w:val="24"/>
        </w:rPr>
        <w:t xml:space="preserve"> and then resurrect them in new roles </w:t>
      </w:r>
      <w:r w:rsidR="009B3FDD" w:rsidRPr="00AE30B2">
        <w:rPr>
          <w:rFonts w:ascii="Times New Roman" w:eastAsia="Times New Roman" w:hAnsi="Times New Roman" w:cs="Times New Roman"/>
          <w:color w:val="000000" w:themeColor="text1"/>
          <w:sz w:val="24"/>
          <w:szCs w:val="24"/>
        </w:rPr>
        <w:t>relying on</w:t>
      </w:r>
      <w:r w:rsidRPr="00AE30B2">
        <w:rPr>
          <w:rFonts w:ascii="Times New Roman" w:eastAsia="Times New Roman" w:hAnsi="Times New Roman" w:cs="Times New Roman"/>
          <w:color w:val="000000" w:themeColor="text1"/>
          <w:sz w:val="24"/>
          <w:szCs w:val="24"/>
        </w:rPr>
        <w:t xml:space="preserve"> the strong knowledge they possess. </w:t>
      </w:r>
      <w:r w:rsidR="009B3FDD" w:rsidRPr="00AE30B2">
        <w:rPr>
          <w:rFonts w:ascii="Times New Roman" w:eastAsia="Times New Roman" w:hAnsi="Times New Roman" w:cs="Times New Roman"/>
          <w:color w:val="000000" w:themeColor="text1"/>
          <w:sz w:val="24"/>
          <w:szCs w:val="24"/>
        </w:rPr>
        <w:t>An</w:t>
      </w:r>
      <w:r w:rsidRPr="00AE30B2">
        <w:rPr>
          <w:rFonts w:ascii="Times New Roman" w:eastAsia="Times New Roman" w:hAnsi="Times New Roman" w:cs="Times New Roman"/>
          <w:color w:val="000000" w:themeColor="text1"/>
          <w:sz w:val="24"/>
          <w:szCs w:val="24"/>
        </w:rPr>
        <w:t xml:space="preserve"> enormous opportunity to cultivate and activate these creatives towards larger roles within the organizational structure,</w:t>
      </w:r>
      <w:r w:rsidR="009B3FDD" w:rsidRPr="00AE30B2">
        <w:rPr>
          <w:rFonts w:ascii="Times New Roman" w:eastAsia="Times New Roman" w:hAnsi="Times New Roman" w:cs="Times New Roman"/>
          <w:color w:val="000000" w:themeColor="text1"/>
          <w:sz w:val="24"/>
          <w:szCs w:val="24"/>
        </w:rPr>
        <w:t xml:space="preserve"> the creation of these support systems</w:t>
      </w:r>
      <w:r w:rsidRPr="00AE30B2">
        <w:rPr>
          <w:rFonts w:ascii="Times New Roman" w:eastAsia="Times New Roman" w:hAnsi="Times New Roman" w:cs="Times New Roman"/>
          <w:color w:val="000000" w:themeColor="text1"/>
          <w:sz w:val="24"/>
          <w:szCs w:val="24"/>
        </w:rPr>
        <w:t xml:space="preserve"> </w:t>
      </w:r>
      <w:r w:rsidR="009B3FDD" w:rsidRPr="00AE30B2">
        <w:rPr>
          <w:rFonts w:ascii="Times New Roman" w:eastAsia="Times New Roman" w:hAnsi="Times New Roman" w:cs="Times New Roman"/>
          <w:color w:val="000000" w:themeColor="text1"/>
          <w:sz w:val="24"/>
          <w:szCs w:val="24"/>
        </w:rPr>
        <w:t>would</w:t>
      </w:r>
      <w:r w:rsidRPr="00AE30B2">
        <w:rPr>
          <w:rFonts w:ascii="Times New Roman" w:eastAsia="Times New Roman" w:hAnsi="Times New Roman" w:cs="Times New Roman"/>
          <w:color w:val="000000" w:themeColor="text1"/>
          <w:sz w:val="24"/>
          <w:szCs w:val="24"/>
        </w:rPr>
        <w:t xml:space="preserve"> benefit both dance company and dance artist.</w:t>
      </w:r>
    </w:p>
    <w:p w14:paraId="00000019" w14:textId="74293C09"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Ballet dancers are undeniably elite athletes, </w:t>
      </w:r>
      <w:r w:rsidRPr="00AE30B2">
        <w:rPr>
          <w:rFonts w:ascii="Times New Roman" w:eastAsia="Times New Roman" w:hAnsi="Times New Roman" w:cs="Times New Roman"/>
          <w:i/>
          <w:color w:val="000000" w:themeColor="text1"/>
          <w:sz w:val="24"/>
          <w:szCs w:val="24"/>
        </w:rPr>
        <w:t>elite</w:t>
      </w:r>
      <w:r w:rsidRPr="00AE30B2">
        <w:rPr>
          <w:rFonts w:ascii="Times New Roman" w:eastAsia="Times New Roman" w:hAnsi="Times New Roman" w:cs="Times New Roman"/>
          <w:color w:val="000000" w:themeColor="text1"/>
          <w:sz w:val="24"/>
          <w:szCs w:val="24"/>
        </w:rPr>
        <w:t xml:space="preserve"> as those “that are considered the best or most powerful compared to others of a similar </w:t>
      </w:r>
      <w:r w:rsidR="00231F8E" w:rsidRPr="00AE30B2">
        <w:rPr>
          <w:rFonts w:ascii="Times New Roman" w:eastAsia="Times New Roman" w:hAnsi="Times New Roman" w:cs="Times New Roman"/>
          <w:color w:val="000000" w:themeColor="text1"/>
          <w:sz w:val="24"/>
          <w:szCs w:val="24"/>
        </w:rPr>
        <w:t>type” (</w:t>
      </w:r>
      <w:r w:rsidR="006A0926">
        <w:rPr>
          <w:rFonts w:ascii="Times New Roman" w:eastAsia="Times New Roman" w:hAnsi="Times New Roman" w:cs="Times New Roman"/>
          <w:color w:val="000000" w:themeColor="text1"/>
          <w:sz w:val="24"/>
          <w:szCs w:val="24"/>
        </w:rPr>
        <w:t>“</w:t>
      </w:r>
      <w:r w:rsidR="0044729E" w:rsidRPr="006A0926">
        <w:rPr>
          <w:rFonts w:ascii="Times New Roman" w:eastAsia="Times New Roman" w:hAnsi="Times New Roman" w:cs="Times New Roman"/>
          <w:color w:val="000000" w:themeColor="text1"/>
          <w:sz w:val="24"/>
          <w:szCs w:val="24"/>
        </w:rPr>
        <w:t>Elite</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Not only do they qualify as elite in their technical abilities, but dance training develops </w:t>
      </w:r>
      <w:r w:rsidR="00B944AB" w:rsidRPr="00AE30B2">
        <w:rPr>
          <w:rFonts w:ascii="Times New Roman" w:eastAsia="Times New Roman" w:hAnsi="Times New Roman" w:cs="Times New Roman"/>
          <w:color w:val="000000" w:themeColor="text1"/>
          <w:sz w:val="24"/>
          <w:szCs w:val="24"/>
        </w:rPr>
        <w:t>a</w:t>
      </w:r>
      <w:r w:rsidRPr="00AE30B2">
        <w:rPr>
          <w:rFonts w:ascii="Times New Roman" w:eastAsia="Times New Roman" w:hAnsi="Times New Roman" w:cs="Times New Roman"/>
          <w:color w:val="000000" w:themeColor="text1"/>
          <w:sz w:val="24"/>
          <w:szCs w:val="24"/>
        </w:rPr>
        <w:t xml:space="preserve"> myriad of </w:t>
      </w:r>
      <w:r w:rsidR="002B7094" w:rsidRPr="00AE30B2">
        <w:rPr>
          <w:rFonts w:ascii="Times New Roman" w:eastAsia="Times New Roman" w:hAnsi="Times New Roman" w:cs="Times New Roman"/>
          <w:color w:val="000000" w:themeColor="text1"/>
          <w:sz w:val="24"/>
          <w:szCs w:val="24"/>
        </w:rPr>
        <w:t>high caliber</w:t>
      </w:r>
      <w:r w:rsidR="00B944AB"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supporting skills with wide application. Daily work involves creative invention, project management, collaboration, self-critique and adjustment, interpretation, experimentation</w:t>
      </w:r>
      <w:r w:rsidR="00231F8E"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performance all under extreme deadlines. The knowledge capital of dancers consists of all these skills, knowledge of the dance sector, institutional knowledge of the organizations they have been employed by and insight into the greater arts ecosystem. </w:t>
      </w:r>
    </w:p>
    <w:p w14:paraId="2D68258A" w14:textId="2600A5FB" w:rsidR="00353F9E"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A realignment of the priorities of dance institutions towards creating a cyclical relationship between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dancer and employer in all phases of their professional lives would serve both parties. Internalizing professional development structures </w:t>
      </w:r>
      <w:r w:rsidR="00353F9E" w:rsidRPr="00AE30B2">
        <w:rPr>
          <w:rFonts w:ascii="Times New Roman" w:eastAsia="Times New Roman" w:hAnsi="Times New Roman" w:cs="Times New Roman"/>
          <w:color w:val="000000" w:themeColor="text1"/>
          <w:sz w:val="24"/>
          <w:szCs w:val="24"/>
        </w:rPr>
        <w:t>that prepare dancers for their transition away from performing would benefit the dancers greatly</w:t>
      </w:r>
      <w:r w:rsidR="008D13BA" w:rsidRPr="00AE30B2">
        <w:rPr>
          <w:rFonts w:ascii="Times New Roman" w:eastAsia="Times New Roman" w:hAnsi="Times New Roman" w:cs="Times New Roman"/>
          <w:color w:val="000000" w:themeColor="text1"/>
          <w:sz w:val="24"/>
          <w:szCs w:val="24"/>
        </w:rPr>
        <w:t xml:space="preserve"> and i</w:t>
      </w:r>
      <w:r w:rsidR="00353F9E" w:rsidRPr="00AE30B2">
        <w:rPr>
          <w:rFonts w:ascii="Times New Roman" w:eastAsia="Times New Roman" w:hAnsi="Times New Roman" w:cs="Times New Roman"/>
          <w:color w:val="000000" w:themeColor="text1"/>
          <w:sz w:val="24"/>
          <w:szCs w:val="24"/>
        </w:rPr>
        <w:t xml:space="preserve">f this preparation pointed dancers towards administrative roles the company could benefit greatly from the deep </w:t>
      </w:r>
      <w:r w:rsidR="00353F9E" w:rsidRPr="00AE30B2">
        <w:rPr>
          <w:rFonts w:ascii="Times New Roman" w:eastAsia="Times New Roman" w:hAnsi="Times New Roman" w:cs="Times New Roman"/>
          <w:color w:val="000000" w:themeColor="text1"/>
          <w:sz w:val="24"/>
          <w:szCs w:val="24"/>
        </w:rPr>
        <w:lastRenderedPageBreak/>
        <w:t xml:space="preserve">well of institutional and genre-specific knowledge that dancers have accrued during their professional life. </w:t>
      </w:r>
    </w:p>
    <w:p w14:paraId="0000001B" w14:textId="3DC84E8D"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Reimagining the employer-employee relationship as one that is symbiotic and mutually beneficial is the future of the dance world. The business sector and professional sports sector have realized the value of employees beyond terms of employment with programming that can serve as inspiration for the ballet world. Innovative programs from within the ballet </w:t>
      </w:r>
      <w:r w:rsidR="00B944AB" w:rsidRPr="00AE30B2">
        <w:rPr>
          <w:rFonts w:ascii="Times New Roman" w:eastAsia="Times New Roman" w:hAnsi="Times New Roman" w:cs="Times New Roman"/>
          <w:color w:val="000000" w:themeColor="text1"/>
          <w:sz w:val="24"/>
          <w:szCs w:val="24"/>
        </w:rPr>
        <w:t>ecosystem</w:t>
      </w:r>
      <w:r w:rsidRPr="00AE30B2">
        <w:rPr>
          <w:rFonts w:ascii="Times New Roman" w:eastAsia="Times New Roman" w:hAnsi="Times New Roman" w:cs="Times New Roman"/>
          <w:color w:val="000000" w:themeColor="text1"/>
          <w:sz w:val="24"/>
          <w:szCs w:val="24"/>
        </w:rPr>
        <w:t xml:space="preserve"> </w:t>
      </w:r>
      <w:r w:rsidR="00B944AB" w:rsidRPr="00AE30B2">
        <w:rPr>
          <w:rFonts w:ascii="Times New Roman" w:eastAsia="Times New Roman" w:hAnsi="Times New Roman" w:cs="Times New Roman"/>
          <w:color w:val="000000" w:themeColor="text1"/>
          <w:sz w:val="24"/>
          <w:szCs w:val="24"/>
        </w:rPr>
        <w:t>can</w:t>
      </w:r>
      <w:r w:rsidRPr="00AE30B2">
        <w:rPr>
          <w:rFonts w:ascii="Times New Roman" w:eastAsia="Times New Roman" w:hAnsi="Times New Roman" w:cs="Times New Roman"/>
          <w:color w:val="000000" w:themeColor="text1"/>
          <w:sz w:val="24"/>
          <w:szCs w:val="24"/>
        </w:rPr>
        <w:t xml:space="preserve"> serve as models to accomplish this type of work. A short-lived professional development program for dancers in Australia and external career transition organizations across eleven countries demonstrates the international need for this work. Smaller less-classical dance companies that are reimagining organizational structures in exciting ways to invest in dancers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development outside of the studio demonstrate </w:t>
      </w:r>
      <w:r w:rsidR="00080927" w:rsidRPr="00AE30B2">
        <w:rPr>
          <w:rFonts w:ascii="Times New Roman" w:eastAsia="Times New Roman" w:hAnsi="Times New Roman" w:cs="Times New Roman"/>
          <w:color w:val="000000" w:themeColor="text1"/>
          <w:sz w:val="24"/>
          <w:szCs w:val="24"/>
        </w:rPr>
        <w:t xml:space="preserve">the many ways dancers can be prioritized within a company. </w:t>
      </w:r>
      <w:r w:rsidRPr="00AE30B2">
        <w:rPr>
          <w:rFonts w:ascii="Times New Roman" w:eastAsia="Times New Roman" w:hAnsi="Times New Roman" w:cs="Times New Roman"/>
          <w:color w:val="000000" w:themeColor="text1"/>
          <w:sz w:val="24"/>
          <w:szCs w:val="24"/>
        </w:rPr>
        <w:t xml:space="preserve">In this future, the artistic excellence upheld by dancers is matched by </w:t>
      </w:r>
      <w:r w:rsidR="00080927" w:rsidRPr="00AE30B2">
        <w:rPr>
          <w:rFonts w:ascii="Times New Roman" w:eastAsia="Times New Roman" w:hAnsi="Times New Roman" w:cs="Times New Roman"/>
          <w:color w:val="000000" w:themeColor="text1"/>
          <w:sz w:val="24"/>
          <w:szCs w:val="24"/>
        </w:rPr>
        <w:t>the</w:t>
      </w:r>
      <w:r w:rsidRPr="00AE30B2">
        <w:rPr>
          <w:rFonts w:ascii="Times New Roman" w:eastAsia="Times New Roman" w:hAnsi="Times New Roman" w:cs="Times New Roman"/>
          <w:color w:val="000000" w:themeColor="text1"/>
          <w:sz w:val="24"/>
          <w:szCs w:val="24"/>
        </w:rPr>
        <w:t xml:space="preserve"> administrative excellence from dance leaders that prioritizes </w:t>
      </w:r>
      <w:r w:rsidR="002B7094" w:rsidRPr="00AE30B2">
        <w:rPr>
          <w:rFonts w:ascii="Times New Roman" w:eastAsia="Times New Roman" w:hAnsi="Times New Roman" w:cs="Times New Roman"/>
          <w:color w:val="000000" w:themeColor="text1"/>
          <w:sz w:val="24"/>
          <w:szCs w:val="24"/>
        </w:rPr>
        <w:t>reciprocal support and growth</w:t>
      </w:r>
      <w:r w:rsidRPr="00AE30B2">
        <w:rPr>
          <w:rFonts w:ascii="Times New Roman" w:eastAsia="Times New Roman" w:hAnsi="Times New Roman" w:cs="Times New Roman"/>
          <w:color w:val="000000" w:themeColor="text1"/>
          <w:sz w:val="24"/>
          <w:szCs w:val="24"/>
        </w:rPr>
        <w:t>.</w:t>
      </w:r>
      <w:r w:rsidR="00B944AB" w:rsidRPr="00AE30B2">
        <w:rPr>
          <w:rFonts w:ascii="Times New Roman" w:eastAsia="Times New Roman" w:hAnsi="Times New Roman" w:cs="Times New Roman"/>
          <w:color w:val="000000" w:themeColor="text1"/>
          <w:sz w:val="24"/>
          <w:szCs w:val="24"/>
        </w:rPr>
        <w:t xml:space="preserve"> A dancer’s second career following that of performance can be fulfilling and important, this life after death has incredible potential just waiting to be realized.</w:t>
      </w:r>
    </w:p>
    <w:p w14:paraId="0000001C" w14:textId="50454731" w:rsidR="00A02D35" w:rsidRPr="00AE30B2" w:rsidRDefault="00F100F5" w:rsidP="00AE30B2">
      <w:pPr>
        <w:spacing w:line="480" w:lineRule="auto"/>
        <w:ind w:firstLine="720"/>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Ballet</w:t>
      </w:r>
      <w:r w:rsidR="00615D30">
        <w:rPr>
          <w:rFonts w:ascii="Times New Roman" w:eastAsia="Times New Roman" w:hAnsi="Times New Roman" w:cs="Times New Roman"/>
          <w:b/>
          <w:color w:val="000000" w:themeColor="text1"/>
          <w:sz w:val="24"/>
          <w:szCs w:val="24"/>
        </w:rPr>
        <w:t>’s Backdrop</w:t>
      </w:r>
    </w:p>
    <w:p w14:paraId="0000001D" w14:textId="6CF120D3"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At its foundation</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ballet is the regular practice of one’s muscles to act in a particular way</w:t>
      </w:r>
      <w:r w:rsidR="00F944F2" w:rsidRPr="00AE30B2">
        <w:rPr>
          <w:rFonts w:ascii="Times New Roman" w:eastAsia="Times New Roman" w:hAnsi="Times New Roman" w:cs="Times New Roman"/>
          <w:color w:val="000000" w:themeColor="text1"/>
          <w:sz w:val="24"/>
          <w:szCs w:val="24"/>
        </w:rPr>
        <w:t xml:space="preserve"> and</w:t>
      </w:r>
      <w:r w:rsidRPr="00AE30B2">
        <w:rPr>
          <w:rFonts w:ascii="Times New Roman" w:eastAsia="Times New Roman" w:hAnsi="Times New Roman" w:cs="Times New Roman"/>
          <w:color w:val="000000" w:themeColor="text1"/>
          <w:sz w:val="24"/>
          <w:szCs w:val="24"/>
        </w:rPr>
        <w:t xml:space="preserve"> to learn a language of movement. At its most grandiose, ballet is the refining of our animal bodies to work in </w:t>
      </w:r>
      <w:r w:rsidR="00AF33D2" w:rsidRPr="00AE30B2">
        <w:rPr>
          <w:rFonts w:ascii="Times New Roman" w:eastAsia="Times New Roman" w:hAnsi="Times New Roman" w:cs="Times New Roman"/>
          <w:color w:val="000000" w:themeColor="text1"/>
          <w:sz w:val="24"/>
          <w:szCs w:val="24"/>
        </w:rPr>
        <w:t>agreement</w:t>
      </w:r>
      <w:r w:rsidRPr="00AE30B2">
        <w:rPr>
          <w:rFonts w:ascii="Times New Roman" w:eastAsia="Times New Roman" w:hAnsi="Times New Roman" w:cs="Times New Roman"/>
          <w:color w:val="000000" w:themeColor="text1"/>
          <w:sz w:val="24"/>
          <w:szCs w:val="24"/>
        </w:rPr>
        <w:t xml:space="preserve"> with celestial geometry, bringing us closer to the divine. Martha Graham opens her autobiography </w:t>
      </w:r>
      <w:r w:rsidRPr="00AE30B2">
        <w:rPr>
          <w:rFonts w:ascii="Times New Roman" w:eastAsia="Times New Roman" w:hAnsi="Times New Roman" w:cs="Times New Roman"/>
          <w:i/>
          <w:iCs/>
          <w:color w:val="000000" w:themeColor="text1"/>
          <w:sz w:val="24"/>
          <w:szCs w:val="24"/>
        </w:rPr>
        <w:t>Blood Memory</w:t>
      </w:r>
      <w:r w:rsidRPr="00AE30B2">
        <w:rPr>
          <w:rFonts w:ascii="Times New Roman" w:eastAsia="Times New Roman" w:hAnsi="Times New Roman" w:cs="Times New Roman"/>
          <w:color w:val="000000" w:themeColor="text1"/>
          <w:sz w:val="24"/>
          <w:szCs w:val="24"/>
        </w:rPr>
        <w:t xml:space="preserve"> with, “I believe that we learn by practice. Whether it means to learn to dance by practicing dancing or to learn to live by practicing living, the principles are the same. In each it is the performance of a dedicated precise set of acts, physical or intellectual, from which comes shape of achievement, a sense of one’s being, a </w:t>
      </w:r>
      <w:r w:rsidRPr="00AE30B2">
        <w:rPr>
          <w:rFonts w:ascii="Times New Roman" w:eastAsia="Times New Roman" w:hAnsi="Times New Roman" w:cs="Times New Roman"/>
          <w:color w:val="000000" w:themeColor="text1"/>
          <w:sz w:val="24"/>
          <w:szCs w:val="24"/>
        </w:rPr>
        <w:lastRenderedPageBreak/>
        <w:t>satisfaction of spirit. One becomes an athlete of God” (Graham</w:t>
      </w:r>
      <w:r w:rsidR="00065551" w:rsidRPr="00AE30B2">
        <w:rPr>
          <w:rFonts w:ascii="Times New Roman" w:eastAsia="Times New Roman" w:hAnsi="Times New Roman" w:cs="Times New Roman"/>
          <w:color w:val="000000" w:themeColor="text1"/>
          <w:sz w:val="24"/>
          <w:szCs w:val="24"/>
        </w:rPr>
        <w:t xml:space="preserve"> 3</w:t>
      </w:r>
      <w:r w:rsidRPr="00AE30B2">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w:t>
      </w:r>
      <w:r w:rsidR="00353F9E" w:rsidRPr="00AE30B2">
        <w:rPr>
          <w:rFonts w:ascii="Times New Roman" w:eastAsia="Times New Roman" w:hAnsi="Times New Roman" w:cs="Times New Roman"/>
          <w:color w:val="000000" w:themeColor="text1"/>
          <w:sz w:val="24"/>
          <w:szCs w:val="24"/>
        </w:rPr>
        <w:t xml:space="preserve"> Dance training is training for life and its pursuits gain </w:t>
      </w:r>
      <w:r w:rsidR="00AF33D2" w:rsidRPr="00AE30B2">
        <w:rPr>
          <w:rFonts w:ascii="Times New Roman" w:eastAsia="Times New Roman" w:hAnsi="Times New Roman" w:cs="Times New Roman"/>
          <w:color w:val="000000" w:themeColor="text1"/>
          <w:sz w:val="24"/>
          <w:szCs w:val="24"/>
        </w:rPr>
        <w:t>undertones</w:t>
      </w:r>
      <w:r w:rsidR="00353F9E" w:rsidRPr="00AE30B2">
        <w:rPr>
          <w:rFonts w:ascii="Times New Roman" w:eastAsia="Times New Roman" w:hAnsi="Times New Roman" w:cs="Times New Roman"/>
          <w:color w:val="000000" w:themeColor="text1"/>
          <w:sz w:val="24"/>
          <w:szCs w:val="24"/>
        </w:rPr>
        <w:t xml:space="preserve"> that border on the religious.</w:t>
      </w:r>
    </w:p>
    <w:p w14:paraId="0000001E" w14:textId="16D5CE12"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Daily practice is required to create and maintain the musculature required to complete even the simplest of ballet steps and years of rigorous and disciplined training make the prospect of a professional career possible. A typical ballet career follows this trend: dance training for </w:t>
      </w:r>
      <w:r w:rsidR="00080927" w:rsidRPr="00AE30B2">
        <w:rPr>
          <w:rFonts w:ascii="Times New Roman" w:eastAsia="Times New Roman" w:hAnsi="Times New Roman" w:cs="Times New Roman"/>
          <w:color w:val="000000" w:themeColor="text1"/>
          <w:sz w:val="24"/>
          <w:szCs w:val="24"/>
        </w:rPr>
        <w:t>five to eight</w:t>
      </w:r>
      <w:r w:rsidRPr="00AE30B2">
        <w:rPr>
          <w:rFonts w:ascii="Times New Roman" w:eastAsia="Times New Roman" w:hAnsi="Times New Roman" w:cs="Times New Roman"/>
          <w:color w:val="000000" w:themeColor="text1"/>
          <w:sz w:val="24"/>
          <w:szCs w:val="24"/>
        </w:rPr>
        <w:t xml:space="preserve"> years, with more intense training occurring at age ten and onwards, full</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time vocational training from ages </w:t>
      </w:r>
      <w:r w:rsidR="00080927" w:rsidRPr="00AE30B2">
        <w:rPr>
          <w:rFonts w:ascii="Times New Roman" w:eastAsia="Times New Roman" w:hAnsi="Times New Roman" w:cs="Times New Roman"/>
          <w:color w:val="000000" w:themeColor="text1"/>
          <w:sz w:val="24"/>
          <w:szCs w:val="24"/>
        </w:rPr>
        <w:t>sixteen to eighteen,</w:t>
      </w:r>
      <w:r w:rsidRPr="00AE30B2">
        <w:rPr>
          <w:rFonts w:ascii="Times New Roman" w:eastAsia="Times New Roman" w:hAnsi="Times New Roman" w:cs="Times New Roman"/>
          <w:color w:val="000000" w:themeColor="text1"/>
          <w:sz w:val="24"/>
          <w:szCs w:val="24"/>
        </w:rPr>
        <w:t xml:space="preserve"> and final technical polishing between ages </w:t>
      </w:r>
      <w:r w:rsidR="00080927" w:rsidRPr="00AE30B2">
        <w:rPr>
          <w:rFonts w:ascii="Times New Roman" w:eastAsia="Times New Roman" w:hAnsi="Times New Roman" w:cs="Times New Roman"/>
          <w:color w:val="000000" w:themeColor="text1"/>
          <w:sz w:val="24"/>
          <w:szCs w:val="24"/>
        </w:rPr>
        <w:t>eighteen and twenty-two</w:t>
      </w:r>
      <w:r w:rsidRPr="00AE30B2">
        <w:rPr>
          <w:rFonts w:ascii="Times New Roman" w:eastAsia="Times New Roman" w:hAnsi="Times New Roman" w:cs="Times New Roman"/>
          <w:color w:val="000000" w:themeColor="text1"/>
          <w:sz w:val="24"/>
          <w:szCs w:val="24"/>
        </w:rPr>
        <w:t xml:space="preserve">. </w:t>
      </w:r>
      <w:r w:rsidR="00080927" w:rsidRPr="00AE30B2">
        <w:rPr>
          <w:rFonts w:ascii="Times New Roman" w:eastAsia="Times New Roman" w:hAnsi="Times New Roman" w:cs="Times New Roman"/>
          <w:color w:val="000000" w:themeColor="text1"/>
          <w:sz w:val="24"/>
          <w:szCs w:val="24"/>
        </w:rPr>
        <w:t xml:space="preserve">At around age nineteen, some dancers enter full-time training programs that pipeline towards professional contracts while others are already employed by that age. </w:t>
      </w:r>
      <w:r w:rsidRPr="00AE30B2">
        <w:rPr>
          <w:rFonts w:ascii="Times New Roman" w:eastAsia="Times New Roman" w:hAnsi="Times New Roman" w:cs="Times New Roman"/>
          <w:color w:val="000000" w:themeColor="text1"/>
          <w:sz w:val="24"/>
          <w:szCs w:val="24"/>
        </w:rPr>
        <w:t>Approximately 1</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440 dancers are employed annually by the top </w:t>
      </w:r>
      <w:r w:rsidR="00080927" w:rsidRPr="00AE30B2">
        <w:rPr>
          <w:rFonts w:ascii="Times New Roman" w:eastAsia="Times New Roman" w:hAnsi="Times New Roman" w:cs="Times New Roman"/>
          <w:color w:val="000000" w:themeColor="text1"/>
          <w:sz w:val="24"/>
          <w:szCs w:val="24"/>
        </w:rPr>
        <w:t>fifty</w:t>
      </w:r>
      <w:r w:rsidRPr="00AE30B2">
        <w:rPr>
          <w:rFonts w:ascii="Times New Roman" w:eastAsia="Times New Roman" w:hAnsi="Times New Roman" w:cs="Times New Roman"/>
          <w:color w:val="000000" w:themeColor="text1"/>
          <w:sz w:val="24"/>
          <w:szCs w:val="24"/>
        </w:rPr>
        <w:t xml:space="preserve"> ballet companies (ranked high to low by budget size), and with many more prospective dancers than available positions the ballet world is highly competitive. T</w:t>
      </w:r>
      <w:r w:rsidRPr="00AE30B2">
        <w:rPr>
          <w:rFonts w:ascii="Times New Roman" w:eastAsia="Times New Roman" w:hAnsi="Times New Roman" w:cs="Times New Roman"/>
          <w:color w:val="000000" w:themeColor="text1"/>
          <w:sz w:val="24"/>
          <w:szCs w:val="24"/>
          <w:highlight w:val="white"/>
        </w:rPr>
        <w:t>he laser focus required to reach this level, while benefiting their artistic and technical development, leaves little room for academic pursuits, passions outside of the studio, or professional development.</w:t>
      </w:r>
      <w:r w:rsidRPr="00AE30B2">
        <w:rPr>
          <w:rFonts w:ascii="Times New Roman" w:eastAsia="Times New Roman" w:hAnsi="Times New Roman" w:cs="Times New Roman"/>
          <w:color w:val="000000" w:themeColor="text1"/>
          <w:sz w:val="24"/>
          <w:szCs w:val="24"/>
        </w:rPr>
        <w:t xml:space="preserve"> </w:t>
      </w:r>
    </w:p>
    <w:p w14:paraId="0000001F" w14:textId="257904F8"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A diverse ecosystem of organizations of all sizes, finances, and approaches, the ballet world consists of a wide range of companies. The top </w:t>
      </w:r>
      <w:r w:rsidR="00080927" w:rsidRPr="00AE30B2">
        <w:rPr>
          <w:rFonts w:ascii="Times New Roman" w:eastAsia="Times New Roman" w:hAnsi="Times New Roman" w:cs="Times New Roman"/>
          <w:color w:val="000000" w:themeColor="text1"/>
          <w:sz w:val="24"/>
          <w:szCs w:val="24"/>
        </w:rPr>
        <w:t>fifty</w:t>
      </w:r>
      <w:r w:rsidRPr="00AE30B2">
        <w:rPr>
          <w:rFonts w:ascii="Times New Roman" w:eastAsia="Times New Roman" w:hAnsi="Times New Roman" w:cs="Times New Roman"/>
          <w:color w:val="000000" w:themeColor="text1"/>
          <w:sz w:val="24"/>
          <w:szCs w:val="24"/>
        </w:rPr>
        <w:t xml:space="preserve"> ballet companies alone range in annual operating budgets from $83 million to $1 million. </w:t>
      </w:r>
      <w:r w:rsidR="006A0926">
        <w:rPr>
          <w:rFonts w:ascii="Times New Roman" w:eastAsia="Times New Roman" w:hAnsi="Times New Roman" w:cs="Times New Roman"/>
          <w:color w:val="000000" w:themeColor="text1"/>
          <w:sz w:val="24"/>
          <w:szCs w:val="24"/>
        </w:rPr>
        <w:t>The m</w:t>
      </w:r>
      <w:r w:rsidRPr="00AE30B2">
        <w:rPr>
          <w:rFonts w:ascii="Times New Roman" w:eastAsia="Times New Roman" w:hAnsi="Times New Roman" w:cs="Times New Roman"/>
          <w:color w:val="000000" w:themeColor="text1"/>
          <w:sz w:val="24"/>
          <w:szCs w:val="24"/>
        </w:rPr>
        <w:t xml:space="preserve">ajority </w:t>
      </w:r>
      <w:r w:rsidR="006A0926">
        <w:rPr>
          <w:rFonts w:ascii="Times New Roman" w:eastAsia="Times New Roman" w:hAnsi="Times New Roman" w:cs="Times New Roman"/>
          <w:color w:val="000000" w:themeColor="text1"/>
          <w:sz w:val="24"/>
          <w:szCs w:val="24"/>
        </w:rPr>
        <w:t xml:space="preserve">of </w:t>
      </w:r>
      <w:r w:rsidRPr="00AE30B2">
        <w:rPr>
          <w:rFonts w:ascii="Times New Roman" w:eastAsia="Times New Roman" w:hAnsi="Times New Roman" w:cs="Times New Roman"/>
          <w:color w:val="000000" w:themeColor="text1"/>
          <w:sz w:val="24"/>
          <w:szCs w:val="24"/>
        </w:rPr>
        <w:t xml:space="preserve">501(c)3’s, ballet companies rely on individual giving, federal and state grants, and ticket sales to maintain their operating budgets. These dependencies mean that ballet </w:t>
      </w:r>
      <w:r w:rsidR="00231F8E" w:rsidRPr="00AE30B2">
        <w:rPr>
          <w:rFonts w:ascii="Times New Roman" w:eastAsia="Times New Roman" w:hAnsi="Times New Roman" w:cs="Times New Roman"/>
          <w:color w:val="000000" w:themeColor="text1"/>
          <w:sz w:val="24"/>
          <w:szCs w:val="24"/>
        </w:rPr>
        <w:t>companies</w:t>
      </w:r>
      <w:r w:rsidRPr="00AE30B2">
        <w:rPr>
          <w:rFonts w:ascii="Times New Roman" w:eastAsia="Times New Roman" w:hAnsi="Times New Roman" w:cs="Times New Roman"/>
          <w:color w:val="000000" w:themeColor="text1"/>
          <w:sz w:val="24"/>
          <w:szCs w:val="24"/>
        </w:rPr>
        <w:t xml:space="preserve"> are extremely vulnerable to shifts in environmental, social, or economic landscapes.</w:t>
      </w:r>
    </w:p>
    <w:p w14:paraId="00000020" w14:textId="543EB445"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This diversity of dance companies makes sector-wide data analysis difficult. Even the qualification of being a “ballet company” is ambiguous, with the word </w:t>
      </w:r>
      <w:r w:rsidRPr="00AE30B2">
        <w:rPr>
          <w:rFonts w:ascii="Times New Roman" w:eastAsia="Times New Roman" w:hAnsi="Times New Roman" w:cs="Times New Roman"/>
          <w:i/>
          <w:color w:val="000000" w:themeColor="text1"/>
          <w:sz w:val="24"/>
          <w:szCs w:val="24"/>
        </w:rPr>
        <w:t>ballet</w:t>
      </w:r>
      <w:r w:rsidRPr="00AE30B2">
        <w:rPr>
          <w:rFonts w:ascii="Times New Roman" w:eastAsia="Times New Roman" w:hAnsi="Times New Roman" w:cs="Times New Roman"/>
          <w:color w:val="000000" w:themeColor="text1"/>
          <w:sz w:val="24"/>
          <w:szCs w:val="24"/>
        </w:rPr>
        <w:t xml:space="preserve"> ranging in meaning from, “an artistic dance form performed to music using precise and highly formalized set steps </w:t>
      </w:r>
      <w:r w:rsidRPr="00AE30B2">
        <w:rPr>
          <w:rFonts w:ascii="Times New Roman" w:eastAsia="Times New Roman" w:hAnsi="Times New Roman" w:cs="Times New Roman"/>
          <w:color w:val="000000" w:themeColor="text1"/>
          <w:sz w:val="24"/>
          <w:szCs w:val="24"/>
        </w:rPr>
        <w:lastRenderedPageBreak/>
        <w:t>and gestures” (</w:t>
      </w:r>
      <w:r w:rsidR="00080927" w:rsidRPr="00AE30B2">
        <w:rPr>
          <w:rFonts w:ascii="Times New Roman" w:eastAsia="Times New Roman" w:hAnsi="Times New Roman" w:cs="Times New Roman"/>
          <w:color w:val="000000" w:themeColor="text1"/>
          <w:sz w:val="24"/>
          <w:szCs w:val="24"/>
        </w:rPr>
        <w:t>“</w:t>
      </w:r>
      <w:r w:rsidR="00065551" w:rsidRPr="00AE30B2">
        <w:rPr>
          <w:rFonts w:ascii="Times New Roman" w:eastAsia="Times New Roman" w:hAnsi="Times New Roman" w:cs="Times New Roman"/>
          <w:color w:val="000000" w:themeColor="text1"/>
          <w:sz w:val="24"/>
          <w:szCs w:val="24"/>
        </w:rPr>
        <w:t>Ballet</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to “to dance” or “an act of poetic gesture” (</w:t>
      </w:r>
      <w:r w:rsidR="00080927" w:rsidRPr="00AE30B2">
        <w:rPr>
          <w:rFonts w:ascii="Times New Roman" w:eastAsia="Times New Roman" w:hAnsi="Times New Roman" w:cs="Times New Roman"/>
          <w:color w:val="000000" w:themeColor="text1"/>
          <w:sz w:val="24"/>
          <w:szCs w:val="24"/>
        </w:rPr>
        <w:t>“Home”</w:t>
      </w:r>
      <w:r w:rsidRPr="00AE30B2">
        <w:rPr>
          <w:rFonts w:ascii="Times New Roman" w:eastAsia="Times New Roman" w:hAnsi="Times New Roman" w:cs="Times New Roman"/>
          <w:color w:val="000000" w:themeColor="text1"/>
          <w:sz w:val="24"/>
          <w:szCs w:val="24"/>
        </w:rPr>
        <w:t xml:space="preserve">). For this paper, a ballet company is distinguished as a company that performs works </w:t>
      </w:r>
      <w:proofErr w:type="spellStart"/>
      <w:r w:rsidRPr="006A0926">
        <w:rPr>
          <w:rFonts w:ascii="Times New Roman" w:eastAsia="Times New Roman" w:hAnsi="Times New Roman" w:cs="Times New Roman"/>
          <w:i/>
          <w:color w:val="000000" w:themeColor="text1"/>
          <w:sz w:val="24"/>
          <w:szCs w:val="24"/>
        </w:rPr>
        <w:t>en</w:t>
      </w:r>
      <w:proofErr w:type="spellEnd"/>
      <w:r w:rsidRPr="006A0926">
        <w:rPr>
          <w:rFonts w:ascii="Times New Roman" w:eastAsia="Times New Roman" w:hAnsi="Times New Roman" w:cs="Times New Roman"/>
          <w:i/>
          <w:color w:val="000000" w:themeColor="text1"/>
          <w:sz w:val="24"/>
          <w:szCs w:val="24"/>
        </w:rPr>
        <w:t xml:space="preserve"> </w:t>
      </w:r>
      <w:r w:rsidR="00231F8E" w:rsidRPr="006A0926">
        <w:rPr>
          <w:rFonts w:ascii="Times New Roman" w:eastAsia="Times New Roman" w:hAnsi="Times New Roman" w:cs="Times New Roman"/>
          <w:i/>
          <w:color w:val="000000" w:themeColor="text1"/>
          <w:sz w:val="24"/>
          <w:szCs w:val="24"/>
        </w:rPr>
        <w:t>pointe</w:t>
      </w:r>
      <w:r w:rsidR="00231F8E" w:rsidRPr="00AE30B2">
        <w:rPr>
          <w:rFonts w:ascii="Times New Roman" w:eastAsia="Times New Roman" w:hAnsi="Times New Roman" w:cs="Times New Roman"/>
          <w:color w:val="000000" w:themeColor="text1"/>
          <w:sz w:val="24"/>
          <w:szCs w:val="24"/>
        </w:rPr>
        <w:t xml:space="preserve"> or</w:t>
      </w:r>
      <w:r w:rsidRPr="00AE30B2">
        <w:rPr>
          <w:rFonts w:ascii="Times New Roman" w:eastAsia="Times New Roman" w:hAnsi="Times New Roman" w:cs="Times New Roman"/>
          <w:color w:val="000000" w:themeColor="text1"/>
          <w:sz w:val="24"/>
          <w:szCs w:val="24"/>
        </w:rPr>
        <w:t xml:space="preserve"> performs choreography in pointe shoes. In the United States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there are hundreds of organizations that can be categorized as ballet compan</w:t>
      </w:r>
      <w:r w:rsidR="00080927" w:rsidRPr="00AE30B2">
        <w:rPr>
          <w:rFonts w:ascii="Times New Roman" w:eastAsia="Times New Roman" w:hAnsi="Times New Roman" w:cs="Times New Roman"/>
          <w:color w:val="000000" w:themeColor="text1"/>
          <w:sz w:val="24"/>
          <w:szCs w:val="24"/>
        </w:rPr>
        <w:t>ies</w:t>
      </w:r>
      <w:r w:rsidRPr="00AE30B2">
        <w:rPr>
          <w:rFonts w:ascii="Times New Roman" w:eastAsia="Times New Roman" w:hAnsi="Times New Roman" w:cs="Times New Roman"/>
          <w:color w:val="000000" w:themeColor="text1"/>
          <w:sz w:val="24"/>
          <w:szCs w:val="24"/>
        </w:rPr>
        <w:t>, yet few among them have the financial means to afford to pay their artists a livable wage.</w:t>
      </w:r>
    </w:p>
    <w:p w14:paraId="00000021" w14:textId="2EC066ED" w:rsidR="00A02D35" w:rsidRPr="00AE30B2" w:rsidRDefault="00080927"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Twenty-three ballet companies across the United States are unionized under the American Guild of Musical Artists or AGMA. These companies have the highest operating budgets and can afford the highest pay and range of benefits for their dance artists. The average annual pay for a professional ballet dancer employed in a unionized company ranges from $72,642.43 (American Ballet Theatre) to $14,126.45 (Nevada Ballet Theatre). These contracts are offered on a seasonal basis, guaranteeing between twenty-six and forty-three weeks of work. Dancers work forty hours a week while on contract and have weeks of unpaid layoffs while not performing. </w:t>
      </w:r>
    </w:p>
    <w:p w14:paraId="00000022" w14:textId="3B9DE485"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Of these unionized ballet contracts, only 70% pay their dancers (on average) above the livable wage for their respective city (</w:t>
      </w:r>
      <w:r w:rsidR="006A0926">
        <w:rPr>
          <w:rFonts w:ascii="Times New Roman" w:eastAsia="Times New Roman" w:hAnsi="Times New Roman" w:cs="Times New Roman"/>
          <w:color w:val="000000" w:themeColor="text1"/>
          <w:sz w:val="24"/>
          <w:szCs w:val="24"/>
        </w:rPr>
        <w:t>“</w:t>
      </w:r>
      <w:r w:rsidR="00080927" w:rsidRPr="00AE30B2">
        <w:rPr>
          <w:rFonts w:ascii="Times New Roman" w:eastAsia="Times New Roman" w:hAnsi="Times New Roman" w:cs="Times New Roman"/>
          <w:color w:val="000000" w:themeColor="text1"/>
          <w:sz w:val="24"/>
          <w:szCs w:val="24"/>
        </w:rPr>
        <w:t>Living Wage Calculator</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The low wages and irregular schedule</w:t>
      </w:r>
      <w:r w:rsidR="00080927"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mean that dancers are forced to find other means to make income. Many dancers turn to other ballet-centric jobs, like teaching or gig-dancing, while others </w:t>
      </w:r>
      <w:r w:rsidR="00353F9E" w:rsidRPr="00AE30B2">
        <w:rPr>
          <w:rFonts w:ascii="Times New Roman" w:eastAsia="Times New Roman" w:hAnsi="Times New Roman" w:cs="Times New Roman"/>
          <w:color w:val="000000" w:themeColor="text1"/>
          <w:sz w:val="24"/>
          <w:szCs w:val="24"/>
        </w:rPr>
        <w:t>find</w:t>
      </w:r>
      <w:r w:rsidRPr="00AE30B2">
        <w:rPr>
          <w:rFonts w:ascii="Times New Roman" w:eastAsia="Times New Roman" w:hAnsi="Times New Roman" w:cs="Times New Roman"/>
          <w:color w:val="000000" w:themeColor="text1"/>
          <w:sz w:val="24"/>
          <w:szCs w:val="24"/>
        </w:rPr>
        <w:t xml:space="preserve"> flexible low-skill </w:t>
      </w:r>
      <w:r w:rsidR="00353F9E" w:rsidRPr="00AE30B2">
        <w:rPr>
          <w:rFonts w:ascii="Times New Roman" w:eastAsia="Times New Roman" w:hAnsi="Times New Roman" w:cs="Times New Roman"/>
          <w:color w:val="000000" w:themeColor="text1"/>
          <w:sz w:val="24"/>
          <w:szCs w:val="24"/>
        </w:rPr>
        <w:t>employment</w:t>
      </w:r>
      <w:r w:rsidRPr="00AE30B2">
        <w:rPr>
          <w:rFonts w:ascii="Times New Roman" w:eastAsia="Times New Roman" w:hAnsi="Times New Roman" w:cs="Times New Roman"/>
          <w:color w:val="000000" w:themeColor="text1"/>
          <w:sz w:val="24"/>
          <w:szCs w:val="24"/>
        </w:rPr>
        <w:t xml:space="preserve"> to cover expenses. Th</w:t>
      </w:r>
      <w:r w:rsidR="00353F9E" w:rsidRPr="00AE30B2">
        <w:rPr>
          <w:rFonts w:ascii="Times New Roman" w:eastAsia="Times New Roman" w:hAnsi="Times New Roman" w:cs="Times New Roman"/>
          <w:color w:val="000000" w:themeColor="text1"/>
          <w:sz w:val="24"/>
          <w:szCs w:val="24"/>
        </w:rPr>
        <w:t>e above-mentioned</w:t>
      </w:r>
      <w:r w:rsidRPr="00AE30B2">
        <w:rPr>
          <w:rFonts w:ascii="Times New Roman" w:eastAsia="Times New Roman" w:hAnsi="Times New Roman" w:cs="Times New Roman"/>
          <w:color w:val="000000" w:themeColor="text1"/>
          <w:sz w:val="24"/>
          <w:szCs w:val="24"/>
        </w:rPr>
        <w:t xml:space="preserve"> group of unionized dancers stand</w:t>
      </w:r>
      <w:r w:rsidR="00080927"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as the top tier of professional dance</w:t>
      </w:r>
      <w:r w:rsidR="00353F9E" w:rsidRPr="00AE30B2">
        <w:rPr>
          <w:rFonts w:ascii="Times New Roman" w:eastAsia="Times New Roman" w:hAnsi="Times New Roman" w:cs="Times New Roman"/>
          <w:color w:val="000000" w:themeColor="text1"/>
          <w:sz w:val="24"/>
          <w:szCs w:val="24"/>
        </w:rPr>
        <w:t>, yet t</w:t>
      </w:r>
      <w:r w:rsidRPr="00AE30B2">
        <w:rPr>
          <w:rFonts w:ascii="Times New Roman" w:eastAsia="Times New Roman" w:hAnsi="Times New Roman" w:cs="Times New Roman"/>
          <w:color w:val="000000" w:themeColor="text1"/>
          <w:sz w:val="24"/>
          <w:szCs w:val="24"/>
        </w:rPr>
        <w:t>his group constitutes only a small percentage of professional dancers in the United States</w:t>
      </w:r>
      <w:r w:rsidR="00353F9E" w:rsidRPr="00AE30B2">
        <w:rPr>
          <w:rFonts w:ascii="Times New Roman" w:eastAsia="Times New Roman" w:hAnsi="Times New Roman" w:cs="Times New Roman"/>
          <w:color w:val="000000" w:themeColor="text1"/>
          <w:sz w:val="24"/>
          <w:szCs w:val="24"/>
        </w:rPr>
        <w:t>. Most dancers are</w:t>
      </w:r>
      <w:r w:rsidRPr="00AE30B2">
        <w:rPr>
          <w:rFonts w:ascii="Times New Roman" w:eastAsia="Times New Roman" w:hAnsi="Times New Roman" w:cs="Times New Roman"/>
          <w:color w:val="000000" w:themeColor="text1"/>
          <w:sz w:val="24"/>
          <w:szCs w:val="24"/>
        </w:rPr>
        <w:t xml:space="preserve"> barely making ends meet on their dancer salary alone and few </w:t>
      </w:r>
      <w:r w:rsidR="00353F9E" w:rsidRPr="00AE30B2">
        <w:rPr>
          <w:rFonts w:ascii="Times New Roman" w:eastAsia="Times New Roman" w:hAnsi="Times New Roman" w:cs="Times New Roman"/>
          <w:color w:val="000000" w:themeColor="text1"/>
          <w:sz w:val="24"/>
          <w:szCs w:val="24"/>
        </w:rPr>
        <w:t xml:space="preserve">are supplied with </w:t>
      </w:r>
      <w:r w:rsidRPr="00AE30B2">
        <w:rPr>
          <w:rFonts w:ascii="Times New Roman" w:eastAsia="Times New Roman" w:hAnsi="Times New Roman" w:cs="Times New Roman"/>
          <w:color w:val="000000" w:themeColor="text1"/>
          <w:sz w:val="24"/>
          <w:szCs w:val="24"/>
        </w:rPr>
        <w:t>employer benefits to plan for retirement.</w:t>
      </w:r>
    </w:p>
    <w:p w14:paraId="00000023" w14:textId="6F056E18"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With such little financial flexibility and meager savings, professional dancers are often surprised when the</w:t>
      </w:r>
      <w:r w:rsidR="001E4E07" w:rsidRPr="00AE30B2">
        <w:rPr>
          <w:rFonts w:ascii="Times New Roman" w:eastAsia="Times New Roman" w:hAnsi="Times New Roman" w:cs="Times New Roman"/>
          <w:color w:val="000000" w:themeColor="text1"/>
          <w:sz w:val="24"/>
          <w:szCs w:val="24"/>
        </w:rPr>
        <w:t xml:space="preserve"> moment of</w:t>
      </w:r>
      <w:r w:rsidRPr="00AE30B2">
        <w:rPr>
          <w:rFonts w:ascii="Times New Roman" w:eastAsia="Times New Roman" w:hAnsi="Times New Roman" w:cs="Times New Roman"/>
          <w:color w:val="000000" w:themeColor="text1"/>
          <w:sz w:val="24"/>
          <w:szCs w:val="24"/>
        </w:rPr>
        <w:t xml:space="preserve"> retirement from performing arrives</w:t>
      </w:r>
      <w:r w:rsidR="003715AC" w:rsidRPr="00AE30B2">
        <w:rPr>
          <w:rFonts w:ascii="Times New Roman" w:eastAsia="Times New Roman" w:hAnsi="Times New Roman" w:cs="Times New Roman"/>
          <w:color w:val="000000" w:themeColor="text1"/>
          <w:sz w:val="24"/>
          <w:szCs w:val="24"/>
        </w:rPr>
        <w:t xml:space="preserve"> wishing they had been better </w:t>
      </w:r>
      <w:r w:rsidR="003715AC" w:rsidRPr="00AE30B2">
        <w:rPr>
          <w:rFonts w:ascii="Times New Roman" w:eastAsia="Times New Roman" w:hAnsi="Times New Roman" w:cs="Times New Roman"/>
          <w:color w:val="000000" w:themeColor="text1"/>
          <w:sz w:val="24"/>
          <w:szCs w:val="24"/>
        </w:rPr>
        <w:lastRenderedPageBreak/>
        <w:t>prepared</w:t>
      </w:r>
      <w:r w:rsidRPr="00AE30B2">
        <w:rPr>
          <w:rFonts w:ascii="Times New Roman" w:eastAsia="Times New Roman" w:hAnsi="Times New Roman" w:cs="Times New Roman"/>
          <w:color w:val="000000" w:themeColor="text1"/>
          <w:sz w:val="24"/>
          <w:szCs w:val="24"/>
        </w:rPr>
        <w:t xml:space="preserve">. With the </w:t>
      </w:r>
      <w:r w:rsidR="001E4E07" w:rsidRPr="00AE30B2">
        <w:rPr>
          <w:rFonts w:ascii="Times New Roman" w:eastAsia="Times New Roman" w:hAnsi="Times New Roman" w:cs="Times New Roman"/>
          <w:color w:val="000000" w:themeColor="text1"/>
          <w:sz w:val="24"/>
          <w:szCs w:val="24"/>
        </w:rPr>
        <w:t xml:space="preserve">high </w:t>
      </w:r>
      <w:r w:rsidRPr="00AE30B2">
        <w:rPr>
          <w:rFonts w:ascii="Times New Roman" w:eastAsia="Times New Roman" w:hAnsi="Times New Roman" w:cs="Times New Roman"/>
          <w:color w:val="000000" w:themeColor="text1"/>
          <w:sz w:val="24"/>
          <w:szCs w:val="24"/>
        </w:rPr>
        <w:t xml:space="preserve">rate of injury and </w:t>
      </w:r>
      <w:r w:rsidR="00080927" w:rsidRPr="00AE30B2">
        <w:rPr>
          <w:rFonts w:ascii="Times New Roman" w:eastAsia="Times New Roman" w:hAnsi="Times New Roman" w:cs="Times New Roman"/>
          <w:color w:val="000000" w:themeColor="text1"/>
          <w:sz w:val="24"/>
          <w:szCs w:val="24"/>
        </w:rPr>
        <w:t xml:space="preserve">a </w:t>
      </w:r>
      <w:r w:rsidRPr="00AE30B2">
        <w:rPr>
          <w:rFonts w:ascii="Times New Roman" w:eastAsia="Times New Roman" w:hAnsi="Times New Roman" w:cs="Times New Roman"/>
          <w:color w:val="000000" w:themeColor="text1"/>
          <w:sz w:val="24"/>
          <w:szCs w:val="24"/>
        </w:rPr>
        <w:t xml:space="preserve">young average age of retirement, </w:t>
      </w:r>
      <w:r w:rsidR="001E4E07" w:rsidRPr="00AE30B2">
        <w:rPr>
          <w:rFonts w:ascii="Times New Roman" w:eastAsia="Times New Roman" w:hAnsi="Times New Roman" w:cs="Times New Roman"/>
          <w:color w:val="000000" w:themeColor="text1"/>
          <w:sz w:val="24"/>
          <w:szCs w:val="24"/>
        </w:rPr>
        <w:t xml:space="preserve">the inevitability of </w:t>
      </w:r>
      <w:r w:rsidRPr="00AE30B2">
        <w:rPr>
          <w:rFonts w:ascii="Times New Roman" w:eastAsia="Times New Roman" w:hAnsi="Times New Roman" w:cs="Times New Roman"/>
          <w:color w:val="000000" w:themeColor="text1"/>
          <w:sz w:val="24"/>
          <w:szCs w:val="24"/>
        </w:rPr>
        <w:t xml:space="preserve">a dancer’s transition away from performing can easily be </w:t>
      </w:r>
      <w:r w:rsidR="003715AC" w:rsidRPr="00AE30B2">
        <w:rPr>
          <w:rFonts w:ascii="Times New Roman" w:eastAsia="Times New Roman" w:hAnsi="Times New Roman" w:cs="Times New Roman"/>
          <w:color w:val="000000" w:themeColor="text1"/>
          <w:sz w:val="24"/>
          <w:szCs w:val="24"/>
        </w:rPr>
        <w:t>planned</w:t>
      </w:r>
      <w:r w:rsidRPr="00AE30B2">
        <w:rPr>
          <w:rFonts w:ascii="Times New Roman" w:eastAsia="Times New Roman" w:hAnsi="Times New Roman" w:cs="Times New Roman"/>
          <w:color w:val="000000" w:themeColor="text1"/>
          <w:sz w:val="24"/>
          <w:szCs w:val="24"/>
        </w:rPr>
        <w:t xml:space="preserve"> </w:t>
      </w:r>
      <w:r w:rsidR="001E4E07" w:rsidRPr="00AE30B2">
        <w:rPr>
          <w:rFonts w:ascii="Times New Roman" w:eastAsia="Times New Roman" w:hAnsi="Times New Roman" w:cs="Times New Roman"/>
          <w:color w:val="000000" w:themeColor="text1"/>
          <w:sz w:val="24"/>
          <w:szCs w:val="24"/>
        </w:rPr>
        <w:t>for</w:t>
      </w:r>
      <w:r w:rsidRPr="00AE30B2">
        <w:rPr>
          <w:rFonts w:ascii="Times New Roman" w:eastAsia="Times New Roman" w:hAnsi="Times New Roman" w:cs="Times New Roman"/>
          <w:color w:val="000000" w:themeColor="text1"/>
          <w:sz w:val="24"/>
          <w:szCs w:val="24"/>
        </w:rPr>
        <w:t>.</w:t>
      </w:r>
      <w:r w:rsidR="001E4E07" w:rsidRPr="00AE30B2">
        <w:rPr>
          <w:rFonts w:ascii="Times New Roman" w:eastAsia="Times New Roman" w:hAnsi="Times New Roman" w:cs="Times New Roman"/>
          <w:color w:val="000000" w:themeColor="text1"/>
          <w:sz w:val="24"/>
          <w:szCs w:val="24"/>
        </w:rPr>
        <w:t xml:space="preserve"> Additionally, </w:t>
      </w:r>
      <w:r w:rsidRPr="00AE30B2">
        <w:rPr>
          <w:rFonts w:ascii="Times New Roman" w:eastAsia="Times New Roman" w:hAnsi="Times New Roman" w:cs="Times New Roman"/>
          <w:color w:val="000000" w:themeColor="text1"/>
          <w:sz w:val="24"/>
          <w:szCs w:val="24"/>
        </w:rPr>
        <w:t xml:space="preserve">the young age </w:t>
      </w:r>
      <w:r w:rsidR="001E4E07" w:rsidRPr="00AE30B2">
        <w:rPr>
          <w:rFonts w:ascii="Times New Roman" w:eastAsia="Times New Roman" w:hAnsi="Times New Roman" w:cs="Times New Roman"/>
          <w:color w:val="000000" w:themeColor="text1"/>
          <w:sz w:val="24"/>
          <w:szCs w:val="24"/>
        </w:rPr>
        <w:t xml:space="preserve">of transition </w:t>
      </w:r>
      <w:r w:rsidRPr="00AE30B2">
        <w:rPr>
          <w:rFonts w:ascii="Times New Roman" w:eastAsia="Times New Roman" w:hAnsi="Times New Roman" w:cs="Times New Roman"/>
          <w:color w:val="000000" w:themeColor="text1"/>
          <w:sz w:val="24"/>
          <w:szCs w:val="24"/>
        </w:rPr>
        <w:t>means that dancers have an entire other professional life to live. To miss out on the potential that this second career has is an incredible oversight for ballet companies, who have invested much in their dance artists. It is time companies look for ways that dancers can continue their contributions to the organization after their performance period ends, embracing a more contemporary and holistic business</w:t>
      </w:r>
      <w:r w:rsidR="001E4E07" w:rsidRPr="00AE30B2">
        <w:rPr>
          <w:rFonts w:ascii="Times New Roman" w:eastAsia="Times New Roman" w:hAnsi="Times New Roman" w:cs="Times New Roman"/>
          <w:color w:val="000000" w:themeColor="text1"/>
          <w:sz w:val="24"/>
          <w:szCs w:val="24"/>
        </w:rPr>
        <w:t xml:space="preserve"> and employment </w:t>
      </w:r>
      <w:r w:rsidRPr="00AE30B2">
        <w:rPr>
          <w:rFonts w:ascii="Times New Roman" w:eastAsia="Times New Roman" w:hAnsi="Times New Roman" w:cs="Times New Roman"/>
          <w:color w:val="000000" w:themeColor="text1"/>
          <w:sz w:val="24"/>
          <w:szCs w:val="24"/>
        </w:rPr>
        <w:t>model.</w:t>
      </w:r>
    </w:p>
    <w:p w14:paraId="00000024" w14:textId="1E5F5FAC" w:rsidR="00A02D35" w:rsidRPr="00AE30B2" w:rsidRDefault="00F100F5" w:rsidP="00AE30B2">
      <w:pPr>
        <w:spacing w:line="480" w:lineRule="auto"/>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Ballet Institutions</w:t>
      </w:r>
    </w:p>
    <w:p w14:paraId="00000025" w14:textId="420B2F7D"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argument for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professional development of dancers while performing and their re-engagement following their performing career, at its core, is an argument for organizational sustainability. The bevy of skills that dancers maintain must be realized towards the organization’s mission at all points in their professional lives. Noted dance researchers </w:t>
      </w:r>
      <w:proofErr w:type="spellStart"/>
      <w:r w:rsidRPr="00AE30B2">
        <w:rPr>
          <w:rFonts w:ascii="Times New Roman" w:eastAsia="Times New Roman" w:hAnsi="Times New Roman" w:cs="Times New Roman"/>
          <w:color w:val="000000" w:themeColor="text1"/>
          <w:sz w:val="24"/>
          <w:szCs w:val="24"/>
        </w:rPr>
        <w:t>Jeffri</w:t>
      </w:r>
      <w:proofErr w:type="spellEnd"/>
      <w:r w:rsidRPr="00AE30B2">
        <w:rPr>
          <w:rFonts w:ascii="Times New Roman" w:eastAsia="Times New Roman" w:hAnsi="Times New Roman" w:cs="Times New Roman"/>
          <w:color w:val="000000" w:themeColor="text1"/>
          <w:sz w:val="24"/>
          <w:szCs w:val="24"/>
        </w:rPr>
        <w:t xml:space="preserve"> and Throsby </w:t>
      </w:r>
      <w:r w:rsidR="00080927" w:rsidRPr="00AE30B2">
        <w:rPr>
          <w:rFonts w:ascii="Times New Roman" w:eastAsia="Times New Roman" w:hAnsi="Times New Roman" w:cs="Times New Roman"/>
          <w:color w:val="000000" w:themeColor="text1"/>
          <w:sz w:val="24"/>
          <w:szCs w:val="24"/>
        </w:rPr>
        <w:t>state</w:t>
      </w:r>
      <w:r w:rsidRPr="00AE30B2">
        <w:rPr>
          <w:rFonts w:ascii="Times New Roman" w:eastAsia="Times New Roman" w:hAnsi="Times New Roman" w:cs="Times New Roman"/>
          <w:color w:val="000000" w:themeColor="text1"/>
          <w:sz w:val="24"/>
          <w:szCs w:val="24"/>
        </w:rPr>
        <w:t xml:space="preserve"> that dancers build a wealth of skills and experience </w:t>
      </w:r>
      <w:r w:rsidR="00231F8E" w:rsidRPr="00AE30B2">
        <w:rPr>
          <w:rFonts w:ascii="Times New Roman" w:eastAsia="Times New Roman" w:hAnsi="Times New Roman" w:cs="Times New Roman"/>
          <w:color w:val="000000" w:themeColor="text1"/>
          <w:sz w:val="24"/>
          <w:szCs w:val="24"/>
        </w:rPr>
        <w:t>“including</w:t>
      </w:r>
      <w:r w:rsidRPr="00AE30B2">
        <w:rPr>
          <w:rFonts w:ascii="Times New Roman" w:eastAsia="Times New Roman" w:hAnsi="Times New Roman" w:cs="Times New Roman"/>
          <w:color w:val="000000" w:themeColor="text1"/>
          <w:sz w:val="24"/>
          <w:szCs w:val="24"/>
        </w:rPr>
        <w:t xml:space="preserve"> self-discipline, </w:t>
      </w:r>
      <w:r w:rsidR="00FF0AE5" w:rsidRPr="00AE30B2">
        <w:rPr>
          <w:rFonts w:ascii="Times New Roman" w:eastAsia="Times New Roman" w:hAnsi="Times New Roman" w:cs="Times New Roman"/>
          <w:color w:val="000000" w:themeColor="text1"/>
          <w:sz w:val="24"/>
          <w:szCs w:val="24"/>
        </w:rPr>
        <w:t>teamwork</w:t>
      </w:r>
      <w:r w:rsidRPr="00AE30B2">
        <w:rPr>
          <w:rFonts w:ascii="Times New Roman" w:eastAsia="Times New Roman" w:hAnsi="Times New Roman" w:cs="Times New Roman"/>
          <w:color w:val="000000" w:themeColor="text1"/>
          <w:sz w:val="24"/>
          <w:szCs w:val="24"/>
        </w:rPr>
        <w:t>, and stamina, are significant and transferable resources that are in danger of being wasted as their active dancing careers come to an end” (</w:t>
      </w:r>
      <w:r w:rsidR="00080927" w:rsidRPr="00AE30B2">
        <w:rPr>
          <w:rFonts w:ascii="Times New Roman" w:eastAsia="Times New Roman" w:hAnsi="Times New Roman" w:cs="Times New Roman"/>
          <w:color w:val="000000" w:themeColor="text1"/>
          <w:sz w:val="24"/>
          <w:szCs w:val="24"/>
        </w:rPr>
        <w:t>59</w:t>
      </w:r>
      <w:r w:rsidRPr="00AE30B2">
        <w:rPr>
          <w:rFonts w:ascii="Times New Roman" w:eastAsia="Times New Roman" w:hAnsi="Times New Roman" w:cs="Times New Roman"/>
          <w:color w:val="000000" w:themeColor="text1"/>
          <w:sz w:val="24"/>
          <w:szCs w:val="24"/>
        </w:rPr>
        <w:t xml:space="preserve">). In addition to </w:t>
      </w:r>
      <w:proofErr w:type="spellStart"/>
      <w:r w:rsidRPr="00AE30B2">
        <w:rPr>
          <w:rFonts w:ascii="Times New Roman" w:eastAsia="Times New Roman" w:hAnsi="Times New Roman" w:cs="Times New Roman"/>
          <w:color w:val="000000" w:themeColor="text1"/>
          <w:sz w:val="24"/>
          <w:szCs w:val="24"/>
        </w:rPr>
        <w:t>Jeffri</w:t>
      </w:r>
      <w:proofErr w:type="spellEnd"/>
      <w:r w:rsidRPr="00AE30B2">
        <w:rPr>
          <w:rFonts w:ascii="Times New Roman" w:eastAsia="Times New Roman" w:hAnsi="Times New Roman" w:cs="Times New Roman"/>
          <w:color w:val="000000" w:themeColor="text1"/>
          <w:sz w:val="24"/>
          <w:szCs w:val="24"/>
        </w:rPr>
        <w:t xml:space="preserve"> and Th</w:t>
      </w:r>
      <w:r w:rsidR="00080927" w:rsidRPr="00AE30B2">
        <w:rPr>
          <w:rFonts w:ascii="Times New Roman" w:eastAsia="Times New Roman" w:hAnsi="Times New Roman" w:cs="Times New Roman"/>
          <w:color w:val="000000" w:themeColor="text1"/>
          <w:sz w:val="24"/>
          <w:szCs w:val="24"/>
        </w:rPr>
        <w:t>r</w:t>
      </w:r>
      <w:r w:rsidRPr="00AE30B2">
        <w:rPr>
          <w:rFonts w:ascii="Times New Roman" w:eastAsia="Times New Roman" w:hAnsi="Times New Roman" w:cs="Times New Roman"/>
          <w:color w:val="000000" w:themeColor="text1"/>
          <w:sz w:val="24"/>
          <w:szCs w:val="24"/>
        </w:rPr>
        <w:t>osby’s list of attributes, dancers are key to organizations being able to retain institutional knowledge</w:t>
      </w:r>
      <w:r w:rsidR="00080927" w:rsidRPr="00AE30B2">
        <w:rPr>
          <w:rFonts w:ascii="Times New Roman" w:eastAsia="Times New Roman" w:hAnsi="Times New Roman" w:cs="Times New Roman"/>
          <w:color w:val="000000" w:themeColor="text1"/>
          <w:sz w:val="24"/>
          <w:szCs w:val="24"/>
        </w:rPr>
        <w:t xml:space="preserve"> and are</w:t>
      </w:r>
      <w:r w:rsidRPr="00AE30B2">
        <w:rPr>
          <w:rFonts w:ascii="Times New Roman" w:eastAsia="Times New Roman" w:hAnsi="Times New Roman" w:cs="Times New Roman"/>
          <w:color w:val="000000" w:themeColor="text1"/>
          <w:sz w:val="24"/>
          <w:szCs w:val="24"/>
        </w:rPr>
        <w:t xml:space="preserve"> a pillar of any </w:t>
      </w:r>
      <w:r w:rsidR="00231F8E" w:rsidRPr="00AE30B2">
        <w:rPr>
          <w:rFonts w:ascii="Times New Roman" w:eastAsia="Times New Roman" w:hAnsi="Times New Roman" w:cs="Times New Roman"/>
          <w:color w:val="000000" w:themeColor="text1"/>
          <w:sz w:val="24"/>
          <w:szCs w:val="24"/>
        </w:rPr>
        <w:t>long-term</w:t>
      </w:r>
      <w:r w:rsidRPr="00AE30B2">
        <w:rPr>
          <w:rFonts w:ascii="Times New Roman" w:eastAsia="Times New Roman" w:hAnsi="Times New Roman" w:cs="Times New Roman"/>
          <w:color w:val="000000" w:themeColor="text1"/>
          <w:sz w:val="24"/>
          <w:szCs w:val="24"/>
        </w:rPr>
        <w:t xml:space="preserve"> audience development plan. With a ballet company’s depend</w:t>
      </w:r>
      <w:r w:rsidR="00080927" w:rsidRPr="00AE30B2">
        <w:rPr>
          <w:rFonts w:ascii="Times New Roman" w:eastAsia="Times New Roman" w:hAnsi="Times New Roman" w:cs="Times New Roman"/>
          <w:color w:val="000000" w:themeColor="text1"/>
          <w:sz w:val="24"/>
          <w:szCs w:val="24"/>
        </w:rPr>
        <w:t>e</w:t>
      </w:r>
      <w:r w:rsidRPr="00AE30B2">
        <w:rPr>
          <w:rFonts w:ascii="Times New Roman" w:eastAsia="Times New Roman" w:hAnsi="Times New Roman" w:cs="Times New Roman"/>
          <w:color w:val="000000" w:themeColor="text1"/>
          <w:sz w:val="24"/>
          <w:szCs w:val="24"/>
        </w:rPr>
        <w:t>nce on patronage cultivation, dancers are an enormous asset to their organizations during and after their performing careers.</w:t>
      </w:r>
    </w:p>
    <w:p w14:paraId="00000026" w14:textId="25D5568C"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Dancers have an enormous </w:t>
      </w:r>
      <w:r w:rsidR="00231F8E" w:rsidRPr="00AE30B2">
        <w:rPr>
          <w:rFonts w:ascii="Times New Roman" w:eastAsia="Times New Roman" w:hAnsi="Times New Roman" w:cs="Times New Roman"/>
          <w:color w:val="000000" w:themeColor="text1"/>
          <w:sz w:val="24"/>
          <w:szCs w:val="24"/>
        </w:rPr>
        <w:t>number</w:t>
      </w:r>
      <w:r w:rsidRPr="00AE30B2">
        <w:rPr>
          <w:rFonts w:ascii="Times New Roman" w:eastAsia="Times New Roman" w:hAnsi="Times New Roman" w:cs="Times New Roman"/>
          <w:color w:val="000000" w:themeColor="text1"/>
          <w:sz w:val="24"/>
          <w:szCs w:val="24"/>
        </w:rPr>
        <w:t xml:space="preserve"> of transferable skills, most notably soft skills, that are highly desirable and have wide application across professional sectors. </w:t>
      </w:r>
      <w:r w:rsidR="003F3B19" w:rsidRPr="00AE30B2">
        <w:rPr>
          <w:rFonts w:ascii="Times New Roman" w:eastAsia="Times New Roman" w:hAnsi="Times New Roman" w:cs="Times New Roman"/>
          <w:color w:val="000000" w:themeColor="text1"/>
          <w:sz w:val="24"/>
          <w:szCs w:val="24"/>
        </w:rPr>
        <w:t>Soft skills include a</w:t>
      </w:r>
      <w:r w:rsidRPr="00AE30B2">
        <w:rPr>
          <w:rFonts w:ascii="Times New Roman" w:eastAsia="Times New Roman" w:hAnsi="Times New Roman" w:cs="Times New Roman"/>
          <w:color w:val="000000" w:themeColor="text1"/>
          <w:sz w:val="24"/>
          <w:szCs w:val="24"/>
        </w:rPr>
        <w:t xml:space="preserve">ttributes that enable someone to interact effectively and harmoniously with other people, </w:t>
      </w:r>
      <w:r w:rsidR="003F3B19" w:rsidRPr="00AE30B2">
        <w:rPr>
          <w:rFonts w:ascii="Times New Roman" w:eastAsia="Times New Roman" w:hAnsi="Times New Roman" w:cs="Times New Roman"/>
          <w:color w:val="000000" w:themeColor="text1"/>
          <w:sz w:val="24"/>
          <w:szCs w:val="24"/>
        </w:rPr>
        <w:t>making them</w:t>
      </w:r>
      <w:r w:rsidRPr="00AE30B2">
        <w:rPr>
          <w:rFonts w:ascii="Times New Roman" w:eastAsia="Times New Roman" w:hAnsi="Times New Roman" w:cs="Times New Roman"/>
          <w:color w:val="000000" w:themeColor="text1"/>
          <w:sz w:val="24"/>
          <w:szCs w:val="24"/>
        </w:rPr>
        <w:t xml:space="preserve"> imperative to the culture </w:t>
      </w:r>
      <w:r w:rsidR="003F3B19" w:rsidRPr="00AE30B2">
        <w:rPr>
          <w:rFonts w:ascii="Times New Roman" w:eastAsia="Times New Roman" w:hAnsi="Times New Roman" w:cs="Times New Roman"/>
          <w:color w:val="000000" w:themeColor="text1"/>
          <w:sz w:val="24"/>
          <w:szCs w:val="24"/>
        </w:rPr>
        <w:t>of</w:t>
      </w:r>
      <w:r w:rsidRPr="00AE30B2">
        <w:rPr>
          <w:rFonts w:ascii="Times New Roman" w:eastAsia="Times New Roman" w:hAnsi="Times New Roman" w:cs="Times New Roman"/>
          <w:color w:val="000000" w:themeColor="text1"/>
          <w:sz w:val="24"/>
          <w:szCs w:val="24"/>
        </w:rPr>
        <w:t xml:space="preserve"> any workplace. The ability to work in groups, </w:t>
      </w:r>
      <w:r w:rsidRPr="00AE30B2">
        <w:rPr>
          <w:rFonts w:ascii="Times New Roman" w:eastAsia="Times New Roman" w:hAnsi="Times New Roman" w:cs="Times New Roman"/>
          <w:color w:val="000000" w:themeColor="text1"/>
          <w:sz w:val="24"/>
          <w:szCs w:val="24"/>
        </w:rPr>
        <w:lastRenderedPageBreak/>
        <w:t>communicate efficiently, organiz</w:t>
      </w:r>
      <w:r w:rsidR="00080927" w:rsidRPr="00AE30B2">
        <w:rPr>
          <w:rFonts w:ascii="Times New Roman" w:eastAsia="Times New Roman" w:hAnsi="Times New Roman" w:cs="Times New Roman"/>
          <w:color w:val="000000" w:themeColor="text1"/>
          <w:sz w:val="24"/>
          <w:szCs w:val="24"/>
        </w:rPr>
        <w:t>e</w:t>
      </w:r>
      <w:r w:rsidRPr="00AE30B2">
        <w:rPr>
          <w:rFonts w:ascii="Times New Roman" w:eastAsia="Times New Roman" w:hAnsi="Times New Roman" w:cs="Times New Roman"/>
          <w:color w:val="000000" w:themeColor="text1"/>
          <w:sz w:val="24"/>
          <w:szCs w:val="24"/>
        </w:rPr>
        <w:t xml:space="preserve"> and/or prioritiz</w:t>
      </w:r>
      <w:r w:rsidR="00080927" w:rsidRPr="00AE30B2">
        <w:rPr>
          <w:rFonts w:ascii="Times New Roman" w:eastAsia="Times New Roman" w:hAnsi="Times New Roman" w:cs="Times New Roman"/>
          <w:color w:val="000000" w:themeColor="text1"/>
          <w:sz w:val="24"/>
          <w:szCs w:val="24"/>
        </w:rPr>
        <w:t>e</w:t>
      </w:r>
      <w:r w:rsidRPr="00AE30B2">
        <w:rPr>
          <w:rFonts w:ascii="Times New Roman" w:eastAsia="Times New Roman" w:hAnsi="Times New Roman" w:cs="Times New Roman"/>
          <w:color w:val="000000" w:themeColor="text1"/>
          <w:sz w:val="24"/>
          <w:szCs w:val="24"/>
        </w:rPr>
        <w:t xml:space="preserve"> are among the most desirable soft skills to employers according to </w:t>
      </w:r>
      <w:r w:rsidR="00080927" w:rsidRPr="00AE30B2">
        <w:rPr>
          <w:rFonts w:ascii="Times New Roman" w:eastAsia="Times New Roman" w:hAnsi="Times New Roman" w:cs="Times New Roman"/>
          <w:color w:val="000000" w:themeColor="text1"/>
          <w:sz w:val="24"/>
          <w:szCs w:val="24"/>
        </w:rPr>
        <w:t>the</w:t>
      </w:r>
      <w:r w:rsidRPr="00AE30B2">
        <w:rPr>
          <w:rFonts w:ascii="Times New Roman" w:eastAsia="Times New Roman" w:hAnsi="Times New Roman" w:cs="Times New Roman"/>
          <w:color w:val="000000" w:themeColor="text1"/>
          <w:sz w:val="24"/>
          <w:szCs w:val="24"/>
        </w:rPr>
        <w:t xml:space="preserve"> 202</w:t>
      </w:r>
      <w:r w:rsidR="006A0926">
        <w:rPr>
          <w:rFonts w:ascii="Times New Roman" w:eastAsia="Times New Roman" w:hAnsi="Times New Roman" w:cs="Times New Roman"/>
          <w:color w:val="000000" w:themeColor="text1"/>
          <w:sz w:val="24"/>
          <w:szCs w:val="24"/>
        </w:rPr>
        <w:t xml:space="preserve">2 </w:t>
      </w:r>
      <w:r w:rsidR="006A0926">
        <w:rPr>
          <w:rFonts w:ascii="Times New Roman" w:eastAsia="Times New Roman" w:hAnsi="Times New Roman" w:cs="Times New Roman"/>
          <w:i/>
          <w:color w:val="000000" w:themeColor="text1"/>
          <w:sz w:val="24"/>
          <w:szCs w:val="24"/>
        </w:rPr>
        <w:t>“</w:t>
      </w:r>
      <w:r w:rsidRPr="006A0926">
        <w:rPr>
          <w:rFonts w:ascii="Times New Roman" w:eastAsia="Times New Roman" w:hAnsi="Times New Roman" w:cs="Times New Roman"/>
          <w:iCs/>
          <w:color w:val="000000" w:themeColor="text1"/>
          <w:sz w:val="24"/>
          <w:szCs w:val="24"/>
        </w:rPr>
        <w:t>Future of Work</w:t>
      </w:r>
      <w:r w:rsidR="006A0926">
        <w:rPr>
          <w:rFonts w:ascii="Times New Roman" w:eastAsia="Times New Roman" w:hAnsi="Times New Roman" w:cs="Times New Roman"/>
          <w:iCs/>
          <w:color w:val="000000" w:themeColor="text1"/>
          <w:sz w:val="24"/>
          <w:szCs w:val="24"/>
        </w:rPr>
        <w:t>”</w:t>
      </w:r>
      <w:r w:rsidRPr="00AE30B2">
        <w:rPr>
          <w:rFonts w:ascii="Times New Roman" w:eastAsia="Times New Roman" w:hAnsi="Times New Roman" w:cs="Times New Roman"/>
          <w:i/>
          <w:color w:val="000000" w:themeColor="text1"/>
          <w:sz w:val="24"/>
          <w:szCs w:val="24"/>
        </w:rPr>
        <w:t xml:space="preserve"> </w:t>
      </w:r>
      <w:r w:rsidRPr="00AE30B2">
        <w:rPr>
          <w:rFonts w:ascii="Times New Roman" w:eastAsia="Times New Roman" w:hAnsi="Times New Roman" w:cs="Times New Roman"/>
          <w:color w:val="000000" w:themeColor="text1"/>
          <w:sz w:val="24"/>
          <w:szCs w:val="24"/>
        </w:rPr>
        <w:t>study</w:t>
      </w:r>
      <w:r w:rsidR="00080927" w:rsidRPr="00AE30B2">
        <w:rPr>
          <w:rFonts w:ascii="Times New Roman" w:eastAsia="Times New Roman" w:hAnsi="Times New Roman" w:cs="Times New Roman"/>
          <w:color w:val="000000" w:themeColor="text1"/>
          <w:sz w:val="24"/>
          <w:szCs w:val="24"/>
        </w:rPr>
        <w:t xml:space="preserve"> by Monster.com</w:t>
      </w:r>
      <w:r w:rsidR="00231F8E"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These soft skills are each integral aspects </w:t>
      </w:r>
      <w:r w:rsidR="00080927" w:rsidRPr="00AE30B2">
        <w:rPr>
          <w:rFonts w:ascii="Times New Roman" w:eastAsia="Times New Roman" w:hAnsi="Times New Roman" w:cs="Times New Roman"/>
          <w:color w:val="000000" w:themeColor="text1"/>
          <w:sz w:val="24"/>
          <w:szCs w:val="24"/>
        </w:rPr>
        <w:t>of</w:t>
      </w:r>
      <w:r w:rsidRPr="00AE30B2">
        <w:rPr>
          <w:rFonts w:ascii="Times New Roman" w:eastAsia="Times New Roman" w:hAnsi="Times New Roman" w:cs="Times New Roman"/>
          <w:color w:val="000000" w:themeColor="text1"/>
          <w:sz w:val="24"/>
          <w:szCs w:val="24"/>
        </w:rPr>
        <w:t xml:space="preserve"> a dancer’s daily life, alongside the ability to self-critique, </w:t>
      </w:r>
      <w:r w:rsidR="00231F8E" w:rsidRPr="00AE30B2">
        <w:rPr>
          <w:rFonts w:ascii="Times New Roman" w:eastAsia="Times New Roman" w:hAnsi="Times New Roman" w:cs="Times New Roman"/>
          <w:color w:val="000000" w:themeColor="text1"/>
          <w:sz w:val="24"/>
          <w:szCs w:val="24"/>
        </w:rPr>
        <w:t>self-correct</w:t>
      </w:r>
      <w:r w:rsidRPr="00AE30B2">
        <w:rPr>
          <w:rFonts w:ascii="Times New Roman" w:eastAsia="Times New Roman" w:hAnsi="Times New Roman" w:cs="Times New Roman"/>
          <w:color w:val="000000" w:themeColor="text1"/>
          <w:sz w:val="24"/>
          <w:szCs w:val="24"/>
        </w:rPr>
        <w:t>, experiment</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learn from failure. Dancers </w:t>
      </w:r>
      <w:r w:rsidR="003F3B19" w:rsidRPr="00AE30B2">
        <w:rPr>
          <w:rFonts w:ascii="Times New Roman" w:eastAsia="Times New Roman" w:hAnsi="Times New Roman" w:cs="Times New Roman"/>
          <w:color w:val="000000" w:themeColor="text1"/>
          <w:sz w:val="24"/>
          <w:szCs w:val="24"/>
        </w:rPr>
        <w:t xml:space="preserve">also </w:t>
      </w:r>
      <w:r w:rsidRPr="00AE30B2">
        <w:rPr>
          <w:rFonts w:ascii="Times New Roman" w:eastAsia="Times New Roman" w:hAnsi="Times New Roman" w:cs="Times New Roman"/>
          <w:color w:val="000000" w:themeColor="text1"/>
          <w:sz w:val="24"/>
          <w:szCs w:val="24"/>
        </w:rPr>
        <w:t xml:space="preserve">excel in performance, take pride in delivering a </w:t>
      </w:r>
      <w:r w:rsidR="00231F8E" w:rsidRPr="00AE30B2">
        <w:rPr>
          <w:rFonts w:ascii="Times New Roman" w:eastAsia="Times New Roman" w:hAnsi="Times New Roman" w:cs="Times New Roman"/>
          <w:color w:val="000000" w:themeColor="text1"/>
          <w:sz w:val="24"/>
          <w:szCs w:val="24"/>
        </w:rPr>
        <w:t>hard-earned</w:t>
      </w:r>
      <w:r w:rsidRPr="00AE30B2">
        <w:rPr>
          <w:rFonts w:ascii="Times New Roman" w:eastAsia="Times New Roman" w:hAnsi="Times New Roman" w:cs="Times New Roman"/>
          <w:color w:val="000000" w:themeColor="text1"/>
          <w:sz w:val="24"/>
          <w:szCs w:val="24"/>
        </w:rPr>
        <w:t xml:space="preserve"> product</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are practiced in sustaining excellence. </w:t>
      </w:r>
      <w:r w:rsidR="00231F8E" w:rsidRPr="00AE30B2">
        <w:rPr>
          <w:rFonts w:ascii="Times New Roman" w:eastAsia="Times New Roman" w:hAnsi="Times New Roman" w:cs="Times New Roman"/>
          <w:color w:val="000000" w:themeColor="text1"/>
          <w:sz w:val="24"/>
          <w:szCs w:val="24"/>
        </w:rPr>
        <w:t>All</w:t>
      </w:r>
      <w:r w:rsidRPr="00AE30B2">
        <w:rPr>
          <w:rFonts w:ascii="Times New Roman" w:eastAsia="Times New Roman" w:hAnsi="Times New Roman" w:cs="Times New Roman"/>
          <w:color w:val="000000" w:themeColor="text1"/>
          <w:sz w:val="24"/>
          <w:szCs w:val="24"/>
        </w:rPr>
        <w:t xml:space="preserve"> these skills make dancers highly desirable and easily trainable employees to any employer</w:t>
      </w:r>
      <w:r w:rsidR="00184CF1" w:rsidRPr="00AE30B2">
        <w:rPr>
          <w:rFonts w:ascii="Times New Roman" w:eastAsia="Times New Roman" w:hAnsi="Times New Roman" w:cs="Times New Roman"/>
          <w:color w:val="000000" w:themeColor="text1"/>
          <w:sz w:val="24"/>
          <w:szCs w:val="24"/>
        </w:rPr>
        <w:t xml:space="preserve"> in any sector.</w:t>
      </w:r>
    </w:p>
    <w:p w14:paraId="00000027" w14:textId="58C60745"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Furthermore, dancers hold </w:t>
      </w:r>
      <w:r w:rsidR="00080927" w:rsidRPr="00AE30B2">
        <w:rPr>
          <w:rFonts w:ascii="Times New Roman" w:eastAsia="Times New Roman" w:hAnsi="Times New Roman" w:cs="Times New Roman"/>
          <w:color w:val="000000" w:themeColor="text1"/>
          <w:sz w:val="24"/>
          <w:szCs w:val="24"/>
        </w:rPr>
        <w:t>large amounts of information</w:t>
      </w:r>
      <w:r w:rsidRPr="00AE30B2">
        <w:rPr>
          <w:rFonts w:ascii="Times New Roman" w:eastAsia="Times New Roman" w:hAnsi="Times New Roman" w:cs="Times New Roman"/>
          <w:color w:val="000000" w:themeColor="text1"/>
          <w:sz w:val="24"/>
          <w:szCs w:val="24"/>
        </w:rPr>
        <w:t xml:space="preserve"> that are cultivated within their training. Beyond the historical understanding of intelligence, dance training specifically develops at least six of the eight intelligences defined in Gardner’s famous 1983 book </w:t>
      </w:r>
      <w:r w:rsidRPr="00AE30B2">
        <w:rPr>
          <w:rFonts w:ascii="Times New Roman" w:eastAsia="Times New Roman" w:hAnsi="Times New Roman" w:cs="Times New Roman"/>
          <w:i/>
          <w:color w:val="000000" w:themeColor="text1"/>
          <w:sz w:val="24"/>
          <w:szCs w:val="24"/>
        </w:rPr>
        <w:t>Frames of Mind: The Theory of Multiple Intelligences</w:t>
      </w:r>
      <w:r w:rsidRPr="00AE30B2">
        <w:rPr>
          <w:rFonts w:ascii="Times New Roman" w:eastAsia="Times New Roman" w:hAnsi="Times New Roman" w:cs="Times New Roman"/>
          <w:color w:val="000000" w:themeColor="text1"/>
          <w:sz w:val="24"/>
          <w:szCs w:val="24"/>
        </w:rPr>
        <w:t xml:space="preserve"> (Gardner). These </w:t>
      </w:r>
      <w:r w:rsidR="00231F8E" w:rsidRPr="00AE30B2">
        <w:rPr>
          <w:rFonts w:ascii="Times New Roman" w:eastAsia="Times New Roman" w:hAnsi="Times New Roman" w:cs="Times New Roman"/>
          <w:color w:val="000000" w:themeColor="text1"/>
          <w:sz w:val="24"/>
          <w:szCs w:val="24"/>
        </w:rPr>
        <w:t>include</w:t>
      </w:r>
      <w:r w:rsidRPr="00AE30B2">
        <w:rPr>
          <w:rFonts w:ascii="Times New Roman" w:eastAsia="Times New Roman" w:hAnsi="Times New Roman" w:cs="Times New Roman"/>
          <w:color w:val="000000" w:themeColor="text1"/>
          <w:sz w:val="24"/>
          <w:szCs w:val="24"/>
        </w:rPr>
        <w:t xml:space="preserve"> visual-spatial, linguistic-verbal, logical-mathematical, bodily-kinesthetic, musical, interpersonal, intrapersonal, and naturalistic. A professional dancer has been training in these intelligences for no less than five years, likely closer to ten, making them extremely versatile and adaptable workers and individuals by the time they enter the workforce. These multiple intelligences work to the benefit of whoever engages these dancers after their performing career ends. </w:t>
      </w:r>
    </w:p>
    <w:p w14:paraId="00000028" w14:textId="04F29BB4"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retention of institutional knowledge is an integral tenet of business across sectors. A strong organizational identity allows for consistency across all external relations by a company, an important dynamic in audience relations. </w:t>
      </w:r>
      <w:proofErr w:type="spellStart"/>
      <w:r w:rsidRPr="00AE30B2">
        <w:rPr>
          <w:rFonts w:ascii="Times New Roman" w:eastAsia="Times New Roman" w:hAnsi="Times New Roman" w:cs="Times New Roman"/>
          <w:color w:val="000000" w:themeColor="text1"/>
          <w:sz w:val="24"/>
          <w:szCs w:val="24"/>
        </w:rPr>
        <w:t>LaPlaca</w:t>
      </w:r>
      <w:proofErr w:type="spellEnd"/>
      <w:r w:rsidRPr="00AE30B2">
        <w:rPr>
          <w:rFonts w:ascii="Times New Roman" w:eastAsia="Times New Roman" w:hAnsi="Times New Roman" w:cs="Times New Roman"/>
          <w:color w:val="000000" w:themeColor="text1"/>
          <w:sz w:val="24"/>
          <w:szCs w:val="24"/>
        </w:rPr>
        <w:t xml:space="preserve"> Cohen reports in their 2017 Culture</w:t>
      </w:r>
      <w:r w:rsidR="006A0926">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Track</w:t>
      </w:r>
      <w:r w:rsidR="006A0926">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that “audiences view loyalty as a personal relationship” one that is motivated by “trustworthiness, consistency and kindness” (</w:t>
      </w:r>
      <w:r w:rsidRPr="00AE30B2">
        <w:rPr>
          <w:rFonts w:ascii="Times New Roman" w:eastAsia="Times New Roman" w:hAnsi="Times New Roman" w:cs="Times New Roman"/>
          <w:i/>
          <w:color w:val="000000" w:themeColor="text1"/>
          <w:sz w:val="24"/>
          <w:szCs w:val="24"/>
        </w:rPr>
        <w:t>Culture</w:t>
      </w:r>
      <w:r w:rsidR="006A0926">
        <w:rPr>
          <w:rFonts w:ascii="Times New Roman" w:eastAsia="Times New Roman" w:hAnsi="Times New Roman" w:cs="Times New Roman"/>
          <w:i/>
          <w:color w:val="000000" w:themeColor="text1"/>
          <w:sz w:val="24"/>
          <w:szCs w:val="24"/>
        </w:rPr>
        <w:t xml:space="preserve"> </w:t>
      </w:r>
      <w:r w:rsidRPr="00AE30B2">
        <w:rPr>
          <w:rFonts w:ascii="Times New Roman" w:eastAsia="Times New Roman" w:hAnsi="Times New Roman" w:cs="Times New Roman"/>
          <w:i/>
          <w:color w:val="000000" w:themeColor="text1"/>
          <w:sz w:val="24"/>
          <w:szCs w:val="24"/>
        </w:rPr>
        <w:t>Track ‘17</w:t>
      </w:r>
      <w:r w:rsidRPr="00AE30B2">
        <w:rPr>
          <w:rFonts w:ascii="Times New Roman" w:eastAsia="Times New Roman" w:hAnsi="Times New Roman" w:cs="Times New Roman"/>
          <w:color w:val="000000" w:themeColor="text1"/>
          <w:sz w:val="24"/>
          <w:szCs w:val="24"/>
        </w:rPr>
        <w:t xml:space="preserve">). Maintaining this relationship can be difficult with a roster of dancers that changes every season and with the short career </w:t>
      </w:r>
      <w:r w:rsidR="001E4E07" w:rsidRPr="00AE30B2">
        <w:rPr>
          <w:rFonts w:ascii="Times New Roman" w:eastAsia="Times New Roman" w:hAnsi="Times New Roman" w:cs="Times New Roman"/>
          <w:color w:val="000000" w:themeColor="text1"/>
          <w:sz w:val="24"/>
          <w:szCs w:val="24"/>
        </w:rPr>
        <w:t xml:space="preserve">window </w:t>
      </w:r>
      <w:r w:rsidRPr="00AE30B2">
        <w:rPr>
          <w:rFonts w:ascii="Times New Roman" w:eastAsia="Times New Roman" w:hAnsi="Times New Roman" w:cs="Times New Roman"/>
          <w:color w:val="000000" w:themeColor="text1"/>
          <w:sz w:val="24"/>
          <w:szCs w:val="24"/>
        </w:rPr>
        <w:t xml:space="preserve">of dancers, companies need to look towards a longer life cycle of engagement and actively recycle a dancer’s knowledge capital back into the organization. This recycling builds a </w:t>
      </w:r>
      <w:r w:rsidRPr="00AE30B2">
        <w:rPr>
          <w:rFonts w:ascii="Times New Roman" w:eastAsia="Times New Roman" w:hAnsi="Times New Roman" w:cs="Times New Roman"/>
          <w:color w:val="000000" w:themeColor="text1"/>
          <w:sz w:val="24"/>
          <w:szCs w:val="24"/>
        </w:rPr>
        <w:lastRenderedPageBreak/>
        <w:t xml:space="preserve">fertile bed for an organic organizational brand identity that will cultivate a lasting relationship with home audiences. </w:t>
      </w:r>
      <w:r w:rsidR="00080927" w:rsidRPr="00AE30B2">
        <w:rPr>
          <w:rFonts w:ascii="Times New Roman" w:eastAsia="Times New Roman" w:hAnsi="Times New Roman" w:cs="Times New Roman"/>
          <w:color w:val="000000" w:themeColor="text1"/>
          <w:sz w:val="24"/>
          <w:szCs w:val="24"/>
        </w:rPr>
        <w:t>T</w:t>
      </w:r>
      <w:r w:rsidRPr="00AE30B2">
        <w:rPr>
          <w:rFonts w:ascii="Times New Roman" w:eastAsia="Times New Roman" w:hAnsi="Times New Roman" w:cs="Times New Roman"/>
          <w:color w:val="000000" w:themeColor="text1"/>
          <w:sz w:val="24"/>
          <w:szCs w:val="24"/>
        </w:rPr>
        <w:t xml:space="preserve">o have a steady organizational identity, </w:t>
      </w:r>
      <w:r w:rsidR="00080927" w:rsidRPr="00AE30B2">
        <w:rPr>
          <w:rFonts w:ascii="Times New Roman" w:eastAsia="Times New Roman" w:hAnsi="Times New Roman" w:cs="Times New Roman"/>
          <w:color w:val="000000" w:themeColor="text1"/>
          <w:sz w:val="24"/>
          <w:szCs w:val="24"/>
        </w:rPr>
        <w:t>leaders</w:t>
      </w:r>
      <w:r w:rsidRPr="00AE30B2">
        <w:rPr>
          <w:rFonts w:ascii="Times New Roman" w:eastAsia="Times New Roman" w:hAnsi="Times New Roman" w:cs="Times New Roman"/>
          <w:color w:val="000000" w:themeColor="text1"/>
          <w:sz w:val="24"/>
          <w:szCs w:val="24"/>
        </w:rPr>
        <w:t xml:space="preserve"> must use all </w:t>
      </w:r>
      <w:r w:rsidR="001E4E07" w:rsidRPr="00AE30B2">
        <w:rPr>
          <w:rFonts w:ascii="Times New Roman" w:eastAsia="Times New Roman" w:hAnsi="Times New Roman" w:cs="Times New Roman"/>
          <w:color w:val="000000" w:themeColor="text1"/>
          <w:sz w:val="24"/>
          <w:szCs w:val="24"/>
        </w:rPr>
        <w:t>potential assets</w:t>
      </w:r>
      <w:r w:rsidRPr="00AE30B2">
        <w:rPr>
          <w:rFonts w:ascii="Times New Roman" w:eastAsia="Times New Roman" w:hAnsi="Times New Roman" w:cs="Times New Roman"/>
          <w:color w:val="000000" w:themeColor="text1"/>
          <w:sz w:val="24"/>
          <w:szCs w:val="24"/>
        </w:rPr>
        <w:t>- including those formerly employed with the organization.</w:t>
      </w:r>
    </w:p>
    <w:p w14:paraId="00000029" w14:textId="28F0A822"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At the point of a dancer’s retirement, ballet companies have already invested serious resources in their artists. To expend such energy without benefitting long</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term from it is a</w:t>
      </w:r>
      <w:r w:rsidR="008B71BE"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missed opportunity. Activating dancers beyond their performing careers is </w:t>
      </w:r>
      <w:proofErr w:type="gramStart"/>
      <w:r w:rsidRPr="00AE30B2">
        <w:rPr>
          <w:rFonts w:ascii="Times New Roman" w:eastAsia="Times New Roman" w:hAnsi="Times New Roman" w:cs="Times New Roman"/>
          <w:color w:val="000000" w:themeColor="text1"/>
          <w:sz w:val="24"/>
          <w:szCs w:val="24"/>
        </w:rPr>
        <w:t>actually a</w:t>
      </w:r>
      <w:proofErr w:type="gramEnd"/>
      <w:r w:rsidRPr="00AE30B2">
        <w:rPr>
          <w:rFonts w:ascii="Times New Roman" w:eastAsia="Times New Roman" w:hAnsi="Times New Roman" w:cs="Times New Roman"/>
          <w:color w:val="000000" w:themeColor="text1"/>
          <w:sz w:val="24"/>
          <w:szCs w:val="24"/>
        </w:rPr>
        <w:t xml:space="preserve"> return on</w:t>
      </w:r>
      <w:r w:rsidR="008B71BE" w:rsidRPr="00AE30B2">
        <w:rPr>
          <w:rFonts w:ascii="Times New Roman" w:eastAsia="Times New Roman" w:hAnsi="Times New Roman" w:cs="Times New Roman"/>
          <w:color w:val="000000" w:themeColor="text1"/>
          <w:sz w:val="24"/>
          <w:szCs w:val="24"/>
        </w:rPr>
        <w:t xml:space="preserve"> the company’s</w:t>
      </w:r>
      <w:r w:rsidRPr="00AE30B2">
        <w:rPr>
          <w:rFonts w:ascii="Times New Roman" w:eastAsia="Times New Roman" w:hAnsi="Times New Roman" w:cs="Times New Roman"/>
          <w:color w:val="000000" w:themeColor="text1"/>
          <w:sz w:val="24"/>
          <w:szCs w:val="24"/>
        </w:rPr>
        <w:t xml:space="preserve"> investment. </w:t>
      </w:r>
      <w:r w:rsidR="00080927" w:rsidRPr="00AE30B2">
        <w:rPr>
          <w:rFonts w:ascii="Times New Roman" w:eastAsia="Times New Roman" w:hAnsi="Times New Roman" w:cs="Times New Roman"/>
          <w:color w:val="000000" w:themeColor="text1"/>
          <w:sz w:val="24"/>
          <w:szCs w:val="24"/>
        </w:rPr>
        <w:t>To</w:t>
      </w:r>
      <w:r w:rsidRPr="00AE30B2">
        <w:rPr>
          <w:rFonts w:ascii="Times New Roman" w:eastAsia="Times New Roman" w:hAnsi="Times New Roman" w:cs="Times New Roman"/>
          <w:color w:val="000000" w:themeColor="text1"/>
          <w:sz w:val="24"/>
          <w:szCs w:val="24"/>
        </w:rPr>
        <w:t xml:space="preserve"> reap this return, companies must lay the groundwork for a </w:t>
      </w:r>
      <w:r w:rsidR="00231F8E" w:rsidRPr="00AE30B2">
        <w:rPr>
          <w:rFonts w:ascii="Times New Roman" w:eastAsia="Times New Roman" w:hAnsi="Times New Roman" w:cs="Times New Roman"/>
          <w:color w:val="000000" w:themeColor="text1"/>
          <w:sz w:val="24"/>
          <w:szCs w:val="24"/>
        </w:rPr>
        <w:t>long-lasting</w:t>
      </w:r>
      <w:r w:rsidRPr="00AE30B2">
        <w:rPr>
          <w:rFonts w:ascii="Times New Roman" w:eastAsia="Times New Roman" w:hAnsi="Times New Roman" w:cs="Times New Roman"/>
          <w:color w:val="000000" w:themeColor="text1"/>
          <w:sz w:val="24"/>
          <w:szCs w:val="24"/>
        </w:rPr>
        <w:t xml:space="preserve"> relationship with their artists</w:t>
      </w:r>
      <w:r w:rsidR="00184CF1" w:rsidRPr="00AE30B2">
        <w:rPr>
          <w:rFonts w:ascii="Times New Roman" w:eastAsia="Times New Roman" w:hAnsi="Times New Roman" w:cs="Times New Roman"/>
          <w:color w:val="000000" w:themeColor="text1"/>
          <w:sz w:val="24"/>
          <w:szCs w:val="24"/>
        </w:rPr>
        <w:t xml:space="preserve"> during their performing careers</w:t>
      </w:r>
      <w:r w:rsidR="008B71BE"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r w:rsidR="00184CF1" w:rsidRPr="00AE30B2">
        <w:rPr>
          <w:rFonts w:ascii="Times New Roman" w:eastAsia="Times New Roman" w:hAnsi="Times New Roman" w:cs="Times New Roman"/>
          <w:color w:val="000000" w:themeColor="text1"/>
          <w:sz w:val="24"/>
          <w:szCs w:val="24"/>
        </w:rPr>
        <w:t>The nature of this relationship must be</w:t>
      </w:r>
      <w:r w:rsidRPr="00AE30B2">
        <w:rPr>
          <w:rFonts w:ascii="Times New Roman" w:eastAsia="Times New Roman" w:hAnsi="Times New Roman" w:cs="Times New Roman"/>
          <w:color w:val="000000" w:themeColor="text1"/>
          <w:sz w:val="24"/>
          <w:szCs w:val="24"/>
        </w:rPr>
        <w:t xml:space="preserve"> allegiant to a </w:t>
      </w:r>
      <w:r w:rsidR="008B71BE" w:rsidRPr="00AE30B2">
        <w:rPr>
          <w:rFonts w:ascii="Times New Roman" w:eastAsia="Times New Roman" w:hAnsi="Times New Roman" w:cs="Times New Roman"/>
          <w:color w:val="000000" w:themeColor="text1"/>
          <w:sz w:val="24"/>
          <w:szCs w:val="24"/>
        </w:rPr>
        <w:t xml:space="preserve">cause </w:t>
      </w:r>
      <w:r w:rsidRPr="00AE30B2">
        <w:rPr>
          <w:rFonts w:ascii="Times New Roman" w:eastAsia="Times New Roman" w:hAnsi="Times New Roman" w:cs="Times New Roman"/>
          <w:color w:val="000000" w:themeColor="text1"/>
          <w:sz w:val="24"/>
          <w:szCs w:val="24"/>
        </w:rPr>
        <w:t xml:space="preserve">greater than one’s immediate dance performance, </w:t>
      </w:r>
      <w:r w:rsidR="00184CF1" w:rsidRPr="00AE30B2">
        <w:rPr>
          <w:rFonts w:ascii="Times New Roman" w:eastAsia="Times New Roman" w:hAnsi="Times New Roman" w:cs="Times New Roman"/>
          <w:color w:val="000000" w:themeColor="text1"/>
          <w:sz w:val="24"/>
          <w:szCs w:val="24"/>
        </w:rPr>
        <w:t xml:space="preserve">but rather </w:t>
      </w:r>
      <w:r w:rsidRPr="00AE30B2">
        <w:rPr>
          <w:rFonts w:ascii="Times New Roman" w:eastAsia="Times New Roman" w:hAnsi="Times New Roman" w:cs="Times New Roman"/>
          <w:color w:val="000000" w:themeColor="text1"/>
          <w:sz w:val="24"/>
          <w:szCs w:val="24"/>
        </w:rPr>
        <w:t xml:space="preserve">the continuation and development of the art form. Beyond the organizational benefit of this form of investment, there is a large benefit to the dancer as well. The precarity of the dancer’s life is assuaged by arming artists with skills that transcend sectors and the </w:t>
      </w:r>
      <w:r w:rsidR="008B71BE" w:rsidRPr="00AE30B2">
        <w:rPr>
          <w:rFonts w:ascii="Times New Roman" w:eastAsia="Times New Roman" w:hAnsi="Times New Roman" w:cs="Times New Roman"/>
          <w:color w:val="000000" w:themeColor="text1"/>
          <w:sz w:val="24"/>
          <w:szCs w:val="24"/>
        </w:rPr>
        <w:t>creation</w:t>
      </w:r>
      <w:r w:rsidRPr="00AE30B2">
        <w:rPr>
          <w:rFonts w:ascii="Times New Roman" w:eastAsia="Times New Roman" w:hAnsi="Times New Roman" w:cs="Times New Roman"/>
          <w:color w:val="000000" w:themeColor="text1"/>
          <w:sz w:val="24"/>
          <w:szCs w:val="24"/>
        </w:rPr>
        <w:t xml:space="preserve"> of training programs </w:t>
      </w:r>
      <w:r w:rsidR="008B71BE" w:rsidRPr="00AE30B2">
        <w:rPr>
          <w:rFonts w:ascii="Times New Roman" w:eastAsia="Times New Roman" w:hAnsi="Times New Roman" w:cs="Times New Roman"/>
          <w:color w:val="000000" w:themeColor="text1"/>
          <w:sz w:val="24"/>
          <w:szCs w:val="24"/>
        </w:rPr>
        <w:t>that cultivate dancers</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benefits both the organization and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artist. This mindset shift enables organizational efficiency. </w:t>
      </w:r>
      <w:r w:rsidR="006A0926">
        <w:rPr>
          <w:rFonts w:ascii="Times New Roman" w:eastAsia="Times New Roman" w:hAnsi="Times New Roman" w:cs="Times New Roman"/>
          <w:color w:val="000000" w:themeColor="text1"/>
          <w:sz w:val="24"/>
          <w:szCs w:val="24"/>
        </w:rPr>
        <w:t>I</w:t>
      </w:r>
      <w:r w:rsidRPr="00AE30B2">
        <w:rPr>
          <w:rFonts w:ascii="Times New Roman" w:eastAsia="Times New Roman" w:hAnsi="Times New Roman" w:cs="Times New Roman"/>
          <w:color w:val="000000" w:themeColor="text1"/>
          <w:sz w:val="24"/>
          <w:szCs w:val="24"/>
        </w:rPr>
        <w:t xml:space="preserve">n most knowledge-based enterprises, the exit of the knowledge capital of experienced practitioners at such an early age, “would be seen as a devastative dilution of </w:t>
      </w:r>
      <w:r w:rsidR="00231F8E" w:rsidRPr="00AE30B2">
        <w:rPr>
          <w:rFonts w:ascii="Times New Roman" w:eastAsia="Times New Roman" w:hAnsi="Times New Roman" w:cs="Times New Roman"/>
          <w:color w:val="000000" w:themeColor="text1"/>
          <w:sz w:val="24"/>
          <w:szCs w:val="24"/>
        </w:rPr>
        <w:t>value” (</w:t>
      </w:r>
      <w:r w:rsidRPr="00AE30B2">
        <w:rPr>
          <w:rFonts w:ascii="Times New Roman" w:eastAsia="Times New Roman" w:hAnsi="Times New Roman" w:cs="Times New Roman"/>
          <w:color w:val="000000" w:themeColor="text1"/>
          <w:sz w:val="24"/>
          <w:szCs w:val="24"/>
        </w:rPr>
        <w:t>More</w:t>
      </w:r>
      <w:r w:rsidR="006A0926">
        <w:rPr>
          <w:rFonts w:ascii="Times New Roman" w:eastAsia="Times New Roman" w:hAnsi="Times New Roman" w:cs="Times New Roman"/>
          <w:color w:val="000000" w:themeColor="text1"/>
          <w:sz w:val="24"/>
          <w:szCs w:val="24"/>
        </w:rPr>
        <w:t xml:space="preserve"> et al</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p>
    <w:p w14:paraId="0000002A" w14:textId="3846FE82" w:rsidR="00A02D35" w:rsidRPr="00AE30B2" w:rsidRDefault="00F100F5" w:rsidP="00AE30B2">
      <w:pPr>
        <w:spacing w:line="480" w:lineRule="auto"/>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From Artist to Alumni</w:t>
      </w:r>
    </w:p>
    <w:p w14:paraId="0000002B" w14:textId="02AB318A"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t>In searching for ways to involve formerly employed dance artists with the organization, dance companies can look closely at the most established alumni programs- those of higher education institutions. Alumni associations have long been integral pillars of higher education institutions</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(HEI) business development plan</w:t>
      </w:r>
      <w:r w:rsidR="00080927"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These plans involve thoughtfully laying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groundwork at intentional moments in the student-institution lifecycle that builds towards </w:t>
      </w:r>
      <w:r w:rsidRPr="00AE30B2">
        <w:rPr>
          <w:rFonts w:ascii="Times New Roman" w:eastAsia="Times New Roman" w:hAnsi="Times New Roman" w:cs="Times New Roman"/>
          <w:color w:val="000000" w:themeColor="text1"/>
          <w:sz w:val="24"/>
          <w:szCs w:val="24"/>
        </w:rPr>
        <w:lastRenderedPageBreak/>
        <w:t>engagement. This model is something that ballet companies can adopt and transcribe within their own organizations.</w:t>
      </w:r>
    </w:p>
    <w:p w14:paraId="0000002C" w14:textId="6F726D1C"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Properly engaging alumni requires intentional interaction at various stages of the relationship. Researchers have outlined three stages at which institutions must thoughtfully engage their alumni. First</w:t>
      </w:r>
      <w:r w:rsidR="00080927" w:rsidRPr="00AE30B2">
        <w:rPr>
          <w:rFonts w:ascii="Times New Roman" w:eastAsia="Times New Roman" w:hAnsi="Times New Roman" w:cs="Times New Roman"/>
          <w:color w:val="000000" w:themeColor="text1"/>
          <w:sz w:val="24"/>
          <w:szCs w:val="24"/>
        </w:rPr>
        <w:t xml:space="preserve"> is</w:t>
      </w:r>
      <w:r w:rsidRPr="00AE30B2">
        <w:rPr>
          <w:rFonts w:ascii="Times New Roman" w:eastAsia="Times New Roman" w:hAnsi="Times New Roman" w:cs="Times New Roman"/>
          <w:i/>
          <w:color w:val="000000" w:themeColor="text1"/>
          <w:sz w:val="24"/>
          <w:szCs w:val="24"/>
        </w:rPr>
        <w:t xml:space="preserve"> the affinity stage, </w:t>
      </w:r>
      <w:r w:rsidRPr="00AE30B2">
        <w:rPr>
          <w:rFonts w:ascii="Times New Roman" w:eastAsia="Times New Roman" w:hAnsi="Times New Roman" w:cs="Times New Roman"/>
          <w:color w:val="000000" w:themeColor="text1"/>
          <w:sz w:val="24"/>
          <w:szCs w:val="24"/>
        </w:rPr>
        <w:t>this stage depends on positive interaction with the alumni and their institution,</w:t>
      </w:r>
      <w:r w:rsidR="006A0926">
        <w:rPr>
          <w:rFonts w:ascii="Times New Roman" w:eastAsia="Times New Roman" w:hAnsi="Times New Roman" w:cs="Times New Roman"/>
          <w:color w:val="000000" w:themeColor="text1"/>
          <w:sz w:val="24"/>
          <w:szCs w:val="24"/>
        </w:rPr>
        <w:t xml:space="preserve"> and</w:t>
      </w:r>
      <w:r w:rsidRPr="00AE30B2">
        <w:rPr>
          <w:rFonts w:ascii="Times New Roman" w:eastAsia="Times New Roman" w:hAnsi="Times New Roman" w:cs="Times New Roman"/>
          <w:color w:val="000000" w:themeColor="text1"/>
          <w:sz w:val="24"/>
          <w:szCs w:val="24"/>
        </w:rPr>
        <w:t xml:space="preserve"> feelings of nostalgia are leveraged toward future engagement. In the ballet company’s case</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this phase occurs while the artist is still dancing with the company. Second</w:t>
      </w:r>
      <w:r w:rsidR="00080927" w:rsidRPr="00AE30B2">
        <w:rPr>
          <w:rFonts w:ascii="Times New Roman" w:eastAsia="Times New Roman" w:hAnsi="Times New Roman" w:cs="Times New Roman"/>
          <w:color w:val="000000" w:themeColor="text1"/>
          <w:sz w:val="24"/>
          <w:szCs w:val="24"/>
        </w:rPr>
        <w:t xml:space="preserve"> is</w:t>
      </w:r>
      <w:r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i/>
          <w:color w:val="000000" w:themeColor="text1"/>
          <w:sz w:val="24"/>
          <w:szCs w:val="24"/>
        </w:rPr>
        <w:t>the engagement stage</w:t>
      </w:r>
      <w:r w:rsidRPr="00AE30B2">
        <w:rPr>
          <w:rFonts w:ascii="Times New Roman" w:eastAsia="Times New Roman" w:hAnsi="Times New Roman" w:cs="Times New Roman"/>
          <w:color w:val="000000" w:themeColor="text1"/>
          <w:sz w:val="24"/>
          <w:szCs w:val="24"/>
        </w:rPr>
        <w:t xml:space="preserve">, which offers alumni opportunities to engage with the institution that is personally advantageous to them. This stage is where the organization assists the dancer in building a bridge toward their next career steps in preparation for retirement. Finally, </w:t>
      </w:r>
      <w:r w:rsidRPr="00AE30B2">
        <w:rPr>
          <w:rFonts w:ascii="Times New Roman" w:eastAsia="Times New Roman" w:hAnsi="Times New Roman" w:cs="Times New Roman"/>
          <w:i/>
          <w:color w:val="000000" w:themeColor="text1"/>
          <w:sz w:val="24"/>
          <w:szCs w:val="24"/>
        </w:rPr>
        <w:t>the support stage</w:t>
      </w:r>
      <w:r w:rsidRPr="00AE30B2">
        <w:rPr>
          <w:rFonts w:ascii="Times New Roman" w:eastAsia="Times New Roman" w:hAnsi="Times New Roman" w:cs="Times New Roman"/>
          <w:color w:val="000000" w:themeColor="text1"/>
          <w:sz w:val="24"/>
          <w:szCs w:val="24"/>
        </w:rPr>
        <w:t xml:space="preserve">, where those with giving potential are driven by a desire to improve their alma mater. This step activates the former dancer as an ambassador for the organization within their newly found professional and social communities. These three very clear steps demonstrate a way to </w:t>
      </w:r>
      <w:r w:rsidR="00DD350A" w:rsidRPr="00AE30B2">
        <w:rPr>
          <w:rFonts w:ascii="Times New Roman" w:eastAsia="Times New Roman" w:hAnsi="Times New Roman" w:cs="Times New Roman"/>
          <w:color w:val="000000" w:themeColor="text1"/>
          <w:sz w:val="24"/>
          <w:szCs w:val="24"/>
        </w:rPr>
        <w:t xml:space="preserve">intentionally build a </w:t>
      </w:r>
      <w:r w:rsidRPr="00AE30B2">
        <w:rPr>
          <w:rFonts w:ascii="Times New Roman" w:eastAsia="Times New Roman" w:hAnsi="Times New Roman" w:cs="Times New Roman"/>
          <w:color w:val="000000" w:themeColor="text1"/>
          <w:sz w:val="24"/>
          <w:szCs w:val="24"/>
        </w:rPr>
        <w:t xml:space="preserve">fruitful </w:t>
      </w:r>
      <w:r w:rsidR="00DD350A" w:rsidRPr="00AE30B2">
        <w:rPr>
          <w:rFonts w:ascii="Times New Roman" w:eastAsia="Times New Roman" w:hAnsi="Times New Roman" w:cs="Times New Roman"/>
          <w:color w:val="000000" w:themeColor="text1"/>
          <w:sz w:val="24"/>
          <w:szCs w:val="24"/>
        </w:rPr>
        <w:t xml:space="preserve">and </w:t>
      </w:r>
      <w:r w:rsidRPr="00AE30B2">
        <w:rPr>
          <w:rFonts w:ascii="Times New Roman" w:eastAsia="Times New Roman" w:hAnsi="Times New Roman" w:cs="Times New Roman"/>
          <w:color w:val="000000" w:themeColor="text1"/>
          <w:sz w:val="24"/>
          <w:szCs w:val="24"/>
        </w:rPr>
        <w:t>lasting relationship between dancers and dance organizations.</w:t>
      </w:r>
    </w:p>
    <w:p w14:paraId="0000002D" w14:textId="14840C31"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most important stage in this relationship ramp is the </w:t>
      </w:r>
      <w:r w:rsidRPr="00AE30B2">
        <w:rPr>
          <w:rFonts w:ascii="Times New Roman" w:eastAsia="Times New Roman" w:hAnsi="Times New Roman" w:cs="Times New Roman"/>
          <w:i/>
          <w:color w:val="000000" w:themeColor="text1"/>
          <w:sz w:val="24"/>
          <w:szCs w:val="24"/>
        </w:rPr>
        <w:t>affinity stage</w:t>
      </w:r>
      <w:r w:rsidRPr="00AE30B2">
        <w:rPr>
          <w:rFonts w:ascii="Times New Roman" w:eastAsia="Times New Roman" w:hAnsi="Times New Roman" w:cs="Times New Roman"/>
          <w:color w:val="000000" w:themeColor="text1"/>
          <w:sz w:val="24"/>
          <w:szCs w:val="24"/>
        </w:rPr>
        <w:t xml:space="preserve">. It is at this juncture </w:t>
      </w:r>
      <w:r w:rsidR="00080927" w:rsidRPr="00AE30B2">
        <w:rPr>
          <w:rFonts w:ascii="Times New Roman" w:eastAsia="Times New Roman" w:hAnsi="Times New Roman" w:cs="Times New Roman"/>
          <w:color w:val="000000" w:themeColor="text1"/>
          <w:sz w:val="24"/>
          <w:szCs w:val="24"/>
        </w:rPr>
        <w:t>that</w:t>
      </w:r>
      <w:r w:rsidRPr="00AE30B2">
        <w:rPr>
          <w:rFonts w:ascii="Times New Roman" w:eastAsia="Times New Roman" w:hAnsi="Times New Roman" w:cs="Times New Roman"/>
          <w:color w:val="000000" w:themeColor="text1"/>
          <w:sz w:val="24"/>
          <w:szCs w:val="24"/>
        </w:rPr>
        <w:t xml:space="preserve"> seeds for future engagement are laid. The soil is already present in this case, dancers already possess a strong affinity for the art </w:t>
      </w:r>
      <w:r w:rsidR="00DD350A" w:rsidRPr="00AE30B2">
        <w:rPr>
          <w:rFonts w:ascii="Times New Roman" w:eastAsia="Times New Roman" w:hAnsi="Times New Roman" w:cs="Times New Roman"/>
          <w:color w:val="000000" w:themeColor="text1"/>
          <w:sz w:val="24"/>
          <w:szCs w:val="24"/>
        </w:rPr>
        <w:t xml:space="preserve">form </w:t>
      </w:r>
      <w:r w:rsidRPr="00AE30B2">
        <w:rPr>
          <w:rFonts w:ascii="Times New Roman" w:eastAsia="Times New Roman" w:hAnsi="Times New Roman" w:cs="Times New Roman"/>
          <w:color w:val="000000" w:themeColor="text1"/>
          <w:sz w:val="24"/>
          <w:szCs w:val="24"/>
        </w:rPr>
        <w:t xml:space="preserve">itself and feel a level of commitment to the organizations that pay them to do what they love. Yet, this is not always enough. To deepen this relationship a dancer must feel </w:t>
      </w:r>
      <w:r w:rsidR="00080927" w:rsidRPr="00AE30B2">
        <w:rPr>
          <w:rFonts w:ascii="Times New Roman" w:eastAsia="Times New Roman" w:hAnsi="Times New Roman" w:cs="Times New Roman"/>
          <w:color w:val="000000" w:themeColor="text1"/>
          <w:sz w:val="24"/>
          <w:szCs w:val="24"/>
        </w:rPr>
        <w:t xml:space="preserve">they are being </w:t>
      </w:r>
      <w:r w:rsidR="002B7094" w:rsidRPr="00AE30B2">
        <w:rPr>
          <w:rFonts w:ascii="Times New Roman" w:eastAsia="Times New Roman" w:hAnsi="Times New Roman" w:cs="Times New Roman"/>
          <w:color w:val="000000" w:themeColor="text1"/>
          <w:sz w:val="24"/>
          <w:szCs w:val="24"/>
        </w:rPr>
        <w:t>nurtured</w:t>
      </w:r>
      <w:r w:rsidR="00DD350A" w:rsidRPr="00AE30B2">
        <w:rPr>
          <w:rFonts w:ascii="Times New Roman" w:eastAsia="Times New Roman" w:hAnsi="Times New Roman" w:cs="Times New Roman"/>
          <w:color w:val="000000" w:themeColor="text1"/>
          <w:sz w:val="24"/>
          <w:szCs w:val="24"/>
        </w:rPr>
        <w:t xml:space="preserve"> by their employer</w:t>
      </w:r>
      <w:r w:rsidRPr="00AE30B2">
        <w:rPr>
          <w:rFonts w:ascii="Times New Roman" w:eastAsia="Times New Roman" w:hAnsi="Times New Roman" w:cs="Times New Roman"/>
          <w:color w:val="000000" w:themeColor="text1"/>
          <w:sz w:val="24"/>
          <w:szCs w:val="24"/>
        </w:rPr>
        <w:t xml:space="preserve">. </w:t>
      </w:r>
    </w:p>
    <w:p w14:paraId="0000002E" w14:textId="4D847ED2"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Employees across sectors value an employer’s investment in their professional development. The Surgeon General’s 2023</w:t>
      </w:r>
      <w:r w:rsidRPr="00AE30B2">
        <w:rPr>
          <w:rFonts w:ascii="Times New Roman" w:eastAsia="Times New Roman" w:hAnsi="Times New Roman" w:cs="Times New Roman"/>
          <w:i/>
          <w:color w:val="000000" w:themeColor="text1"/>
          <w:sz w:val="24"/>
          <w:szCs w:val="24"/>
        </w:rPr>
        <w:t xml:space="preserve"> </w:t>
      </w:r>
      <w:r w:rsidR="006A0926" w:rsidRPr="006A0926">
        <w:rPr>
          <w:rFonts w:ascii="Times New Roman" w:eastAsia="Times New Roman" w:hAnsi="Times New Roman" w:cs="Times New Roman"/>
          <w:iCs/>
          <w:color w:val="000000" w:themeColor="text1"/>
          <w:sz w:val="24"/>
          <w:szCs w:val="24"/>
        </w:rPr>
        <w:t>“</w:t>
      </w:r>
      <w:r w:rsidRPr="006A0926">
        <w:rPr>
          <w:rFonts w:ascii="Times New Roman" w:eastAsia="Times New Roman" w:hAnsi="Times New Roman" w:cs="Times New Roman"/>
          <w:iCs/>
          <w:color w:val="000000" w:themeColor="text1"/>
          <w:sz w:val="24"/>
          <w:szCs w:val="24"/>
        </w:rPr>
        <w:t>Workplace Mental Health and Well-Being</w:t>
      </w:r>
      <w:r w:rsidR="006A0926" w:rsidRPr="006A0926">
        <w:rPr>
          <w:rFonts w:ascii="Times New Roman" w:eastAsia="Times New Roman" w:hAnsi="Times New Roman" w:cs="Times New Roman"/>
          <w:iCs/>
          <w:color w:val="000000" w:themeColor="text1"/>
          <w:sz w:val="24"/>
          <w:szCs w:val="24"/>
        </w:rPr>
        <w:t>”</w:t>
      </w:r>
      <w:r w:rsidRPr="006A0926">
        <w:rPr>
          <w:rFonts w:ascii="Times New Roman" w:eastAsia="Times New Roman" w:hAnsi="Times New Roman" w:cs="Times New Roman"/>
          <w:iCs/>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report cites that an employee’s </w:t>
      </w:r>
      <w:r w:rsidR="00483BB4" w:rsidRPr="00AE30B2">
        <w:rPr>
          <w:rFonts w:ascii="Times New Roman" w:eastAsia="Times New Roman" w:hAnsi="Times New Roman" w:cs="Times New Roman"/>
          <w:color w:val="000000" w:themeColor="text1"/>
          <w:sz w:val="24"/>
          <w:szCs w:val="24"/>
        </w:rPr>
        <w:t>well-being</w:t>
      </w:r>
      <w:r w:rsidRPr="00AE30B2">
        <w:rPr>
          <w:rFonts w:ascii="Times New Roman" w:eastAsia="Times New Roman" w:hAnsi="Times New Roman" w:cs="Times New Roman"/>
          <w:color w:val="000000" w:themeColor="text1"/>
          <w:sz w:val="24"/>
          <w:szCs w:val="24"/>
        </w:rPr>
        <w:t xml:space="preserve"> is directly tied to feelings of investment by their employer in the form of offering growth opportunities. It explains that employees value employers who </w:t>
      </w:r>
      <w:r w:rsidRPr="00AE30B2">
        <w:rPr>
          <w:rFonts w:ascii="Times New Roman" w:eastAsia="Times New Roman" w:hAnsi="Times New Roman" w:cs="Times New Roman"/>
          <w:color w:val="000000" w:themeColor="text1"/>
          <w:sz w:val="24"/>
          <w:szCs w:val="24"/>
        </w:rPr>
        <w:lastRenderedPageBreak/>
        <w:t>“promote growth opportunities by showing genuine interest in workers through personal encouragement, professional coaching, and mentorship.</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Furthermore, it states that 81% of workers reported that these issues are important factors in their decisions regarding future employers. Building trust and affinity between the company and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individual is imperative in today’s professional environment</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r w:rsidR="00080927" w:rsidRPr="00AE30B2">
        <w:rPr>
          <w:rFonts w:ascii="Times New Roman" w:eastAsia="Times New Roman" w:hAnsi="Times New Roman" w:cs="Times New Roman"/>
          <w:color w:val="000000" w:themeColor="text1"/>
          <w:sz w:val="24"/>
          <w:szCs w:val="24"/>
        </w:rPr>
        <w:t>C</w:t>
      </w:r>
      <w:r w:rsidRPr="00AE30B2">
        <w:rPr>
          <w:rFonts w:ascii="Times New Roman" w:eastAsia="Times New Roman" w:hAnsi="Times New Roman" w:cs="Times New Roman"/>
          <w:color w:val="000000" w:themeColor="text1"/>
          <w:sz w:val="24"/>
          <w:szCs w:val="24"/>
        </w:rPr>
        <w:t xml:space="preserve">areer investments in dance artists while they dance will build a positive relationship between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dancer and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company, laying the groundwork for future engagement. </w:t>
      </w:r>
    </w:p>
    <w:p w14:paraId="0000002F" w14:textId="3CA11AD0"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A study done by Maria Gallo from the National University of Ireland on recognizing the value of alumni to benefit higher education institutions explains </w:t>
      </w:r>
      <w:r w:rsidR="00D85C19" w:rsidRPr="00AE30B2">
        <w:rPr>
          <w:rFonts w:ascii="Times New Roman" w:eastAsia="Times New Roman" w:hAnsi="Times New Roman" w:cs="Times New Roman"/>
          <w:color w:val="000000" w:themeColor="text1"/>
          <w:sz w:val="24"/>
          <w:szCs w:val="24"/>
        </w:rPr>
        <w:t>that</w:t>
      </w:r>
      <w:r w:rsidRPr="00AE30B2">
        <w:rPr>
          <w:rFonts w:ascii="Times New Roman" w:eastAsia="Times New Roman" w:hAnsi="Times New Roman" w:cs="Times New Roman"/>
          <w:color w:val="000000" w:themeColor="text1"/>
          <w:sz w:val="24"/>
          <w:szCs w:val="24"/>
        </w:rPr>
        <w:t xml:space="preserve"> </w:t>
      </w:r>
      <w:r w:rsidR="00483BB4" w:rsidRPr="00AE30B2">
        <w:rPr>
          <w:rFonts w:ascii="Times New Roman" w:eastAsia="Times New Roman" w:hAnsi="Times New Roman" w:cs="Times New Roman"/>
          <w:color w:val="000000" w:themeColor="text1"/>
          <w:sz w:val="24"/>
          <w:szCs w:val="24"/>
        </w:rPr>
        <w:t>“an</w:t>
      </w:r>
      <w:r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i/>
          <w:color w:val="000000" w:themeColor="text1"/>
          <w:sz w:val="24"/>
          <w:szCs w:val="24"/>
        </w:rPr>
        <w:t>alma mater</w:t>
      </w:r>
      <w:r w:rsidRPr="00AE30B2">
        <w:rPr>
          <w:rFonts w:ascii="Times New Roman" w:eastAsia="Times New Roman" w:hAnsi="Times New Roman" w:cs="Times New Roman"/>
          <w:color w:val="000000" w:themeColor="text1"/>
          <w:sz w:val="24"/>
          <w:szCs w:val="24"/>
        </w:rPr>
        <w:t xml:space="preserve"> leaves an indelible mark on an </w:t>
      </w:r>
      <w:proofErr w:type="gramStart"/>
      <w:r w:rsidRPr="00AE30B2">
        <w:rPr>
          <w:rFonts w:ascii="Times New Roman" w:eastAsia="Times New Roman" w:hAnsi="Times New Roman" w:cs="Times New Roman"/>
          <w:color w:val="000000" w:themeColor="text1"/>
          <w:sz w:val="24"/>
          <w:szCs w:val="24"/>
        </w:rPr>
        <w:t>alumnus/alumni</w:t>
      </w:r>
      <w:proofErr w:type="gramEnd"/>
      <w:r w:rsidRPr="00AE30B2">
        <w:rPr>
          <w:rFonts w:ascii="Times New Roman" w:eastAsia="Times New Roman" w:hAnsi="Times New Roman" w:cs="Times New Roman"/>
          <w:color w:val="000000" w:themeColor="text1"/>
          <w:sz w:val="24"/>
          <w:szCs w:val="24"/>
        </w:rPr>
        <w:t xml:space="preserve"> both in the cognitive domain with knowledge. Skills and critical thinking and in the affective domain with nostalgia, </w:t>
      </w:r>
      <w:proofErr w:type="gramStart"/>
      <w:r w:rsidRPr="00AE30B2">
        <w:rPr>
          <w:rFonts w:ascii="Times New Roman" w:eastAsia="Times New Roman" w:hAnsi="Times New Roman" w:cs="Times New Roman"/>
          <w:color w:val="000000" w:themeColor="text1"/>
          <w:sz w:val="24"/>
          <w:szCs w:val="24"/>
        </w:rPr>
        <w:t>loyalty</w:t>
      </w:r>
      <w:proofErr w:type="gramEnd"/>
      <w:r w:rsidRPr="00AE30B2">
        <w:rPr>
          <w:rFonts w:ascii="Times New Roman" w:eastAsia="Times New Roman" w:hAnsi="Times New Roman" w:cs="Times New Roman"/>
          <w:color w:val="000000" w:themeColor="text1"/>
          <w:sz w:val="24"/>
          <w:szCs w:val="24"/>
        </w:rPr>
        <w:t xml:space="preserve"> and fond memories”</w:t>
      </w:r>
      <w:r w:rsidR="00231F8E"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(Gallo)</w:t>
      </w:r>
      <w:r w:rsidR="00231F8E"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These feelings can be similarly attributed to dancers and their employers, where loyalty is an enormous factor in making the HEI model of giving first and asking later </w:t>
      </w:r>
      <w:r w:rsidR="00080927" w:rsidRPr="00AE30B2">
        <w:rPr>
          <w:rFonts w:ascii="Times New Roman" w:eastAsia="Times New Roman" w:hAnsi="Times New Roman" w:cs="Times New Roman"/>
          <w:color w:val="000000" w:themeColor="text1"/>
          <w:sz w:val="24"/>
          <w:szCs w:val="24"/>
        </w:rPr>
        <w:t xml:space="preserve">which </w:t>
      </w:r>
      <w:r w:rsidRPr="00AE30B2">
        <w:rPr>
          <w:rFonts w:ascii="Times New Roman" w:eastAsia="Times New Roman" w:hAnsi="Times New Roman" w:cs="Times New Roman"/>
          <w:color w:val="000000" w:themeColor="text1"/>
          <w:sz w:val="24"/>
          <w:szCs w:val="24"/>
        </w:rPr>
        <w:t xml:space="preserve">dance companies should consider as they refocus their </w:t>
      </w:r>
      <w:r w:rsidR="00483BB4" w:rsidRPr="00AE30B2">
        <w:rPr>
          <w:rFonts w:ascii="Times New Roman" w:eastAsia="Times New Roman" w:hAnsi="Times New Roman" w:cs="Times New Roman"/>
          <w:color w:val="000000" w:themeColor="text1"/>
          <w:sz w:val="24"/>
          <w:szCs w:val="24"/>
        </w:rPr>
        <w:t>attention</w:t>
      </w:r>
      <w:r w:rsidRPr="00AE30B2">
        <w:rPr>
          <w:rFonts w:ascii="Times New Roman" w:eastAsia="Times New Roman" w:hAnsi="Times New Roman" w:cs="Times New Roman"/>
          <w:color w:val="000000" w:themeColor="text1"/>
          <w:sz w:val="24"/>
          <w:szCs w:val="24"/>
        </w:rPr>
        <w:t xml:space="preserve"> on long</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term relationships with their artists. Yet, this sense of loyalty can be erased if dancers feel unsupported in their transition away from the stage. Of the dancers interviewed for this paper, all of them reported that feelings of being unsupported by their company during their time as a dancer directly result in their hesitation or refusal towards being involved with the organization after retirement (</w:t>
      </w:r>
      <w:proofErr w:type="spellStart"/>
      <w:r w:rsidR="00231F8E" w:rsidRPr="00AE30B2">
        <w:rPr>
          <w:rFonts w:ascii="Times New Roman" w:eastAsia="Times New Roman" w:hAnsi="Times New Roman" w:cs="Times New Roman"/>
          <w:color w:val="000000" w:themeColor="text1"/>
          <w:sz w:val="24"/>
          <w:szCs w:val="24"/>
        </w:rPr>
        <w:t>Dornian</w:t>
      </w:r>
      <w:proofErr w:type="spellEnd"/>
      <w:r w:rsidR="006A0926">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 xml:space="preserve"> </w:t>
      </w:r>
      <w:proofErr w:type="spellStart"/>
      <w:r w:rsidR="00231F8E" w:rsidRPr="00AE30B2">
        <w:rPr>
          <w:rFonts w:ascii="Times New Roman" w:eastAsia="Times New Roman" w:hAnsi="Times New Roman" w:cs="Times New Roman"/>
          <w:color w:val="000000" w:themeColor="text1"/>
          <w:sz w:val="24"/>
          <w:szCs w:val="24"/>
        </w:rPr>
        <w:t>Henrot</w:t>
      </w:r>
      <w:proofErr w:type="spellEnd"/>
      <w:r w:rsidR="006A0926">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 xml:space="preserve"> </w:t>
      </w:r>
      <w:proofErr w:type="spellStart"/>
      <w:r w:rsidR="00231F8E" w:rsidRPr="00AE30B2">
        <w:rPr>
          <w:rFonts w:ascii="Times New Roman" w:eastAsia="Times New Roman" w:hAnsi="Times New Roman" w:cs="Times New Roman"/>
          <w:color w:val="000000" w:themeColor="text1"/>
          <w:sz w:val="24"/>
          <w:szCs w:val="24"/>
        </w:rPr>
        <w:t>Prigan</w:t>
      </w:r>
      <w:proofErr w:type="spellEnd"/>
      <w:r w:rsidR="006A0926">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 xml:space="preserve"> Speed Orr</w:t>
      </w:r>
      <w:r w:rsidR="006A0926">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 xml:space="preserve"> </w:t>
      </w:r>
      <w:proofErr w:type="spellStart"/>
      <w:r w:rsidR="00231F8E" w:rsidRPr="00AE30B2">
        <w:rPr>
          <w:rFonts w:ascii="Times New Roman" w:eastAsia="Times New Roman" w:hAnsi="Times New Roman" w:cs="Times New Roman"/>
          <w:color w:val="000000" w:themeColor="text1"/>
          <w:sz w:val="24"/>
          <w:szCs w:val="24"/>
        </w:rPr>
        <w:t>Trautfield</w:t>
      </w:r>
      <w:proofErr w:type="spellEnd"/>
      <w:r w:rsidRPr="00AE30B2">
        <w:rPr>
          <w:rFonts w:ascii="Times New Roman" w:eastAsia="Times New Roman" w:hAnsi="Times New Roman" w:cs="Times New Roman"/>
          <w:color w:val="000000" w:themeColor="text1"/>
          <w:sz w:val="24"/>
          <w:szCs w:val="24"/>
        </w:rPr>
        <w:t>). This is a clear call to action for dance companies to not overlook the power of intervention at this</w:t>
      </w:r>
      <w:r w:rsidR="00115526">
        <w:rPr>
          <w:rFonts w:ascii="Times New Roman" w:eastAsia="Times New Roman" w:hAnsi="Times New Roman" w:cs="Times New Roman"/>
          <w:color w:val="000000" w:themeColor="text1"/>
          <w:sz w:val="24"/>
          <w:szCs w:val="24"/>
        </w:rPr>
        <w:t xml:space="preserve"> important</w:t>
      </w:r>
      <w:r w:rsidRPr="00AE30B2">
        <w:rPr>
          <w:rFonts w:ascii="Times New Roman" w:eastAsia="Times New Roman" w:hAnsi="Times New Roman" w:cs="Times New Roman"/>
          <w:color w:val="000000" w:themeColor="text1"/>
          <w:sz w:val="24"/>
          <w:szCs w:val="24"/>
        </w:rPr>
        <w:t xml:space="preserve"> moment. </w:t>
      </w:r>
    </w:p>
    <w:p w14:paraId="00000030" w14:textId="72008DAD"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r>
      <w:r w:rsidR="002B7094" w:rsidRPr="00AE30B2">
        <w:rPr>
          <w:rFonts w:ascii="Times New Roman" w:hAnsi="Times New Roman" w:cs="Times New Roman"/>
          <w:color w:val="000000" w:themeColor="text1"/>
          <w:sz w:val="24"/>
          <w:szCs w:val="24"/>
        </w:rPr>
        <w:t>The power of alumni has been realized well beyond the walls of institutions of higher education</w:t>
      </w:r>
      <w:r w:rsidRPr="00AE30B2">
        <w:rPr>
          <w:rFonts w:ascii="Times New Roman" w:eastAsia="Times New Roman" w:hAnsi="Times New Roman" w:cs="Times New Roman"/>
          <w:color w:val="000000" w:themeColor="text1"/>
          <w:sz w:val="24"/>
          <w:szCs w:val="24"/>
        </w:rPr>
        <w:t xml:space="preserve">. The corporate sector has caught on to the giving power of networking and the role that alumni can play in fundraising and is taking intentional steps in building cultivation </w:t>
      </w:r>
      <w:r w:rsidRPr="00AE30B2">
        <w:rPr>
          <w:rFonts w:ascii="Times New Roman" w:eastAsia="Times New Roman" w:hAnsi="Times New Roman" w:cs="Times New Roman"/>
          <w:color w:val="000000" w:themeColor="text1"/>
          <w:sz w:val="24"/>
          <w:szCs w:val="24"/>
        </w:rPr>
        <w:lastRenderedPageBreak/>
        <w:t xml:space="preserve">programs for these groups. Enterprise Alumni, a software for corporate alumni programs, completed a study in 2020 </w:t>
      </w:r>
      <w:r w:rsidR="00080927" w:rsidRPr="00AE30B2">
        <w:rPr>
          <w:rFonts w:ascii="Times New Roman" w:eastAsia="Times New Roman" w:hAnsi="Times New Roman" w:cs="Times New Roman"/>
          <w:color w:val="000000" w:themeColor="text1"/>
          <w:sz w:val="24"/>
          <w:szCs w:val="24"/>
        </w:rPr>
        <w:t>that</w:t>
      </w:r>
      <w:r w:rsidRPr="00AE30B2">
        <w:rPr>
          <w:rFonts w:ascii="Times New Roman" w:eastAsia="Times New Roman" w:hAnsi="Times New Roman" w:cs="Times New Roman"/>
          <w:color w:val="000000" w:themeColor="text1"/>
          <w:sz w:val="24"/>
          <w:szCs w:val="24"/>
        </w:rPr>
        <w:t xml:space="preserve"> shows 98% of Fortune 500 companies have some form of </w:t>
      </w:r>
      <w:r w:rsidR="00080927" w:rsidRPr="00AE30B2">
        <w:rPr>
          <w:rFonts w:ascii="Times New Roman" w:eastAsia="Times New Roman" w:hAnsi="Times New Roman" w:cs="Times New Roman"/>
          <w:color w:val="000000" w:themeColor="text1"/>
          <w:sz w:val="24"/>
          <w:szCs w:val="24"/>
        </w:rPr>
        <w:t>a</w:t>
      </w:r>
      <w:r w:rsidRPr="00AE30B2">
        <w:rPr>
          <w:rFonts w:ascii="Times New Roman" w:eastAsia="Times New Roman" w:hAnsi="Times New Roman" w:cs="Times New Roman"/>
          <w:color w:val="000000" w:themeColor="text1"/>
          <w:sz w:val="24"/>
          <w:szCs w:val="24"/>
        </w:rPr>
        <w:t xml:space="preserve">lumni program and that alumni acting as brand advocates are worth at least </w:t>
      </w:r>
      <w:r w:rsidR="00080927" w:rsidRPr="00AE30B2">
        <w:rPr>
          <w:rFonts w:ascii="Times New Roman" w:eastAsia="Times New Roman" w:hAnsi="Times New Roman" w:cs="Times New Roman"/>
          <w:color w:val="000000" w:themeColor="text1"/>
          <w:sz w:val="24"/>
          <w:szCs w:val="24"/>
        </w:rPr>
        <w:t>five</w:t>
      </w:r>
      <w:r w:rsidRPr="00AE30B2">
        <w:rPr>
          <w:rFonts w:ascii="Times New Roman" w:eastAsia="Times New Roman" w:hAnsi="Times New Roman" w:cs="Times New Roman"/>
          <w:color w:val="000000" w:themeColor="text1"/>
          <w:sz w:val="24"/>
          <w:szCs w:val="24"/>
        </w:rPr>
        <w:t xml:space="preserve"> times that of an average customer. It also states that an intentional alumni program led to </w:t>
      </w:r>
      <w:r w:rsidR="006A0926">
        <w:rPr>
          <w:rFonts w:ascii="Times New Roman" w:eastAsia="Times New Roman" w:hAnsi="Times New Roman" w:cs="Times New Roman"/>
          <w:color w:val="000000" w:themeColor="text1"/>
          <w:sz w:val="24"/>
          <w:szCs w:val="24"/>
        </w:rPr>
        <w:t xml:space="preserve">a </w:t>
      </w:r>
      <w:r w:rsidRPr="00AE30B2">
        <w:rPr>
          <w:rFonts w:ascii="Times New Roman" w:eastAsia="Times New Roman" w:hAnsi="Times New Roman" w:cs="Times New Roman"/>
          <w:color w:val="000000" w:themeColor="text1"/>
          <w:sz w:val="24"/>
          <w:szCs w:val="24"/>
        </w:rPr>
        <w:t xml:space="preserve">44% higher retention rate among employees and makes the organization </w:t>
      </w:r>
      <w:r w:rsidR="00080927" w:rsidRPr="00AE30B2">
        <w:rPr>
          <w:rFonts w:ascii="Times New Roman" w:eastAsia="Times New Roman" w:hAnsi="Times New Roman" w:cs="Times New Roman"/>
          <w:color w:val="000000" w:themeColor="text1"/>
          <w:sz w:val="24"/>
          <w:szCs w:val="24"/>
        </w:rPr>
        <w:t>six</w:t>
      </w:r>
      <w:r w:rsidRPr="00AE30B2">
        <w:rPr>
          <w:rFonts w:ascii="Times New Roman" w:eastAsia="Times New Roman" w:hAnsi="Times New Roman" w:cs="Times New Roman"/>
          <w:color w:val="000000" w:themeColor="text1"/>
          <w:sz w:val="24"/>
          <w:szCs w:val="24"/>
        </w:rPr>
        <w:t xml:space="preserve"> times more attractive to prospective employees </w:t>
      </w:r>
      <w:r w:rsidR="00231F8E" w:rsidRPr="00AE30B2">
        <w:rPr>
          <w:rFonts w:ascii="Times New Roman" w:eastAsia="Times New Roman" w:hAnsi="Times New Roman" w:cs="Times New Roman"/>
          <w:color w:val="000000" w:themeColor="text1"/>
          <w:sz w:val="24"/>
          <w:szCs w:val="24"/>
        </w:rPr>
        <w:t>(</w:t>
      </w:r>
      <w:proofErr w:type="spellStart"/>
      <w:r w:rsidR="00231F8E" w:rsidRPr="00AE30B2">
        <w:rPr>
          <w:rFonts w:ascii="Times New Roman" w:eastAsia="Times New Roman" w:hAnsi="Times New Roman" w:cs="Times New Roman"/>
          <w:color w:val="000000" w:themeColor="text1"/>
          <w:sz w:val="24"/>
          <w:szCs w:val="24"/>
        </w:rPr>
        <w:t>EnterpriseAlumni</w:t>
      </w:r>
      <w:proofErr w:type="spellEnd"/>
      <w:r w:rsidRPr="00AE30B2">
        <w:rPr>
          <w:rFonts w:ascii="Times New Roman" w:eastAsia="Times New Roman" w:hAnsi="Times New Roman" w:cs="Times New Roman"/>
          <w:color w:val="000000" w:themeColor="text1"/>
          <w:sz w:val="24"/>
          <w:szCs w:val="24"/>
        </w:rPr>
        <w:t xml:space="preserve">). These statistics are a powerful argument for the recognition of alumni to continue to work on behalf of the organizations. </w:t>
      </w:r>
    </w:p>
    <w:p w14:paraId="00000031" w14:textId="1A48169E" w:rsidR="00A02D35" w:rsidRPr="00AE30B2" w:rsidRDefault="002B7094"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hAnsi="Times New Roman" w:cs="Times New Roman"/>
          <w:color w:val="000000" w:themeColor="text1"/>
          <w:sz w:val="24"/>
          <w:szCs w:val="24"/>
        </w:rPr>
        <w:t>The tech sector has also intentionally invested in these alumni populations and charted the quantifiable effects.</w:t>
      </w:r>
      <w:r w:rsidRPr="00AE30B2">
        <w:rPr>
          <w:rFonts w:ascii="Times New Roman" w:eastAsia="Times New Roman" w:hAnsi="Times New Roman" w:cs="Times New Roman"/>
          <w:color w:val="000000" w:themeColor="text1"/>
          <w:sz w:val="24"/>
          <w:szCs w:val="24"/>
        </w:rPr>
        <w:t xml:space="preserve"> Most notably, the tech sector has intentionally invested in these populations and chart</w:t>
      </w:r>
      <w:r w:rsidR="00080927" w:rsidRPr="00AE30B2">
        <w:rPr>
          <w:rFonts w:ascii="Times New Roman" w:eastAsia="Times New Roman" w:hAnsi="Times New Roman" w:cs="Times New Roman"/>
          <w:color w:val="000000" w:themeColor="text1"/>
          <w:sz w:val="24"/>
          <w:szCs w:val="24"/>
        </w:rPr>
        <w:t>ed</w:t>
      </w:r>
      <w:r w:rsidRPr="00AE30B2">
        <w:rPr>
          <w:rFonts w:ascii="Times New Roman" w:eastAsia="Times New Roman" w:hAnsi="Times New Roman" w:cs="Times New Roman"/>
          <w:color w:val="000000" w:themeColor="text1"/>
          <w:sz w:val="24"/>
          <w:szCs w:val="24"/>
        </w:rPr>
        <w:t xml:space="preserve"> the quantifiable effects. The brevity and turbulence of start-up culture </w:t>
      </w:r>
      <w:r w:rsidR="00080927" w:rsidRPr="00AE30B2">
        <w:rPr>
          <w:rFonts w:ascii="Times New Roman" w:eastAsia="Times New Roman" w:hAnsi="Times New Roman" w:cs="Times New Roman"/>
          <w:color w:val="000000" w:themeColor="text1"/>
          <w:sz w:val="24"/>
          <w:szCs w:val="24"/>
        </w:rPr>
        <w:t>have</w:t>
      </w:r>
      <w:r w:rsidRPr="00AE30B2">
        <w:rPr>
          <w:rFonts w:ascii="Times New Roman" w:eastAsia="Times New Roman" w:hAnsi="Times New Roman" w:cs="Times New Roman"/>
          <w:color w:val="000000" w:themeColor="text1"/>
          <w:sz w:val="24"/>
          <w:szCs w:val="24"/>
        </w:rPr>
        <w:t xml:space="preserve"> pushed Silicon Valley into prioritizing </w:t>
      </w:r>
      <w:r w:rsidR="00231F8E" w:rsidRPr="00AE30B2">
        <w:rPr>
          <w:rFonts w:ascii="Times New Roman" w:eastAsia="Times New Roman" w:hAnsi="Times New Roman" w:cs="Times New Roman"/>
          <w:color w:val="000000" w:themeColor="text1"/>
          <w:sz w:val="24"/>
          <w:szCs w:val="24"/>
        </w:rPr>
        <w:t>long-term</w:t>
      </w:r>
      <w:r w:rsidRPr="00AE30B2">
        <w:rPr>
          <w:rFonts w:ascii="Times New Roman" w:eastAsia="Times New Roman" w:hAnsi="Times New Roman" w:cs="Times New Roman"/>
          <w:color w:val="000000" w:themeColor="text1"/>
          <w:sz w:val="24"/>
          <w:szCs w:val="24"/>
        </w:rPr>
        <w:t xml:space="preserve"> relationships </w:t>
      </w:r>
      <w:r w:rsidR="00080927" w:rsidRPr="00AE30B2">
        <w:rPr>
          <w:rFonts w:ascii="Times New Roman" w:eastAsia="Times New Roman" w:hAnsi="Times New Roman" w:cs="Times New Roman"/>
          <w:color w:val="000000" w:themeColor="text1"/>
          <w:sz w:val="24"/>
          <w:szCs w:val="24"/>
        </w:rPr>
        <w:t>despite</w:t>
      </w:r>
      <w:r w:rsidRPr="00AE30B2">
        <w:rPr>
          <w:rFonts w:ascii="Times New Roman" w:eastAsia="Times New Roman" w:hAnsi="Times New Roman" w:cs="Times New Roman"/>
          <w:color w:val="000000" w:themeColor="text1"/>
          <w:sz w:val="24"/>
          <w:szCs w:val="24"/>
        </w:rPr>
        <w:t xml:space="preserve"> short employment periods. Reid Hoffman,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co-founder of LinkedIn, explains in his book, </w:t>
      </w:r>
      <w:r w:rsidRPr="00AE30B2">
        <w:rPr>
          <w:rFonts w:ascii="Times New Roman" w:eastAsia="Times New Roman" w:hAnsi="Times New Roman" w:cs="Times New Roman"/>
          <w:i/>
          <w:color w:val="000000" w:themeColor="text1"/>
          <w:sz w:val="24"/>
          <w:szCs w:val="24"/>
        </w:rPr>
        <w:t>Alliance: Managing Talent in the Networked Age</w:t>
      </w:r>
      <w:r w:rsidRPr="00AE30B2">
        <w:rPr>
          <w:rFonts w:ascii="Times New Roman" w:eastAsia="Times New Roman" w:hAnsi="Times New Roman" w:cs="Times New Roman"/>
          <w:color w:val="000000" w:themeColor="text1"/>
          <w:sz w:val="24"/>
          <w:szCs w:val="24"/>
        </w:rPr>
        <w:t xml:space="preserve">, that aligning organizational and employee values and encouraging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professional development of employees lays the groundwork for a </w:t>
      </w:r>
      <w:r w:rsidR="00231F8E" w:rsidRPr="00AE30B2">
        <w:rPr>
          <w:rFonts w:ascii="Times New Roman" w:eastAsia="Times New Roman" w:hAnsi="Times New Roman" w:cs="Times New Roman"/>
          <w:color w:val="000000" w:themeColor="text1"/>
          <w:sz w:val="24"/>
          <w:szCs w:val="24"/>
        </w:rPr>
        <w:t>long-lasting</w:t>
      </w:r>
      <w:r w:rsidRPr="00AE30B2">
        <w:rPr>
          <w:rFonts w:ascii="Times New Roman" w:eastAsia="Times New Roman" w:hAnsi="Times New Roman" w:cs="Times New Roman"/>
          <w:color w:val="000000" w:themeColor="text1"/>
          <w:sz w:val="24"/>
          <w:szCs w:val="24"/>
        </w:rPr>
        <w:t xml:space="preserve"> symbiotic relationship. Hoffman proposes a reimagining of common understandings of limited employment in what he calls a “tour of duty</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By transitioning employees through different roles at the organization each with a given timeframe employees get to diversify their skills, gain a holistic understanding of the organization, and continually reflect on where their skills are best utilized. The strength of this mindset lies in the shift from employees as disposable and replaceable to assets that need nurturing and a sense of agency. “By recasting careers at your company as a series of successive tours of duty, you can better attract and retain entrepreneurial employees” (</w:t>
      </w:r>
      <w:r w:rsidR="00231F8E" w:rsidRPr="00AE30B2">
        <w:rPr>
          <w:rFonts w:ascii="Times New Roman" w:eastAsia="Times New Roman" w:hAnsi="Times New Roman" w:cs="Times New Roman"/>
          <w:color w:val="000000" w:themeColor="text1"/>
          <w:sz w:val="24"/>
          <w:szCs w:val="24"/>
        </w:rPr>
        <w:t>Hoffman</w:t>
      </w:r>
      <w:r w:rsidR="00065551"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24)</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Giving employees options and entrusting them to find their perfect fit ensures that companies end up with employees that want to belong there.</w:t>
      </w:r>
    </w:p>
    <w:p w14:paraId="00000032" w14:textId="2A7FA9CA"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 xml:space="preserve">Hoffman’s entire argument depends on a singular lynchpin, one that is innate within ballet companies, that of </w:t>
      </w:r>
      <w:r w:rsidRPr="00AE30B2">
        <w:rPr>
          <w:rFonts w:ascii="Times New Roman" w:eastAsia="Times New Roman" w:hAnsi="Times New Roman" w:cs="Times New Roman"/>
          <w:i/>
          <w:color w:val="000000" w:themeColor="text1"/>
          <w:sz w:val="24"/>
          <w:szCs w:val="24"/>
        </w:rPr>
        <w:t xml:space="preserve">alignment. </w:t>
      </w:r>
      <w:r w:rsidRPr="00AE30B2">
        <w:rPr>
          <w:rFonts w:ascii="Times New Roman" w:eastAsia="Times New Roman" w:hAnsi="Times New Roman" w:cs="Times New Roman"/>
          <w:color w:val="000000" w:themeColor="text1"/>
          <w:sz w:val="24"/>
          <w:szCs w:val="24"/>
        </w:rPr>
        <w:t>“Alignment means that managers should explicitly seek and highlight the commonality between the company’s purpose and values and the employee’s career purpose and values” (Hoffman</w:t>
      </w:r>
      <w:r w:rsidR="00065551"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58-59). Dance artists have dedicated much of their lives to the art</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form by the time they reach professional status and a ballet company’s sole purpose is to propel and champion the art form, bringing it to new and old audiences. </w:t>
      </w:r>
      <w:r w:rsidR="00080927" w:rsidRPr="00AE30B2">
        <w:rPr>
          <w:rFonts w:ascii="Times New Roman" w:eastAsia="Times New Roman" w:hAnsi="Times New Roman" w:cs="Times New Roman"/>
          <w:color w:val="000000" w:themeColor="text1"/>
          <w:sz w:val="24"/>
          <w:szCs w:val="24"/>
        </w:rPr>
        <w:t>The a</w:t>
      </w:r>
      <w:r w:rsidRPr="00AE30B2">
        <w:rPr>
          <w:rFonts w:ascii="Times New Roman" w:eastAsia="Times New Roman" w:hAnsi="Times New Roman" w:cs="Times New Roman"/>
          <w:color w:val="000000" w:themeColor="text1"/>
          <w:sz w:val="24"/>
          <w:szCs w:val="24"/>
        </w:rPr>
        <w:t xml:space="preserve">lignment between organizational value and employee value is already present and strong. </w:t>
      </w:r>
    </w:p>
    <w:p w14:paraId="00000033" w14:textId="19D48D49"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structure of employment in ballet can be reimagined using these ideas that Hoffman proposes in two ways. By recognizing the performing period of an artist’s engagement as a single tour, both parties can speak openly about what the following steps entail and plan for the next tour, whether with this organization or another. Furthermore, if dancers were given administrative </w:t>
      </w:r>
      <w:r w:rsidR="00483BB4" w:rsidRPr="00AE30B2">
        <w:rPr>
          <w:rFonts w:ascii="Times New Roman" w:eastAsia="Times New Roman" w:hAnsi="Times New Roman" w:cs="Times New Roman"/>
          <w:color w:val="000000" w:themeColor="text1"/>
          <w:sz w:val="24"/>
          <w:szCs w:val="24"/>
        </w:rPr>
        <w:t>responsibilities,</w:t>
      </w:r>
      <w:r w:rsidRPr="00AE30B2">
        <w:rPr>
          <w:rFonts w:ascii="Times New Roman" w:eastAsia="Times New Roman" w:hAnsi="Times New Roman" w:cs="Times New Roman"/>
          <w:color w:val="000000" w:themeColor="text1"/>
          <w:sz w:val="24"/>
          <w:szCs w:val="24"/>
        </w:rPr>
        <w:t xml:space="preserve"> then they can use this same rotational tour model to “try on” different administrative positions while dancing. By prioritizing an individual's personal development and aligning it with the purpose and values of the organization, ballet companies can cultivate holistic and excited employees that can work in a multifaceted way toward the purpose of the company.</w:t>
      </w:r>
    </w:p>
    <w:p w14:paraId="282C98E4" w14:textId="5A986D1C" w:rsidR="002B7094"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This organizational reconfiguration leads to employee retention, as Hoffman states, “the establishment of a corporate alumni network is the next logical step in maintaining relationships of mutual trust, mutual investment, and mutual benefit in a world where lifetime employment is no longer the norm” (Hoffman</w:t>
      </w:r>
      <w:r w:rsidR="00065551"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128). For a dancer, lifetime employment is not an option- so these steps become </w:t>
      </w:r>
      <w:proofErr w:type="gramStart"/>
      <w:r w:rsidRPr="00AE30B2">
        <w:rPr>
          <w:rFonts w:ascii="Times New Roman" w:eastAsia="Times New Roman" w:hAnsi="Times New Roman" w:cs="Times New Roman"/>
          <w:color w:val="000000" w:themeColor="text1"/>
          <w:sz w:val="24"/>
          <w:szCs w:val="24"/>
        </w:rPr>
        <w:t>all the more</w:t>
      </w:r>
      <w:proofErr w:type="gramEnd"/>
      <w:r w:rsidRPr="00AE30B2">
        <w:rPr>
          <w:rFonts w:ascii="Times New Roman" w:eastAsia="Times New Roman" w:hAnsi="Times New Roman" w:cs="Times New Roman"/>
          <w:color w:val="000000" w:themeColor="text1"/>
          <w:sz w:val="24"/>
          <w:szCs w:val="24"/>
        </w:rPr>
        <w:t xml:space="preserve"> integral for both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dancer and </w:t>
      </w:r>
      <w:r w:rsidR="00080927" w:rsidRPr="00AE30B2">
        <w:rPr>
          <w:rFonts w:ascii="Times New Roman" w:eastAsia="Times New Roman" w:hAnsi="Times New Roman" w:cs="Times New Roman"/>
          <w:color w:val="000000" w:themeColor="text1"/>
          <w:sz w:val="24"/>
          <w:szCs w:val="24"/>
        </w:rPr>
        <w:t xml:space="preserve">the </w:t>
      </w:r>
      <w:r w:rsidRPr="00AE30B2">
        <w:rPr>
          <w:rFonts w:ascii="Times New Roman" w:eastAsia="Times New Roman" w:hAnsi="Times New Roman" w:cs="Times New Roman"/>
          <w:color w:val="000000" w:themeColor="text1"/>
          <w:sz w:val="24"/>
          <w:szCs w:val="24"/>
        </w:rPr>
        <w:t xml:space="preserve">company. Dance companies often cultivate relationships with alumni when those alumni work in fields </w:t>
      </w:r>
      <w:r w:rsidR="002B7094" w:rsidRPr="00AE30B2">
        <w:rPr>
          <w:rFonts w:ascii="Times New Roman" w:eastAsia="Times New Roman" w:hAnsi="Times New Roman" w:cs="Times New Roman"/>
          <w:color w:val="000000" w:themeColor="text1"/>
          <w:sz w:val="24"/>
          <w:szCs w:val="24"/>
        </w:rPr>
        <w:t>that lend themselves</w:t>
      </w:r>
      <w:r w:rsidRPr="00AE30B2">
        <w:rPr>
          <w:rFonts w:ascii="Times New Roman" w:eastAsia="Times New Roman" w:hAnsi="Times New Roman" w:cs="Times New Roman"/>
          <w:color w:val="000000" w:themeColor="text1"/>
          <w:sz w:val="24"/>
          <w:szCs w:val="24"/>
        </w:rPr>
        <w:t xml:space="preserve"> to artistic programming. </w:t>
      </w:r>
      <w:r w:rsidR="002B7094" w:rsidRPr="00AE30B2">
        <w:rPr>
          <w:rFonts w:ascii="Times New Roman" w:eastAsia="Times New Roman" w:hAnsi="Times New Roman" w:cs="Times New Roman"/>
          <w:color w:val="000000" w:themeColor="text1"/>
          <w:sz w:val="24"/>
          <w:szCs w:val="24"/>
        </w:rPr>
        <w:t>Creative careers</w:t>
      </w:r>
      <w:r w:rsidR="00F100F5" w:rsidRPr="00AE30B2">
        <w:rPr>
          <w:rFonts w:ascii="Times New Roman" w:eastAsia="Times New Roman" w:hAnsi="Times New Roman" w:cs="Times New Roman"/>
          <w:color w:val="000000" w:themeColor="text1"/>
          <w:sz w:val="24"/>
          <w:szCs w:val="24"/>
        </w:rPr>
        <w:t>, like costume design or music c</w:t>
      </w:r>
      <w:r w:rsidR="008B570D" w:rsidRPr="00AE30B2">
        <w:rPr>
          <w:rFonts w:ascii="Times New Roman" w:eastAsia="Times New Roman" w:hAnsi="Times New Roman" w:cs="Times New Roman"/>
          <w:color w:val="000000" w:themeColor="text1"/>
          <w:sz w:val="24"/>
          <w:szCs w:val="24"/>
        </w:rPr>
        <w:t>o</w:t>
      </w:r>
      <w:r w:rsidR="00F100F5" w:rsidRPr="00AE30B2">
        <w:rPr>
          <w:rFonts w:ascii="Times New Roman" w:eastAsia="Times New Roman" w:hAnsi="Times New Roman" w:cs="Times New Roman"/>
          <w:color w:val="000000" w:themeColor="text1"/>
          <w:sz w:val="24"/>
          <w:szCs w:val="24"/>
        </w:rPr>
        <w:t>mposition,</w:t>
      </w:r>
      <w:r w:rsidR="002B7094" w:rsidRPr="00AE30B2">
        <w:rPr>
          <w:rFonts w:ascii="Times New Roman" w:eastAsia="Times New Roman" w:hAnsi="Times New Roman" w:cs="Times New Roman"/>
          <w:color w:val="000000" w:themeColor="text1"/>
          <w:sz w:val="24"/>
          <w:szCs w:val="24"/>
        </w:rPr>
        <w:t xml:space="preserve"> that neatly </w:t>
      </w:r>
      <w:r w:rsidR="002B7094" w:rsidRPr="00AE30B2">
        <w:rPr>
          <w:rFonts w:ascii="Times New Roman" w:eastAsia="Times New Roman" w:hAnsi="Times New Roman" w:cs="Times New Roman"/>
          <w:color w:val="000000" w:themeColor="text1"/>
          <w:sz w:val="24"/>
          <w:szCs w:val="24"/>
        </w:rPr>
        <w:lastRenderedPageBreak/>
        <w:t xml:space="preserve">coincide with ballet performance </w:t>
      </w:r>
      <w:proofErr w:type="gramStart"/>
      <w:r w:rsidR="002B7094" w:rsidRPr="00AE30B2">
        <w:rPr>
          <w:rFonts w:ascii="Times New Roman" w:eastAsia="Times New Roman" w:hAnsi="Times New Roman" w:cs="Times New Roman"/>
          <w:color w:val="000000" w:themeColor="text1"/>
          <w:sz w:val="24"/>
          <w:szCs w:val="24"/>
        </w:rPr>
        <w:t>lead</w:t>
      </w:r>
      <w:proofErr w:type="gramEnd"/>
      <w:r w:rsidR="002B7094" w:rsidRPr="00AE30B2">
        <w:rPr>
          <w:rFonts w:ascii="Times New Roman" w:eastAsia="Times New Roman" w:hAnsi="Times New Roman" w:cs="Times New Roman"/>
          <w:color w:val="000000" w:themeColor="text1"/>
          <w:sz w:val="24"/>
          <w:szCs w:val="24"/>
        </w:rPr>
        <w:t xml:space="preserve"> to a higher chance of continued engagement than, say, the career of a banker. Yet, there are countless benefits to be had by building and maintaining the bridges of connection to all alumni, no matter their professional paths.</w:t>
      </w:r>
    </w:p>
    <w:p w14:paraId="26BC2E12" w14:textId="39855171" w:rsidR="00F100F5" w:rsidRPr="00AE30B2" w:rsidRDefault="00000000" w:rsidP="00AE30B2">
      <w:pPr>
        <w:spacing w:line="480" w:lineRule="auto"/>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 xml:space="preserve">Training for </w:t>
      </w:r>
      <w:r w:rsidR="00F100F5" w:rsidRPr="00AE30B2">
        <w:rPr>
          <w:rFonts w:ascii="Times New Roman" w:eastAsia="Times New Roman" w:hAnsi="Times New Roman" w:cs="Times New Roman"/>
          <w:b/>
          <w:color w:val="000000" w:themeColor="text1"/>
          <w:sz w:val="24"/>
          <w:szCs w:val="24"/>
        </w:rPr>
        <w:t>the Next Step</w:t>
      </w:r>
    </w:p>
    <w:p w14:paraId="00000036" w14:textId="62FFB299"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The return on investment for companies that prioritize long</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term relationships with their alumni is clear</w:t>
      </w:r>
      <w:r w:rsidR="00080927" w:rsidRPr="00AE30B2">
        <w:rPr>
          <w:rFonts w:ascii="Times New Roman" w:eastAsia="Times New Roman" w:hAnsi="Times New Roman" w:cs="Times New Roman"/>
          <w:color w:val="000000" w:themeColor="text1"/>
          <w:sz w:val="24"/>
          <w:szCs w:val="24"/>
        </w:rPr>
        <w:t>. T</w:t>
      </w:r>
      <w:r w:rsidRPr="00AE30B2">
        <w:rPr>
          <w:rFonts w:ascii="Times New Roman" w:eastAsia="Times New Roman" w:hAnsi="Times New Roman" w:cs="Times New Roman"/>
          <w:color w:val="000000" w:themeColor="text1"/>
          <w:sz w:val="24"/>
          <w:szCs w:val="24"/>
        </w:rPr>
        <w:t>houghtful programming for dance artists is required for this return to be realized. What ballet dancers lack is hard skills and applicable academic education. Since dance training often eclipses other educational pursuits, employment outside of the arts often feels out of reach for dancers facing a new career. Dancers need extra work to make up for their low</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paying dance jobs, yet their </w:t>
      </w:r>
      <w:r w:rsidR="00483BB4" w:rsidRPr="00AE30B2">
        <w:rPr>
          <w:rFonts w:ascii="Times New Roman" w:eastAsia="Times New Roman" w:hAnsi="Times New Roman" w:cs="Times New Roman"/>
          <w:color w:val="000000" w:themeColor="text1"/>
          <w:sz w:val="24"/>
          <w:szCs w:val="24"/>
        </w:rPr>
        <w:t>high-level</w:t>
      </w:r>
      <w:r w:rsidRPr="00AE30B2">
        <w:rPr>
          <w:rFonts w:ascii="Times New Roman" w:eastAsia="Times New Roman" w:hAnsi="Times New Roman" w:cs="Times New Roman"/>
          <w:color w:val="000000" w:themeColor="text1"/>
          <w:sz w:val="24"/>
          <w:szCs w:val="24"/>
        </w:rPr>
        <w:t xml:space="preserve"> skills are often wasted at low-skill secondary jobs whose flexibility can accommodate their dance schedule (Bennet). </w:t>
      </w:r>
    </w:p>
    <w:p w14:paraId="542558CC" w14:textId="1AEE5DDB" w:rsidR="00A66AC4" w:rsidRPr="00AE30B2" w:rsidRDefault="00A66AC4"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lack of higher education </w:t>
      </w:r>
      <w:r w:rsidR="006A0926">
        <w:rPr>
          <w:rFonts w:ascii="Times New Roman" w:eastAsia="Times New Roman" w:hAnsi="Times New Roman" w:cs="Times New Roman"/>
          <w:color w:val="000000" w:themeColor="text1"/>
          <w:sz w:val="24"/>
          <w:szCs w:val="24"/>
        </w:rPr>
        <w:t>for</w:t>
      </w:r>
      <w:r w:rsidRPr="00AE30B2">
        <w:rPr>
          <w:rFonts w:ascii="Times New Roman" w:eastAsia="Times New Roman" w:hAnsi="Times New Roman" w:cs="Times New Roman"/>
          <w:color w:val="000000" w:themeColor="text1"/>
          <w:sz w:val="24"/>
          <w:szCs w:val="24"/>
        </w:rPr>
        <w:t xml:space="preserve"> dancers has long been used as justification for not hiring them into administrative roles and it makes the transition into a second career difficult. Yet, the landscape of professional development has changed in recent years. A notable rise in skills-based hiring, countering the previous rise in “degree inflation” in the early 2000s, has overcome the need for employees to graduate from a four-year college. Joseph Fuller, Christina Langer, and Matt </w:t>
      </w:r>
      <w:proofErr w:type="spellStart"/>
      <w:r w:rsidRPr="00AE30B2">
        <w:rPr>
          <w:rFonts w:ascii="Times New Roman" w:eastAsia="Times New Roman" w:hAnsi="Times New Roman" w:cs="Times New Roman"/>
          <w:color w:val="000000" w:themeColor="text1"/>
          <w:sz w:val="24"/>
          <w:szCs w:val="24"/>
        </w:rPr>
        <w:t>Sigelman</w:t>
      </w:r>
      <w:proofErr w:type="spellEnd"/>
      <w:r w:rsidRPr="00AE30B2">
        <w:rPr>
          <w:rFonts w:ascii="Times New Roman" w:eastAsia="Times New Roman" w:hAnsi="Times New Roman" w:cs="Times New Roman"/>
          <w:color w:val="000000" w:themeColor="text1"/>
          <w:sz w:val="24"/>
          <w:szCs w:val="24"/>
        </w:rPr>
        <w:t xml:space="preserve"> of the Harvard Business Review claim that employers still see college attendance as a proxy for soft skills, such as the ability to collaborate, work within deadlines, and multi-task, as college curriculums emphasize these working styles</w:t>
      </w:r>
      <w:r w:rsidR="006A0926">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Fortunately, these skills are instilled through dance training, meaning that the lack of a four-year degree does not disqualify dancers from employment opportunities </w:t>
      </w:r>
      <w:r w:rsidR="006A0926">
        <w:rPr>
          <w:rFonts w:ascii="Times New Roman" w:eastAsia="Times New Roman" w:hAnsi="Times New Roman" w:cs="Times New Roman"/>
          <w:color w:val="000000" w:themeColor="text1"/>
          <w:sz w:val="24"/>
          <w:szCs w:val="24"/>
        </w:rPr>
        <w:t>as</w:t>
      </w:r>
      <w:r w:rsidRPr="00AE30B2">
        <w:rPr>
          <w:rFonts w:ascii="Times New Roman" w:eastAsia="Times New Roman" w:hAnsi="Times New Roman" w:cs="Times New Roman"/>
          <w:color w:val="000000" w:themeColor="text1"/>
          <w:sz w:val="24"/>
          <w:szCs w:val="24"/>
        </w:rPr>
        <w:t xml:space="preserve"> it has in the past. </w:t>
      </w:r>
    </w:p>
    <w:p w14:paraId="00000038" w14:textId="3A5BDE59" w:rsidR="00A02D35" w:rsidRPr="00AE30B2" w:rsidRDefault="00A66AC4"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proliferation of skill certification courses and open-source education and the replacement of lifetime employment with a more protean style career path (Hall and Moss) </w:t>
      </w:r>
      <w:r w:rsidRPr="00AE30B2">
        <w:rPr>
          <w:rFonts w:ascii="Times New Roman" w:eastAsia="Times New Roman" w:hAnsi="Times New Roman" w:cs="Times New Roman"/>
          <w:color w:val="000000" w:themeColor="text1"/>
          <w:sz w:val="24"/>
          <w:szCs w:val="24"/>
        </w:rPr>
        <w:lastRenderedPageBreak/>
        <w:t>works in a dancer’s favor</w:t>
      </w:r>
      <w:r w:rsidR="00895E83" w:rsidRPr="00AE30B2">
        <w:rPr>
          <w:rFonts w:ascii="Times New Roman" w:eastAsia="Times New Roman" w:hAnsi="Times New Roman" w:cs="Times New Roman"/>
          <w:color w:val="000000" w:themeColor="text1"/>
          <w:sz w:val="24"/>
          <w:szCs w:val="24"/>
        </w:rPr>
        <w:t xml:space="preserve"> and is an advantage for those providing professional development services to dancers</w:t>
      </w:r>
      <w:r w:rsidRPr="00AE30B2">
        <w:rPr>
          <w:rFonts w:ascii="Times New Roman" w:eastAsia="Times New Roman" w:hAnsi="Times New Roman" w:cs="Times New Roman"/>
          <w:color w:val="000000" w:themeColor="text1"/>
          <w:sz w:val="24"/>
          <w:szCs w:val="24"/>
        </w:rPr>
        <w:t>. Technical skill competency</w:t>
      </w:r>
      <w:r w:rsidR="00080927" w:rsidRPr="00AE30B2">
        <w:rPr>
          <w:rFonts w:ascii="Times New Roman" w:eastAsia="Times New Roman" w:hAnsi="Times New Roman" w:cs="Times New Roman"/>
          <w:color w:val="000000" w:themeColor="text1"/>
          <w:sz w:val="24"/>
          <w:szCs w:val="24"/>
        </w:rPr>
        <w:t xml:space="preserve"> is </w:t>
      </w:r>
      <w:r w:rsidRPr="00AE30B2">
        <w:rPr>
          <w:rFonts w:ascii="Times New Roman" w:eastAsia="Times New Roman" w:hAnsi="Times New Roman" w:cs="Times New Roman"/>
          <w:color w:val="000000" w:themeColor="text1"/>
          <w:sz w:val="24"/>
          <w:szCs w:val="24"/>
        </w:rPr>
        <w:t xml:space="preserve">now </w:t>
      </w:r>
      <w:r w:rsidR="00080927" w:rsidRPr="00AE30B2">
        <w:rPr>
          <w:rFonts w:ascii="Times New Roman" w:eastAsia="Times New Roman" w:hAnsi="Times New Roman" w:cs="Times New Roman"/>
          <w:color w:val="000000" w:themeColor="text1"/>
          <w:sz w:val="24"/>
          <w:szCs w:val="24"/>
        </w:rPr>
        <w:t xml:space="preserve">a valid and valued addition to a resume. </w:t>
      </w:r>
      <w:r w:rsidRPr="00AE30B2">
        <w:rPr>
          <w:rFonts w:ascii="Times New Roman" w:eastAsia="Times New Roman" w:hAnsi="Times New Roman" w:cs="Times New Roman"/>
          <w:color w:val="000000" w:themeColor="text1"/>
          <w:sz w:val="24"/>
          <w:szCs w:val="24"/>
        </w:rPr>
        <w:t xml:space="preserve">Furthermore, recent trends in the rise of </w:t>
      </w:r>
      <w:r w:rsidR="00231F8E" w:rsidRPr="00AE30B2">
        <w:rPr>
          <w:rFonts w:ascii="Times New Roman" w:eastAsia="Times New Roman" w:hAnsi="Times New Roman" w:cs="Times New Roman"/>
          <w:color w:val="000000" w:themeColor="text1"/>
          <w:sz w:val="24"/>
          <w:szCs w:val="24"/>
        </w:rPr>
        <w:t>open-source</w:t>
      </w:r>
      <w:r w:rsidRPr="00AE30B2">
        <w:rPr>
          <w:rFonts w:ascii="Times New Roman" w:eastAsia="Times New Roman" w:hAnsi="Times New Roman" w:cs="Times New Roman"/>
          <w:color w:val="000000" w:themeColor="text1"/>
          <w:sz w:val="24"/>
          <w:szCs w:val="24"/>
        </w:rPr>
        <w:t xml:space="preserve"> education, encouraged by the pandemic lockdowns, mean that accessible training opportunities are more schedule-friendly</w:t>
      </w:r>
      <w:r w:rsidR="00895E83" w:rsidRPr="00AE30B2">
        <w:rPr>
          <w:rFonts w:ascii="Times New Roman" w:eastAsia="Times New Roman" w:hAnsi="Times New Roman" w:cs="Times New Roman"/>
          <w:color w:val="000000" w:themeColor="text1"/>
          <w:sz w:val="24"/>
          <w:szCs w:val="24"/>
        </w:rPr>
        <w:t>, abundant,</w:t>
      </w:r>
      <w:r w:rsidRPr="00AE30B2">
        <w:rPr>
          <w:rFonts w:ascii="Times New Roman" w:eastAsia="Times New Roman" w:hAnsi="Times New Roman" w:cs="Times New Roman"/>
          <w:color w:val="000000" w:themeColor="text1"/>
          <w:sz w:val="24"/>
          <w:szCs w:val="24"/>
        </w:rPr>
        <w:t xml:space="preserve"> and </w:t>
      </w:r>
      <w:r w:rsidR="00895E83" w:rsidRPr="00AE30B2">
        <w:rPr>
          <w:rFonts w:ascii="Times New Roman" w:eastAsia="Times New Roman" w:hAnsi="Times New Roman" w:cs="Times New Roman"/>
          <w:color w:val="000000" w:themeColor="text1"/>
          <w:sz w:val="24"/>
          <w:szCs w:val="24"/>
        </w:rPr>
        <w:t>affordable</w:t>
      </w:r>
      <w:r w:rsidRPr="00AE30B2">
        <w:rPr>
          <w:rFonts w:ascii="Times New Roman" w:eastAsia="Times New Roman" w:hAnsi="Times New Roman" w:cs="Times New Roman"/>
          <w:color w:val="000000" w:themeColor="text1"/>
          <w:sz w:val="24"/>
          <w:szCs w:val="24"/>
        </w:rPr>
        <w:t xml:space="preserve"> than ever before.</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By focusing on training dancers in hard skills, dance companies can arm these artists with appropriate tools to enter any workforce.</w:t>
      </w:r>
    </w:p>
    <w:p w14:paraId="00000039" w14:textId="0337F24C"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While the coal mining industry and the ballet world seem to be opposites, the career transitions being done by communities dependent on the coal economy can serve as aspirations for the ballet world in the way that the proliferation of skill-based certification programs to train coal workers into entirely new careers. Unable to continue the trade they have done their whole life, well into middle age or older, and with limited education, former coal workers are having to learn new skills for new careers quickly and many are turning to </w:t>
      </w:r>
      <w:r w:rsidR="00080927" w:rsidRPr="00AE30B2">
        <w:rPr>
          <w:rFonts w:ascii="Times New Roman" w:eastAsia="Times New Roman" w:hAnsi="Times New Roman" w:cs="Times New Roman"/>
          <w:color w:val="000000" w:themeColor="text1"/>
          <w:sz w:val="24"/>
          <w:szCs w:val="24"/>
        </w:rPr>
        <w:t>computer programming</w:t>
      </w:r>
      <w:r w:rsidRPr="00AE30B2">
        <w:rPr>
          <w:rFonts w:ascii="Times New Roman" w:eastAsia="Times New Roman" w:hAnsi="Times New Roman" w:cs="Times New Roman"/>
          <w:color w:val="000000" w:themeColor="text1"/>
          <w:sz w:val="24"/>
          <w:szCs w:val="24"/>
        </w:rPr>
        <w:t>. Entire communities have turned towards creating retraining programs, like Coalfield Development. This nonprofit, founded by Brandon Dennison, “trains unemployed people in modern workforce skills” (</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Professional</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It employs a </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33-6-3</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model where crew members complete </w:t>
      </w:r>
      <w:r w:rsidR="00080927" w:rsidRPr="00AE30B2">
        <w:rPr>
          <w:rFonts w:ascii="Times New Roman" w:eastAsia="Times New Roman" w:hAnsi="Times New Roman" w:cs="Times New Roman"/>
          <w:color w:val="000000" w:themeColor="text1"/>
          <w:sz w:val="24"/>
          <w:szCs w:val="24"/>
        </w:rPr>
        <w:t>thirty-three</w:t>
      </w:r>
      <w:r w:rsidRPr="00AE30B2">
        <w:rPr>
          <w:rFonts w:ascii="Times New Roman" w:eastAsia="Times New Roman" w:hAnsi="Times New Roman" w:cs="Times New Roman"/>
          <w:color w:val="000000" w:themeColor="text1"/>
          <w:sz w:val="24"/>
          <w:szCs w:val="24"/>
        </w:rPr>
        <w:t xml:space="preserve"> hours of paid work, </w:t>
      </w:r>
      <w:r w:rsidR="00080927" w:rsidRPr="00AE30B2">
        <w:rPr>
          <w:rFonts w:ascii="Times New Roman" w:eastAsia="Times New Roman" w:hAnsi="Times New Roman" w:cs="Times New Roman"/>
          <w:color w:val="000000" w:themeColor="text1"/>
          <w:sz w:val="24"/>
          <w:szCs w:val="24"/>
        </w:rPr>
        <w:t>six</w:t>
      </w:r>
      <w:r w:rsidRPr="00AE30B2">
        <w:rPr>
          <w:rFonts w:ascii="Times New Roman" w:eastAsia="Times New Roman" w:hAnsi="Times New Roman" w:cs="Times New Roman"/>
          <w:color w:val="000000" w:themeColor="text1"/>
          <w:sz w:val="24"/>
          <w:szCs w:val="24"/>
        </w:rPr>
        <w:t xml:space="preserve"> hours of higher education, and </w:t>
      </w:r>
      <w:r w:rsidR="00080927" w:rsidRPr="00AE30B2">
        <w:rPr>
          <w:rFonts w:ascii="Times New Roman" w:eastAsia="Times New Roman" w:hAnsi="Times New Roman" w:cs="Times New Roman"/>
          <w:color w:val="000000" w:themeColor="text1"/>
          <w:sz w:val="24"/>
          <w:szCs w:val="24"/>
        </w:rPr>
        <w:t>three</w:t>
      </w:r>
      <w:r w:rsidRPr="00AE30B2">
        <w:rPr>
          <w:rFonts w:ascii="Times New Roman" w:eastAsia="Times New Roman" w:hAnsi="Times New Roman" w:cs="Times New Roman"/>
          <w:color w:val="000000" w:themeColor="text1"/>
          <w:sz w:val="24"/>
          <w:szCs w:val="24"/>
        </w:rPr>
        <w:t xml:space="preserve"> hours of personal development mentorship a week. At the end of the </w:t>
      </w:r>
      <w:r w:rsidR="00080927" w:rsidRPr="00AE30B2">
        <w:rPr>
          <w:rFonts w:ascii="Times New Roman" w:eastAsia="Times New Roman" w:hAnsi="Times New Roman" w:cs="Times New Roman"/>
          <w:color w:val="000000" w:themeColor="text1"/>
          <w:sz w:val="24"/>
          <w:szCs w:val="24"/>
        </w:rPr>
        <w:t>two-and-a-half-year</w:t>
      </w:r>
      <w:r w:rsidRPr="00AE30B2">
        <w:rPr>
          <w:rFonts w:ascii="Times New Roman" w:eastAsia="Times New Roman" w:hAnsi="Times New Roman" w:cs="Times New Roman"/>
          <w:color w:val="000000" w:themeColor="text1"/>
          <w:sz w:val="24"/>
          <w:szCs w:val="24"/>
        </w:rPr>
        <w:t xml:space="preserve"> contract crew members gain an </w:t>
      </w:r>
      <w:r w:rsidR="00080927" w:rsidRPr="00AE30B2">
        <w:rPr>
          <w:rFonts w:ascii="Times New Roman" w:eastAsia="Times New Roman" w:hAnsi="Times New Roman" w:cs="Times New Roman"/>
          <w:color w:val="000000" w:themeColor="text1"/>
          <w:sz w:val="24"/>
          <w:szCs w:val="24"/>
        </w:rPr>
        <w:t>associate</w:t>
      </w:r>
      <w:r w:rsidRPr="00AE30B2">
        <w:rPr>
          <w:rFonts w:ascii="Times New Roman" w:eastAsia="Times New Roman" w:hAnsi="Times New Roman" w:cs="Times New Roman"/>
          <w:color w:val="000000" w:themeColor="text1"/>
          <w:sz w:val="24"/>
          <w:szCs w:val="24"/>
        </w:rPr>
        <w:t xml:space="preserve"> </w:t>
      </w:r>
      <w:r w:rsidR="00080927" w:rsidRPr="00AE30B2">
        <w:rPr>
          <w:rFonts w:ascii="Times New Roman" w:eastAsia="Times New Roman" w:hAnsi="Times New Roman" w:cs="Times New Roman"/>
          <w:color w:val="000000" w:themeColor="text1"/>
          <w:sz w:val="24"/>
          <w:szCs w:val="24"/>
        </w:rPr>
        <w:t>d</w:t>
      </w:r>
      <w:r w:rsidRPr="00AE30B2">
        <w:rPr>
          <w:rFonts w:ascii="Times New Roman" w:eastAsia="Times New Roman" w:hAnsi="Times New Roman" w:cs="Times New Roman"/>
          <w:color w:val="000000" w:themeColor="text1"/>
          <w:sz w:val="24"/>
          <w:szCs w:val="24"/>
        </w:rPr>
        <w:t>egree, a series of employable skills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career development coaching </w:t>
      </w:r>
      <w:r w:rsidR="00080927" w:rsidRPr="00AE30B2">
        <w:rPr>
          <w:rFonts w:ascii="Times New Roman" w:eastAsia="Times New Roman" w:hAnsi="Times New Roman" w:cs="Times New Roman"/>
          <w:color w:val="000000" w:themeColor="text1"/>
          <w:sz w:val="24"/>
          <w:szCs w:val="24"/>
        </w:rPr>
        <w:t xml:space="preserve">to </w:t>
      </w:r>
      <w:r w:rsidRPr="00AE30B2">
        <w:rPr>
          <w:rFonts w:ascii="Times New Roman" w:eastAsia="Times New Roman" w:hAnsi="Times New Roman" w:cs="Times New Roman"/>
          <w:color w:val="000000" w:themeColor="text1"/>
          <w:sz w:val="24"/>
          <w:szCs w:val="24"/>
        </w:rPr>
        <w:t>focus their post-graduation energies. This model can be revised and adapted for ballet companies to pay their dancers to learn new skills that aid general operation</w:t>
      </w:r>
      <w:r w:rsidR="00080927"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while giving dancers hard skills to report on their resumes.</w:t>
      </w:r>
    </w:p>
    <w:p w14:paraId="0000003A" w14:textId="668E44B9"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Job training must be responsive. “Essentially what we know about job training programs is they work best when the training is for a specific job or occupation for which there is clearly a </w:t>
      </w:r>
      <w:r w:rsidRPr="00AE30B2">
        <w:rPr>
          <w:rFonts w:ascii="Times New Roman" w:eastAsia="Times New Roman" w:hAnsi="Times New Roman" w:cs="Times New Roman"/>
          <w:color w:val="000000" w:themeColor="text1"/>
          <w:sz w:val="24"/>
          <w:szCs w:val="24"/>
        </w:rPr>
        <w:lastRenderedPageBreak/>
        <w:t>demand in the labor market,” says Carl Van Horn, employment expert at Rutgers (Gunn). The job training done in Appalachia is built in direct response to the demand in the job market (the growing tech and coding sector), work that can be done remotely with skills that can be acquired quickly. The need for responsive skill-based training programs is an incredible opportunity for dance organizations and Appalachia shows that it can be done when communities are galvanized toward remedying an issue.</w:t>
      </w:r>
    </w:p>
    <w:p w14:paraId="0000003B" w14:textId="219BCB01"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In the case of an arts organization, this is an incredible opportunity to engage dance artists in professional development programs that track current trends in marketing, data collection and analysis, and audience development. The </w:t>
      </w:r>
      <w:r w:rsidR="00483BB4" w:rsidRPr="00AE30B2">
        <w:rPr>
          <w:rFonts w:ascii="Times New Roman" w:eastAsia="Times New Roman" w:hAnsi="Times New Roman" w:cs="Times New Roman"/>
          <w:color w:val="000000" w:themeColor="text1"/>
          <w:sz w:val="24"/>
          <w:szCs w:val="24"/>
        </w:rPr>
        <w:t>ever-shifting</w:t>
      </w:r>
      <w:r w:rsidRPr="00AE30B2">
        <w:rPr>
          <w:rFonts w:ascii="Times New Roman" w:eastAsia="Times New Roman" w:hAnsi="Times New Roman" w:cs="Times New Roman"/>
          <w:color w:val="000000" w:themeColor="text1"/>
          <w:sz w:val="24"/>
          <w:szCs w:val="24"/>
        </w:rPr>
        <w:t xml:space="preserve"> landscape of the internet and its ability to track and dissect user habits is a tool that younger people are more suited to </w:t>
      </w:r>
      <w:r w:rsidR="002B7094" w:rsidRPr="00AE30B2">
        <w:rPr>
          <w:rFonts w:ascii="Times New Roman" w:eastAsia="Times New Roman" w:hAnsi="Times New Roman" w:cs="Times New Roman"/>
          <w:color w:val="000000" w:themeColor="text1"/>
          <w:sz w:val="24"/>
          <w:szCs w:val="24"/>
        </w:rPr>
        <w:t>having been</w:t>
      </w:r>
      <w:r w:rsidRPr="00AE30B2">
        <w:rPr>
          <w:rFonts w:ascii="Times New Roman" w:eastAsia="Times New Roman" w:hAnsi="Times New Roman" w:cs="Times New Roman"/>
          <w:color w:val="000000" w:themeColor="text1"/>
          <w:sz w:val="24"/>
          <w:szCs w:val="24"/>
        </w:rPr>
        <w:t xml:space="preserve"> raised </w:t>
      </w:r>
      <w:r w:rsidR="00080927" w:rsidRPr="00AE30B2">
        <w:rPr>
          <w:rFonts w:ascii="Times New Roman" w:eastAsia="Times New Roman" w:hAnsi="Times New Roman" w:cs="Times New Roman"/>
          <w:color w:val="000000" w:themeColor="text1"/>
          <w:sz w:val="24"/>
          <w:szCs w:val="24"/>
        </w:rPr>
        <w:t>in</w:t>
      </w:r>
      <w:r w:rsidRPr="00AE30B2">
        <w:rPr>
          <w:rFonts w:ascii="Times New Roman" w:eastAsia="Times New Roman" w:hAnsi="Times New Roman" w:cs="Times New Roman"/>
          <w:color w:val="000000" w:themeColor="text1"/>
          <w:sz w:val="24"/>
          <w:szCs w:val="24"/>
        </w:rPr>
        <w:t xml:space="preserve"> an age of digital literacy. This already occurs to some extent with the rise in social media management as a job outsourced to current dance artists within the company. Yet, these dancers are rarely taught audience segmentation or </w:t>
      </w:r>
      <w:r w:rsidR="00483BB4" w:rsidRPr="00AE30B2">
        <w:rPr>
          <w:rFonts w:ascii="Times New Roman" w:eastAsia="Times New Roman" w:hAnsi="Times New Roman" w:cs="Times New Roman"/>
          <w:color w:val="000000" w:themeColor="text1"/>
          <w:sz w:val="24"/>
          <w:szCs w:val="24"/>
        </w:rPr>
        <w:t>large-scale</w:t>
      </w:r>
      <w:r w:rsidRPr="00AE30B2">
        <w:rPr>
          <w:rFonts w:ascii="Times New Roman" w:eastAsia="Times New Roman" w:hAnsi="Times New Roman" w:cs="Times New Roman"/>
          <w:color w:val="000000" w:themeColor="text1"/>
          <w:sz w:val="24"/>
          <w:szCs w:val="24"/>
        </w:rPr>
        <w:t xml:space="preserve"> marketing plans</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and are therefore not fully realized as assets. </w:t>
      </w:r>
      <w:r w:rsidR="00080927" w:rsidRPr="00AE30B2">
        <w:rPr>
          <w:rFonts w:ascii="Times New Roman" w:eastAsia="Times New Roman" w:hAnsi="Times New Roman" w:cs="Times New Roman"/>
          <w:color w:val="000000" w:themeColor="text1"/>
          <w:sz w:val="24"/>
          <w:szCs w:val="24"/>
        </w:rPr>
        <w:t>E</w:t>
      </w:r>
      <w:r w:rsidRPr="00AE30B2">
        <w:rPr>
          <w:rFonts w:ascii="Times New Roman" w:eastAsia="Times New Roman" w:hAnsi="Times New Roman" w:cs="Times New Roman"/>
          <w:color w:val="000000" w:themeColor="text1"/>
          <w:sz w:val="24"/>
          <w:szCs w:val="24"/>
        </w:rPr>
        <w:t>ducat</w:t>
      </w:r>
      <w:r w:rsidR="00080927" w:rsidRPr="00AE30B2">
        <w:rPr>
          <w:rFonts w:ascii="Times New Roman" w:eastAsia="Times New Roman" w:hAnsi="Times New Roman" w:cs="Times New Roman"/>
          <w:color w:val="000000" w:themeColor="text1"/>
          <w:sz w:val="24"/>
          <w:szCs w:val="24"/>
        </w:rPr>
        <w:t>ing</w:t>
      </w:r>
      <w:r w:rsidRPr="00AE30B2">
        <w:rPr>
          <w:rFonts w:ascii="Times New Roman" w:eastAsia="Times New Roman" w:hAnsi="Times New Roman" w:cs="Times New Roman"/>
          <w:color w:val="000000" w:themeColor="text1"/>
          <w:sz w:val="24"/>
          <w:szCs w:val="24"/>
        </w:rPr>
        <w:t xml:space="preserve"> and activat</w:t>
      </w:r>
      <w:r w:rsidR="00080927" w:rsidRPr="00AE30B2">
        <w:rPr>
          <w:rFonts w:ascii="Times New Roman" w:eastAsia="Times New Roman" w:hAnsi="Times New Roman" w:cs="Times New Roman"/>
          <w:color w:val="000000" w:themeColor="text1"/>
          <w:sz w:val="24"/>
          <w:szCs w:val="24"/>
        </w:rPr>
        <w:t>ing</w:t>
      </w:r>
      <w:r w:rsidRPr="00AE30B2">
        <w:rPr>
          <w:rFonts w:ascii="Times New Roman" w:eastAsia="Times New Roman" w:hAnsi="Times New Roman" w:cs="Times New Roman"/>
          <w:color w:val="000000" w:themeColor="text1"/>
          <w:sz w:val="24"/>
          <w:szCs w:val="24"/>
        </w:rPr>
        <w:t xml:space="preserve"> these individuals is in the arts organization’s best interest.</w:t>
      </w:r>
    </w:p>
    <w:p w14:paraId="09D5D619" w14:textId="4483B06D" w:rsidR="002B7094" w:rsidRPr="002B7094" w:rsidRDefault="002B7094" w:rsidP="00AE30B2">
      <w:pPr>
        <w:pStyle w:val="NormalWeb"/>
        <w:spacing w:before="0" w:beforeAutospacing="0" w:after="0" w:afterAutospacing="0" w:line="480" w:lineRule="auto"/>
        <w:ind w:firstLine="720"/>
        <w:rPr>
          <w:color w:val="000000" w:themeColor="text1"/>
        </w:rPr>
      </w:pPr>
      <w:r w:rsidRPr="00AE30B2">
        <w:rPr>
          <w:color w:val="000000" w:themeColor="text1"/>
        </w:rPr>
        <w:t xml:space="preserve">Enlisting the knowledge capital of dancers and former dancers in administrative roles also </w:t>
      </w:r>
      <w:r w:rsidR="00253865" w:rsidRPr="00AE30B2">
        <w:rPr>
          <w:color w:val="000000" w:themeColor="text1"/>
        </w:rPr>
        <w:t>spares</w:t>
      </w:r>
      <w:r w:rsidRPr="00AE30B2">
        <w:rPr>
          <w:color w:val="000000" w:themeColor="text1"/>
        </w:rPr>
        <w:t xml:space="preserve"> companies </w:t>
      </w:r>
      <w:r w:rsidR="006A0926">
        <w:rPr>
          <w:color w:val="000000" w:themeColor="text1"/>
        </w:rPr>
        <w:t>from</w:t>
      </w:r>
      <w:r w:rsidR="00253865" w:rsidRPr="00AE30B2">
        <w:rPr>
          <w:color w:val="000000" w:themeColor="text1"/>
        </w:rPr>
        <w:t xml:space="preserve"> </w:t>
      </w:r>
      <w:r w:rsidRPr="00AE30B2">
        <w:rPr>
          <w:color w:val="000000" w:themeColor="text1"/>
        </w:rPr>
        <w:t xml:space="preserve">the extreme expense of onboarding non-dancer staff into the dance world. </w:t>
      </w:r>
      <w:r w:rsidR="00253865" w:rsidRPr="00AE30B2">
        <w:rPr>
          <w:color w:val="000000" w:themeColor="text1"/>
        </w:rPr>
        <w:t>Learning the intricacies of an art</w:t>
      </w:r>
      <w:r w:rsidR="006A0926">
        <w:rPr>
          <w:color w:val="000000" w:themeColor="text1"/>
        </w:rPr>
        <w:t xml:space="preserve"> f</w:t>
      </w:r>
      <w:r w:rsidR="00253865" w:rsidRPr="00AE30B2">
        <w:rPr>
          <w:color w:val="000000" w:themeColor="text1"/>
        </w:rPr>
        <w:t xml:space="preserve">orm that has its own physical language is an immense task and </w:t>
      </w:r>
      <w:r w:rsidR="00721175" w:rsidRPr="00AE30B2">
        <w:rPr>
          <w:color w:val="000000" w:themeColor="text1"/>
        </w:rPr>
        <w:t xml:space="preserve">all </w:t>
      </w:r>
      <w:r w:rsidR="00253865" w:rsidRPr="00AE30B2">
        <w:rPr>
          <w:color w:val="000000" w:themeColor="text1"/>
        </w:rPr>
        <w:t>b</w:t>
      </w:r>
      <w:r w:rsidRPr="00AE30B2">
        <w:rPr>
          <w:color w:val="000000" w:themeColor="text1"/>
        </w:rPr>
        <w:t xml:space="preserve">allet </w:t>
      </w:r>
      <w:r w:rsidR="00721175" w:rsidRPr="00AE30B2">
        <w:rPr>
          <w:color w:val="000000" w:themeColor="text1"/>
        </w:rPr>
        <w:t xml:space="preserve">administrative </w:t>
      </w:r>
      <w:r w:rsidRPr="00AE30B2">
        <w:rPr>
          <w:color w:val="000000" w:themeColor="text1"/>
        </w:rPr>
        <w:t xml:space="preserve">staff must understand and appreciate the artform to be able to effectively sell it. John Speed Orr is a former dancer with </w:t>
      </w:r>
      <w:proofErr w:type="spellStart"/>
      <w:r w:rsidRPr="00AE30B2">
        <w:rPr>
          <w:color w:val="000000" w:themeColor="text1"/>
        </w:rPr>
        <w:t>Smuin</w:t>
      </w:r>
      <w:proofErr w:type="spellEnd"/>
      <w:r w:rsidRPr="00AE30B2">
        <w:rPr>
          <w:color w:val="000000" w:themeColor="text1"/>
        </w:rPr>
        <w:t xml:space="preserve"> Contemporary Ballet and </w:t>
      </w:r>
      <w:r w:rsidR="00253865" w:rsidRPr="00AE30B2">
        <w:rPr>
          <w:color w:val="000000" w:themeColor="text1"/>
        </w:rPr>
        <w:t>after</w:t>
      </w:r>
      <w:r w:rsidRPr="00AE30B2">
        <w:rPr>
          <w:color w:val="000000" w:themeColor="text1"/>
        </w:rPr>
        <w:t xml:space="preserve"> being enlisted to </w:t>
      </w:r>
      <w:r w:rsidR="00253865" w:rsidRPr="00AE30B2">
        <w:rPr>
          <w:color w:val="000000" w:themeColor="text1"/>
        </w:rPr>
        <w:t>edit videos for</w:t>
      </w:r>
      <w:r w:rsidRPr="00AE30B2">
        <w:rPr>
          <w:color w:val="000000" w:themeColor="text1"/>
        </w:rPr>
        <w:t xml:space="preserve"> virtual dance </w:t>
      </w:r>
      <w:r w:rsidR="00253865" w:rsidRPr="00AE30B2">
        <w:rPr>
          <w:color w:val="000000" w:themeColor="text1"/>
        </w:rPr>
        <w:t>performances</w:t>
      </w:r>
      <w:r w:rsidRPr="00AE30B2">
        <w:rPr>
          <w:color w:val="000000" w:themeColor="text1"/>
        </w:rPr>
        <w:t xml:space="preserve"> during the height of the pandemic</w:t>
      </w:r>
      <w:r w:rsidR="00253865" w:rsidRPr="00AE30B2">
        <w:rPr>
          <w:color w:val="000000" w:themeColor="text1"/>
        </w:rPr>
        <w:t xml:space="preserve"> he launched his own videography business after retiring from the stage</w:t>
      </w:r>
      <w:r w:rsidRPr="00AE30B2">
        <w:rPr>
          <w:color w:val="000000" w:themeColor="text1"/>
        </w:rPr>
        <w:t xml:space="preserve">. Orr expressed his frustration at watching the company put out recent </w:t>
      </w:r>
      <w:r w:rsidR="00253865" w:rsidRPr="00AE30B2">
        <w:rPr>
          <w:color w:val="000000" w:themeColor="text1"/>
        </w:rPr>
        <w:t>media</w:t>
      </w:r>
      <w:r w:rsidRPr="00AE30B2">
        <w:rPr>
          <w:color w:val="000000" w:themeColor="text1"/>
        </w:rPr>
        <w:t xml:space="preserve"> </w:t>
      </w:r>
      <w:r w:rsidR="00721175" w:rsidRPr="00AE30B2">
        <w:rPr>
          <w:color w:val="000000" w:themeColor="text1"/>
        </w:rPr>
        <w:t xml:space="preserve">reels </w:t>
      </w:r>
      <w:r w:rsidRPr="00AE30B2">
        <w:rPr>
          <w:color w:val="000000" w:themeColor="text1"/>
        </w:rPr>
        <w:t xml:space="preserve">that show dancers in an </w:t>
      </w:r>
      <w:r w:rsidRPr="00AE30B2">
        <w:rPr>
          <w:color w:val="000000" w:themeColor="text1"/>
        </w:rPr>
        <w:lastRenderedPageBreak/>
        <w:t xml:space="preserve">unflattering light, “it is clear that the person </w:t>
      </w:r>
      <w:r w:rsidR="00253865" w:rsidRPr="00AE30B2">
        <w:rPr>
          <w:color w:val="000000" w:themeColor="text1"/>
        </w:rPr>
        <w:t xml:space="preserve">filming and </w:t>
      </w:r>
      <w:r w:rsidRPr="00AE30B2">
        <w:rPr>
          <w:color w:val="000000" w:themeColor="text1"/>
        </w:rPr>
        <w:t xml:space="preserve">editing these clips does not know a tendu from a fondu” </w:t>
      </w:r>
      <w:r w:rsidR="00721175" w:rsidRPr="00AE30B2">
        <w:rPr>
          <w:color w:val="000000" w:themeColor="text1"/>
        </w:rPr>
        <w:t>he said</w:t>
      </w:r>
      <w:r w:rsidRPr="00AE30B2">
        <w:rPr>
          <w:color w:val="000000" w:themeColor="text1"/>
        </w:rPr>
        <w:t xml:space="preserve">. </w:t>
      </w:r>
      <w:r w:rsidR="00253865" w:rsidRPr="00AE30B2">
        <w:rPr>
          <w:color w:val="000000" w:themeColor="text1"/>
        </w:rPr>
        <w:t>D</w:t>
      </w:r>
      <w:r w:rsidRPr="00AE30B2">
        <w:rPr>
          <w:color w:val="000000" w:themeColor="text1"/>
        </w:rPr>
        <w:t>ancers have spent years refining their eye</w:t>
      </w:r>
      <w:r w:rsidR="006A0926">
        <w:rPr>
          <w:color w:val="000000" w:themeColor="text1"/>
        </w:rPr>
        <w:t>s</w:t>
      </w:r>
      <w:r w:rsidRPr="00AE30B2">
        <w:rPr>
          <w:color w:val="000000" w:themeColor="text1"/>
        </w:rPr>
        <w:t xml:space="preserve"> to recognize, critique, and correct ballet lines</w:t>
      </w:r>
      <w:r w:rsidR="00253865" w:rsidRPr="00AE30B2">
        <w:rPr>
          <w:color w:val="000000" w:themeColor="text1"/>
        </w:rPr>
        <w:t>, something that cannot be easily or quickly taught</w:t>
      </w:r>
      <w:r w:rsidRPr="00AE30B2">
        <w:rPr>
          <w:color w:val="000000" w:themeColor="text1"/>
        </w:rPr>
        <w:t>. The</w:t>
      </w:r>
      <w:r w:rsidR="00253865" w:rsidRPr="00AE30B2">
        <w:rPr>
          <w:color w:val="000000" w:themeColor="text1"/>
        </w:rPr>
        <w:t>ir</w:t>
      </w:r>
      <w:r w:rsidRPr="00AE30B2">
        <w:rPr>
          <w:color w:val="000000" w:themeColor="text1"/>
        </w:rPr>
        <w:t xml:space="preserve"> knowledge of </w:t>
      </w:r>
      <w:r w:rsidR="00253865" w:rsidRPr="00AE30B2">
        <w:rPr>
          <w:color w:val="000000" w:themeColor="text1"/>
        </w:rPr>
        <w:t xml:space="preserve">the art of </w:t>
      </w:r>
      <w:r w:rsidRPr="00AE30B2">
        <w:rPr>
          <w:color w:val="000000" w:themeColor="text1"/>
        </w:rPr>
        <w:t xml:space="preserve">ballet is a solid foundation </w:t>
      </w:r>
      <w:r w:rsidR="00253865" w:rsidRPr="00AE30B2">
        <w:rPr>
          <w:color w:val="000000" w:themeColor="text1"/>
        </w:rPr>
        <w:t>that</w:t>
      </w:r>
      <w:r w:rsidRPr="00AE30B2">
        <w:rPr>
          <w:color w:val="000000" w:themeColor="text1"/>
        </w:rPr>
        <w:t xml:space="preserve"> hard skills </w:t>
      </w:r>
      <w:r w:rsidR="006A0926">
        <w:rPr>
          <w:color w:val="000000" w:themeColor="text1"/>
        </w:rPr>
        <w:t>are</w:t>
      </w:r>
      <w:r w:rsidR="00253865" w:rsidRPr="00AE30B2">
        <w:rPr>
          <w:color w:val="000000" w:themeColor="text1"/>
        </w:rPr>
        <w:t xml:space="preserve"> rooted in.</w:t>
      </w:r>
      <w:r w:rsidRPr="00AE30B2">
        <w:rPr>
          <w:color w:val="000000" w:themeColor="text1"/>
        </w:rPr>
        <w:t xml:space="preserve"> </w:t>
      </w:r>
      <w:r w:rsidR="00253865" w:rsidRPr="00AE30B2">
        <w:rPr>
          <w:color w:val="000000" w:themeColor="text1"/>
        </w:rPr>
        <w:t>W</w:t>
      </w:r>
      <w:r w:rsidRPr="00AE30B2">
        <w:rPr>
          <w:color w:val="000000" w:themeColor="text1"/>
        </w:rPr>
        <w:t xml:space="preserve">ithout this foundation ballet administrators </w:t>
      </w:r>
      <w:r w:rsidR="00253865" w:rsidRPr="00AE30B2">
        <w:rPr>
          <w:color w:val="000000" w:themeColor="text1"/>
        </w:rPr>
        <w:t>and the</w:t>
      </w:r>
      <w:r w:rsidR="00721175" w:rsidRPr="00AE30B2">
        <w:rPr>
          <w:color w:val="000000" w:themeColor="text1"/>
        </w:rPr>
        <w:t>ir</w:t>
      </w:r>
      <w:r w:rsidR="00253865" w:rsidRPr="00AE30B2">
        <w:rPr>
          <w:color w:val="000000" w:themeColor="text1"/>
        </w:rPr>
        <w:t xml:space="preserve"> compan</w:t>
      </w:r>
      <w:r w:rsidR="006A0926">
        <w:rPr>
          <w:color w:val="000000" w:themeColor="text1"/>
        </w:rPr>
        <w:t>ies</w:t>
      </w:r>
      <w:r w:rsidR="00253865" w:rsidRPr="00AE30B2">
        <w:rPr>
          <w:color w:val="000000" w:themeColor="text1"/>
        </w:rPr>
        <w:t xml:space="preserve"> </w:t>
      </w:r>
      <w:r w:rsidRPr="00AE30B2">
        <w:rPr>
          <w:color w:val="000000" w:themeColor="text1"/>
        </w:rPr>
        <w:t>are at a serious disadvantage.</w:t>
      </w:r>
    </w:p>
    <w:p w14:paraId="0D274796" w14:textId="27D7F573" w:rsidR="00080927"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Organizations </w:t>
      </w:r>
      <w:r w:rsidR="00564810" w:rsidRPr="00AE30B2">
        <w:rPr>
          <w:rFonts w:ascii="Times New Roman" w:eastAsia="Times New Roman" w:hAnsi="Times New Roman" w:cs="Times New Roman"/>
          <w:color w:val="000000" w:themeColor="text1"/>
          <w:sz w:val="24"/>
          <w:szCs w:val="24"/>
        </w:rPr>
        <w:t xml:space="preserve">can </w:t>
      </w:r>
      <w:r w:rsidRPr="00AE30B2">
        <w:rPr>
          <w:rFonts w:ascii="Times New Roman" w:eastAsia="Times New Roman" w:hAnsi="Times New Roman" w:cs="Times New Roman"/>
          <w:color w:val="000000" w:themeColor="text1"/>
          <w:sz w:val="24"/>
          <w:szCs w:val="24"/>
        </w:rPr>
        <w:t xml:space="preserve">claim a </w:t>
      </w:r>
      <w:r w:rsidR="00253865" w:rsidRPr="00AE30B2">
        <w:rPr>
          <w:rFonts w:ascii="Times New Roman" w:eastAsia="Times New Roman" w:hAnsi="Times New Roman" w:cs="Times New Roman"/>
          <w:color w:val="000000" w:themeColor="text1"/>
          <w:sz w:val="24"/>
          <w:szCs w:val="24"/>
        </w:rPr>
        <w:t>recognizable</w:t>
      </w:r>
      <w:r w:rsidRPr="00AE30B2">
        <w:rPr>
          <w:rFonts w:ascii="Times New Roman" w:eastAsia="Times New Roman" w:hAnsi="Times New Roman" w:cs="Times New Roman"/>
          <w:color w:val="000000" w:themeColor="text1"/>
          <w:sz w:val="24"/>
          <w:szCs w:val="24"/>
        </w:rPr>
        <w:t xml:space="preserve"> return on their investment whether the former dancer remains within the institution in a new position or seeks employment elsewhere. Careers outside of the dance world will only work to widen the ballet company’s reach if the alumni maintain a positive relationship with the company. These new networks have enormous potential for the building of Young Professionals programs, and other small and mid-level donor cultivation programs. For a dancer who has left the dance company to be willing to act as an ambassador in their new professional environments, they </w:t>
      </w:r>
      <w:r w:rsidR="00483BB4" w:rsidRPr="00AE30B2">
        <w:rPr>
          <w:rFonts w:ascii="Times New Roman" w:eastAsia="Times New Roman" w:hAnsi="Times New Roman" w:cs="Times New Roman"/>
          <w:color w:val="000000" w:themeColor="text1"/>
          <w:sz w:val="24"/>
          <w:szCs w:val="24"/>
        </w:rPr>
        <w:t>must</w:t>
      </w:r>
      <w:r w:rsidRPr="00AE30B2">
        <w:rPr>
          <w:rFonts w:ascii="Times New Roman" w:eastAsia="Times New Roman" w:hAnsi="Times New Roman" w:cs="Times New Roman"/>
          <w:color w:val="000000" w:themeColor="text1"/>
          <w:sz w:val="24"/>
          <w:szCs w:val="24"/>
        </w:rPr>
        <w:t xml:space="preserve"> bear positive sentiments toward their former employers. </w:t>
      </w:r>
      <w:r w:rsidR="00253865" w:rsidRPr="00AE30B2">
        <w:rPr>
          <w:rFonts w:ascii="Times New Roman" w:eastAsia="Times New Roman" w:hAnsi="Times New Roman" w:cs="Times New Roman"/>
          <w:color w:val="000000" w:themeColor="text1"/>
          <w:sz w:val="24"/>
          <w:szCs w:val="24"/>
        </w:rPr>
        <w:t>Feeling supported and invested in will reflect positively on this relationship, making future engagement more likely.</w:t>
      </w:r>
    </w:p>
    <w:p w14:paraId="0000003F" w14:textId="45200640" w:rsidR="00A02D35" w:rsidRPr="00AE30B2" w:rsidRDefault="00BD0DA2" w:rsidP="00AE30B2">
      <w:pPr>
        <w:spacing w:line="480" w:lineRule="auto"/>
        <w:jc w:val="center"/>
        <w:rPr>
          <w:rFonts w:ascii="Times New Roman" w:eastAsia="Times New Roman" w:hAnsi="Times New Roman" w:cs="Times New Roman"/>
          <w:b/>
          <w:color w:val="000000" w:themeColor="text1"/>
          <w:sz w:val="24"/>
          <w:szCs w:val="24"/>
        </w:rPr>
      </w:pPr>
      <w:r>
        <w:rPr>
          <w:rFonts w:ascii="Times New Roman" w:eastAsia="Times New Roman" w:hAnsi="Times New Roman" w:cs="Times New Roman"/>
          <w:b/>
          <w:color w:val="000000" w:themeColor="text1"/>
          <w:sz w:val="24"/>
          <w:szCs w:val="24"/>
        </w:rPr>
        <w:t>Outside Assistance</w:t>
      </w:r>
    </w:p>
    <w:p w14:paraId="328E7609" w14:textId="2F7C1657" w:rsidR="006C4B27"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Providing support during and planning for dancer career transitions is not a new concept</w:t>
      </w:r>
      <w:r w:rsidR="006C4B27" w:rsidRPr="00AE30B2">
        <w:rPr>
          <w:rFonts w:ascii="Times New Roman" w:eastAsia="Times New Roman" w:hAnsi="Times New Roman" w:cs="Times New Roman"/>
          <w:color w:val="000000" w:themeColor="text1"/>
          <w:sz w:val="24"/>
          <w:szCs w:val="24"/>
        </w:rPr>
        <w:t>, y</w:t>
      </w:r>
      <w:r w:rsidRPr="00AE30B2">
        <w:rPr>
          <w:rFonts w:ascii="Times New Roman" w:eastAsia="Times New Roman" w:hAnsi="Times New Roman" w:cs="Times New Roman"/>
          <w:color w:val="000000" w:themeColor="text1"/>
          <w:sz w:val="24"/>
          <w:szCs w:val="24"/>
        </w:rPr>
        <w:t xml:space="preserve">et dance companies are rarely </w:t>
      </w:r>
      <w:r w:rsidR="006C4B27" w:rsidRPr="00AE30B2">
        <w:rPr>
          <w:rFonts w:ascii="Times New Roman" w:eastAsia="Times New Roman" w:hAnsi="Times New Roman" w:cs="Times New Roman"/>
          <w:color w:val="000000" w:themeColor="text1"/>
          <w:sz w:val="24"/>
          <w:szCs w:val="24"/>
        </w:rPr>
        <w:t xml:space="preserve">the ones </w:t>
      </w:r>
      <w:r w:rsidRPr="00AE30B2">
        <w:rPr>
          <w:rFonts w:ascii="Times New Roman" w:eastAsia="Times New Roman" w:hAnsi="Times New Roman" w:cs="Times New Roman"/>
          <w:color w:val="000000" w:themeColor="text1"/>
          <w:sz w:val="24"/>
          <w:szCs w:val="24"/>
        </w:rPr>
        <w:t xml:space="preserve">providing this support. A survey of current and former dancers found that 32% of former dancers in the US found their company management to be “unsupportive” or “indifferent” towards their retirement process and 37% felt the same lack of support from their Artistic Directors (Baumol et al. 51). The lack of support at such an </w:t>
      </w:r>
      <w:r w:rsidR="006C4B27" w:rsidRPr="00AE30B2">
        <w:rPr>
          <w:rFonts w:ascii="Times New Roman" w:eastAsia="Times New Roman" w:hAnsi="Times New Roman" w:cs="Times New Roman"/>
          <w:color w:val="000000" w:themeColor="text1"/>
          <w:sz w:val="24"/>
          <w:szCs w:val="24"/>
        </w:rPr>
        <w:t>important</w:t>
      </w:r>
      <w:r w:rsidRPr="00AE30B2">
        <w:rPr>
          <w:rFonts w:ascii="Times New Roman" w:eastAsia="Times New Roman" w:hAnsi="Times New Roman" w:cs="Times New Roman"/>
          <w:color w:val="000000" w:themeColor="text1"/>
          <w:sz w:val="24"/>
          <w:szCs w:val="24"/>
        </w:rPr>
        <w:t xml:space="preserve"> and emotional moment in one’s professional and personal life breeds feelings of resentment and anger</w:t>
      </w:r>
      <w:r w:rsidR="006C4B27" w:rsidRPr="00AE30B2">
        <w:rPr>
          <w:rFonts w:ascii="Times New Roman" w:eastAsia="Times New Roman" w:hAnsi="Times New Roman" w:cs="Times New Roman"/>
          <w:color w:val="000000" w:themeColor="text1"/>
          <w:sz w:val="24"/>
          <w:szCs w:val="24"/>
        </w:rPr>
        <w:t xml:space="preserve"> towards their former employers</w:t>
      </w:r>
      <w:r w:rsidR="00564810" w:rsidRPr="00AE30B2">
        <w:rPr>
          <w:rFonts w:ascii="Times New Roman" w:eastAsia="Times New Roman" w:hAnsi="Times New Roman" w:cs="Times New Roman"/>
          <w:color w:val="000000" w:themeColor="text1"/>
          <w:sz w:val="24"/>
          <w:szCs w:val="24"/>
        </w:rPr>
        <w:t>, souring the potential for continued engagement</w:t>
      </w:r>
      <w:r w:rsidR="006C4B27" w:rsidRPr="00AE30B2">
        <w:rPr>
          <w:rFonts w:ascii="Times New Roman" w:eastAsia="Times New Roman" w:hAnsi="Times New Roman" w:cs="Times New Roman"/>
          <w:color w:val="000000" w:themeColor="text1"/>
          <w:sz w:val="24"/>
          <w:szCs w:val="24"/>
        </w:rPr>
        <w:t xml:space="preserve">. Since the </w:t>
      </w:r>
      <w:r w:rsidR="006C4B27" w:rsidRPr="00AE30B2">
        <w:rPr>
          <w:rFonts w:ascii="Times New Roman" w:eastAsia="Times New Roman" w:hAnsi="Times New Roman" w:cs="Times New Roman"/>
          <w:color w:val="000000" w:themeColor="text1"/>
          <w:sz w:val="24"/>
          <w:szCs w:val="24"/>
        </w:rPr>
        <w:lastRenderedPageBreak/>
        <w:t xml:space="preserve">companies offer little to no help, dancers are forced to </w:t>
      </w:r>
      <w:r w:rsidRPr="00AE30B2">
        <w:rPr>
          <w:rFonts w:ascii="Times New Roman" w:eastAsia="Times New Roman" w:hAnsi="Times New Roman" w:cs="Times New Roman"/>
          <w:color w:val="000000" w:themeColor="text1"/>
          <w:sz w:val="24"/>
          <w:szCs w:val="24"/>
        </w:rPr>
        <w:t xml:space="preserve">look outside </w:t>
      </w:r>
      <w:r w:rsidR="006C4B27" w:rsidRPr="00AE30B2">
        <w:rPr>
          <w:rFonts w:ascii="Times New Roman" w:eastAsia="Times New Roman" w:hAnsi="Times New Roman" w:cs="Times New Roman"/>
          <w:color w:val="000000" w:themeColor="text1"/>
          <w:sz w:val="24"/>
          <w:szCs w:val="24"/>
        </w:rPr>
        <w:t xml:space="preserve">the company </w:t>
      </w:r>
      <w:r w:rsidRPr="00AE30B2">
        <w:rPr>
          <w:rFonts w:ascii="Times New Roman" w:eastAsia="Times New Roman" w:hAnsi="Times New Roman" w:cs="Times New Roman"/>
          <w:color w:val="000000" w:themeColor="text1"/>
          <w:sz w:val="24"/>
          <w:szCs w:val="24"/>
        </w:rPr>
        <w:t xml:space="preserve">for </w:t>
      </w:r>
      <w:r w:rsidR="006C4B27" w:rsidRPr="00AE30B2">
        <w:rPr>
          <w:rFonts w:ascii="Times New Roman" w:eastAsia="Times New Roman" w:hAnsi="Times New Roman" w:cs="Times New Roman"/>
          <w:color w:val="000000" w:themeColor="text1"/>
          <w:sz w:val="24"/>
          <w:szCs w:val="24"/>
        </w:rPr>
        <w:t>the support they need</w:t>
      </w:r>
      <w:r w:rsidRPr="00AE30B2">
        <w:rPr>
          <w:rFonts w:ascii="Times New Roman" w:eastAsia="Times New Roman" w:hAnsi="Times New Roman" w:cs="Times New Roman"/>
          <w:color w:val="000000" w:themeColor="text1"/>
          <w:sz w:val="24"/>
          <w:szCs w:val="24"/>
        </w:rPr>
        <w:t>.</w:t>
      </w:r>
    </w:p>
    <w:p w14:paraId="663D1F73" w14:textId="2FBB06A0" w:rsidR="00253865"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The dancer union within the United States, AGMA, is the first layer of protection and resources for dancers</w:t>
      </w:r>
      <w:r w:rsidR="006C4B27" w:rsidRPr="00AE30B2">
        <w:rPr>
          <w:rFonts w:ascii="Times New Roman" w:eastAsia="Times New Roman" w:hAnsi="Times New Roman" w:cs="Times New Roman"/>
          <w:color w:val="000000" w:themeColor="text1"/>
          <w:sz w:val="24"/>
          <w:szCs w:val="24"/>
        </w:rPr>
        <w:t xml:space="preserve"> outside of their dance companies</w:t>
      </w:r>
      <w:r w:rsidRPr="00AE30B2">
        <w:rPr>
          <w:rFonts w:ascii="Times New Roman" w:eastAsia="Times New Roman" w:hAnsi="Times New Roman" w:cs="Times New Roman"/>
          <w:color w:val="000000" w:themeColor="text1"/>
          <w:sz w:val="24"/>
          <w:szCs w:val="24"/>
        </w:rPr>
        <w:t>. AGMA’s mission is “ensuring fair and safe working conditions and enhancing the quality of life of its members” (</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AGMA-</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About Us</w:t>
      </w:r>
      <w:r w:rsidR="006A0926">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AGMA centers its services on contract negotiations and legal support. While occasionally fighting for career transition language within dance contracts, the union is far from supporting the multi-faceted need of dancers </w:t>
      </w:r>
      <w:proofErr w:type="gramStart"/>
      <w:r w:rsidRPr="00AE30B2">
        <w:rPr>
          <w:rFonts w:ascii="Times New Roman" w:eastAsia="Times New Roman" w:hAnsi="Times New Roman" w:cs="Times New Roman"/>
          <w:color w:val="000000" w:themeColor="text1"/>
          <w:sz w:val="24"/>
          <w:szCs w:val="24"/>
        </w:rPr>
        <w:t>at the moment</w:t>
      </w:r>
      <w:proofErr w:type="gramEnd"/>
      <w:r w:rsidRPr="00AE30B2">
        <w:rPr>
          <w:rFonts w:ascii="Times New Roman" w:eastAsia="Times New Roman" w:hAnsi="Times New Roman" w:cs="Times New Roman"/>
          <w:color w:val="000000" w:themeColor="text1"/>
          <w:sz w:val="24"/>
          <w:szCs w:val="24"/>
        </w:rPr>
        <w:t xml:space="preserve"> of career transition.</w:t>
      </w:r>
    </w:p>
    <w:p w14:paraId="2423C804" w14:textId="4AF9D62B" w:rsidR="0025386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 comparable population and union relationship is the NFL and their union, the National Football League Players Association (NFLPA). The two are startlingly similar in size, with the NFL enlisting no less than 1</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792 active players in a season and the </w:t>
      </w:r>
      <w:r w:rsidR="00080927" w:rsidRPr="00AE30B2">
        <w:rPr>
          <w:rFonts w:ascii="Times New Roman" w:eastAsia="Times New Roman" w:hAnsi="Times New Roman" w:cs="Times New Roman"/>
          <w:color w:val="000000" w:themeColor="text1"/>
          <w:sz w:val="24"/>
          <w:szCs w:val="24"/>
        </w:rPr>
        <w:t>t</w:t>
      </w:r>
      <w:r w:rsidRPr="00AE30B2">
        <w:rPr>
          <w:rFonts w:ascii="Times New Roman" w:eastAsia="Times New Roman" w:hAnsi="Times New Roman" w:cs="Times New Roman"/>
          <w:color w:val="000000" w:themeColor="text1"/>
          <w:sz w:val="24"/>
          <w:szCs w:val="24"/>
        </w:rPr>
        <w:t xml:space="preserve">op </w:t>
      </w:r>
      <w:r w:rsidR="00080927" w:rsidRPr="00AE30B2">
        <w:rPr>
          <w:rFonts w:ascii="Times New Roman" w:eastAsia="Times New Roman" w:hAnsi="Times New Roman" w:cs="Times New Roman"/>
          <w:color w:val="000000" w:themeColor="text1"/>
          <w:sz w:val="24"/>
          <w:szCs w:val="24"/>
        </w:rPr>
        <w:t>fifty</w:t>
      </w:r>
      <w:r w:rsidRPr="00AE30B2">
        <w:rPr>
          <w:rFonts w:ascii="Times New Roman" w:eastAsia="Times New Roman" w:hAnsi="Times New Roman" w:cs="Times New Roman"/>
          <w:color w:val="000000" w:themeColor="text1"/>
          <w:sz w:val="24"/>
          <w:szCs w:val="24"/>
        </w:rPr>
        <w:t xml:space="preserve"> ballet companies </w:t>
      </w:r>
      <w:r w:rsidR="00253865" w:rsidRPr="00AE30B2">
        <w:rPr>
          <w:rFonts w:ascii="Times New Roman" w:eastAsia="Times New Roman" w:hAnsi="Times New Roman" w:cs="Times New Roman"/>
          <w:color w:val="000000" w:themeColor="text1"/>
          <w:sz w:val="24"/>
          <w:szCs w:val="24"/>
        </w:rPr>
        <w:t>employing</w:t>
      </w:r>
      <w:r w:rsidRPr="00AE30B2">
        <w:rPr>
          <w:rFonts w:ascii="Times New Roman" w:eastAsia="Times New Roman" w:hAnsi="Times New Roman" w:cs="Times New Roman"/>
          <w:color w:val="000000" w:themeColor="text1"/>
          <w:sz w:val="24"/>
          <w:szCs w:val="24"/>
        </w:rPr>
        <w:t xml:space="preserve"> around 1</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440 dancers annually. Both </w:t>
      </w:r>
      <w:r w:rsidR="00253865" w:rsidRPr="00AE30B2">
        <w:rPr>
          <w:rFonts w:ascii="Times New Roman" w:eastAsia="Times New Roman" w:hAnsi="Times New Roman" w:cs="Times New Roman"/>
          <w:color w:val="000000" w:themeColor="text1"/>
          <w:sz w:val="24"/>
          <w:szCs w:val="24"/>
        </w:rPr>
        <w:t xml:space="preserve">groups of </w:t>
      </w:r>
      <w:r w:rsidRPr="00AE30B2">
        <w:rPr>
          <w:rFonts w:ascii="Times New Roman" w:eastAsia="Times New Roman" w:hAnsi="Times New Roman" w:cs="Times New Roman"/>
          <w:color w:val="000000" w:themeColor="text1"/>
          <w:sz w:val="24"/>
          <w:szCs w:val="24"/>
        </w:rPr>
        <w:t xml:space="preserve">athletes qualify as elite and have trained seriously and with a singular focus for much of their youth, </w:t>
      </w:r>
      <w:r w:rsidR="00253865" w:rsidRPr="00AE30B2">
        <w:rPr>
          <w:rFonts w:ascii="Times New Roman" w:eastAsia="Times New Roman" w:hAnsi="Times New Roman" w:cs="Times New Roman"/>
          <w:color w:val="000000" w:themeColor="text1"/>
          <w:sz w:val="24"/>
          <w:szCs w:val="24"/>
        </w:rPr>
        <w:t>reaching</w:t>
      </w:r>
      <w:r w:rsidRPr="00AE30B2">
        <w:rPr>
          <w:rFonts w:ascii="Times New Roman" w:eastAsia="Times New Roman" w:hAnsi="Times New Roman" w:cs="Times New Roman"/>
          <w:color w:val="000000" w:themeColor="text1"/>
          <w:sz w:val="24"/>
          <w:szCs w:val="24"/>
        </w:rPr>
        <w:t xml:space="preserve"> a professional status quite young.</w:t>
      </w:r>
      <w:r w:rsidR="00253865" w:rsidRPr="00AE30B2">
        <w:rPr>
          <w:rFonts w:ascii="Times New Roman" w:eastAsia="Times New Roman" w:hAnsi="Times New Roman" w:cs="Times New Roman"/>
          <w:color w:val="000000" w:themeColor="text1"/>
          <w:sz w:val="24"/>
          <w:szCs w:val="24"/>
        </w:rPr>
        <w:t xml:space="preserve"> </w:t>
      </w:r>
      <w:r w:rsidR="006C4B27" w:rsidRPr="00AE30B2">
        <w:rPr>
          <w:rFonts w:ascii="Times New Roman" w:eastAsia="Times New Roman" w:hAnsi="Times New Roman" w:cs="Times New Roman"/>
          <w:color w:val="000000" w:themeColor="text1"/>
          <w:sz w:val="24"/>
          <w:szCs w:val="24"/>
        </w:rPr>
        <w:t>Both groups also experience extreme physical and emotional ramifications from such an intense career and an extremely young age of retirement.</w:t>
      </w:r>
    </w:p>
    <w:p w14:paraId="192AA6DF" w14:textId="3E446FE4" w:rsidR="0025386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The NFLPA is “dedicated to the success and well-being of all players on and off the field” (</w:t>
      </w:r>
      <w:r w:rsidRPr="00AE30B2">
        <w:rPr>
          <w:rFonts w:ascii="Times New Roman" w:eastAsia="Times New Roman" w:hAnsi="Times New Roman" w:cs="Times New Roman"/>
          <w:i/>
          <w:iCs/>
          <w:color w:val="000000" w:themeColor="text1"/>
          <w:sz w:val="24"/>
          <w:szCs w:val="24"/>
        </w:rPr>
        <w:t>NFL</w:t>
      </w:r>
      <w:r w:rsidRPr="00AE30B2">
        <w:rPr>
          <w:rFonts w:ascii="Times New Roman" w:eastAsia="Times New Roman" w:hAnsi="Times New Roman" w:cs="Times New Roman"/>
          <w:color w:val="000000" w:themeColor="text1"/>
          <w:sz w:val="24"/>
          <w:szCs w:val="24"/>
        </w:rPr>
        <w:t xml:space="preserve">), a unique distinction and a more holistic approach than the legalistic focus of AGMA. The clarity of caring for the players “on and off the field” </w:t>
      </w:r>
      <w:r w:rsidR="006C4B27" w:rsidRPr="00AE30B2">
        <w:rPr>
          <w:rFonts w:ascii="Times New Roman" w:eastAsia="Times New Roman" w:hAnsi="Times New Roman" w:cs="Times New Roman"/>
          <w:color w:val="000000" w:themeColor="text1"/>
          <w:sz w:val="24"/>
          <w:szCs w:val="24"/>
        </w:rPr>
        <w:t>makes</w:t>
      </w:r>
      <w:r w:rsidRPr="00AE30B2">
        <w:rPr>
          <w:rFonts w:ascii="Times New Roman" w:eastAsia="Times New Roman" w:hAnsi="Times New Roman" w:cs="Times New Roman"/>
          <w:color w:val="000000" w:themeColor="text1"/>
          <w:sz w:val="24"/>
          <w:szCs w:val="24"/>
        </w:rPr>
        <w:t xml:space="preserve"> room for </w:t>
      </w:r>
      <w:r w:rsidR="006C4B27" w:rsidRPr="00AE30B2">
        <w:rPr>
          <w:rFonts w:ascii="Times New Roman" w:eastAsia="Times New Roman" w:hAnsi="Times New Roman" w:cs="Times New Roman"/>
          <w:color w:val="000000" w:themeColor="text1"/>
          <w:sz w:val="24"/>
          <w:szCs w:val="24"/>
        </w:rPr>
        <w:t xml:space="preserve">the offering of </w:t>
      </w:r>
      <w:r w:rsidR="00253865" w:rsidRPr="00AE30B2">
        <w:rPr>
          <w:rFonts w:ascii="Times New Roman" w:eastAsia="Times New Roman" w:hAnsi="Times New Roman" w:cs="Times New Roman"/>
          <w:color w:val="000000" w:themeColor="text1"/>
          <w:sz w:val="24"/>
          <w:szCs w:val="24"/>
        </w:rPr>
        <w:t>services</w:t>
      </w:r>
      <w:r w:rsidRPr="00AE30B2">
        <w:rPr>
          <w:rFonts w:ascii="Times New Roman" w:eastAsia="Times New Roman" w:hAnsi="Times New Roman" w:cs="Times New Roman"/>
          <w:color w:val="000000" w:themeColor="text1"/>
          <w:sz w:val="24"/>
          <w:szCs w:val="24"/>
        </w:rPr>
        <w:t xml:space="preserve"> outside of contract negotiations. </w:t>
      </w:r>
      <w:r w:rsidR="00253865" w:rsidRPr="00AE30B2">
        <w:rPr>
          <w:rFonts w:ascii="Times New Roman" w:eastAsia="Times New Roman" w:hAnsi="Times New Roman" w:cs="Times New Roman"/>
          <w:color w:val="000000" w:themeColor="text1"/>
          <w:sz w:val="24"/>
          <w:szCs w:val="24"/>
        </w:rPr>
        <w:t xml:space="preserve">Where AGMA remains within the legal system in the modes of support and </w:t>
      </w:r>
      <w:r w:rsidR="006C4B27" w:rsidRPr="00AE30B2">
        <w:rPr>
          <w:rFonts w:ascii="Times New Roman" w:eastAsia="Times New Roman" w:hAnsi="Times New Roman" w:cs="Times New Roman"/>
          <w:color w:val="000000" w:themeColor="text1"/>
          <w:sz w:val="24"/>
          <w:szCs w:val="24"/>
        </w:rPr>
        <w:t>their</w:t>
      </w:r>
      <w:r w:rsidR="00253865" w:rsidRPr="00AE30B2">
        <w:rPr>
          <w:rFonts w:ascii="Times New Roman" w:eastAsia="Times New Roman" w:hAnsi="Times New Roman" w:cs="Times New Roman"/>
          <w:color w:val="000000" w:themeColor="text1"/>
          <w:sz w:val="24"/>
          <w:szCs w:val="24"/>
        </w:rPr>
        <w:t xml:space="preserve"> “quality of life” distinction</w:t>
      </w:r>
      <w:r w:rsidR="006C4B27" w:rsidRPr="00AE30B2">
        <w:rPr>
          <w:rFonts w:ascii="Times New Roman" w:eastAsia="Times New Roman" w:hAnsi="Times New Roman" w:cs="Times New Roman"/>
          <w:color w:val="000000" w:themeColor="text1"/>
          <w:sz w:val="24"/>
          <w:szCs w:val="24"/>
        </w:rPr>
        <w:t xml:space="preserve"> means</w:t>
      </w:r>
      <w:r w:rsidR="00253865" w:rsidRPr="00AE30B2">
        <w:rPr>
          <w:rFonts w:ascii="Times New Roman" w:eastAsia="Times New Roman" w:hAnsi="Times New Roman" w:cs="Times New Roman"/>
          <w:color w:val="000000" w:themeColor="text1"/>
          <w:sz w:val="24"/>
          <w:szCs w:val="24"/>
        </w:rPr>
        <w:t xml:space="preserve"> more financial than emotional or professional support. While legal and contract </w:t>
      </w:r>
      <w:r w:rsidR="006C4B27" w:rsidRPr="00AE30B2">
        <w:rPr>
          <w:rFonts w:ascii="Times New Roman" w:eastAsia="Times New Roman" w:hAnsi="Times New Roman" w:cs="Times New Roman"/>
          <w:color w:val="000000" w:themeColor="text1"/>
          <w:sz w:val="24"/>
          <w:szCs w:val="24"/>
        </w:rPr>
        <w:t>assistance</w:t>
      </w:r>
      <w:r w:rsidR="00253865" w:rsidRPr="00AE30B2">
        <w:rPr>
          <w:rFonts w:ascii="Times New Roman" w:eastAsia="Times New Roman" w:hAnsi="Times New Roman" w:cs="Times New Roman"/>
          <w:color w:val="000000" w:themeColor="text1"/>
          <w:sz w:val="24"/>
          <w:szCs w:val="24"/>
        </w:rPr>
        <w:t xml:space="preserve"> is certainly necessary, it does not address the deep emotional toll that this moment has on dancers’ psyche.</w:t>
      </w:r>
    </w:p>
    <w:p w14:paraId="00000042" w14:textId="6AB3C040"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It has been widely demonstrated that athletes with a strong athletic identity, or “the degree to which one defines him/herself in terms of the athlete role</w:t>
      </w:r>
      <w:r w:rsidR="00231F8E" w:rsidRPr="00AE30B2">
        <w:rPr>
          <w:rFonts w:ascii="Times New Roman" w:eastAsia="Times New Roman" w:hAnsi="Times New Roman" w:cs="Times New Roman"/>
          <w:color w:val="000000" w:themeColor="text1"/>
          <w:sz w:val="24"/>
          <w:szCs w:val="24"/>
        </w:rPr>
        <w:t>,</w:t>
      </w:r>
      <w:r w:rsidR="00080927" w:rsidRPr="00AE30B2">
        <w:rPr>
          <w:rFonts w:ascii="Times New Roman" w:eastAsia="Times New Roman" w:hAnsi="Times New Roman" w:cs="Times New Roman"/>
          <w:color w:val="000000" w:themeColor="text1"/>
          <w:sz w:val="24"/>
          <w:szCs w:val="24"/>
        </w:rPr>
        <w:t>”</w:t>
      </w:r>
      <w:r w:rsidR="00231F8E" w:rsidRPr="00AE30B2">
        <w:rPr>
          <w:rFonts w:ascii="Times New Roman" w:eastAsia="Times New Roman" w:hAnsi="Times New Roman" w:cs="Times New Roman"/>
          <w:color w:val="000000" w:themeColor="text1"/>
          <w:sz w:val="24"/>
          <w:szCs w:val="24"/>
        </w:rPr>
        <w:t xml:space="preserve"> struggle</w:t>
      </w:r>
      <w:r w:rsidRPr="00AE30B2">
        <w:rPr>
          <w:rFonts w:ascii="Times New Roman" w:eastAsia="Times New Roman" w:hAnsi="Times New Roman" w:cs="Times New Roman"/>
          <w:color w:val="000000" w:themeColor="text1"/>
          <w:sz w:val="24"/>
          <w:szCs w:val="24"/>
        </w:rPr>
        <w:t xml:space="preserve"> both emotionally and socially when faced with retirement more than those with </w:t>
      </w:r>
      <w:r w:rsidR="00080927" w:rsidRPr="00AE30B2">
        <w:rPr>
          <w:rFonts w:ascii="Times New Roman" w:eastAsia="Times New Roman" w:hAnsi="Times New Roman" w:cs="Times New Roman"/>
          <w:color w:val="000000" w:themeColor="text1"/>
          <w:sz w:val="24"/>
          <w:szCs w:val="24"/>
        </w:rPr>
        <w:t xml:space="preserve">a </w:t>
      </w:r>
      <w:r w:rsidRPr="00AE30B2">
        <w:rPr>
          <w:rFonts w:ascii="Times New Roman" w:eastAsia="Times New Roman" w:hAnsi="Times New Roman" w:cs="Times New Roman"/>
          <w:color w:val="000000" w:themeColor="text1"/>
          <w:sz w:val="24"/>
          <w:szCs w:val="24"/>
        </w:rPr>
        <w:t>weaker athletic identity (Grove</w:t>
      </w:r>
      <w:r w:rsidR="002B7094" w:rsidRPr="00AE30B2">
        <w:rPr>
          <w:rFonts w:ascii="Times New Roman" w:eastAsia="Times New Roman" w:hAnsi="Times New Roman" w:cs="Times New Roman"/>
          <w:color w:val="000000" w:themeColor="text1"/>
          <w:sz w:val="24"/>
          <w:szCs w:val="24"/>
        </w:rPr>
        <w:t xml:space="preserve"> et al.</w:t>
      </w:r>
      <w:r w:rsidRPr="00AE30B2">
        <w:rPr>
          <w:rFonts w:ascii="Times New Roman" w:eastAsia="Times New Roman" w:hAnsi="Times New Roman" w:cs="Times New Roman"/>
          <w:color w:val="000000" w:themeColor="text1"/>
          <w:sz w:val="24"/>
          <w:szCs w:val="24"/>
        </w:rPr>
        <w:t xml:space="preserve">). </w:t>
      </w:r>
      <w:r w:rsidR="00253865" w:rsidRPr="00AE30B2">
        <w:rPr>
          <w:rFonts w:ascii="Times New Roman" w:eastAsia="Times New Roman" w:hAnsi="Times New Roman" w:cs="Times New Roman"/>
          <w:color w:val="000000" w:themeColor="text1"/>
          <w:sz w:val="24"/>
          <w:szCs w:val="24"/>
        </w:rPr>
        <w:t>It has also been shown that elite athletes suffer a range of mental, emotional, and physical ramifications from the end of their athletic career (</w:t>
      </w:r>
      <w:proofErr w:type="spellStart"/>
      <w:r w:rsidR="00253865" w:rsidRPr="00AE30B2">
        <w:rPr>
          <w:rFonts w:ascii="Times New Roman" w:eastAsia="Times New Roman" w:hAnsi="Times New Roman" w:cs="Times New Roman"/>
          <w:color w:val="000000" w:themeColor="text1"/>
          <w:sz w:val="24"/>
          <w:szCs w:val="24"/>
        </w:rPr>
        <w:t>Marthinus</w:t>
      </w:r>
      <w:proofErr w:type="spellEnd"/>
      <w:r w:rsidR="006A0926">
        <w:rPr>
          <w:rFonts w:ascii="Times New Roman" w:eastAsia="Times New Roman" w:hAnsi="Times New Roman" w:cs="Times New Roman"/>
          <w:color w:val="000000" w:themeColor="text1"/>
          <w:sz w:val="24"/>
          <w:szCs w:val="24"/>
        </w:rPr>
        <w:t xml:space="preserve">) </w:t>
      </w:r>
      <w:r w:rsidR="00253865" w:rsidRPr="00AE30B2">
        <w:rPr>
          <w:rFonts w:ascii="Times New Roman" w:eastAsia="Times New Roman" w:hAnsi="Times New Roman" w:cs="Times New Roman"/>
          <w:color w:val="000000" w:themeColor="text1"/>
          <w:sz w:val="24"/>
          <w:szCs w:val="24"/>
        </w:rPr>
        <w:t>and dancers are no different (</w:t>
      </w:r>
      <w:proofErr w:type="spellStart"/>
      <w:r w:rsidR="00253865" w:rsidRPr="00AE30B2">
        <w:rPr>
          <w:rFonts w:ascii="Times New Roman" w:eastAsia="Times New Roman" w:hAnsi="Times New Roman" w:cs="Times New Roman"/>
          <w:color w:val="000000" w:themeColor="text1"/>
          <w:sz w:val="24"/>
          <w:szCs w:val="24"/>
        </w:rPr>
        <w:t>Roncaglia</w:t>
      </w:r>
      <w:proofErr w:type="spellEnd"/>
      <w:r w:rsidR="00253865" w:rsidRPr="00AE30B2">
        <w:rPr>
          <w:rFonts w:ascii="Times New Roman" w:eastAsia="Times New Roman" w:hAnsi="Times New Roman" w:cs="Times New Roman"/>
          <w:color w:val="000000" w:themeColor="text1"/>
          <w:sz w:val="24"/>
          <w:szCs w:val="24"/>
        </w:rPr>
        <w:t xml:space="preserve">, Harrison and Rock-Hudson, Baumol et al.). </w:t>
      </w:r>
      <w:r w:rsidR="00C950D8" w:rsidRPr="00AE30B2">
        <w:rPr>
          <w:rFonts w:ascii="Times New Roman" w:eastAsia="Times New Roman" w:hAnsi="Times New Roman" w:cs="Times New Roman"/>
          <w:color w:val="000000" w:themeColor="text1"/>
          <w:sz w:val="24"/>
          <w:szCs w:val="24"/>
        </w:rPr>
        <w:t xml:space="preserve">A strong athletic identity is aptly applied to football players as well as professional dancers, many of whom internalize and braid their occupations, passion, and identity together at an early age. After dedicating so much of one’s young life to a single endeavor it becomes one’s whole identity, </w:t>
      </w:r>
      <w:r w:rsidR="00742CA6" w:rsidRPr="00AE30B2">
        <w:rPr>
          <w:rFonts w:ascii="Times New Roman" w:eastAsia="Times New Roman" w:hAnsi="Times New Roman" w:cs="Times New Roman"/>
          <w:color w:val="000000" w:themeColor="text1"/>
          <w:sz w:val="24"/>
          <w:szCs w:val="24"/>
        </w:rPr>
        <w:t xml:space="preserve">and a transition to a new career can be </w:t>
      </w:r>
      <w:r w:rsidR="00C950D8" w:rsidRPr="00AE30B2">
        <w:rPr>
          <w:rFonts w:ascii="Times New Roman" w:eastAsia="Times New Roman" w:hAnsi="Times New Roman" w:cs="Times New Roman"/>
          <w:color w:val="000000" w:themeColor="text1"/>
          <w:sz w:val="24"/>
          <w:szCs w:val="24"/>
        </w:rPr>
        <w:t>extremely daunting</w:t>
      </w:r>
      <w:r w:rsidR="00742CA6" w:rsidRPr="00AE30B2">
        <w:rPr>
          <w:rFonts w:ascii="Times New Roman" w:eastAsia="Times New Roman" w:hAnsi="Times New Roman" w:cs="Times New Roman"/>
          <w:color w:val="000000" w:themeColor="text1"/>
          <w:sz w:val="24"/>
          <w:szCs w:val="24"/>
        </w:rPr>
        <w:t>,</w:t>
      </w:r>
      <w:r w:rsidR="00C950D8" w:rsidRPr="00AE30B2">
        <w:rPr>
          <w:rFonts w:ascii="Times New Roman" w:eastAsia="Times New Roman" w:hAnsi="Times New Roman" w:cs="Times New Roman"/>
          <w:color w:val="000000" w:themeColor="text1"/>
          <w:sz w:val="24"/>
          <w:szCs w:val="24"/>
        </w:rPr>
        <w:t xml:space="preserve"> especially without help. </w:t>
      </w:r>
    </w:p>
    <w:p w14:paraId="7DA8257C" w14:textId="058292A4" w:rsidR="00253865"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Demonstrating that it understands the difficulties facing players at the point of retirement, the NFLPA has built intentional programming to prepare and facilitate this moment with special care given to the building of professional networks and the emotional support of the athlete. Programs like the “Externship” (recently renamed as “Career Experiences'') allow members the chance to explore a variety of industries for future employment, a mentorship program,</w:t>
      </w:r>
      <w:r w:rsidR="006A0926">
        <w:rPr>
          <w:rFonts w:ascii="Times New Roman" w:eastAsia="Times New Roman" w:hAnsi="Times New Roman" w:cs="Times New Roman"/>
          <w:color w:val="000000" w:themeColor="text1"/>
          <w:sz w:val="24"/>
          <w:szCs w:val="24"/>
        </w:rPr>
        <w:t xml:space="preserve"> a</w:t>
      </w:r>
      <w:r w:rsidRPr="00AE30B2">
        <w:rPr>
          <w:rFonts w:ascii="Times New Roman" w:eastAsia="Times New Roman" w:hAnsi="Times New Roman" w:cs="Times New Roman"/>
          <w:color w:val="000000" w:themeColor="text1"/>
          <w:sz w:val="24"/>
          <w:szCs w:val="24"/>
        </w:rPr>
        <w:t xml:space="preserve"> global shadowing program, career advising services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regular spotlights of those who have successfully transitioned out of their athletic careers all work to ease the professional side of the transition. The union also connects members with mental health and therapy services and offers group therapy sessions to deal with the emotional aspect of this transition. Beyond these comprehensive programs, the NFLPA is intentional about changing the singular identity of athletes. </w:t>
      </w:r>
      <w:r w:rsidR="00C950D8" w:rsidRPr="00AE30B2">
        <w:rPr>
          <w:rFonts w:ascii="Times New Roman" w:eastAsia="Times New Roman" w:hAnsi="Times New Roman" w:cs="Times New Roman"/>
          <w:color w:val="000000" w:themeColor="text1"/>
          <w:sz w:val="24"/>
          <w:szCs w:val="24"/>
        </w:rPr>
        <w:t>The</w:t>
      </w:r>
      <w:r w:rsidRPr="00AE30B2">
        <w:rPr>
          <w:rFonts w:ascii="Times New Roman" w:eastAsia="Times New Roman" w:hAnsi="Times New Roman" w:cs="Times New Roman"/>
          <w:color w:val="000000" w:themeColor="text1"/>
          <w:sz w:val="24"/>
          <w:szCs w:val="24"/>
        </w:rPr>
        <w:t xml:space="preserve"> most </w:t>
      </w:r>
      <w:r w:rsidR="00C950D8" w:rsidRPr="00AE30B2">
        <w:rPr>
          <w:rFonts w:ascii="Times New Roman" w:eastAsia="Times New Roman" w:hAnsi="Times New Roman" w:cs="Times New Roman"/>
          <w:color w:val="000000" w:themeColor="text1"/>
          <w:sz w:val="24"/>
          <w:szCs w:val="24"/>
        </w:rPr>
        <w:t>wide-reaching</w:t>
      </w:r>
      <w:r w:rsidRPr="00AE30B2">
        <w:rPr>
          <w:rFonts w:ascii="Times New Roman" w:eastAsia="Times New Roman" w:hAnsi="Times New Roman" w:cs="Times New Roman"/>
          <w:color w:val="000000" w:themeColor="text1"/>
          <w:sz w:val="24"/>
          <w:szCs w:val="24"/>
        </w:rPr>
        <w:t xml:space="preserve"> tactic is their #AthleteAnd campaign. This campaign was “created to showcase the identity of NFL Players off the field</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Taglines like, “life is too big to fit in a </w:t>
      </w:r>
      <w:r w:rsidR="00483BB4" w:rsidRPr="00AE30B2">
        <w:rPr>
          <w:rFonts w:ascii="Times New Roman" w:eastAsia="Times New Roman" w:hAnsi="Times New Roman" w:cs="Times New Roman"/>
          <w:color w:val="000000" w:themeColor="text1"/>
          <w:sz w:val="24"/>
          <w:szCs w:val="24"/>
        </w:rPr>
        <w:t>stadium” (</w:t>
      </w:r>
      <w:r w:rsidR="00080927" w:rsidRPr="00AE30B2">
        <w:rPr>
          <w:rFonts w:ascii="Times New Roman" w:eastAsia="Times New Roman" w:hAnsi="Times New Roman" w:cs="Times New Roman"/>
          <w:i/>
          <w:iCs/>
          <w:color w:val="000000" w:themeColor="text1"/>
          <w:sz w:val="24"/>
          <w:szCs w:val="24"/>
        </w:rPr>
        <w:t>NFL</w:t>
      </w:r>
      <w:r w:rsidRPr="00AE30B2">
        <w:rPr>
          <w:rFonts w:ascii="Times New Roman" w:eastAsia="Times New Roman" w:hAnsi="Times New Roman" w:cs="Times New Roman"/>
          <w:color w:val="000000" w:themeColor="text1"/>
          <w:sz w:val="24"/>
          <w:szCs w:val="24"/>
        </w:rPr>
        <w:t>)</w:t>
      </w:r>
      <w:r w:rsidR="00C950D8"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r w:rsidR="00C950D8" w:rsidRPr="00AE30B2">
        <w:rPr>
          <w:rFonts w:ascii="Times New Roman" w:eastAsia="Times New Roman" w:hAnsi="Times New Roman" w:cs="Times New Roman"/>
          <w:color w:val="000000" w:themeColor="text1"/>
          <w:sz w:val="24"/>
          <w:szCs w:val="24"/>
        </w:rPr>
        <w:t>encourage</w:t>
      </w:r>
      <w:r w:rsidRPr="00AE30B2">
        <w:rPr>
          <w:rFonts w:ascii="Times New Roman" w:eastAsia="Times New Roman" w:hAnsi="Times New Roman" w:cs="Times New Roman"/>
          <w:color w:val="000000" w:themeColor="text1"/>
          <w:sz w:val="24"/>
          <w:szCs w:val="24"/>
        </w:rPr>
        <w:t xml:space="preserve"> a more holistic view of the athlete. This conscious mindset </w:t>
      </w:r>
      <w:r w:rsidRPr="00AE30B2">
        <w:rPr>
          <w:rFonts w:ascii="Times New Roman" w:eastAsia="Times New Roman" w:hAnsi="Times New Roman" w:cs="Times New Roman"/>
          <w:color w:val="000000" w:themeColor="text1"/>
          <w:sz w:val="24"/>
          <w:szCs w:val="24"/>
        </w:rPr>
        <w:lastRenderedPageBreak/>
        <w:t xml:space="preserve">shift that emphasizes and encourages endeavors outside of football is one that the ballet world must adopt. </w:t>
      </w:r>
    </w:p>
    <w:p w14:paraId="4E03A545" w14:textId="4A4C8927" w:rsidR="00253865"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In stark contrast to the NFLPA, AGMA offers none of the above-mentioned services, despite the clear similarities </w:t>
      </w:r>
      <w:r w:rsidR="001A04D3">
        <w:rPr>
          <w:rFonts w:ascii="Times New Roman" w:eastAsia="Times New Roman" w:hAnsi="Times New Roman" w:cs="Times New Roman"/>
          <w:color w:val="000000" w:themeColor="text1"/>
          <w:sz w:val="24"/>
          <w:szCs w:val="24"/>
        </w:rPr>
        <w:t>of</w:t>
      </w:r>
      <w:r w:rsidRPr="00AE30B2">
        <w:rPr>
          <w:rFonts w:ascii="Times New Roman" w:eastAsia="Times New Roman" w:hAnsi="Times New Roman" w:cs="Times New Roman"/>
          <w:color w:val="000000" w:themeColor="text1"/>
          <w:sz w:val="24"/>
          <w:szCs w:val="24"/>
        </w:rPr>
        <w:t xml:space="preserve"> need</w:t>
      </w:r>
      <w:r w:rsidR="001A04D3">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w:t>
      </w:r>
      <w:r w:rsidR="001A04D3">
        <w:rPr>
          <w:rFonts w:ascii="Times New Roman" w:eastAsia="Times New Roman" w:hAnsi="Times New Roman" w:cs="Times New Roman"/>
          <w:color w:val="000000" w:themeColor="text1"/>
          <w:sz w:val="24"/>
          <w:szCs w:val="24"/>
        </w:rPr>
        <w:t>for</w:t>
      </w:r>
      <w:r w:rsidRPr="00AE30B2">
        <w:rPr>
          <w:rFonts w:ascii="Times New Roman" w:eastAsia="Times New Roman" w:hAnsi="Times New Roman" w:cs="Times New Roman"/>
          <w:color w:val="000000" w:themeColor="text1"/>
          <w:sz w:val="24"/>
          <w:szCs w:val="24"/>
        </w:rPr>
        <w:t xml:space="preserve"> athletes and dancers. Instead, they point dancers toward external service organizations. These organizations exist around the globe, a fact alone that demonstrates the immense need </w:t>
      </w:r>
      <w:r w:rsidR="001A04D3">
        <w:rPr>
          <w:rFonts w:ascii="Times New Roman" w:eastAsia="Times New Roman" w:hAnsi="Times New Roman" w:cs="Times New Roman"/>
          <w:color w:val="000000" w:themeColor="text1"/>
          <w:sz w:val="24"/>
          <w:szCs w:val="24"/>
        </w:rPr>
        <w:t>for</w:t>
      </w:r>
      <w:r w:rsidRPr="00AE30B2">
        <w:rPr>
          <w:rFonts w:ascii="Times New Roman" w:eastAsia="Times New Roman" w:hAnsi="Times New Roman" w:cs="Times New Roman"/>
          <w:color w:val="000000" w:themeColor="text1"/>
          <w:sz w:val="24"/>
          <w:szCs w:val="24"/>
        </w:rPr>
        <w:t xml:space="preserve"> this work. In 1993 The International Organization for the Transition of Professional Dancers was formed in Switzerland to act as a governing body connecting the career transition organizations of nine individual countries. These organizations and their countries are as follows: Dancer Transition Resource Centre (Canada), Centre National de la Danse (France), Stiftung </w:t>
      </w:r>
      <w:proofErr w:type="spellStart"/>
      <w:r w:rsidRPr="00AE30B2">
        <w:rPr>
          <w:rFonts w:ascii="Times New Roman" w:eastAsia="Times New Roman" w:hAnsi="Times New Roman" w:cs="Times New Roman"/>
          <w:color w:val="000000" w:themeColor="text1"/>
          <w:sz w:val="24"/>
          <w:szCs w:val="24"/>
        </w:rPr>
        <w:t>Tanz</w:t>
      </w:r>
      <w:proofErr w:type="spellEnd"/>
      <w:r w:rsidRPr="00AE30B2">
        <w:rPr>
          <w:rFonts w:ascii="Times New Roman" w:eastAsia="Times New Roman" w:hAnsi="Times New Roman" w:cs="Times New Roman"/>
          <w:color w:val="000000" w:themeColor="text1"/>
          <w:sz w:val="24"/>
          <w:szCs w:val="24"/>
        </w:rPr>
        <w:t xml:space="preserve"> (Germany), Dancer’s Career Development Centre (Korea), Danse Transition (Switzerland), </w:t>
      </w:r>
      <w:proofErr w:type="spellStart"/>
      <w:r w:rsidRPr="00AE30B2">
        <w:rPr>
          <w:rFonts w:ascii="Times New Roman" w:eastAsia="Times New Roman" w:hAnsi="Times New Roman" w:cs="Times New Roman"/>
          <w:color w:val="000000" w:themeColor="text1"/>
          <w:sz w:val="24"/>
          <w:szCs w:val="24"/>
        </w:rPr>
        <w:t>Stichting</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Omscholingsregeling</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Dansers</w:t>
      </w:r>
      <w:proofErr w:type="spellEnd"/>
      <w:r w:rsidRPr="00AE30B2">
        <w:rPr>
          <w:rFonts w:ascii="Times New Roman" w:eastAsia="Times New Roman" w:hAnsi="Times New Roman" w:cs="Times New Roman"/>
          <w:color w:val="000000" w:themeColor="text1"/>
          <w:sz w:val="24"/>
          <w:szCs w:val="24"/>
        </w:rPr>
        <w:t xml:space="preserve"> (The Netherlands), Dancers’ Career Development (UK), Career Transitions for Dancers (USA), and </w:t>
      </w:r>
      <w:proofErr w:type="spellStart"/>
      <w:r w:rsidRPr="00AE30B2">
        <w:rPr>
          <w:rFonts w:ascii="Times New Roman" w:eastAsia="Times New Roman" w:hAnsi="Times New Roman" w:cs="Times New Roman"/>
          <w:color w:val="000000" w:themeColor="text1"/>
          <w:sz w:val="24"/>
          <w:szCs w:val="24"/>
        </w:rPr>
        <w:t>Instytut</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Muzyki</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i</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Tanca</w:t>
      </w:r>
      <w:proofErr w:type="spellEnd"/>
      <w:r w:rsidRPr="00AE30B2">
        <w:rPr>
          <w:rFonts w:ascii="Times New Roman" w:eastAsia="Times New Roman" w:hAnsi="Times New Roman" w:cs="Times New Roman"/>
          <w:color w:val="000000" w:themeColor="text1"/>
          <w:sz w:val="24"/>
          <w:szCs w:val="24"/>
        </w:rPr>
        <w:t xml:space="preserve"> (Poland) (“IOTPD”). </w:t>
      </w:r>
      <w:r w:rsidR="001A04D3">
        <w:rPr>
          <w:rFonts w:ascii="Times New Roman" w:eastAsia="Times New Roman" w:hAnsi="Times New Roman" w:cs="Times New Roman"/>
          <w:color w:val="000000" w:themeColor="text1"/>
          <w:sz w:val="24"/>
          <w:szCs w:val="24"/>
        </w:rPr>
        <w:t>T</w:t>
      </w:r>
      <w:r w:rsidRPr="00AE30B2">
        <w:rPr>
          <w:rFonts w:ascii="Times New Roman" w:eastAsia="Times New Roman" w:hAnsi="Times New Roman" w:cs="Times New Roman"/>
          <w:color w:val="000000" w:themeColor="text1"/>
          <w:sz w:val="24"/>
          <w:szCs w:val="24"/>
        </w:rPr>
        <w:t>hese organizations were founded out of the dire need to arm dance artists with knowledge and self-confidence to enter new careers and their work has been life</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changing for thousands of dancers over the years.</w:t>
      </w:r>
    </w:p>
    <w:p w14:paraId="00980BAB" w14:textId="2CB9E676" w:rsidR="00253865"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These service organizations provide career counseling, grant opportunities for education and personal needs, and in recent years, a rise in limited mental health assistance. While these services are unarguably important, the gap in the arts service ecosystem means that dancers must find these resources unaided. Furthermore, the dancers that do utilize these tools are not necessarily activated back into the sector. </w:t>
      </w:r>
      <w:r w:rsidR="00995271" w:rsidRPr="00AE30B2">
        <w:rPr>
          <w:rFonts w:ascii="Times New Roman" w:eastAsia="Times New Roman" w:hAnsi="Times New Roman" w:cs="Times New Roman"/>
          <w:color w:val="000000" w:themeColor="text1"/>
          <w:sz w:val="24"/>
          <w:szCs w:val="24"/>
        </w:rPr>
        <w:t>By owning the transition from performer to administrator, dance companies can reap the benefits of their investment in dance artists and create a more supportive environment for dancers.</w:t>
      </w:r>
    </w:p>
    <w:p w14:paraId="6403C5C9" w14:textId="75367FB2" w:rsidR="00253865" w:rsidRPr="00AE30B2" w:rsidRDefault="00253865"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 xml:space="preserve">Widening the ethos surrounding what it means to be a dance artist to </w:t>
      </w:r>
      <w:r w:rsidR="006C4B27" w:rsidRPr="00AE30B2">
        <w:rPr>
          <w:rFonts w:ascii="Times New Roman" w:eastAsia="Times New Roman" w:hAnsi="Times New Roman" w:cs="Times New Roman"/>
          <w:color w:val="000000" w:themeColor="text1"/>
          <w:sz w:val="24"/>
          <w:szCs w:val="24"/>
        </w:rPr>
        <w:t>one that is more</w:t>
      </w:r>
      <w:r w:rsidRPr="00AE30B2">
        <w:rPr>
          <w:rFonts w:ascii="Times New Roman" w:eastAsia="Times New Roman" w:hAnsi="Times New Roman" w:cs="Times New Roman"/>
          <w:color w:val="000000" w:themeColor="text1"/>
          <w:sz w:val="24"/>
          <w:szCs w:val="24"/>
        </w:rPr>
        <w:t xml:space="preserve"> holistic is the first step</w:t>
      </w:r>
      <w:r w:rsidR="006C4B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all dance institutions (i.e., AGMA, external service organizations, and dance companies themselves) have an important role to play in creating a </w:t>
      </w:r>
      <w:r w:rsidR="006C4B27" w:rsidRPr="00AE30B2">
        <w:rPr>
          <w:rFonts w:ascii="Times New Roman" w:eastAsia="Times New Roman" w:hAnsi="Times New Roman" w:cs="Times New Roman"/>
          <w:color w:val="000000" w:themeColor="text1"/>
          <w:sz w:val="24"/>
          <w:szCs w:val="24"/>
        </w:rPr>
        <w:t>more supportive</w:t>
      </w:r>
      <w:r w:rsidRPr="00AE30B2">
        <w:rPr>
          <w:rFonts w:ascii="Times New Roman" w:eastAsia="Times New Roman" w:hAnsi="Times New Roman" w:cs="Times New Roman"/>
          <w:color w:val="000000" w:themeColor="text1"/>
          <w:sz w:val="24"/>
          <w:szCs w:val="24"/>
        </w:rPr>
        <w:t xml:space="preserve"> future for dance workers. By uniting the efforts of these service organizations with either the </w:t>
      </w:r>
      <w:r w:rsidR="006C4B27" w:rsidRPr="00AE30B2">
        <w:rPr>
          <w:rFonts w:ascii="Times New Roman" w:eastAsia="Times New Roman" w:hAnsi="Times New Roman" w:cs="Times New Roman"/>
          <w:color w:val="000000" w:themeColor="text1"/>
          <w:sz w:val="24"/>
          <w:szCs w:val="24"/>
        </w:rPr>
        <w:t xml:space="preserve">dance </w:t>
      </w:r>
      <w:r w:rsidRPr="00AE30B2">
        <w:rPr>
          <w:rFonts w:ascii="Times New Roman" w:eastAsia="Times New Roman" w:hAnsi="Times New Roman" w:cs="Times New Roman"/>
          <w:color w:val="000000" w:themeColor="text1"/>
          <w:sz w:val="24"/>
          <w:szCs w:val="24"/>
        </w:rPr>
        <w:t xml:space="preserve">companies </w:t>
      </w:r>
      <w:r w:rsidR="006C4B27" w:rsidRPr="00AE30B2">
        <w:rPr>
          <w:rFonts w:ascii="Times New Roman" w:eastAsia="Times New Roman" w:hAnsi="Times New Roman" w:cs="Times New Roman"/>
          <w:color w:val="000000" w:themeColor="text1"/>
          <w:sz w:val="24"/>
          <w:szCs w:val="24"/>
        </w:rPr>
        <w:t>themselves</w:t>
      </w:r>
      <w:r w:rsidRPr="00AE30B2">
        <w:rPr>
          <w:rFonts w:ascii="Times New Roman" w:eastAsia="Times New Roman" w:hAnsi="Times New Roman" w:cs="Times New Roman"/>
          <w:color w:val="000000" w:themeColor="text1"/>
          <w:sz w:val="24"/>
          <w:szCs w:val="24"/>
        </w:rPr>
        <w:t xml:space="preserve"> or the </w:t>
      </w:r>
      <w:r w:rsidR="006C4B27" w:rsidRPr="00AE30B2">
        <w:rPr>
          <w:rFonts w:ascii="Times New Roman" w:eastAsia="Times New Roman" w:hAnsi="Times New Roman" w:cs="Times New Roman"/>
          <w:color w:val="000000" w:themeColor="text1"/>
          <w:sz w:val="24"/>
          <w:szCs w:val="24"/>
        </w:rPr>
        <w:t xml:space="preserve">dance </w:t>
      </w:r>
      <w:r w:rsidRPr="00AE30B2">
        <w:rPr>
          <w:rFonts w:ascii="Times New Roman" w:eastAsia="Times New Roman" w:hAnsi="Times New Roman" w:cs="Times New Roman"/>
          <w:color w:val="000000" w:themeColor="text1"/>
          <w:sz w:val="24"/>
          <w:szCs w:val="24"/>
        </w:rPr>
        <w:t xml:space="preserve">union, dancers can </w:t>
      </w:r>
      <w:r w:rsidR="006C4B27" w:rsidRPr="00AE30B2">
        <w:rPr>
          <w:rFonts w:ascii="Times New Roman" w:eastAsia="Times New Roman" w:hAnsi="Times New Roman" w:cs="Times New Roman"/>
          <w:color w:val="000000" w:themeColor="text1"/>
          <w:sz w:val="24"/>
          <w:szCs w:val="24"/>
        </w:rPr>
        <w:t>feel secure in the scaffolding of support when faced with the inevitable career transition</w:t>
      </w:r>
      <w:r w:rsidRPr="00AE30B2">
        <w:rPr>
          <w:rFonts w:ascii="Times New Roman" w:eastAsia="Times New Roman" w:hAnsi="Times New Roman" w:cs="Times New Roman"/>
          <w:color w:val="000000" w:themeColor="text1"/>
          <w:sz w:val="24"/>
          <w:szCs w:val="24"/>
        </w:rPr>
        <w:t>. The building of intentional programming that recognizes the importance of th</w:t>
      </w:r>
      <w:r w:rsidR="00920A1D" w:rsidRPr="00AE30B2">
        <w:rPr>
          <w:rFonts w:ascii="Times New Roman" w:eastAsia="Times New Roman" w:hAnsi="Times New Roman" w:cs="Times New Roman"/>
          <w:color w:val="000000" w:themeColor="text1"/>
          <w:sz w:val="24"/>
          <w:szCs w:val="24"/>
        </w:rPr>
        <w:t>is</w:t>
      </w:r>
      <w:r w:rsidRPr="00AE30B2">
        <w:rPr>
          <w:rFonts w:ascii="Times New Roman" w:eastAsia="Times New Roman" w:hAnsi="Times New Roman" w:cs="Times New Roman"/>
          <w:color w:val="000000" w:themeColor="text1"/>
          <w:sz w:val="24"/>
          <w:szCs w:val="24"/>
        </w:rPr>
        <w:t xml:space="preserve"> moment of transition will only benefit dancers and dance companies. </w:t>
      </w:r>
      <w:r w:rsidR="006C4B27" w:rsidRPr="00AE30B2">
        <w:rPr>
          <w:rFonts w:ascii="Times New Roman" w:eastAsia="Times New Roman" w:hAnsi="Times New Roman" w:cs="Times New Roman"/>
          <w:color w:val="000000" w:themeColor="text1"/>
          <w:sz w:val="24"/>
          <w:szCs w:val="24"/>
        </w:rPr>
        <w:t xml:space="preserve">Dancers will feel invested in and cared for, leading to more positive </w:t>
      </w:r>
      <w:r w:rsidR="00920A1D" w:rsidRPr="00AE30B2">
        <w:rPr>
          <w:rFonts w:ascii="Times New Roman" w:eastAsia="Times New Roman" w:hAnsi="Times New Roman" w:cs="Times New Roman"/>
          <w:color w:val="000000" w:themeColor="text1"/>
          <w:sz w:val="24"/>
          <w:szCs w:val="24"/>
        </w:rPr>
        <w:t>feelings about</w:t>
      </w:r>
      <w:r w:rsidR="006C4B27" w:rsidRPr="00AE30B2">
        <w:rPr>
          <w:rFonts w:ascii="Times New Roman" w:eastAsia="Times New Roman" w:hAnsi="Times New Roman" w:cs="Times New Roman"/>
          <w:color w:val="000000" w:themeColor="text1"/>
          <w:sz w:val="24"/>
          <w:szCs w:val="24"/>
        </w:rPr>
        <w:t xml:space="preserve"> their former employer</w:t>
      </w:r>
      <w:r w:rsidR="00920A1D" w:rsidRPr="00AE30B2">
        <w:rPr>
          <w:rFonts w:ascii="Times New Roman" w:eastAsia="Times New Roman" w:hAnsi="Times New Roman" w:cs="Times New Roman"/>
          <w:color w:val="000000" w:themeColor="text1"/>
          <w:sz w:val="24"/>
          <w:szCs w:val="24"/>
        </w:rPr>
        <w:t>, laying the groundwork for future engagement.</w:t>
      </w:r>
      <w:r w:rsidR="006C4B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In this way</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 dance world can build a more cyclical relationship between dance artists and the dance sector</w:t>
      </w:r>
      <w:r w:rsidR="00920A1D" w:rsidRPr="00AE30B2">
        <w:rPr>
          <w:rFonts w:ascii="Times New Roman" w:eastAsia="Times New Roman" w:hAnsi="Times New Roman" w:cs="Times New Roman"/>
          <w:color w:val="000000" w:themeColor="text1"/>
          <w:sz w:val="24"/>
          <w:szCs w:val="24"/>
        </w:rPr>
        <w:t xml:space="preserve"> by prioritizing the support and professional development of dancers.</w:t>
      </w:r>
    </w:p>
    <w:p w14:paraId="00000046" w14:textId="0812AA2F" w:rsidR="00A02D35" w:rsidRPr="00AE30B2" w:rsidRDefault="00F100F5" w:rsidP="00AE30B2">
      <w:pPr>
        <w:spacing w:line="480" w:lineRule="auto"/>
        <w:ind w:firstLine="720"/>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t>A Big Ask</w:t>
      </w:r>
    </w:p>
    <w:p w14:paraId="00000047" w14:textId="5A7735E6"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t xml:space="preserve">Dance companies are already spread thin. Low attendance due to aging and thinning audiences </w:t>
      </w:r>
      <w:r w:rsidR="00080927" w:rsidRPr="00AE30B2">
        <w:rPr>
          <w:rFonts w:ascii="Times New Roman" w:eastAsia="Times New Roman" w:hAnsi="Times New Roman" w:cs="Times New Roman"/>
          <w:color w:val="000000" w:themeColor="text1"/>
          <w:sz w:val="24"/>
          <w:szCs w:val="24"/>
        </w:rPr>
        <w:t>was</w:t>
      </w:r>
      <w:r w:rsidRPr="00AE30B2">
        <w:rPr>
          <w:rFonts w:ascii="Times New Roman" w:eastAsia="Times New Roman" w:hAnsi="Times New Roman" w:cs="Times New Roman"/>
          <w:color w:val="000000" w:themeColor="text1"/>
          <w:sz w:val="24"/>
          <w:szCs w:val="24"/>
        </w:rPr>
        <w:t xml:space="preserve"> exacerbated by the pandemic and performing organization</w:t>
      </w:r>
      <w:r w:rsidR="001A04D3">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have yet to recover fully. </w:t>
      </w:r>
      <w:proofErr w:type="spellStart"/>
      <w:r w:rsidRPr="00AE30B2">
        <w:rPr>
          <w:rFonts w:ascii="Times New Roman" w:eastAsia="Times New Roman" w:hAnsi="Times New Roman" w:cs="Times New Roman"/>
          <w:color w:val="000000" w:themeColor="text1"/>
          <w:sz w:val="24"/>
          <w:szCs w:val="24"/>
        </w:rPr>
        <w:t>DanceNYC</w:t>
      </w:r>
      <w:proofErr w:type="spellEnd"/>
      <w:r w:rsidRPr="00AE30B2">
        <w:rPr>
          <w:rFonts w:ascii="Times New Roman" w:eastAsia="Times New Roman" w:hAnsi="Times New Roman" w:cs="Times New Roman"/>
          <w:color w:val="000000" w:themeColor="text1"/>
          <w:sz w:val="24"/>
          <w:szCs w:val="24"/>
        </w:rPr>
        <w:t xml:space="preserve"> found, in their 2022 study on the state of dance in New York, that local dance organizations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budgets shrunk by nearly one quarter due to the pandemic (Blake, Carrie, et al.). In the face of economic unpredictability ballet companies must be continually creative, agile</w:t>
      </w:r>
      <w:r w:rsidR="00483BB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adaptable to sustain their programming. To do so</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they need </w:t>
      </w:r>
      <w:r w:rsidR="00F100F5" w:rsidRPr="00AE30B2">
        <w:rPr>
          <w:rFonts w:ascii="Times New Roman" w:eastAsia="Times New Roman" w:hAnsi="Times New Roman" w:cs="Times New Roman"/>
          <w:color w:val="000000" w:themeColor="text1"/>
          <w:sz w:val="24"/>
          <w:szCs w:val="24"/>
        </w:rPr>
        <w:t>inventive</w:t>
      </w:r>
      <w:r w:rsidRPr="00AE30B2">
        <w:rPr>
          <w:rFonts w:ascii="Times New Roman" w:eastAsia="Times New Roman" w:hAnsi="Times New Roman" w:cs="Times New Roman"/>
          <w:color w:val="000000" w:themeColor="text1"/>
          <w:sz w:val="24"/>
          <w:szCs w:val="24"/>
        </w:rPr>
        <w:t xml:space="preserve"> and passionate employees who </w:t>
      </w:r>
      <w:r w:rsidR="00F100F5" w:rsidRPr="00AE30B2">
        <w:rPr>
          <w:rFonts w:ascii="Times New Roman" w:eastAsia="Times New Roman" w:hAnsi="Times New Roman" w:cs="Times New Roman"/>
          <w:color w:val="000000" w:themeColor="text1"/>
          <w:sz w:val="24"/>
          <w:szCs w:val="24"/>
        </w:rPr>
        <w:t xml:space="preserve">personally value </w:t>
      </w:r>
      <w:r w:rsidRPr="00AE30B2">
        <w:rPr>
          <w:rFonts w:ascii="Times New Roman" w:eastAsia="Times New Roman" w:hAnsi="Times New Roman" w:cs="Times New Roman"/>
          <w:color w:val="000000" w:themeColor="text1"/>
          <w:sz w:val="24"/>
          <w:szCs w:val="24"/>
        </w:rPr>
        <w:t>the art’s survival. In many cases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multiple administrative roles are assumed by singular staff members and few companies have the financial means to pay their staff or artists competitively when compared to other sectors. To expect organizations to add to their workload in the form of building internal programming for their dance artists can seem like a big ask. </w:t>
      </w:r>
    </w:p>
    <w:p w14:paraId="00000048" w14:textId="54F28DEB"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ab/>
      </w:r>
      <w:r w:rsidR="001A04D3">
        <w:rPr>
          <w:rFonts w:ascii="Times New Roman" w:eastAsia="Times New Roman" w:hAnsi="Times New Roman" w:cs="Times New Roman"/>
          <w:color w:val="000000" w:themeColor="text1"/>
          <w:sz w:val="24"/>
          <w:szCs w:val="24"/>
        </w:rPr>
        <w:t>A</w:t>
      </w:r>
      <w:r w:rsidRPr="00AE30B2">
        <w:rPr>
          <w:rFonts w:ascii="Times New Roman" w:eastAsia="Times New Roman" w:hAnsi="Times New Roman" w:cs="Times New Roman"/>
          <w:color w:val="000000" w:themeColor="text1"/>
          <w:sz w:val="24"/>
          <w:szCs w:val="24"/>
        </w:rPr>
        <w:t>t first glance</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any addition to programming seems daunting</w:t>
      </w:r>
      <w:r w:rsidR="001A04D3">
        <w:rPr>
          <w:rFonts w:ascii="Times New Roman" w:eastAsia="Times New Roman" w:hAnsi="Times New Roman" w:cs="Times New Roman"/>
          <w:color w:val="000000" w:themeColor="text1"/>
          <w:sz w:val="24"/>
          <w:szCs w:val="24"/>
        </w:rPr>
        <w:t xml:space="preserve"> but</w:t>
      </w:r>
      <w:r w:rsidRPr="00AE30B2">
        <w:rPr>
          <w:rFonts w:ascii="Times New Roman" w:eastAsia="Times New Roman" w:hAnsi="Times New Roman" w:cs="Times New Roman"/>
          <w:color w:val="000000" w:themeColor="text1"/>
          <w:sz w:val="24"/>
          <w:szCs w:val="24"/>
        </w:rPr>
        <w:t xml:space="preserve"> the reality of building structures to facilitate professional development for dancers can have near</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immediate benefits for the organization making the investment well worth the time. More approachable versions, like internships and shadow programs, can be </w:t>
      </w:r>
      <w:r w:rsidR="001A04D3">
        <w:rPr>
          <w:rFonts w:ascii="Times New Roman" w:eastAsia="Times New Roman" w:hAnsi="Times New Roman" w:cs="Times New Roman"/>
          <w:color w:val="000000" w:themeColor="text1"/>
          <w:sz w:val="24"/>
          <w:szCs w:val="24"/>
        </w:rPr>
        <w:t>launched</w:t>
      </w:r>
      <w:r w:rsidRPr="00AE30B2">
        <w:rPr>
          <w:rFonts w:ascii="Times New Roman" w:eastAsia="Times New Roman" w:hAnsi="Times New Roman" w:cs="Times New Roman"/>
          <w:color w:val="000000" w:themeColor="text1"/>
          <w:sz w:val="24"/>
          <w:szCs w:val="24"/>
        </w:rPr>
        <w:t xml:space="preserve"> while larger programming is being built. There are a range of sectors that are already doing this work and the dance world can look towards the NFL union, tech companies, and other business sectors to see the value in long</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term employee investment. </w:t>
      </w:r>
    </w:p>
    <w:p w14:paraId="00000049" w14:textId="3F7A20EE"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t xml:space="preserve">While these examples offer ideas, they can be difficult to apply to the dance sector because of the sheer difference in funding. For example, New York City Ballet is the ballet company with the largest annual operating budget in the United States just over $83.5 million with $67.4 million in revenue in FY2019. They are dwarfed in comparison to the Green Bay Packers. The Packers are the only publicly owned football team, and therefore the only one whose profits and expenses are released to the public. </w:t>
      </w:r>
      <w:r w:rsidR="001A04D3">
        <w:rPr>
          <w:rFonts w:ascii="Times New Roman" w:eastAsia="Times New Roman" w:hAnsi="Times New Roman" w:cs="Times New Roman"/>
          <w:color w:val="000000" w:themeColor="text1"/>
          <w:sz w:val="24"/>
          <w:szCs w:val="24"/>
        </w:rPr>
        <w:t>Their</w:t>
      </w:r>
      <w:r w:rsidRPr="00AE30B2">
        <w:rPr>
          <w:rFonts w:ascii="Times New Roman" w:eastAsia="Times New Roman" w:hAnsi="Times New Roman" w:cs="Times New Roman"/>
          <w:color w:val="000000" w:themeColor="text1"/>
          <w:sz w:val="24"/>
          <w:szCs w:val="24"/>
        </w:rPr>
        <w:t xml:space="preserve"> operating expenses in 2019 were $477.2 million and</w:t>
      </w:r>
      <w:r w:rsidR="00080927" w:rsidRPr="00AE30B2">
        <w:rPr>
          <w:rFonts w:ascii="Times New Roman" w:eastAsia="Times New Roman" w:hAnsi="Times New Roman" w:cs="Times New Roman"/>
          <w:color w:val="000000" w:themeColor="text1"/>
          <w:sz w:val="24"/>
          <w:szCs w:val="24"/>
        </w:rPr>
        <w:t xml:space="preserve"> </w:t>
      </w:r>
      <w:r w:rsidR="001A04D3">
        <w:rPr>
          <w:rFonts w:ascii="Times New Roman" w:eastAsia="Times New Roman" w:hAnsi="Times New Roman" w:cs="Times New Roman"/>
          <w:color w:val="000000" w:themeColor="text1"/>
          <w:sz w:val="24"/>
          <w:szCs w:val="24"/>
        </w:rPr>
        <w:t>their</w:t>
      </w:r>
      <w:r w:rsidRPr="00AE30B2">
        <w:rPr>
          <w:rFonts w:ascii="Times New Roman" w:eastAsia="Times New Roman" w:hAnsi="Times New Roman" w:cs="Times New Roman"/>
          <w:color w:val="000000" w:themeColor="text1"/>
          <w:sz w:val="24"/>
          <w:szCs w:val="24"/>
        </w:rPr>
        <w:t xml:space="preserve"> revenue was $477.9 million (</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Green Bay</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For scale, this amount is more than sixteen times the federal appropriations to the NEA in 2019 which </w:t>
      </w:r>
      <w:r w:rsidR="00080927" w:rsidRPr="00AE30B2">
        <w:rPr>
          <w:rFonts w:ascii="Times New Roman" w:eastAsia="Times New Roman" w:hAnsi="Times New Roman" w:cs="Times New Roman"/>
          <w:color w:val="000000" w:themeColor="text1"/>
          <w:sz w:val="24"/>
          <w:szCs w:val="24"/>
        </w:rPr>
        <w:t xml:space="preserve">were </w:t>
      </w:r>
      <w:r w:rsidRPr="00AE30B2">
        <w:rPr>
          <w:rFonts w:ascii="Times New Roman" w:eastAsia="Times New Roman" w:hAnsi="Times New Roman" w:cs="Times New Roman"/>
          <w:color w:val="000000" w:themeColor="text1"/>
          <w:sz w:val="24"/>
          <w:szCs w:val="24"/>
        </w:rPr>
        <w:t>a meager $28.949 million (</w:t>
      </w:r>
      <w:r w:rsidRPr="00AE30B2">
        <w:rPr>
          <w:rFonts w:ascii="Times New Roman" w:eastAsia="Times New Roman" w:hAnsi="Times New Roman" w:cs="Times New Roman"/>
          <w:i/>
          <w:color w:val="000000" w:themeColor="text1"/>
          <w:sz w:val="24"/>
          <w:szCs w:val="24"/>
        </w:rPr>
        <w:t>Nation</w:t>
      </w:r>
      <w:r w:rsidR="001A04D3">
        <w:rPr>
          <w:rFonts w:ascii="Times New Roman" w:eastAsia="Times New Roman" w:hAnsi="Times New Roman" w:cs="Times New Roman"/>
          <w:i/>
          <w:color w:val="000000" w:themeColor="text1"/>
          <w:sz w:val="24"/>
          <w:szCs w:val="24"/>
        </w:rPr>
        <w:t>a</w:t>
      </w:r>
      <w:r w:rsidRPr="00AE30B2">
        <w:rPr>
          <w:rFonts w:ascii="Times New Roman" w:eastAsia="Times New Roman" w:hAnsi="Times New Roman" w:cs="Times New Roman"/>
          <w:i/>
          <w:color w:val="000000" w:themeColor="text1"/>
          <w:sz w:val="24"/>
          <w:szCs w:val="24"/>
        </w:rPr>
        <w:t>l</w:t>
      </w:r>
      <w:r w:rsidR="001A04D3">
        <w:rPr>
          <w:rFonts w:ascii="Times New Roman" w:eastAsia="Times New Roman" w:hAnsi="Times New Roman" w:cs="Times New Roman"/>
          <w:i/>
          <w:color w:val="000000" w:themeColor="text1"/>
          <w:sz w:val="24"/>
          <w:szCs w:val="24"/>
        </w:rPr>
        <w:t xml:space="preserve"> Endowment</w:t>
      </w:r>
      <w:r w:rsidRPr="00AE30B2">
        <w:rPr>
          <w:rFonts w:ascii="Times New Roman" w:eastAsia="Times New Roman" w:hAnsi="Times New Roman" w:cs="Times New Roman"/>
          <w:color w:val="000000" w:themeColor="text1"/>
          <w:sz w:val="24"/>
          <w:szCs w:val="24"/>
        </w:rPr>
        <w:t xml:space="preserve">). The prioritization of sports over arts in the culture of the United States seriously cripples arts organizations in their ability to support artists. </w:t>
      </w:r>
    </w:p>
    <w:p w14:paraId="0000004A" w14:textId="3FD10D37" w:rsidR="00A02D35" w:rsidRPr="00AE30B2" w:rsidRDefault="001A04D3" w:rsidP="00AE30B2">
      <w:pPr>
        <w:spacing w:line="480" w:lineRule="auto"/>
        <w:ind w:firstLine="720"/>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Although</w:t>
      </w:r>
      <w:r w:rsidRPr="00AE30B2">
        <w:rPr>
          <w:rFonts w:ascii="Times New Roman" w:eastAsia="Times New Roman" w:hAnsi="Times New Roman" w:cs="Times New Roman"/>
          <w:color w:val="000000" w:themeColor="text1"/>
          <w:sz w:val="24"/>
          <w:szCs w:val="24"/>
        </w:rPr>
        <w:t xml:space="preserve"> these numbers can be disheartening, the arts sector is nothing if not resilient and creative. Within the dance sector</w:t>
      </w:r>
      <w:r>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organizations are reimagining the traditional dance artist-employer </w:t>
      </w:r>
      <w:r w:rsidR="00483BB4" w:rsidRPr="00AE30B2">
        <w:rPr>
          <w:rFonts w:ascii="Times New Roman" w:eastAsia="Times New Roman" w:hAnsi="Times New Roman" w:cs="Times New Roman"/>
          <w:color w:val="000000" w:themeColor="text1"/>
          <w:sz w:val="24"/>
          <w:szCs w:val="24"/>
        </w:rPr>
        <w:t>relationship and</w:t>
      </w:r>
      <w:r w:rsidRPr="00AE30B2">
        <w:rPr>
          <w:rFonts w:ascii="Times New Roman" w:eastAsia="Times New Roman" w:hAnsi="Times New Roman" w:cs="Times New Roman"/>
          <w:color w:val="000000" w:themeColor="text1"/>
          <w:sz w:val="24"/>
          <w:szCs w:val="24"/>
        </w:rPr>
        <w:t xml:space="preserve"> transforming it into one that </w:t>
      </w:r>
      <w:r w:rsidR="002B7094" w:rsidRPr="00AE30B2">
        <w:rPr>
          <w:rFonts w:ascii="Times New Roman" w:eastAsia="Times New Roman" w:hAnsi="Times New Roman" w:cs="Times New Roman"/>
          <w:color w:val="000000" w:themeColor="text1"/>
          <w:sz w:val="24"/>
          <w:szCs w:val="24"/>
        </w:rPr>
        <w:t>appreciates</w:t>
      </w:r>
      <w:r w:rsidRPr="00AE30B2">
        <w:rPr>
          <w:rFonts w:ascii="Times New Roman" w:eastAsia="Times New Roman" w:hAnsi="Times New Roman" w:cs="Times New Roman"/>
          <w:color w:val="000000" w:themeColor="text1"/>
          <w:sz w:val="24"/>
          <w:szCs w:val="24"/>
        </w:rPr>
        <w:t xml:space="preserve"> and empowers dance artists. By taking lessons from these creative experiments, dance companies and dance service organizations can work together to create a future that supports a holistic version of a professional dancer.</w:t>
      </w:r>
    </w:p>
    <w:p w14:paraId="0000004B" w14:textId="36D7A8C9" w:rsidR="00A02D35" w:rsidRPr="00AE30B2" w:rsidRDefault="00F100F5" w:rsidP="00AE30B2">
      <w:pPr>
        <w:spacing w:line="480" w:lineRule="auto"/>
        <w:jc w:val="center"/>
        <w:rPr>
          <w:rFonts w:ascii="Times New Roman" w:eastAsia="Times New Roman" w:hAnsi="Times New Roman" w:cs="Times New Roman"/>
          <w:b/>
          <w:color w:val="000000" w:themeColor="text1"/>
          <w:sz w:val="24"/>
          <w:szCs w:val="24"/>
        </w:rPr>
      </w:pPr>
      <w:r w:rsidRPr="00AE30B2">
        <w:rPr>
          <w:rFonts w:ascii="Times New Roman" w:eastAsia="Times New Roman" w:hAnsi="Times New Roman" w:cs="Times New Roman"/>
          <w:b/>
          <w:color w:val="000000" w:themeColor="text1"/>
          <w:sz w:val="24"/>
          <w:szCs w:val="24"/>
        </w:rPr>
        <w:lastRenderedPageBreak/>
        <w:t xml:space="preserve">Innovative </w:t>
      </w:r>
      <w:r w:rsidR="004876EA">
        <w:rPr>
          <w:rFonts w:ascii="Times New Roman" w:eastAsia="Times New Roman" w:hAnsi="Times New Roman" w:cs="Times New Roman"/>
          <w:b/>
          <w:color w:val="000000" w:themeColor="text1"/>
          <w:sz w:val="24"/>
          <w:szCs w:val="24"/>
        </w:rPr>
        <w:t>Models</w:t>
      </w:r>
    </w:p>
    <w:p w14:paraId="0000004C" w14:textId="0DA1F069"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u w:val="single"/>
        </w:rPr>
        <w:t>SCOPE (Securing Career Opportunities and Professional Employment)</w:t>
      </w:r>
      <w:r w:rsidRPr="00AE30B2">
        <w:rPr>
          <w:rFonts w:ascii="Times New Roman" w:eastAsia="Times New Roman" w:hAnsi="Times New Roman" w:cs="Times New Roman"/>
          <w:color w:val="000000" w:themeColor="text1"/>
          <w:sz w:val="24"/>
          <w:szCs w:val="24"/>
        </w:rPr>
        <w:t xml:space="preserve">: </w:t>
      </w:r>
    </w:p>
    <w:p w14:paraId="0000004D" w14:textId="20349FE8"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One model of a way in which professional development could be internalized is one that is funded by the government. On March 13, 2007, the Australian Institute of Sport (AIS) as an aspect of NCACE (National Coach and Athlete Career and Education) launched SCOPE, a formalized career development program for professional dancers. SCOPE stood for Securing Career Opportunities and Professional Employment. This program was differentiated from other professional development programs around the world because it looked outside of the familiar linear transition program model. The program focused on four strategies: </w:t>
      </w:r>
      <w:r w:rsidR="001A04D3">
        <w:rPr>
          <w:rFonts w:ascii="Times New Roman" w:eastAsia="Times New Roman" w:hAnsi="Times New Roman" w:cs="Times New Roman"/>
          <w:color w:val="000000" w:themeColor="text1"/>
          <w:sz w:val="24"/>
          <w:szCs w:val="24"/>
        </w:rPr>
        <w:t xml:space="preserve">(1) </w:t>
      </w:r>
      <w:r w:rsidR="002B7094" w:rsidRPr="00AE30B2">
        <w:rPr>
          <w:rFonts w:ascii="Times New Roman" w:eastAsia="Times New Roman" w:hAnsi="Times New Roman" w:cs="Times New Roman"/>
          <w:color w:val="000000" w:themeColor="text1"/>
          <w:sz w:val="24"/>
          <w:szCs w:val="24"/>
        </w:rPr>
        <w:t>e</w:t>
      </w:r>
      <w:r w:rsidRPr="00AE30B2">
        <w:rPr>
          <w:rFonts w:ascii="Times New Roman" w:eastAsia="Times New Roman" w:hAnsi="Times New Roman" w:cs="Times New Roman"/>
          <w:color w:val="000000" w:themeColor="text1"/>
          <w:sz w:val="24"/>
          <w:szCs w:val="24"/>
        </w:rPr>
        <w:t>nsuring recognition of dance-specific opportunities, scholarships, providing professional development courses and career referral networks</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r w:rsidR="001A04D3">
        <w:rPr>
          <w:rFonts w:ascii="Times New Roman" w:eastAsia="Times New Roman" w:hAnsi="Times New Roman" w:cs="Times New Roman"/>
          <w:color w:val="000000" w:themeColor="text1"/>
          <w:sz w:val="24"/>
          <w:szCs w:val="24"/>
        </w:rPr>
        <w:t xml:space="preserve">(2) </w:t>
      </w:r>
      <w:r w:rsidR="002B7094" w:rsidRPr="00AE30B2">
        <w:rPr>
          <w:rFonts w:ascii="Times New Roman" w:eastAsia="Times New Roman" w:hAnsi="Times New Roman" w:cs="Times New Roman"/>
          <w:color w:val="000000" w:themeColor="text1"/>
          <w:sz w:val="24"/>
          <w:szCs w:val="24"/>
        </w:rPr>
        <w:t>d</w:t>
      </w:r>
      <w:r w:rsidRPr="00AE30B2">
        <w:rPr>
          <w:rFonts w:ascii="Times New Roman" w:eastAsia="Times New Roman" w:hAnsi="Times New Roman" w:cs="Times New Roman"/>
          <w:color w:val="000000" w:themeColor="text1"/>
          <w:sz w:val="24"/>
          <w:szCs w:val="24"/>
        </w:rPr>
        <w:t>eveloping sustainable career paths during and beyond performing careers within the arts and other sectors</w:t>
      </w:r>
      <w:r w:rsidR="001A04D3">
        <w:rPr>
          <w:rFonts w:ascii="Times New Roman" w:eastAsia="Times New Roman" w:hAnsi="Times New Roman" w:cs="Times New Roman"/>
          <w:color w:val="000000" w:themeColor="text1"/>
          <w:sz w:val="24"/>
          <w:szCs w:val="24"/>
        </w:rPr>
        <w:t>; (3)</w:t>
      </w:r>
      <w:r w:rsidR="002B7094" w:rsidRPr="00AE30B2">
        <w:rPr>
          <w:rFonts w:ascii="Times New Roman" w:eastAsia="Times New Roman" w:hAnsi="Times New Roman" w:cs="Times New Roman"/>
          <w:color w:val="000000" w:themeColor="text1"/>
          <w:sz w:val="24"/>
          <w:szCs w:val="24"/>
        </w:rPr>
        <w:t xml:space="preserve"> e</w:t>
      </w:r>
      <w:r w:rsidRPr="00AE30B2">
        <w:rPr>
          <w:rFonts w:ascii="Times New Roman" w:eastAsia="Times New Roman" w:hAnsi="Times New Roman" w:cs="Times New Roman"/>
          <w:color w:val="000000" w:themeColor="text1"/>
          <w:sz w:val="24"/>
          <w:szCs w:val="24"/>
        </w:rPr>
        <w:t>valuating, identifying, and funding other professional development options and maintaining an ongoing resource base</w:t>
      </w:r>
      <w:r w:rsidR="001A04D3">
        <w:rPr>
          <w:rFonts w:ascii="Times New Roman" w:eastAsia="Times New Roman" w:hAnsi="Times New Roman" w:cs="Times New Roman"/>
          <w:color w:val="000000" w:themeColor="text1"/>
          <w:sz w:val="24"/>
          <w:szCs w:val="24"/>
        </w:rPr>
        <w:t xml:space="preserve">; (4) </w:t>
      </w:r>
      <w:r w:rsidR="002B7094" w:rsidRPr="00AE30B2">
        <w:rPr>
          <w:rFonts w:ascii="Times New Roman" w:eastAsia="Times New Roman" w:hAnsi="Times New Roman" w:cs="Times New Roman"/>
          <w:color w:val="000000" w:themeColor="text1"/>
          <w:sz w:val="24"/>
          <w:szCs w:val="24"/>
        </w:rPr>
        <w:t>p</w:t>
      </w:r>
      <w:r w:rsidRPr="00AE30B2">
        <w:rPr>
          <w:rFonts w:ascii="Times New Roman" w:eastAsia="Times New Roman" w:hAnsi="Times New Roman" w:cs="Times New Roman"/>
          <w:color w:val="000000" w:themeColor="text1"/>
          <w:sz w:val="24"/>
          <w:szCs w:val="24"/>
        </w:rPr>
        <w:t>romotion of the program with dancers, companies, industry groups, training institutions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potential employers. The program was funded through a governmental grant of around $500,000 AUS which ended in early 2009, at which point the program was responsible for finding its funding. </w:t>
      </w:r>
    </w:p>
    <w:p w14:paraId="0000004E" w14:textId="43437A08"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t xml:space="preserve">Sadly, this program could not be sustained and closed in 2011, after just three years of service. </w:t>
      </w:r>
      <w:r w:rsidR="00080927" w:rsidRPr="00AE30B2">
        <w:rPr>
          <w:rFonts w:ascii="Times New Roman" w:eastAsia="Times New Roman" w:hAnsi="Times New Roman" w:cs="Times New Roman"/>
          <w:color w:val="000000" w:themeColor="text1"/>
          <w:sz w:val="24"/>
          <w:szCs w:val="24"/>
        </w:rPr>
        <w:t>At</w:t>
      </w:r>
      <w:r w:rsidRPr="00AE30B2">
        <w:rPr>
          <w:rFonts w:ascii="Times New Roman" w:eastAsia="Times New Roman" w:hAnsi="Times New Roman" w:cs="Times New Roman"/>
          <w:color w:val="000000" w:themeColor="text1"/>
          <w:sz w:val="24"/>
          <w:szCs w:val="24"/>
        </w:rPr>
        <w:t xml:space="preserve"> that time the program assisted “99 artists to </w:t>
      </w:r>
      <w:proofErr w:type="spellStart"/>
      <w:r w:rsidRPr="00AE30B2">
        <w:rPr>
          <w:rFonts w:ascii="Times New Roman" w:eastAsia="Times New Roman" w:hAnsi="Times New Roman" w:cs="Times New Roman"/>
          <w:color w:val="000000" w:themeColor="text1"/>
          <w:sz w:val="24"/>
          <w:szCs w:val="24"/>
        </w:rPr>
        <w:t>realise</w:t>
      </w:r>
      <w:proofErr w:type="spellEnd"/>
      <w:r w:rsidRPr="00AE30B2">
        <w:rPr>
          <w:rFonts w:ascii="Times New Roman" w:eastAsia="Times New Roman" w:hAnsi="Times New Roman" w:cs="Times New Roman"/>
          <w:color w:val="000000" w:themeColor="text1"/>
          <w:sz w:val="24"/>
          <w:szCs w:val="24"/>
        </w:rPr>
        <w:t xml:space="preserve"> their dreams through professional career advice and small retraining scholarships” (Dyson). The closing announcement, by founder and advocate Julie Dyson, claimed to be looking for new funding partners in hopes of revitalizing aspects of the program. The incredible aspect of this program was the cooperation of multiple governmental agencies and the assumption of dance into a governmental sporting </w:t>
      </w:r>
      <w:r w:rsidRPr="00AE30B2">
        <w:rPr>
          <w:rFonts w:ascii="Times New Roman" w:eastAsia="Times New Roman" w:hAnsi="Times New Roman" w:cs="Times New Roman"/>
          <w:color w:val="000000" w:themeColor="text1"/>
          <w:sz w:val="24"/>
          <w:szCs w:val="24"/>
        </w:rPr>
        <w:lastRenderedPageBreak/>
        <w:t xml:space="preserve">oversight agency. America does not have a federal sporting agency, the closest is the President’s Council on Sports, Fitness &amp; </w:t>
      </w:r>
      <w:r w:rsidR="00F100F5" w:rsidRPr="00AE30B2">
        <w:rPr>
          <w:rFonts w:ascii="Times New Roman" w:eastAsia="Times New Roman" w:hAnsi="Times New Roman" w:cs="Times New Roman"/>
          <w:color w:val="000000" w:themeColor="text1"/>
          <w:sz w:val="24"/>
          <w:szCs w:val="24"/>
        </w:rPr>
        <w:t>Nutrition,</w:t>
      </w:r>
      <w:r w:rsidRPr="00AE30B2">
        <w:rPr>
          <w:rFonts w:ascii="Times New Roman" w:eastAsia="Times New Roman" w:hAnsi="Times New Roman" w:cs="Times New Roman"/>
          <w:color w:val="000000" w:themeColor="text1"/>
          <w:sz w:val="24"/>
          <w:szCs w:val="24"/>
        </w:rPr>
        <w:t xml:space="preserve"> and none of the</w:t>
      </w:r>
      <w:r w:rsidR="00F100F5" w:rsidRPr="00AE30B2">
        <w:rPr>
          <w:rFonts w:ascii="Times New Roman" w:eastAsia="Times New Roman" w:hAnsi="Times New Roman" w:cs="Times New Roman"/>
          <w:color w:val="000000" w:themeColor="text1"/>
          <w:sz w:val="24"/>
          <w:szCs w:val="24"/>
        </w:rPr>
        <w:t xml:space="preserve"> current</w:t>
      </w:r>
      <w:r w:rsidRPr="00AE30B2">
        <w:rPr>
          <w:rFonts w:ascii="Times New Roman" w:eastAsia="Times New Roman" w:hAnsi="Times New Roman" w:cs="Times New Roman"/>
          <w:color w:val="000000" w:themeColor="text1"/>
          <w:sz w:val="24"/>
          <w:szCs w:val="24"/>
        </w:rPr>
        <w:t xml:space="preserve"> twenty-five council members are dancers or remotely dance-adjacent in their professions</w:t>
      </w:r>
      <w:r w:rsidR="00F100F5" w:rsidRPr="00AE30B2">
        <w:rPr>
          <w:rFonts w:ascii="Times New Roman" w:eastAsia="Times New Roman" w:hAnsi="Times New Roman" w:cs="Times New Roman"/>
          <w:color w:val="000000" w:themeColor="text1"/>
          <w:sz w:val="24"/>
          <w:szCs w:val="24"/>
        </w:rPr>
        <w:t xml:space="preserve"> (“Council Members”)</w:t>
      </w:r>
      <w:r w:rsidRPr="00AE30B2">
        <w:rPr>
          <w:rFonts w:ascii="Times New Roman" w:eastAsia="Times New Roman" w:hAnsi="Times New Roman" w:cs="Times New Roman"/>
          <w:color w:val="000000" w:themeColor="text1"/>
          <w:sz w:val="24"/>
          <w:szCs w:val="24"/>
        </w:rPr>
        <w:t xml:space="preserve">. </w:t>
      </w:r>
      <w:proofErr w:type="gramStart"/>
      <w:r w:rsidRPr="00AE30B2">
        <w:rPr>
          <w:rFonts w:ascii="Times New Roman" w:eastAsia="Times New Roman" w:hAnsi="Times New Roman" w:cs="Times New Roman"/>
          <w:color w:val="000000" w:themeColor="text1"/>
          <w:sz w:val="24"/>
          <w:szCs w:val="24"/>
        </w:rPr>
        <w:t>It is clear that in</w:t>
      </w:r>
      <w:proofErr w:type="gramEnd"/>
      <w:r w:rsidRPr="00AE30B2">
        <w:rPr>
          <w:rFonts w:ascii="Times New Roman" w:eastAsia="Times New Roman" w:hAnsi="Times New Roman" w:cs="Times New Roman"/>
          <w:color w:val="000000" w:themeColor="text1"/>
          <w:sz w:val="24"/>
          <w:szCs w:val="24"/>
        </w:rPr>
        <w:t xml:space="preserve"> the US ballet is not considered a sport and therefore is not seen to warrant the same protections or oversight, a topic that arts advocates should prioritize.</w:t>
      </w:r>
    </w:p>
    <w:p w14:paraId="0000004F" w14:textId="4CDBCFB7"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b/>
        <w:t>A paper outlining this innovative initiative, written by Elizabeth More, Shane Carroll</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Kay Foss, proposes ideas for funding sources that could apply to other types of programs </w:t>
      </w:r>
      <w:r w:rsidR="00080927" w:rsidRPr="00AE30B2">
        <w:rPr>
          <w:rFonts w:ascii="Times New Roman" w:eastAsia="Times New Roman" w:hAnsi="Times New Roman" w:cs="Times New Roman"/>
          <w:color w:val="000000" w:themeColor="text1"/>
          <w:sz w:val="24"/>
          <w:szCs w:val="24"/>
        </w:rPr>
        <w:t>in</w:t>
      </w:r>
      <w:r w:rsidRPr="00AE30B2">
        <w:rPr>
          <w:rFonts w:ascii="Times New Roman" w:eastAsia="Times New Roman" w:hAnsi="Times New Roman" w:cs="Times New Roman"/>
          <w:color w:val="000000" w:themeColor="text1"/>
          <w:sz w:val="24"/>
          <w:szCs w:val="24"/>
        </w:rPr>
        <w:t xml:space="preserve"> the future. Beyond simply, “increased efforts at fundraising and philanthropy</w:t>
      </w:r>
      <w:r w:rsidR="001A04D3">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the authors propose a specific tax on all “dance tickets and entertainment (live and mass media) using dance artists” that would be funneled to a Dancer Career Development Program Fund. This concept is one that organizations could relatively easily implement with their performances. </w:t>
      </w:r>
      <w:r w:rsidR="00080927" w:rsidRPr="00AE30B2">
        <w:rPr>
          <w:rFonts w:ascii="Times New Roman" w:eastAsia="Times New Roman" w:hAnsi="Times New Roman" w:cs="Times New Roman"/>
          <w:color w:val="000000" w:themeColor="text1"/>
          <w:sz w:val="24"/>
          <w:szCs w:val="24"/>
        </w:rPr>
        <w:t>Siphoning</w:t>
      </w:r>
      <w:r w:rsidRPr="00AE30B2">
        <w:rPr>
          <w:rFonts w:ascii="Times New Roman" w:eastAsia="Times New Roman" w:hAnsi="Times New Roman" w:cs="Times New Roman"/>
          <w:color w:val="000000" w:themeColor="text1"/>
          <w:sz w:val="24"/>
          <w:szCs w:val="24"/>
        </w:rPr>
        <w:t xml:space="preserve"> a small percentage of ticket sales </w:t>
      </w:r>
      <w:r w:rsidR="00080927" w:rsidRPr="00AE30B2">
        <w:rPr>
          <w:rFonts w:ascii="Times New Roman" w:eastAsia="Times New Roman" w:hAnsi="Times New Roman" w:cs="Times New Roman"/>
          <w:color w:val="000000" w:themeColor="text1"/>
          <w:sz w:val="24"/>
          <w:szCs w:val="24"/>
        </w:rPr>
        <w:t>of</w:t>
      </w:r>
      <w:r w:rsidRPr="00AE30B2">
        <w:rPr>
          <w:rFonts w:ascii="Times New Roman" w:eastAsia="Times New Roman" w:hAnsi="Times New Roman" w:cs="Times New Roman"/>
          <w:color w:val="000000" w:themeColor="text1"/>
          <w:sz w:val="24"/>
          <w:szCs w:val="24"/>
        </w:rPr>
        <w:t xml:space="preserve"> their performance revenue would coffer a </w:t>
      </w:r>
      <w:r w:rsidR="001A04D3">
        <w:rPr>
          <w:rFonts w:ascii="Times New Roman" w:eastAsia="Times New Roman" w:hAnsi="Times New Roman" w:cs="Times New Roman"/>
          <w:color w:val="000000" w:themeColor="text1"/>
          <w:sz w:val="24"/>
          <w:szCs w:val="24"/>
        </w:rPr>
        <w:t>f</w:t>
      </w:r>
      <w:r w:rsidRPr="00AE30B2">
        <w:rPr>
          <w:rFonts w:ascii="Times New Roman" w:eastAsia="Times New Roman" w:hAnsi="Times New Roman" w:cs="Times New Roman"/>
          <w:color w:val="000000" w:themeColor="text1"/>
          <w:sz w:val="24"/>
          <w:szCs w:val="24"/>
        </w:rPr>
        <w:t>und that could be used to pay for professional development and career transition programming.</w:t>
      </w:r>
    </w:p>
    <w:p w14:paraId="00000050" w14:textId="708A8875"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u w:val="single"/>
        </w:rPr>
        <w:t>Gibney Dance</w:t>
      </w:r>
      <w:r w:rsidRPr="00AE30B2">
        <w:rPr>
          <w:rFonts w:ascii="Times New Roman" w:eastAsia="Times New Roman" w:hAnsi="Times New Roman" w:cs="Times New Roman"/>
          <w:color w:val="000000" w:themeColor="text1"/>
          <w:sz w:val="24"/>
          <w:szCs w:val="24"/>
        </w:rPr>
        <w:t>:</w:t>
      </w:r>
    </w:p>
    <w:p w14:paraId="00000051" w14:textId="4FEF110C"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Another model of this in action is where dancers are given a full-time salary (</w:t>
      </w:r>
      <w:r w:rsidR="001A04D3">
        <w:rPr>
          <w:rFonts w:ascii="Times New Roman" w:eastAsia="Times New Roman" w:hAnsi="Times New Roman" w:cs="Times New Roman"/>
          <w:color w:val="000000" w:themeColor="text1"/>
          <w:sz w:val="24"/>
          <w:szCs w:val="24"/>
        </w:rPr>
        <w:t>fifty-two</w:t>
      </w:r>
      <w:r w:rsidRPr="00AE30B2">
        <w:rPr>
          <w:rFonts w:ascii="Times New Roman" w:eastAsia="Times New Roman" w:hAnsi="Times New Roman" w:cs="Times New Roman"/>
          <w:color w:val="000000" w:themeColor="text1"/>
          <w:sz w:val="24"/>
          <w:szCs w:val="24"/>
        </w:rPr>
        <w:t xml:space="preserve"> weeks) and given responsibilities within the organization that sit</w:t>
      </w:r>
      <w:r w:rsidR="001A04D3">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outside of the artistic realm. The most notable company in the United States to do this effectively is Gibney Dance. Founded in 1991 by Gina Gibney, the company has grown into a behemoth in the New York art scene owning multiple rental venues and a myriad of social justice</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focused programming. At the organization’s 25th anniversary in 2016, the company reconfigured to employ every dance artist on a full-time salary charging them with an Advocacy Fellowship project and renaming them Artistic Associates. They each participate </w:t>
      </w:r>
      <w:r w:rsidR="00080927" w:rsidRPr="00AE30B2">
        <w:rPr>
          <w:rFonts w:ascii="Times New Roman" w:eastAsia="Times New Roman" w:hAnsi="Times New Roman" w:cs="Times New Roman"/>
          <w:color w:val="000000" w:themeColor="text1"/>
          <w:sz w:val="24"/>
          <w:szCs w:val="24"/>
        </w:rPr>
        <w:t xml:space="preserve">in </w:t>
      </w:r>
      <w:r w:rsidRPr="00AE30B2">
        <w:rPr>
          <w:rFonts w:ascii="Times New Roman" w:eastAsia="Times New Roman" w:hAnsi="Times New Roman" w:cs="Times New Roman"/>
          <w:color w:val="000000" w:themeColor="text1"/>
          <w:sz w:val="24"/>
          <w:szCs w:val="24"/>
        </w:rPr>
        <w:t>or create an Advocacy Fellowship project, which “aim to engage the dance community and advocate for pressing issues in the field.</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Armed with </w:t>
      </w:r>
      <w:r w:rsidRPr="00AE30B2">
        <w:rPr>
          <w:rFonts w:ascii="Times New Roman" w:eastAsia="Times New Roman" w:hAnsi="Times New Roman" w:cs="Times New Roman"/>
          <w:color w:val="000000" w:themeColor="text1"/>
          <w:sz w:val="24"/>
          <w:szCs w:val="24"/>
        </w:rPr>
        <w:lastRenderedPageBreak/>
        <w:t xml:space="preserve">$5,000 per year, the current fellowship projects run the gamut from eradicating Asian hate to assisting dancers collaborate with photographers, some have even grown into </w:t>
      </w:r>
      <w:r w:rsidR="00483BB4" w:rsidRPr="00AE30B2">
        <w:rPr>
          <w:rFonts w:ascii="Times New Roman" w:eastAsia="Times New Roman" w:hAnsi="Times New Roman" w:cs="Times New Roman"/>
          <w:color w:val="000000" w:themeColor="text1"/>
          <w:sz w:val="24"/>
          <w:szCs w:val="24"/>
        </w:rPr>
        <w:t>full-fledged</w:t>
      </w:r>
      <w:r w:rsidRPr="00AE30B2">
        <w:rPr>
          <w:rFonts w:ascii="Times New Roman" w:eastAsia="Times New Roman" w:hAnsi="Times New Roman" w:cs="Times New Roman"/>
          <w:color w:val="000000" w:themeColor="text1"/>
          <w:sz w:val="24"/>
          <w:szCs w:val="24"/>
        </w:rPr>
        <w:t xml:space="preserve"> nonprofits themselves that are now contracted by Gibney. The broader organization assists in applying for grants for the Associates who act as “activists and cultural entrepreneurs” (</w:t>
      </w:r>
      <w:r w:rsidR="001A04D3">
        <w:rPr>
          <w:rFonts w:ascii="Times New Roman" w:eastAsia="Times New Roman" w:hAnsi="Times New Roman" w:cs="Times New Roman"/>
          <w:color w:val="000000" w:themeColor="text1"/>
          <w:sz w:val="24"/>
          <w:szCs w:val="24"/>
        </w:rPr>
        <w:t>“Company”</w:t>
      </w:r>
      <w:r w:rsidRPr="00AE30B2">
        <w:rPr>
          <w:rFonts w:ascii="Times New Roman" w:eastAsia="Times New Roman" w:hAnsi="Times New Roman" w:cs="Times New Roman"/>
          <w:color w:val="000000" w:themeColor="text1"/>
          <w:sz w:val="24"/>
          <w:szCs w:val="24"/>
        </w:rPr>
        <w:t xml:space="preserve">). The dual responsibility of the artists can be </w:t>
      </w:r>
      <w:r w:rsidR="00483BB4" w:rsidRPr="00AE30B2">
        <w:rPr>
          <w:rFonts w:ascii="Times New Roman" w:eastAsia="Times New Roman" w:hAnsi="Times New Roman" w:cs="Times New Roman"/>
          <w:color w:val="000000" w:themeColor="text1"/>
          <w:sz w:val="24"/>
          <w:szCs w:val="24"/>
        </w:rPr>
        <w:t>grueling</w:t>
      </w:r>
      <w:r w:rsidRPr="00AE30B2">
        <w:rPr>
          <w:rFonts w:ascii="Times New Roman" w:eastAsia="Times New Roman" w:hAnsi="Times New Roman" w:cs="Times New Roman"/>
          <w:color w:val="000000" w:themeColor="text1"/>
          <w:sz w:val="24"/>
          <w:szCs w:val="24"/>
        </w:rPr>
        <w:t xml:space="preserve">, says Kevin </w:t>
      </w:r>
      <w:proofErr w:type="spellStart"/>
      <w:r w:rsidRPr="00AE30B2">
        <w:rPr>
          <w:rFonts w:ascii="Times New Roman" w:eastAsia="Times New Roman" w:hAnsi="Times New Roman" w:cs="Times New Roman"/>
          <w:color w:val="000000" w:themeColor="text1"/>
          <w:sz w:val="24"/>
          <w:szCs w:val="24"/>
        </w:rPr>
        <w:t>Pajarillaga</w:t>
      </w:r>
      <w:proofErr w:type="spellEnd"/>
      <w:r w:rsidRPr="00AE30B2">
        <w:rPr>
          <w:rFonts w:ascii="Times New Roman" w:eastAsia="Times New Roman" w:hAnsi="Times New Roman" w:cs="Times New Roman"/>
          <w:color w:val="000000" w:themeColor="text1"/>
          <w:sz w:val="24"/>
          <w:szCs w:val="24"/>
        </w:rPr>
        <w:t>, a Gibney Artistic Associate since 2020, and it demands a certain type of person who enjoys the overstimulation of it. Depending on the season and performance requirements, Artistic Associates rehearse as dancers from 10</w:t>
      </w:r>
      <w:r w:rsidR="00080927" w:rsidRPr="00AE30B2">
        <w:rPr>
          <w:rFonts w:ascii="Times New Roman" w:eastAsia="Times New Roman" w:hAnsi="Times New Roman" w:cs="Times New Roman"/>
          <w:color w:val="000000" w:themeColor="text1"/>
          <w:sz w:val="24"/>
          <w:szCs w:val="24"/>
        </w:rPr>
        <w:t>:00</w:t>
      </w:r>
      <w:r w:rsidRPr="00AE30B2">
        <w:rPr>
          <w:rFonts w:ascii="Times New Roman" w:eastAsia="Times New Roman" w:hAnsi="Times New Roman" w:cs="Times New Roman"/>
          <w:color w:val="000000" w:themeColor="text1"/>
          <w:sz w:val="24"/>
          <w:szCs w:val="24"/>
        </w:rPr>
        <w:t>-6</w:t>
      </w:r>
      <w:r w:rsidR="00080927" w:rsidRPr="00AE30B2">
        <w:rPr>
          <w:rFonts w:ascii="Times New Roman" w:eastAsia="Times New Roman" w:hAnsi="Times New Roman" w:cs="Times New Roman"/>
          <w:color w:val="000000" w:themeColor="text1"/>
          <w:sz w:val="24"/>
          <w:szCs w:val="24"/>
        </w:rPr>
        <w:t xml:space="preserve">:00 </w:t>
      </w:r>
      <w:r w:rsidRPr="00AE30B2">
        <w:rPr>
          <w:rFonts w:ascii="Times New Roman" w:eastAsia="Times New Roman" w:hAnsi="Times New Roman" w:cs="Times New Roman"/>
          <w:color w:val="000000" w:themeColor="text1"/>
          <w:sz w:val="24"/>
          <w:szCs w:val="24"/>
        </w:rPr>
        <w:t>pm Monday through Friday with 4</w:t>
      </w:r>
      <w:r w:rsidR="00080927" w:rsidRPr="00AE30B2">
        <w:rPr>
          <w:rFonts w:ascii="Times New Roman" w:eastAsia="Times New Roman" w:hAnsi="Times New Roman" w:cs="Times New Roman"/>
          <w:color w:val="000000" w:themeColor="text1"/>
          <w:sz w:val="24"/>
          <w:szCs w:val="24"/>
        </w:rPr>
        <w:t>:00</w:t>
      </w:r>
      <w:r w:rsidRPr="00AE30B2">
        <w:rPr>
          <w:rFonts w:ascii="Times New Roman" w:eastAsia="Times New Roman" w:hAnsi="Times New Roman" w:cs="Times New Roman"/>
          <w:color w:val="000000" w:themeColor="text1"/>
          <w:sz w:val="24"/>
          <w:szCs w:val="24"/>
        </w:rPr>
        <w:t>-6</w:t>
      </w:r>
      <w:r w:rsidR="00080927" w:rsidRPr="00AE30B2">
        <w:rPr>
          <w:rFonts w:ascii="Times New Roman" w:eastAsia="Times New Roman" w:hAnsi="Times New Roman" w:cs="Times New Roman"/>
          <w:color w:val="000000" w:themeColor="text1"/>
          <w:sz w:val="24"/>
          <w:szCs w:val="24"/>
        </w:rPr>
        <w:t xml:space="preserve">:00 </w:t>
      </w:r>
      <w:r w:rsidRPr="00AE30B2">
        <w:rPr>
          <w:rFonts w:ascii="Times New Roman" w:eastAsia="Times New Roman" w:hAnsi="Times New Roman" w:cs="Times New Roman"/>
          <w:color w:val="000000" w:themeColor="text1"/>
          <w:sz w:val="24"/>
          <w:szCs w:val="24"/>
        </w:rPr>
        <w:t xml:space="preserve">pm on Wednesdays reserved for Advocacy Fellowship work. While there are some parameters, </w:t>
      </w:r>
      <w:proofErr w:type="spellStart"/>
      <w:r w:rsidRPr="00AE30B2">
        <w:rPr>
          <w:rFonts w:ascii="Times New Roman" w:eastAsia="Times New Roman" w:hAnsi="Times New Roman" w:cs="Times New Roman"/>
          <w:color w:val="000000" w:themeColor="text1"/>
          <w:sz w:val="24"/>
          <w:szCs w:val="24"/>
        </w:rPr>
        <w:t>Pajarillaga</w:t>
      </w:r>
      <w:proofErr w:type="spellEnd"/>
      <w:r w:rsidRPr="00AE30B2">
        <w:rPr>
          <w:rFonts w:ascii="Times New Roman" w:eastAsia="Times New Roman" w:hAnsi="Times New Roman" w:cs="Times New Roman"/>
          <w:color w:val="000000" w:themeColor="text1"/>
          <w:sz w:val="24"/>
          <w:szCs w:val="24"/>
        </w:rPr>
        <w:t xml:space="preserve"> says that often </w:t>
      </w:r>
      <w:r w:rsidR="001A04D3">
        <w:rPr>
          <w:rFonts w:ascii="Times New Roman" w:eastAsia="Times New Roman" w:hAnsi="Times New Roman" w:cs="Times New Roman"/>
          <w:color w:val="000000" w:themeColor="text1"/>
          <w:sz w:val="24"/>
          <w:szCs w:val="24"/>
        </w:rPr>
        <w:t>a</w:t>
      </w:r>
      <w:r w:rsidRPr="00AE30B2">
        <w:rPr>
          <w:rFonts w:ascii="Times New Roman" w:eastAsia="Times New Roman" w:hAnsi="Times New Roman" w:cs="Times New Roman"/>
          <w:color w:val="000000" w:themeColor="text1"/>
          <w:sz w:val="24"/>
          <w:szCs w:val="24"/>
        </w:rPr>
        <w:t xml:space="preserve">ssociates work well beyond the </w:t>
      </w:r>
      <w:r w:rsidR="00483BB4" w:rsidRPr="00AE30B2">
        <w:rPr>
          <w:rFonts w:ascii="Times New Roman" w:eastAsia="Times New Roman" w:hAnsi="Times New Roman" w:cs="Times New Roman"/>
          <w:color w:val="000000" w:themeColor="text1"/>
          <w:sz w:val="24"/>
          <w:szCs w:val="24"/>
        </w:rPr>
        <w:t>prescribed</w:t>
      </w:r>
      <w:r w:rsidRPr="00AE30B2">
        <w:rPr>
          <w:rFonts w:ascii="Times New Roman" w:eastAsia="Times New Roman" w:hAnsi="Times New Roman" w:cs="Times New Roman"/>
          <w:color w:val="000000" w:themeColor="text1"/>
          <w:sz w:val="24"/>
          <w:szCs w:val="24"/>
        </w:rPr>
        <w:t xml:space="preserve"> hours on their </w:t>
      </w:r>
      <w:r w:rsidR="001A04D3">
        <w:rPr>
          <w:rFonts w:ascii="Times New Roman" w:eastAsia="Times New Roman" w:hAnsi="Times New Roman" w:cs="Times New Roman"/>
          <w:color w:val="000000" w:themeColor="text1"/>
          <w:sz w:val="24"/>
          <w:szCs w:val="24"/>
        </w:rPr>
        <w:t>f</w:t>
      </w:r>
      <w:r w:rsidRPr="00AE30B2">
        <w:rPr>
          <w:rFonts w:ascii="Times New Roman" w:eastAsia="Times New Roman" w:hAnsi="Times New Roman" w:cs="Times New Roman"/>
          <w:color w:val="000000" w:themeColor="text1"/>
          <w:sz w:val="24"/>
          <w:szCs w:val="24"/>
        </w:rPr>
        <w:t>ellowship project (</w:t>
      </w:r>
      <w:proofErr w:type="spellStart"/>
      <w:r w:rsidRPr="00AE30B2">
        <w:rPr>
          <w:rFonts w:ascii="Times New Roman" w:eastAsia="Times New Roman" w:hAnsi="Times New Roman" w:cs="Times New Roman"/>
          <w:color w:val="000000" w:themeColor="text1"/>
          <w:sz w:val="24"/>
          <w:szCs w:val="24"/>
        </w:rPr>
        <w:t>Pajarillaga</w:t>
      </w:r>
      <w:proofErr w:type="spellEnd"/>
      <w:r w:rsidRPr="00AE30B2">
        <w:rPr>
          <w:rFonts w:ascii="Times New Roman" w:eastAsia="Times New Roman" w:hAnsi="Times New Roman" w:cs="Times New Roman"/>
          <w:color w:val="000000" w:themeColor="text1"/>
          <w:sz w:val="24"/>
          <w:szCs w:val="24"/>
        </w:rPr>
        <w:t>)</w:t>
      </w:r>
      <w:r w:rsidR="00080927" w:rsidRPr="00AE30B2">
        <w:rPr>
          <w:rFonts w:ascii="Times New Roman" w:eastAsia="Times New Roman" w:hAnsi="Times New Roman" w:cs="Times New Roman"/>
          <w:color w:val="000000" w:themeColor="text1"/>
          <w:sz w:val="24"/>
          <w:szCs w:val="24"/>
        </w:rPr>
        <w:t>.</w:t>
      </w:r>
    </w:p>
    <w:p w14:paraId="00000052" w14:textId="5CB8F0A2"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There are two main points that tip Gibney’s model towards success. First, dance artists are empowered to find and build their own meaningful work for their individual Fellowship project</w:t>
      </w:r>
      <w:r w:rsidR="00080927"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This </w:t>
      </w:r>
      <w:r w:rsidR="002B7094" w:rsidRPr="00AE30B2">
        <w:rPr>
          <w:rFonts w:ascii="Times New Roman" w:eastAsia="Times New Roman" w:hAnsi="Times New Roman" w:cs="Times New Roman"/>
          <w:color w:val="000000" w:themeColor="text1"/>
          <w:sz w:val="24"/>
          <w:szCs w:val="24"/>
        </w:rPr>
        <w:t>cultivates</w:t>
      </w:r>
      <w:r w:rsidRPr="00AE30B2">
        <w:rPr>
          <w:rFonts w:ascii="Times New Roman" w:eastAsia="Times New Roman" w:hAnsi="Times New Roman" w:cs="Times New Roman"/>
          <w:color w:val="000000" w:themeColor="text1"/>
          <w:sz w:val="24"/>
          <w:szCs w:val="24"/>
        </w:rPr>
        <w:t xml:space="preserve"> an artist</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s innate curiosity and desire to explore, grow</w:t>
      </w:r>
      <w:r w:rsidR="002B709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create in ways that benefit both the organization and the individual, aligning personal values </w:t>
      </w:r>
      <w:r w:rsidR="00080927" w:rsidRPr="00AE30B2">
        <w:rPr>
          <w:rFonts w:ascii="Times New Roman" w:eastAsia="Times New Roman" w:hAnsi="Times New Roman" w:cs="Times New Roman"/>
          <w:color w:val="000000" w:themeColor="text1"/>
          <w:sz w:val="24"/>
          <w:szCs w:val="24"/>
        </w:rPr>
        <w:t>with</w:t>
      </w:r>
      <w:r w:rsidRPr="00AE30B2">
        <w:rPr>
          <w:rFonts w:ascii="Times New Roman" w:eastAsia="Times New Roman" w:hAnsi="Times New Roman" w:cs="Times New Roman"/>
          <w:color w:val="000000" w:themeColor="text1"/>
          <w:sz w:val="24"/>
          <w:szCs w:val="24"/>
        </w:rPr>
        <w:t xml:space="preserve"> organizational ones. Second, the Advocacy Fellowship project is such an internalized pillar of Gibney’s identity that it is an enormous aspect </w:t>
      </w:r>
      <w:r w:rsidR="00080927" w:rsidRPr="00AE30B2">
        <w:rPr>
          <w:rFonts w:ascii="Times New Roman" w:eastAsia="Times New Roman" w:hAnsi="Times New Roman" w:cs="Times New Roman"/>
          <w:color w:val="000000" w:themeColor="text1"/>
          <w:sz w:val="24"/>
          <w:szCs w:val="24"/>
        </w:rPr>
        <w:t>of</w:t>
      </w:r>
      <w:r w:rsidRPr="00AE30B2">
        <w:rPr>
          <w:rFonts w:ascii="Times New Roman" w:eastAsia="Times New Roman" w:hAnsi="Times New Roman" w:cs="Times New Roman"/>
          <w:color w:val="000000" w:themeColor="text1"/>
          <w:sz w:val="24"/>
          <w:szCs w:val="24"/>
        </w:rPr>
        <w:t xml:space="preserve"> their audition and hiring process. Prospective dancers, or Artistic Associates, are vetted for interest and capacity for this administrative element in this new position. Gibney ensures that they are hiring dancers that are interested in the social justice area of their work just as much as their repertory performances. </w:t>
      </w:r>
    </w:p>
    <w:p w14:paraId="00000053" w14:textId="11AE7348" w:rsidR="00A02D35" w:rsidRPr="00AE30B2" w:rsidRDefault="00000000" w:rsidP="00AE30B2">
      <w:pPr>
        <w:spacing w:line="480" w:lineRule="auto"/>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u w:val="single"/>
        </w:rPr>
        <w:t xml:space="preserve">Ballet </w:t>
      </w:r>
      <w:proofErr w:type="spellStart"/>
      <w:proofErr w:type="gramStart"/>
      <w:r w:rsidRPr="00AE30B2">
        <w:rPr>
          <w:rFonts w:ascii="Times New Roman" w:eastAsia="Times New Roman" w:hAnsi="Times New Roman" w:cs="Times New Roman"/>
          <w:color w:val="000000" w:themeColor="text1"/>
          <w:sz w:val="24"/>
          <w:szCs w:val="24"/>
          <w:u w:val="single"/>
        </w:rPr>
        <w:t>Co</w:t>
      </w:r>
      <w:r w:rsidR="00483BB4" w:rsidRPr="00AE30B2">
        <w:rPr>
          <w:rFonts w:ascii="Times New Roman" w:eastAsia="Times New Roman" w:hAnsi="Times New Roman" w:cs="Times New Roman"/>
          <w:color w:val="000000" w:themeColor="text1"/>
          <w:sz w:val="24"/>
          <w:szCs w:val="24"/>
          <w:u w:val="single"/>
        </w:rPr>
        <w:t>.</w:t>
      </w:r>
      <w:r w:rsidRPr="00AE30B2">
        <w:rPr>
          <w:rFonts w:ascii="Times New Roman" w:eastAsia="Times New Roman" w:hAnsi="Times New Roman" w:cs="Times New Roman"/>
          <w:color w:val="000000" w:themeColor="text1"/>
          <w:sz w:val="24"/>
          <w:szCs w:val="24"/>
          <w:u w:val="single"/>
        </w:rPr>
        <w:t>Lab</w:t>
      </w:r>
      <w:r w:rsidR="00132430">
        <w:rPr>
          <w:rFonts w:ascii="Times New Roman" w:eastAsia="Times New Roman" w:hAnsi="Times New Roman" w:cs="Times New Roman"/>
          <w:color w:val="000000" w:themeColor="text1"/>
          <w:sz w:val="24"/>
          <w:szCs w:val="24"/>
          <w:u w:val="single"/>
        </w:rPr>
        <w:t>o</w:t>
      </w:r>
      <w:r w:rsidRPr="00AE30B2">
        <w:rPr>
          <w:rFonts w:ascii="Times New Roman" w:eastAsia="Times New Roman" w:hAnsi="Times New Roman" w:cs="Times New Roman"/>
          <w:color w:val="000000" w:themeColor="text1"/>
          <w:sz w:val="24"/>
          <w:szCs w:val="24"/>
          <w:u w:val="single"/>
        </w:rPr>
        <w:t>ratory</w:t>
      </w:r>
      <w:proofErr w:type="spellEnd"/>
      <w:proofErr w:type="gramEnd"/>
    </w:p>
    <w:p w14:paraId="00000054" w14:textId="262ACF62"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Ballet </w:t>
      </w:r>
      <w:proofErr w:type="spellStart"/>
      <w:proofErr w:type="gramStart"/>
      <w:r w:rsidRPr="00AE30B2">
        <w:rPr>
          <w:rFonts w:ascii="Times New Roman" w:eastAsia="Times New Roman" w:hAnsi="Times New Roman" w:cs="Times New Roman"/>
          <w:color w:val="000000" w:themeColor="text1"/>
          <w:sz w:val="24"/>
          <w:szCs w:val="24"/>
        </w:rPr>
        <w:t>Co.Lab</w:t>
      </w:r>
      <w:r w:rsidR="00132430">
        <w:rPr>
          <w:rFonts w:ascii="Times New Roman" w:eastAsia="Times New Roman" w:hAnsi="Times New Roman" w:cs="Times New Roman"/>
          <w:color w:val="000000" w:themeColor="text1"/>
          <w:sz w:val="24"/>
          <w:szCs w:val="24"/>
        </w:rPr>
        <w:t>o</w:t>
      </w:r>
      <w:r w:rsidRPr="00AE30B2">
        <w:rPr>
          <w:rFonts w:ascii="Times New Roman" w:eastAsia="Times New Roman" w:hAnsi="Times New Roman" w:cs="Times New Roman"/>
          <w:color w:val="000000" w:themeColor="text1"/>
          <w:sz w:val="24"/>
          <w:szCs w:val="24"/>
        </w:rPr>
        <w:t>ratory</w:t>
      </w:r>
      <w:proofErr w:type="spellEnd"/>
      <w:proofErr w:type="gramEnd"/>
      <w:r w:rsidRPr="00AE30B2">
        <w:rPr>
          <w:rFonts w:ascii="Times New Roman" w:eastAsia="Times New Roman" w:hAnsi="Times New Roman" w:cs="Times New Roman"/>
          <w:color w:val="000000" w:themeColor="text1"/>
          <w:sz w:val="24"/>
          <w:szCs w:val="24"/>
        </w:rPr>
        <w:t xml:space="preserve"> of Minneapolis, MN, is one of the few examples of a dance company that offers dual contracts to their artists, one as a dancer and one as an administrator. </w:t>
      </w:r>
      <w:r w:rsidRPr="00AE30B2">
        <w:rPr>
          <w:rFonts w:ascii="Times New Roman" w:eastAsia="Times New Roman" w:hAnsi="Times New Roman" w:cs="Times New Roman"/>
          <w:color w:val="000000" w:themeColor="text1"/>
          <w:sz w:val="24"/>
          <w:szCs w:val="24"/>
        </w:rPr>
        <w:lastRenderedPageBreak/>
        <w:t xml:space="preserve">Founded by </w:t>
      </w:r>
      <w:proofErr w:type="spellStart"/>
      <w:r w:rsidRPr="00AE30B2">
        <w:rPr>
          <w:rFonts w:ascii="Times New Roman" w:eastAsia="Times New Roman" w:hAnsi="Times New Roman" w:cs="Times New Roman"/>
          <w:color w:val="000000" w:themeColor="text1"/>
          <w:sz w:val="24"/>
          <w:szCs w:val="24"/>
        </w:rPr>
        <w:t>Zoé</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Henrot</w:t>
      </w:r>
      <w:proofErr w:type="spellEnd"/>
      <w:r w:rsidRPr="00AE30B2">
        <w:rPr>
          <w:rFonts w:ascii="Times New Roman" w:eastAsia="Times New Roman" w:hAnsi="Times New Roman" w:cs="Times New Roman"/>
          <w:color w:val="000000" w:themeColor="text1"/>
          <w:sz w:val="24"/>
          <w:szCs w:val="24"/>
        </w:rPr>
        <w:t>, who now serves as Artistic Director, choreographer</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dancer, the company boasts a unique dual-contract model. Dancers serve as manag</w:t>
      </w:r>
      <w:r w:rsidR="001A04D3">
        <w:rPr>
          <w:rFonts w:ascii="Times New Roman" w:eastAsia="Times New Roman" w:hAnsi="Times New Roman" w:cs="Times New Roman"/>
          <w:color w:val="000000" w:themeColor="text1"/>
          <w:sz w:val="24"/>
          <w:szCs w:val="24"/>
        </w:rPr>
        <w:t>ing</w:t>
      </w:r>
      <w:r w:rsidRPr="00AE30B2">
        <w:rPr>
          <w:rFonts w:ascii="Times New Roman" w:eastAsia="Times New Roman" w:hAnsi="Times New Roman" w:cs="Times New Roman"/>
          <w:color w:val="000000" w:themeColor="text1"/>
          <w:sz w:val="24"/>
          <w:szCs w:val="24"/>
        </w:rPr>
        <w:t xml:space="preserve"> directors, communications associates, development interns</w:t>
      </w:r>
      <w:r w:rsidR="00080927"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teachers in addition to their performing duties. Employees dance from 10:00-3:00</w:t>
      </w:r>
      <w:r w:rsidR="00080927"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pm and then turn to their administrative responsibilities</w:t>
      </w:r>
      <w:r w:rsidR="00483BB4" w:rsidRPr="00AE30B2">
        <w:rPr>
          <w:rFonts w:ascii="Times New Roman" w:eastAsia="Times New Roman" w:hAnsi="Times New Roman" w:cs="Times New Roman"/>
          <w:color w:val="000000" w:themeColor="text1"/>
          <w:sz w:val="24"/>
          <w:szCs w:val="24"/>
        </w:rPr>
        <w:t xml:space="preserve"> (</w:t>
      </w:r>
      <w:proofErr w:type="spellStart"/>
      <w:r w:rsidR="00483BB4" w:rsidRPr="00AE30B2">
        <w:rPr>
          <w:rFonts w:ascii="Times New Roman" w:eastAsia="Times New Roman" w:hAnsi="Times New Roman" w:cs="Times New Roman"/>
          <w:color w:val="000000" w:themeColor="text1"/>
          <w:sz w:val="24"/>
          <w:szCs w:val="24"/>
        </w:rPr>
        <w:t>Henrot</w:t>
      </w:r>
      <w:proofErr w:type="spellEnd"/>
      <w:r w:rsidR="00483BB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This model enabled the company to continue to pay their dancers during the </w:t>
      </w:r>
      <w:r w:rsidR="00483BB4" w:rsidRPr="00AE30B2">
        <w:rPr>
          <w:rFonts w:ascii="Times New Roman" w:eastAsia="Times New Roman" w:hAnsi="Times New Roman" w:cs="Times New Roman"/>
          <w:color w:val="000000" w:themeColor="text1"/>
          <w:sz w:val="24"/>
          <w:szCs w:val="24"/>
        </w:rPr>
        <w:t>pandemic and</w:t>
      </w:r>
      <w:r w:rsidRPr="00AE30B2">
        <w:rPr>
          <w:rFonts w:ascii="Times New Roman" w:eastAsia="Times New Roman" w:hAnsi="Times New Roman" w:cs="Times New Roman"/>
          <w:color w:val="000000" w:themeColor="text1"/>
          <w:sz w:val="24"/>
          <w:szCs w:val="24"/>
        </w:rPr>
        <w:t xml:space="preserve"> serves as a testament to how diversifying responsibilities within an organization can make a company more adaptable and capacity to deal with unknowns. </w:t>
      </w:r>
      <w:proofErr w:type="spellStart"/>
      <w:r w:rsidRPr="00AE30B2">
        <w:rPr>
          <w:rFonts w:ascii="Times New Roman" w:eastAsia="Times New Roman" w:hAnsi="Times New Roman" w:cs="Times New Roman"/>
          <w:color w:val="000000" w:themeColor="text1"/>
          <w:sz w:val="24"/>
          <w:szCs w:val="24"/>
        </w:rPr>
        <w:t>Henrot</w:t>
      </w:r>
      <w:proofErr w:type="spellEnd"/>
      <w:r w:rsidRPr="00AE30B2">
        <w:rPr>
          <w:rFonts w:ascii="Times New Roman" w:eastAsia="Times New Roman" w:hAnsi="Times New Roman" w:cs="Times New Roman"/>
          <w:color w:val="000000" w:themeColor="text1"/>
          <w:sz w:val="24"/>
          <w:szCs w:val="24"/>
        </w:rPr>
        <w:t xml:space="preserve"> also credits her employees for their ingenuity and fearlessness in embracing new technologies, “</w:t>
      </w:r>
      <w:r w:rsidR="001A04D3">
        <w:rPr>
          <w:rFonts w:ascii="Times New Roman" w:eastAsia="Times New Roman" w:hAnsi="Times New Roman" w:cs="Times New Roman"/>
          <w:color w:val="000000" w:themeColor="text1"/>
          <w:sz w:val="24"/>
          <w:szCs w:val="24"/>
        </w:rPr>
        <w:t>W</w:t>
      </w:r>
      <w:r w:rsidRPr="00AE30B2">
        <w:rPr>
          <w:rFonts w:ascii="Times New Roman" w:eastAsia="Times New Roman" w:hAnsi="Times New Roman" w:cs="Times New Roman"/>
          <w:color w:val="000000" w:themeColor="text1"/>
          <w:sz w:val="24"/>
          <w:szCs w:val="24"/>
        </w:rPr>
        <w:t>e’re also a group of young innovative millennials</w:t>
      </w:r>
      <w:r w:rsidR="001A04D3">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we weren’t as scared embracing technology and taking a leap of faith” (</w:t>
      </w:r>
      <w:proofErr w:type="spellStart"/>
      <w:r w:rsidR="00065551" w:rsidRPr="00AE30B2">
        <w:rPr>
          <w:rFonts w:ascii="Times New Roman" w:eastAsia="Times New Roman" w:hAnsi="Times New Roman" w:cs="Times New Roman"/>
          <w:color w:val="000000" w:themeColor="text1"/>
          <w:sz w:val="24"/>
          <w:szCs w:val="24"/>
        </w:rPr>
        <w:t>Laubacher</w:t>
      </w:r>
      <w:proofErr w:type="spellEnd"/>
      <w:r w:rsidRPr="00AE30B2">
        <w:rPr>
          <w:rFonts w:ascii="Times New Roman" w:eastAsia="Times New Roman" w:hAnsi="Times New Roman" w:cs="Times New Roman"/>
          <w:color w:val="000000" w:themeColor="text1"/>
          <w:sz w:val="24"/>
          <w:szCs w:val="24"/>
        </w:rPr>
        <w:t>)</w:t>
      </w:r>
      <w:r w:rsidR="005D27E4" w:rsidRPr="00AE30B2">
        <w:rPr>
          <w:rFonts w:ascii="Times New Roman" w:eastAsia="Times New Roman" w:hAnsi="Times New Roman" w:cs="Times New Roman"/>
          <w:color w:val="000000" w:themeColor="text1"/>
          <w:sz w:val="24"/>
          <w:szCs w:val="24"/>
        </w:rPr>
        <w:t>.</w:t>
      </w:r>
    </w:p>
    <w:p w14:paraId="00000055" w14:textId="6A236C9A"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Rosa </w:t>
      </w:r>
      <w:proofErr w:type="spellStart"/>
      <w:r w:rsidRPr="00AE30B2">
        <w:rPr>
          <w:rFonts w:ascii="Times New Roman" w:eastAsia="Times New Roman" w:hAnsi="Times New Roman" w:cs="Times New Roman"/>
          <w:color w:val="000000" w:themeColor="text1"/>
          <w:sz w:val="24"/>
          <w:szCs w:val="24"/>
        </w:rPr>
        <w:t>Prigan</w:t>
      </w:r>
      <w:proofErr w:type="spellEnd"/>
      <w:r w:rsidRPr="00AE30B2">
        <w:rPr>
          <w:rFonts w:ascii="Times New Roman" w:eastAsia="Times New Roman" w:hAnsi="Times New Roman" w:cs="Times New Roman"/>
          <w:color w:val="000000" w:themeColor="text1"/>
          <w:sz w:val="24"/>
          <w:szCs w:val="24"/>
        </w:rPr>
        <w:t>, a founding member of the company and current dancer and Communications Manager, explains that this model was born out of necessity for the dance artists after a lack of communication from</w:t>
      </w:r>
      <w:r w:rsidR="005D27E4" w:rsidRPr="00AE30B2">
        <w:rPr>
          <w:rFonts w:ascii="Times New Roman" w:eastAsia="Times New Roman" w:hAnsi="Times New Roman" w:cs="Times New Roman"/>
          <w:color w:val="000000" w:themeColor="text1"/>
          <w:sz w:val="24"/>
          <w:szCs w:val="24"/>
        </w:rPr>
        <w:t xml:space="preserve"> the</w:t>
      </w:r>
      <w:r w:rsidRPr="00AE30B2">
        <w:rPr>
          <w:rFonts w:ascii="Times New Roman" w:eastAsia="Times New Roman" w:hAnsi="Times New Roman" w:cs="Times New Roman"/>
          <w:color w:val="000000" w:themeColor="text1"/>
          <w:sz w:val="24"/>
          <w:szCs w:val="24"/>
        </w:rPr>
        <w:t xml:space="preserve"> administration at St. Paul Ballet </w:t>
      </w:r>
      <w:r w:rsidR="005D27E4" w:rsidRPr="00AE30B2">
        <w:rPr>
          <w:rFonts w:ascii="Times New Roman" w:eastAsia="Times New Roman" w:hAnsi="Times New Roman" w:cs="Times New Roman"/>
          <w:color w:val="000000" w:themeColor="text1"/>
          <w:sz w:val="24"/>
          <w:szCs w:val="24"/>
        </w:rPr>
        <w:t>led to</w:t>
      </w:r>
      <w:r w:rsidRPr="00AE30B2">
        <w:rPr>
          <w:rFonts w:ascii="Times New Roman" w:eastAsia="Times New Roman" w:hAnsi="Times New Roman" w:cs="Times New Roman"/>
          <w:color w:val="000000" w:themeColor="text1"/>
          <w:sz w:val="24"/>
          <w:szCs w:val="24"/>
        </w:rPr>
        <w:t xml:space="preserve"> a mass exodus of artists. She finds that her eye for detail, trained meticulously in her ballet training, has served her editing and external communications. Despite having no formal training in communications, beyond enjoying writing, she finds immense satisfaction in stretching herself both artistically and administratively at the organization. She says, “</w:t>
      </w:r>
      <w:r w:rsidR="001A04D3">
        <w:rPr>
          <w:rFonts w:ascii="Times New Roman" w:eastAsia="Times New Roman" w:hAnsi="Times New Roman" w:cs="Times New Roman"/>
          <w:color w:val="000000" w:themeColor="text1"/>
          <w:sz w:val="24"/>
          <w:szCs w:val="24"/>
        </w:rPr>
        <w:t>I</w:t>
      </w:r>
      <w:r w:rsidRPr="00AE30B2">
        <w:rPr>
          <w:rFonts w:ascii="Times New Roman" w:eastAsia="Times New Roman" w:hAnsi="Times New Roman" w:cs="Times New Roman"/>
          <w:color w:val="000000" w:themeColor="text1"/>
          <w:sz w:val="24"/>
          <w:szCs w:val="24"/>
        </w:rPr>
        <w:t>t can be a</w:t>
      </w:r>
      <w:r w:rsidR="00492393"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 xml:space="preserve">lot at times, but it is extremely rewarding to see what we have built </w:t>
      </w:r>
      <w:r w:rsidR="00C06B49" w:rsidRPr="00AE30B2">
        <w:rPr>
          <w:rFonts w:ascii="Times New Roman" w:eastAsia="Times New Roman" w:hAnsi="Times New Roman" w:cs="Times New Roman"/>
          <w:color w:val="000000" w:themeColor="text1"/>
          <w:sz w:val="24"/>
          <w:szCs w:val="24"/>
        </w:rPr>
        <w:t>together” (</w:t>
      </w:r>
      <w:proofErr w:type="spellStart"/>
      <w:r w:rsidR="00231F8E" w:rsidRPr="00AE30B2">
        <w:rPr>
          <w:rFonts w:ascii="Times New Roman" w:eastAsia="Times New Roman" w:hAnsi="Times New Roman" w:cs="Times New Roman"/>
          <w:color w:val="000000" w:themeColor="text1"/>
          <w:sz w:val="24"/>
          <w:szCs w:val="24"/>
        </w:rPr>
        <w:t>Prigan</w:t>
      </w:r>
      <w:proofErr w:type="spellEnd"/>
      <w:r w:rsidRPr="00AE30B2">
        <w:rPr>
          <w:rFonts w:ascii="Times New Roman" w:eastAsia="Times New Roman" w:hAnsi="Times New Roman" w:cs="Times New Roman"/>
          <w:color w:val="000000" w:themeColor="text1"/>
          <w:sz w:val="24"/>
          <w:szCs w:val="24"/>
        </w:rPr>
        <w:t>)</w:t>
      </w:r>
      <w:r w:rsidR="00C06B49"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Prigan</w:t>
      </w:r>
      <w:proofErr w:type="spellEnd"/>
      <w:r w:rsidRPr="00AE30B2">
        <w:rPr>
          <w:rFonts w:ascii="Times New Roman" w:eastAsia="Times New Roman" w:hAnsi="Times New Roman" w:cs="Times New Roman"/>
          <w:color w:val="000000" w:themeColor="text1"/>
          <w:sz w:val="24"/>
          <w:szCs w:val="24"/>
        </w:rPr>
        <w:t xml:space="preserve"> doubles down on the importance of collaboration and how the ethos of the company hinges on its leaders. “Without such strong and willing leaders, like </w:t>
      </w:r>
      <w:proofErr w:type="spellStart"/>
      <w:r w:rsidRPr="00AE30B2">
        <w:rPr>
          <w:rFonts w:ascii="Times New Roman" w:eastAsia="Times New Roman" w:hAnsi="Times New Roman" w:cs="Times New Roman"/>
          <w:color w:val="000000" w:themeColor="text1"/>
          <w:sz w:val="24"/>
          <w:szCs w:val="24"/>
        </w:rPr>
        <w:t>Zoé</w:t>
      </w:r>
      <w:proofErr w:type="spellEnd"/>
      <w:r w:rsidRPr="00AE30B2">
        <w:rPr>
          <w:rFonts w:ascii="Times New Roman" w:eastAsia="Times New Roman" w:hAnsi="Times New Roman" w:cs="Times New Roman"/>
          <w:color w:val="000000" w:themeColor="text1"/>
          <w:sz w:val="24"/>
          <w:szCs w:val="24"/>
        </w:rPr>
        <w:t xml:space="preserve"> and Rachel (the Executive Director), this would not work</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Her and </w:t>
      </w:r>
      <w:proofErr w:type="spellStart"/>
      <w:r w:rsidRPr="00AE30B2">
        <w:rPr>
          <w:rFonts w:ascii="Times New Roman" w:eastAsia="Times New Roman" w:hAnsi="Times New Roman" w:cs="Times New Roman"/>
          <w:color w:val="000000" w:themeColor="text1"/>
          <w:sz w:val="24"/>
          <w:szCs w:val="24"/>
        </w:rPr>
        <w:t>Henrot’s</w:t>
      </w:r>
      <w:proofErr w:type="spellEnd"/>
      <w:r w:rsidRPr="00AE30B2">
        <w:rPr>
          <w:rFonts w:ascii="Times New Roman" w:eastAsia="Times New Roman" w:hAnsi="Times New Roman" w:cs="Times New Roman"/>
          <w:color w:val="000000" w:themeColor="text1"/>
          <w:sz w:val="24"/>
          <w:szCs w:val="24"/>
        </w:rPr>
        <w:t xml:space="preserve"> clear demonstration of the importance of building from the ground up can make this model difficult to apply </w:t>
      </w:r>
      <w:r w:rsidR="001A04D3">
        <w:rPr>
          <w:rFonts w:ascii="Times New Roman" w:eastAsia="Times New Roman" w:hAnsi="Times New Roman" w:cs="Times New Roman"/>
          <w:color w:val="000000" w:themeColor="text1"/>
          <w:sz w:val="24"/>
          <w:szCs w:val="24"/>
        </w:rPr>
        <w:t>to</w:t>
      </w:r>
      <w:r w:rsidRPr="00AE30B2">
        <w:rPr>
          <w:rFonts w:ascii="Times New Roman" w:eastAsia="Times New Roman" w:hAnsi="Times New Roman" w:cs="Times New Roman"/>
          <w:color w:val="000000" w:themeColor="text1"/>
          <w:sz w:val="24"/>
          <w:szCs w:val="24"/>
        </w:rPr>
        <w:t xml:space="preserve"> an existing organizational structure. </w:t>
      </w:r>
      <w:r w:rsidR="00C06B49" w:rsidRPr="00AE30B2">
        <w:rPr>
          <w:rFonts w:ascii="Times New Roman" w:eastAsia="Times New Roman" w:hAnsi="Times New Roman" w:cs="Times New Roman"/>
          <w:color w:val="000000" w:themeColor="text1"/>
          <w:sz w:val="24"/>
          <w:szCs w:val="24"/>
        </w:rPr>
        <w:t>Yet that does not discount the value of this model.</w:t>
      </w:r>
    </w:p>
    <w:p w14:paraId="00000056" w14:textId="2C8A4D7C" w:rsidR="00A02D35" w:rsidRPr="00AE30B2" w:rsidRDefault="00000000" w:rsidP="00AE30B2">
      <w:pPr>
        <w:spacing w:line="480" w:lineRule="auto"/>
        <w:rPr>
          <w:rFonts w:ascii="Times New Roman" w:eastAsia="Times New Roman" w:hAnsi="Times New Roman" w:cs="Times New Roman"/>
          <w:color w:val="000000" w:themeColor="text1"/>
          <w:sz w:val="24"/>
          <w:szCs w:val="24"/>
          <w:u w:val="single"/>
        </w:rPr>
      </w:pPr>
      <w:r w:rsidRPr="00AE30B2">
        <w:rPr>
          <w:rFonts w:ascii="Times New Roman" w:eastAsia="Times New Roman" w:hAnsi="Times New Roman" w:cs="Times New Roman"/>
          <w:color w:val="000000" w:themeColor="text1"/>
          <w:sz w:val="24"/>
          <w:szCs w:val="24"/>
          <w:u w:val="single"/>
        </w:rPr>
        <w:lastRenderedPageBreak/>
        <w:t>CETA</w:t>
      </w:r>
    </w:p>
    <w:p w14:paraId="315ABD5B" w14:textId="70B9D715" w:rsidR="002B7094"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largest scale of this program can be seen in the 1973 federal law, the Comprehensive Employment and Training Act (CETA). Signed into law by President Richard Nixon, the law was originally aimed at </w:t>
      </w:r>
      <w:r w:rsidR="002B7094" w:rsidRPr="00AE30B2">
        <w:rPr>
          <w:rFonts w:ascii="Times New Roman" w:eastAsia="Times New Roman" w:hAnsi="Times New Roman" w:cs="Times New Roman"/>
          <w:color w:val="000000" w:themeColor="text1"/>
          <w:sz w:val="24"/>
          <w:szCs w:val="24"/>
        </w:rPr>
        <w:t>training unskilled workers and provid</w:t>
      </w:r>
      <w:r w:rsidR="004D1459">
        <w:rPr>
          <w:rFonts w:ascii="Times New Roman" w:eastAsia="Times New Roman" w:hAnsi="Times New Roman" w:cs="Times New Roman"/>
          <w:color w:val="000000" w:themeColor="text1"/>
          <w:sz w:val="24"/>
          <w:szCs w:val="24"/>
        </w:rPr>
        <w:t>ing</w:t>
      </w:r>
      <w:r w:rsidR="002B7094" w:rsidRPr="00AE30B2">
        <w:rPr>
          <w:rFonts w:ascii="Times New Roman" w:eastAsia="Times New Roman" w:hAnsi="Times New Roman" w:cs="Times New Roman"/>
          <w:color w:val="000000" w:themeColor="text1"/>
          <w:sz w:val="24"/>
          <w:szCs w:val="24"/>
        </w:rPr>
        <w:t xml:space="preserve"> them</w:t>
      </w:r>
      <w:r w:rsidR="004D1459">
        <w:rPr>
          <w:rFonts w:ascii="Times New Roman" w:eastAsia="Times New Roman" w:hAnsi="Times New Roman" w:cs="Times New Roman"/>
          <w:color w:val="000000" w:themeColor="text1"/>
          <w:sz w:val="24"/>
          <w:szCs w:val="24"/>
        </w:rPr>
        <w:t xml:space="preserve"> with</w:t>
      </w:r>
      <w:r w:rsidR="002B7094" w:rsidRPr="00AE30B2">
        <w:rPr>
          <w:rFonts w:ascii="Times New Roman" w:eastAsia="Times New Roman" w:hAnsi="Times New Roman" w:cs="Times New Roman"/>
          <w:color w:val="000000" w:themeColor="text1"/>
          <w:sz w:val="24"/>
          <w:szCs w:val="24"/>
        </w:rPr>
        <w:t xml:space="preserve"> jobs within the public sector</w:t>
      </w:r>
      <w:r w:rsidRPr="00AE30B2">
        <w:rPr>
          <w:rFonts w:ascii="Times New Roman" w:eastAsia="Times New Roman" w:hAnsi="Times New Roman" w:cs="Times New Roman"/>
          <w:color w:val="000000" w:themeColor="text1"/>
          <w:sz w:val="24"/>
          <w:szCs w:val="24"/>
        </w:rPr>
        <w:t xml:space="preserve">. Seeing the potential to assist artists, being low-wage workers themselves, John </w:t>
      </w:r>
      <w:proofErr w:type="spellStart"/>
      <w:r w:rsidRPr="00AE30B2">
        <w:rPr>
          <w:rFonts w:ascii="Times New Roman" w:eastAsia="Times New Roman" w:hAnsi="Times New Roman" w:cs="Times New Roman"/>
          <w:color w:val="000000" w:themeColor="text1"/>
          <w:sz w:val="24"/>
          <w:szCs w:val="24"/>
        </w:rPr>
        <w:t>Kreidler</w:t>
      </w:r>
      <w:proofErr w:type="spellEnd"/>
      <w:r w:rsidRPr="00AE30B2">
        <w:rPr>
          <w:rFonts w:ascii="Times New Roman" w:eastAsia="Times New Roman" w:hAnsi="Times New Roman" w:cs="Times New Roman"/>
          <w:color w:val="000000" w:themeColor="text1"/>
          <w:sz w:val="24"/>
          <w:szCs w:val="24"/>
        </w:rPr>
        <w:t xml:space="preserve"> assisted in revising the law in 1974 to include and focus on</w:t>
      </w:r>
      <w:r w:rsidR="002B7094" w:rsidRPr="00AE30B2">
        <w:rPr>
          <w:rFonts w:ascii="Times New Roman" w:eastAsia="Times New Roman" w:hAnsi="Times New Roman" w:cs="Times New Roman"/>
          <w:color w:val="000000" w:themeColor="text1"/>
          <w:sz w:val="24"/>
          <w:szCs w:val="24"/>
        </w:rPr>
        <w:t xml:space="preserve"> the employment of</w:t>
      </w:r>
      <w:r w:rsidRPr="00AE30B2">
        <w:rPr>
          <w:rFonts w:ascii="Times New Roman" w:eastAsia="Times New Roman" w:hAnsi="Times New Roman" w:cs="Times New Roman"/>
          <w:color w:val="000000" w:themeColor="text1"/>
          <w:sz w:val="24"/>
          <w:szCs w:val="24"/>
        </w:rPr>
        <w:t xml:space="preserve"> artists. The program became a decentralized federally funded training and employment program managed by the states. </w:t>
      </w:r>
    </w:p>
    <w:p w14:paraId="45698D01" w14:textId="0BE85FAA" w:rsidR="00B86D36"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The first artist project was launched in San Francisco</w:t>
      </w:r>
      <w:r w:rsidR="002B7094" w:rsidRPr="00AE30B2">
        <w:rPr>
          <w:rFonts w:ascii="Times New Roman" w:eastAsia="Times New Roman" w:hAnsi="Times New Roman" w:cs="Times New Roman"/>
          <w:color w:val="000000" w:themeColor="text1"/>
          <w:sz w:val="24"/>
          <w:szCs w:val="24"/>
        </w:rPr>
        <w:t xml:space="preserve"> in 1974 and similar projects sprouted in </w:t>
      </w:r>
      <w:r w:rsidRPr="00AE30B2">
        <w:rPr>
          <w:rFonts w:ascii="Times New Roman" w:eastAsia="Times New Roman" w:hAnsi="Times New Roman" w:cs="Times New Roman"/>
          <w:color w:val="000000" w:themeColor="text1"/>
          <w:sz w:val="24"/>
          <w:szCs w:val="24"/>
        </w:rPr>
        <w:t>Chicago, Washington DC</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NYC </w:t>
      </w:r>
      <w:r w:rsidR="002B7094" w:rsidRPr="00AE30B2">
        <w:rPr>
          <w:rFonts w:ascii="Times New Roman" w:eastAsia="Times New Roman" w:hAnsi="Times New Roman" w:cs="Times New Roman"/>
          <w:color w:val="000000" w:themeColor="text1"/>
          <w:sz w:val="24"/>
          <w:szCs w:val="24"/>
        </w:rPr>
        <w:t>shortly thereafter</w:t>
      </w:r>
      <w:r w:rsidRPr="00AE30B2">
        <w:rPr>
          <w:rFonts w:ascii="Times New Roman" w:eastAsia="Times New Roman" w:hAnsi="Times New Roman" w:cs="Times New Roman"/>
          <w:color w:val="000000" w:themeColor="text1"/>
          <w:sz w:val="24"/>
          <w:szCs w:val="24"/>
        </w:rPr>
        <w:t>. Between 1974 and 1980 the program employed more than 10,000 artists and an additional 10,000 arts support staff with full</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time employment (</w:t>
      </w:r>
      <w:proofErr w:type="spellStart"/>
      <w:r w:rsidR="00C06B49" w:rsidRPr="00AE30B2">
        <w:rPr>
          <w:rFonts w:ascii="Times New Roman" w:eastAsia="Times New Roman" w:hAnsi="Times New Roman" w:cs="Times New Roman"/>
          <w:color w:val="000000" w:themeColor="text1"/>
          <w:sz w:val="24"/>
          <w:szCs w:val="24"/>
        </w:rPr>
        <w:t>Ceta</w:t>
      </w:r>
      <w:proofErr w:type="spellEnd"/>
      <w:r w:rsidR="00C06B49" w:rsidRPr="00AE30B2">
        <w:rPr>
          <w:rFonts w:ascii="Times New Roman" w:eastAsia="Times New Roman" w:hAnsi="Times New Roman" w:cs="Times New Roman"/>
          <w:color w:val="000000" w:themeColor="text1"/>
          <w:sz w:val="24"/>
          <w:szCs w:val="24"/>
        </w:rPr>
        <w:t xml:space="preserve"> Arts Employment</w:t>
      </w:r>
      <w:r w:rsidR="00F100F5" w:rsidRPr="00AE30B2">
        <w:rPr>
          <w:rFonts w:ascii="Times New Roman" w:eastAsia="Times New Roman" w:hAnsi="Times New Roman" w:cs="Times New Roman"/>
          <w:color w:val="000000" w:themeColor="text1"/>
          <w:sz w:val="24"/>
          <w:szCs w:val="24"/>
        </w:rPr>
        <w:t>)</w:t>
      </w:r>
      <w:r w:rsidR="002B7094"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These programs employed artists at schools, community centers, prisons</w:t>
      </w:r>
      <w:r w:rsidR="004D1459">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other public or publicly funded spaces. </w:t>
      </w:r>
      <w:r w:rsidR="00F100F5" w:rsidRPr="00AE30B2">
        <w:rPr>
          <w:rFonts w:ascii="Times New Roman" w:eastAsia="Times New Roman" w:hAnsi="Times New Roman" w:cs="Times New Roman"/>
          <w:color w:val="000000" w:themeColor="text1"/>
          <w:sz w:val="24"/>
          <w:szCs w:val="24"/>
        </w:rPr>
        <w:t xml:space="preserve">Despite its </w:t>
      </w:r>
      <w:r w:rsidR="00B86D36" w:rsidRPr="00AE30B2">
        <w:rPr>
          <w:rFonts w:ascii="Times New Roman" w:eastAsia="Times New Roman" w:hAnsi="Times New Roman" w:cs="Times New Roman"/>
          <w:color w:val="000000" w:themeColor="text1"/>
          <w:sz w:val="24"/>
          <w:szCs w:val="24"/>
        </w:rPr>
        <w:t>short-lived</w:t>
      </w:r>
      <w:r w:rsidR="00F100F5" w:rsidRPr="00AE30B2">
        <w:rPr>
          <w:rFonts w:ascii="Times New Roman" w:eastAsia="Times New Roman" w:hAnsi="Times New Roman" w:cs="Times New Roman"/>
          <w:color w:val="000000" w:themeColor="text1"/>
          <w:sz w:val="24"/>
          <w:szCs w:val="24"/>
        </w:rPr>
        <w:t xml:space="preserve"> success CETA</w:t>
      </w:r>
      <w:r w:rsidR="004D1459">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was replaced by the Job Training Partnership Act of 1982</w:t>
      </w:r>
      <w:r w:rsidR="00B86D36"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w:t>
      </w:r>
      <w:r w:rsidR="00B86D36" w:rsidRPr="00AE30B2">
        <w:rPr>
          <w:rFonts w:ascii="Times New Roman" w:eastAsia="Times New Roman" w:hAnsi="Times New Roman" w:cs="Times New Roman"/>
          <w:color w:val="000000" w:themeColor="text1"/>
          <w:sz w:val="24"/>
          <w:szCs w:val="24"/>
        </w:rPr>
        <w:t>which did not</w:t>
      </w:r>
      <w:r w:rsidRPr="00AE30B2">
        <w:rPr>
          <w:rFonts w:ascii="Times New Roman" w:eastAsia="Times New Roman" w:hAnsi="Times New Roman" w:cs="Times New Roman"/>
          <w:color w:val="000000" w:themeColor="text1"/>
          <w:sz w:val="24"/>
          <w:szCs w:val="24"/>
        </w:rPr>
        <w:t xml:space="preserve"> inclu</w:t>
      </w:r>
      <w:r w:rsidR="00B86D36" w:rsidRPr="00AE30B2">
        <w:rPr>
          <w:rFonts w:ascii="Times New Roman" w:eastAsia="Times New Roman" w:hAnsi="Times New Roman" w:cs="Times New Roman"/>
          <w:color w:val="000000" w:themeColor="text1"/>
          <w:sz w:val="24"/>
          <w:szCs w:val="24"/>
        </w:rPr>
        <w:t xml:space="preserve">de or focus on </w:t>
      </w:r>
      <w:r w:rsidRPr="00AE30B2">
        <w:rPr>
          <w:rFonts w:ascii="Times New Roman" w:eastAsia="Times New Roman" w:hAnsi="Times New Roman" w:cs="Times New Roman"/>
          <w:color w:val="000000" w:themeColor="text1"/>
          <w:sz w:val="24"/>
          <w:szCs w:val="24"/>
        </w:rPr>
        <w:t>artists</w:t>
      </w:r>
      <w:r w:rsidR="00F100F5" w:rsidRPr="00AE30B2">
        <w:rPr>
          <w:rFonts w:ascii="Times New Roman" w:eastAsia="Times New Roman" w:hAnsi="Times New Roman" w:cs="Times New Roman"/>
          <w:color w:val="000000" w:themeColor="text1"/>
          <w:sz w:val="24"/>
          <w:szCs w:val="24"/>
        </w:rPr>
        <w:t xml:space="preserve"> under President Ronald Reagan’s administration.</w:t>
      </w:r>
      <w:r w:rsidR="00B86D36" w:rsidRPr="00AE30B2">
        <w:rPr>
          <w:rFonts w:ascii="Times New Roman" w:eastAsia="Times New Roman" w:hAnsi="Times New Roman" w:cs="Times New Roman"/>
          <w:color w:val="000000" w:themeColor="text1"/>
          <w:sz w:val="24"/>
          <w:szCs w:val="24"/>
        </w:rPr>
        <w:t xml:space="preserve"> Empowering artists towards work, and paying them for that work, has been shown </w:t>
      </w:r>
      <w:r w:rsidR="004D1459">
        <w:rPr>
          <w:rFonts w:ascii="Times New Roman" w:eastAsia="Times New Roman" w:hAnsi="Times New Roman" w:cs="Times New Roman"/>
          <w:color w:val="000000" w:themeColor="text1"/>
          <w:sz w:val="24"/>
          <w:szCs w:val="24"/>
        </w:rPr>
        <w:t>repeatedly</w:t>
      </w:r>
      <w:r w:rsidR="00B86D36" w:rsidRPr="00AE30B2">
        <w:rPr>
          <w:rFonts w:ascii="Times New Roman" w:eastAsia="Times New Roman" w:hAnsi="Times New Roman" w:cs="Times New Roman"/>
          <w:color w:val="000000" w:themeColor="text1"/>
          <w:sz w:val="24"/>
          <w:szCs w:val="24"/>
        </w:rPr>
        <w:t xml:space="preserve"> to lift the economy and culture of the nation. CETA demonstrated the employability of artists across sectors and how with simple job training their artistic skills can quickly be turned </w:t>
      </w:r>
      <w:r w:rsidR="004D1459">
        <w:rPr>
          <w:rFonts w:ascii="Times New Roman" w:eastAsia="Times New Roman" w:hAnsi="Times New Roman" w:cs="Times New Roman"/>
          <w:color w:val="000000" w:themeColor="text1"/>
          <w:sz w:val="24"/>
          <w:szCs w:val="24"/>
        </w:rPr>
        <w:t>into</w:t>
      </w:r>
      <w:r w:rsidR="00B86D36" w:rsidRPr="00AE30B2">
        <w:rPr>
          <w:rFonts w:ascii="Times New Roman" w:eastAsia="Times New Roman" w:hAnsi="Times New Roman" w:cs="Times New Roman"/>
          <w:color w:val="000000" w:themeColor="text1"/>
          <w:sz w:val="24"/>
          <w:szCs w:val="24"/>
        </w:rPr>
        <w:t xml:space="preserve"> public service. </w:t>
      </w:r>
    </w:p>
    <w:p w14:paraId="00000058" w14:textId="213F287C" w:rsidR="00A02D3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Increased federal granting funds and specific funding opportunities for companies from private and governmental funders to build professional development programs for dancers will revitalize the dance sector. When funding is available</w:t>
      </w:r>
      <w:r w:rsidR="00B86D36"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dance companies </w:t>
      </w:r>
      <w:r w:rsidR="00B86D36" w:rsidRPr="00AE30B2">
        <w:rPr>
          <w:rFonts w:ascii="Times New Roman" w:eastAsia="Times New Roman" w:hAnsi="Times New Roman" w:cs="Times New Roman"/>
          <w:color w:val="000000" w:themeColor="text1"/>
          <w:sz w:val="24"/>
          <w:szCs w:val="24"/>
        </w:rPr>
        <w:t xml:space="preserve">should </w:t>
      </w:r>
      <w:r w:rsidRPr="00AE30B2">
        <w:rPr>
          <w:rFonts w:ascii="Times New Roman" w:eastAsia="Times New Roman" w:hAnsi="Times New Roman" w:cs="Times New Roman"/>
          <w:color w:val="000000" w:themeColor="text1"/>
          <w:sz w:val="24"/>
          <w:szCs w:val="24"/>
        </w:rPr>
        <w:t xml:space="preserve">work in concert with arts service organizations to build </w:t>
      </w:r>
      <w:r w:rsidR="00C06B49" w:rsidRPr="00AE30B2">
        <w:rPr>
          <w:rFonts w:ascii="Times New Roman" w:eastAsia="Times New Roman" w:hAnsi="Times New Roman" w:cs="Times New Roman"/>
          <w:color w:val="000000" w:themeColor="text1"/>
          <w:sz w:val="24"/>
          <w:szCs w:val="24"/>
        </w:rPr>
        <w:t>three-tiered</w:t>
      </w:r>
      <w:r w:rsidRPr="00AE30B2">
        <w:rPr>
          <w:rFonts w:ascii="Times New Roman" w:eastAsia="Times New Roman" w:hAnsi="Times New Roman" w:cs="Times New Roman"/>
          <w:color w:val="000000" w:themeColor="text1"/>
          <w:sz w:val="24"/>
          <w:szCs w:val="24"/>
        </w:rPr>
        <w:t xml:space="preserve"> programming</w:t>
      </w:r>
      <w:r w:rsidR="00F100F5" w:rsidRPr="00AE30B2">
        <w:rPr>
          <w:rFonts w:ascii="Times New Roman" w:eastAsia="Times New Roman" w:hAnsi="Times New Roman" w:cs="Times New Roman"/>
          <w:color w:val="000000" w:themeColor="text1"/>
          <w:sz w:val="24"/>
          <w:szCs w:val="24"/>
        </w:rPr>
        <w:t xml:space="preserve"> for dance professionals</w:t>
      </w:r>
      <w:r w:rsidRPr="00AE30B2">
        <w:rPr>
          <w:rFonts w:ascii="Times New Roman" w:eastAsia="Times New Roman" w:hAnsi="Times New Roman" w:cs="Times New Roman"/>
          <w:color w:val="000000" w:themeColor="text1"/>
          <w:sz w:val="24"/>
          <w:szCs w:val="24"/>
        </w:rPr>
        <w:t xml:space="preserve">. First, professional development and internships that occur simultaneously with a dancer’s performing </w:t>
      </w:r>
      <w:r w:rsidRPr="00AE30B2">
        <w:rPr>
          <w:rFonts w:ascii="Times New Roman" w:eastAsia="Times New Roman" w:hAnsi="Times New Roman" w:cs="Times New Roman"/>
          <w:color w:val="000000" w:themeColor="text1"/>
          <w:sz w:val="24"/>
          <w:szCs w:val="24"/>
        </w:rPr>
        <w:lastRenderedPageBreak/>
        <w:t>career,</w:t>
      </w:r>
      <w:r w:rsidR="00F100F5" w:rsidRPr="00AE30B2">
        <w:rPr>
          <w:rFonts w:ascii="Times New Roman" w:eastAsia="Times New Roman" w:hAnsi="Times New Roman" w:cs="Times New Roman"/>
          <w:color w:val="000000" w:themeColor="text1"/>
          <w:sz w:val="24"/>
          <w:szCs w:val="24"/>
        </w:rPr>
        <w:t xml:space="preserve"> where dancers</w:t>
      </w:r>
      <w:r w:rsidRPr="00AE30B2">
        <w:rPr>
          <w:rFonts w:ascii="Times New Roman" w:eastAsia="Times New Roman" w:hAnsi="Times New Roman" w:cs="Times New Roman"/>
          <w:color w:val="000000" w:themeColor="text1"/>
          <w:sz w:val="24"/>
          <w:szCs w:val="24"/>
        </w:rPr>
        <w:t xml:space="preserve"> </w:t>
      </w:r>
      <w:r w:rsidR="00F100F5" w:rsidRPr="00AE30B2">
        <w:rPr>
          <w:rFonts w:ascii="Times New Roman" w:eastAsia="Times New Roman" w:hAnsi="Times New Roman" w:cs="Times New Roman"/>
          <w:color w:val="000000" w:themeColor="text1"/>
          <w:sz w:val="24"/>
          <w:szCs w:val="24"/>
        </w:rPr>
        <w:t>gain</w:t>
      </w:r>
      <w:r w:rsidRPr="00AE30B2">
        <w:rPr>
          <w:rFonts w:ascii="Times New Roman" w:eastAsia="Times New Roman" w:hAnsi="Times New Roman" w:cs="Times New Roman"/>
          <w:color w:val="000000" w:themeColor="text1"/>
          <w:sz w:val="24"/>
          <w:szCs w:val="24"/>
        </w:rPr>
        <w:t xml:space="preserve"> hard </w:t>
      </w:r>
      <w:r w:rsidR="00483BB4" w:rsidRPr="00AE30B2">
        <w:rPr>
          <w:rFonts w:ascii="Times New Roman" w:eastAsia="Times New Roman" w:hAnsi="Times New Roman" w:cs="Times New Roman"/>
          <w:color w:val="000000" w:themeColor="text1"/>
          <w:sz w:val="24"/>
          <w:szCs w:val="24"/>
        </w:rPr>
        <w:t>skills</w:t>
      </w:r>
      <w:r w:rsidRPr="00AE30B2">
        <w:rPr>
          <w:rFonts w:ascii="Times New Roman" w:eastAsia="Times New Roman" w:hAnsi="Times New Roman" w:cs="Times New Roman"/>
          <w:color w:val="000000" w:themeColor="text1"/>
          <w:sz w:val="24"/>
          <w:szCs w:val="24"/>
        </w:rPr>
        <w:t xml:space="preserve"> and deepe</w:t>
      </w:r>
      <w:r w:rsidR="00F100F5" w:rsidRPr="00AE30B2">
        <w:rPr>
          <w:rFonts w:ascii="Times New Roman" w:eastAsia="Times New Roman" w:hAnsi="Times New Roman" w:cs="Times New Roman"/>
          <w:color w:val="000000" w:themeColor="text1"/>
          <w:sz w:val="24"/>
          <w:szCs w:val="24"/>
        </w:rPr>
        <w:t>n their</w:t>
      </w:r>
      <w:r w:rsidRPr="00AE30B2">
        <w:rPr>
          <w:rFonts w:ascii="Times New Roman" w:eastAsia="Times New Roman" w:hAnsi="Times New Roman" w:cs="Times New Roman"/>
          <w:color w:val="000000" w:themeColor="text1"/>
          <w:sz w:val="24"/>
          <w:szCs w:val="24"/>
        </w:rPr>
        <w:t xml:space="preserve"> connections to the organization. Second, a retirement transition program that focuses on planning for and supporting the dancer at the point of retirement from performing. </w:t>
      </w:r>
      <w:r w:rsidR="00F100F5" w:rsidRPr="00AE30B2">
        <w:rPr>
          <w:rFonts w:ascii="Times New Roman" w:eastAsia="Times New Roman" w:hAnsi="Times New Roman" w:cs="Times New Roman"/>
          <w:color w:val="000000" w:themeColor="text1"/>
          <w:sz w:val="24"/>
          <w:szCs w:val="24"/>
        </w:rPr>
        <w:t xml:space="preserve">This step must include intentional mental health support alongside career transition support. </w:t>
      </w:r>
      <w:r w:rsidRPr="00AE30B2">
        <w:rPr>
          <w:rFonts w:ascii="Times New Roman" w:eastAsia="Times New Roman" w:hAnsi="Times New Roman" w:cs="Times New Roman"/>
          <w:color w:val="000000" w:themeColor="text1"/>
          <w:sz w:val="24"/>
          <w:szCs w:val="24"/>
        </w:rPr>
        <w:t>Third, a re</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engagement plan that ushers the now former dancer back into the dance sector, recycling their knowledge capital back into the art</w:t>
      </w:r>
      <w:r w:rsidR="005D27E4" w:rsidRPr="00AE30B2">
        <w:rPr>
          <w:rFonts w:ascii="Times New Roman" w:eastAsia="Times New Roman" w:hAnsi="Times New Roman" w:cs="Times New Roman"/>
          <w:color w:val="000000" w:themeColor="text1"/>
          <w:sz w:val="24"/>
          <w:szCs w:val="24"/>
        </w:rPr>
        <w:t xml:space="preserve"> </w:t>
      </w:r>
      <w:r w:rsidRPr="00AE30B2">
        <w:rPr>
          <w:rFonts w:ascii="Times New Roman" w:eastAsia="Times New Roman" w:hAnsi="Times New Roman" w:cs="Times New Roman"/>
          <w:color w:val="000000" w:themeColor="text1"/>
          <w:sz w:val="24"/>
          <w:szCs w:val="24"/>
        </w:rPr>
        <w:t>form.</w:t>
      </w:r>
      <w:r w:rsidR="00F100F5" w:rsidRPr="00AE30B2">
        <w:rPr>
          <w:rFonts w:ascii="Times New Roman" w:eastAsia="Times New Roman" w:hAnsi="Times New Roman" w:cs="Times New Roman"/>
          <w:color w:val="000000" w:themeColor="text1"/>
          <w:sz w:val="24"/>
          <w:szCs w:val="24"/>
        </w:rPr>
        <w:t xml:space="preserve"> Building on their deep passion for the art form and using the hard skills learned to propel the dance sector forward, these dancers and administrators are </w:t>
      </w:r>
      <w:r w:rsidR="004D1459">
        <w:rPr>
          <w:rFonts w:ascii="Times New Roman" w:eastAsia="Times New Roman" w:hAnsi="Times New Roman" w:cs="Times New Roman"/>
          <w:color w:val="000000" w:themeColor="text1"/>
          <w:sz w:val="24"/>
          <w:szCs w:val="24"/>
        </w:rPr>
        <w:t>essential</w:t>
      </w:r>
      <w:r w:rsidR="00F100F5" w:rsidRPr="00AE30B2">
        <w:rPr>
          <w:rFonts w:ascii="Times New Roman" w:eastAsia="Times New Roman" w:hAnsi="Times New Roman" w:cs="Times New Roman"/>
          <w:color w:val="000000" w:themeColor="text1"/>
          <w:sz w:val="24"/>
          <w:szCs w:val="24"/>
        </w:rPr>
        <w:t xml:space="preserve"> to building a sustainable future for dance.</w:t>
      </w:r>
      <w:r w:rsidRPr="00AE30B2">
        <w:rPr>
          <w:rFonts w:ascii="Times New Roman" w:eastAsia="Times New Roman" w:hAnsi="Times New Roman" w:cs="Times New Roman"/>
          <w:color w:val="000000" w:themeColor="text1"/>
          <w:sz w:val="24"/>
          <w:szCs w:val="24"/>
        </w:rPr>
        <w:t xml:space="preserve"> </w:t>
      </w:r>
    </w:p>
    <w:p w14:paraId="00000059" w14:textId="04A55FE7" w:rsidR="00A02D35" w:rsidRPr="00AE30B2" w:rsidRDefault="00F100F5" w:rsidP="00AE30B2">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b/>
          <w:color w:val="000000" w:themeColor="text1"/>
          <w:sz w:val="24"/>
          <w:szCs w:val="24"/>
        </w:rPr>
        <w:t>Life After Death</w:t>
      </w:r>
    </w:p>
    <w:p w14:paraId="415AB550" w14:textId="75D189D5" w:rsidR="00931C55" w:rsidRPr="00AE30B2" w:rsidRDefault="00000000" w:rsidP="00AE30B2">
      <w:pPr>
        <w:spacing w:line="480" w:lineRule="auto"/>
        <w:ind w:firstLine="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Dance companies already reap the benefits of their investment in their dance artists through high</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caliber performance and artistic output. Yet, these companies are actively wasting precious capital </w:t>
      </w:r>
      <w:proofErr w:type="gramStart"/>
      <w:r w:rsidRPr="00AE30B2">
        <w:rPr>
          <w:rFonts w:ascii="Times New Roman" w:eastAsia="Times New Roman" w:hAnsi="Times New Roman" w:cs="Times New Roman"/>
          <w:color w:val="000000" w:themeColor="text1"/>
          <w:sz w:val="24"/>
          <w:szCs w:val="24"/>
        </w:rPr>
        <w:t>at the moment</w:t>
      </w:r>
      <w:proofErr w:type="gramEnd"/>
      <w:r w:rsidRPr="00AE30B2">
        <w:rPr>
          <w:rFonts w:ascii="Times New Roman" w:eastAsia="Times New Roman" w:hAnsi="Times New Roman" w:cs="Times New Roman"/>
          <w:color w:val="000000" w:themeColor="text1"/>
          <w:sz w:val="24"/>
          <w:szCs w:val="24"/>
        </w:rPr>
        <w:t xml:space="preserve"> of a dancer’s retirement. Conscious programming at multiple points across a dancer’s professional lifecycle must be integrated within the company culture to be able to recycle this knowledge capital back into the organization and the dance sector at large. In doing so, ballet companies will not only reap the benefits of a wider network, potential organizational partnerships, retained institutional knowledge</w:t>
      </w:r>
      <w:r w:rsidR="005D27E4" w:rsidRPr="00AE30B2">
        <w:rPr>
          <w:rFonts w:ascii="Times New Roman" w:eastAsia="Times New Roman" w:hAnsi="Times New Roman" w:cs="Times New Roman"/>
          <w:color w:val="000000" w:themeColor="text1"/>
          <w:sz w:val="24"/>
          <w:szCs w:val="24"/>
        </w:rPr>
        <w:t>,</w:t>
      </w:r>
      <w:r w:rsidRPr="00AE30B2">
        <w:rPr>
          <w:rFonts w:ascii="Times New Roman" w:eastAsia="Times New Roman" w:hAnsi="Times New Roman" w:cs="Times New Roman"/>
          <w:color w:val="000000" w:themeColor="text1"/>
          <w:sz w:val="24"/>
          <w:szCs w:val="24"/>
        </w:rPr>
        <w:t xml:space="preserve"> and strong ambassadors, but they will build a strong and lasting bond between dance artist</w:t>
      </w:r>
      <w:r w:rsidR="005D27E4" w:rsidRPr="00AE30B2">
        <w:rPr>
          <w:rFonts w:ascii="Times New Roman" w:eastAsia="Times New Roman" w:hAnsi="Times New Roman" w:cs="Times New Roman"/>
          <w:color w:val="000000" w:themeColor="text1"/>
          <w:sz w:val="24"/>
          <w:szCs w:val="24"/>
        </w:rPr>
        <w:t>s</w:t>
      </w:r>
      <w:r w:rsidRPr="00AE30B2">
        <w:rPr>
          <w:rFonts w:ascii="Times New Roman" w:eastAsia="Times New Roman" w:hAnsi="Times New Roman" w:cs="Times New Roman"/>
          <w:color w:val="000000" w:themeColor="text1"/>
          <w:sz w:val="24"/>
          <w:szCs w:val="24"/>
        </w:rPr>
        <w:t xml:space="preserve"> and dance compan</w:t>
      </w:r>
      <w:r w:rsidR="005D27E4" w:rsidRPr="00AE30B2">
        <w:rPr>
          <w:rFonts w:ascii="Times New Roman" w:eastAsia="Times New Roman" w:hAnsi="Times New Roman" w:cs="Times New Roman"/>
          <w:color w:val="000000" w:themeColor="text1"/>
          <w:sz w:val="24"/>
          <w:szCs w:val="24"/>
        </w:rPr>
        <w:t>ies</w:t>
      </w:r>
      <w:r w:rsidRPr="00AE30B2">
        <w:rPr>
          <w:rFonts w:ascii="Times New Roman" w:eastAsia="Times New Roman" w:hAnsi="Times New Roman" w:cs="Times New Roman"/>
          <w:color w:val="000000" w:themeColor="text1"/>
          <w:sz w:val="24"/>
          <w:szCs w:val="24"/>
        </w:rPr>
        <w:t xml:space="preserve">- thereby strengthening the whole dance ecosystem. Martha Graham’s “first death” is only painful because it is viewed as a death or ending, but one’s retirement from dance can be an exciting moment of transition towards a larger effort to </w:t>
      </w:r>
      <w:r w:rsidR="005D27E4" w:rsidRPr="00AE30B2">
        <w:rPr>
          <w:rFonts w:ascii="Times New Roman" w:eastAsia="Times New Roman" w:hAnsi="Times New Roman" w:cs="Times New Roman"/>
          <w:color w:val="000000" w:themeColor="text1"/>
          <w:sz w:val="24"/>
          <w:szCs w:val="24"/>
        </w:rPr>
        <w:t>scale</w:t>
      </w:r>
      <w:r w:rsidR="007D3C89" w:rsidRPr="00AE30B2">
        <w:rPr>
          <w:rFonts w:ascii="Times New Roman" w:eastAsia="Times New Roman" w:hAnsi="Times New Roman" w:cs="Times New Roman"/>
          <w:color w:val="000000" w:themeColor="text1"/>
          <w:sz w:val="24"/>
          <w:szCs w:val="24"/>
        </w:rPr>
        <w:t xml:space="preserve"> the future of the art form</w:t>
      </w:r>
      <w:r w:rsidR="00B944AB" w:rsidRPr="00AE30B2">
        <w:rPr>
          <w:rFonts w:ascii="Times New Roman" w:eastAsia="Times New Roman" w:hAnsi="Times New Roman" w:cs="Times New Roman"/>
          <w:color w:val="000000" w:themeColor="text1"/>
          <w:sz w:val="24"/>
          <w:szCs w:val="24"/>
        </w:rPr>
        <w:t>- a life after death.</w:t>
      </w:r>
      <w:r w:rsidR="007D3C89" w:rsidRPr="00AE30B2">
        <w:rPr>
          <w:rFonts w:ascii="Times New Roman" w:eastAsia="Times New Roman" w:hAnsi="Times New Roman" w:cs="Times New Roman"/>
          <w:color w:val="000000" w:themeColor="text1"/>
          <w:sz w:val="24"/>
          <w:szCs w:val="24"/>
        </w:rPr>
        <w:t xml:space="preserve"> </w:t>
      </w:r>
      <w:r w:rsidR="003B66E3" w:rsidRPr="00AE30B2">
        <w:rPr>
          <w:rFonts w:ascii="Times New Roman" w:eastAsia="Times New Roman" w:hAnsi="Times New Roman" w:cs="Times New Roman"/>
          <w:color w:val="000000" w:themeColor="text1"/>
          <w:sz w:val="24"/>
          <w:szCs w:val="24"/>
        </w:rPr>
        <w:t>Dance companies and dance artists need to work collaboratively to build a sustainable and efficient future for dance in America.</w:t>
      </w:r>
    </w:p>
    <w:p w14:paraId="02A19D8E" w14:textId="77777777" w:rsidR="004F5441" w:rsidRPr="00AE30B2" w:rsidRDefault="004F5441" w:rsidP="00AE30B2">
      <w:pPr>
        <w:spacing w:line="480" w:lineRule="auto"/>
        <w:ind w:firstLine="720"/>
        <w:rPr>
          <w:rFonts w:ascii="Times New Roman" w:eastAsia="Times New Roman" w:hAnsi="Times New Roman" w:cs="Times New Roman"/>
          <w:color w:val="000000" w:themeColor="text1"/>
          <w:sz w:val="24"/>
          <w:szCs w:val="24"/>
        </w:rPr>
      </w:pPr>
    </w:p>
    <w:p w14:paraId="7690020D" w14:textId="77777777" w:rsidR="00931C55" w:rsidRPr="00AE30B2" w:rsidRDefault="00931C55" w:rsidP="00AE30B2">
      <w:pPr>
        <w:spacing w:line="480" w:lineRule="auto"/>
        <w:rPr>
          <w:rFonts w:ascii="Times New Roman" w:eastAsia="Times New Roman" w:hAnsi="Times New Roman" w:cs="Times New Roman"/>
          <w:color w:val="000000" w:themeColor="text1"/>
          <w:sz w:val="24"/>
          <w:szCs w:val="24"/>
        </w:rPr>
      </w:pPr>
    </w:p>
    <w:p w14:paraId="0000006B" w14:textId="0AC760AA" w:rsidR="00A02D35" w:rsidRPr="00AE30B2" w:rsidRDefault="00000000" w:rsidP="00913B01">
      <w:pPr>
        <w:spacing w:line="480" w:lineRule="auto"/>
        <w:jc w:val="center"/>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Works Cited</w:t>
      </w:r>
    </w:p>
    <w:p w14:paraId="51766188" w14:textId="77777777" w:rsidR="00F100F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“AGMA- About Us.” </w:t>
      </w:r>
      <w:r w:rsidRPr="00AE30B2">
        <w:rPr>
          <w:rFonts w:ascii="Times New Roman" w:eastAsia="Times New Roman" w:hAnsi="Times New Roman" w:cs="Times New Roman"/>
          <w:i/>
          <w:color w:val="000000" w:themeColor="text1"/>
          <w:sz w:val="24"/>
          <w:szCs w:val="24"/>
        </w:rPr>
        <w:t>About Agma – American Guild of Musical Artis</w:t>
      </w:r>
      <w:r w:rsidR="00C06B49" w:rsidRPr="00AE30B2">
        <w:rPr>
          <w:rFonts w:ascii="Times New Roman" w:eastAsia="Times New Roman" w:hAnsi="Times New Roman" w:cs="Times New Roman"/>
          <w:i/>
          <w:color w:val="000000" w:themeColor="text1"/>
          <w:sz w:val="24"/>
          <w:szCs w:val="24"/>
        </w:rPr>
        <w:t xml:space="preserve">ts, </w:t>
      </w:r>
      <w:r w:rsidRPr="00AE30B2">
        <w:rPr>
          <w:rFonts w:ascii="Times New Roman" w:eastAsia="Times New Roman" w:hAnsi="Times New Roman" w:cs="Times New Roman"/>
          <w:color w:val="000000" w:themeColor="text1"/>
          <w:sz w:val="24"/>
          <w:szCs w:val="24"/>
        </w:rPr>
        <w:t xml:space="preserve">https://www.musicalartists.org/about-agma/. </w:t>
      </w:r>
    </w:p>
    <w:p w14:paraId="0000006D" w14:textId="1CE9D3FD"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“Alumni Research: The (ROI) Value of an Alumni Program.” </w:t>
      </w:r>
      <w:proofErr w:type="spellStart"/>
      <w:r w:rsidRPr="00AE30B2">
        <w:rPr>
          <w:rFonts w:ascii="Times New Roman" w:eastAsia="Times New Roman" w:hAnsi="Times New Roman" w:cs="Times New Roman"/>
          <w:i/>
          <w:color w:val="000000" w:themeColor="text1"/>
          <w:sz w:val="24"/>
          <w:szCs w:val="24"/>
        </w:rPr>
        <w:t>EnterpriseAlumni</w:t>
      </w:r>
      <w:proofErr w:type="spellEnd"/>
      <w:r w:rsidRPr="00AE30B2">
        <w:rPr>
          <w:rFonts w:ascii="Times New Roman" w:eastAsia="Times New Roman" w:hAnsi="Times New Roman" w:cs="Times New Roman"/>
          <w:color w:val="000000" w:themeColor="text1"/>
          <w:sz w:val="24"/>
          <w:szCs w:val="24"/>
        </w:rPr>
        <w:t xml:space="preserve">, </w:t>
      </w:r>
      <w:r w:rsidR="00C06B49" w:rsidRPr="00913B01">
        <w:rPr>
          <w:rFonts w:ascii="Times New Roman" w:eastAsia="Times New Roman" w:hAnsi="Times New Roman" w:cs="Times New Roman"/>
          <w:color w:val="000000" w:themeColor="text1"/>
          <w:sz w:val="24"/>
          <w:szCs w:val="24"/>
        </w:rPr>
        <w:t>https://enterprisealumni.com/news/alumni-research/value-alumni-program/</w:t>
      </w:r>
      <w:r w:rsidRPr="00913B01">
        <w:rPr>
          <w:rFonts w:ascii="Times New Roman" w:eastAsia="Times New Roman" w:hAnsi="Times New Roman" w:cs="Times New Roman"/>
          <w:color w:val="000000" w:themeColor="text1"/>
          <w:sz w:val="24"/>
          <w:szCs w:val="24"/>
        </w:rPr>
        <w:t>.</w:t>
      </w:r>
    </w:p>
    <w:p w14:paraId="00000070"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“Ballet.” </w:t>
      </w:r>
      <w:r w:rsidRPr="00AE30B2">
        <w:rPr>
          <w:rFonts w:ascii="Times New Roman" w:eastAsia="Times New Roman" w:hAnsi="Times New Roman" w:cs="Times New Roman"/>
          <w:i/>
          <w:color w:val="000000" w:themeColor="text1"/>
          <w:sz w:val="24"/>
          <w:szCs w:val="24"/>
        </w:rPr>
        <w:t>Ballet Noun - Definition, Pictures, Pronunciation and Usage Notes | Oxford Advanced Learner's Dictionary at OxfordLearnersDictionaries.com</w:t>
      </w:r>
      <w:r w:rsidRPr="00AE30B2">
        <w:rPr>
          <w:rFonts w:ascii="Times New Roman" w:eastAsia="Times New Roman" w:hAnsi="Times New Roman" w:cs="Times New Roman"/>
          <w:color w:val="000000" w:themeColor="text1"/>
          <w:sz w:val="24"/>
          <w:szCs w:val="24"/>
        </w:rPr>
        <w:t xml:space="preserve">, https://www.oxfordlearnersdictionaries.com/us/definition/english/ballet. </w:t>
      </w:r>
    </w:p>
    <w:p w14:paraId="00000071" w14:textId="77777777" w:rsidR="00A02D35" w:rsidRPr="00913B01"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“Ballet </w:t>
      </w:r>
      <w:proofErr w:type="spellStart"/>
      <w:proofErr w:type="gramStart"/>
      <w:r w:rsidRPr="00AE30B2">
        <w:rPr>
          <w:rFonts w:ascii="Times New Roman" w:eastAsia="Times New Roman" w:hAnsi="Times New Roman" w:cs="Times New Roman"/>
          <w:color w:val="000000" w:themeColor="text1"/>
          <w:sz w:val="24"/>
          <w:szCs w:val="24"/>
        </w:rPr>
        <w:t>Co.Laboratory's</w:t>
      </w:r>
      <w:proofErr w:type="spellEnd"/>
      <w:proofErr w:type="gramEnd"/>
      <w:r w:rsidRPr="00AE30B2">
        <w:rPr>
          <w:rFonts w:ascii="Times New Roman" w:eastAsia="Times New Roman" w:hAnsi="Times New Roman" w:cs="Times New Roman"/>
          <w:color w:val="000000" w:themeColor="text1"/>
          <w:sz w:val="24"/>
          <w:szCs w:val="24"/>
        </w:rPr>
        <w:t xml:space="preserve"> Unique Business Model Has Kept Its Dancers Securely Employed throughout the Pandemic.” </w:t>
      </w:r>
      <w:r w:rsidRPr="00AE30B2">
        <w:rPr>
          <w:rFonts w:ascii="Times New Roman" w:eastAsia="Times New Roman" w:hAnsi="Times New Roman" w:cs="Times New Roman"/>
          <w:i/>
          <w:color w:val="000000" w:themeColor="text1"/>
          <w:sz w:val="24"/>
          <w:szCs w:val="24"/>
        </w:rPr>
        <w:t>Pointe Magazine</w:t>
      </w:r>
      <w:r w:rsidRPr="00AE30B2">
        <w:rPr>
          <w:rFonts w:ascii="Times New Roman" w:eastAsia="Times New Roman" w:hAnsi="Times New Roman" w:cs="Times New Roman"/>
          <w:color w:val="000000" w:themeColor="text1"/>
          <w:sz w:val="24"/>
          <w:szCs w:val="24"/>
        </w:rPr>
        <w:t xml:space="preserve">, 3 July 2021, </w:t>
      </w:r>
      <w:hyperlink r:id="rId7" w:anchor="rebelltitem1">
        <w:r w:rsidRPr="00913B01">
          <w:rPr>
            <w:rFonts w:ascii="Times New Roman" w:eastAsia="Times New Roman" w:hAnsi="Times New Roman" w:cs="Times New Roman"/>
            <w:color w:val="000000" w:themeColor="text1"/>
            <w:sz w:val="24"/>
            <w:szCs w:val="24"/>
          </w:rPr>
          <w:t>https://pointemagazine.com/ballet-co-laboratory/?rebelltitem=1#rebelltitem1</w:t>
        </w:r>
      </w:hyperlink>
      <w:r w:rsidRPr="00913B01">
        <w:rPr>
          <w:rFonts w:ascii="Times New Roman" w:eastAsia="Times New Roman" w:hAnsi="Times New Roman" w:cs="Times New Roman"/>
          <w:color w:val="000000" w:themeColor="text1"/>
          <w:sz w:val="24"/>
          <w:szCs w:val="24"/>
        </w:rPr>
        <w:t>.</w:t>
      </w:r>
    </w:p>
    <w:p w14:paraId="00000072"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highlight w:val="white"/>
        </w:rPr>
      </w:pPr>
      <w:r w:rsidRPr="00AE30B2">
        <w:rPr>
          <w:rFonts w:ascii="Times New Roman" w:eastAsia="Times New Roman" w:hAnsi="Times New Roman" w:cs="Times New Roman"/>
          <w:color w:val="000000" w:themeColor="text1"/>
          <w:sz w:val="24"/>
          <w:szCs w:val="24"/>
        </w:rPr>
        <w:t xml:space="preserve">Baumol et al. </w:t>
      </w:r>
      <w:r w:rsidRPr="00AE30B2">
        <w:rPr>
          <w:rFonts w:ascii="Times New Roman" w:eastAsia="Times New Roman" w:hAnsi="Times New Roman" w:cs="Times New Roman"/>
          <w:i/>
          <w:color w:val="000000" w:themeColor="text1"/>
          <w:sz w:val="24"/>
          <w:szCs w:val="24"/>
        </w:rPr>
        <w:t>Making Changes: Facilitating the Transition of Dancers to Post-Performance Careers</w:t>
      </w:r>
      <w:r w:rsidRPr="00AE30B2">
        <w:rPr>
          <w:rFonts w:ascii="Times New Roman" w:eastAsia="Times New Roman" w:hAnsi="Times New Roman" w:cs="Times New Roman"/>
          <w:color w:val="000000" w:themeColor="text1"/>
          <w:sz w:val="24"/>
          <w:szCs w:val="24"/>
        </w:rPr>
        <w:t xml:space="preserve">. New York, NY: The </w:t>
      </w:r>
      <w:proofErr w:type="spellStart"/>
      <w:r w:rsidRPr="00AE30B2">
        <w:rPr>
          <w:rFonts w:ascii="Times New Roman" w:eastAsia="Times New Roman" w:hAnsi="Times New Roman" w:cs="Times New Roman"/>
          <w:color w:val="000000" w:themeColor="text1"/>
          <w:sz w:val="24"/>
          <w:szCs w:val="24"/>
        </w:rPr>
        <w:t>aDvANCE</w:t>
      </w:r>
      <w:proofErr w:type="spellEnd"/>
      <w:r w:rsidRPr="00AE30B2">
        <w:rPr>
          <w:rFonts w:ascii="Times New Roman" w:eastAsia="Times New Roman" w:hAnsi="Times New Roman" w:cs="Times New Roman"/>
          <w:color w:val="000000" w:themeColor="text1"/>
          <w:sz w:val="24"/>
          <w:szCs w:val="24"/>
        </w:rPr>
        <w:t xml:space="preserve"> Project, 2004. </w:t>
      </w:r>
      <w:hyperlink r:id="rId8">
        <w:r w:rsidRPr="00913B01">
          <w:rPr>
            <w:rFonts w:ascii="Times New Roman" w:eastAsia="Times New Roman" w:hAnsi="Times New Roman" w:cs="Times New Roman"/>
            <w:color w:val="000000" w:themeColor="text1"/>
            <w:sz w:val="24"/>
            <w:szCs w:val="24"/>
            <w:highlight w:val="white"/>
          </w:rPr>
          <w:t>https://doi.org/10.3886/ICPSR35598.v1</w:t>
        </w:r>
      </w:hyperlink>
    </w:p>
    <w:p w14:paraId="00000073"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highlight w:val="white"/>
        </w:rPr>
      </w:pPr>
      <w:r w:rsidRPr="00AE30B2">
        <w:rPr>
          <w:rFonts w:ascii="Times New Roman" w:eastAsia="Times New Roman" w:hAnsi="Times New Roman" w:cs="Times New Roman"/>
          <w:color w:val="000000" w:themeColor="text1"/>
          <w:sz w:val="24"/>
          <w:szCs w:val="24"/>
          <w:highlight w:val="white"/>
        </w:rPr>
        <w:t xml:space="preserve">Blake, Carrie, et al. </w:t>
      </w:r>
      <w:r w:rsidRPr="00AE30B2">
        <w:rPr>
          <w:rFonts w:ascii="Times New Roman" w:eastAsia="Times New Roman" w:hAnsi="Times New Roman" w:cs="Times New Roman"/>
          <w:i/>
          <w:color w:val="000000" w:themeColor="text1"/>
          <w:sz w:val="24"/>
          <w:szCs w:val="24"/>
          <w:highlight w:val="white"/>
        </w:rPr>
        <w:t>Coronavirus Dance Impact Study</w:t>
      </w:r>
      <w:r w:rsidRPr="00AE30B2">
        <w:rPr>
          <w:rFonts w:ascii="Times New Roman" w:eastAsia="Times New Roman" w:hAnsi="Times New Roman" w:cs="Times New Roman"/>
          <w:color w:val="000000" w:themeColor="text1"/>
          <w:sz w:val="24"/>
          <w:szCs w:val="24"/>
          <w:highlight w:val="white"/>
        </w:rPr>
        <w:t xml:space="preserve">. </w:t>
      </w:r>
      <w:proofErr w:type="spellStart"/>
      <w:r w:rsidRPr="00AE30B2">
        <w:rPr>
          <w:rFonts w:ascii="Times New Roman" w:eastAsia="Times New Roman" w:hAnsi="Times New Roman" w:cs="Times New Roman"/>
          <w:color w:val="000000" w:themeColor="text1"/>
          <w:sz w:val="24"/>
          <w:szCs w:val="24"/>
          <w:highlight w:val="white"/>
        </w:rPr>
        <w:t>DanceNYC</w:t>
      </w:r>
      <w:proofErr w:type="spellEnd"/>
      <w:r w:rsidRPr="00AE30B2">
        <w:rPr>
          <w:rFonts w:ascii="Times New Roman" w:eastAsia="Times New Roman" w:hAnsi="Times New Roman" w:cs="Times New Roman"/>
          <w:color w:val="000000" w:themeColor="text1"/>
          <w:sz w:val="24"/>
          <w:szCs w:val="24"/>
          <w:highlight w:val="white"/>
        </w:rPr>
        <w:t xml:space="preserve">, 9 June 2021, https://www.dance.nyc/uploads/Covid-Impact-Study-Brief-210316.pdf.  </w:t>
      </w:r>
    </w:p>
    <w:p w14:paraId="00000074"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“Company.” </w:t>
      </w:r>
      <w:r w:rsidRPr="00AE30B2">
        <w:rPr>
          <w:rFonts w:ascii="Times New Roman" w:eastAsia="Times New Roman" w:hAnsi="Times New Roman" w:cs="Times New Roman"/>
          <w:i/>
          <w:color w:val="000000" w:themeColor="text1"/>
          <w:sz w:val="24"/>
          <w:szCs w:val="24"/>
        </w:rPr>
        <w:t>Gibney</w:t>
      </w:r>
      <w:r w:rsidRPr="00AE30B2">
        <w:rPr>
          <w:rFonts w:ascii="Times New Roman" w:eastAsia="Times New Roman" w:hAnsi="Times New Roman" w:cs="Times New Roman"/>
          <w:color w:val="000000" w:themeColor="text1"/>
          <w:sz w:val="24"/>
          <w:szCs w:val="24"/>
        </w:rPr>
        <w:t>, 7 Jan. 2023</w:t>
      </w:r>
      <w:r w:rsidRPr="00913B01">
        <w:rPr>
          <w:rFonts w:ascii="Times New Roman" w:eastAsia="Times New Roman" w:hAnsi="Times New Roman" w:cs="Times New Roman"/>
          <w:color w:val="000000" w:themeColor="text1"/>
          <w:sz w:val="24"/>
          <w:szCs w:val="24"/>
        </w:rPr>
        <w:t xml:space="preserve">, </w:t>
      </w:r>
      <w:hyperlink r:id="rId9">
        <w:r w:rsidRPr="00913B01">
          <w:rPr>
            <w:rFonts w:ascii="Times New Roman" w:eastAsia="Times New Roman" w:hAnsi="Times New Roman" w:cs="Times New Roman"/>
            <w:color w:val="000000" w:themeColor="text1"/>
            <w:sz w:val="24"/>
            <w:szCs w:val="24"/>
          </w:rPr>
          <w:t>https://gibneydance.org/company/</w:t>
        </w:r>
      </w:hyperlink>
      <w:r w:rsidRPr="00913B01">
        <w:rPr>
          <w:rFonts w:ascii="Times New Roman" w:eastAsia="Times New Roman" w:hAnsi="Times New Roman" w:cs="Times New Roman"/>
          <w:color w:val="000000" w:themeColor="text1"/>
          <w:sz w:val="24"/>
          <w:szCs w:val="24"/>
        </w:rPr>
        <w:t>.</w:t>
      </w:r>
    </w:p>
    <w:p w14:paraId="518181B2" w14:textId="77777777" w:rsidR="00F100F5" w:rsidRPr="00AE30B2" w:rsidRDefault="00F100F5" w:rsidP="00913B01">
      <w:pPr>
        <w:pStyle w:val="NormalWeb"/>
        <w:spacing w:before="0" w:beforeAutospacing="0" w:after="0" w:afterAutospacing="0" w:line="480" w:lineRule="auto"/>
        <w:ind w:left="567" w:hanging="567"/>
        <w:rPr>
          <w:color w:val="000000" w:themeColor="text1"/>
        </w:rPr>
      </w:pPr>
      <w:r w:rsidRPr="00AE30B2">
        <w:rPr>
          <w:color w:val="000000" w:themeColor="text1"/>
        </w:rPr>
        <w:t xml:space="preserve">“Council Members.” </w:t>
      </w:r>
      <w:r w:rsidRPr="00AE30B2">
        <w:rPr>
          <w:i/>
          <w:iCs/>
          <w:color w:val="000000" w:themeColor="text1"/>
        </w:rPr>
        <w:t>Council Members</w:t>
      </w:r>
      <w:r w:rsidRPr="00AE30B2">
        <w:rPr>
          <w:color w:val="000000" w:themeColor="text1"/>
        </w:rPr>
        <w:t xml:space="preserve">, Office of Disease Prevention and Health Promotion, 24 Mar. 2023, https://health.gov/our-work/nutrition-physical-activity/presidents-council/council-members. </w:t>
      </w:r>
    </w:p>
    <w:p w14:paraId="00000076"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i/>
          <w:color w:val="000000" w:themeColor="text1"/>
          <w:sz w:val="24"/>
          <w:szCs w:val="24"/>
        </w:rPr>
        <w:t>Culture Track '17</w:t>
      </w:r>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LaPlaca</w:t>
      </w:r>
      <w:proofErr w:type="spellEnd"/>
      <w:r w:rsidRPr="00AE30B2">
        <w:rPr>
          <w:rFonts w:ascii="Times New Roman" w:eastAsia="Times New Roman" w:hAnsi="Times New Roman" w:cs="Times New Roman"/>
          <w:color w:val="000000" w:themeColor="text1"/>
          <w:sz w:val="24"/>
          <w:szCs w:val="24"/>
        </w:rPr>
        <w:t xml:space="preserve"> Cohen, 17 Oct. 2017, https://s28475.pcdn.co/wp-content/uploads/2019/06/CT2017-Topline-Deck-1.pdf. </w:t>
      </w:r>
    </w:p>
    <w:p w14:paraId="0BBA6976" w14:textId="21CAE114" w:rsidR="00C06B49" w:rsidRPr="00AE30B2" w:rsidRDefault="00C06B49" w:rsidP="00913B01">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lastRenderedPageBreak/>
        <w:t>Dornian</w:t>
      </w:r>
      <w:proofErr w:type="spellEnd"/>
      <w:r w:rsidRPr="00AE30B2">
        <w:rPr>
          <w:rFonts w:ascii="Times New Roman" w:eastAsia="Times New Roman" w:hAnsi="Times New Roman" w:cs="Times New Roman"/>
          <w:color w:val="000000" w:themeColor="text1"/>
          <w:sz w:val="24"/>
          <w:szCs w:val="24"/>
        </w:rPr>
        <w:t>, Heather. Personal Interview. 6 October 2022.</w:t>
      </w:r>
    </w:p>
    <w:p w14:paraId="00000078" w14:textId="63ECBA78"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Dyson, Julie. “Scope Wound up " </w:t>
      </w:r>
      <w:proofErr w:type="spellStart"/>
      <w:r w:rsidRPr="00AE30B2">
        <w:rPr>
          <w:rFonts w:ascii="Times New Roman" w:eastAsia="Times New Roman" w:hAnsi="Times New Roman" w:cs="Times New Roman"/>
          <w:color w:val="000000" w:themeColor="text1"/>
          <w:sz w:val="24"/>
          <w:szCs w:val="24"/>
        </w:rPr>
        <w:t>Ausdance</w:t>
      </w:r>
      <w:proofErr w:type="spellEnd"/>
      <w:r w:rsidRPr="00AE30B2">
        <w:rPr>
          <w:rFonts w:ascii="Times New Roman" w:eastAsia="Times New Roman" w:hAnsi="Times New Roman" w:cs="Times New Roman"/>
          <w:color w:val="000000" w:themeColor="text1"/>
          <w:sz w:val="24"/>
          <w:szCs w:val="24"/>
        </w:rPr>
        <w:t xml:space="preserve">: Dance Advocacy.” </w:t>
      </w:r>
      <w:proofErr w:type="spellStart"/>
      <w:r w:rsidRPr="00AE30B2">
        <w:rPr>
          <w:rFonts w:ascii="Times New Roman" w:eastAsia="Times New Roman" w:hAnsi="Times New Roman" w:cs="Times New Roman"/>
          <w:i/>
          <w:color w:val="000000" w:themeColor="text1"/>
          <w:sz w:val="24"/>
          <w:szCs w:val="24"/>
        </w:rPr>
        <w:t>Ausdance</w:t>
      </w:r>
      <w:proofErr w:type="spellEnd"/>
      <w:r w:rsidRPr="00AE30B2">
        <w:rPr>
          <w:rFonts w:ascii="Times New Roman" w:eastAsia="Times New Roman" w:hAnsi="Times New Roman" w:cs="Times New Roman"/>
          <w:color w:val="000000" w:themeColor="text1"/>
          <w:sz w:val="24"/>
          <w:szCs w:val="24"/>
        </w:rPr>
        <w:t xml:space="preserve">, 12 Sept. 2011, https://ausdance.org.au/news/article/scope-wound-up. </w:t>
      </w:r>
    </w:p>
    <w:p w14:paraId="00000079" w14:textId="77777777" w:rsidR="00A02D35" w:rsidRPr="00913B01"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“Elite.” </w:t>
      </w:r>
      <w:r w:rsidRPr="00AE30B2">
        <w:rPr>
          <w:rFonts w:ascii="Times New Roman" w:eastAsia="Times New Roman" w:hAnsi="Times New Roman" w:cs="Times New Roman"/>
          <w:i/>
          <w:color w:val="000000" w:themeColor="text1"/>
          <w:sz w:val="24"/>
          <w:szCs w:val="24"/>
        </w:rPr>
        <w:t>ELITE | Definition in the Cambridge English Dictionary</w:t>
      </w:r>
      <w:r w:rsidRPr="00AE30B2">
        <w:rPr>
          <w:rFonts w:ascii="Times New Roman" w:eastAsia="Times New Roman" w:hAnsi="Times New Roman" w:cs="Times New Roman"/>
          <w:color w:val="000000" w:themeColor="text1"/>
          <w:sz w:val="24"/>
          <w:szCs w:val="24"/>
        </w:rPr>
        <w:t xml:space="preserve">, </w:t>
      </w:r>
      <w:hyperlink r:id="rId10">
        <w:r w:rsidRPr="00913B01">
          <w:rPr>
            <w:rFonts w:ascii="Times New Roman" w:eastAsia="Times New Roman" w:hAnsi="Times New Roman" w:cs="Times New Roman"/>
            <w:color w:val="000000" w:themeColor="text1"/>
            <w:sz w:val="24"/>
            <w:szCs w:val="24"/>
          </w:rPr>
          <w:t>https://dictionary.cambridge.org/us/dictionary/english/elite</w:t>
        </w:r>
      </w:hyperlink>
      <w:r w:rsidRPr="00913B01">
        <w:rPr>
          <w:rFonts w:ascii="Times New Roman" w:eastAsia="Times New Roman" w:hAnsi="Times New Roman" w:cs="Times New Roman"/>
          <w:color w:val="000000" w:themeColor="text1"/>
          <w:sz w:val="24"/>
          <w:szCs w:val="24"/>
        </w:rPr>
        <w:t>.</w:t>
      </w:r>
    </w:p>
    <w:p w14:paraId="0000007A"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Fuller, Joseph, et al. “Skills-Based Hiring Is on the Rise.” </w:t>
      </w:r>
      <w:r w:rsidRPr="00AE30B2">
        <w:rPr>
          <w:rFonts w:ascii="Times New Roman" w:eastAsia="Times New Roman" w:hAnsi="Times New Roman" w:cs="Times New Roman"/>
          <w:i/>
          <w:color w:val="000000" w:themeColor="text1"/>
          <w:sz w:val="24"/>
          <w:szCs w:val="24"/>
        </w:rPr>
        <w:t>Harvard Business Review</w:t>
      </w:r>
      <w:r w:rsidRPr="00AE30B2">
        <w:rPr>
          <w:rFonts w:ascii="Times New Roman" w:eastAsia="Times New Roman" w:hAnsi="Times New Roman" w:cs="Times New Roman"/>
          <w:color w:val="000000" w:themeColor="text1"/>
          <w:sz w:val="24"/>
          <w:szCs w:val="24"/>
        </w:rPr>
        <w:t>, 2 Dec. 2022</w:t>
      </w:r>
      <w:r w:rsidRPr="00913B01">
        <w:rPr>
          <w:rFonts w:ascii="Times New Roman" w:eastAsia="Times New Roman" w:hAnsi="Times New Roman" w:cs="Times New Roman"/>
          <w:color w:val="000000" w:themeColor="text1"/>
          <w:sz w:val="24"/>
          <w:szCs w:val="24"/>
        </w:rPr>
        <w:t xml:space="preserve">, </w:t>
      </w:r>
      <w:hyperlink r:id="rId11">
        <w:r w:rsidRPr="00913B01">
          <w:rPr>
            <w:rFonts w:ascii="Times New Roman" w:eastAsia="Times New Roman" w:hAnsi="Times New Roman" w:cs="Times New Roman"/>
            <w:color w:val="000000" w:themeColor="text1"/>
            <w:sz w:val="24"/>
            <w:szCs w:val="24"/>
          </w:rPr>
          <w:t>https://hbr.org/2022/02/skills-based-hiring-is-on-the-rise</w:t>
        </w:r>
      </w:hyperlink>
      <w:r w:rsidRPr="00AE30B2">
        <w:rPr>
          <w:rFonts w:ascii="Times New Roman" w:eastAsia="Times New Roman" w:hAnsi="Times New Roman" w:cs="Times New Roman"/>
          <w:color w:val="000000" w:themeColor="text1"/>
          <w:sz w:val="24"/>
          <w:szCs w:val="24"/>
        </w:rPr>
        <w:t>.</w:t>
      </w:r>
    </w:p>
    <w:p w14:paraId="0000007B"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“The Future of Work: Recruitment Tips for 2022.” </w:t>
      </w:r>
      <w:r w:rsidRPr="00AE30B2">
        <w:rPr>
          <w:rFonts w:ascii="Times New Roman" w:eastAsia="Times New Roman" w:hAnsi="Times New Roman" w:cs="Times New Roman"/>
          <w:i/>
          <w:color w:val="000000" w:themeColor="text1"/>
          <w:sz w:val="24"/>
          <w:szCs w:val="24"/>
        </w:rPr>
        <w:t>Monster.com</w:t>
      </w:r>
      <w:r w:rsidRPr="00AE30B2">
        <w:rPr>
          <w:rFonts w:ascii="Times New Roman" w:eastAsia="Times New Roman" w:hAnsi="Times New Roman" w:cs="Times New Roman"/>
          <w:color w:val="000000" w:themeColor="text1"/>
          <w:sz w:val="24"/>
          <w:szCs w:val="24"/>
        </w:rPr>
        <w:t xml:space="preserve">, 19 Jan. 2022, </w:t>
      </w:r>
      <w:hyperlink r:id="rId12">
        <w:r w:rsidRPr="00913B01">
          <w:rPr>
            <w:rFonts w:ascii="Times New Roman" w:eastAsia="Times New Roman" w:hAnsi="Times New Roman" w:cs="Times New Roman"/>
            <w:color w:val="000000" w:themeColor="text1"/>
            <w:sz w:val="24"/>
            <w:szCs w:val="24"/>
          </w:rPr>
          <w:t>https://hiring.monster.com/resources/blog/recruitment-tips/</w:t>
        </w:r>
      </w:hyperlink>
      <w:r w:rsidRPr="00913B01">
        <w:rPr>
          <w:rFonts w:ascii="Times New Roman" w:eastAsia="Times New Roman" w:hAnsi="Times New Roman" w:cs="Times New Roman"/>
          <w:color w:val="000000" w:themeColor="text1"/>
          <w:sz w:val="24"/>
          <w:szCs w:val="24"/>
        </w:rPr>
        <w:t>.</w:t>
      </w:r>
    </w:p>
    <w:p w14:paraId="0000007C"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Gallo, Maria. “Beyond Philanthropy: </w:t>
      </w:r>
      <w:proofErr w:type="spellStart"/>
      <w:r w:rsidRPr="00AE30B2">
        <w:rPr>
          <w:rFonts w:ascii="Times New Roman" w:eastAsia="Times New Roman" w:hAnsi="Times New Roman" w:cs="Times New Roman"/>
          <w:color w:val="000000" w:themeColor="text1"/>
          <w:sz w:val="24"/>
          <w:szCs w:val="24"/>
        </w:rPr>
        <w:t>Recognising</w:t>
      </w:r>
      <w:proofErr w:type="spellEnd"/>
      <w:r w:rsidRPr="00AE30B2">
        <w:rPr>
          <w:rFonts w:ascii="Times New Roman" w:eastAsia="Times New Roman" w:hAnsi="Times New Roman" w:cs="Times New Roman"/>
          <w:color w:val="000000" w:themeColor="text1"/>
          <w:sz w:val="24"/>
          <w:szCs w:val="24"/>
        </w:rPr>
        <w:t xml:space="preserve"> the Value of Alumni to Benefit Higher Education Institutions.” </w:t>
      </w:r>
      <w:r w:rsidRPr="00AE30B2">
        <w:rPr>
          <w:rFonts w:ascii="Times New Roman" w:eastAsia="Times New Roman" w:hAnsi="Times New Roman" w:cs="Times New Roman"/>
          <w:i/>
          <w:color w:val="000000" w:themeColor="text1"/>
          <w:sz w:val="24"/>
          <w:szCs w:val="24"/>
        </w:rPr>
        <w:t>Tertiary Education and Management</w:t>
      </w:r>
      <w:r w:rsidRPr="00AE30B2">
        <w:rPr>
          <w:rFonts w:ascii="Times New Roman" w:eastAsia="Times New Roman" w:hAnsi="Times New Roman" w:cs="Times New Roman"/>
          <w:color w:val="000000" w:themeColor="text1"/>
          <w:sz w:val="24"/>
          <w:szCs w:val="24"/>
        </w:rPr>
        <w:t xml:space="preserve">, vol. 18, no. 1, 2012, pp. 41–55., </w:t>
      </w:r>
      <w:hyperlink r:id="rId13">
        <w:r w:rsidRPr="00913B01">
          <w:rPr>
            <w:rFonts w:ascii="Times New Roman" w:eastAsia="Times New Roman" w:hAnsi="Times New Roman" w:cs="Times New Roman"/>
            <w:color w:val="000000" w:themeColor="text1"/>
            <w:sz w:val="24"/>
            <w:szCs w:val="24"/>
          </w:rPr>
          <w:t>https://doi.org/10.1080/13583883.2011.611892</w:t>
        </w:r>
      </w:hyperlink>
      <w:r w:rsidRPr="00913B01">
        <w:rPr>
          <w:rFonts w:ascii="Times New Roman" w:eastAsia="Times New Roman" w:hAnsi="Times New Roman" w:cs="Times New Roman"/>
          <w:color w:val="000000" w:themeColor="text1"/>
          <w:sz w:val="24"/>
          <w:szCs w:val="24"/>
        </w:rPr>
        <w:t>.</w:t>
      </w:r>
    </w:p>
    <w:p w14:paraId="0000007D"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Gardner, Howard. </w:t>
      </w:r>
      <w:r w:rsidRPr="00AE30B2">
        <w:rPr>
          <w:rFonts w:ascii="Times New Roman" w:eastAsia="Times New Roman" w:hAnsi="Times New Roman" w:cs="Times New Roman"/>
          <w:i/>
          <w:color w:val="000000" w:themeColor="text1"/>
          <w:sz w:val="24"/>
          <w:szCs w:val="24"/>
        </w:rPr>
        <w:t>Frames of Mind: The Theory of Multiple Intelligences</w:t>
      </w:r>
      <w:r w:rsidRPr="00AE30B2">
        <w:rPr>
          <w:rFonts w:ascii="Times New Roman" w:eastAsia="Times New Roman" w:hAnsi="Times New Roman" w:cs="Times New Roman"/>
          <w:color w:val="000000" w:themeColor="text1"/>
          <w:sz w:val="24"/>
          <w:szCs w:val="24"/>
        </w:rPr>
        <w:t xml:space="preserve">. Basic Books, 2011. </w:t>
      </w:r>
    </w:p>
    <w:p w14:paraId="0000007E"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“Green Bay Packers Annual Report - Broadridge Financial Solutions.” </w:t>
      </w:r>
      <w:r w:rsidRPr="00AE30B2">
        <w:rPr>
          <w:rFonts w:ascii="Times New Roman" w:eastAsia="Times New Roman" w:hAnsi="Times New Roman" w:cs="Times New Roman"/>
          <w:i/>
          <w:color w:val="000000" w:themeColor="text1"/>
          <w:sz w:val="24"/>
          <w:szCs w:val="24"/>
        </w:rPr>
        <w:t>Green Bay Packers Annual Report 2019/2020</w:t>
      </w:r>
      <w:r w:rsidRPr="00AE30B2">
        <w:rPr>
          <w:rFonts w:ascii="Times New Roman" w:eastAsia="Times New Roman" w:hAnsi="Times New Roman" w:cs="Times New Roman"/>
          <w:color w:val="000000" w:themeColor="text1"/>
          <w:sz w:val="24"/>
          <w:szCs w:val="24"/>
        </w:rPr>
        <w:t xml:space="preserve">, https://shareholder.broadridge.com/pdf/gbp/green-bay-packers-2020-annual-report.pdf. </w:t>
      </w:r>
    </w:p>
    <w:p w14:paraId="5D38BE52" w14:textId="77777777" w:rsidR="00932475" w:rsidRDefault="00932475" w:rsidP="00932475">
      <w:pPr>
        <w:pStyle w:val="NormalWeb"/>
        <w:spacing w:before="0" w:beforeAutospacing="0" w:after="0" w:afterAutospacing="0" w:line="480" w:lineRule="auto"/>
        <w:ind w:left="567" w:hanging="567"/>
      </w:pPr>
      <w:r>
        <w:t xml:space="preserve">Graham, Martha. </w:t>
      </w:r>
      <w:r>
        <w:rPr>
          <w:i/>
          <w:iCs/>
        </w:rPr>
        <w:t>Blood Memory</w:t>
      </w:r>
      <w:r>
        <w:t xml:space="preserve">. Doubleday, 1991. </w:t>
      </w:r>
    </w:p>
    <w:p w14:paraId="6080370C" w14:textId="77777777" w:rsidR="002B7094" w:rsidRPr="00AE30B2" w:rsidRDefault="002B7094" w:rsidP="00932475">
      <w:pPr>
        <w:pStyle w:val="NormalWeb"/>
        <w:spacing w:before="0" w:beforeAutospacing="0" w:after="0" w:afterAutospacing="0" w:line="480" w:lineRule="auto"/>
        <w:ind w:left="567" w:hanging="567"/>
        <w:rPr>
          <w:color w:val="000000" w:themeColor="text1"/>
        </w:rPr>
      </w:pPr>
      <w:r w:rsidRPr="00AE30B2">
        <w:rPr>
          <w:color w:val="000000" w:themeColor="text1"/>
        </w:rPr>
        <w:t xml:space="preserve">Grove, J. Robert, et al. “Coping with Retirement from Sport: The Influence of Athletic Identity.” </w:t>
      </w:r>
      <w:r w:rsidRPr="00AE30B2">
        <w:rPr>
          <w:i/>
          <w:iCs/>
          <w:color w:val="000000" w:themeColor="text1"/>
        </w:rPr>
        <w:t>Journal of Applied Sport Psychology</w:t>
      </w:r>
      <w:r w:rsidRPr="00AE30B2">
        <w:rPr>
          <w:color w:val="000000" w:themeColor="text1"/>
        </w:rPr>
        <w:t xml:space="preserve">, vol. 9, no. 2, 1997, pp. 191–203., https://doi.org/10.1080/10413209708406481. </w:t>
      </w:r>
    </w:p>
    <w:p w14:paraId="0000007F"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Gunn, Dwyer. “Where Should All the Coal Miners Go? - Pacific Standard.” </w:t>
      </w:r>
      <w:r w:rsidRPr="00AE30B2">
        <w:rPr>
          <w:rFonts w:ascii="Times New Roman" w:eastAsia="Times New Roman" w:hAnsi="Times New Roman" w:cs="Times New Roman"/>
          <w:i/>
          <w:color w:val="000000" w:themeColor="text1"/>
          <w:sz w:val="24"/>
          <w:szCs w:val="24"/>
        </w:rPr>
        <w:t>Pacific Standard</w:t>
      </w:r>
      <w:r w:rsidRPr="00AE30B2">
        <w:rPr>
          <w:rFonts w:ascii="Times New Roman" w:eastAsia="Times New Roman" w:hAnsi="Times New Roman" w:cs="Times New Roman"/>
          <w:color w:val="000000" w:themeColor="text1"/>
          <w:sz w:val="24"/>
          <w:szCs w:val="24"/>
        </w:rPr>
        <w:t xml:space="preserve">, 14 June 2017, https://psmag.com/economics/where-should-all-the-coal-miners-go. </w:t>
      </w:r>
    </w:p>
    <w:p w14:paraId="00000080" w14:textId="1BA65291"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lastRenderedPageBreak/>
        <w:t xml:space="preserve">Hall, Douglas T., and Jonathan E. Moss. “The New Protean Career Contract: Helping Organizations and Employees Adapt.” </w:t>
      </w:r>
      <w:r w:rsidRPr="00AE30B2">
        <w:rPr>
          <w:rFonts w:ascii="Times New Roman" w:eastAsia="Times New Roman" w:hAnsi="Times New Roman" w:cs="Times New Roman"/>
          <w:i/>
          <w:color w:val="000000" w:themeColor="text1"/>
          <w:sz w:val="24"/>
          <w:szCs w:val="24"/>
        </w:rPr>
        <w:t>Organizational Dynamics</w:t>
      </w:r>
      <w:r w:rsidRPr="00AE30B2">
        <w:rPr>
          <w:rFonts w:ascii="Times New Roman" w:eastAsia="Times New Roman" w:hAnsi="Times New Roman" w:cs="Times New Roman"/>
          <w:color w:val="000000" w:themeColor="text1"/>
          <w:sz w:val="24"/>
          <w:szCs w:val="24"/>
        </w:rPr>
        <w:t xml:space="preserve">, vol. 26, no. 3, 1998, pp. 22–37., https://doi.org/10.1016/s0090-2616(98)90012-2. </w:t>
      </w:r>
    </w:p>
    <w:p w14:paraId="175D7B32" w14:textId="77777777" w:rsidR="002B7094" w:rsidRPr="00AE30B2" w:rsidRDefault="002B7094" w:rsidP="00932475">
      <w:pPr>
        <w:pStyle w:val="NormalWeb"/>
        <w:spacing w:before="0" w:beforeAutospacing="0" w:after="0" w:afterAutospacing="0" w:line="480" w:lineRule="auto"/>
        <w:ind w:left="720" w:hanging="720"/>
        <w:rPr>
          <w:color w:val="000000" w:themeColor="text1"/>
        </w:rPr>
      </w:pPr>
      <w:r w:rsidRPr="00AE30B2">
        <w:rPr>
          <w:color w:val="000000" w:themeColor="text1"/>
        </w:rPr>
        <w:t xml:space="preserve">Harrison, Carly, and Mandy Ruddock-Hudson. “Perceptions of Pain, Injury, and Transition-Retirement: The Experiences of Professional Dancers.” </w:t>
      </w:r>
      <w:r w:rsidRPr="00AE30B2">
        <w:rPr>
          <w:i/>
          <w:iCs/>
          <w:color w:val="000000" w:themeColor="text1"/>
        </w:rPr>
        <w:t>Journal of Dance Medicine &amp; Science</w:t>
      </w:r>
      <w:r w:rsidRPr="00AE30B2">
        <w:rPr>
          <w:color w:val="000000" w:themeColor="text1"/>
        </w:rPr>
        <w:t xml:space="preserve">, vol. 21, no. 2, 2017, pp. 43–52. </w:t>
      </w:r>
      <w:proofErr w:type="spellStart"/>
      <w:r w:rsidRPr="00AE30B2">
        <w:rPr>
          <w:i/>
          <w:iCs/>
          <w:color w:val="000000" w:themeColor="text1"/>
        </w:rPr>
        <w:t>Crossref</w:t>
      </w:r>
      <w:proofErr w:type="spellEnd"/>
      <w:r w:rsidRPr="00AE30B2">
        <w:rPr>
          <w:color w:val="000000" w:themeColor="text1"/>
        </w:rPr>
        <w:t>, doi:10.12678/1089-313x.21.2.43.</w:t>
      </w:r>
    </w:p>
    <w:p w14:paraId="56BA40D8" w14:textId="774C45F8" w:rsidR="00C06B49" w:rsidRPr="00AE30B2" w:rsidRDefault="00C06B49" w:rsidP="00932475">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t>Henrot</w:t>
      </w:r>
      <w:proofErr w:type="spellEnd"/>
      <w:r w:rsidRPr="00AE30B2">
        <w:rPr>
          <w:rFonts w:ascii="Times New Roman" w:eastAsia="Times New Roman" w:hAnsi="Times New Roman" w:cs="Times New Roman"/>
          <w:color w:val="000000" w:themeColor="text1"/>
          <w:sz w:val="24"/>
          <w:szCs w:val="24"/>
        </w:rPr>
        <w:t xml:space="preserve">, </w:t>
      </w:r>
      <w:proofErr w:type="spellStart"/>
      <w:r w:rsidRPr="00AE30B2">
        <w:rPr>
          <w:rFonts w:ascii="Times New Roman" w:eastAsia="Times New Roman" w:hAnsi="Times New Roman" w:cs="Times New Roman"/>
          <w:color w:val="000000" w:themeColor="text1"/>
          <w:sz w:val="24"/>
          <w:szCs w:val="24"/>
        </w:rPr>
        <w:t>Zoé</w:t>
      </w:r>
      <w:proofErr w:type="spellEnd"/>
      <w:r w:rsidRPr="00AE30B2">
        <w:rPr>
          <w:rFonts w:ascii="Times New Roman" w:eastAsia="Times New Roman" w:hAnsi="Times New Roman" w:cs="Times New Roman"/>
          <w:color w:val="000000" w:themeColor="text1"/>
          <w:sz w:val="24"/>
          <w:szCs w:val="24"/>
        </w:rPr>
        <w:t>. Personal Interview. 13 February 2023.</w:t>
      </w:r>
    </w:p>
    <w:p w14:paraId="00000082" w14:textId="22EDB3A0"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“Home.” </w:t>
      </w:r>
      <w:r w:rsidRPr="00AE30B2">
        <w:rPr>
          <w:rFonts w:ascii="Times New Roman" w:eastAsia="Times New Roman" w:hAnsi="Times New Roman" w:cs="Times New Roman"/>
          <w:i/>
          <w:color w:val="000000" w:themeColor="text1"/>
          <w:sz w:val="24"/>
          <w:szCs w:val="24"/>
        </w:rPr>
        <w:t>The Center for Ballet and the Arts at NYU</w:t>
      </w:r>
      <w:r w:rsidRPr="00AE30B2">
        <w:rPr>
          <w:rFonts w:ascii="Times New Roman" w:eastAsia="Times New Roman" w:hAnsi="Times New Roman" w:cs="Times New Roman"/>
          <w:color w:val="000000" w:themeColor="text1"/>
          <w:sz w:val="24"/>
          <w:szCs w:val="24"/>
        </w:rPr>
        <w:t xml:space="preserve">, 10 Jan. 2023, https://balletcenter.nyu.edu/. </w:t>
      </w:r>
    </w:p>
    <w:p w14:paraId="00000083"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Hoffman, Reid, et al. </w:t>
      </w:r>
      <w:r w:rsidRPr="00AE30B2">
        <w:rPr>
          <w:rFonts w:ascii="Times New Roman" w:eastAsia="Times New Roman" w:hAnsi="Times New Roman" w:cs="Times New Roman"/>
          <w:i/>
          <w:color w:val="000000" w:themeColor="text1"/>
          <w:sz w:val="24"/>
          <w:szCs w:val="24"/>
        </w:rPr>
        <w:t>The Alliance: Managing Talent in the Networked Age</w:t>
      </w:r>
      <w:r w:rsidRPr="00AE30B2">
        <w:rPr>
          <w:rFonts w:ascii="Times New Roman" w:eastAsia="Times New Roman" w:hAnsi="Times New Roman" w:cs="Times New Roman"/>
          <w:color w:val="000000" w:themeColor="text1"/>
          <w:sz w:val="24"/>
          <w:szCs w:val="24"/>
        </w:rPr>
        <w:t>. Harvard Business Review, 2014.</w:t>
      </w:r>
    </w:p>
    <w:p w14:paraId="00000084"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“IOTPD Philippe Braunschweig Grant.” </w:t>
      </w:r>
      <w:r w:rsidRPr="00AE30B2">
        <w:rPr>
          <w:rFonts w:ascii="Times New Roman" w:eastAsia="Times New Roman" w:hAnsi="Times New Roman" w:cs="Times New Roman"/>
          <w:i/>
          <w:color w:val="000000" w:themeColor="text1"/>
          <w:sz w:val="24"/>
          <w:szCs w:val="24"/>
        </w:rPr>
        <w:t>IOTPD</w:t>
      </w:r>
      <w:r w:rsidRPr="00AE30B2">
        <w:rPr>
          <w:rFonts w:ascii="Times New Roman" w:eastAsia="Times New Roman" w:hAnsi="Times New Roman" w:cs="Times New Roman"/>
          <w:color w:val="000000" w:themeColor="text1"/>
          <w:sz w:val="24"/>
          <w:szCs w:val="24"/>
        </w:rPr>
        <w:t xml:space="preserve">, </w:t>
      </w:r>
      <w:hyperlink r:id="rId14">
        <w:r w:rsidRPr="00913B01">
          <w:rPr>
            <w:rFonts w:ascii="Times New Roman" w:eastAsia="Times New Roman" w:hAnsi="Times New Roman" w:cs="Times New Roman"/>
            <w:color w:val="000000" w:themeColor="text1"/>
            <w:sz w:val="24"/>
            <w:szCs w:val="24"/>
          </w:rPr>
          <w:t>http://www.iotpd.org/IOTPD-Philippe-Braunschweig-Grant</w:t>
        </w:r>
      </w:hyperlink>
      <w:r w:rsidRPr="00913B01">
        <w:rPr>
          <w:rFonts w:ascii="Times New Roman" w:eastAsia="Times New Roman" w:hAnsi="Times New Roman" w:cs="Times New Roman"/>
          <w:color w:val="000000" w:themeColor="text1"/>
          <w:sz w:val="24"/>
          <w:szCs w:val="24"/>
        </w:rPr>
        <w:t>.</w:t>
      </w:r>
    </w:p>
    <w:p w14:paraId="00000085"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t>Jeffri</w:t>
      </w:r>
      <w:proofErr w:type="spellEnd"/>
      <w:r w:rsidRPr="00AE30B2">
        <w:rPr>
          <w:rFonts w:ascii="Times New Roman" w:eastAsia="Times New Roman" w:hAnsi="Times New Roman" w:cs="Times New Roman"/>
          <w:color w:val="000000" w:themeColor="text1"/>
          <w:sz w:val="24"/>
          <w:szCs w:val="24"/>
        </w:rPr>
        <w:t xml:space="preserve">, Joan, and David Throsby. “Life after Dance: Career Transition of Professional Dancers.” </w:t>
      </w:r>
      <w:r w:rsidRPr="00AE30B2">
        <w:rPr>
          <w:rFonts w:ascii="Times New Roman" w:eastAsia="Times New Roman" w:hAnsi="Times New Roman" w:cs="Times New Roman"/>
          <w:i/>
          <w:color w:val="000000" w:themeColor="text1"/>
          <w:sz w:val="24"/>
          <w:szCs w:val="24"/>
        </w:rPr>
        <w:t>International Journal of Arts Management</w:t>
      </w:r>
      <w:r w:rsidRPr="00AE30B2">
        <w:rPr>
          <w:rFonts w:ascii="Times New Roman" w:eastAsia="Times New Roman" w:hAnsi="Times New Roman" w:cs="Times New Roman"/>
          <w:color w:val="000000" w:themeColor="text1"/>
          <w:sz w:val="24"/>
          <w:szCs w:val="24"/>
        </w:rPr>
        <w:t>, vol. 8, no. 3, 2006, pp. 54–63.</w:t>
      </w:r>
    </w:p>
    <w:p w14:paraId="4579E7D3" w14:textId="6547CA51" w:rsidR="00065551" w:rsidRPr="00AE30B2" w:rsidRDefault="00065551" w:rsidP="00932475">
      <w:pPr>
        <w:pStyle w:val="NormalWeb"/>
        <w:spacing w:before="0" w:beforeAutospacing="0" w:after="0" w:afterAutospacing="0" w:line="480" w:lineRule="auto"/>
        <w:ind w:left="567" w:hanging="567"/>
        <w:rPr>
          <w:color w:val="000000" w:themeColor="text1"/>
        </w:rPr>
      </w:pPr>
      <w:proofErr w:type="spellStart"/>
      <w:r w:rsidRPr="00AE30B2">
        <w:rPr>
          <w:color w:val="000000" w:themeColor="text1"/>
        </w:rPr>
        <w:t>Laubacher</w:t>
      </w:r>
      <w:proofErr w:type="spellEnd"/>
      <w:r w:rsidRPr="00AE30B2">
        <w:rPr>
          <w:color w:val="000000" w:themeColor="text1"/>
        </w:rPr>
        <w:t xml:space="preserve">, Kyra. “Ballet </w:t>
      </w:r>
      <w:proofErr w:type="spellStart"/>
      <w:proofErr w:type="gramStart"/>
      <w:r w:rsidRPr="00AE30B2">
        <w:rPr>
          <w:color w:val="000000" w:themeColor="text1"/>
        </w:rPr>
        <w:t>Co.Laboratory's</w:t>
      </w:r>
      <w:proofErr w:type="spellEnd"/>
      <w:proofErr w:type="gramEnd"/>
      <w:r w:rsidRPr="00AE30B2">
        <w:rPr>
          <w:color w:val="000000" w:themeColor="text1"/>
        </w:rPr>
        <w:t xml:space="preserve"> Unique Business Model Has Kept Its Dancers Securely Employed throughout the Pandemic.” </w:t>
      </w:r>
      <w:r w:rsidRPr="00AE30B2">
        <w:rPr>
          <w:i/>
          <w:iCs/>
          <w:color w:val="000000" w:themeColor="text1"/>
        </w:rPr>
        <w:t>Pointe Magazine</w:t>
      </w:r>
      <w:r w:rsidRPr="00AE30B2">
        <w:rPr>
          <w:color w:val="000000" w:themeColor="text1"/>
        </w:rPr>
        <w:t xml:space="preserve">, 3 July 2021, https://pointemagazine.com/ballet-co-laboratory/.  </w:t>
      </w:r>
    </w:p>
    <w:p w14:paraId="00000086" w14:textId="5B4D74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“Living Wage Calculator.” </w:t>
      </w:r>
      <w:r w:rsidRPr="00AE30B2">
        <w:rPr>
          <w:rFonts w:ascii="Times New Roman" w:eastAsia="Times New Roman" w:hAnsi="Times New Roman" w:cs="Times New Roman"/>
          <w:i/>
          <w:color w:val="000000" w:themeColor="text1"/>
          <w:sz w:val="24"/>
          <w:szCs w:val="24"/>
        </w:rPr>
        <w:t>Living Wage Calculator</w:t>
      </w:r>
      <w:r w:rsidRPr="00AE30B2">
        <w:rPr>
          <w:rFonts w:ascii="Times New Roman" w:eastAsia="Times New Roman" w:hAnsi="Times New Roman" w:cs="Times New Roman"/>
          <w:color w:val="000000" w:themeColor="text1"/>
          <w:sz w:val="24"/>
          <w:szCs w:val="24"/>
        </w:rPr>
        <w:t xml:space="preserve">, https://livingwage.mit.edu/. </w:t>
      </w:r>
    </w:p>
    <w:p w14:paraId="315408B2" w14:textId="77777777" w:rsidR="002B7094" w:rsidRPr="00AE30B2" w:rsidRDefault="002B7094" w:rsidP="00932475">
      <w:pPr>
        <w:pStyle w:val="NormalWeb"/>
        <w:spacing w:before="0" w:beforeAutospacing="0" w:after="0" w:afterAutospacing="0" w:line="480" w:lineRule="auto"/>
        <w:ind w:left="720" w:hanging="720"/>
        <w:rPr>
          <w:color w:val="000000" w:themeColor="text1"/>
        </w:rPr>
      </w:pPr>
      <w:proofErr w:type="spellStart"/>
      <w:r w:rsidRPr="00AE30B2">
        <w:rPr>
          <w:color w:val="000000" w:themeColor="text1"/>
        </w:rPr>
        <w:t>Marthinus</w:t>
      </w:r>
      <w:proofErr w:type="spellEnd"/>
      <w:r w:rsidRPr="00AE30B2">
        <w:rPr>
          <w:color w:val="000000" w:themeColor="text1"/>
        </w:rPr>
        <w:t xml:space="preserve">, </w:t>
      </w:r>
      <w:proofErr w:type="spellStart"/>
      <w:r w:rsidRPr="00AE30B2">
        <w:rPr>
          <w:color w:val="000000" w:themeColor="text1"/>
        </w:rPr>
        <w:t>Jantjie</w:t>
      </w:r>
      <w:proofErr w:type="spellEnd"/>
      <w:r w:rsidRPr="00AE30B2">
        <w:rPr>
          <w:color w:val="000000" w:themeColor="text1"/>
        </w:rPr>
        <w:t xml:space="preserve"> M. </w:t>
      </w:r>
      <w:r w:rsidRPr="00AE30B2">
        <w:rPr>
          <w:i/>
          <w:iCs/>
          <w:color w:val="000000" w:themeColor="text1"/>
        </w:rPr>
        <w:t>Psychological Effects of Retirement on Elite Athletes</w:t>
      </w:r>
      <w:r w:rsidRPr="00AE30B2">
        <w:rPr>
          <w:color w:val="000000" w:themeColor="text1"/>
        </w:rPr>
        <w:t>. 2007. Stellenbosch University, PhD dissertation.</w:t>
      </w:r>
    </w:p>
    <w:p w14:paraId="00000087" w14:textId="77777777" w:rsidR="00A02D35" w:rsidRPr="00AE30B2" w:rsidRDefault="00000000" w:rsidP="00932475">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More, Elizabeth, et al. “Knowledge Management and the Performing Arts Industry.” </w:t>
      </w:r>
      <w:r w:rsidRPr="00AE30B2">
        <w:rPr>
          <w:rFonts w:ascii="Times New Roman" w:eastAsia="Times New Roman" w:hAnsi="Times New Roman" w:cs="Times New Roman"/>
          <w:i/>
          <w:color w:val="000000" w:themeColor="text1"/>
          <w:sz w:val="24"/>
          <w:szCs w:val="24"/>
        </w:rPr>
        <w:t>Asia-Pacific Journal of Business Administration</w:t>
      </w:r>
      <w:r w:rsidRPr="00AE30B2">
        <w:rPr>
          <w:rFonts w:ascii="Times New Roman" w:eastAsia="Times New Roman" w:hAnsi="Times New Roman" w:cs="Times New Roman"/>
          <w:color w:val="000000" w:themeColor="text1"/>
          <w:sz w:val="24"/>
          <w:szCs w:val="24"/>
        </w:rPr>
        <w:t xml:space="preserve">, vol. 1, no. 1, 2009, pp. 40–53., https://doi.org/10.1108/17574320910942169. </w:t>
      </w:r>
    </w:p>
    <w:p w14:paraId="00000089"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i/>
          <w:color w:val="000000" w:themeColor="text1"/>
          <w:sz w:val="24"/>
          <w:szCs w:val="24"/>
        </w:rPr>
        <w:lastRenderedPageBreak/>
        <w:t>National Endowment for the Arts</w:t>
      </w:r>
      <w:r w:rsidRPr="00AE30B2">
        <w:rPr>
          <w:rFonts w:ascii="Times New Roman" w:eastAsia="Times New Roman" w:hAnsi="Times New Roman" w:cs="Times New Roman"/>
          <w:color w:val="000000" w:themeColor="text1"/>
          <w:sz w:val="24"/>
          <w:szCs w:val="24"/>
        </w:rPr>
        <w:t xml:space="preserve">. https://www.arts.gov/sites/default/files/NEA-FY19-Appropriations-Request.pdf. </w:t>
      </w:r>
    </w:p>
    <w:p w14:paraId="0000008A" w14:textId="77777777"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i/>
          <w:color w:val="000000" w:themeColor="text1"/>
          <w:sz w:val="24"/>
          <w:szCs w:val="24"/>
        </w:rPr>
        <w:t>NFL Players Association</w:t>
      </w:r>
      <w:r w:rsidRPr="00932475">
        <w:rPr>
          <w:rFonts w:ascii="Times New Roman" w:eastAsia="Times New Roman" w:hAnsi="Times New Roman" w:cs="Times New Roman"/>
          <w:color w:val="000000" w:themeColor="text1"/>
          <w:sz w:val="24"/>
          <w:szCs w:val="24"/>
        </w:rPr>
        <w:t xml:space="preserve">, </w:t>
      </w:r>
      <w:hyperlink r:id="rId15">
        <w:r w:rsidRPr="00932475">
          <w:rPr>
            <w:rFonts w:ascii="Times New Roman" w:eastAsia="Times New Roman" w:hAnsi="Times New Roman" w:cs="Times New Roman"/>
            <w:color w:val="000000" w:themeColor="text1"/>
            <w:sz w:val="24"/>
            <w:szCs w:val="24"/>
          </w:rPr>
          <w:t>https://nflpa.com/</w:t>
        </w:r>
      </w:hyperlink>
      <w:r w:rsidRPr="00932475">
        <w:rPr>
          <w:rFonts w:ascii="Times New Roman" w:eastAsia="Times New Roman" w:hAnsi="Times New Roman" w:cs="Times New Roman"/>
          <w:color w:val="000000" w:themeColor="text1"/>
          <w:sz w:val="24"/>
          <w:szCs w:val="24"/>
        </w:rPr>
        <w:t>.</w:t>
      </w:r>
    </w:p>
    <w:p w14:paraId="3A9C70AA" w14:textId="77777777" w:rsidR="00C06B49" w:rsidRPr="00AE30B2" w:rsidRDefault="00C06B49" w:rsidP="00913B01">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t>Pajarillaga</w:t>
      </w:r>
      <w:proofErr w:type="spellEnd"/>
      <w:r w:rsidRPr="00AE30B2">
        <w:rPr>
          <w:rFonts w:ascii="Times New Roman" w:eastAsia="Times New Roman" w:hAnsi="Times New Roman" w:cs="Times New Roman"/>
          <w:color w:val="000000" w:themeColor="text1"/>
          <w:sz w:val="24"/>
          <w:szCs w:val="24"/>
        </w:rPr>
        <w:t>, Kevin. Personal Interview. 24 December 2023.</w:t>
      </w:r>
    </w:p>
    <w:p w14:paraId="3F8A6048" w14:textId="26366C2A" w:rsidR="00C06B49" w:rsidRPr="00913B01" w:rsidRDefault="00C06B49" w:rsidP="00913B01">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t>Prigan</w:t>
      </w:r>
      <w:proofErr w:type="spellEnd"/>
      <w:r w:rsidRPr="00AE30B2">
        <w:rPr>
          <w:rFonts w:ascii="Times New Roman" w:eastAsia="Times New Roman" w:hAnsi="Times New Roman" w:cs="Times New Roman"/>
          <w:color w:val="000000" w:themeColor="text1"/>
          <w:sz w:val="24"/>
          <w:szCs w:val="24"/>
        </w:rPr>
        <w:t>, Rosa. Personal Interview. 8 March 2023.</w:t>
      </w:r>
    </w:p>
    <w:p w14:paraId="0000008B" w14:textId="1E18FC0E" w:rsidR="00A02D35" w:rsidRPr="00913B01"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913B01">
        <w:rPr>
          <w:rFonts w:ascii="Times New Roman" w:eastAsia="Times New Roman" w:hAnsi="Times New Roman" w:cs="Times New Roman"/>
          <w:color w:val="000000" w:themeColor="text1"/>
          <w:sz w:val="24"/>
          <w:szCs w:val="24"/>
        </w:rPr>
        <w:t xml:space="preserve">“Professional, Personal, and Academic Development.” </w:t>
      </w:r>
      <w:r w:rsidRPr="00913B01">
        <w:rPr>
          <w:rFonts w:ascii="Times New Roman" w:eastAsia="Times New Roman" w:hAnsi="Times New Roman" w:cs="Times New Roman"/>
          <w:i/>
          <w:color w:val="000000" w:themeColor="text1"/>
          <w:sz w:val="24"/>
          <w:szCs w:val="24"/>
        </w:rPr>
        <w:t>Coalfield Development</w:t>
      </w:r>
      <w:r w:rsidRPr="00913B01">
        <w:rPr>
          <w:rFonts w:ascii="Times New Roman" w:eastAsia="Times New Roman" w:hAnsi="Times New Roman" w:cs="Times New Roman"/>
          <w:color w:val="000000" w:themeColor="text1"/>
          <w:sz w:val="24"/>
          <w:szCs w:val="24"/>
        </w:rPr>
        <w:t xml:space="preserve">, </w:t>
      </w:r>
      <w:hyperlink r:id="rId16">
        <w:r w:rsidRPr="00913B01">
          <w:rPr>
            <w:rFonts w:ascii="Times New Roman" w:eastAsia="Times New Roman" w:hAnsi="Times New Roman" w:cs="Times New Roman"/>
            <w:color w:val="000000" w:themeColor="text1"/>
            <w:sz w:val="24"/>
            <w:szCs w:val="24"/>
          </w:rPr>
          <w:t>https://coalfield-development.org/professional-personal-and-academic-development/</w:t>
        </w:r>
      </w:hyperlink>
      <w:r w:rsidRPr="00913B01">
        <w:rPr>
          <w:rFonts w:ascii="Times New Roman" w:eastAsia="Times New Roman" w:hAnsi="Times New Roman" w:cs="Times New Roman"/>
          <w:color w:val="000000" w:themeColor="text1"/>
          <w:sz w:val="24"/>
          <w:szCs w:val="24"/>
        </w:rPr>
        <w:t>.</w:t>
      </w:r>
    </w:p>
    <w:p w14:paraId="0000008C" w14:textId="2BB7693C"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proofErr w:type="spellStart"/>
      <w:r w:rsidRPr="00AE30B2">
        <w:rPr>
          <w:rFonts w:ascii="Times New Roman" w:eastAsia="Times New Roman" w:hAnsi="Times New Roman" w:cs="Times New Roman"/>
          <w:color w:val="000000" w:themeColor="text1"/>
          <w:sz w:val="24"/>
          <w:szCs w:val="24"/>
        </w:rPr>
        <w:t>Roncaglia</w:t>
      </w:r>
      <w:proofErr w:type="spellEnd"/>
      <w:r w:rsidRPr="00AE30B2">
        <w:rPr>
          <w:rFonts w:ascii="Times New Roman" w:eastAsia="Times New Roman" w:hAnsi="Times New Roman" w:cs="Times New Roman"/>
          <w:color w:val="000000" w:themeColor="text1"/>
          <w:sz w:val="24"/>
          <w:szCs w:val="24"/>
        </w:rPr>
        <w:t xml:space="preserve">, Irina. “Retirement as a Career Transition in Ballet Dancers.” </w:t>
      </w:r>
      <w:r w:rsidRPr="00AE30B2">
        <w:rPr>
          <w:rFonts w:ascii="Times New Roman" w:eastAsia="Times New Roman" w:hAnsi="Times New Roman" w:cs="Times New Roman"/>
          <w:i/>
          <w:color w:val="000000" w:themeColor="text1"/>
          <w:sz w:val="24"/>
          <w:szCs w:val="24"/>
        </w:rPr>
        <w:t>International Journal for Educational and Vocational Guidance</w:t>
      </w:r>
      <w:r w:rsidRPr="00AE30B2">
        <w:rPr>
          <w:rFonts w:ascii="Times New Roman" w:eastAsia="Times New Roman" w:hAnsi="Times New Roman" w:cs="Times New Roman"/>
          <w:color w:val="000000" w:themeColor="text1"/>
          <w:sz w:val="24"/>
          <w:szCs w:val="24"/>
        </w:rPr>
        <w:t xml:space="preserve">, vol. 6, no. 3, 2006, pp. 181–193., </w:t>
      </w:r>
      <w:hyperlink r:id="rId17" w:history="1">
        <w:r w:rsidR="00C06B49" w:rsidRPr="00913B01">
          <w:rPr>
            <w:rStyle w:val="Hyperlink"/>
            <w:rFonts w:ascii="Times New Roman" w:eastAsia="Times New Roman" w:hAnsi="Times New Roman" w:cs="Times New Roman"/>
            <w:color w:val="000000" w:themeColor="text1"/>
            <w:sz w:val="24"/>
            <w:szCs w:val="24"/>
            <w:u w:val="none"/>
          </w:rPr>
          <w:t>https://doi.org/10.1007/s10775-006-9106-0</w:t>
        </w:r>
      </w:hyperlink>
      <w:r w:rsidRPr="00913B01">
        <w:rPr>
          <w:rFonts w:ascii="Times New Roman" w:eastAsia="Times New Roman" w:hAnsi="Times New Roman" w:cs="Times New Roman"/>
          <w:color w:val="000000" w:themeColor="text1"/>
          <w:sz w:val="24"/>
          <w:szCs w:val="24"/>
        </w:rPr>
        <w:t>.</w:t>
      </w:r>
    </w:p>
    <w:p w14:paraId="3151348D" w14:textId="65685690" w:rsidR="00C06B49" w:rsidRPr="00AE30B2" w:rsidRDefault="00C06B49"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Speed Orr, John. Personal Interview. 26 January 2023.</w:t>
      </w:r>
    </w:p>
    <w:p w14:paraId="73EFAD07" w14:textId="77777777" w:rsidR="002B7094" w:rsidRPr="00AE30B2" w:rsidRDefault="002B7094" w:rsidP="00913B01">
      <w:pPr>
        <w:pStyle w:val="NormalWeb"/>
        <w:spacing w:before="0" w:beforeAutospacing="0" w:after="0" w:afterAutospacing="0" w:line="480" w:lineRule="auto"/>
        <w:ind w:left="720" w:hanging="720"/>
        <w:rPr>
          <w:color w:val="000000" w:themeColor="text1"/>
        </w:rPr>
      </w:pPr>
      <w:proofErr w:type="spellStart"/>
      <w:r w:rsidRPr="00AE30B2">
        <w:rPr>
          <w:color w:val="000000" w:themeColor="text1"/>
        </w:rPr>
        <w:t>Trautfield</w:t>
      </w:r>
      <w:proofErr w:type="spellEnd"/>
      <w:r w:rsidRPr="00AE30B2">
        <w:rPr>
          <w:color w:val="000000" w:themeColor="text1"/>
        </w:rPr>
        <w:t>, Valerie. Personal Interview. 12 Nov. 2020.</w:t>
      </w:r>
    </w:p>
    <w:p w14:paraId="00000096" w14:textId="4221E9F4" w:rsidR="00A02D35" w:rsidRPr="00AE30B2" w:rsidRDefault="00000000" w:rsidP="00913B01">
      <w:pPr>
        <w:spacing w:line="480" w:lineRule="auto"/>
        <w:ind w:left="720" w:hanging="720"/>
        <w:rPr>
          <w:rFonts w:ascii="Times New Roman" w:eastAsia="Times New Roman" w:hAnsi="Times New Roman" w:cs="Times New Roman"/>
          <w:color w:val="000000" w:themeColor="text1"/>
          <w:sz w:val="24"/>
          <w:szCs w:val="24"/>
        </w:rPr>
      </w:pPr>
      <w:r w:rsidRPr="00AE30B2">
        <w:rPr>
          <w:rFonts w:ascii="Times New Roman" w:eastAsia="Times New Roman" w:hAnsi="Times New Roman" w:cs="Times New Roman"/>
          <w:color w:val="000000" w:themeColor="text1"/>
          <w:sz w:val="24"/>
          <w:szCs w:val="24"/>
        </w:rPr>
        <w:t xml:space="preserve">“Workplace Mental Health &amp; Well-Being - Current Priorities of the U.S. Surgeon General.” </w:t>
      </w:r>
      <w:r w:rsidRPr="00AE30B2">
        <w:rPr>
          <w:rFonts w:ascii="Times New Roman" w:eastAsia="Times New Roman" w:hAnsi="Times New Roman" w:cs="Times New Roman"/>
          <w:i/>
          <w:color w:val="000000" w:themeColor="text1"/>
          <w:sz w:val="24"/>
          <w:szCs w:val="24"/>
        </w:rPr>
        <w:t>Workplace Mental Health &amp; Well-Being - Current Priorities of the U.S. Surgeon General</w:t>
      </w:r>
      <w:r w:rsidRPr="00AE30B2">
        <w:rPr>
          <w:rFonts w:ascii="Times New Roman" w:eastAsia="Times New Roman" w:hAnsi="Times New Roman" w:cs="Times New Roman"/>
          <w:color w:val="000000" w:themeColor="text1"/>
          <w:sz w:val="24"/>
          <w:szCs w:val="24"/>
        </w:rPr>
        <w:t xml:space="preserve">, Office of the United States Surgeon General, 2023, https://www.hhs.gov/surgeongeneral/priorities/workplace-well-being/index.html#mattering-at-work. </w:t>
      </w:r>
    </w:p>
    <w:sectPr w:rsidR="00A02D35" w:rsidRPr="00AE30B2">
      <w:headerReference w:type="default" r:id="rId18"/>
      <w:headerReference w:type="first" r:id="rId19"/>
      <w:footerReference w:type="first" r:id="rId20"/>
      <w:pgSz w:w="12240" w:h="15840"/>
      <w:pgMar w:top="1440" w:right="1440" w:bottom="1440" w:left="1440"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1BAC1A" w14:textId="77777777" w:rsidR="00C77BDC" w:rsidRDefault="00C77BDC">
      <w:pPr>
        <w:spacing w:line="240" w:lineRule="auto"/>
      </w:pPr>
      <w:r>
        <w:separator/>
      </w:r>
    </w:p>
  </w:endnote>
  <w:endnote w:type="continuationSeparator" w:id="0">
    <w:p w14:paraId="1584090D" w14:textId="77777777" w:rsidR="00C77BDC" w:rsidRDefault="00C77BD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9" w14:textId="77777777" w:rsidR="00A02D35" w:rsidRDefault="00A02D3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01A4E8" w14:textId="77777777" w:rsidR="00C77BDC" w:rsidRDefault="00C77BDC">
      <w:pPr>
        <w:spacing w:line="240" w:lineRule="auto"/>
      </w:pPr>
      <w:r>
        <w:separator/>
      </w:r>
    </w:p>
  </w:footnote>
  <w:footnote w:type="continuationSeparator" w:id="0">
    <w:p w14:paraId="2EF3C62F" w14:textId="77777777" w:rsidR="00C77BDC" w:rsidRDefault="00C77BD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7" w14:textId="4CC67D33" w:rsidR="00A02D35" w:rsidRDefault="00000000">
    <w:pPr>
      <w:jc w:val="right"/>
    </w:pPr>
    <w:r>
      <w:t xml:space="preserve">Warner </w:t>
    </w:r>
    <w:r>
      <w:fldChar w:fldCharType="begin"/>
    </w:r>
    <w:r>
      <w:instrText>PAGE</w:instrText>
    </w:r>
    <w:r>
      <w:fldChar w:fldCharType="separate"/>
    </w:r>
    <w:r w:rsidR="00231F8E">
      <w:rPr>
        <w:noProof/>
      </w:rPr>
      <w:t>2</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098" w14:textId="77777777" w:rsidR="00A02D35" w:rsidRDefault="00A02D35"/>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2D35"/>
    <w:rsid w:val="00001DDB"/>
    <w:rsid w:val="00065551"/>
    <w:rsid w:val="00080927"/>
    <w:rsid w:val="0009371B"/>
    <w:rsid w:val="00115526"/>
    <w:rsid w:val="00132430"/>
    <w:rsid w:val="00184CF1"/>
    <w:rsid w:val="001A04D3"/>
    <w:rsid w:val="001E2347"/>
    <w:rsid w:val="001E4E07"/>
    <w:rsid w:val="00231F8E"/>
    <w:rsid w:val="00253865"/>
    <w:rsid w:val="002B7094"/>
    <w:rsid w:val="002D5EF5"/>
    <w:rsid w:val="00353F9E"/>
    <w:rsid w:val="003715AC"/>
    <w:rsid w:val="00394EDF"/>
    <w:rsid w:val="003B66E3"/>
    <w:rsid w:val="003F3B19"/>
    <w:rsid w:val="0044729E"/>
    <w:rsid w:val="00483BB4"/>
    <w:rsid w:val="004876EA"/>
    <w:rsid w:val="004908C5"/>
    <w:rsid w:val="00492393"/>
    <w:rsid w:val="004D1459"/>
    <w:rsid w:val="004F5441"/>
    <w:rsid w:val="00564810"/>
    <w:rsid w:val="005D27E4"/>
    <w:rsid w:val="00615D30"/>
    <w:rsid w:val="00623707"/>
    <w:rsid w:val="00682FFB"/>
    <w:rsid w:val="006A0926"/>
    <w:rsid w:val="006C4B27"/>
    <w:rsid w:val="00721175"/>
    <w:rsid w:val="00742CA6"/>
    <w:rsid w:val="00797835"/>
    <w:rsid w:val="007D3C89"/>
    <w:rsid w:val="00895E83"/>
    <w:rsid w:val="008B570D"/>
    <w:rsid w:val="008B71BE"/>
    <w:rsid w:val="008D13BA"/>
    <w:rsid w:val="00913B01"/>
    <w:rsid w:val="00920A1D"/>
    <w:rsid w:val="00931C55"/>
    <w:rsid w:val="00932475"/>
    <w:rsid w:val="0094434F"/>
    <w:rsid w:val="00995271"/>
    <w:rsid w:val="009B3FDD"/>
    <w:rsid w:val="009D22EE"/>
    <w:rsid w:val="00A02D35"/>
    <w:rsid w:val="00A66AC4"/>
    <w:rsid w:val="00AE30B2"/>
    <w:rsid w:val="00AF33D2"/>
    <w:rsid w:val="00B86D36"/>
    <w:rsid w:val="00B944AB"/>
    <w:rsid w:val="00BD0DA2"/>
    <w:rsid w:val="00C06B49"/>
    <w:rsid w:val="00C77BDC"/>
    <w:rsid w:val="00C950A1"/>
    <w:rsid w:val="00C950D8"/>
    <w:rsid w:val="00D85C19"/>
    <w:rsid w:val="00DD350A"/>
    <w:rsid w:val="00E346A9"/>
    <w:rsid w:val="00E7221B"/>
    <w:rsid w:val="00E943E5"/>
    <w:rsid w:val="00F100F5"/>
    <w:rsid w:val="00F944F2"/>
    <w:rsid w:val="00FF0AE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8E057F"/>
  <w15:docId w15:val="{961B8EAF-19D6-DF4F-88C0-748D3152C9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paragraph" w:styleId="CommentText">
    <w:name w:val="annotation text"/>
    <w:basedOn w:val="Normal"/>
    <w:link w:val="CommentTextChar"/>
    <w:uiPriority w:val="99"/>
    <w:semiHidden/>
    <w:unhideWhenUsed/>
    <w:pPr>
      <w:spacing w:line="240" w:lineRule="auto"/>
    </w:pPr>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character" w:styleId="Hyperlink">
    <w:name w:val="Hyperlink"/>
    <w:basedOn w:val="DefaultParagraphFont"/>
    <w:uiPriority w:val="99"/>
    <w:unhideWhenUsed/>
    <w:rsid w:val="00C06B49"/>
    <w:rPr>
      <w:color w:val="0000FF" w:themeColor="hyperlink"/>
      <w:u w:val="single"/>
    </w:rPr>
  </w:style>
  <w:style w:type="character" w:styleId="UnresolvedMention">
    <w:name w:val="Unresolved Mention"/>
    <w:basedOn w:val="DefaultParagraphFont"/>
    <w:uiPriority w:val="99"/>
    <w:semiHidden/>
    <w:unhideWhenUsed/>
    <w:rsid w:val="00C06B49"/>
    <w:rPr>
      <w:color w:val="605E5C"/>
      <w:shd w:val="clear" w:color="auto" w:fill="E1DFDD"/>
    </w:rPr>
  </w:style>
  <w:style w:type="paragraph" w:styleId="NormalWeb">
    <w:name w:val="Normal (Web)"/>
    <w:basedOn w:val="Normal"/>
    <w:uiPriority w:val="99"/>
    <w:unhideWhenUsed/>
    <w:rsid w:val="00065551"/>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CommentSubject">
    <w:name w:val="annotation subject"/>
    <w:basedOn w:val="CommentText"/>
    <w:next w:val="CommentText"/>
    <w:link w:val="CommentSubjectChar"/>
    <w:uiPriority w:val="99"/>
    <w:semiHidden/>
    <w:unhideWhenUsed/>
    <w:rsid w:val="00080927"/>
    <w:rPr>
      <w:b/>
      <w:bCs/>
    </w:rPr>
  </w:style>
  <w:style w:type="character" w:customStyle="1" w:styleId="CommentSubjectChar">
    <w:name w:val="Comment Subject Char"/>
    <w:basedOn w:val="CommentTextChar"/>
    <w:link w:val="CommentSubject"/>
    <w:uiPriority w:val="99"/>
    <w:semiHidden/>
    <w:rsid w:val="0008092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8132077">
      <w:bodyDiv w:val="1"/>
      <w:marLeft w:val="0"/>
      <w:marRight w:val="0"/>
      <w:marTop w:val="0"/>
      <w:marBottom w:val="0"/>
      <w:divBdr>
        <w:top w:val="none" w:sz="0" w:space="0" w:color="auto"/>
        <w:left w:val="none" w:sz="0" w:space="0" w:color="auto"/>
        <w:bottom w:val="none" w:sz="0" w:space="0" w:color="auto"/>
        <w:right w:val="none" w:sz="0" w:space="0" w:color="auto"/>
      </w:divBdr>
    </w:div>
    <w:div w:id="1154033058">
      <w:bodyDiv w:val="1"/>
      <w:marLeft w:val="0"/>
      <w:marRight w:val="0"/>
      <w:marTop w:val="0"/>
      <w:marBottom w:val="0"/>
      <w:divBdr>
        <w:top w:val="none" w:sz="0" w:space="0" w:color="auto"/>
        <w:left w:val="none" w:sz="0" w:space="0" w:color="auto"/>
        <w:bottom w:val="none" w:sz="0" w:space="0" w:color="auto"/>
        <w:right w:val="none" w:sz="0" w:space="0" w:color="auto"/>
      </w:divBdr>
    </w:div>
    <w:div w:id="1486122227">
      <w:bodyDiv w:val="1"/>
      <w:marLeft w:val="0"/>
      <w:marRight w:val="0"/>
      <w:marTop w:val="0"/>
      <w:marBottom w:val="0"/>
      <w:divBdr>
        <w:top w:val="none" w:sz="0" w:space="0" w:color="auto"/>
        <w:left w:val="none" w:sz="0" w:space="0" w:color="auto"/>
        <w:bottom w:val="none" w:sz="0" w:space="0" w:color="auto"/>
        <w:right w:val="none" w:sz="0" w:space="0" w:color="auto"/>
      </w:divBdr>
    </w:div>
    <w:div w:id="1708021172">
      <w:bodyDiv w:val="1"/>
      <w:marLeft w:val="0"/>
      <w:marRight w:val="0"/>
      <w:marTop w:val="0"/>
      <w:marBottom w:val="0"/>
      <w:divBdr>
        <w:top w:val="none" w:sz="0" w:space="0" w:color="auto"/>
        <w:left w:val="none" w:sz="0" w:space="0" w:color="auto"/>
        <w:bottom w:val="none" w:sz="0" w:space="0" w:color="auto"/>
        <w:right w:val="none" w:sz="0" w:space="0" w:color="auto"/>
      </w:divBdr>
    </w:div>
    <w:div w:id="176090422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s://doi.org/10.3886/ICPSR35598.v1" TargetMode="External"/><Relationship Id="rId13" Type="http://schemas.openxmlformats.org/officeDocument/2006/relationships/hyperlink" Target="https://doi.org/10.1080/13583883.2011.611892" TargetMode="External"/><Relationship Id="rId18" Type="http://schemas.openxmlformats.org/officeDocument/2006/relationships/header" Target="header1.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pointemagazine.com/ballet-co-laboratory/?rebelltitem=1" TargetMode="External"/><Relationship Id="rId12" Type="http://schemas.openxmlformats.org/officeDocument/2006/relationships/hyperlink" Target="https://hiring.monster.com/resources/blog/recruitment-tips/" TargetMode="External"/><Relationship Id="rId17" Type="http://schemas.openxmlformats.org/officeDocument/2006/relationships/hyperlink" Target="https://doi.org/10.1007/s10775-006-9106-0" TargetMode="External"/><Relationship Id="rId2" Type="http://schemas.openxmlformats.org/officeDocument/2006/relationships/styles" Target="styles.xml"/><Relationship Id="rId16" Type="http://schemas.openxmlformats.org/officeDocument/2006/relationships/hyperlink" Target="https://coalfield-development.org/professional-personal-and-academic-development/"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s://hbr.org/2022/02/skills-based-hiring-is-on-the-rise" TargetMode="External"/><Relationship Id="rId5" Type="http://schemas.openxmlformats.org/officeDocument/2006/relationships/footnotes" Target="footnotes.xml"/><Relationship Id="rId15" Type="http://schemas.openxmlformats.org/officeDocument/2006/relationships/hyperlink" Target="https://nflpa.com/" TargetMode="External"/><Relationship Id="rId10" Type="http://schemas.openxmlformats.org/officeDocument/2006/relationships/hyperlink" Target="https://dictionary.cambridge.org/us/dictionary/english/elite" TargetMode="External"/><Relationship Id="rId19"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yperlink" Target="https://gibneydance.org/company/" TargetMode="External"/><Relationship Id="rId14" Type="http://schemas.openxmlformats.org/officeDocument/2006/relationships/hyperlink" Target="http://www.iotpd.org/IOTPD-Philippe-Braunschweig-Grant"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MLASeventhEditionOfficeOnline.xsl" StyleName="MLA" Version="7"/>
</file>

<file path=customXml/itemProps1.xml><?xml version="1.0" encoding="utf-8"?>
<ds:datastoreItem xmlns:ds="http://schemas.openxmlformats.org/officeDocument/2006/customXml" ds:itemID="{9DF89CCF-BEF3-3C42-A217-F219F6424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31</Pages>
  <Words>8768</Words>
  <Characters>49983</Characters>
  <Application>Microsoft Office Word</Application>
  <DocSecurity>0</DocSecurity>
  <Lines>416</Lines>
  <Paragraphs>117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58634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Warner, Benjamin</cp:lastModifiedBy>
  <cp:revision>2</cp:revision>
  <cp:lastPrinted>2023-03-11T19:03:00Z</cp:lastPrinted>
  <dcterms:created xsi:type="dcterms:W3CDTF">2023-05-28T19:08:00Z</dcterms:created>
  <dcterms:modified xsi:type="dcterms:W3CDTF">2023-05-28T19:08:00Z</dcterms:modified>
</cp:coreProperties>
</file>