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205C" w:rsidRDefault="00DD205C" w:rsidP="00E40896">
      <w:pPr>
        <w:jc w:val="center"/>
        <w:rPr>
          <w:sz w:val="36"/>
          <w:szCs w:val="36"/>
        </w:rPr>
      </w:pPr>
      <w:r w:rsidRPr="00433373">
        <w:rPr>
          <w:noProof/>
          <w:sz w:val="36"/>
          <w:szCs w:val="36"/>
          <w:lang w:val="en-CA" w:eastAsia="en-C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agu_pubart-white_reduced" style="width:252pt;height:48pt;visibility:visible">
            <v:imagedata r:id="rId7" o:title=""/>
          </v:shape>
        </w:pict>
      </w:r>
    </w:p>
    <w:p w:rsidR="00DD205C" w:rsidRPr="00BF1BF9" w:rsidRDefault="00DD205C" w:rsidP="00FF3503">
      <w:pPr>
        <w:spacing w:before="100" w:beforeAutospacing="1" w:after="100" w:afterAutospacing="1"/>
        <w:jc w:val="center"/>
        <w:rPr>
          <w:rFonts w:ascii="Myriad Pro" w:hAnsi="Myriad Pro"/>
          <w:i/>
          <w:sz w:val="22"/>
          <w:szCs w:val="22"/>
        </w:rPr>
      </w:pPr>
      <w:r w:rsidRPr="00121284">
        <w:rPr>
          <w:i/>
        </w:rPr>
        <w:t>Earth and Space Scienc</w:t>
      </w:r>
      <w:r>
        <w:rPr>
          <w:i/>
        </w:rPr>
        <w:t>e</w:t>
      </w:r>
    </w:p>
    <w:p w:rsidR="00DD205C" w:rsidRPr="00CE6EAA" w:rsidRDefault="00DD205C" w:rsidP="00FF3503">
      <w:pPr>
        <w:spacing w:before="100" w:beforeAutospacing="1" w:after="100" w:afterAutospacing="1"/>
        <w:jc w:val="center"/>
        <w:rPr>
          <w:rFonts w:ascii="Myriad Pro" w:hAnsi="Myriad Pro"/>
          <w:sz w:val="22"/>
          <w:szCs w:val="22"/>
        </w:rPr>
      </w:pPr>
      <w:r w:rsidRPr="00CE6EAA">
        <w:rPr>
          <w:rFonts w:ascii="Myriad Pro" w:hAnsi="Myriad Pro"/>
          <w:sz w:val="22"/>
          <w:szCs w:val="22"/>
        </w:rPr>
        <w:t>Supporting Information for</w:t>
      </w:r>
    </w:p>
    <w:p w:rsidR="00DD205C" w:rsidRPr="00DD7CC4" w:rsidRDefault="00DD205C" w:rsidP="00FF3503">
      <w:pPr>
        <w:spacing w:before="100" w:beforeAutospacing="1" w:after="100" w:afterAutospacing="1"/>
        <w:jc w:val="center"/>
        <w:rPr>
          <w:rFonts w:ascii="Myriad Pro" w:hAnsi="Myriad Pro"/>
          <w:b/>
          <w:szCs w:val="24"/>
        </w:rPr>
      </w:pPr>
      <w:r w:rsidRPr="00DD7CC4">
        <w:rPr>
          <w:rFonts w:eastAsia="游ゴシック Light"/>
          <w:b/>
          <w:spacing w:val="-10"/>
          <w:kern w:val="28"/>
          <w:szCs w:val="24"/>
        </w:rPr>
        <w:t>Improving ECC Ozonesonde Data Quality: Assessment of Current Methods and Outstanding Issues</w:t>
      </w:r>
    </w:p>
    <w:p w:rsidR="00DD205C" w:rsidRDefault="00DD205C" w:rsidP="00FF3503">
      <w:pPr>
        <w:spacing w:before="100" w:beforeAutospacing="1" w:after="100" w:afterAutospacing="1"/>
        <w:jc w:val="center"/>
        <w:rPr>
          <w:rFonts w:ascii="Myriad Pro" w:hAnsi="Myriad Pro"/>
          <w:sz w:val="22"/>
          <w:szCs w:val="22"/>
        </w:rPr>
      </w:pPr>
      <w:r w:rsidRPr="00121284">
        <w:rPr>
          <w:lang w:val="en-GB"/>
        </w:rPr>
        <w:t>David W. Tarasick</w:t>
      </w:r>
      <w:r w:rsidRPr="00121284">
        <w:rPr>
          <w:vertAlign w:val="superscript"/>
          <w:lang w:val="en-GB"/>
        </w:rPr>
        <w:t>1</w:t>
      </w:r>
      <w:r w:rsidRPr="00121284">
        <w:rPr>
          <w:lang w:val="en-GB"/>
        </w:rPr>
        <w:t>, Herman G.J. Smit</w:t>
      </w:r>
      <w:r w:rsidRPr="00121284">
        <w:rPr>
          <w:vertAlign w:val="superscript"/>
          <w:lang w:val="en-GB"/>
        </w:rPr>
        <w:t>2</w:t>
      </w:r>
      <w:r w:rsidRPr="00121284">
        <w:rPr>
          <w:lang w:val="en-GB"/>
        </w:rPr>
        <w:t>, Anne M. Thompson</w:t>
      </w:r>
      <w:r w:rsidRPr="00121284">
        <w:rPr>
          <w:vertAlign w:val="superscript"/>
          <w:lang w:val="en-GB"/>
        </w:rPr>
        <w:t>3</w:t>
      </w:r>
      <w:r w:rsidRPr="00121284">
        <w:rPr>
          <w:lang w:val="en-GB"/>
        </w:rPr>
        <w:t xml:space="preserve"> , Gary A. Morris</w:t>
      </w:r>
      <w:r w:rsidRPr="00121284">
        <w:rPr>
          <w:vertAlign w:val="superscript"/>
          <w:lang w:val="en-GB"/>
        </w:rPr>
        <w:t>4</w:t>
      </w:r>
      <w:r w:rsidRPr="00121284">
        <w:rPr>
          <w:lang w:val="en-GB"/>
        </w:rPr>
        <w:t>, J.C. Witte</w:t>
      </w:r>
      <w:r w:rsidRPr="00121284">
        <w:rPr>
          <w:vertAlign w:val="superscript"/>
          <w:lang w:val="en-GB"/>
        </w:rPr>
        <w:t>5</w:t>
      </w:r>
      <w:r w:rsidRPr="00121284">
        <w:rPr>
          <w:lang w:val="en-GB"/>
        </w:rPr>
        <w:t>, J. Davies</w:t>
      </w:r>
      <w:r w:rsidRPr="00121284">
        <w:rPr>
          <w:vertAlign w:val="superscript"/>
          <w:lang w:val="en-GB"/>
        </w:rPr>
        <w:t>1</w:t>
      </w:r>
      <w:r w:rsidRPr="00121284">
        <w:rPr>
          <w:lang w:val="en-GB"/>
        </w:rPr>
        <w:t>, Tatsumi Nakano</w:t>
      </w:r>
      <w:r w:rsidRPr="00121284">
        <w:rPr>
          <w:vertAlign w:val="superscript"/>
          <w:lang w:val="en-GB"/>
        </w:rPr>
        <w:t>6</w:t>
      </w:r>
      <w:r w:rsidRPr="00121284">
        <w:rPr>
          <w:lang w:val="en-GB"/>
        </w:rPr>
        <w:t>, Roeland van Malderen</w:t>
      </w:r>
      <w:r w:rsidRPr="00121284">
        <w:rPr>
          <w:vertAlign w:val="superscript"/>
          <w:lang w:val="en-GB"/>
        </w:rPr>
        <w:t>7</w:t>
      </w:r>
      <w:r w:rsidRPr="00121284">
        <w:rPr>
          <w:lang w:val="en-GB"/>
        </w:rPr>
        <w:t>, Ryan M. Stauffer</w:t>
      </w:r>
      <w:r w:rsidRPr="00121284">
        <w:rPr>
          <w:vertAlign w:val="superscript"/>
          <w:lang w:val="en-GB"/>
        </w:rPr>
        <w:t>8</w:t>
      </w:r>
      <w:r w:rsidRPr="00121284">
        <w:rPr>
          <w:lang w:val="en-GB"/>
        </w:rPr>
        <w:t>, Bryan J. Johnson</w:t>
      </w:r>
      <w:r>
        <w:rPr>
          <w:vertAlign w:val="superscript"/>
          <w:lang w:val="en-GB"/>
        </w:rPr>
        <w:t>9</w:t>
      </w:r>
      <w:r w:rsidRPr="00121284">
        <w:rPr>
          <w:lang w:val="en-GB"/>
        </w:rPr>
        <w:t>, Rene Stübi</w:t>
      </w:r>
      <w:r w:rsidRPr="00121284">
        <w:rPr>
          <w:vertAlign w:val="superscript"/>
          <w:lang w:val="en-GB"/>
        </w:rPr>
        <w:t>1</w:t>
      </w:r>
      <w:r>
        <w:rPr>
          <w:vertAlign w:val="superscript"/>
          <w:lang w:val="en-GB"/>
        </w:rPr>
        <w:t>0</w:t>
      </w:r>
      <w:r w:rsidRPr="00121284">
        <w:rPr>
          <w:lang w:val="en-GB"/>
        </w:rPr>
        <w:t>, Samuel J. Oltmans</w:t>
      </w:r>
      <w:r>
        <w:rPr>
          <w:vertAlign w:val="superscript"/>
          <w:lang w:val="en-GB"/>
        </w:rPr>
        <w:t>9</w:t>
      </w:r>
      <w:r>
        <w:t xml:space="preserve"> and Holger Vömel</w:t>
      </w:r>
      <w:r w:rsidRPr="00D96115">
        <w:rPr>
          <w:vertAlign w:val="superscript"/>
        </w:rPr>
        <w:t>1</w:t>
      </w:r>
      <w:r>
        <w:rPr>
          <w:vertAlign w:val="superscript"/>
        </w:rPr>
        <w:t>1</w:t>
      </w:r>
    </w:p>
    <w:p w:rsidR="00DD205C" w:rsidRPr="000E27F6" w:rsidRDefault="00DD205C" w:rsidP="000E27F6">
      <w:pPr>
        <w:keepNext/>
        <w:outlineLvl w:val="3"/>
        <w:rPr>
          <w:rFonts w:eastAsia="SimSun"/>
          <w:bCs/>
          <w:sz w:val="20"/>
          <w:lang w:val="en-CA" w:eastAsia="de-DE"/>
        </w:rPr>
      </w:pPr>
      <w:r w:rsidRPr="000E27F6">
        <w:rPr>
          <w:rFonts w:eastAsia="SimSun"/>
          <w:bCs/>
          <w:sz w:val="20"/>
          <w:vertAlign w:val="superscript"/>
          <w:lang w:val="en-CA" w:eastAsia="de-DE"/>
        </w:rPr>
        <w:t>1</w:t>
      </w:r>
      <w:r w:rsidRPr="000E27F6">
        <w:rPr>
          <w:rFonts w:eastAsia="SimSun"/>
          <w:bCs/>
          <w:sz w:val="20"/>
          <w:lang w:val="en-CA" w:eastAsia="de-DE"/>
        </w:rPr>
        <w:t xml:space="preserve">Environment and Climate Change </w:t>
      </w:r>
      <w:smartTag w:uri="urn:schemas-microsoft-com:office:smarttags" w:element="country-region">
        <w:smartTag w:uri="urn:schemas-microsoft-com:office:smarttags" w:element="place">
          <w:r w:rsidRPr="000E27F6">
            <w:rPr>
              <w:rFonts w:eastAsia="SimSun"/>
              <w:bCs/>
              <w:sz w:val="20"/>
              <w:lang w:val="en-CA" w:eastAsia="de-DE"/>
            </w:rPr>
            <w:t>Canada</w:t>
          </w:r>
        </w:smartTag>
      </w:smartTag>
      <w:r w:rsidRPr="000E27F6">
        <w:rPr>
          <w:rFonts w:eastAsia="SimSun"/>
          <w:bCs/>
          <w:sz w:val="20"/>
          <w:lang w:val="en-CA" w:eastAsia="de-DE"/>
        </w:rPr>
        <w:t xml:space="preserve">, </w:t>
      </w:r>
      <w:smartTag w:uri="urn:schemas-microsoft-com:office:smarttags" w:element="address">
        <w:smartTag w:uri="urn:schemas-microsoft-com:office:smarttags" w:element="Street">
          <w:smartTag w:uri="urn:schemas-microsoft-com:office:smarttags" w:element="address">
            <w:smartTag w:uri="urn:schemas-microsoft-com:office:smarttags" w:element="Street">
              <w:r w:rsidRPr="000E27F6">
                <w:rPr>
                  <w:rFonts w:eastAsia="SimSun"/>
                  <w:bCs/>
                  <w:sz w:val="20"/>
                  <w:lang w:val="en-CA" w:eastAsia="de-DE"/>
                </w:rPr>
                <w:t>4905 Dufferin Street</w:t>
              </w:r>
            </w:smartTag>
          </w:smartTag>
          <w:r w:rsidRPr="000E27F6">
            <w:rPr>
              <w:rFonts w:eastAsia="SimSun"/>
              <w:bCs/>
              <w:sz w:val="20"/>
              <w:lang w:val="en-CA" w:eastAsia="de-DE"/>
            </w:rPr>
            <w:t xml:space="preserve">, </w:t>
          </w:r>
          <w:smartTag w:uri="urn:schemas-microsoft-com:office:smarttags" w:element="City">
            <w:r w:rsidRPr="000E27F6">
              <w:rPr>
                <w:rFonts w:eastAsia="SimSun"/>
                <w:bCs/>
                <w:sz w:val="20"/>
                <w:lang w:val="en-CA" w:eastAsia="de-DE"/>
              </w:rPr>
              <w:t>Downsview</w:t>
            </w:r>
          </w:smartTag>
          <w:r w:rsidRPr="000E27F6">
            <w:rPr>
              <w:rFonts w:eastAsia="SimSun"/>
              <w:bCs/>
              <w:sz w:val="20"/>
              <w:lang w:val="en-CA" w:eastAsia="de-DE"/>
            </w:rPr>
            <w:t xml:space="preserve">, </w:t>
          </w:r>
          <w:smartTag w:uri="urn:schemas-microsoft-com:office:smarttags" w:element="State">
            <w:r w:rsidRPr="000E27F6">
              <w:rPr>
                <w:rFonts w:eastAsia="SimSun"/>
                <w:bCs/>
                <w:sz w:val="20"/>
                <w:lang w:val="en-CA" w:eastAsia="de-DE"/>
              </w:rPr>
              <w:t>ON</w:t>
            </w:r>
          </w:smartTag>
          <w:r w:rsidRPr="000E27F6">
            <w:rPr>
              <w:rFonts w:eastAsia="SimSun"/>
              <w:bCs/>
              <w:sz w:val="20"/>
              <w:lang w:val="en-CA" w:eastAsia="de-DE"/>
            </w:rPr>
            <w:t xml:space="preserve">, </w:t>
          </w:r>
          <w:smartTag w:uri="urn:schemas-microsoft-com:office:smarttags" w:element="PostalCode">
            <w:r w:rsidRPr="000E27F6">
              <w:rPr>
                <w:rFonts w:eastAsia="SimSun"/>
                <w:bCs/>
                <w:sz w:val="20"/>
                <w:lang w:val="en-CA" w:eastAsia="de-DE"/>
              </w:rPr>
              <w:t>M3H 5T4</w:t>
            </w:r>
          </w:smartTag>
          <w:r w:rsidRPr="000E27F6">
            <w:rPr>
              <w:rFonts w:eastAsia="SimSun"/>
              <w:bCs/>
              <w:sz w:val="20"/>
              <w:lang w:val="en-CA" w:eastAsia="de-DE"/>
            </w:rPr>
            <w:t xml:space="preserve"> </w:t>
          </w:r>
          <w:smartTag w:uri="urn:schemas-microsoft-com:office:smarttags" w:element="country-region">
            <w:r w:rsidRPr="000E27F6">
              <w:rPr>
                <w:rFonts w:eastAsia="SimSun"/>
                <w:bCs/>
                <w:sz w:val="20"/>
                <w:lang w:val="en-CA" w:eastAsia="de-DE"/>
              </w:rPr>
              <w:t>Canada</w:t>
            </w:r>
          </w:smartTag>
        </w:smartTag>
      </w:smartTag>
      <w:r w:rsidRPr="000E27F6">
        <w:rPr>
          <w:rFonts w:eastAsia="SimSun"/>
          <w:bCs/>
          <w:sz w:val="20"/>
          <w:lang w:val="en-CA" w:eastAsia="de-DE"/>
        </w:rPr>
        <w:t xml:space="preserve">   </w:t>
      </w:r>
    </w:p>
    <w:p w:rsidR="00DD205C" w:rsidRPr="000E27F6" w:rsidRDefault="00DD205C" w:rsidP="000E27F6">
      <w:pPr>
        <w:keepNext/>
        <w:outlineLvl w:val="3"/>
        <w:rPr>
          <w:rFonts w:eastAsia="SimSun"/>
          <w:bCs/>
          <w:color w:val="000000"/>
          <w:sz w:val="20"/>
          <w:lang w:val="en-CA" w:eastAsia="de-DE"/>
        </w:rPr>
      </w:pPr>
      <w:r w:rsidRPr="000E27F6">
        <w:rPr>
          <w:rFonts w:eastAsia="SimSun"/>
          <w:bCs/>
          <w:sz w:val="20"/>
          <w:vertAlign w:val="superscript"/>
          <w:lang w:val="en-CA" w:eastAsia="de-DE"/>
        </w:rPr>
        <w:t>2</w:t>
      </w:r>
      <w:r w:rsidRPr="000E27F6">
        <w:rPr>
          <w:rFonts w:eastAsia="SimSun"/>
          <w:bCs/>
          <w:color w:val="000000"/>
          <w:sz w:val="20"/>
          <w:lang w:val="en-CA" w:eastAsia="de-DE"/>
        </w:rPr>
        <w:t xml:space="preserve">Institute for Energy and Climate Research: Troposphere (IEK-8), Research Centre Juelich (FZJ), </w:t>
      </w:r>
      <w:smartTag w:uri="urn:schemas-microsoft-com:office:smarttags" w:element="City">
        <w:smartTag w:uri="urn:schemas-microsoft-com:office:smarttags" w:element="place">
          <w:smartTag w:uri="urn:schemas-microsoft-com:office:smarttags" w:element="City">
            <w:r w:rsidRPr="000E27F6">
              <w:rPr>
                <w:rFonts w:eastAsia="SimSun"/>
                <w:bCs/>
                <w:color w:val="000000"/>
                <w:sz w:val="20"/>
                <w:lang w:val="en-CA" w:eastAsia="de-DE"/>
              </w:rPr>
              <w:t>Juelich</w:t>
            </w:r>
          </w:smartTag>
          <w:r w:rsidRPr="000E27F6">
            <w:rPr>
              <w:rFonts w:eastAsia="SimSun"/>
              <w:bCs/>
              <w:color w:val="000000"/>
              <w:sz w:val="20"/>
              <w:lang w:val="en-CA" w:eastAsia="de-DE"/>
            </w:rPr>
            <w:t xml:space="preserve">, </w:t>
          </w:r>
          <w:smartTag w:uri="urn:schemas-microsoft-com:office:smarttags" w:element="country-region">
            <w:r w:rsidRPr="000E27F6">
              <w:rPr>
                <w:rFonts w:eastAsia="SimSun"/>
                <w:bCs/>
                <w:color w:val="000000"/>
                <w:sz w:val="20"/>
                <w:lang w:val="en-CA" w:eastAsia="de-DE"/>
              </w:rPr>
              <w:t>Germany</w:t>
            </w:r>
          </w:smartTag>
        </w:smartTag>
      </w:smartTag>
      <w:r w:rsidRPr="000E27F6">
        <w:rPr>
          <w:rFonts w:eastAsia="SimSun"/>
          <w:bCs/>
          <w:color w:val="000000"/>
          <w:sz w:val="20"/>
          <w:lang w:val="en-CA" w:eastAsia="de-DE"/>
        </w:rPr>
        <w:t>.</w:t>
      </w:r>
    </w:p>
    <w:p w:rsidR="00DD205C" w:rsidRPr="000E27F6" w:rsidRDefault="00DD205C" w:rsidP="000E27F6">
      <w:pPr>
        <w:contextualSpacing/>
        <w:rPr>
          <w:rFonts w:eastAsia="SimSun"/>
          <w:sz w:val="20"/>
          <w:lang w:val="en-GB" w:eastAsia="de-DE"/>
        </w:rPr>
      </w:pPr>
      <w:bookmarkStart w:id="0" w:name="_Ref448327235"/>
      <w:r w:rsidRPr="000E27F6">
        <w:rPr>
          <w:rFonts w:eastAsia="SimSun"/>
          <w:sz w:val="20"/>
          <w:vertAlign w:val="superscript"/>
          <w:lang w:val="en-GB" w:eastAsia="de-DE"/>
        </w:rPr>
        <w:t>3</w:t>
      </w:r>
      <w:r w:rsidRPr="000E27F6">
        <w:rPr>
          <w:rFonts w:eastAsia="SimSun"/>
          <w:sz w:val="20"/>
          <w:lang w:val="en-GB" w:eastAsia="de-DE"/>
        </w:rPr>
        <w:t xml:space="preserve">NASA </w:t>
      </w:r>
      <w:smartTag w:uri="urn:schemas-microsoft-com:office:smarttags" w:element="PlaceName">
        <w:r w:rsidRPr="000E27F6">
          <w:rPr>
            <w:rFonts w:eastAsia="SimSun"/>
            <w:sz w:val="20"/>
            <w:lang w:val="en-GB" w:eastAsia="de-DE"/>
          </w:rPr>
          <w:t>Goddard</w:t>
        </w:r>
      </w:smartTag>
      <w:r w:rsidRPr="000E27F6">
        <w:rPr>
          <w:rFonts w:eastAsia="SimSun"/>
          <w:sz w:val="20"/>
          <w:lang w:val="en-GB" w:eastAsia="de-DE"/>
        </w:rPr>
        <w:t xml:space="preserve"> </w:t>
      </w:r>
      <w:smartTag w:uri="urn:schemas-microsoft-com:office:smarttags" w:element="PlaceName">
        <w:r w:rsidRPr="000E27F6">
          <w:rPr>
            <w:rFonts w:eastAsia="SimSun"/>
            <w:sz w:val="20"/>
            <w:lang w:val="en-GB" w:eastAsia="de-DE"/>
          </w:rPr>
          <w:t>Space</w:t>
        </w:r>
      </w:smartTag>
      <w:r w:rsidRPr="000E27F6">
        <w:rPr>
          <w:rFonts w:eastAsia="SimSun"/>
          <w:sz w:val="20"/>
          <w:lang w:val="en-GB" w:eastAsia="de-DE"/>
        </w:rPr>
        <w:t xml:space="preserve"> </w:t>
      </w:r>
      <w:smartTag w:uri="urn:schemas-microsoft-com:office:smarttags" w:element="PlaceName">
        <w:r w:rsidRPr="000E27F6">
          <w:rPr>
            <w:rFonts w:eastAsia="SimSun"/>
            <w:sz w:val="20"/>
            <w:lang w:val="en-GB" w:eastAsia="de-DE"/>
          </w:rPr>
          <w:t>Flight</w:t>
        </w:r>
      </w:smartTag>
      <w:r w:rsidRPr="000E27F6">
        <w:rPr>
          <w:rFonts w:eastAsia="SimSun"/>
          <w:sz w:val="20"/>
          <w:lang w:val="en-GB" w:eastAsia="de-DE"/>
        </w:rPr>
        <w:t xml:space="preserve"> </w:t>
      </w:r>
      <w:smartTag w:uri="urn:schemas-microsoft-com:office:smarttags" w:element="PlaceType">
        <w:r w:rsidRPr="000E27F6">
          <w:rPr>
            <w:rFonts w:eastAsia="SimSun"/>
            <w:sz w:val="20"/>
            <w:lang w:val="en-GB" w:eastAsia="de-DE"/>
          </w:rPr>
          <w:t>Center</w:t>
        </w:r>
      </w:smartTag>
      <w:r w:rsidRPr="000E27F6">
        <w:rPr>
          <w:rFonts w:eastAsia="SimSun"/>
          <w:sz w:val="20"/>
          <w:lang w:val="en-GB" w:eastAsia="de-DE"/>
        </w:rPr>
        <w:t xml:space="preserve">, </w:t>
      </w:r>
      <w:smartTag w:uri="urn:schemas-microsoft-com:office:smarttags" w:element="City">
        <w:smartTag w:uri="urn:schemas-microsoft-com:office:smarttags" w:element="place">
          <w:smartTag w:uri="urn:schemas-microsoft-com:office:smarttags" w:element="City">
            <w:r w:rsidRPr="000E27F6">
              <w:rPr>
                <w:rFonts w:eastAsia="SimSun"/>
                <w:sz w:val="20"/>
                <w:lang w:val="en-GB" w:eastAsia="de-DE"/>
              </w:rPr>
              <w:t>Greenbelt</w:t>
            </w:r>
          </w:smartTag>
          <w:r w:rsidRPr="000E27F6">
            <w:rPr>
              <w:rFonts w:eastAsia="SimSun"/>
              <w:sz w:val="20"/>
              <w:lang w:val="en-GB" w:eastAsia="de-DE"/>
            </w:rPr>
            <w:t xml:space="preserve">, </w:t>
          </w:r>
          <w:smartTag w:uri="urn:schemas-microsoft-com:office:smarttags" w:element="State">
            <w:r w:rsidRPr="000E27F6">
              <w:rPr>
                <w:rFonts w:eastAsia="SimSun"/>
                <w:sz w:val="20"/>
                <w:lang w:val="en-GB" w:eastAsia="de-DE"/>
              </w:rPr>
              <w:t>Maryland</w:t>
            </w:r>
          </w:smartTag>
          <w:r w:rsidRPr="000E27F6">
            <w:rPr>
              <w:rFonts w:eastAsia="SimSun"/>
              <w:sz w:val="20"/>
              <w:lang w:val="en-GB" w:eastAsia="de-DE"/>
            </w:rPr>
            <w:t xml:space="preserve">, </w:t>
          </w:r>
          <w:smartTag w:uri="urn:schemas-microsoft-com:office:smarttags" w:element="country-region">
            <w:r w:rsidRPr="000E27F6">
              <w:rPr>
                <w:rFonts w:eastAsia="SimSun"/>
                <w:sz w:val="20"/>
                <w:lang w:val="en-GB" w:eastAsia="de-DE"/>
              </w:rPr>
              <w:t>USA</w:t>
            </w:r>
          </w:smartTag>
        </w:smartTag>
      </w:smartTag>
      <w:bookmarkEnd w:id="0"/>
    </w:p>
    <w:p w:rsidR="00DD205C" w:rsidRPr="000E27F6" w:rsidRDefault="00DD205C" w:rsidP="000E27F6">
      <w:pPr>
        <w:contextualSpacing/>
        <w:rPr>
          <w:rFonts w:eastAsia="SimSun"/>
          <w:sz w:val="20"/>
          <w:lang w:val="en-GB" w:eastAsia="de-DE"/>
        </w:rPr>
      </w:pPr>
      <w:bookmarkStart w:id="1" w:name="_Ref448326837"/>
      <w:r w:rsidRPr="000E27F6">
        <w:rPr>
          <w:rFonts w:eastAsia="SimSun"/>
          <w:sz w:val="20"/>
          <w:vertAlign w:val="superscript"/>
          <w:lang w:val="en-GB" w:eastAsia="de-DE"/>
        </w:rPr>
        <w:t>4</w:t>
      </w:r>
      <w:r w:rsidRPr="000E27F6">
        <w:rPr>
          <w:rFonts w:eastAsia="SimSun"/>
          <w:sz w:val="20"/>
          <w:lang w:val="en-GB" w:eastAsia="de-DE"/>
        </w:rPr>
        <w:t xml:space="preserve">St. Edward’s University, </w:t>
      </w:r>
      <w:smartTag w:uri="urn:schemas-microsoft-com:office:smarttags" w:element="City">
        <w:smartTag w:uri="urn:schemas-microsoft-com:office:smarttags" w:element="place">
          <w:smartTag w:uri="urn:schemas-microsoft-com:office:smarttags" w:element="City">
            <w:r w:rsidRPr="000E27F6">
              <w:rPr>
                <w:rFonts w:eastAsia="SimSun"/>
                <w:sz w:val="20"/>
                <w:lang w:val="en-GB" w:eastAsia="de-DE"/>
              </w:rPr>
              <w:t>Austin</w:t>
            </w:r>
          </w:smartTag>
          <w:r w:rsidRPr="000E27F6">
            <w:rPr>
              <w:rFonts w:eastAsia="SimSun"/>
              <w:sz w:val="20"/>
              <w:lang w:val="en-GB" w:eastAsia="de-DE"/>
            </w:rPr>
            <w:t xml:space="preserve">, </w:t>
          </w:r>
          <w:smartTag w:uri="urn:schemas-microsoft-com:office:smarttags" w:element="State">
            <w:r w:rsidRPr="000E27F6">
              <w:rPr>
                <w:rFonts w:eastAsia="SimSun"/>
                <w:sz w:val="20"/>
                <w:lang w:val="en-GB" w:eastAsia="de-DE"/>
              </w:rPr>
              <w:t>TX</w:t>
            </w:r>
          </w:smartTag>
          <w:r w:rsidRPr="000E27F6">
            <w:rPr>
              <w:rFonts w:eastAsia="SimSun"/>
              <w:sz w:val="20"/>
              <w:lang w:val="en-GB" w:eastAsia="de-DE"/>
            </w:rPr>
            <w:t xml:space="preserve">, </w:t>
          </w:r>
          <w:smartTag w:uri="urn:schemas-microsoft-com:office:smarttags" w:element="country-region">
            <w:r w:rsidRPr="000E27F6">
              <w:rPr>
                <w:rFonts w:eastAsia="SimSun"/>
                <w:sz w:val="20"/>
                <w:lang w:val="en-GB" w:eastAsia="de-DE"/>
              </w:rPr>
              <w:t>USA</w:t>
            </w:r>
          </w:smartTag>
        </w:smartTag>
      </w:smartTag>
      <w:bookmarkEnd w:id="1"/>
    </w:p>
    <w:p w:rsidR="00DD205C" w:rsidRPr="000E27F6" w:rsidRDefault="00DD205C" w:rsidP="000E27F6">
      <w:pPr>
        <w:contextualSpacing/>
        <w:rPr>
          <w:rFonts w:eastAsia="SimSun"/>
          <w:sz w:val="20"/>
          <w:lang w:val="en-GB" w:eastAsia="de-DE"/>
        </w:rPr>
      </w:pPr>
      <w:r w:rsidRPr="000E27F6">
        <w:rPr>
          <w:rFonts w:eastAsia="SimSun"/>
          <w:color w:val="222222"/>
          <w:sz w:val="20"/>
          <w:shd w:val="clear" w:color="auto" w:fill="FFFFFF"/>
          <w:vertAlign w:val="superscript"/>
          <w:lang w:val="en-GB" w:eastAsia="de-DE"/>
        </w:rPr>
        <w:t>5</w:t>
      </w:r>
      <w:r w:rsidRPr="000E27F6">
        <w:rPr>
          <w:rFonts w:eastAsia="SimSun"/>
          <w:color w:val="222222"/>
          <w:sz w:val="20"/>
          <w:shd w:val="clear" w:color="auto" w:fill="FFFFFF"/>
          <w:lang w:val="en-GB" w:eastAsia="de-DE"/>
        </w:rPr>
        <w:t xml:space="preserve">Earth Observing Laboratory, </w:t>
      </w:r>
      <w:smartTag w:uri="urn:schemas-microsoft-com:office:smarttags" w:element="PlaceName">
        <w:r w:rsidRPr="000E27F6">
          <w:rPr>
            <w:rFonts w:eastAsia="SimSun"/>
            <w:color w:val="222222"/>
            <w:sz w:val="20"/>
            <w:shd w:val="clear" w:color="auto" w:fill="FFFFFF"/>
            <w:lang w:val="en-GB" w:eastAsia="de-DE"/>
          </w:rPr>
          <w:t>National</w:t>
        </w:r>
      </w:smartTag>
      <w:r w:rsidRPr="000E27F6">
        <w:rPr>
          <w:rFonts w:eastAsia="SimSun"/>
          <w:color w:val="222222"/>
          <w:sz w:val="20"/>
          <w:shd w:val="clear" w:color="auto" w:fill="FFFFFF"/>
          <w:lang w:val="en-GB" w:eastAsia="de-DE"/>
        </w:rPr>
        <w:t xml:space="preserve"> </w:t>
      </w:r>
      <w:smartTag w:uri="urn:schemas-microsoft-com:office:smarttags" w:element="PlaceType">
        <w:r w:rsidRPr="000E27F6">
          <w:rPr>
            <w:rFonts w:eastAsia="SimSun"/>
            <w:color w:val="222222"/>
            <w:sz w:val="20"/>
            <w:shd w:val="clear" w:color="auto" w:fill="FFFFFF"/>
            <w:lang w:val="en-GB" w:eastAsia="de-DE"/>
          </w:rPr>
          <w:t>Center</w:t>
        </w:r>
      </w:smartTag>
      <w:r w:rsidRPr="000E27F6">
        <w:rPr>
          <w:rFonts w:eastAsia="SimSun"/>
          <w:color w:val="222222"/>
          <w:sz w:val="20"/>
          <w:shd w:val="clear" w:color="auto" w:fill="FFFFFF"/>
          <w:lang w:val="en-GB" w:eastAsia="de-DE"/>
        </w:rPr>
        <w:t xml:space="preserve"> for Atmospheric Research, </w:t>
      </w:r>
      <w:smartTag w:uri="urn:schemas-microsoft-com:office:smarttags" w:element="City">
        <w:smartTag w:uri="urn:schemas-microsoft-com:office:smarttags" w:element="place">
          <w:smartTag w:uri="urn:schemas-microsoft-com:office:smarttags" w:element="City">
            <w:r w:rsidRPr="000E27F6">
              <w:rPr>
                <w:rFonts w:eastAsia="SimSun"/>
                <w:color w:val="222222"/>
                <w:sz w:val="20"/>
                <w:shd w:val="clear" w:color="auto" w:fill="FFFFFF"/>
                <w:lang w:val="en-GB" w:eastAsia="de-DE"/>
              </w:rPr>
              <w:t>Boulder</w:t>
            </w:r>
          </w:smartTag>
          <w:r w:rsidRPr="000E27F6">
            <w:rPr>
              <w:rFonts w:eastAsia="SimSun"/>
              <w:color w:val="222222"/>
              <w:sz w:val="20"/>
              <w:shd w:val="clear" w:color="auto" w:fill="FFFFFF"/>
              <w:lang w:val="en-GB" w:eastAsia="de-DE"/>
            </w:rPr>
            <w:t xml:space="preserve">, </w:t>
          </w:r>
          <w:smartTag w:uri="urn:schemas-microsoft-com:office:smarttags" w:element="State">
            <w:r w:rsidRPr="000E27F6">
              <w:rPr>
                <w:rFonts w:eastAsia="SimSun"/>
                <w:color w:val="222222"/>
                <w:sz w:val="20"/>
                <w:shd w:val="clear" w:color="auto" w:fill="FFFFFF"/>
                <w:lang w:val="en-GB" w:eastAsia="de-DE"/>
              </w:rPr>
              <w:t>Colorado</w:t>
            </w:r>
          </w:smartTag>
          <w:r w:rsidRPr="000E27F6">
            <w:rPr>
              <w:rFonts w:eastAsia="SimSun"/>
              <w:color w:val="222222"/>
              <w:sz w:val="20"/>
              <w:shd w:val="clear" w:color="auto" w:fill="FFFFFF"/>
              <w:lang w:val="en-GB" w:eastAsia="de-DE"/>
            </w:rPr>
            <w:t xml:space="preserve">, </w:t>
          </w:r>
          <w:smartTag w:uri="urn:schemas-microsoft-com:office:smarttags" w:element="country-region">
            <w:r w:rsidRPr="000E27F6">
              <w:rPr>
                <w:rFonts w:eastAsia="SimSun"/>
                <w:color w:val="222222"/>
                <w:sz w:val="20"/>
                <w:shd w:val="clear" w:color="auto" w:fill="FFFFFF"/>
                <w:lang w:val="en-GB" w:eastAsia="de-DE"/>
              </w:rPr>
              <w:t>USA</w:t>
            </w:r>
          </w:smartTag>
        </w:smartTag>
      </w:smartTag>
    </w:p>
    <w:p w:rsidR="00DD205C" w:rsidRPr="000E27F6" w:rsidRDefault="00DD205C" w:rsidP="000E27F6">
      <w:pPr>
        <w:contextualSpacing/>
        <w:rPr>
          <w:rFonts w:eastAsia="SimSun"/>
          <w:color w:val="222222"/>
          <w:sz w:val="20"/>
          <w:lang w:val="en-GB" w:eastAsia="de-DE"/>
        </w:rPr>
      </w:pPr>
      <w:r w:rsidRPr="000E27F6">
        <w:rPr>
          <w:rFonts w:eastAsia="SimSun"/>
          <w:color w:val="222222"/>
          <w:sz w:val="20"/>
          <w:vertAlign w:val="superscript"/>
          <w:lang w:val="en-GB" w:eastAsia="de-DE"/>
        </w:rPr>
        <w:t>6</w:t>
      </w:r>
      <w:r w:rsidRPr="000E27F6">
        <w:rPr>
          <w:rFonts w:eastAsia="SimSun"/>
          <w:color w:val="222222"/>
          <w:sz w:val="20"/>
          <w:lang w:val="en-GB" w:eastAsia="de-DE"/>
        </w:rPr>
        <w:t>Japan Meteorological Agency</w:t>
      </w:r>
      <w:r w:rsidRPr="000E27F6">
        <w:rPr>
          <w:rFonts w:eastAsia="SimSun"/>
          <w:sz w:val="20"/>
          <w:lang w:val="en-GB" w:eastAsia="de-DE"/>
        </w:rPr>
        <w:t xml:space="preserve">, </w:t>
      </w:r>
      <w:smartTag w:uri="urn:schemas-microsoft-com:office:smarttags" w:element="City">
        <w:smartTag w:uri="urn:schemas-microsoft-com:office:smarttags" w:element="place">
          <w:smartTag w:uri="urn:schemas-microsoft-com:office:smarttags" w:element="City">
            <w:r w:rsidRPr="000E27F6">
              <w:rPr>
                <w:rFonts w:eastAsia="SimSun"/>
                <w:sz w:val="20"/>
                <w:lang w:val="en-GB" w:eastAsia="de-DE"/>
              </w:rPr>
              <w:t>Tokyo</w:t>
            </w:r>
          </w:smartTag>
          <w:r w:rsidRPr="000E27F6">
            <w:rPr>
              <w:rFonts w:eastAsia="SimSun"/>
              <w:sz w:val="20"/>
              <w:lang w:val="en-GB" w:eastAsia="de-DE"/>
            </w:rPr>
            <w:t xml:space="preserve">, </w:t>
          </w:r>
          <w:smartTag w:uri="urn:schemas-microsoft-com:office:smarttags" w:element="country-region">
            <w:r w:rsidRPr="000E27F6">
              <w:rPr>
                <w:rFonts w:eastAsia="SimSun"/>
                <w:sz w:val="20"/>
                <w:lang w:val="en-GB" w:eastAsia="de-DE"/>
              </w:rPr>
              <w:t>Japan</w:t>
            </w:r>
          </w:smartTag>
        </w:smartTag>
      </w:smartTag>
    </w:p>
    <w:p w:rsidR="00DD205C" w:rsidRDefault="00DD205C" w:rsidP="000E27F6">
      <w:pPr>
        <w:contextualSpacing/>
        <w:rPr>
          <w:rFonts w:eastAsia="SimSun"/>
          <w:bCs/>
          <w:color w:val="222222"/>
          <w:sz w:val="20"/>
          <w:lang w:eastAsia="de-DE"/>
        </w:rPr>
      </w:pPr>
      <w:r w:rsidRPr="000E27F6">
        <w:rPr>
          <w:rFonts w:eastAsia="SimSun"/>
          <w:color w:val="222222"/>
          <w:sz w:val="20"/>
          <w:vertAlign w:val="superscript"/>
          <w:lang w:eastAsia="de-DE"/>
        </w:rPr>
        <w:t>7</w:t>
      </w:r>
      <w:r w:rsidRPr="000E27F6">
        <w:rPr>
          <w:rFonts w:eastAsia="SimSun"/>
          <w:sz w:val="20"/>
          <w:lang w:val="en-GB" w:eastAsia="de-DE"/>
        </w:rPr>
        <w:t xml:space="preserve">Royal Meteorological </w:t>
      </w:r>
      <w:smartTag w:uri="urn:schemas-microsoft-com:office:smarttags" w:element="PlaceType">
        <w:r w:rsidRPr="000E27F6">
          <w:rPr>
            <w:rFonts w:eastAsia="SimSun"/>
            <w:sz w:val="20"/>
            <w:lang w:val="en-GB" w:eastAsia="de-DE"/>
          </w:rPr>
          <w:t>Institute</w:t>
        </w:r>
      </w:smartTag>
      <w:r w:rsidRPr="000E27F6">
        <w:rPr>
          <w:rFonts w:eastAsia="SimSun"/>
          <w:sz w:val="20"/>
          <w:lang w:val="en-GB" w:eastAsia="de-DE"/>
        </w:rPr>
        <w:t xml:space="preserve"> of </w:t>
      </w:r>
      <w:smartTag w:uri="urn:schemas-microsoft-com:office:smarttags" w:element="PlaceName">
        <w:r w:rsidRPr="000E27F6">
          <w:rPr>
            <w:rFonts w:eastAsia="SimSun"/>
            <w:sz w:val="20"/>
            <w:lang w:val="en-GB" w:eastAsia="de-DE"/>
          </w:rPr>
          <w:t>Belgium</w:t>
        </w:r>
      </w:smartTag>
      <w:r w:rsidRPr="000E27F6">
        <w:rPr>
          <w:rFonts w:eastAsia="SimSun"/>
          <w:sz w:val="20"/>
          <w:lang w:val="en-GB" w:eastAsia="de-DE"/>
        </w:rPr>
        <w:t xml:space="preserve">, </w:t>
      </w:r>
      <w:smartTag w:uri="urn:schemas-microsoft-com:office:smarttags" w:element="City">
        <w:smartTag w:uri="urn:schemas-microsoft-com:office:smarttags" w:element="place">
          <w:smartTag w:uri="urn:schemas-microsoft-com:office:smarttags" w:element="City">
            <w:r w:rsidRPr="000E27F6">
              <w:rPr>
                <w:rFonts w:eastAsia="SimSun"/>
                <w:sz w:val="20"/>
                <w:lang w:val="en-GB" w:eastAsia="de-DE"/>
              </w:rPr>
              <w:t>Brussels</w:t>
            </w:r>
          </w:smartTag>
          <w:r w:rsidRPr="000E27F6">
            <w:rPr>
              <w:rFonts w:eastAsia="SimSun"/>
              <w:sz w:val="20"/>
              <w:lang w:val="en-GB" w:eastAsia="de-DE"/>
            </w:rPr>
            <w:t xml:space="preserve">, </w:t>
          </w:r>
          <w:smartTag w:uri="urn:schemas-microsoft-com:office:smarttags" w:element="country-region">
            <w:r w:rsidRPr="000E27F6">
              <w:rPr>
                <w:rFonts w:eastAsia="SimSun"/>
                <w:sz w:val="20"/>
                <w:lang w:val="en-GB" w:eastAsia="de-DE"/>
              </w:rPr>
              <w:t>Belgium</w:t>
            </w:r>
          </w:smartTag>
        </w:smartTag>
      </w:smartTag>
      <w:r w:rsidRPr="000E27F6" w:rsidDel="005141ED">
        <w:rPr>
          <w:rFonts w:eastAsia="SimSun"/>
          <w:bCs/>
          <w:color w:val="222222"/>
          <w:sz w:val="20"/>
          <w:lang w:eastAsia="de-DE"/>
        </w:rPr>
        <w:t xml:space="preserve"> </w:t>
      </w:r>
    </w:p>
    <w:p w:rsidR="00DD205C" w:rsidRDefault="00DD205C" w:rsidP="000E27F6">
      <w:pPr>
        <w:contextualSpacing/>
        <w:rPr>
          <w:rFonts w:eastAsia="SimSun"/>
          <w:color w:val="222222"/>
          <w:sz w:val="20"/>
          <w:lang w:val="en-GB" w:eastAsia="de-DE"/>
        </w:rPr>
      </w:pPr>
      <w:r w:rsidRPr="000E27F6">
        <w:rPr>
          <w:rFonts w:eastAsia="SimSun"/>
          <w:color w:val="222222"/>
          <w:sz w:val="20"/>
          <w:vertAlign w:val="superscript"/>
          <w:lang w:val="en-GB" w:eastAsia="de-DE"/>
        </w:rPr>
        <w:t>8</w:t>
      </w:r>
      <w:bookmarkStart w:id="2" w:name="_GoBack"/>
      <w:bookmarkEnd w:id="2"/>
      <w:r w:rsidRPr="006B0B5B">
        <w:rPr>
          <w:rFonts w:eastAsia="SimSun"/>
          <w:color w:val="222222"/>
          <w:sz w:val="20"/>
          <w:lang w:val="en-GB" w:eastAsia="de-DE"/>
        </w:rPr>
        <w:t xml:space="preserve">NASA </w:t>
      </w:r>
      <w:smartTag w:uri="urn:schemas-microsoft-com:office:smarttags" w:element="PlaceName">
        <w:r w:rsidRPr="006B0B5B">
          <w:rPr>
            <w:rFonts w:eastAsia="SimSun"/>
            <w:color w:val="222222"/>
            <w:sz w:val="20"/>
            <w:lang w:val="en-GB" w:eastAsia="de-DE"/>
          </w:rPr>
          <w:t>Goddard</w:t>
        </w:r>
      </w:smartTag>
      <w:r w:rsidRPr="006B0B5B">
        <w:rPr>
          <w:rFonts w:eastAsia="SimSun"/>
          <w:color w:val="222222"/>
          <w:sz w:val="20"/>
          <w:lang w:val="en-GB" w:eastAsia="de-DE"/>
        </w:rPr>
        <w:t xml:space="preserve"> </w:t>
      </w:r>
      <w:smartTag w:uri="urn:schemas-microsoft-com:office:smarttags" w:element="PlaceName">
        <w:r w:rsidRPr="006B0B5B">
          <w:rPr>
            <w:rFonts w:eastAsia="SimSun"/>
            <w:color w:val="222222"/>
            <w:sz w:val="20"/>
            <w:lang w:val="en-GB" w:eastAsia="de-DE"/>
          </w:rPr>
          <w:t>Space</w:t>
        </w:r>
      </w:smartTag>
      <w:r w:rsidRPr="006B0B5B">
        <w:rPr>
          <w:rFonts w:eastAsia="SimSun"/>
          <w:color w:val="222222"/>
          <w:sz w:val="20"/>
          <w:lang w:val="en-GB" w:eastAsia="de-DE"/>
        </w:rPr>
        <w:t xml:space="preserve"> </w:t>
      </w:r>
      <w:smartTag w:uri="urn:schemas-microsoft-com:office:smarttags" w:element="PlaceName">
        <w:r w:rsidRPr="006B0B5B">
          <w:rPr>
            <w:rFonts w:eastAsia="SimSun"/>
            <w:color w:val="222222"/>
            <w:sz w:val="20"/>
            <w:lang w:val="en-GB" w:eastAsia="de-DE"/>
          </w:rPr>
          <w:t>Flight</w:t>
        </w:r>
      </w:smartTag>
      <w:r w:rsidRPr="006B0B5B">
        <w:rPr>
          <w:rFonts w:eastAsia="SimSun"/>
          <w:color w:val="222222"/>
          <w:sz w:val="20"/>
          <w:lang w:val="en-GB" w:eastAsia="de-DE"/>
        </w:rPr>
        <w:t xml:space="preserve"> </w:t>
      </w:r>
      <w:smartTag w:uri="urn:schemas-microsoft-com:office:smarttags" w:element="PlaceType">
        <w:r w:rsidRPr="006B0B5B">
          <w:rPr>
            <w:rFonts w:eastAsia="SimSun"/>
            <w:color w:val="222222"/>
            <w:sz w:val="20"/>
            <w:lang w:val="en-GB" w:eastAsia="de-DE"/>
          </w:rPr>
          <w:t>Center</w:t>
        </w:r>
      </w:smartTag>
      <w:r w:rsidRPr="006B0B5B">
        <w:rPr>
          <w:rFonts w:eastAsia="SimSun"/>
          <w:color w:val="222222"/>
          <w:sz w:val="20"/>
          <w:lang w:val="en-GB" w:eastAsia="de-DE"/>
        </w:rPr>
        <w:t xml:space="preserve"> and </w:t>
      </w:r>
      <w:smartTag w:uri="urn:schemas-microsoft-com:office:smarttags" w:element="PlaceType">
        <w:r w:rsidRPr="006B0B5B">
          <w:rPr>
            <w:rFonts w:eastAsia="SimSun"/>
            <w:color w:val="222222"/>
            <w:sz w:val="20"/>
            <w:lang w:val="en-GB" w:eastAsia="de-DE"/>
          </w:rPr>
          <w:t>University</w:t>
        </w:r>
      </w:smartTag>
      <w:r w:rsidRPr="006B0B5B">
        <w:rPr>
          <w:rFonts w:eastAsia="SimSun"/>
          <w:color w:val="222222"/>
          <w:sz w:val="20"/>
          <w:lang w:val="en-GB" w:eastAsia="de-DE"/>
        </w:rPr>
        <w:t xml:space="preserve"> of </w:t>
      </w:r>
      <w:smartTag w:uri="urn:schemas-microsoft-com:office:smarttags" w:element="PlaceName">
        <w:r w:rsidRPr="006B0B5B">
          <w:rPr>
            <w:rFonts w:eastAsia="SimSun"/>
            <w:color w:val="222222"/>
            <w:sz w:val="20"/>
            <w:lang w:val="en-GB" w:eastAsia="de-DE"/>
          </w:rPr>
          <w:t>Maryland</w:t>
        </w:r>
      </w:smartTag>
      <w:r w:rsidRPr="006B0B5B">
        <w:rPr>
          <w:rFonts w:eastAsia="SimSun"/>
          <w:color w:val="222222"/>
          <w:sz w:val="20"/>
          <w:lang w:val="en-GB" w:eastAsia="de-DE"/>
        </w:rPr>
        <w:t xml:space="preserve"> Earth System Science Interdisciplinary </w:t>
      </w:r>
      <w:smartTag w:uri="urn:schemas-microsoft-com:office:smarttags" w:element="City">
        <w:smartTag w:uri="urn:schemas-microsoft-com:office:smarttags" w:element="place">
          <w:smartTag w:uri="urn:schemas-microsoft-com:office:smarttags" w:element="City">
            <w:r w:rsidRPr="006B0B5B">
              <w:rPr>
                <w:rFonts w:eastAsia="SimSun"/>
                <w:color w:val="222222"/>
                <w:sz w:val="20"/>
                <w:lang w:val="en-GB" w:eastAsia="de-DE"/>
              </w:rPr>
              <w:t>Center</w:t>
            </w:r>
          </w:smartTag>
          <w:r w:rsidRPr="006B0B5B">
            <w:rPr>
              <w:rFonts w:eastAsia="SimSun"/>
              <w:color w:val="222222"/>
              <w:sz w:val="20"/>
              <w:lang w:val="en-GB" w:eastAsia="de-DE"/>
            </w:rPr>
            <w:t xml:space="preserve">, </w:t>
          </w:r>
          <w:smartTag w:uri="urn:schemas-microsoft-com:office:smarttags" w:element="State">
            <w:r w:rsidRPr="006B0B5B">
              <w:rPr>
                <w:rFonts w:eastAsia="SimSun"/>
                <w:color w:val="222222"/>
                <w:sz w:val="20"/>
                <w:lang w:val="en-GB" w:eastAsia="de-DE"/>
              </w:rPr>
              <w:t>Maryland</w:t>
            </w:r>
          </w:smartTag>
          <w:r w:rsidRPr="006B0B5B">
            <w:rPr>
              <w:rFonts w:eastAsia="SimSun"/>
              <w:color w:val="222222"/>
              <w:sz w:val="20"/>
              <w:lang w:val="en-GB" w:eastAsia="de-DE"/>
            </w:rPr>
            <w:t xml:space="preserve">, </w:t>
          </w:r>
          <w:smartTag w:uri="urn:schemas-microsoft-com:office:smarttags" w:element="country-region">
            <w:r w:rsidRPr="006B0B5B">
              <w:rPr>
                <w:rFonts w:eastAsia="SimSun"/>
                <w:color w:val="222222"/>
                <w:sz w:val="20"/>
                <w:lang w:val="en-GB" w:eastAsia="de-DE"/>
              </w:rPr>
              <w:t>USA</w:t>
            </w:r>
          </w:smartTag>
        </w:smartTag>
      </w:smartTag>
    </w:p>
    <w:p w:rsidR="00DD205C" w:rsidRPr="000E27F6" w:rsidRDefault="00DD205C" w:rsidP="000E27F6">
      <w:pPr>
        <w:contextualSpacing/>
        <w:rPr>
          <w:rFonts w:eastAsia="SimSun"/>
          <w:sz w:val="20"/>
          <w:lang w:val="en-GB" w:eastAsia="de-DE"/>
        </w:rPr>
      </w:pPr>
      <w:r>
        <w:rPr>
          <w:rFonts w:eastAsia="SimSun"/>
          <w:sz w:val="20"/>
          <w:vertAlign w:val="superscript"/>
          <w:lang w:val="en-GB" w:eastAsia="de-DE"/>
        </w:rPr>
        <w:t>9</w:t>
      </w:r>
      <w:r w:rsidRPr="000E27F6">
        <w:rPr>
          <w:rFonts w:eastAsia="SimSun"/>
          <w:sz w:val="20"/>
          <w:lang w:val="en-GB" w:eastAsia="de-DE"/>
        </w:rPr>
        <w:t xml:space="preserve">NOAA/ESRL Global Monitoring Division, </w:t>
      </w:r>
      <w:smartTag w:uri="urn:schemas-microsoft-com:office:smarttags" w:element="City">
        <w:smartTag w:uri="urn:schemas-microsoft-com:office:smarttags" w:element="place">
          <w:smartTag w:uri="urn:schemas-microsoft-com:office:smarttags" w:element="City">
            <w:r w:rsidRPr="000E27F6">
              <w:rPr>
                <w:rFonts w:eastAsia="SimSun"/>
                <w:sz w:val="20"/>
                <w:lang w:val="en-GB" w:eastAsia="de-DE"/>
              </w:rPr>
              <w:t>Boulder</w:t>
            </w:r>
          </w:smartTag>
          <w:r w:rsidRPr="000E27F6">
            <w:rPr>
              <w:rFonts w:eastAsia="SimSun"/>
              <w:sz w:val="20"/>
              <w:lang w:val="en-GB" w:eastAsia="de-DE"/>
            </w:rPr>
            <w:t xml:space="preserve">, </w:t>
          </w:r>
          <w:smartTag w:uri="urn:schemas-microsoft-com:office:smarttags" w:element="State">
            <w:r w:rsidRPr="000E27F6">
              <w:rPr>
                <w:rFonts w:eastAsia="SimSun"/>
                <w:color w:val="222222"/>
                <w:sz w:val="20"/>
                <w:shd w:val="clear" w:color="auto" w:fill="FFFFFF"/>
                <w:lang w:val="en-GB" w:eastAsia="de-DE"/>
              </w:rPr>
              <w:t>Colorado</w:t>
            </w:r>
          </w:smartTag>
          <w:r w:rsidRPr="000E27F6">
            <w:rPr>
              <w:rFonts w:eastAsia="SimSun"/>
              <w:sz w:val="20"/>
              <w:lang w:val="en-GB" w:eastAsia="de-DE"/>
            </w:rPr>
            <w:t xml:space="preserve">, </w:t>
          </w:r>
          <w:smartTag w:uri="urn:schemas-microsoft-com:office:smarttags" w:element="country-region">
            <w:r w:rsidRPr="000E27F6">
              <w:rPr>
                <w:rFonts w:eastAsia="SimSun"/>
                <w:sz w:val="20"/>
                <w:lang w:val="en-GB" w:eastAsia="de-DE"/>
              </w:rPr>
              <w:t>USA</w:t>
            </w:r>
          </w:smartTag>
        </w:smartTag>
      </w:smartTag>
    </w:p>
    <w:p w:rsidR="00DD205C" w:rsidRPr="000E27F6" w:rsidRDefault="00DD205C" w:rsidP="000E27F6">
      <w:pPr>
        <w:contextualSpacing/>
        <w:rPr>
          <w:rFonts w:eastAsia="SimSun"/>
          <w:sz w:val="20"/>
          <w:lang w:val="en-GB" w:eastAsia="de-DE"/>
        </w:rPr>
      </w:pPr>
      <w:r w:rsidRPr="000E27F6">
        <w:rPr>
          <w:rFonts w:eastAsia="SimSun"/>
          <w:sz w:val="20"/>
          <w:vertAlign w:val="superscript"/>
          <w:lang w:val="en-GB" w:eastAsia="de-DE"/>
        </w:rPr>
        <w:t>1</w:t>
      </w:r>
      <w:r>
        <w:rPr>
          <w:rFonts w:eastAsia="SimSun"/>
          <w:sz w:val="20"/>
          <w:vertAlign w:val="superscript"/>
          <w:lang w:val="en-GB" w:eastAsia="de-DE"/>
        </w:rPr>
        <w:t>0</w:t>
      </w:r>
      <w:r w:rsidRPr="000E27F6">
        <w:rPr>
          <w:rFonts w:eastAsia="SimSun"/>
          <w:sz w:val="20"/>
          <w:lang w:val="en-GB" w:eastAsia="de-DE"/>
        </w:rPr>
        <w:t xml:space="preserve">MeteoSwiss Aerological Station, Federal Office of Meteorology and Climatology MeteoSwiss, </w:t>
      </w:r>
      <w:smartTag w:uri="urn:schemas-microsoft-com:office:smarttags" w:element="City">
        <w:smartTag w:uri="urn:schemas-microsoft-com:office:smarttags" w:element="place">
          <w:smartTag w:uri="urn:schemas-microsoft-com:office:smarttags" w:element="City">
            <w:r w:rsidRPr="000E27F6">
              <w:rPr>
                <w:rFonts w:eastAsia="SimSun"/>
                <w:sz w:val="20"/>
                <w:lang w:val="en-GB" w:eastAsia="de-DE"/>
              </w:rPr>
              <w:t>Payerne</w:t>
            </w:r>
          </w:smartTag>
          <w:r w:rsidRPr="000E27F6">
            <w:rPr>
              <w:rFonts w:eastAsia="SimSun"/>
              <w:sz w:val="20"/>
              <w:lang w:val="en-GB" w:eastAsia="de-DE"/>
            </w:rPr>
            <w:t xml:space="preserve">, </w:t>
          </w:r>
          <w:smartTag w:uri="urn:schemas-microsoft-com:office:smarttags" w:element="country-region">
            <w:r w:rsidRPr="000E27F6">
              <w:rPr>
                <w:rFonts w:eastAsia="SimSun"/>
                <w:sz w:val="20"/>
                <w:lang w:val="en-GB" w:eastAsia="de-DE"/>
              </w:rPr>
              <w:t>Switzerland</w:t>
            </w:r>
          </w:smartTag>
        </w:smartTag>
      </w:smartTag>
    </w:p>
    <w:p w:rsidR="00DD205C" w:rsidRPr="000E27F6" w:rsidRDefault="00DD205C" w:rsidP="000E27F6">
      <w:pPr>
        <w:contextualSpacing/>
        <w:rPr>
          <w:rFonts w:eastAsia="SimSun"/>
          <w:sz w:val="20"/>
          <w:lang w:val="en-GB" w:eastAsia="de-DE"/>
        </w:rPr>
      </w:pPr>
      <w:smartTag w:uri="urn:schemas-microsoft-com:office:smarttags" w:element="PlaceName">
        <w:r w:rsidRPr="000E27F6">
          <w:rPr>
            <w:rFonts w:eastAsia="SimSun"/>
            <w:sz w:val="20"/>
            <w:vertAlign w:val="superscript"/>
            <w:lang w:val="en-GB" w:eastAsia="de-DE"/>
          </w:rPr>
          <w:t>1</w:t>
        </w:r>
        <w:r>
          <w:rPr>
            <w:rFonts w:eastAsia="SimSun"/>
            <w:sz w:val="20"/>
            <w:vertAlign w:val="superscript"/>
            <w:lang w:val="en-GB" w:eastAsia="de-DE"/>
          </w:rPr>
          <w:t>1</w:t>
        </w:r>
        <w:r w:rsidRPr="000E27F6">
          <w:rPr>
            <w:rFonts w:eastAsia="SimSun"/>
            <w:sz w:val="20"/>
            <w:lang w:val="en-GB" w:eastAsia="de-DE"/>
          </w:rPr>
          <w:t>National</w:t>
        </w:r>
      </w:smartTag>
      <w:r w:rsidRPr="000E27F6">
        <w:rPr>
          <w:rFonts w:eastAsia="SimSun"/>
          <w:sz w:val="20"/>
          <w:lang w:val="en-GB" w:eastAsia="de-DE"/>
        </w:rPr>
        <w:t xml:space="preserve"> </w:t>
      </w:r>
      <w:smartTag w:uri="urn:schemas-microsoft-com:office:smarttags" w:element="PlaceType">
        <w:r w:rsidRPr="000E27F6">
          <w:rPr>
            <w:rFonts w:eastAsia="SimSun"/>
            <w:sz w:val="20"/>
            <w:lang w:val="en-GB" w:eastAsia="de-DE"/>
          </w:rPr>
          <w:t>Center</w:t>
        </w:r>
      </w:smartTag>
      <w:r w:rsidRPr="000E27F6">
        <w:rPr>
          <w:rFonts w:eastAsia="SimSun"/>
          <w:sz w:val="20"/>
          <w:lang w:val="en-GB" w:eastAsia="de-DE"/>
        </w:rPr>
        <w:t xml:space="preserve"> for Atmospheric Research, </w:t>
      </w:r>
      <w:smartTag w:uri="urn:schemas-microsoft-com:office:smarttags" w:element="City">
        <w:smartTag w:uri="urn:schemas-microsoft-com:office:smarttags" w:element="place">
          <w:smartTag w:uri="urn:schemas-microsoft-com:office:smarttags" w:element="City">
            <w:r w:rsidRPr="000E27F6">
              <w:rPr>
                <w:rFonts w:eastAsia="SimSun"/>
                <w:sz w:val="20"/>
                <w:lang w:val="en-GB" w:eastAsia="de-DE"/>
              </w:rPr>
              <w:t>Boulder</w:t>
            </w:r>
          </w:smartTag>
          <w:r w:rsidRPr="000E27F6">
            <w:rPr>
              <w:rFonts w:eastAsia="SimSun"/>
              <w:sz w:val="20"/>
              <w:lang w:val="en-GB" w:eastAsia="de-DE"/>
            </w:rPr>
            <w:t xml:space="preserve">, </w:t>
          </w:r>
          <w:smartTag w:uri="urn:schemas-microsoft-com:office:smarttags" w:element="State">
            <w:r w:rsidRPr="000E27F6">
              <w:rPr>
                <w:rFonts w:eastAsia="SimSun"/>
                <w:color w:val="222222"/>
                <w:sz w:val="20"/>
                <w:shd w:val="clear" w:color="auto" w:fill="FFFFFF"/>
                <w:lang w:val="en-GB" w:eastAsia="de-DE"/>
              </w:rPr>
              <w:t>Colorado</w:t>
            </w:r>
          </w:smartTag>
          <w:r w:rsidRPr="000E27F6">
            <w:rPr>
              <w:rFonts w:eastAsia="SimSun"/>
              <w:sz w:val="20"/>
              <w:lang w:val="en-GB" w:eastAsia="de-DE"/>
            </w:rPr>
            <w:t xml:space="preserve">, </w:t>
          </w:r>
          <w:smartTag w:uri="urn:schemas-microsoft-com:office:smarttags" w:element="country-region">
            <w:r w:rsidRPr="000E27F6">
              <w:rPr>
                <w:rFonts w:eastAsia="SimSun"/>
                <w:sz w:val="20"/>
                <w:lang w:val="en-GB" w:eastAsia="de-DE"/>
              </w:rPr>
              <w:t>USA</w:t>
            </w:r>
          </w:smartTag>
        </w:smartTag>
      </w:smartTag>
    </w:p>
    <w:p w:rsidR="00DD205C" w:rsidRPr="000E27F6" w:rsidRDefault="00DD205C" w:rsidP="000E27F6">
      <w:pPr>
        <w:spacing w:before="100" w:beforeAutospacing="1" w:after="100" w:afterAutospacing="1"/>
        <w:jc w:val="center"/>
        <w:rPr>
          <w:rFonts w:ascii="Myriad Pro" w:hAnsi="Myriad Pro"/>
          <w:sz w:val="20"/>
        </w:rPr>
      </w:pPr>
      <w:r w:rsidRPr="000E27F6">
        <w:rPr>
          <w:sz w:val="20"/>
        </w:rPr>
        <w:t>Corresponding author: David W. Tarasick (</w:t>
      </w:r>
      <w:hyperlink r:id="rId8" w:history="1">
        <w:r w:rsidRPr="000E27F6">
          <w:rPr>
            <w:rStyle w:val="Hyperlink"/>
            <w:sz w:val="20"/>
          </w:rPr>
          <w:t>david.tarasick@canada.ca</w:t>
        </w:r>
      </w:hyperlink>
      <w:r w:rsidRPr="000E27F6">
        <w:rPr>
          <w:sz w:val="20"/>
        </w:rPr>
        <w:t>)</w:t>
      </w:r>
    </w:p>
    <w:p w:rsidR="00DD205C" w:rsidRDefault="00DD205C" w:rsidP="00111843">
      <w:pPr>
        <w:rPr>
          <w:rFonts w:ascii="Myriad Pro" w:hAnsi="Myriad Pro"/>
          <w:b/>
        </w:rPr>
      </w:pPr>
    </w:p>
    <w:p w:rsidR="00DD205C" w:rsidRDefault="00DD205C" w:rsidP="00111843">
      <w:pPr>
        <w:rPr>
          <w:rFonts w:ascii="Myriad Pro" w:hAnsi="Myriad Pro"/>
          <w:b/>
        </w:rPr>
      </w:pPr>
      <w:r w:rsidRPr="00CE6EAA">
        <w:rPr>
          <w:rFonts w:ascii="Myriad Pro" w:hAnsi="Myriad Pro"/>
          <w:b/>
        </w:rPr>
        <w:t>Contents of this file</w:t>
      </w:r>
      <w:r>
        <w:rPr>
          <w:rFonts w:ascii="Myriad Pro" w:hAnsi="Myriad Pro"/>
          <w:b/>
        </w:rPr>
        <w:t xml:space="preserve"> </w:t>
      </w:r>
    </w:p>
    <w:p w:rsidR="00DD205C" w:rsidRPr="00E40896" w:rsidRDefault="00DD205C" w:rsidP="00111843">
      <w:pPr>
        <w:rPr>
          <w:rFonts w:ascii="Myriad Pro" w:hAnsi="Myriad Pro"/>
        </w:rPr>
      </w:pPr>
    </w:p>
    <w:p w:rsidR="00DD205C" w:rsidRPr="0078584E" w:rsidRDefault="00DD205C" w:rsidP="00DD7CC4">
      <w:pPr>
        <w:rPr>
          <w:rFonts w:ascii="Myriad Pro" w:hAnsi="Myriad Pro"/>
          <w:sz w:val="22"/>
          <w:szCs w:val="22"/>
        </w:rPr>
      </w:pPr>
      <w:r w:rsidRPr="0078584E">
        <w:rPr>
          <w:rFonts w:ascii="Myriad Pro" w:hAnsi="Myriad Pro"/>
          <w:sz w:val="22"/>
          <w:szCs w:val="22"/>
        </w:rPr>
        <w:t>Text S1.  WCCOS and JOSIE</w:t>
      </w:r>
    </w:p>
    <w:p w:rsidR="00DD205C" w:rsidRPr="0078584E" w:rsidRDefault="00DD205C" w:rsidP="00DD7CC4">
      <w:pPr>
        <w:rPr>
          <w:rFonts w:ascii="Myriad Pro" w:hAnsi="Myriad Pro"/>
          <w:sz w:val="22"/>
          <w:szCs w:val="22"/>
        </w:rPr>
      </w:pPr>
      <w:r w:rsidRPr="0078584E">
        <w:rPr>
          <w:rFonts w:ascii="Myriad Pro" w:hAnsi="Myriad Pro"/>
          <w:sz w:val="22"/>
          <w:szCs w:val="22"/>
        </w:rPr>
        <w:t>Text S2.  Pump Temperature Corrections</w:t>
      </w:r>
    </w:p>
    <w:p w:rsidR="00DD205C" w:rsidRPr="0078584E" w:rsidRDefault="00DD205C" w:rsidP="00DD7CC4">
      <w:pPr>
        <w:rPr>
          <w:rFonts w:ascii="Myriad Pro" w:hAnsi="Myriad Pro"/>
          <w:sz w:val="22"/>
          <w:szCs w:val="22"/>
        </w:rPr>
      </w:pPr>
      <w:r w:rsidRPr="0078584E">
        <w:rPr>
          <w:rFonts w:ascii="Myriad Pro" w:hAnsi="Myriad Pro"/>
          <w:sz w:val="22"/>
          <w:szCs w:val="22"/>
        </w:rPr>
        <w:t xml:space="preserve">Text S3.  Water vapour saturation pressure </w:t>
      </w:r>
    </w:p>
    <w:p w:rsidR="00DD205C" w:rsidRPr="0078584E" w:rsidRDefault="00DD205C" w:rsidP="00DD7CC4">
      <w:pPr>
        <w:rPr>
          <w:rFonts w:ascii="Myriad Pro" w:hAnsi="Myriad Pro"/>
          <w:sz w:val="22"/>
          <w:szCs w:val="22"/>
        </w:rPr>
      </w:pPr>
      <w:r w:rsidRPr="0078584E">
        <w:rPr>
          <w:rFonts w:ascii="Myriad Pro" w:hAnsi="Myriad Pro"/>
          <w:sz w:val="22"/>
          <w:szCs w:val="22"/>
        </w:rPr>
        <w:t>Table S1.  Water vapour saturation pressure over liquid water determined after the empirical formula by Magnus-Teten (</w:t>
      </w:r>
      <w:smartTag w:uri="urn:schemas-microsoft-com:office:smarttags" w:element="City">
        <w:smartTag w:uri="urn:schemas-microsoft-com:office:smarttags" w:element="place">
          <w:r w:rsidRPr="0078584E">
            <w:rPr>
              <w:rFonts w:ascii="Myriad Pro" w:hAnsi="Myriad Pro"/>
              <w:sz w:val="22"/>
              <w:szCs w:val="22"/>
            </w:rPr>
            <w:t>Murray</w:t>
          </w:r>
        </w:smartTag>
      </w:smartTag>
      <w:r w:rsidRPr="0078584E">
        <w:rPr>
          <w:rFonts w:ascii="Myriad Pro" w:hAnsi="Myriad Pro"/>
          <w:sz w:val="22"/>
          <w:szCs w:val="22"/>
        </w:rPr>
        <w:t>, 1967)</w:t>
      </w:r>
    </w:p>
    <w:p w:rsidR="00DD205C" w:rsidRPr="0078584E" w:rsidRDefault="00DD205C" w:rsidP="00DD7CC4">
      <w:pPr>
        <w:rPr>
          <w:rFonts w:ascii="Myriad Pro" w:hAnsi="Myriad Pro"/>
          <w:sz w:val="22"/>
          <w:szCs w:val="22"/>
        </w:rPr>
      </w:pPr>
      <w:r w:rsidRPr="0078584E">
        <w:rPr>
          <w:rFonts w:ascii="Myriad Pro" w:hAnsi="Myriad Pro"/>
          <w:sz w:val="22"/>
          <w:szCs w:val="22"/>
        </w:rPr>
        <w:t>Table S2.  Pump flow efficiencies (ηP) as a function of air pressure for ECC-ozone sondes reported by (i) Komhyr, 1986; (ii) Komhyr et al., 1995; (iii) Johnson et al. 2002: GMD &amp; UWYO; (iv) Nakano et al., 2017: JMA.</w:t>
      </w:r>
    </w:p>
    <w:p w:rsidR="00DD205C" w:rsidRPr="0078584E" w:rsidRDefault="00DD205C" w:rsidP="00DD7CC4">
      <w:pPr>
        <w:rPr>
          <w:rFonts w:ascii="Myriad Pro" w:hAnsi="Myriad Pro"/>
          <w:sz w:val="22"/>
          <w:szCs w:val="22"/>
        </w:rPr>
      </w:pPr>
      <w:r w:rsidRPr="0078584E">
        <w:rPr>
          <w:rFonts w:ascii="Myriad Pro" w:hAnsi="Myriad Pro"/>
          <w:sz w:val="22"/>
          <w:szCs w:val="22"/>
        </w:rPr>
        <w:t>Table S3.  Mean and standard deviations of pressure offsets as a function of altitude and model.  The “N” values are for all sondes, those that reach at least 26 km, and those that reach at least 30 km. Data from Stauffer et al. (2014).</w:t>
      </w:r>
    </w:p>
    <w:p w:rsidR="00DD205C" w:rsidRPr="0078584E" w:rsidRDefault="00DD205C" w:rsidP="00DD7CC4">
      <w:pPr>
        <w:rPr>
          <w:rFonts w:ascii="Myriad Pro" w:hAnsi="Myriad Pro"/>
          <w:sz w:val="22"/>
          <w:szCs w:val="22"/>
        </w:rPr>
      </w:pPr>
      <w:r w:rsidRPr="0078584E">
        <w:rPr>
          <w:rFonts w:ascii="Myriad Pro" w:hAnsi="Myriad Pro"/>
          <w:sz w:val="22"/>
          <w:szCs w:val="22"/>
        </w:rPr>
        <w:t xml:space="preserve">Text S4.  Cathode Sensing Solution Types </w:t>
      </w:r>
    </w:p>
    <w:p w:rsidR="00DD205C" w:rsidRDefault="00DD205C">
      <w:pPr>
        <w:rPr>
          <w:rFonts w:eastAsia="SimSun"/>
          <w:b/>
          <w:noProof/>
          <w:szCs w:val="24"/>
          <w:lang w:val="en-GB" w:eastAsia="de-DE"/>
        </w:rPr>
      </w:pPr>
      <w:r w:rsidRPr="0078584E">
        <w:rPr>
          <w:rFonts w:ascii="Myriad Pro" w:hAnsi="Myriad Pro"/>
          <w:sz w:val="22"/>
          <w:szCs w:val="22"/>
        </w:rPr>
        <w:t>Table S4.  Most common sensing solution types (SST) and their chemical composition in aqueous solution for cathode cells of ECC-ozonesondes. For the anode sensing solution, a KI-saturated cathode solution is employed</w:t>
      </w:r>
      <w:r>
        <w:rPr>
          <w:rFonts w:ascii="Myriad Pro" w:hAnsi="Myriad Pro"/>
          <w:sz w:val="22"/>
          <w:szCs w:val="22"/>
        </w:rPr>
        <w:t>.</w:t>
      </w:r>
      <w:r>
        <w:rPr>
          <w:rFonts w:eastAsia="SimSun"/>
          <w:b/>
          <w:noProof/>
          <w:szCs w:val="24"/>
          <w:lang w:val="en-GB" w:eastAsia="de-DE"/>
        </w:rPr>
        <w:br w:type="page"/>
      </w:r>
    </w:p>
    <w:p w:rsidR="00DD205C" w:rsidRPr="00B903A4" w:rsidRDefault="00DD205C" w:rsidP="00B903A4">
      <w:pPr>
        <w:spacing w:before="120" w:after="120"/>
        <w:rPr>
          <w:rFonts w:eastAsia="SimSun"/>
          <w:b/>
          <w:noProof/>
          <w:szCs w:val="24"/>
          <w:lang w:val="en-GB" w:eastAsia="de-DE"/>
        </w:rPr>
      </w:pPr>
      <w:r w:rsidRPr="00B903A4">
        <w:rPr>
          <w:rFonts w:eastAsia="SimSun"/>
          <w:b/>
          <w:noProof/>
          <w:szCs w:val="24"/>
          <w:lang w:val="en-GB" w:eastAsia="de-DE"/>
        </w:rPr>
        <w:t>Text S1.  WCCOS and JOSIE</w:t>
      </w:r>
    </w:p>
    <w:p w:rsidR="00DD205C" w:rsidRPr="00B903A4" w:rsidRDefault="00DD205C" w:rsidP="00B903A4">
      <w:pPr>
        <w:spacing w:after="120"/>
        <w:rPr>
          <w:rFonts w:eastAsia="SimSun"/>
          <w:szCs w:val="24"/>
          <w:lang w:val="en-GB" w:eastAsia="de-DE"/>
        </w:rPr>
      </w:pPr>
      <w:r w:rsidRPr="00B903A4">
        <w:rPr>
          <w:rFonts w:eastAsia="SimSun"/>
          <w:szCs w:val="24"/>
          <w:lang w:val="en-GB" w:eastAsia="de-DE"/>
        </w:rPr>
        <w:t xml:space="preserve">The environmental simulation chamber at the Forschungszentrum Jülich, </w:t>
      </w:r>
      <w:smartTag w:uri="urn:schemas-microsoft-com:office:smarttags" w:element="country-region">
        <w:smartTag w:uri="urn:schemas-microsoft-com:office:smarttags" w:element="place">
          <w:r w:rsidRPr="00B903A4">
            <w:rPr>
              <w:rFonts w:eastAsia="SimSun"/>
              <w:szCs w:val="24"/>
              <w:lang w:val="en-GB" w:eastAsia="de-DE"/>
            </w:rPr>
            <w:t>Germany</w:t>
          </w:r>
        </w:smartTag>
      </w:smartTag>
      <w:r w:rsidRPr="00B903A4">
        <w:rPr>
          <w:rFonts w:eastAsia="SimSun"/>
          <w:szCs w:val="24"/>
          <w:lang w:val="en-GB" w:eastAsia="de-DE"/>
        </w:rPr>
        <w:t xml:space="preserve"> was established as the World Calibration Centre for Ozone Sondes (WCCOS) in 1996. The heart of the facility is a temperature-controlled vacuum chamber with a test room volume of about 500 liters (80 x 80 x 80 cm). Within the chamber pressure and temperature can be dynamically regulated, with pressures between 5 and 1000 hPa and temperatures between 200 and 300 K, with a maximum rate of ±2K/min. Temperature variations of the air as well as the wall inside the test chamber can be maintained within ±0.2 K. Pressure, temperature, and ozone concentration can be varied rapidly, enabling simulation of flight conditions for ozone soundings up to an altitude of 35 km (Smit et al., 2000). </w:t>
      </w:r>
    </w:p>
    <w:p w:rsidR="00DD205C" w:rsidRPr="00B903A4" w:rsidRDefault="00DD205C" w:rsidP="00B903A4">
      <w:pPr>
        <w:spacing w:after="120"/>
        <w:rPr>
          <w:rFonts w:eastAsia="SimSun"/>
          <w:szCs w:val="24"/>
          <w:lang w:val="en-GB" w:eastAsia="de-DE"/>
        </w:rPr>
      </w:pPr>
      <w:r w:rsidRPr="00B903A4">
        <w:rPr>
          <w:rFonts w:eastAsia="SimSun"/>
          <w:szCs w:val="24"/>
          <w:lang w:val="en-GB" w:eastAsia="de-DE"/>
        </w:rPr>
        <w:t xml:space="preserve">The ozone reference is a fast response dual-beam UV absorption photometer (OPM), originally developed by Proffitt and McLaughlin (1983) for use on stratospheric balloons. The instrument was flown during Balloon Ozone Intercomparison (BOIC) missions in 1983/1984 (Hilsenrath et al., 1986) and on the Balloon Experiment on Standards for Ozone Sondes (BESOS) field campaign in </w:t>
      </w:r>
      <w:smartTag w:uri="urn:schemas-microsoft-com:office:smarttags" w:element="State">
        <w:smartTag w:uri="urn:schemas-microsoft-com:office:smarttags" w:element="place">
          <w:r w:rsidRPr="00B903A4">
            <w:rPr>
              <w:rFonts w:eastAsia="SimSun"/>
              <w:szCs w:val="24"/>
              <w:lang w:val="en-GB" w:eastAsia="de-DE"/>
            </w:rPr>
            <w:t>Wyoming</w:t>
          </w:r>
        </w:smartTag>
      </w:smartTag>
      <w:r w:rsidRPr="00B903A4">
        <w:rPr>
          <w:rFonts w:eastAsia="SimSun"/>
          <w:szCs w:val="24"/>
          <w:lang w:val="en-GB" w:eastAsia="de-DE"/>
        </w:rPr>
        <w:t>, in 2004 (Deshler et al., 2008). The OPM is an absolute measuring device with a 1-s response time at a sampling volume flow rate of about 8 l/min. The overall accuracy of ozone measurements made by the OPM is better than ±2% for simulated altitudes up to 25 km (pressures down to 25 hPa) and ±3.5 % at 30-35 km altitude (12-5 hPa). The instrument resides in a separate vacuum vessel which is connected to the main environmental chamber such that the UV-photometer has the same pressure conditions as inside the test chamber.</w:t>
      </w:r>
    </w:p>
    <w:p w:rsidR="00DD205C" w:rsidRPr="00B903A4" w:rsidRDefault="00DD205C" w:rsidP="00B903A4">
      <w:pPr>
        <w:spacing w:after="120"/>
        <w:rPr>
          <w:rFonts w:eastAsia="SimSun"/>
          <w:szCs w:val="24"/>
          <w:lang w:val="en-GB" w:eastAsia="de-DE"/>
        </w:rPr>
      </w:pPr>
      <w:r w:rsidRPr="00B903A4">
        <w:rPr>
          <w:rFonts w:eastAsia="SimSun"/>
          <w:szCs w:val="24"/>
          <w:lang w:val="en-GB" w:eastAsia="de-DE"/>
        </w:rPr>
        <w:t>The initial Jülich Ozone Sonde Intercomparison Experiment (JOSIE), performed in 1996 (Smit and Kley, 1998), was directed toward implementing a global quality assurance plan for ozonesondes in routine use, and followed a series of field intercomparison campaigns (Attmannspacher and Dütsch, 1970; 1981; Hilsenrath et al., 1986; Kerr et al, 1994). Subsequent experiments have examined manufacturing differences and sensing solution types (Smit and Straeter, 2004; (Smit et al., 2007), Standard Operating Procedures (SOPs) (Smit and ASOPOS panel, 2014), homogenization and uncertainties (Smit et al., 2012), and special issues in the tropics (Thompson et al., 2019).  JOSIE experiments have provided, and continue to provide, essential data to improve ozonesonde data quality and to ensure that the global ozonesonde network continues to supply reliable data to the larger atmospheric research and remote sensing communities.</w:t>
      </w:r>
    </w:p>
    <w:p w:rsidR="00DD205C" w:rsidRPr="00B903A4" w:rsidRDefault="00DD205C" w:rsidP="00B903A4">
      <w:pPr>
        <w:spacing w:after="120"/>
        <w:rPr>
          <w:rFonts w:eastAsia="SimSun"/>
          <w:szCs w:val="24"/>
          <w:lang w:val="en-GB" w:eastAsia="de-DE"/>
        </w:rPr>
      </w:pPr>
    </w:p>
    <w:p w:rsidR="00DD205C" w:rsidRPr="00B903A4" w:rsidRDefault="00DD205C" w:rsidP="00B903A4">
      <w:pPr>
        <w:spacing w:before="120" w:after="120"/>
        <w:rPr>
          <w:rFonts w:eastAsia="SimSun"/>
          <w:b/>
          <w:noProof/>
          <w:szCs w:val="24"/>
          <w:lang w:val="en-GB" w:eastAsia="de-DE"/>
        </w:rPr>
      </w:pPr>
      <w:r w:rsidRPr="00B903A4">
        <w:rPr>
          <w:rFonts w:eastAsia="SimSun"/>
          <w:b/>
          <w:noProof/>
          <w:szCs w:val="24"/>
          <w:lang w:val="en-GB" w:eastAsia="de-DE"/>
        </w:rPr>
        <w:br w:type="page"/>
        <w:t>Text S2.  Pump Temperature Corrections</w:t>
      </w:r>
    </w:p>
    <w:p w:rsidR="00DD205C" w:rsidRPr="00A875BB" w:rsidRDefault="00DD205C" w:rsidP="00B903A4">
      <w:pPr>
        <w:spacing w:after="120"/>
        <w:rPr>
          <w:rFonts w:eastAsia="SimSun"/>
          <w:noProof/>
          <w:szCs w:val="24"/>
          <w:lang w:val="en-GB" w:eastAsia="de-DE"/>
        </w:rPr>
      </w:pPr>
      <w:r w:rsidRPr="00B903A4">
        <w:rPr>
          <w:rFonts w:eastAsia="SimSun"/>
          <w:noProof/>
          <w:szCs w:val="24"/>
          <w:lang w:val="en-GB" w:eastAsia="de-DE"/>
        </w:rPr>
        <w:t>Since the mid-1990s all ECC sondes measure pump temperature via a thermistor mounted in a hole drilled in the pump body (</w:t>
      </w:r>
      <w:r w:rsidRPr="00B903A4">
        <w:rPr>
          <w:rFonts w:eastAsia="SimSun"/>
          <w:i/>
          <w:noProof/>
          <w:szCs w:val="24"/>
          <w:lang w:val="en-GB" w:eastAsia="de-DE"/>
        </w:rPr>
        <w:t>T</w:t>
      </w:r>
      <w:r w:rsidRPr="00B903A4">
        <w:rPr>
          <w:rFonts w:eastAsia="SimSun"/>
          <w:i/>
          <w:noProof/>
          <w:szCs w:val="24"/>
          <w:vertAlign w:val="subscript"/>
          <w:lang w:val="en-GB" w:eastAsia="de-DE"/>
        </w:rPr>
        <w:t>P,Int</w:t>
      </w:r>
      <w:r w:rsidRPr="00B903A4">
        <w:rPr>
          <w:rFonts w:eastAsia="SimSun"/>
          <w:noProof/>
          <w:szCs w:val="24"/>
          <w:lang w:val="en-GB" w:eastAsia="de-DE"/>
        </w:rPr>
        <w:t xml:space="preserve">). In previous decades temperature measurements were made with thermistors at other locations on the instrument. Smit et al. (2012) have developed correction formulas for these older temperature measurements, relating them to the standard measurement </w:t>
      </w:r>
      <w:r w:rsidRPr="00B903A4">
        <w:rPr>
          <w:rFonts w:eastAsia="SimSun"/>
          <w:i/>
          <w:noProof/>
          <w:szCs w:val="24"/>
          <w:lang w:val="en-GB" w:eastAsia="de-DE"/>
        </w:rPr>
        <w:t>T</w:t>
      </w:r>
      <w:r w:rsidRPr="00B903A4">
        <w:rPr>
          <w:rFonts w:eastAsia="SimSun"/>
          <w:i/>
          <w:noProof/>
          <w:szCs w:val="24"/>
          <w:vertAlign w:val="subscript"/>
          <w:lang w:val="en-GB" w:eastAsia="de-DE"/>
        </w:rPr>
        <w:t>P,Int</w:t>
      </w:r>
      <w:r w:rsidRPr="00B903A4">
        <w:rPr>
          <w:rFonts w:eastAsia="SimSun"/>
          <w:noProof/>
          <w:szCs w:val="24"/>
          <w:lang w:val="en-GB" w:eastAsia="de-DE"/>
        </w:rPr>
        <w:t>, with estimates of the additional uncertainty incurred in each case.</w:t>
      </w:r>
      <w:r>
        <w:rPr>
          <w:rFonts w:eastAsia="SimSun"/>
          <w:noProof/>
          <w:szCs w:val="24"/>
          <w:lang w:val="en-GB" w:eastAsia="de-DE"/>
        </w:rPr>
        <w:t xml:space="preserve"> </w:t>
      </w:r>
      <w:r w:rsidRPr="00A875BB">
        <w:rPr>
          <w:rFonts w:eastAsia="SimSun"/>
          <w:noProof/>
          <w:szCs w:val="24"/>
          <w:lang w:val="en-GB" w:eastAsia="de-DE"/>
        </w:rPr>
        <w:t xml:space="preserve">In all cases </w:t>
      </w:r>
      <w:r w:rsidRPr="00A875BB">
        <w:rPr>
          <w:rFonts w:eastAsia="SimSun"/>
          <w:i/>
          <w:noProof/>
          <w:szCs w:val="24"/>
          <w:lang w:val="en-GB" w:eastAsia="de-DE"/>
        </w:rPr>
        <w:t>P</w:t>
      </w:r>
      <w:r w:rsidRPr="00A875BB">
        <w:rPr>
          <w:rFonts w:eastAsia="SimSun"/>
          <w:i/>
          <w:noProof/>
          <w:szCs w:val="24"/>
          <w:vertAlign w:val="subscript"/>
          <w:lang w:val="en-GB" w:eastAsia="de-DE"/>
        </w:rPr>
        <w:t>Air</w:t>
      </w:r>
      <w:r w:rsidRPr="00A875BB">
        <w:rPr>
          <w:rFonts w:eastAsia="SimSun"/>
          <w:noProof/>
          <w:szCs w:val="24"/>
          <w:lang w:val="en-GB" w:eastAsia="de-DE"/>
        </w:rPr>
        <w:t xml:space="preserve"> is in hPa. </w:t>
      </w:r>
    </w:p>
    <w:p w:rsidR="00DD205C" w:rsidRPr="00B903A4" w:rsidRDefault="00DD205C" w:rsidP="00B903A4">
      <w:pPr>
        <w:spacing w:after="120"/>
        <w:rPr>
          <w:rFonts w:eastAsia="SimSun"/>
          <w:noProof/>
          <w:szCs w:val="24"/>
          <w:lang w:val="en-GB" w:eastAsia="de-DE"/>
        </w:rPr>
      </w:pPr>
      <w:r w:rsidRPr="00B903A4">
        <w:rPr>
          <w:i/>
          <w:iCs/>
          <w:szCs w:val="24"/>
          <w:lang w:val="en-CA" w:eastAsia="en-CA"/>
        </w:rPr>
        <w:t>Case I: Box temperature measurements by rod thermistor in analog sounding systems:</w:t>
      </w:r>
    </w:p>
    <w:p w:rsidR="00DD205C" w:rsidRPr="00E44F9A" w:rsidRDefault="00DD205C" w:rsidP="00B903A4">
      <w:pPr>
        <w:spacing w:before="120" w:after="120"/>
        <w:rPr>
          <w:rFonts w:eastAsia="SimSun"/>
          <w:szCs w:val="24"/>
          <w:lang w:val="pt-BR" w:eastAsia="de-DE"/>
        </w:rPr>
      </w:pPr>
      <w:r w:rsidRPr="00B903A4">
        <w:rPr>
          <w:rFonts w:eastAsia="SimSun"/>
          <w:szCs w:val="24"/>
          <w:lang w:val="en-GB" w:eastAsia="de-DE"/>
        </w:rPr>
        <w:t xml:space="preserve"> </w:t>
      </w:r>
      <w:r w:rsidRPr="00B903A4">
        <w:rPr>
          <w:rFonts w:eastAsia="SimSun"/>
          <w:szCs w:val="24"/>
          <w:lang w:val="en-GB" w:eastAsia="de-DE"/>
        </w:rPr>
        <w:tab/>
      </w:r>
      <w:r w:rsidRPr="00B903A4">
        <w:rPr>
          <w:rFonts w:eastAsia="SimSun"/>
          <w:szCs w:val="24"/>
          <w:lang w:val="en-GB" w:eastAsia="de-DE"/>
        </w:rPr>
        <w:tab/>
      </w:r>
      <w:r w:rsidRPr="00B903A4">
        <w:rPr>
          <w:rFonts w:eastAsia="SimSun"/>
          <w:position w:val="-14"/>
          <w:szCs w:val="24"/>
          <w:lang w:val="en-GB" w:eastAsia="de-DE"/>
        </w:rPr>
        <w:object w:dxaOrig="3800" w:dyaOrig="380">
          <v:shape id="_x0000_i1026" type="#_x0000_t75" style="width:195.75pt;height:20.25pt" o:ole="">
            <v:imagedata r:id="rId9" o:title=""/>
          </v:shape>
          <o:OLEObject Type="Embed" ProgID="Equation.3" ShapeID="_x0000_i1026" DrawAspect="Content" ObjectID="_1670239046" r:id="rId10"/>
        </w:object>
      </w:r>
      <w:r w:rsidRPr="00E44F9A">
        <w:rPr>
          <w:rFonts w:eastAsia="SimSun"/>
          <w:szCs w:val="24"/>
          <w:lang w:val="pt-BR" w:eastAsia="de-DE"/>
        </w:rPr>
        <w:t xml:space="preserve">     </w:t>
      </w:r>
      <w:r w:rsidRPr="00E44F9A">
        <w:rPr>
          <w:rFonts w:eastAsia="SimSun"/>
          <w:szCs w:val="24"/>
          <w:lang w:val="pt-BR" w:eastAsia="de-DE"/>
        </w:rPr>
        <w:tab/>
      </w:r>
      <w:r w:rsidRPr="00E44F9A">
        <w:rPr>
          <w:rFonts w:eastAsia="SimSun"/>
          <w:szCs w:val="24"/>
          <w:lang w:val="pt-BR" w:eastAsia="de-DE"/>
        </w:rPr>
        <w:tab/>
      </w:r>
      <w:r w:rsidRPr="00E44F9A">
        <w:rPr>
          <w:rFonts w:eastAsia="SimSun"/>
          <w:i/>
          <w:szCs w:val="24"/>
          <w:lang w:val="pt-BR" w:eastAsia="de-DE"/>
        </w:rPr>
        <w:t>P</w:t>
      </w:r>
      <w:r w:rsidRPr="00E44F9A">
        <w:rPr>
          <w:rFonts w:eastAsia="SimSun"/>
          <w:i/>
          <w:szCs w:val="24"/>
          <w:vertAlign w:val="subscript"/>
          <w:lang w:val="pt-BR" w:eastAsia="de-DE"/>
        </w:rPr>
        <w:t>Air</w:t>
      </w:r>
      <w:r w:rsidRPr="00E44F9A">
        <w:rPr>
          <w:rFonts w:eastAsia="SimSun"/>
          <w:szCs w:val="24"/>
          <w:lang w:val="pt-BR" w:eastAsia="de-DE"/>
        </w:rPr>
        <w:t xml:space="preserve">  ≥ 40 hPa</w:t>
      </w:r>
      <w:r w:rsidRPr="00E44F9A">
        <w:rPr>
          <w:rFonts w:eastAsia="SimSun"/>
          <w:szCs w:val="24"/>
          <w:lang w:val="pt-BR" w:eastAsia="de-DE"/>
        </w:rPr>
        <w:tab/>
        <w:t xml:space="preserve">         (S-1)</w:t>
      </w:r>
    </w:p>
    <w:p w:rsidR="00DD205C" w:rsidRPr="00E44F9A" w:rsidRDefault="00DD205C" w:rsidP="00B903A4">
      <w:pPr>
        <w:spacing w:before="120" w:after="120"/>
        <w:rPr>
          <w:rFonts w:eastAsia="SimSun"/>
          <w:szCs w:val="24"/>
          <w:lang w:val="pt-BR" w:eastAsia="de-DE"/>
        </w:rPr>
      </w:pPr>
      <w:r w:rsidRPr="00E44F9A">
        <w:rPr>
          <w:rFonts w:eastAsia="SimSun"/>
          <w:szCs w:val="24"/>
          <w:lang w:val="pt-BR" w:eastAsia="de-DE"/>
        </w:rPr>
        <w:t xml:space="preserve"> </w:t>
      </w:r>
      <w:r w:rsidRPr="00E44F9A">
        <w:rPr>
          <w:rFonts w:eastAsia="SimSun"/>
          <w:szCs w:val="24"/>
          <w:lang w:val="pt-BR" w:eastAsia="de-DE"/>
        </w:rPr>
        <w:tab/>
      </w:r>
      <w:r w:rsidRPr="00E44F9A">
        <w:rPr>
          <w:rFonts w:eastAsia="SimSun"/>
          <w:szCs w:val="24"/>
          <w:lang w:val="pt-BR" w:eastAsia="de-DE"/>
        </w:rPr>
        <w:tab/>
      </w:r>
      <w:r w:rsidRPr="00B903A4">
        <w:rPr>
          <w:rFonts w:eastAsia="SimSun"/>
          <w:position w:val="-14"/>
          <w:szCs w:val="24"/>
          <w:lang w:val="en-GB" w:eastAsia="de-DE"/>
        </w:rPr>
        <w:object w:dxaOrig="3480" w:dyaOrig="380">
          <v:shape id="_x0000_i1027" type="#_x0000_t75" style="width:179.25pt;height:20.25pt" o:ole="">
            <v:imagedata r:id="rId11" o:title=""/>
          </v:shape>
          <o:OLEObject Type="Embed" ProgID="Equation.3" ShapeID="_x0000_i1027" DrawAspect="Content" ObjectID="_1670239047" r:id="rId12"/>
        </w:object>
      </w:r>
      <w:r w:rsidRPr="00E44F9A">
        <w:rPr>
          <w:rFonts w:eastAsia="SimSun"/>
          <w:szCs w:val="24"/>
          <w:lang w:val="pt-BR" w:eastAsia="de-DE"/>
        </w:rPr>
        <w:t xml:space="preserve">   </w:t>
      </w:r>
      <w:r w:rsidRPr="00E44F9A">
        <w:rPr>
          <w:rFonts w:eastAsia="SimSun"/>
          <w:szCs w:val="24"/>
          <w:lang w:val="pt-BR" w:eastAsia="de-DE"/>
        </w:rPr>
        <w:tab/>
        <w:t xml:space="preserve">       6 &lt; </w:t>
      </w:r>
      <w:r w:rsidRPr="00E44F9A">
        <w:rPr>
          <w:rFonts w:eastAsia="SimSun"/>
          <w:i/>
          <w:szCs w:val="24"/>
          <w:lang w:val="pt-BR" w:eastAsia="de-DE"/>
        </w:rPr>
        <w:t>P</w:t>
      </w:r>
      <w:r w:rsidRPr="00E44F9A">
        <w:rPr>
          <w:rFonts w:eastAsia="SimSun"/>
          <w:i/>
          <w:szCs w:val="24"/>
          <w:vertAlign w:val="subscript"/>
          <w:lang w:val="pt-BR" w:eastAsia="de-DE"/>
        </w:rPr>
        <w:t>Air</w:t>
      </w:r>
      <w:r w:rsidRPr="00E44F9A">
        <w:rPr>
          <w:rFonts w:eastAsia="SimSun"/>
          <w:szCs w:val="24"/>
          <w:lang w:val="pt-BR" w:eastAsia="de-DE"/>
        </w:rPr>
        <w:t xml:space="preserve"> &lt; 40 hPa           (S-2)</w:t>
      </w:r>
    </w:p>
    <w:p w:rsidR="00DD205C" w:rsidRPr="00E44F9A" w:rsidRDefault="00DD205C" w:rsidP="00B903A4">
      <w:pPr>
        <w:spacing w:before="120" w:after="120"/>
        <w:rPr>
          <w:rFonts w:eastAsia="SimSun"/>
          <w:szCs w:val="24"/>
          <w:lang w:val="pt-BR" w:eastAsia="de-DE"/>
        </w:rPr>
      </w:pPr>
      <w:r w:rsidRPr="00E44F9A">
        <w:rPr>
          <w:rFonts w:eastAsia="SimSun"/>
          <w:szCs w:val="24"/>
          <w:lang w:val="pt-BR" w:eastAsia="de-DE"/>
        </w:rPr>
        <w:tab/>
      </w:r>
      <w:r w:rsidRPr="00E44F9A">
        <w:rPr>
          <w:rFonts w:eastAsia="SimSun"/>
          <w:szCs w:val="24"/>
          <w:lang w:val="pt-BR" w:eastAsia="de-DE"/>
        </w:rPr>
        <w:tab/>
      </w:r>
      <w:r w:rsidRPr="00B903A4">
        <w:rPr>
          <w:rFonts w:eastAsia="SimSun"/>
          <w:position w:val="-14"/>
          <w:szCs w:val="24"/>
          <w:lang w:val="en-GB" w:eastAsia="de-DE"/>
        </w:rPr>
        <w:object w:dxaOrig="1800" w:dyaOrig="380">
          <v:shape id="_x0000_i1028" type="#_x0000_t75" style="width:93.75pt;height:20.25pt" o:ole="">
            <v:imagedata r:id="rId13" o:title=""/>
          </v:shape>
          <o:OLEObject Type="Embed" ProgID="Equation.3" ShapeID="_x0000_i1028" DrawAspect="Content" ObjectID="_1670239048" r:id="rId14"/>
        </w:object>
      </w:r>
      <w:r w:rsidRPr="00E44F9A">
        <w:rPr>
          <w:rFonts w:eastAsia="SimSun"/>
          <w:szCs w:val="24"/>
          <w:lang w:val="pt-BR" w:eastAsia="de-DE"/>
        </w:rPr>
        <w:t xml:space="preserve">     </w:t>
      </w:r>
      <w:r w:rsidRPr="00E44F9A">
        <w:rPr>
          <w:rFonts w:eastAsia="SimSun"/>
          <w:szCs w:val="24"/>
          <w:lang w:val="pt-BR" w:eastAsia="de-DE"/>
        </w:rPr>
        <w:tab/>
      </w:r>
      <w:r w:rsidRPr="00E44F9A">
        <w:rPr>
          <w:rFonts w:eastAsia="SimSun"/>
          <w:szCs w:val="24"/>
          <w:lang w:val="pt-BR" w:eastAsia="de-DE"/>
        </w:rPr>
        <w:tab/>
      </w:r>
      <w:r w:rsidRPr="00E44F9A">
        <w:rPr>
          <w:rFonts w:eastAsia="SimSun"/>
          <w:szCs w:val="24"/>
          <w:lang w:val="pt-BR" w:eastAsia="de-DE"/>
        </w:rPr>
        <w:tab/>
      </w:r>
      <w:r w:rsidRPr="00E44F9A">
        <w:rPr>
          <w:rFonts w:eastAsia="SimSun"/>
          <w:szCs w:val="24"/>
          <w:lang w:val="pt-BR" w:eastAsia="de-DE"/>
        </w:rPr>
        <w:tab/>
      </w:r>
      <w:r w:rsidRPr="00E44F9A">
        <w:rPr>
          <w:rFonts w:eastAsia="SimSun"/>
          <w:i/>
          <w:szCs w:val="24"/>
          <w:lang w:val="pt-BR" w:eastAsia="de-DE"/>
        </w:rPr>
        <w:t>P</w:t>
      </w:r>
      <w:r w:rsidRPr="00E44F9A">
        <w:rPr>
          <w:rFonts w:eastAsia="SimSun"/>
          <w:i/>
          <w:szCs w:val="24"/>
          <w:vertAlign w:val="subscript"/>
          <w:lang w:val="pt-BR" w:eastAsia="de-DE"/>
        </w:rPr>
        <w:t>Air</w:t>
      </w:r>
      <w:r w:rsidRPr="00E44F9A">
        <w:rPr>
          <w:rFonts w:eastAsia="SimSun"/>
          <w:szCs w:val="24"/>
          <w:lang w:val="pt-BR" w:eastAsia="de-DE"/>
        </w:rPr>
        <w:t xml:space="preserve">  ≤ 6 hPa</w:t>
      </w:r>
      <w:r w:rsidRPr="00E44F9A">
        <w:rPr>
          <w:rFonts w:eastAsia="SimSun"/>
          <w:szCs w:val="24"/>
          <w:lang w:val="pt-BR" w:eastAsia="de-DE"/>
        </w:rPr>
        <w:tab/>
        <w:t xml:space="preserve">         (S-3)</w:t>
      </w:r>
    </w:p>
    <w:p w:rsidR="00DD205C" w:rsidRPr="00B903A4" w:rsidRDefault="00DD205C" w:rsidP="00B903A4">
      <w:pPr>
        <w:spacing w:after="120"/>
        <w:rPr>
          <w:rFonts w:eastAsia="SimSun"/>
          <w:noProof/>
          <w:szCs w:val="24"/>
          <w:lang w:val="en-GB" w:eastAsia="de-DE"/>
        </w:rPr>
      </w:pPr>
      <w:r w:rsidRPr="00B903A4">
        <w:rPr>
          <w:rFonts w:eastAsia="SimSun"/>
          <w:noProof/>
          <w:szCs w:val="24"/>
          <w:lang w:val="en-GB" w:eastAsia="de-DE"/>
        </w:rPr>
        <w:t>The uncertainty of this parameterization is estimated to be ±1 K.</w:t>
      </w:r>
    </w:p>
    <w:p w:rsidR="00DD205C" w:rsidRPr="00B903A4" w:rsidRDefault="00DD205C" w:rsidP="00B903A4">
      <w:pPr>
        <w:spacing w:after="120"/>
        <w:rPr>
          <w:i/>
          <w:iCs/>
          <w:szCs w:val="24"/>
          <w:lang w:val="en-CA" w:eastAsia="en-CA"/>
        </w:rPr>
      </w:pPr>
      <w:r w:rsidRPr="00B903A4">
        <w:rPr>
          <w:i/>
          <w:iCs/>
          <w:szCs w:val="24"/>
          <w:lang w:val="en-CA" w:eastAsia="en-CA"/>
        </w:rPr>
        <w:t>Case II: Box temperature measurements by thermistor in digital sonde systems:</w:t>
      </w:r>
    </w:p>
    <w:p w:rsidR="00DD205C" w:rsidRPr="00B903A4" w:rsidRDefault="00DD205C" w:rsidP="00B903A4">
      <w:pPr>
        <w:spacing w:after="120"/>
        <w:rPr>
          <w:iCs/>
          <w:szCs w:val="24"/>
          <w:lang w:val="en-CA" w:eastAsia="en-CA"/>
        </w:rPr>
      </w:pPr>
      <w:r w:rsidRPr="00B903A4">
        <w:rPr>
          <w:iCs/>
          <w:szCs w:val="24"/>
          <w:lang w:val="en-CA" w:eastAsia="en-CA"/>
        </w:rPr>
        <w:t>The thermistor position was variable, but suspended in the ozonesonde box near the pump. Typically the temperature difference follows that of Case III.</w:t>
      </w:r>
    </w:p>
    <w:p w:rsidR="00DD205C" w:rsidRPr="00B903A4" w:rsidRDefault="00DD205C" w:rsidP="00B903A4">
      <w:pPr>
        <w:spacing w:after="120"/>
        <w:rPr>
          <w:i/>
          <w:iCs/>
          <w:szCs w:val="24"/>
          <w:lang w:val="en-CA" w:eastAsia="en-CA"/>
        </w:rPr>
      </w:pPr>
      <w:r w:rsidRPr="00B903A4">
        <w:rPr>
          <w:i/>
          <w:iCs/>
          <w:szCs w:val="24"/>
          <w:lang w:val="en-CA" w:eastAsia="en-CA"/>
        </w:rPr>
        <w:t>Case III: External pump (taped thermistor) measurements in digital sonde systems:</w:t>
      </w:r>
    </w:p>
    <w:p w:rsidR="00DD205C" w:rsidRPr="00E44F9A" w:rsidRDefault="00DD205C" w:rsidP="00B903A4">
      <w:pPr>
        <w:spacing w:before="120" w:after="120"/>
        <w:rPr>
          <w:rFonts w:eastAsia="SimSun"/>
          <w:szCs w:val="24"/>
          <w:lang w:val="en-CA" w:eastAsia="de-DE"/>
        </w:rPr>
      </w:pPr>
      <w:r w:rsidRPr="00E44F9A">
        <w:rPr>
          <w:rFonts w:eastAsia="SimSun"/>
          <w:szCs w:val="24"/>
          <w:lang w:val="en-CA" w:eastAsia="de-DE"/>
        </w:rPr>
        <w:t xml:space="preserve"> </w:t>
      </w:r>
      <w:r w:rsidRPr="00E44F9A">
        <w:rPr>
          <w:rFonts w:eastAsia="SimSun"/>
          <w:szCs w:val="24"/>
          <w:lang w:val="en-CA" w:eastAsia="de-DE"/>
        </w:rPr>
        <w:tab/>
      </w:r>
      <w:r w:rsidRPr="00E44F9A">
        <w:rPr>
          <w:rFonts w:eastAsia="SimSun"/>
          <w:szCs w:val="24"/>
          <w:lang w:val="en-CA" w:eastAsia="de-DE"/>
        </w:rPr>
        <w:tab/>
      </w:r>
      <w:r w:rsidRPr="00E44F9A">
        <w:rPr>
          <w:rFonts w:eastAsia="SimSun"/>
          <w:szCs w:val="24"/>
          <w:lang w:val="en-CA" w:eastAsia="de-DE"/>
        </w:rPr>
        <w:tab/>
      </w:r>
      <w:r w:rsidRPr="00B903A4">
        <w:rPr>
          <w:rFonts w:eastAsia="SimSun"/>
          <w:position w:val="-14"/>
          <w:szCs w:val="24"/>
          <w:lang w:val="en-GB" w:eastAsia="de-DE"/>
        </w:rPr>
        <w:object w:dxaOrig="3560" w:dyaOrig="380">
          <v:shape id="_x0000_i1029" type="#_x0000_t75" style="width:185.25pt;height:20.25pt" o:ole="">
            <v:imagedata r:id="rId15" o:title=""/>
          </v:shape>
          <o:OLEObject Type="Embed" ProgID="Equation.3" ShapeID="_x0000_i1029" DrawAspect="Content" ObjectID="_1670239049" r:id="rId16"/>
        </w:object>
      </w:r>
      <w:r w:rsidRPr="00E44F9A">
        <w:rPr>
          <w:rFonts w:eastAsia="SimSun"/>
          <w:szCs w:val="24"/>
          <w:lang w:val="en-CA" w:eastAsia="de-DE"/>
        </w:rPr>
        <w:t xml:space="preserve">     </w:t>
      </w:r>
      <w:r w:rsidRPr="00E44F9A">
        <w:rPr>
          <w:rFonts w:eastAsia="SimSun"/>
          <w:szCs w:val="24"/>
          <w:lang w:val="en-CA" w:eastAsia="de-DE"/>
        </w:rPr>
        <w:tab/>
        <w:t xml:space="preserve">  </w:t>
      </w:r>
      <w:r w:rsidRPr="00E44F9A">
        <w:rPr>
          <w:rFonts w:eastAsia="SimSun"/>
          <w:i/>
          <w:szCs w:val="24"/>
          <w:lang w:val="en-CA" w:eastAsia="de-DE"/>
        </w:rPr>
        <w:t>P</w:t>
      </w:r>
      <w:r w:rsidRPr="00E44F9A">
        <w:rPr>
          <w:rFonts w:eastAsia="SimSun"/>
          <w:i/>
          <w:szCs w:val="24"/>
          <w:vertAlign w:val="subscript"/>
          <w:lang w:val="en-CA" w:eastAsia="de-DE"/>
        </w:rPr>
        <w:t>Air</w:t>
      </w:r>
      <w:r w:rsidRPr="00E44F9A">
        <w:rPr>
          <w:rFonts w:eastAsia="SimSun"/>
          <w:szCs w:val="24"/>
          <w:lang w:val="en-CA" w:eastAsia="de-DE"/>
        </w:rPr>
        <w:t xml:space="preserve">  &gt; 70 hPa         (S-4)</w:t>
      </w:r>
    </w:p>
    <w:p w:rsidR="00DD205C" w:rsidRPr="00B903A4" w:rsidRDefault="00DD205C" w:rsidP="00B903A4">
      <w:pPr>
        <w:spacing w:before="120" w:after="120"/>
        <w:rPr>
          <w:rFonts w:eastAsia="SimSun"/>
          <w:szCs w:val="24"/>
          <w:lang w:val="en-CA" w:eastAsia="de-DE"/>
        </w:rPr>
      </w:pPr>
      <w:r w:rsidRPr="00E44F9A">
        <w:rPr>
          <w:rFonts w:eastAsia="SimSun"/>
          <w:szCs w:val="24"/>
          <w:lang w:val="en-CA" w:eastAsia="de-DE"/>
        </w:rPr>
        <w:t xml:space="preserve"> </w:t>
      </w:r>
      <w:r w:rsidRPr="00E44F9A">
        <w:rPr>
          <w:rFonts w:eastAsia="SimSun"/>
          <w:szCs w:val="24"/>
          <w:lang w:val="en-CA" w:eastAsia="de-DE"/>
        </w:rPr>
        <w:tab/>
      </w:r>
      <w:r w:rsidRPr="00E44F9A">
        <w:rPr>
          <w:rFonts w:eastAsia="SimSun"/>
          <w:szCs w:val="24"/>
          <w:lang w:val="en-CA" w:eastAsia="de-DE"/>
        </w:rPr>
        <w:tab/>
      </w:r>
      <w:r w:rsidRPr="00E44F9A">
        <w:rPr>
          <w:rFonts w:eastAsia="SimSun"/>
          <w:szCs w:val="24"/>
          <w:lang w:val="en-CA" w:eastAsia="de-DE"/>
        </w:rPr>
        <w:tab/>
      </w:r>
      <w:r w:rsidRPr="00B903A4">
        <w:rPr>
          <w:rFonts w:eastAsia="SimSun"/>
          <w:position w:val="-14"/>
          <w:szCs w:val="24"/>
          <w:lang w:val="en-GB" w:eastAsia="de-DE"/>
        </w:rPr>
        <w:object w:dxaOrig="1880" w:dyaOrig="380">
          <v:shape id="_x0000_i1030" type="#_x0000_t75" style="width:96pt;height:20.25pt" o:ole="">
            <v:imagedata r:id="rId17" o:title=""/>
          </v:shape>
          <o:OLEObject Type="Embed" ProgID="Equation.3" ShapeID="_x0000_i1030" DrawAspect="Content" ObjectID="_1670239050" r:id="rId18"/>
        </w:object>
      </w:r>
      <w:r w:rsidRPr="00B903A4">
        <w:rPr>
          <w:rFonts w:eastAsia="SimSun"/>
          <w:szCs w:val="24"/>
          <w:lang w:val="en-CA" w:eastAsia="de-DE"/>
        </w:rPr>
        <w:t xml:space="preserve">   </w:t>
      </w:r>
      <w:r w:rsidRPr="00B903A4">
        <w:rPr>
          <w:rFonts w:eastAsia="SimSun"/>
          <w:szCs w:val="24"/>
          <w:lang w:val="en-CA" w:eastAsia="de-DE"/>
        </w:rPr>
        <w:tab/>
        <w:t xml:space="preserve">      </w:t>
      </w:r>
      <w:r w:rsidRPr="00B903A4">
        <w:rPr>
          <w:rFonts w:eastAsia="SimSun"/>
          <w:szCs w:val="24"/>
          <w:lang w:val="en-CA" w:eastAsia="de-DE"/>
        </w:rPr>
        <w:tab/>
      </w:r>
      <w:r w:rsidRPr="00B903A4">
        <w:rPr>
          <w:rFonts w:eastAsia="SimSun"/>
          <w:szCs w:val="24"/>
          <w:lang w:val="en-CA" w:eastAsia="de-DE"/>
        </w:rPr>
        <w:tab/>
        <w:t xml:space="preserve">        15 ≤  </w:t>
      </w:r>
      <w:r w:rsidRPr="00B903A4">
        <w:rPr>
          <w:rFonts w:eastAsia="SimSun"/>
          <w:i/>
          <w:szCs w:val="24"/>
          <w:lang w:val="en-CA" w:eastAsia="de-DE"/>
        </w:rPr>
        <w:t>P</w:t>
      </w:r>
      <w:r w:rsidRPr="00B903A4">
        <w:rPr>
          <w:rFonts w:eastAsia="SimSun"/>
          <w:i/>
          <w:szCs w:val="24"/>
          <w:vertAlign w:val="subscript"/>
          <w:lang w:val="en-CA" w:eastAsia="de-DE"/>
        </w:rPr>
        <w:t>Air</w:t>
      </w:r>
      <w:r w:rsidRPr="00B903A4">
        <w:rPr>
          <w:rFonts w:eastAsia="SimSun"/>
          <w:szCs w:val="24"/>
          <w:lang w:val="en-CA" w:eastAsia="de-DE"/>
        </w:rPr>
        <w:t xml:space="preserve"> ≤ 70 hPa       (S-</w:t>
      </w:r>
      <w:r>
        <w:rPr>
          <w:rFonts w:eastAsia="SimSun"/>
          <w:szCs w:val="24"/>
          <w:lang w:val="en-CA" w:eastAsia="de-DE"/>
        </w:rPr>
        <w:t>5</w:t>
      </w:r>
      <w:r w:rsidRPr="00B903A4">
        <w:rPr>
          <w:rFonts w:eastAsia="SimSun"/>
          <w:szCs w:val="24"/>
          <w:lang w:val="en-CA" w:eastAsia="de-DE"/>
        </w:rPr>
        <w:t>)</w:t>
      </w:r>
    </w:p>
    <w:p w:rsidR="00DD205C" w:rsidRPr="00B903A4" w:rsidRDefault="00DD205C" w:rsidP="00B903A4">
      <w:pPr>
        <w:spacing w:before="120" w:after="120"/>
        <w:rPr>
          <w:rFonts w:eastAsia="SimSun"/>
          <w:szCs w:val="24"/>
          <w:lang w:val="en-CA" w:eastAsia="de-DE"/>
        </w:rPr>
      </w:pPr>
      <w:r w:rsidRPr="00B903A4">
        <w:rPr>
          <w:rFonts w:eastAsia="SimSun"/>
          <w:szCs w:val="24"/>
          <w:lang w:val="en-CA" w:eastAsia="de-DE"/>
        </w:rPr>
        <w:tab/>
      </w:r>
      <w:r w:rsidRPr="00B903A4">
        <w:rPr>
          <w:rFonts w:eastAsia="SimSun"/>
          <w:szCs w:val="24"/>
          <w:lang w:val="en-CA" w:eastAsia="de-DE"/>
        </w:rPr>
        <w:tab/>
      </w:r>
      <w:r w:rsidRPr="00B903A4">
        <w:rPr>
          <w:rFonts w:eastAsia="SimSun"/>
          <w:szCs w:val="24"/>
          <w:lang w:val="en-CA" w:eastAsia="de-DE"/>
        </w:rPr>
        <w:tab/>
      </w:r>
      <w:r w:rsidRPr="00B903A4">
        <w:rPr>
          <w:rFonts w:eastAsia="SimSun"/>
          <w:position w:val="-14"/>
          <w:szCs w:val="24"/>
          <w:lang w:val="en-GB" w:eastAsia="de-DE"/>
        </w:rPr>
        <w:object w:dxaOrig="3660" w:dyaOrig="380">
          <v:shape id="_x0000_i1031" type="#_x0000_t75" style="width:186.75pt;height:20.25pt" o:ole="">
            <v:imagedata r:id="rId19" o:title=""/>
          </v:shape>
          <o:OLEObject Type="Embed" ProgID="Equation.3" ShapeID="_x0000_i1031" DrawAspect="Content" ObjectID="_1670239051" r:id="rId20"/>
        </w:object>
      </w:r>
      <w:r w:rsidRPr="00B903A4">
        <w:rPr>
          <w:rFonts w:eastAsia="SimSun"/>
          <w:szCs w:val="24"/>
          <w:lang w:val="en-CA" w:eastAsia="de-DE"/>
        </w:rPr>
        <w:t xml:space="preserve">       5 ≤ </w:t>
      </w:r>
      <w:r w:rsidRPr="00B903A4">
        <w:rPr>
          <w:rFonts w:eastAsia="SimSun"/>
          <w:i/>
          <w:szCs w:val="24"/>
          <w:lang w:val="en-CA" w:eastAsia="de-DE"/>
        </w:rPr>
        <w:t>P</w:t>
      </w:r>
      <w:r w:rsidRPr="00B903A4">
        <w:rPr>
          <w:rFonts w:eastAsia="SimSun"/>
          <w:i/>
          <w:szCs w:val="24"/>
          <w:vertAlign w:val="subscript"/>
          <w:lang w:val="en-CA" w:eastAsia="de-DE"/>
        </w:rPr>
        <w:t>Air</w:t>
      </w:r>
      <w:r w:rsidRPr="00B903A4">
        <w:rPr>
          <w:rFonts w:eastAsia="SimSun"/>
          <w:szCs w:val="24"/>
          <w:lang w:val="en-CA" w:eastAsia="de-DE"/>
        </w:rPr>
        <w:t xml:space="preserve">  ≤ 15 hPa       (S-</w:t>
      </w:r>
      <w:r>
        <w:rPr>
          <w:rFonts w:eastAsia="SimSun"/>
          <w:szCs w:val="24"/>
          <w:lang w:val="en-CA" w:eastAsia="de-DE"/>
        </w:rPr>
        <w:t>6</w:t>
      </w:r>
      <w:r w:rsidRPr="00B903A4">
        <w:rPr>
          <w:rFonts w:eastAsia="SimSun"/>
          <w:szCs w:val="24"/>
          <w:lang w:val="en-CA" w:eastAsia="de-DE"/>
        </w:rPr>
        <w:t>)</w:t>
      </w:r>
    </w:p>
    <w:p w:rsidR="00DD205C" w:rsidRPr="00B903A4" w:rsidRDefault="00DD205C" w:rsidP="00B903A4">
      <w:pPr>
        <w:spacing w:before="120" w:after="120"/>
        <w:rPr>
          <w:rFonts w:eastAsia="SimSun"/>
          <w:szCs w:val="24"/>
          <w:lang w:val="en-CA" w:eastAsia="de-DE"/>
        </w:rPr>
      </w:pPr>
      <w:r w:rsidRPr="00B903A4">
        <w:rPr>
          <w:rFonts w:eastAsia="SimSun"/>
          <w:szCs w:val="24"/>
          <w:lang w:val="en-CA" w:eastAsia="de-DE"/>
        </w:rPr>
        <w:t>The uncertainty of this correction is estimated as:</w:t>
      </w:r>
    </w:p>
    <w:p w:rsidR="00DD205C" w:rsidRPr="00B903A4" w:rsidRDefault="00DD205C" w:rsidP="00B903A4">
      <w:pPr>
        <w:spacing w:before="120" w:after="120"/>
        <w:rPr>
          <w:rFonts w:eastAsia="SimSun"/>
          <w:szCs w:val="24"/>
          <w:lang w:val="en-CA" w:eastAsia="de-DE"/>
        </w:rPr>
      </w:pPr>
      <w:r w:rsidRPr="00B903A4">
        <w:rPr>
          <w:rFonts w:eastAsia="SimSun"/>
          <w:szCs w:val="24"/>
          <w:lang w:val="en-CA" w:eastAsia="de-DE"/>
        </w:rPr>
        <w:t xml:space="preserve"> </w:t>
      </w:r>
      <w:r w:rsidRPr="00B903A4">
        <w:rPr>
          <w:rFonts w:eastAsia="SimSun"/>
          <w:szCs w:val="24"/>
          <w:lang w:val="en-CA" w:eastAsia="de-DE"/>
        </w:rPr>
        <w:tab/>
      </w:r>
      <w:r w:rsidRPr="00B903A4">
        <w:rPr>
          <w:rFonts w:eastAsia="SimSun"/>
          <w:szCs w:val="24"/>
          <w:lang w:val="en-CA" w:eastAsia="de-DE"/>
        </w:rPr>
        <w:tab/>
      </w:r>
      <w:r w:rsidRPr="00B903A4">
        <w:rPr>
          <w:rFonts w:eastAsia="SimSun"/>
          <w:szCs w:val="24"/>
          <w:lang w:val="en-CA" w:eastAsia="de-DE"/>
        </w:rPr>
        <w:tab/>
      </w:r>
      <w:r w:rsidRPr="00B903A4">
        <w:rPr>
          <w:rFonts w:eastAsia="SimSun"/>
          <w:position w:val="-14"/>
          <w:szCs w:val="24"/>
          <w:lang w:val="en-GB" w:eastAsia="de-DE"/>
        </w:rPr>
        <w:object w:dxaOrig="2980" w:dyaOrig="380">
          <v:shape id="_x0000_i1032" type="#_x0000_t75" style="width:155.25pt;height:20.25pt" o:ole="">
            <v:imagedata r:id="rId21" o:title=""/>
          </v:shape>
          <o:OLEObject Type="Embed" ProgID="Equation.3" ShapeID="_x0000_i1032" DrawAspect="Content" ObjectID="_1670239052" r:id="rId22"/>
        </w:object>
      </w:r>
      <w:r w:rsidRPr="00B903A4">
        <w:rPr>
          <w:rFonts w:eastAsia="SimSun"/>
          <w:szCs w:val="24"/>
          <w:lang w:val="en-CA" w:eastAsia="de-DE"/>
        </w:rPr>
        <w:t xml:space="preserve">     </w:t>
      </w:r>
      <w:r w:rsidRPr="00B903A4">
        <w:rPr>
          <w:rFonts w:eastAsia="SimSun"/>
          <w:szCs w:val="24"/>
          <w:lang w:val="en-CA" w:eastAsia="de-DE"/>
        </w:rPr>
        <w:tab/>
      </w:r>
      <w:r w:rsidRPr="00B903A4">
        <w:rPr>
          <w:rFonts w:eastAsia="SimSun"/>
          <w:szCs w:val="24"/>
          <w:lang w:val="en-CA" w:eastAsia="de-DE"/>
        </w:rPr>
        <w:tab/>
        <w:t xml:space="preserve"> </w:t>
      </w:r>
      <w:r w:rsidRPr="00B903A4">
        <w:rPr>
          <w:rFonts w:eastAsia="SimSun"/>
          <w:i/>
          <w:szCs w:val="24"/>
          <w:lang w:val="en-CA" w:eastAsia="de-DE"/>
        </w:rPr>
        <w:t>P</w:t>
      </w:r>
      <w:r w:rsidRPr="00B903A4">
        <w:rPr>
          <w:rFonts w:eastAsia="SimSun"/>
          <w:i/>
          <w:szCs w:val="24"/>
          <w:vertAlign w:val="subscript"/>
          <w:lang w:val="en-CA" w:eastAsia="de-DE"/>
        </w:rPr>
        <w:t>Air</w:t>
      </w:r>
      <w:r w:rsidRPr="00B903A4">
        <w:rPr>
          <w:rFonts w:eastAsia="SimSun"/>
          <w:szCs w:val="24"/>
          <w:lang w:val="en-CA" w:eastAsia="de-DE"/>
        </w:rPr>
        <w:t xml:space="preserve">  &gt; 70 hPa          (S-</w:t>
      </w:r>
      <w:r>
        <w:rPr>
          <w:rFonts w:eastAsia="SimSun"/>
          <w:szCs w:val="24"/>
          <w:lang w:val="en-CA" w:eastAsia="de-DE"/>
        </w:rPr>
        <w:t>7</w:t>
      </w:r>
      <w:r w:rsidRPr="00B903A4">
        <w:rPr>
          <w:rFonts w:eastAsia="SimSun"/>
          <w:szCs w:val="24"/>
          <w:lang w:val="en-CA" w:eastAsia="de-DE"/>
        </w:rPr>
        <w:t>)</w:t>
      </w:r>
    </w:p>
    <w:p w:rsidR="00DD205C" w:rsidRPr="00B903A4" w:rsidRDefault="00DD205C" w:rsidP="00B903A4">
      <w:pPr>
        <w:spacing w:before="120" w:after="120"/>
        <w:rPr>
          <w:rFonts w:eastAsia="SimSun"/>
          <w:szCs w:val="24"/>
          <w:lang w:val="en-CA" w:eastAsia="de-DE"/>
        </w:rPr>
      </w:pPr>
      <w:r w:rsidRPr="00B903A4">
        <w:rPr>
          <w:rFonts w:eastAsia="SimSun"/>
          <w:szCs w:val="24"/>
          <w:lang w:val="en-CA" w:eastAsia="de-DE"/>
        </w:rPr>
        <w:t xml:space="preserve"> </w:t>
      </w:r>
      <w:r w:rsidRPr="00B903A4">
        <w:rPr>
          <w:rFonts w:eastAsia="SimSun"/>
          <w:szCs w:val="24"/>
          <w:lang w:val="en-CA" w:eastAsia="de-DE"/>
        </w:rPr>
        <w:tab/>
      </w:r>
      <w:r w:rsidRPr="00B903A4">
        <w:rPr>
          <w:rFonts w:eastAsia="SimSun"/>
          <w:szCs w:val="24"/>
          <w:lang w:val="en-CA" w:eastAsia="de-DE"/>
        </w:rPr>
        <w:tab/>
      </w:r>
      <w:r w:rsidRPr="00B903A4">
        <w:rPr>
          <w:rFonts w:eastAsia="SimSun"/>
          <w:szCs w:val="24"/>
          <w:lang w:val="en-CA" w:eastAsia="de-DE"/>
        </w:rPr>
        <w:tab/>
      </w:r>
      <w:r w:rsidRPr="00B903A4">
        <w:rPr>
          <w:rFonts w:eastAsia="SimSun"/>
          <w:position w:val="-14"/>
          <w:szCs w:val="24"/>
          <w:lang w:val="en-GB" w:eastAsia="de-DE"/>
        </w:rPr>
        <w:object w:dxaOrig="2980" w:dyaOrig="380">
          <v:shape id="_x0000_i1033" type="#_x0000_t75" style="width:155.25pt;height:20.25pt" o:ole="">
            <v:imagedata r:id="rId23" o:title=""/>
          </v:shape>
          <o:OLEObject Type="Embed" ProgID="Equation.3" ShapeID="_x0000_i1033" DrawAspect="Content" ObjectID="_1670239053" r:id="rId24"/>
        </w:object>
      </w:r>
      <w:r w:rsidRPr="00B903A4">
        <w:rPr>
          <w:rFonts w:eastAsia="SimSun"/>
          <w:szCs w:val="24"/>
          <w:lang w:val="en-CA" w:eastAsia="de-DE"/>
        </w:rPr>
        <w:t xml:space="preserve">            </w:t>
      </w:r>
      <w:r w:rsidRPr="00B903A4">
        <w:rPr>
          <w:rFonts w:eastAsia="SimSun"/>
          <w:szCs w:val="24"/>
          <w:lang w:val="en-CA" w:eastAsia="de-DE"/>
        </w:rPr>
        <w:tab/>
        <w:t xml:space="preserve"> </w:t>
      </w:r>
      <w:r w:rsidRPr="00B903A4">
        <w:rPr>
          <w:rFonts w:eastAsia="SimSun"/>
          <w:i/>
          <w:szCs w:val="24"/>
          <w:lang w:val="en-CA" w:eastAsia="de-DE"/>
        </w:rPr>
        <w:t>P</w:t>
      </w:r>
      <w:r w:rsidRPr="00B903A4">
        <w:rPr>
          <w:rFonts w:eastAsia="SimSun"/>
          <w:i/>
          <w:szCs w:val="24"/>
          <w:vertAlign w:val="subscript"/>
          <w:lang w:val="en-CA" w:eastAsia="de-DE"/>
        </w:rPr>
        <w:t>Air</w:t>
      </w:r>
      <w:r w:rsidRPr="00B903A4">
        <w:rPr>
          <w:rFonts w:eastAsia="SimSun"/>
          <w:szCs w:val="24"/>
          <w:lang w:val="en-CA" w:eastAsia="de-DE"/>
        </w:rPr>
        <w:t xml:space="preserve"> ≤ 70 hPa           (S-</w:t>
      </w:r>
      <w:r>
        <w:rPr>
          <w:rFonts w:eastAsia="SimSun"/>
          <w:szCs w:val="24"/>
          <w:lang w:val="en-CA" w:eastAsia="de-DE"/>
        </w:rPr>
        <w:t>8</w:t>
      </w:r>
      <w:r w:rsidRPr="00B903A4">
        <w:rPr>
          <w:rFonts w:eastAsia="SimSun"/>
          <w:szCs w:val="24"/>
          <w:lang w:val="en-CA" w:eastAsia="de-DE"/>
        </w:rPr>
        <w:t>)</w:t>
      </w:r>
    </w:p>
    <w:p w:rsidR="00DD205C" w:rsidRPr="00B903A4" w:rsidRDefault="00DD205C" w:rsidP="00B903A4">
      <w:pPr>
        <w:autoSpaceDE w:val="0"/>
        <w:autoSpaceDN w:val="0"/>
        <w:adjustRightInd w:val="0"/>
        <w:rPr>
          <w:i/>
          <w:iCs/>
          <w:szCs w:val="24"/>
          <w:lang w:val="en-CA" w:eastAsia="en-CA"/>
        </w:rPr>
      </w:pPr>
      <w:r w:rsidRPr="00B903A4">
        <w:rPr>
          <w:i/>
          <w:iCs/>
          <w:szCs w:val="24"/>
          <w:lang w:val="en-CA" w:eastAsia="en-CA"/>
        </w:rPr>
        <w:t>Case IV: External pump (epoxied/glued thermistor) measurements in digital sonde systems:</w:t>
      </w:r>
    </w:p>
    <w:p w:rsidR="00DD205C" w:rsidRPr="00B903A4" w:rsidRDefault="00DD205C" w:rsidP="00B903A4">
      <w:pPr>
        <w:spacing w:before="120" w:after="120"/>
        <w:rPr>
          <w:rFonts w:eastAsia="SimSun"/>
          <w:szCs w:val="24"/>
          <w:lang w:val="en-CA" w:eastAsia="de-DE"/>
        </w:rPr>
      </w:pPr>
      <w:r w:rsidRPr="00B903A4">
        <w:rPr>
          <w:rFonts w:eastAsia="SimSun"/>
          <w:szCs w:val="24"/>
          <w:lang w:val="en-CA" w:eastAsia="de-DE"/>
        </w:rPr>
        <w:t xml:space="preserve"> </w:t>
      </w:r>
      <w:r w:rsidRPr="00B903A4">
        <w:rPr>
          <w:rFonts w:eastAsia="SimSun"/>
          <w:szCs w:val="24"/>
          <w:lang w:val="en-CA" w:eastAsia="de-DE"/>
        </w:rPr>
        <w:tab/>
      </w:r>
      <w:r w:rsidRPr="00B903A4">
        <w:rPr>
          <w:rFonts w:eastAsia="SimSun"/>
          <w:szCs w:val="24"/>
          <w:lang w:val="en-CA" w:eastAsia="de-DE"/>
        </w:rPr>
        <w:tab/>
      </w:r>
      <w:r w:rsidRPr="00B903A4">
        <w:rPr>
          <w:rFonts w:eastAsia="SimSun"/>
          <w:szCs w:val="24"/>
          <w:lang w:val="en-CA" w:eastAsia="de-DE"/>
        </w:rPr>
        <w:tab/>
      </w:r>
      <w:r w:rsidRPr="00B903A4">
        <w:rPr>
          <w:rFonts w:eastAsia="SimSun"/>
          <w:position w:val="-14"/>
          <w:szCs w:val="24"/>
          <w:lang w:val="en-GB" w:eastAsia="de-DE"/>
        </w:rPr>
        <w:object w:dxaOrig="3720" w:dyaOrig="380">
          <v:shape id="_x0000_i1034" type="#_x0000_t75" style="width:193.5pt;height:20.25pt" o:ole="">
            <v:imagedata r:id="rId25" o:title=""/>
          </v:shape>
          <o:OLEObject Type="Embed" ProgID="Equation.3" ShapeID="_x0000_i1034" DrawAspect="Content" ObjectID="_1670239054" r:id="rId26"/>
        </w:object>
      </w:r>
      <w:r w:rsidRPr="00B903A4">
        <w:rPr>
          <w:rFonts w:eastAsia="SimSun"/>
          <w:szCs w:val="24"/>
          <w:lang w:val="en-CA" w:eastAsia="de-DE"/>
        </w:rPr>
        <w:t xml:space="preserve">     </w:t>
      </w:r>
      <w:r w:rsidRPr="00B903A4">
        <w:rPr>
          <w:rFonts w:eastAsia="SimSun"/>
          <w:szCs w:val="24"/>
          <w:lang w:val="en-CA" w:eastAsia="de-DE"/>
        </w:rPr>
        <w:tab/>
      </w:r>
      <w:r w:rsidRPr="00B903A4">
        <w:rPr>
          <w:rFonts w:eastAsia="SimSun"/>
          <w:i/>
          <w:szCs w:val="24"/>
          <w:lang w:val="en-CA" w:eastAsia="de-DE"/>
        </w:rPr>
        <w:t>P</w:t>
      </w:r>
      <w:r w:rsidRPr="00B903A4">
        <w:rPr>
          <w:rFonts w:eastAsia="SimSun"/>
          <w:i/>
          <w:szCs w:val="24"/>
          <w:vertAlign w:val="subscript"/>
          <w:lang w:val="en-CA" w:eastAsia="de-DE"/>
        </w:rPr>
        <w:t>Air</w:t>
      </w:r>
      <w:r w:rsidRPr="00B903A4">
        <w:rPr>
          <w:rFonts w:eastAsia="SimSun"/>
          <w:szCs w:val="24"/>
          <w:lang w:val="en-CA" w:eastAsia="de-DE"/>
        </w:rPr>
        <w:t xml:space="preserve">  &gt; 40 hPa</w:t>
      </w:r>
      <w:r w:rsidRPr="00B903A4">
        <w:rPr>
          <w:rFonts w:eastAsia="SimSun"/>
          <w:szCs w:val="24"/>
          <w:lang w:val="en-CA" w:eastAsia="de-DE"/>
        </w:rPr>
        <w:tab/>
        <w:t xml:space="preserve">       (S-</w:t>
      </w:r>
      <w:r>
        <w:rPr>
          <w:rFonts w:eastAsia="SimSun"/>
          <w:szCs w:val="24"/>
          <w:lang w:val="en-CA" w:eastAsia="de-DE"/>
        </w:rPr>
        <w:t>9</w:t>
      </w:r>
      <w:r w:rsidRPr="00B903A4">
        <w:rPr>
          <w:rFonts w:eastAsia="SimSun"/>
          <w:szCs w:val="24"/>
          <w:lang w:val="en-CA" w:eastAsia="de-DE"/>
        </w:rPr>
        <w:t>)</w:t>
      </w:r>
    </w:p>
    <w:p w:rsidR="00DD205C" w:rsidRPr="00B903A4" w:rsidRDefault="00DD205C" w:rsidP="00B903A4">
      <w:pPr>
        <w:spacing w:before="120" w:after="120"/>
        <w:rPr>
          <w:rFonts w:eastAsia="SimSun"/>
          <w:szCs w:val="24"/>
          <w:lang w:val="en-CA" w:eastAsia="de-DE"/>
        </w:rPr>
      </w:pPr>
      <w:r w:rsidRPr="00B903A4">
        <w:rPr>
          <w:rFonts w:eastAsia="SimSun"/>
          <w:szCs w:val="24"/>
          <w:lang w:val="en-CA" w:eastAsia="de-DE"/>
        </w:rPr>
        <w:t xml:space="preserve"> </w:t>
      </w:r>
      <w:r w:rsidRPr="00B903A4">
        <w:rPr>
          <w:rFonts w:eastAsia="SimSun"/>
          <w:szCs w:val="24"/>
          <w:lang w:val="en-CA" w:eastAsia="de-DE"/>
        </w:rPr>
        <w:tab/>
      </w:r>
      <w:r w:rsidRPr="00B903A4">
        <w:rPr>
          <w:rFonts w:eastAsia="SimSun"/>
          <w:szCs w:val="24"/>
          <w:lang w:val="en-CA" w:eastAsia="de-DE"/>
        </w:rPr>
        <w:tab/>
      </w:r>
      <w:r w:rsidRPr="00B903A4">
        <w:rPr>
          <w:rFonts w:eastAsia="SimSun"/>
          <w:szCs w:val="24"/>
          <w:lang w:val="en-CA" w:eastAsia="de-DE"/>
        </w:rPr>
        <w:tab/>
      </w:r>
      <w:r w:rsidRPr="00B903A4">
        <w:rPr>
          <w:rFonts w:eastAsia="SimSun"/>
          <w:position w:val="-14"/>
          <w:szCs w:val="24"/>
          <w:lang w:val="en-GB" w:eastAsia="de-DE"/>
        </w:rPr>
        <w:object w:dxaOrig="1939" w:dyaOrig="380">
          <v:shape id="_x0000_i1035" type="#_x0000_t75" style="width:99.75pt;height:20.25pt" o:ole="">
            <v:imagedata r:id="rId27" o:title=""/>
          </v:shape>
          <o:OLEObject Type="Embed" ProgID="Equation.3" ShapeID="_x0000_i1035" DrawAspect="Content" ObjectID="_1670239055" r:id="rId28"/>
        </w:object>
      </w:r>
      <w:r w:rsidRPr="00B903A4">
        <w:rPr>
          <w:rFonts w:eastAsia="SimSun"/>
          <w:szCs w:val="24"/>
          <w:lang w:val="en-CA" w:eastAsia="de-DE"/>
        </w:rPr>
        <w:t xml:space="preserve"> </w:t>
      </w:r>
      <w:r w:rsidRPr="00B903A4">
        <w:rPr>
          <w:rFonts w:eastAsia="SimSun"/>
          <w:szCs w:val="24"/>
          <w:lang w:val="en-CA" w:eastAsia="de-DE"/>
        </w:rPr>
        <w:tab/>
        <w:t xml:space="preserve">      </w:t>
      </w:r>
      <w:r w:rsidRPr="00B903A4">
        <w:rPr>
          <w:rFonts w:eastAsia="SimSun"/>
          <w:szCs w:val="24"/>
          <w:lang w:val="en-CA" w:eastAsia="de-DE"/>
        </w:rPr>
        <w:tab/>
      </w:r>
      <w:r w:rsidRPr="00B903A4">
        <w:rPr>
          <w:rFonts w:eastAsia="SimSun"/>
          <w:szCs w:val="24"/>
          <w:lang w:val="en-CA" w:eastAsia="de-DE"/>
        </w:rPr>
        <w:tab/>
        <w:t xml:space="preserve">       3 ≤ </w:t>
      </w:r>
      <w:r w:rsidRPr="00B903A4">
        <w:rPr>
          <w:rFonts w:eastAsia="SimSun"/>
          <w:i/>
          <w:szCs w:val="24"/>
          <w:lang w:val="en-CA" w:eastAsia="de-DE"/>
        </w:rPr>
        <w:t>P</w:t>
      </w:r>
      <w:r w:rsidRPr="00B903A4">
        <w:rPr>
          <w:rFonts w:eastAsia="SimSun"/>
          <w:i/>
          <w:szCs w:val="24"/>
          <w:vertAlign w:val="subscript"/>
          <w:lang w:val="en-CA" w:eastAsia="de-DE"/>
        </w:rPr>
        <w:t>Air</w:t>
      </w:r>
      <w:r w:rsidRPr="00B903A4">
        <w:rPr>
          <w:rFonts w:eastAsia="SimSun"/>
          <w:szCs w:val="24"/>
          <w:lang w:val="en-CA" w:eastAsia="de-DE"/>
        </w:rPr>
        <w:t xml:space="preserve"> ≤ 40 hPa         (S-</w:t>
      </w:r>
      <w:r>
        <w:rPr>
          <w:rFonts w:eastAsia="SimSun"/>
          <w:szCs w:val="24"/>
          <w:lang w:val="en-CA" w:eastAsia="de-DE"/>
        </w:rPr>
        <w:t>10</w:t>
      </w:r>
      <w:r w:rsidRPr="00B903A4">
        <w:rPr>
          <w:rFonts w:eastAsia="SimSun"/>
          <w:szCs w:val="24"/>
          <w:lang w:val="en-CA" w:eastAsia="de-DE"/>
        </w:rPr>
        <w:t>)</w:t>
      </w:r>
    </w:p>
    <w:p w:rsidR="00DD205C" w:rsidRDefault="00DD205C" w:rsidP="00B903A4">
      <w:pPr>
        <w:spacing w:before="100" w:beforeAutospacing="1" w:after="100" w:afterAutospacing="1"/>
        <w:rPr>
          <w:szCs w:val="24"/>
          <w:lang w:val="en-CA" w:eastAsia="en-CA"/>
        </w:rPr>
      </w:pPr>
      <w:r w:rsidRPr="00B903A4">
        <w:rPr>
          <w:szCs w:val="24"/>
          <w:lang w:val="en-CA" w:eastAsia="en-CA"/>
        </w:rPr>
        <w:t>The uncertainty of this parameterization is estimated to be ±0.5 K.</w:t>
      </w:r>
      <w:r>
        <w:rPr>
          <w:szCs w:val="24"/>
          <w:lang w:val="en-CA" w:eastAsia="en-CA"/>
        </w:rPr>
        <w:t xml:space="preserve"> </w:t>
      </w:r>
    </w:p>
    <w:p w:rsidR="00DD205C" w:rsidRDefault="00DD205C" w:rsidP="00B903A4">
      <w:pPr>
        <w:spacing w:before="100" w:beforeAutospacing="1" w:after="100" w:afterAutospacing="1"/>
        <w:rPr>
          <w:rFonts w:eastAsia="SimSun"/>
          <w:b/>
          <w:noProof/>
          <w:szCs w:val="24"/>
          <w:lang w:val="en-GB" w:eastAsia="de-DE"/>
        </w:rPr>
      </w:pPr>
    </w:p>
    <w:p w:rsidR="00DD205C" w:rsidRDefault="00DD205C">
      <w:pPr>
        <w:rPr>
          <w:rFonts w:eastAsia="SimSun"/>
          <w:b/>
          <w:noProof/>
          <w:szCs w:val="24"/>
          <w:lang w:val="en-GB" w:eastAsia="de-DE"/>
        </w:rPr>
      </w:pPr>
      <w:r>
        <w:rPr>
          <w:rFonts w:eastAsia="SimSun"/>
          <w:b/>
          <w:noProof/>
          <w:szCs w:val="24"/>
          <w:lang w:val="en-GB" w:eastAsia="de-DE"/>
        </w:rPr>
        <w:br w:type="page"/>
      </w:r>
    </w:p>
    <w:p w:rsidR="00DD205C" w:rsidRPr="00B903A4" w:rsidRDefault="00DD205C" w:rsidP="0078584E">
      <w:pPr>
        <w:spacing w:before="100" w:beforeAutospacing="1" w:after="100" w:afterAutospacing="1"/>
        <w:rPr>
          <w:rFonts w:eastAsia="SimSun"/>
          <w:b/>
          <w:noProof/>
          <w:szCs w:val="24"/>
          <w:lang w:val="en-GB" w:eastAsia="de-DE"/>
        </w:rPr>
      </w:pPr>
      <w:r w:rsidRPr="00B903A4">
        <w:rPr>
          <w:rFonts w:eastAsia="SimSun"/>
          <w:b/>
          <w:noProof/>
          <w:szCs w:val="24"/>
          <w:lang w:val="en-GB" w:eastAsia="de-DE"/>
        </w:rPr>
        <w:t xml:space="preserve">Text S3.  Water vapour saturation pressure </w:t>
      </w:r>
    </w:p>
    <w:p w:rsidR="00DD205C" w:rsidRPr="00B903A4" w:rsidRDefault="00DD205C" w:rsidP="00B903A4">
      <w:pPr>
        <w:spacing w:after="120"/>
        <w:rPr>
          <w:rFonts w:eastAsia="SimSun"/>
          <w:noProof/>
          <w:szCs w:val="24"/>
          <w:lang w:val="en-GB" w:eastAsia="de-DE"/>
        </w:rPr>
      </w:pPr>
      <w:r w:rsidRPr="00B903A4">
        <w:rPr>
          <w:rFonts w:eastAsia="SimSun"/>
          <w:noProof/>
          <w:szCs w:val="24"/>
          <w:lang w:val="en-GB" w:eastAsia="de-DE"/>
        </w:rPr>
        <w:t xml:space="preserve">The saturated water vapor pressure at laboratory temperature </w:t>
      </w:r>
      <w:r w:rsidRPr="00B903A4">
        <w:rPr>
          <w:rFonts w:eastAsia="SimSun"/>
          <w:i/>
          <w:noProof/>
          <w:szCs w:val="24"/>
          <w:lang w:val="en-GB" w:eastAsia="de-DE"/>
        </w:rPr>
        <w:t>T</w:t>
      </w:r>
      <w:r w:rsidRPr="00B903A4">
        <w:rPr>
          <w:rFonts w:eastAsia="SimSun"/>
          <w:i/>
          <w:noProof/>
          <w:szCs w:val="24"/>
          <w:vertAlign w:val="subscript"/>
          <w:lang w:val="en-GB" w:eastAsia="de-DE"/>
        </w:rPr>
        <w:t>Lab</w:t>
      </w:r>
      <w:r w:rsidRPr="00B903A4">
        <w:rPr>
          <w:rFonts w:eastAsia="SimSun"/>
          <w:noProof/>
          <w:szCs w:val="24"/>
          <w:lang w:val="en-GB" w:eastAsia="de-DE"/>
        </w:rPr>
        <w:t xml:space="preserve"> can be calculated by way of  several empirical formulas. We use the Magnus-Teten formula (</w:t>
      </w:r>
      <w:smartTag w:uri="urn:schemas-microsoft-com:office:smarttags" w:element="City">
        <w:r w:rsidRPr="00B903A4">
          <w:rPr>
            <w:rFonts w:eastAsia="SimSun"/>
            <w:noProof/>
            <w:szCs w:val="24"/>
            <w:lang w:val="en-GB" w:eastAsia="de-DE"/>
          </w:rPr>
          <w:t>Murray</w:t>
        </w:r>
      </w:smartTag>
      <w:r w:rsidRPr="00B903A4">
        <w:rPr>
          <w:rFonts w:eastAsia="SimSun"/>
          <w:noProof/>
          <w:szCs w:val="24"/>
          <w:lang w:val="en-GB" w:eastAsia="de-DE"/>
        </w:rPr>
        <w:t>, 1967):</w:t>
      </w:r>
    </w:p>
    <w:p w:rsidR="00DD205C" w:rsidRPr="00B903A4" w:rsidRDefault="00DD205C" w:rsidP="00B903A4">
      <w:pPr>
        <w:spacing w:after="120"/>
        <w:rPr>
          <w:rFonts w:eastAsia="SimSun"/>
          <w:noProof/>
          <w:szCs w:val="24"/>
          <w:lang w:val="en-GB" w:eastAsia="de-DE"/>
        </w:rPr>
      </w:pPr>
    </w:p>
    <w:p w:rsidR="00DD205C" w:rsidRPr="00B903A4" w:rsidRDefault="00DD205C" w:rsidP="00B903A4">
      <w:pPr>
        <w:spacing w:after="120"/>
        <w:jc w:val="center"/>
        <w:rPr>
          <w:rFonts w:eastAsia="SimSun"/>
          <w:noProof/>
          <w:szCs w:val="24"/>
          <w:lang w:val="en-GB" w:eastAsia="de-DE"/>
        </w:rPr>
      </w:pPr>
      <w:r w:rsidRPr="00B903A4">
        <w:rPr>
          <w:rFonts w:eastAsia="SimSun"/>
          <w:noProof/>
          <w:szCs w:val="24"/>
          <w:lang w:val="en-GB" w:eastAsia="de-DE"/>
        </w:rPr>
        <w:tab/>
      </w:r>
      <w:r w:rsidRPr="00B903A4">
        <w:rPr>
          <w:rFonts w:eastAsia="SimSun"/>
          <w:noProof/>
          <w:szCs w:val="24"/>
          <w:lang w:val="en-GB" w:eastAsia="de-DE"/>
        </w:rPr>
        <w:tab/>
      </w:r>
      <w:r w:rsidRPr="00B903A4">
        <w:rPr>
          <w:rFonts w:eastAsia="SimSun"/>
          <w:noProof/>
          <w:szCs w:val="24"/>
          <w:lang w:val="en-GB" w:eastAsia="de-DE"/>
        </w:rPr>
        <w:tab/>
      </w:r>
      <w:r w:rsidRPr="00B903A4">
        <w:rPr>
          <w:rFonts w:eastAsia="SimSun"/>
          <w:noProof/>
          <w:position w:val="-30"/>
          <w:szCs w:val="24"/>
          <w:lang w:val="en-GB" w:eastAsia="de-DE"/>
        </w:rPr>
        <w:object w:dxaOrig="3920" w:dyaOrig="680">
          <v:shape id="_x0000_i1036" type="#_x0000_t75" style="width:194.25pt;height:33.75pt" o:ole="">
            <v:imagedata r:id="rId29" o:title=""/>
          </v:shape>
          <o:OLEObject Type="Embed" ProgID="Equation.3" ShapeID="_x0000_i1036" DrawAspect="Content" ObjectID="_1670239056" r:id="rId30"/>
        </w:object>
      </w:r>
      <w:r>
        <w:rPr>
          <w:rFonts w:eastAsia="SimSun"/>
          <w:noProof/>
          <w:szCs w:val="24"/>
          <w:lang w:val="en-GB" w:eastAsia="de-DE"/>
        </w:rPr>
        <w:tab/>
      </w:r>
      <w:r>
        <w:rPr>
          <w:rFonts w:eastAsia="SimSun"/>
          <w:noProof/>
          <w:szCs w:val="24"/>
          <w:lang w:val="en-GB" w:eastAsia="de-DE"/>
        </w:rPr>
        <w:tab/>
        <w:t xml:space="preserve">    </w:t>
      </w:r>
      <w:r>
        <w:rPr>
          <w:rFonts w:eastAsia="SimSun"/>
          <w:noProof/>
          <w:szCs w:val="24"/>
          <w:lang w:val="en-GB" w:eastAsia="de-DE"/>
        </w:rPr>
        <w:tab/>
        <w:t xml:space="preserve"> </w:t>
      </w:r>
      <w:r w:rsidRPr="00B903A4">
        <w:rPr>
          <w:rFonts w:eastAsia="SimSun"/>
          <w:noProof/>
          <w:szCs w:val="24"/>
          <w:lang w:val="en-GB" w:eastAsia="de-DE"/>
        </w:rPr>
        <w:t>(S-</w:t>
      </w:r>
      <w:r>
        <w:rPr>
          <w:rFonts w:eastAsia="SimSun"/>
          <w:noProof/>
          <w:szCs w:val="24"/>
          <w:lang w:val="en-GB" w:eastAsia="de-DE"/>
        </w:rPr>
        <w:t>1</w:t>
      </w:r>
      <w:r w:rsidRPr="00B903A4">
        <w:rPr>
          <w:rFonts w:eastAsia="SimSun"/>
          <w:noProof/>
          <w:szCs w:val="24"/>
          <w:lang w:val="en-GB" w:eastAsia="de-DE"/>
        </w:rPr>
        <w:t>1)</w:t>
      </w:r>
    </w:p>
    <w:p w:rsidR="00DD205C" w:rsidRPr="00B903A4" w:rsidRDefault="00DD205C" w:rsidP="00B903A4">
      <w:pPr>
        <w:spacing w:after="120"/>
        <w:rPr>
          <w:rFonts w:eastAsia="SimSun"/>
          <w:noProof/>
          <w:szCs w:val="24"/>
          <w:lang w:val="en-GB" w:eastAsia="de-DE"/>
        </w:rPr>
      </w:pPr>
      <w:r w:rsidRPr="00B903A4">
        <w:rPr>
          <w:rFonts w:eastAsia="SimSun"/>
          <w:noProof/>
          <w:szCs w:val="24"/>
          <w:lang w:val="en-GB" w:eastAsia="de-DE"/>
        </w:rPr>
        <w:t xml:space="preserve">where </w:t>
      </w:r>
      <w:r w:rsidRPr="00B903A4">
        <w:rPr>
          <w:rFonts w:eastAsia="SimSun"/>
          <w:i/>
          <w:noProof/>
          <w:szCs w:val="24"/>
          <w:lang w:val="en-GB" w:eastAsia="de-DE"/>
        </w:rPr>
        <w:t>T</w:t>
      </w:r>
      <w:r w:rsidRPr="00B903A4">
        <w:rPr>
          <w:rFonts w:eastAsia="SimSun"/>
          <w:i/>
          <w:noProof/>
          <w:szCs w:val="24"/>
          <w:vertAlign w:val="subscript"/>
          <w:lang w:val="en-GB" w:eastAsia="de-DE"/>
        </w:rPr>
        <w:t>Lab</w:t>
      </w:r>
      <w:r w:rsidRPr="00B903A4">
        <w:rPr>
          <w:rFonts w:eastAsia="SimSun"/>
          <w:noProof/>
          <w:szCs w:val="24"/>
          <w:lang w:val="en-GB" w:eastAsia="de-DE"/>
        </w:rPr>
        <w:t xml:space="preserve"> </w:t>
      </w:r>
      <w:r>
        <w:rPr>
          <w:rFonts w:eastAsia="SimSun"/>
          <w:noProof/>
          <w:szCs w:val="24"/>
          <w:lang w:val="en-GB" w:eastAsia="de-DE"/>
        </w:rPr>
        <w:t xml:space="preserve">is in ºC, and </w:t>
      </w:r>
      <w:r w:rsidRPr="00B903A4">
        <w:rPr>
          <w:rFonts w:eastAsia="SimSun"/>
          <w:noProof/>
          <w:szCs w:val="24"/>
          <w:lang w:val="en-GB" w:eastAsia="de-DE"/>
        </w:rPr>
        <w:t>P</w:t>
      </w:r>
      <w:r w:rsidRPr="00B903A4">
        <w:rPr>
          <w:rFonts w:eastAsia="SimSun"/>
          <w:noProof/>
          <w:szCs w:val="24"/>
          <w:vertAlign w:val="subscript"/>
          <w:lang w:val="en-GB" w:eastAsia="de-DE"/>
        </w:rPr>
        <w:t>Sat,H2O</w:t>
      </w:r>
      <w:r w:rsidRPr="00B903A4">
        <w:rPr>
          <w:rFonts w:eastAsia="SimSun"/>
          <w:noProof/>
          <w:szCs w:val="24"/>
          <w:lang w:val="en-GB" w:eastAsia="de-DE"/>
        </w:rPr>
        <w:t xml:space="preserve"> </w:t>
      </w:r>
      <w:r>
        <w:rPr>
          <w:rFonts w:eastAsia="SimSun"/>
          <w:noProof/>
          <w:szCs w:val="24"/>
          <w:lang w:val="en-GB" w:eastAsia="de-DE"/>
        </w:rPr>
        <w:t>is found from Table S1.</w:t>
      </w:r>
    </w:p>
    <w:p w:rsidR="00DD205C" w:rsidRPr="00B903A4" w:rsidRDefault="00DD205C" w:rsidP="00B903A4">
      <w:pPr>
        <w:spacing w:before="240" w:after="120"/>
        <w:rPr>
          <w:rFonts w:ascii="Arial" w:eastAsia="SimSun" w:hAnsi="Arial" w:cs="Arial"/>
          <w:color w:val="3366FF"/>
          <w:sz w:val="22"/>
          <w:szCs w:val="22"/>
          <w:lang w:val="en-GB" w:eastAsia="de-DE"/>
        </w:rPr>
      </w:pPr>
      <w:r w:rsidRPr="00B903A4">
        <w:rPr>
          <w:rFonts w:ascii="Arial" w:eastAsia="SimSun" w:hAnsi="Arial" w:cs="Arial"/>
          <w:b/>
          <w:color w:val="3366FF"/>
          <w:sz w:val="22"/>
          <w:szCs w:val="22"/>
          <w:lang w:val="en-GB" w:eastAsia="de-DE"/>
        </w:rPr>
        <w:t xml:space="preserve">Table S1.  </w:t>
      </w:r>
      <w:r w:rsidRPr="00B903A4">
        <w:rPr>
          <w:rFonts w:ascii="Arial" w:eastAsia="SimSun" w:hAnsi="Arial" w:cs="Arial"/>
          <w:color w:val="3366FF"/>
          <w:sz w:val="22"/>
          <w:szCs w:val="22"/>
          <w:lang w:val="en-GB" w:eastAsia="de-DE"/>
        </w:rPr>
        <w:t>Water vapour saturation pressure over liquid water determined after the empirical formula by Magnus-Teten (</w:t>
      </w:r>
      <w:smartTag w:uri="urn:schemas-microsoft-com:office:smarttags" w:element="City">
        <w:r w:rsidRPr="00B903A4">
          <w:rPr>
            <w:rFonts w:ascii="Arial" w:eastAsia="SimSun" w:hAnsi="Arial" w:cs="Arial"/>
            <w:color w:val="3366FF"/>
            <w:sz w:val="22"/>
            <w:szCs w:val="22"/>
            <w:lang w:val="en-GB" w:eastAsia="de-DE"/>
          </w:rPr>
          <w:t>Murray</w:t>
        </w:r>
      </w:smartTag>
      <w:r w:rsidRPr="00B903A4">
        <w:rPr>
          <w:rFonts w:ascii="Arial" w:eastAsia="SimSun" w:hAnsi="Arial" w:cs="Arial"/>
          <w:color w:val="3366FF"/>
          <w:sz w:val="22"/>
          <w:szCs w:val="22"/>
          <w:lang w:val="en-GB" w:eastAsia="de-DE"/>
        </w:rPr>
        <w:t>, 1967)</w:t>
      </w:r>
    </w:p>
    <w:tbl>
      <w:tblPr>
        <w:tblW w:w="28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30"/>
        <w:gridCol w:w="1306"/>
      </w:tblGrid>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Temperature (</w:t>
            </w:r>
            <w:r w:rsidRPr="00B903A4">
              <w:rPr>
                <w:rFonts w:ascii="Arial Narrow" w:eastAsia="SimSun" w:hAnsi="Arial Narrow" w:cs="Arial"/>
                <w:sz w:val="20"/>
                <w:szCs w:val="24"/>
                <w:vertAlign w:val="superscript"/>
                <w:lang w:val="en-GB" w:eastAsia="de-DE"/>
              </w:rPr>
              <w:t>o</w:t>
            </w:r>
            <w:r w:rsidRPr="00B903A4">
              <w:rPr>
                <w:rFonts w:ascii="Arial Narrow" w:eastAsia="SimSun" w:hAnsi="Arial Narrow" w:cs="Arial"/>
                <w:sz w:val="20"/>
                <w:szCs w:val="24"/>
                <w:lang w:val="en-GB" w:eastAsia="de-DE"/>
              </w:rPr>
              <w:t>C)</w:t>
            </w:r>
          </w:p>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p>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pt-BR" w:eastAsia="de-DE"/>
              </w:rPr>
            </w:pPr>
            <w:r w:rsidRPr="00B903A4">
              <w:rPr>
                <w:rFonts w:ascii="Arial Narrow" w:eastAsia="SimSun" w:hAnsi="Arial Narrow" w:cs="Arial"/>
                <w:sz w:val="20"/>
                <w:szCs w:val="24"/>
                <w:lang w:val="pt-BR" w:eastAsia="de-DE"/>
              </w:rPr>
              <w:t>P</w:t>
            </w:r>
            <w:r w:rsidRPr="00B903A4">
              <w:rPr>
                <w:rFonts w:ascii="Arial Narrow" w:eastAsia="SimSun" w:hAnsi="Arial Narrow" w:cs="Arial"/>
                <w:sz w:val="20"/>
                <w:szCs w:val="24"/>
                <w:vertAlign w:val="subscript"/>
                <w:lang w:val="pt-BR" w:eastAsia="de-DE"/>
              </w:rPr>
              <w:t>Sat,H2O</w:t>
            </w:r>
            <w:r w:rsidRPr="00B903A4">
              <w:rPr>
                <w:rFonts w:ascii="Arial Narrow" w:eastAsia="SimSun" w:hAnsi="Arial Narrow" w:cs="Arial"/>
                <w:sz w:val="20"/>
                <w:szCs w:val="24"/>
                <w:lang w:val="pt-BR" w:eastAsia="de-DE"/>
              </w:rPr>
              <w:t xml:space="preserve">  (hPa)</w:t>
            </w:r>
          </w:p>
          <w:p w:rsidR="00DD205C" w:rsidRPr="00B903A4" w:rsidRDefault="00DD205C" w:rsidP="00B903A4">
            <w:pPr>
              <w:tabs>
                <w:tab w:val="left" w:pos="709"/>
              </w:tabs>
              <w:spacing w:line="360" w:lineRule="auto"/>
              <w:jc w:val="center"/>
              <w:rPr>
                <w:rFonts w:ascii="Arial Narrow" w:eastAsia="SimSun" w:hAnsi="Arial Narrow" w:cs="Arial"/>
                <w:sz w:val="20"/>
                <w:szCs w:val="24"/>
                <w:lang w:val="pt-BR" w:eastAsia="de-DE"/>
              </w:rPr>
            </w:pPr>
            <w:r w:rsidRPr="00B903A4">
              <w:rPr>
                <w:rFonts w:ascii="Arial Narrow" w:eastAsia="SimSun" w:hAnsi="Arial Narrow" w:cs="Arial"/>
                <w:sz w:val="20"/>
                <w:szCs w:val="24"/>
                <w:lang w:val="pt-BR" w:eastAsia="de-DE"/>
              </w:rPr>
              <w:t>After Magnus-Teten</w:t>
            </w:r>
          </w:p>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w:t>
            </w:r>
            <w:smartTag w:uri="urn:schemas-microsoft-com:office:smarttags" w:element="City">
              <w:r w:rsidRPr="00B903A4">
                <w:rPr>
                  <w:rFonts w:ascii="Arial Narrow" w:eastAsia="SimSun" w:hAnsi="Arial Narrow" w:cs="Arial"/>
                  <w:i/>
                  <w:sz w:val="20"/>
                  <w:szCs w:val="24"/>
                  <w:lang w:val="en-GB" w:eastAsia="de-DE"/>
                </w:rPr>
                <w:t>Murray</w:t>
              </w:r>
            </w:smartTag>
            <w:r w:rsidRPr="00B903A4">
              <w:rPr>
                <w:rFonts w:ascii="Arial Narrow" w:eastAsia="SimSun" w:hAnsi="Arial Narrow" w:cs="Arial"/>
                <w:i/>
                <w:sz w:val="20"/>
                <w:szCs w:val="24"/>
                <w:lang w:val="en-GB" w:eastAsia="de-DE"/>
              </w:rPr>
              <w:t>, 1</w:t>
            </w:r>
            <w:r w:rsidRPr="00B903A4">
              <w:rPr>
                <w:rFonts w:ascii="Arial Narrow" w:eastAsia="SimSun" w:hAnsi="Arial Narrow" w:cs="Arial"/>
                <w:sz w:val="20"/>
                <w:szCs w:val="24"/>
                <w:lang w:val="en-GB" w:eastAsia="de-DE"/>
              </w:rPr>
              <w:t>967)</w:t>
            </w:r>
          </w:p>
        </w:tc>
      </w:tr>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0</w:t>
            </w: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6,1</w:t>
            </w:r>
          </w:p>
        </w:tc>
      </w:tr>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5</w:t>
            </w: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8,7</w:t>
            </w:r>
          </w:p>
        </w:tc>
      </w:tr>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10</w:t>
            </w: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12,3</w:t>
            </w:r>
          </w:p>
        </w:tc>
      </w:tr>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15</w:t>
            </w: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17,1</w:t>
            </w:r>
          </w:p>
        </w:tc>
      </w:tr>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20</w:t>
            </w: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23,4</w:t>
            </w:r>
          </w:p>
        </w:tc>
      </w:tr>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25</w:t>
            </w: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31,7</w:t>
            </w:r>
          </w:p>
        </w:tc>
      </w:tr>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30</w:t>
            </w: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42,4</w:t>
            </w:r>
          </w:p>
        </w:tc>
      </w:tr>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35</w:t>
            </w: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56,2</w:t>
            </w:r>
          </w:p>
        </w:tc>
      </w:tr>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40</w:t>
            </w: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73,7</w:t>
            </w:r>
          </w:p>
        </w:tc>
      </w:tr>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45</w:t>
            </w: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95,8</w:t>
            </w:r>
          </w:p>
        </w:tc>
      </w:tr>
      <w:tr w:rsidR="00DD205C" w:rsidRPr="00B903A4" w:rsidTr="00951B20">
        <w:trPr>
          <w:trHeight w:val="279"/>
          <w:jc w:val="center"/>
        </w:trPr>
        <w:tc>
          <w:tcPr>
            <w:tcW w:w="1530"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50</w:t>
            </w:r>
          </w:p>
        </w:tc>
        <w:tc>
          <w:tcPr>
            <w:tcW w:w="1306" w:type="dxa"/>
            <w:noWrap/>
            <w:vAlign w:val="bottom"/>
          </w:tcPr>
          <w:p w:rsidR="00DD205C" w:rsidRPr="00B903A4" w:rsidRDefault="00DD205C" w:rsidP="00B903A4">
            <w:pPr>
              <w:tabs>
                <w:tab w:val="left" w:pos="709"/>
              </w:tabs>
              <w:spacing w:line="360" w:lineRule="auto"/>
              <w:jc w:val="center"/>
              <w:rPr>
                <w:rFonts w:ascii="Arial Narrow" w:eastAsia="SimSun" w:hAnsi="Arial Narrow" w:cs="Arial"/>
                <w:sz w:val="20"/>
                <w:szCs w:val="24"/>
                <w:lang w:val="en-GB" w:eastAsia="de-DE"/>
              </w:rPr>
            </w:pPr>
            <w:r w:rsidRPr="00B903A4">
              <w:rPr>
                <w:rFonts w:ascii="Arial Narrow" w:eastAsia="SimSun" w:hAnsi="Arial Narrow" w:cs="Arial"/>
                <w:sz w:val="20"/>
                <w:szCs w:val="24"/>
                <w:lang w:val="en-GB" w:eastAsia="de-DE"/>
              </w:rPr>
              <w:t>123,3</w:t>
            </w:r>
          </w:p>
        </w:tc>
      </w:tr>
    </w:tbl>
    <w:p w:rsidR="00DD205C" w:rsidRPr="00B903A4" w:rsidRDefault="00DD205C" w:rsidP="00B903A4">
      <w:pPr>
        <w:spacing w:before="120" w:after="120" w:line="360" w:lineRule="auto"/>
        <w:jc w:val="both"/>
        <w:rPr>
          <w:rFonts w:eastAsia="SimSun"/>
          <w:sz w:val="20"/>
          <w:szCs w:val="24"/>
          <w:lang w:val="en-GB" w:eastAsia="de-DE"/>
        </w:rPr>
      </w:pPr>
    </w:p>
    <w:p w:rsidR="00DD205C" w:rsidRPr="00B903A4" w:rsidRDefault="00DD205C" w:rsidP="00B903A4">
      <w:pPr>
        <w:spacing w:after="120"/>
        <w:rPr>
          <w:rFonts w:ascii="Arial" w:eastAsia="SimSun" w:hAnsi="Arial" w:cs="Arial"/>
          <w:color w:val="3366FF"/>
          <w:sz w:val="22"/>
          <w:szCs w:val="22"/>
          <w:lang w:val="en-GB" w:eastAsia="de-DE"/>
        </w:rPr>
      </w:pPr>
      <w:r w:rsidRPr="00B903A4">
        <w:rPr>
          <w:rFonts w:eastAsia="SimSun"/>
          <w:b/>
          <w:noProof/>
          <w:szCs w:val="24"/>
          <w:lang w:val="en-GB" w:eastAsia="de-DE"/>
        </w:rPr>
        <w:br w:type="page"/>
      </w:r>
      <w:r w:rsidRPr="00B903A4">
        <w:rPr>
          <w:rFonts w:ascii="Arial" w:eastAsia="SimSun" w:hAnsi="Arial" w:cs="Arial"/>
          <w:b/>
          <w:color w:val="3366FF"/>
          <w:sz w:val="22"/>
          <w:szCs w:val="22"/>
          <w:lang w:val="en-GB" w:eastAsia="de-DE"/>
        </w:rPr>
        <w:t>Table S2.</w:t>
      </w:r>
      <w:r w:rsidRPr="00B903A4">
        <w:rPr>
          <w:rFonts w:ascii="Arial" w:eastAsia="SimSun" w:hAnsi="Arial" w:cs="Arial"/>
          <w:color w:val="3366FF"/>
          <w:sz w:val="22"/>
          <w:szCs w:val="22"/>
          <w:lang w:val="en-GB" w:eastAsia="de-DE"/>
        </w:rPr>
        <w:t xml:space="preserve">  Pump flow efficiencies (η</w:t>
      </w:r>
      <w:r w:rsidRPr="00B903A4">
        <w:rPr>
          <w:rFonts w:ascii="Arial" w:eastAsia="SimSun" w:hAnsi="Arial" w:cs="Arial"/>
          <w:color w:val="3366FF"/>
          <w:sz w:val="22"/>
          <w:szCs w:val="22"/>
          <w:vertAlign w:val="subscript"/>
          <w:lang w:val="en-GB" w:eastAsia="de-DE"/>
        </w:rPr>
        <w:t>P</w:t>
      </w:r>
      <w:r w:rsidRPr="00B903A4">
        <w:rPr>
          <w:rFonts w:ascii="Arial" w:eastAsia="SimSun" w:hAnsi="Arial" w:cs="Arial"/>
          <w:color w:val="3366FF"/>
          <w:sz w:val="22"/>
          <w:szCs w:val="22"/>
          <w:lang w:val="en-GB" w:eastAsia="de-DE"/>
        </w:rPr>
        <w:t>) as a function of air pressure for ECC-ozone sondes reported by (i) Komhyr, 1986; (ii) Komhyr et al., 1995; (iii) Johnson et al. 2002: GMD &amp; UWYO; (iv) Nakano et al., 2017: JMA.</w:t>
      </w:r>
    </w:p>
    <w:p w:rsidR="00DD205C" w:rsidRPr="00B903A4" w:rsidRDefault="00DD205C" w:rsidP="00B903A4">
      <w:pPr>
        <w:rPr>
          <w:rFonts w:eastAsia="SimSun"/>
          <w:noProof/>
          <w:sz w:val="20"/>
          <w:szCs w:val="24"/>
          <w:lang w:val="en-GB" w:eastAsia="de-DE"/>
        </w:rPr>
      </w:pPr>
    </w:p>
    <w:tbl>
      <w:tblPr>
        <w:tblW w:w="93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95"/>
        <w:gridCol w:w="1642"/>
        <w:gridCol w:w="1642"/>
        <w:gridCol w:w="1642"/>
        <w:gridCol w:w="1642"/>
        <w:gridCol w:w="1447"/>
      </w:tblGrid>
      <w:tr w:rsidR="00DD205C" w:rsidRPr="00B903A4" w:rsidTr="00951B20">
        <w:trPr>
          <w:jc w:val="center"/>
        </w:trPr>
        <w:tc>
          <w:tcPr>
            <w:tcW w:w="695" w:type="pct"/>
            <w:vAlign w:val="bottom"/>
          </w:tcPr>
          <w:p w:rsidR="00DD205C" w:rsidRPr="00B903A4" w:rsidRDefault="00DD205C" w:rsidP="00B903A4">
            <w:pPr>
              <w:spacing w:line="360" w:lineRule="auto"/>
              <w:jc w:val="both"/>
              <w:rPr>
                <w:rFonts w:eastAsia="SimSun"/>
                <w:szCs w:val="24"/>
                <w:lang w:val="en-GB" w:eastAsia="de-DE"/>
              </w:rPr>
            </w:pPr>
          </w:p>
          <w:p w:rsidR="00DD205C" w:rsidRPr="00B903A4" w:rsidRDefault="00DD205C" w:rsidP="00B903A4">
            <w:pPr>
              <w:spacing w:line="360" w:lineRule="auto"/>
              <w:jc w:val="both"/>
              <w:rPr>
                <w:rFonts w:eastAsia="SimSun"/>
                <w:szCs w:val="24"/>
                <w:lang w:val="en-GB" w:eastAsia="de-DE"/>
              </w:rPr>
            </w:pPr>
            <w:r w:rsidRPr="00B903A4">
              <w:rPr>
                <w:rFonts w:eastAsia="SimSun"/>
                <w:sz w:val="22"/>
                <w:szCs w:val="22"/>
                <w:lang w:val="en-GB" w:eastAsia="de-DE"/>
              </w:rPr>
              <w:t>Pressure</w:t>
            </w:r>
          </w:p>
          <w:p w:rsidR="00DD205C" w:rsidRPr="00B903A4" w:rsidRDefault="00DD205C" w:rsidP="00B903A4">
            <w:pPr>
              <w:spacing w:line="360" w:lineRule="auto"/>
              <w:jc w:val="both"/>
              <w:rPr>
                <w:rFonts w:eastAsia="SimSun"/>
                <w:szCs w:val="24"/>
                <w:lang w:val="en-GB" w:eastAsia="de-DE"/>
              </w:rPr>
            </w:pPr>
            <w:r w:rsidRPr="00B903A4">
              <w:rPr>
                <w:rFonts w:eastAsia="SimSun"/>
                <w:sz w:val="22"/>
                <w:szCs w:val="22"/>
                <w:lang w:val="en-GB" w:eastAsia="de-DE"/>
              </w:rPr>
              <w:t>[hPa]</w:t>
            </w:r>
          </w:p>
        </w:tc>
        <w:tc>
          <w:tcPr>
            <w:tcW w:w="882" w:type="pct"/>
            <w:vAlign w:val="bottom"/>
          </w:tcPr>
          <w:p w:rsidR="00DD205C" w:rsidRPr="00B903A4" w:rsidRDefault="00DD205C" w:rsidP="00B903A4">
            <w:pPr>
              <w:spacing w:line="360" w:lineRule="auto"/>
              <w:jc w:val="center"/>
              <w:rPr>
                <w:rFonts w:eastAsia="SimSun"/>
                <w:szCs w:val="24"/>
                <w:lang w:val="en-GB" w:eastAsia="de-DE"/>
              </w:rPr>
            </w:pPr>
            <w:r w:rsidRPr="00B903A4">
              <w:rPr>
                <w:rFonts w:eastAsia="SimSun"/>
                <w:sz w:val="22"/>
                <w:szCs w:val="22"/>
                <w:lang w:val="en-GB" w:eastAsia="de-DE"/>
              </w:rPr>
              <w:t>ECC (SPC-6a)</w:t>
            </w:r>
          </w:p>
          <w:p w:rsidR="00DD205C" w:rsidRPr="00B903A4" w:rsidRDefault="00DD205C" w:rsidP="00B903A4">
            <w:pPr>
              <w:spacing w:line="360" w:lineRule="auto"/>
              <w:jc w:val="center"/>
              <w:rPr>
                <w:rFonts w:eastAsia="SimSun"/>
                <w:i/>
                <w:szCs w:val="24"/>
                <w:lang w:val="en-GB" w:eastAsia="de-DE"/>
              </w:rPr>
            </w:pPr>
            <w:r w:rsidRPr="00B903A4">
              <w:rPr>
                <w:rFonts w:eastAsia="SimSun"/>
                <w:i/>
                <w:sz w:val="22"/>
                <w:szCs w:val="22"/>
                <w:lang w:val="en-GB" w:eastAsia="de-DE"/>
              </w:rPr>
              <w:t>Komhyr,</w:t>
            </w:r>
          </w:p>
          <w:p w:rsidR="00DD205C" w:rsidRPr="00B903A4" w:rsidRDefault="00DD205C" w:rsidP="00B903A4">
            <w:pPr>
              <w:spacing w:line="360" w:lineRule="auto"/>
              <w:jc w:val="center"/>
              <w:rPr>
                <w:rFonts w:eastAsia="SimSun"/>
                <w:szCs w:val="24"/>
                <w:lang w:val="en-GB" w:eastAsia="de-DE"/>
              </w:rPr>
            </w:pPr>
            <w:r w:rsidRPr="00B903A4">
              <w:rPr>
                <w:rFonts w:eastAsia="SimSun"/>
                <w:sz w:val="22"/>
                <w:szCs w:val="22"/>
                <w:lang w:val="en-GB" w:eastAsia="de-DE"/>
              </w:rPr>
              <w:t>1986</w:t>
            </w:r>
          </w:p>
        </w:tc>
        <w:tc>
          <w:tcPr>
            <w:tcW w:w="882" w:type="pct"/>
            <w:vAlign w:val="bottom"/>
          </w:tcPr>
          <w:p w:rsidR="00DD205C" w:rsidRPr="00B903A4" w:rsidRDefault="00DD205C" w:rsidP="00B903A4">
            <w:pPr>
              <w:spacing w:line="360" w:lineRule="auto"/>
              <w:jc w:val="center"/>
              <w:rPr>
                <w:rFonts w:eastAsia="SimSun"/>
                <w:szCs w:val="24"/>
                <w:lang w:val="fr-CA" w:eastAsia="de-DE"/>
              </w:rPr>
            </w:pPr>
            <w:r w:rsidRPr="00B903A4">
              <w:rPr>
                <w:rFonts w:eastAsia="SimSun"/>
                <w:sz w:val="22"/>
                <w:szCs w:val="22"/>
                <w:lang w:val="fr-CA" w:eastAsia="de-DE"/>
              </w:rPr>
              <w:t>ECC (EN-SCI)</w:t>
            </w:r>
          </w:p>
          <w:p w:rsidR="00DD205C" w:rsidRPr="00B903A4" w:rsidRDefault="00DD205C" w:rsidP="00B903A4">
            <w:pPr>
              <w:spacing w:line="360" w:lineRule="auto"/>
              <w:jc w:val="center"/>
              <w:rPr>
                <w:rFonts w:eastAsia="SimSun"/>
                <w:i/>
                <w:szCs w:val="24"/>
                <w:lang w:val="fr-CA" w:eastAsia="de-DE"/>
              </w:rPr>
            </w:pPr>
            <w:r w:rsidRPr="00B903A4">
              <w:rPr>
                <w:rFonts w:eastAsia="SimSun"/>
                <w:i/>
                <w:sz w:val="22"/>
                <w:szCs w:val="22"/>
                <w:lang w:val="fr-CA" w:eastAsia="de-DE"/>
              </w:rPr>
              <w:t>Komhyr</w:t>
            </w:r>
          </w:p>
          <w:p w:rsidR="00DD205C" w:rsidRPr="00B903A4" w:rsidRDefault="00DD205C" w:rsidP="00B903A4">
            <w:pPr>
              <w:spacing w:line="360" w:lineRule="auto"/>
              <w:jc w:val="center"/>
              <w:rPr>
                <w:rFonts w:eastAsia="SimSun"/>
                <w:szCs w:val="24"/>
                <w:lang w:val="fr-CA" w:eastAsia="de-DE"/>
              </w:rPr>
            </w:pPr>
            <w:r w:rsidRPr="00B903A4">
              <w:rPr>
                <w:rFonts w:eastAsia="SimSun"/>
                <w:i/>
                <w:sz w:val="22"/>
                <w:szCs w:val="22"/>
                <w:lang w:val="fr-CA" w:eastAsia="de-DE"/>
              </w:rPr>
              <w:t>et al.,</w:t>
            </w:r>
            <w:r w:rsidRPr="00B903A4">
              <w:rPr>
                <w:rFonts w:eastAsia="SimSun"/>
                <w:sz w:val="22"/>
                <w:szCs w:val="22"/>
                <w:lang w:val="fr-CA" w:eastAsia="de-DE"/>
              </w:rPr>
              <w:t>1995</w:t>
            </w:r>
          </w:p>
        </w:tc>
        <w:tc>
          <w:tcPr>
            <w:tcW w:w="882" w:type="pct"/>
            <w:vAlign w:val="bottom"/>
          </w:tcPr>
          <w:p w:rsidR="00DD205C" w:rsidRPr="00B903A4" w:rsidRDefault="00DD205C" w:rsidP="00B903A4">
            <w:pPr>
              <w:spacing w:line="360" w:lineRule="auto"/>
              <w:jc w:val="center"/>
              <w:rPr>
                <w:rFonts w:eastAsia="SimSun"/>
                <w:szCs w:val="24"/>
                <w:lang w:val="fr-CA" w:eastAsia="de-DE"/>
              </w:rPr>
            </w:pPr>
            <w:r w:rsidRPr="00B903A4">
              <w:rPr>
                <w:rFonts w:eastAsia="SimSun"/>
                <w:sz w:val="22"/>
                <w:szCs w:val="22"/>
                <w:lang w:val="fr-CA" w:eastAsia="de-DE"/>
              </w:rPr>
              <w:t>ECC (GMD)</w:t>
            </w:r>
          </w:p>
          <w:p w:rsidR="00DD205C" w:rsidRPr="00B903A4" w:rsidRDefault="00DD205C" w:rsidP="00B903A4">
            <w:pPr>
              <w:spacing w:line="360" w:lineRule="auto"/>
              <w:jc w:val="center"/>
              <w:rPr>
                <w:rFonts w:eastAsia="SimSun"/>
                <w:i/>
                <w:szCs w:val="24"/>
                <w:lang w:val="fr-CA" w:eastAsia="de-DE"/>
              </w:rPr>
            </w:pPr>
            <w:r w:rsidRPr="00B903A4">
              <w:rPr>
                <w:rFonts w:eastAsia="SimSun"/>
                <w:i/>
                <w:sz w:val="22"/>
                <w:szCs w:val="22"/>
                <w:lang w:val="fr-CA" w:eastAsia="de-DE"/>
              </w:rPr>
              <w:t>Johnson</w:t>
            </w:r>
          </w:p>
          <w:p w:rsidR="00DD205C" w:rsidRPr="00B903A4" w:rsidRDefault="00DD205C" w:rsidP="00B903A4">
            <w:pPr>
              <w:spacing w:line="360" w:lineRule="auto"/>
              <w:jc w:val="center"/>
              <w:rPr>
                <w:rFonts w:eastAsia="SimSun"/>
                <w:szCs w:val="24"/>
                <w:lang w:val="fr-CA" w:eastAsia="de-DE"/>
              </w:rPr>
            </w:pPr>
            <w:r w:rsidRPr="00B903A4">
              <w:rPr>
                <w:rFonts w:eastAsia="SimSun"/>
                <w:i/>
                <w:sz w:val="22"/>
                <w:szCs w:val="22"/>
                <w:lang w:val="fr-CA" w:eastAsia="de-DE"/>
              </w:rPr>
              <w:t>et al.,</w:t>
            </w:r>
            <w:r w:rsidRPr="00B903A4">
              <w:rPr>
                <w:rFonts w:eastAsia="SimSun"/>
                <w:sz w:val="22"/>
                <w:szCs w:val="22"/>
                <w:lang w:val="fr-CA" w:eastAsia="de-DE"/>
              </w:rPr>
              <w:t>2002</w:t>
            </w:r>
          </w:p>
        </w:tc>
        <w:tc>
          <w:tcPr>
            <w:tcW w:w="882" w:type="pct"/>
          </w:tcPr>
          <w:p w:rsidR="00DD205C" w:rsidRPr="00B903A4" w:rsidRDefault="00DD205C" w:rsidP="00B903A4">
            <w:pPr>
              <w:spacing w:line="360" w:lineRule="auto"/>
              <w:jc w:val="center"/>
              <w:rPr>
                <w:rFonts w:eastAsia="SimSun"/>
                <w:szCs w:val="24"/>
                <w:lang w:val="fr-CA" w:eastAsia="de-DE"/>
              </w:rPr>
            </w:pPr>
            <w:r w:rsidRPr="00B903A4">
              <w:rPr>
                <w:rFonts w:eastAsia="SimSun"/>
                <w:sz w:val="22"/>
                <w:szCs w:val="22"/>
                <w:lang w:val="fr-CA" w:eastAsia="de-DE"/>
              </w:rPr>
              <w:t>ECC (UWYO)</w:t>
            </w:r>
          </w:p>
          <w:p w:rsidR="00DD205C" w:rsidRPr="00B903A4" w:rsidRDefault="00DD205C" w:rsidP="00B903A4">
            <w:pPr>
              <w:spacing w:line="360" w:lineRule="auto"/>
              <w:jc w:val="center"/>
              <w:rPr>
                <w:rFonts w:eastAsia="SimSun"/>
                <w:i/>
                <w:szCs w:val="24"/>
                <w:lang w:val="fr-CA" w:eastAsia="de-DE"/>
              </w:rPr>
            </w:pPr>
            <w:r w:rsidRPr="00B903A4">
              <w:rPr>
                <w:rFonts w:eastAsia="SimSun"/>
                <w:i/>
                <w:sz w:val="22"/>
                <w:szCs w:val="22"/>
                <w:lang w:val="fr-CA" w:eastAsia="de-DE"/>
              </w:rPr>
              <w:t>Johnson</w:t>
            </w:r>
          </w:p>
          <w:p w:rsidR="00DD205C" w:rsidRPr="00B903A4" w:rsidRDefault="00DD205C" w:rsidP="00B903A4">
            <w:pPr>
              <w:spacing w:line="360" w:lineRule="auto"/>
              <w:jc w:val="center"/>
              <w:rPr>
                <w:rFonts w:eastAsia="SimSun"/>
                <w:szCs w:val="24"/>
                <w:lang w:val="fr-CA" w:eastAsia="de-DE"/>
              </w:rPr>
            </w:pPr>
            <w:r w:rsidRPr="00B903A4">
              <w:rPr>
                <w:rFonts w:eastAsia="SimSun"/>
                <w:i/>
                <w:sz w:val="22"/>
                <w:szCs w:val="22"/>
                <w:lang w:val="fr-CA" w:eastAsia="de-DE"/>
              </w:rPr>
              <w:t>et al.,</w:t>
            </w:r>
            <w:r w:rsidRPr="00B903A4">
              <w:rPr>
                <w:rFonts w:eastAsia="SimSun"/>
                <w:sz w:val="22"/>
                <w:szCs w:val="22"/>
                <w:lang w:val="fr-CA" w:eastAsia="de-DE"/>
              </w:rPr>
              <w:t>2002</w:t>
            </w:r>
          </w:p>
        </w:tc>
        <w:tc>
          <w:tcPr>
            <w:tcW w:w="777" w:type="pct"/>
          </w:tcPr>
          <w:p w:rsidR="00DD205C" w:rsidRPr="00B903A4" w:rsidRDefault="00DD205C" w:rsidP="00B903A4">
            <w:pPr>
              <w:spacing w:line="360" w:lineRule="auto"/>
              <w:jc w:val="center"/>
              <w:rPr>
                <w:rFonts w:eastAsia="SimSun"/>
                <w:szCs w:val="24"/>
                <w:lang w:val="en-GB" w:eastAsia="de-DE"/>
              </w:rPr>
            </w:pPr>
            <w:r w:rsidRPr="00B903A4">
              <w:rPr>
                <w:rFonts w:eastAsia="SimSun"/>
                <w:sz w:val="22"/>
                <w:szCs w:val="22"/>
                <w:lang w:val="en-GB" w:eastAsia="de-DE"/>
              </w:rPr>
              <w:t>ECC (JMA)</w:t>
            </w:r>
          </w:p>
          <w:p w:rsidR="00DD205C" w:rsidRPr="00B903A4" w:rsidRDefault="00DD205C" w:rsidP="00B903A4">
            <w:pPr>
              <w:spacing w:line="360" w:lineRule="auto"/>
              <w:jc w:val="center"/>
              <w:rPr>
                <w:rFonts w:eastAsia="SimSun"/>
                <w:i/>
                <w:szCs w:val="24"/>
                <w:lang w:val="en-GB" w:eastAsia="de-DE"/>
              </w:rPr>
            </w:pPr>
            <w:r w:rsidRPr="00B903A4">
              <w:rPr>
                <w:rFonts w:eastAsia="SimSun"/>
                <w:i/>
                <w:sz w:val="22"/>
                <w:szCs w:val="22"/>
                <w:lang w:val="en-GB" w:eastAsia="de-DE"/>
              </w:rPr>
              <w:t>Nakano,</w:t>
            </w:r>
          </w:p>
          <w:p w:rsidR="00DD205C" w:rsidRPr="00B903A4" w:rsidRDefault="00DD205C" w:rsidP="00B903A4">
            <w:pPr>
              <w:spacing w:line="360" w:lineRule="auto"/>
              <w:jc w:val="center"/>
              <w:rPr>
                <w:rFonts w:eastAsia="SimSun"/>
                <w:szCs w:val="24"/>
                <w:lang w:val="en-GB" w:eastAsia="de-DE"/>
              </w:rPr>
            </w:pPr>
            <w:r w:rsidRPr="00B903A4">
              <w:rPr>
                <w:rFonts w:eastAsia="SimSun"/>
                <w:sz w:val="22"/>
                <w:szCs w:val="22"/>
                <w:lang w:val="en-GB" w:eastAsia="de-DE"/>
              </w:rPr>
              <w:t>2016</w:t>
            </w:r>
          </w:p>
        </w:tc>
      </w:tr>
      <w:tr w:rsidR="00DD205C" w:rsidRPr="00B903A4" w:rsidTr="00951B20">
        <w:trPr>
          <w:jc w:val="center"/>
        </w:trPr>
        <w:tc>
          <w:tcPr>
            <w:tcW w:w="695"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1000&lt;&gt;200</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p>
        </w:tc>
        <w:tc>
          <w:tcPr>
            <w:tcW w:w="882" w:type="pct"/>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p>
        </w:tc>
        <w:tc>
          <w:tcPr>
            <w:tcW w:w="777" w:type="pct"/>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p>
        </w:tc>
      </w:tr>
      <w:tr w:rsidR="00DD205C" w:rsidRPr="00B903A4" w:rsidTr="00951B20">
        <w:trPr>
          <w:jc w:val="center"/>
        </w:trPr>
        <w:tc>
          <w:tcPr>
            <w:tcW w:w="695"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100</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1.011 ± 0.005</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smartTag w:uri="urn:schemas-microsoft-com:office:smarttags" w:element="City">
              <w:r w:rsidRPr="00B903A4">
                <w:rPr>
                  <w:rFonts w:eastAsia="SimSun"/>
                  <w:sz w:val="22"/>
                  <w:szCs w:val="22"/>
                  <w:lang w:val="en-GB" w:eastAsia="de-DE"/>
                </w:rPr>
                <w:t>007</w:t>
              </w:r>
            </w:smartTag>
            <w:r w:rsidRPr="00B903A4">
              <w:rPr>
                <w:rFonts w:eastAsia="SimSun"/>
                <w:sz w:val="22"/>
                <w:szCs w:val="22"/>
                <w:lang w:val="en-GB" w:eastAsia="de-DE"/>
              </w:rPr>
              <w:t xml:space="preserve"> ± </w:t>
            </w:r>
            <w:smartTag w:uri="urn:schemas-microsoft-com:office:smarttags" w:element="City">
              <w:r w:rsidRPr="00B903A4">
                <w:rPr>
                  <w:rFonts w:eastAsia="SimSun"/>
                  <w:sz w:val="22"/>
                  <w:szCs w:val="22"/>
                  <w:lang w:val="en-GB" w:eastAsia="de-DE"/>
                </w:rPr>
                <w:t>0.005</w:t>
              </w:r>
            </w:smartTag>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1.033 ± 0.011</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1.022 ± 0.011</w:t>
            </w:r>
          </w:p>
        </w:tc>
        <w:tc>
          <w:tcPr>
            <w:tcW w:w="777"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1.025 ± 0.008</w:t>
            </w:r>
          </w:p>
        </w:tc>
      </w:tr>
      <w:tr w:rsidR="00DD205C" w:rsidRPr="00B903A4" w:rsidTr="00951B20">
        <w:trPr>
          <w:jc w:val="center"/>
        </w:trPr>
        <w:tc>
          <w:tcPr>
            <w:tcW w:w="695"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50</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 xml:space="preserve">1.015 ± </w:t>
            </w:r>
            <w:smartTag w:uri="urn:schemas-microsoft-com:office:smarttags" w:element="City">
              <w:r w:rsidRPr="00B903A4">
                <w:rPr>
                  <w:rFonts w:eastAsia="SimSun"/>
                  <w:sz w:val="22"/>
                  <w:szCs w:val="22"/>
                  <w:lang w:val="en-GB" w:eastAsia="de-DE"/>
                </w:rPr>
                <w:t>0.006</w:t>
              </w:r>
            </w:smartTag>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smartTag w:uri="urn:schemas-microsoft-com:office:smarttags" w:element="City">
              <w:r w:rsidRPr="00B903A4">
                <w:rPr>
                  <w:rFonts w:eastAsia="SimSun"/>
                  <w:sz w:val="22"/>
                  <w:szCs w:val="22"/>
                  <w:lang w:val="en-GB" w:eastAsia="de-DE"/>
                </w:rPr>
                <w:t>018</w:t>
              </w:r>
            </w:smartTag>
            <w:r w:rsidRPr="00B903A4">
              <w:rPr>
                <w:rFonts w:eastAsia="SimSun"/>
                <w:sz w:val="22"/>
                <w:szCs w:val="22"/>
                <w:lang w:val="en-GB" w:eastAsia="de-DE"/>
              </w:rPr>
              <w:t xml:space="preserve"> ± </w:t>
            </w:r>
            <w:smartTag w:uri="urn:schemas-microsoft-com:office:smarttags" w:element="City">
              <w:r w:rsidRPr="00B903A4">
                <w:rPr>
                  <w:rFonts w:eastAsia="SimSun"/>
                  <w:sz w:val="22"/>
                  <w:szCs w:val="22"/>
                  <w:lang w:val="en-GB" w:eastAsia="de-DE"/>
                </w:rPr>
                <w:t>0.005</w:t>
              </w:r>
            </w:smartTag>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1.052 ± 0.012</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1.037 ± 0.013</w:t>
            </w:r>
          </w:p>
        </w:tc>
        <w:tc>
          <w:tcPr>
            <w:tcW w:w="777"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1.039 ± 0.010</w:t>
            </w:r>
          </w:p>
        </w:tc>
      </w:tr>
      <w:tr w:rsidR="00DD205C" w:rsidRPr="00B903A4" w:rsidTr="00951B20">
        <w:trPr>
          <w:jc w:val="center"/>
        </w:trPr>
        <w:tc>
          <w:tcPr>
            <w:tcW w:w="695"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30</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smartTag w:uri="urn:schemas-microsoft-com:office:smarttags" w:element="City">
              <w:r w:rsidRPr="00B903A4">
                <w:rPr>
                  <w:rFonts w:eastAsia="SimSun"/>
                  <w:sz w:val="22"/>
                  <w:szCs w:val="22"/>
                  <w:lang w:val="en-GB" w:eastAsia="de-DE"/>
                </w:rPr>
                <w:t>022</w:t>
              </w:r>
            </w:smartTag>
            <w:r w:rsidRPr="00B903A4">
              <w:rPr>
                <w:rFonts w:eastAsia="SimSun"/>
                <w:sz w:val="22"/>
                <w:szCs w:val="22"/>
                <w:lang w:val="en-GB" w:eastAsia="de-DE"/>
              </w:rPr>
              <w:t xml:space="preserve"> ± </w:t>
            </w:r>
            <w:smartTag w:uri="urn:schemas-microsoft-com:office:smarttags" w:element="City">
              <w:r w:rsidRPr="00B903A4">
                <w:rPr>
                  <w:rFonts w:eastAsia="SimSun"/>
                  <w:sz w:val="22"/>
                  <w:szCs w:val="22"/>
                  <w:lang w:val="en-GB" w:eastAsia="de-DE"/>
                </w:rPr>
                <w:t>0.008</w:t>
              </w:r>
            </w:smartTag>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smartTag w:uri="urn:schemas-microsoft-com:office:smarttags" w:element="City">
              <w:r w:rsidRPr="00B903A4">
                <w:rPr>
                  <w:rFonts w:eastAsia="SimSun"/>
                  <w:sz w:val="22"/>
                  <w:szCs w:val="22"/>
                  <w:lang w:val="en-GB" w:eastAsia="de-DE"/>
                </w:rPr>
                <w:t>029</w:t>
              </w:r>
            </w:smartTag>
            <w:r w:rsidRPr="00B903A4">
              <w:rPr>
                <w:rFonts w:eastAsia="SimSun"/>
                <w:sz w:val="22"/>
                <w:szCs w:val="22"/>
                <w:lang w:val="en-GB" w:eastAsia="de-DE"/>
              </w:rPr>
              <w:t xml:space="preserve"> ± </w:t>
            </w:r>
            <w:smartTag w:uri="urn:schemas-microsoft-com:office:smarttags" w:element="City">
              <w:r w:rsidRPr="00B903A4">
                <w:rPr>
                  <w:rFonts w:eastAsia="SimSun"/>
                  <w:sz w:val="22"/>
                  <w:szCs w:val="22"/>
                  <w:lang w:val="en-GB" w:eastAsia="de-DE"/>
                </w:rPr>
                <w:t>0.008</w:t>
              </w:r>
            </w:smartTag>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1.070 ± 0.015</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1.049 ± 0.016</w:t>
            </w:r>
          </w:p>
        </w:tc>
        <w:tc>
          <w:tcPr>
            <w:tcW w:w="777"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1.055 ± 0.012</w:t>
            </w:r>
          </w:p>
        </w:tc>
      </w:tr>
      <w:tr w:rsidR="00DD205C" w:rsidRPr="00B903A4" w:rsidTr="00951B20">
        <w:trPr>
          <w:jc w:val="center"/>
        </w:trPr>
        <w:tc>
          <w:tcPr>
            <w:tcW w:w="695"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20</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smartTag w:uri="urn:schemas-microsoft-com:office:smarttags" w:element="City">
              <w:r w:rsidRPr="00B903A4">
                <w:rPr>
                  <w:rFonts w:eastAsia="SimSun"/>
                  <w:sz w:val="22"/>
                  <w:szCs w:val="22"/>
                  <w:lang w:val="en-GB" w:eastAsia="de-DE"/>
                </w:rPr>
                <w:t>032</w:t>
              </w:r>
            </w:smartTag>
            <w:r w:rsidRPr="00B903A4">
              <w:rPr>
                <w:rFonts w:eastAsia="SimSun"/>
                <w:sz w:val="22"/>
                <w:szCs w:val="22"/>
                <w:lang w:val="en-GB" w:eastAsia="de-DE"/>
              </w:rPr>
              <w:t xml:space="preserve"> ± </w:t>
            </w:r>
            <w:smartTag w:uri="urn:schemas-microsoft-com:office:smarttags" w:element="City">
              <w:r w:rsidRPr="00B903A4">
                <w:rPr>
                  <w:rFonts w:eastAsia="SimSun"/>
                  <w:sz w:val="22"/>
                  <w:szCs w:val="22"/>
                  <w:lang w:val="en-GB" w:eastAsia="de-DE"/>
                </w:rPr>
                <w:t>0.009</w:t>
              </w:r>
            </w:smartTag>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smartTag w:uri="urn:schemas-microsoft-com:office:smarttags" w:element="City">
              <w:r w:rsidRPr="00B903A4">
                <w:rPr>
                  <w:rFonts w:eastAsia="SimSun"/>
                  <w:sz w:val="22"/>
                  <w:szCs w:val="22"/>
                  <w:lang w:val="en-GB" w:eastAsia="de-DE"/>
                </w:rPr>
                <w:t>041</w:t>
              </w:r>
            </w:smartTag>
            <w:r w:rsidRPr="00B903A4">
              <w:rPr>
                <w:rFonts w:eastAsia="SimSun"/>
                <w:sz w:val="22"/>
                <w:szCs w:val="22"/>
                <w:lang w:val="en-GB" w:eastAsia="de-DE"/>
              </w:rPr>
              <w:t xml:space="preserve"> ± </w:t>
            </w:r>
            <w:smartTag w:uri="urn:schemas-microsoft-com:office:smarttags" w:element="City">
              <w:r w:rsidRPr="00B903A4">
                <w:rPr>
                  <w:rFonts w:eastAsia="SimSun"/>
                  <w:sz w:val="22"/>
                  <w:szCs w:val="22"/>
                  <w:lang w:val="en-GB" w:eastAsia="de-DE"/>
                </w:rPr>
                <w:t>0.012</w:t>
              </w:r>
            </w:smartTag>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1.089 ± 0.018</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1.066 ± 0.020</w:t>
            </w:r>
          </w:p>
        </w:tc>
        <w:tc>
          <w:tcPr>
            <w:tcW w:w="777"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1.073 ± 0.013</w:t>
            </w:r>
          </w:p>
        </w:tc>
      </w:tr>
      <w:tr w:rsidR="00DD205C" w:rsidRPr="00B903A4" w:rsidTr="00951B20">
        <w:trPr>
          <w:jc w:val="center"/>
        </w:trPr>
        <w:tc>
          <w:tcPr>
            <w:tcW w:w="695"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smartTag w:uri="urn:schemas-microsoft-com:office:smarttags" w:element="City">
              <w:r w:rsidRPr="00B903A4">
                <w:rPr>
                  <w:rFonts w:eastAsia="SimSun"/>
                  <w:sz w:val="22"/>
                  <w:szCs w:val="22"/>
                  <w:lang w:val="en-GB" w:eastAsia="de-DE"/>
                </w:rPr>
                <w:t>055</w:t>
              </w:r>
            </w:smartTag>
            <w:r w:rsidRPr="00B903A4">
              <w:rPr>
                <w:rFonts w:eastAsia="SimSun"/>
                <w:sz w:val="22"/>
                <w:szCs w:val="22"/>
                <w:lang w:val="en-GB" w:eastAsia="de-DE"/>
              </w:rPr>
              <w:t xml:space="preserve"> ± </w:t>
            </w:r>
            <w:smartTag w:uri="urn:schemas-microsoft-com:office:smarttags" w:element="City">
              <w:r w:rsidRPr="00B903A4">
                <w:rPr>
                  <w:rFonts w:eastAsia="SimSun"/>
                  <w:sz w:val="22"/>
                  <w:szCs w:val="22"/>
                  <w:lang w:val="en-GB" w:eastAsia="de-DE"/>
                </w:rPr>
                <w:t>0.010</w:t>
              </w:r>
            </w:smartTag>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w:t>
            </w:r>
            <w:smartTag w:uri="urn:schemas-microsoft-com:office:smarttags" w:element="City">
              <w:r w:rsidRPr="00B903A4">
                <w:rPr>
                  <w:rFonts w:eastAsia="SimSun"/>
                  <w:sz w:val="22"/>
                  <w:szCs w:val="22"/>
                  <w:lang w:val="en-GB" w:eastAsia="de-DE"/>
                </w:rPr>
                <w:t>066</w:t>
              </w:r>
            </w:smartTag>
            <w:r w:rsidRPr="00B903A4">
              <w:rPr>
                <w:rFonts w:eastAsia="SimSun"/>
                <w:sz w:val="22"/>
                <w:szCs w:val="22"/>
                <w:lang w:val="en-GB" w:eastAsia="de-DE"/>
              </w:rPr>
              <w:t xml:space="preserve"> ± </w:t>
            </w:r>
            <w:smartTag w:uri="urn:schemas-microsoft-com:office:smarttags" w:element="City">
              <w:r w:rsidRPr="00B903A4">
                <w:rPr>
                  <w:rFonts w:eastAsia="SimSun"/>
                  <w:sz w:val="22"/>
                  <w:szCs w:val="22"/>
                  <w:lang w:val="en-GB" w:eastAsia="de-DE"/>
                </w:rPr>
                <w:t>0.023</w:t>
              </w:r>
            </w:smartTag>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1.145 ± 0.020</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1.120 ± 0.032</w:t>
            </w:r>
          </w:p>
        </w:tc>
        <w:tc>
          <w:tcPr>
            <w:tcW w:w="777"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1.122 ± 0.016</w:t>
            </w:r>
          </w:p>
        </w:tc>
      </w:tr>
      <w:tr w:rsidR="00DD205C" w:rsidRPr="00B903A4" w:rsidTr="00951B20">
        <w:trPr>
          <w:jc w:val="center"/>
        </w:trPr>
        <w:tc>
          <w:tcPr>
            <w:tcW w:w="695"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7</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1.070 ± 0.012</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1.087 ± 0.024</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1.195 ± 0.025</w:t>
            </w:r>
          </w:p>
        </w:tc>
        <w:tc>
          <w:tcPr>
            <w:tcW w:w="882" w:type="pct"/>
            <w:vAlign w:val="bottom"/>
          </w:tcPr>
          <w:p w:rsidR="00DD205C" w:rsidRPr="00B903A4" w:rsidRDefault="00DD205C" w:rsidP="00B903A4">
            <w:pPr>
              <w:spacing w:after="60" w:line="360" w:lineRule="auto"/>
              <w:jc w:val="both"/>
              <w:rPr>
                <w:rFonts w:eastAsia="SimSun"/>
                <w:szCs w:val="24"/>
                <w:lang w:val="en-GB" w:eastAsia="de-DE"/>
              </w:rPr>
            </w:pPr>
            <w:r w:rsidRPr="00B903A4">
              <w:rPr>
                <w:rFonts w:eastAsia="SimSun"/>
                <w:sz w:val="22"/>
                <w:szCs w:val="22"/>
                <w:lang w:val="en-GB" w:eastAsia="de-DE"/>
              </w:rPr>
              <w:t>1.166 ± 0.040</w:t>
            </w:r>
          </w:p>
        </w:tc>
        <w:tc>
          <w:tcPr>
            <w:tcW w:w="777" w:type="pct"/>
            <w:vAlign w:val="bottom"/>
          </w:tcPr>
          <w:p w:rsidR="00DD205C" w:rsidRPr="00B903A4" w:rsidRDefault="00DD205C" w:rsidP="00B903A4">
            <w:pPr>
              <w:spacing w:after="60" w:line="360" w:lineRule="auto"/>
              <w:jc w:val="both"/>
              <w:rPr>
                <w:rFonts w:eastAsia="SimSun"/>
                <w:szCs w:val="24"/>
                <w:lang w:val="en-GB" w:eastAsia="de-DE"/>
              </w:rPr>
            </w:pPr>
            <w:r w:rsidRPr="00B903A4">
              <w:rPr>
                <w:rFonts w:eastAsia="SimSun"/>
                <w:sz w:val="22"/>
                <w:szCs w:val="22"/>
                <w:lang w:val="en-GB" w:eastAsia="de-DE"/>
              </w:rPr>
              <w:t>1.162 ± 0.019</w:t>
            </w:r>
          </w:p>
        </w:tc>
      </w:tr>
      <w:tr w:rsidR="00DD205C" w:rsidRPr="00B903A4" w:rsidTr="00951B20">
        <w:trPr>
          <w:jc w:val="center"/>
        </w:trPr>
        <w:tc>
          <w:tcPr>
            <w:tcW w:w="695"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5</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1.092 ± 0.014</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1.125 ± 0.024</w:t>
            </w:r>
          </w:p>
        </w:tc>
        <w:tc>
          <w:tcPr>
            <w:tcW w:w="882" w:type="pct"/>
            <w:vAlign w:val="bottom"/>
          </w:tcPr>
          <w:p w:rsidR="00DD205C" w:rsidRPr="00B903A4" w:rsidRDefault="00DD205C" w:rsidP="00B903A4">
            <w:pPr>
              <w:spacing w:before="60" w:after="60" w:line="360" w:lineRule="auto"/>
              <w:jc w:val="both"/>
              <w:rPr>
                <w:rFonts w:eastAsia="SimSun"/>
                <w:szCs w:val="24"/>
                <w:lang w:val="en-GB" w:eastAsia="de-DE"/>
              </w:rPr>
            </w:pPr>
            <w:r w:rsidRPr="00B903A4">
              <w:rPr>
                <w:rFonts w:eastAsia="SimSun"/>
                <w:sz w:val="22"/>
                <w:szCs w:val="22"/>
                <w:lang w:val="en-GB" w:eastAsia="de-DE"/>
              </w:rPr>
              <w:t>1.260 ± 0.037</w:t>
            </w:r>
          </w:p>
        </w:tc>
        <w:tc>
          <w:tcPr>
            <w:tcW w:w="882" w:type="pct"/>
            <w:vAlign w:val="bottom"/>
          </w:tcPr>
          <w:p w:rsidR="00DD205C" w:rsidRPr="00B903A4" w:rsidRDefault="00DD205C" w:rsidP="00B903A4">
            <w:pPr>
              <w:spacing w:after="60" w:line="360" w:lineRule="auto"/>
              <w:jc w:val="both"/>
              <w:rPr>
                <w:rFonts w:eastAsia="SimSun"/>
                <w:szCs w:val="24"/>
                <w:lang w:val="en-GB" w:eastAsia="de-DE"/>
              </w:rPr>
            </w:pPr>
            <w:r w:rsidRPr="00B903A4">
              <w:rPr>
                <w:rFonts w:eastAsia="SimSun"/>
                <w:sz w:val="22"/>
                <w:szCs w:val="22"/>
                <w:lang w:val="en-GB" w:eastAsia="de-DE"/>
              </w:rPr>
              <w:t>1.224 ± 0.051</w:t>
            </w:r>
          </w:p>
        </w:tc>
        <w:tc>
          <w:tcPr>
            <w:tcW w:w="777" w:type="pct"/>
            <w:vAlign w:val="bottom"/>
          </w:tcPr>
          <w:p w:rsidR="00DD205C" w:rsidRPr="00B903A4" w:rsidRDefault="00DD205C" w:rsidP="00B903A4">
            <w:pPr>
              <w:spacing w:after="60" w:line="360" w:lineRule="auto"/>
              <w:jc w:val="both"/>
              <w:rPr>
                <w:rFonts w:eastAsia="SimSun"/>
                <w:szCs w:val="24"/>
                <w:lang w:val="en-GB" w:eastAsia="de-DE"/>
              </w:rPr>
            </w:pPr>
            <w:r w:rsidRPr="00B903A4">
              <w:rPr>
                <w:rFonts w:eastAsia="SimSun"/>
                <w:sz w:val="22"/>
                <w:szCs w:val="22"/>
                <w:lang w:val="en-GB" w:eastAsia="de-DE"/>
              </w:rPr>
              <w:t>1.213 ± 0.023</w:t>
            </w:r>
          </w:p>
        </w:tc>
      </w:tr>
    </w:tbl>
    <w:p w:rsidR="00DD205C" w:rsidRPr="00B903A4" w:rsidRDefault="00DD205C" w:rsidP="00B903A4">
      <w:pPr>
        <w:rPr>
          <w:rFonts w:eastAsia="SimSun"/>
          <w:sz w:val="20"/>
          <w:szCs w:val="24"/>
          <w:lang w:val="en-GB" w:eastAsia="de-DE"/>
        </w:rPr>
      </w:pPr>
    </w:p>
    <w:p w:rsidR="00DD205C" w:rsidRPr="00B903A4" w:rsidRDefault="00DD205C" w:rsidP="00B903A4">
      <w:pPr>
        <w:rPr>
          <w:rFonts w:eastAsia="SimSun"/>
          <w:sz w:val="20"/>
          <w:szCs w:val="24"/>
          <w:lang w:val="en-GB" w:eastAsia="de-DE"/>
        </w:rPr>
      </w:pPr>
    </w:p>
    <w:p w:rsidR="00DD205C" w:rsidRPr="00B903A4" w:rsidRDefault="00DD205C" w:rsidP="00B903A4">
      <w:pPr>
        <w:rPr>
          <w:rFonts w:eastAsia="SimSun"/>
          <w:sz w:val="20"/>
          <w:szCs w:val="24"/>
          <w:lang w:val="en-GB" w:eastAsia="de-DE"/>
        </w:rPr>
      </w:pPr>
      <w:r>
        <w:rPr>
          <w:noProof/>
          <w:lang w:val="en-CA" w:eastAsia="en-CA"/>
        </w:rPr>
        <w:pict>
          <v:shapetype id="_x0000_t202" coordsize="21600,21600" o:spt="202" path="m,l,21600r21600,l21600,xe">
            <v:stroke joinstyle="miter"/>
            <v:path gradientshapeok="t" o:connecttype="rect"/>
          </v:shapetype>
          <v:shape id="Text Box 2" o:spid="_x0000_s1026" type="#_x0000_t202" style="position:absolute;margin-left:-36pt;margin-top:-8.7pt;width:510.65pt;height:584.65pt;z-index:251658240;visibility:visible;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" stroked="f">
            <v:textbox>
              <w:txbxContent>
                <w:p w:rsidR="00DD205C" w:rsidRDefault="00DD205C" w:rsidP="00B903A4">
                  <w:pPr>
                    <w:rPr>
                      <w:rFonts w:ascii="Arial" w:hAnsi="Arial" w:cs="Arial"/>
                      <w:color w:val="3366FF"/>
                      <w:sz w:val="22"/>
                      <w:szCs w:val="22"/>
                    </w:rPr>
                  </w:pPr>
                  <w:r w:rsidRPr="006027C4">
                    <w:rPr>
                      <w:rFonts w:ascii="Arial" w:hAnsi="Arial" w:cs="Arial"/>
                      <w:b/>
                      <w:color w:val="3366FF"/>
                      <w:sz w:val="22"/>
                      <w:szCs w:val="22"/>
                    </w:rPr>
                    <w:t>Table S3</w:t>
                  </w:r>
                  <w:r>
                    <w:rPr>
                      <w:rFonts w:ascii="Arial" w:hAnsi="Arial" w:cs="Arial"/>
                      <w:b/>
                      <w:color w:val="3366FF"/>
                      <w:sz w:val="22"/>
                      <w:szCs w:val="22"/>
                    </w:rPr>
                    <w:t>.</w:t>
                  </w:r>
                  <w:r w:rsidRPr="003E53BD">
                    <w:rPr>
                      <w:rFonts w:ascii="Arial" w:hAnsi="Arial" w:cs="Arial"/>
                      <w:color w:val="3366FF"/>
                      <w:sz w:val="22"/>
                      <w:szCs w:val="22"/>
                    </w:rPr>
                    <w:t xml:space="preserve">  Mean and standard deviations of pressure offsets as a function of altitude and model.  The “N” values are for all sondes, those that reach at least 26 km, and those that reach at least 30 km. Data from Stauffer et al. (2014).</w:t>
                  </w:r>
                </w:p>
                <w:p w:rsidR="00DD205C" w:rsidRDefault="00DD205C" w:rsidP="00B903A4">
                  <w:pPr>
                    <w:rPr>
                      <w:rFonts w:ascii="Arial" w:hAnsi="Arial" w:cs="Arial"/>
                      <w:color w:val="3366FF"/>
                      <w:sz w:val="22"/>
                      <w:szCs w:val="22"/>
                    </w:rPr>
                  </w:pPr>
                </w:p>
                <w:tbl>
                  <w:tblPr>
                    <w:tblW w:w="9941" w:type="dxa"/>
                    <w:tblInd w:w="108" w:type="dxa"/>
                    <w:tblBorders>
                      <w:top w:val="single" w:sz="4" w:space="0" w:color="auto"/>
                      <w:left w:val="single" w:sz="4" w:space="0" w:color="auto"/>
                      <w:bottom w:val="single" w:sz="4" w:space="0" w:color="auto"/>
                      <w:right w:val="single" w:sz="4" w:space="0" w:color="auto"/>
                    </w:tblBorders>
                    <w:tblLayout w:type="fixed"/>
                    <w:tblLook w:val="00A0"/>
                  </w:tblPr>
                  <w:tblGrid>
                    <w:gridCol w:w="1620"/>
                    <w:gridCol w:w="877"/>
                    <w:gridCol w:w="828"/>
                    <w:gridCol w:w="827"/>
                    <w:gridCol w:w="827"/>
                    <w:gridCol w:w="827"/>
                    <w:gridCol w:w="827"/>
                    <w:gridCol w:w="827"/>
                    <w:gridCol w:w="827"/>
                    <w:gridCol w:w="827"/>
                    <w:gridCol w:w="827"/>
                  </w:tblGrid>
                  <w:tr w:rsidR="00DD205C" w:rsidRPr="00B72056" w:rsidTr="00813D0E">
                    <w:trPr>
                      <w:trHeight w:val="340"/>
                    </w:trPr>
                    <w:tc>
                      <w:tcPr>
                        <w:tcW w:w="1620" w:type="dxa"/>
                        <w:tcBorders>
                          <w:top w:val="single" w:sz="4" w:space="0" w:color="auto"/>
                        </w:tcBorders>
                        <w:noWrap/>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Type</w:t>
                        </w:r>
                      </w:p>
                    </w:tc>
                    <w:tc>
                      <w:tcPr>
                        <w:tcW w:w="1705" w:type="dxa"/>
                        <w:gridSpan w:val="2"/>
                        <w:tcBorders>
                          <w:top w:val="single" w:sz="4" w:space="0" w:color="auto"/>
                        </w:tcBorders>
                        <w:noWrap/>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iMet</w:t>
                        </w:r>
                      </w:p>
                    </w:tc>
                    <w:tc>
                      <w:tcPr>
                        <w:tcW w:w="1654" w:type="dxa"/>
                        <w:gridSpan w:val="2"/>
                        <w:tcBorders>
                          <w:top w:val="single" w:sz="4" w:space="0" w:color="auto"/>
                        </w:tcBorders>
                        <w:noWrap/>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iMet-P</w:t>
                        </w:r>
                      </w:p>
                    </w:tc>
                    <w:tc>
                      <w:tcPr>
                        <w:tcW w:w="1654" w:type="dxa"/>
                        <w:gridSpan w:val="2"/>
                        <w:tcBorders>
                          <w:top w:val="single" w:sz="4" w:space="0" w:color="auto"/>
                        </w:tcBorders>
                        <w:noWrap/>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iMet-S</w:t>
                        </w:r>
                      </w:p>
                    </w:tc>
                    <w:tc>
                      <w:tcPr>
                        <w:tcW w:w="1654" w:type="dxa"/>
                        <w:gridSpan w:val="2"/>
                        <w:tcBorders>
                          <w:top w:val="single" w:sz="4" w:space="0" w:color="auto"/>
                        </w:tcBorders>
                        <w:noWrap/>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RS80</w:t>
                        </w:r>
                      </w:p>
                    </w:tc>
                    <w:tc>
                      <w:tcPr>
                        <w:tcW w:w="1654" w:type="dxa"/>
                        <w:gridSpan w:val="2"/>
                        <w:tcBorders>
                          <w:top w:val="single" w:sz="4" w:space="0" w:color="auto"/>
                        </w:tcBorders>
                        <w:noWrap/>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RS92</w:t>
                        </w:r>
                      </w:p>
                    </w:tc>
                  </w:tr>
                  <w:tr w:rsidR="00DD205C" w:rsidRPr="00B72056" w:rsidTr="00813D0E">
                    <w:trPr>
                      <w:trHeight w:val="279"/>
                    </w:trPr>
                    <w:tc>
                      <w:tcPr>
                        <w:tcW w:w="1620"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 xml:space="preserve">N </w:t>
                        </w:r>
                        <w:r w:rsidRPr="003E53BD">
                          <w:rPr>
                            <w:rFonts w:ascii="Helvetica" w:hAnsi="Helvetica"/>
                            <w:bCs/>
                            <w:color w:val="000000"/>
                            <w:sz w:val="22"/>
                            <w:szCs w:val="22"/>
                          </w:rPr>
                          <w:t>(all, 26, 30)</w:t>
                        </w:r>
                      </w:p>
                    </w:tc>
                    <w:tc>
                      <w:tcPr>
                        <w:tcW w:w="1705" w:type="dxa"/>
                        <w:gridSpan w:val="2"/>
                        <w:noWrap/>
                        <w:vAlign w:val="bottom"/>
                      </w:tcPr>
                      <w:p w:rsidR="00DD205C" w:rsidRPr="003E53BD" w:rsidRDefault="00DD205C" w:rsidP="00D24944">
                        <w:pPr>
                          <w:jc w:val="center"/>
                          <w:rPr>
                            <w:rFonts w:ascii="Helvetica" w:hAnsi="Helvetica"/>
                            <w:bCs/>
                            <w:color w:val="000000"/>
                          </w:rPr>
                        </w:pPr>
                        <w:r w:rsidRPr="003E53BD">
                          <w:rPr>
                            <w:rFonts w:ascii="Helvetica" w:hAnsi="Helvetica"/>
                            <w:bCs/>
                            <w:color w:val="000000"/>
                            <w:sz w:val="22"/>
                            <w:szCs w:val="22"/>
                          </w:rPr>
                          <w:t>106, 61, 37</w:t>
                        </w:r>
                      </w:p>
                    </w:tc>
                    <w:tc>
                      <w:tcPr>
                        <w:tcW w:w="1654" w:type="dxa"/>
                        <w:gridSpan w:val="2"/>
                        <w:noWrap/>
                        <w:vAlign w:val="bottom"/>
                      </w:tcPr>
                      <w:p w:rsidR="00DD205C" w:rsidRPr="003E53BD" w:rsidRDefault="00DD205C" w:rsidP="00D24944">
                        <w:pPr>
                          <w:jc w:val="center"/>
                          <w:rPr>
                            <w:rFonts w:ascii="Helvetica" w:hAnsi="Helvetica"/>
                            <w:bCs/>
                            <w:color w:val="000000"/>
                          </w:rPr>
                        </w:pPr>
                        <w:r w:rsidRPr="003E53BD">
                          <w:rPr>
                            <w:rFonts w:ascii="Helvetica" w:hAnsi="Helvetica"/>
                            <w:bCs/>
                            <w:color w:val="000000"/>
                            <w:sz w:val="22"/>
                            <w:szCs w:val="22"/>
                          </w:rPr>
                          <w:t>52, 46, 25</w:t>
                        </w:r>
                      </w:p>
                    </w:tc>
                    <w:tc>
                      <w:tcPr>
                        <w:tcW w:w="1654" w:type="dxa"/>
                        <w:gridSpan w:val="2"/>
                        <w:noWrap/>
                        <w:vAlign w:val="bottom"/>
                      </w:tcPr>
                      <w:p w:rsidR="00DD205C" w:rsidRPr="003E53BD" w:rsidRDefault="00DD205C" w:rsidP="00D24944">
                        <w:pPr>
                          <w:jc w:val="center"/>
                          <w:rPr>
                            <w:rFonts w:ascii="Helvetica" w:hAnsi="Helvetica"/>
                            <w:bCs/>
                            <w:color w:val="000000"/>
                          </w:rPr>
                        </w:pPr>
                        <w:r w:rsidRPr="003E53BD">
                          <w:rPr>
                            <w:rFonts w:ascii="Helvetica" w:hAnsi="Helvetica"/>
                            <w:bCs/>
                            <w:color w:val="000000"/>
                            <w:sz w:val="22"/>
                            <w:szCs w:val="22"/>
                          </w:rPr>
                          <w:t>69, 53, 42</w:t>
                        </w:r>
                      </w:p>
                    </w:tc>
                    <w:tc>
                      <w:tcPr>
                        <w:tcW w:w="1654" w:type="dxa"/>
                        <w:gridSpan w:val="2"/>
                        <w:noWrap/>
                        <w:vAlign w:val="bottom"/>
                      </w:tcPr>
                      <w:p w:rsidR="00DD205C" w:rsidRPr="003E53BD" w:rsidRDefault="00DD205C" w:rsidP="00D24944">
                        <w:pPr>
                          <w:jc w:val="center"/>
                          <w:rPr>
                            <w:rFonts w:ascii="Helvetica" w:hAnsi="Helvetica"/>
                            <w:bCs/>
                            <w:color w:val="000000"/>
                          </w:rPr>
                        </w:pPr>
                        <w:r w:rsidRPr="003E53BD">
                          <w:rPr>
                            <w:rFonts w:ascii="Helvetica" w:hAnsi="Helvetica"/>
                            <w:bCs/>
                            <w:color w:val="000000"/>
                            <w:sz w:val="22"/>
                            <w:szCs w:val="22"/>
                          </w:rPr>
                          <w:t>247, 162, 91</w:t>
                        </w:r>
                      </w:p>
                    </w:tc>
                    <w:tc>
                      <w:tcPr>
                        <w:tcW w:w="1654" w:type="dxa"/>
                        <w:gridSpan w:val="2"/>
                        <w:noWrap/>
                        <w:vAlign w:val="bottom"/>
                      </w:tcPr>
                      <w:p w:rsidR="00DD205C" w:rsidRPr="003E53BD" w:rsidRDefault="00DD205C" w:rsidP="00D24944">
                        <w:pPr>
                          <w:ind w:right="-53"/>
                          <w:jc w:val="center"/>
                          <w:rPr>
                            <w:rFonts w:ascii="Helvetica" w:hAnsi="Helvetica"/>
                            <w:bCs/>
                            <w:color w:val="000000"/>
                          </w:rPr>
                        </w:pPr>
                        <w:r w:rsidRPr="003E53BD">
                          <w:rPr>
                            <w:rFonts w:ascii="Helvetica" w:hAnsi="Helvetica"/>
                            <w:bCs/>
                            <w:color w:val="000000"/>
                            <w:sz w:val="22"/>
                            <w:szCs w:val="22"/>
                          </w:rPr>
                          <w:t>257, 181, 144</w:t>
                        </w:r>
                      </w:p>
                    </w:tc>
                  </w:tr>
                  <w:tr w:rsidR="00DD205C" w:rsidRPr="00B72056" w:rsidTr="00813D0E">
                    <w:trPr>
                      <w:trHeight w:val="521"/>
                    </w:trPr>
                    <w:tc>
                      <w:tcPr>
                        <w:tcW w:w="1620"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Alt (km)</w:t>
                        </w:r>
                      </w:p>
                    </w:tc>
                    <w:tc>
                      <w:tcPr>
                        <w:tcW w:w="877" w:type="dxa"/>
                        <w:vAlign w:val="bottom"/>
                      </w:tcPr>
                      <w:p w:rsidR="00DD205C" w:rsidRPr="003E53BD" w:rsidRDefault="00DD205C" w:rsidP="00D24944">
                        <w:pPr>
                          <w:jc w:val="center"/>
                          <w:rPr>
                            <w:rFonts w:ascii="Helvetica" w:hAnsi="Helvetica"/>
                            <w:bCs/>
                            <w:color w:val="000000"/>
                          </w:rPr>
                        </w:pPr>
                        <w:r w:rsidRPr="003E53BD">
                          <w:rPr>
                            <w:rFonts w:ascii="Helvetica" w:hAnsi="Helvetica"/>
                            <w:bCs/>
                            <w:color w:val="000000"/>
                            <w:sz w:val="22"/>
                            <w:szCs w:val="22"/>
                          </w:rPr>
                          <w:t>&lt;</w:t>
                        </w:r>
                        <w:r w:rsidRPr="003E53BD">
                          <w:rPr>
                            <w:rFonts w:ascii="Symbol" w:hAnsi="Symbol"/>
                            <w:bCs/>
                            <w:color w:val="000000"/>
                            <w:sz w:val="22"/>
                            <w:szCs w:val="22"/>
                          </w:rPr>
                          <w:t></w:t>
                        </w:r>
                        <w:r w:rsidRPr="003E53BD">
                          <w:rPr>
                            <w:rFonts w:ascii="Helvetica" w:hAnsi="Helvetica"/>
                            <w:bCs/>
                            <w:color w:val="000000"/>
                            <w:sz w:val="22"/>
                            <w:szCs w:val="22"/>
                          </w:rPr>
                          <w:t>p&gt; (hPa)</w:t>
                        </w:r>
                      </w:p>
                    </w:tc>
                    <w:tc>
                      <w:tcPr>
                        <w:tcW w:w="828" w:type="dxa"/>
                        <w:vAlign w:val="bottom"/>
                      </w:tcPr>
                      <w:p w:rsidR="00DD205C" w:rsidRPr="003E53BD" w:rsidRDefault="00DD205C" w:rsidP="00D24944">
                        <w:pPr>
                          <w:jc w:val="center"/>
                          <w:rPr>
                            <w:rFonts w:ascii="Helvetica" w:hAnsi="Helvetica"/>
                            <w:bCs/>
                            <w:color w:val="000000"/>
                          </w:rPr>
                        </w:pPr>
                        <w:r w:rsidRPr="003E53BD">
                          <w:rPr>
                            <w:rFonts w:ascii="Symbol" w:hAnsi="Symbol"/>
                            <w:bCs/>
                            <w:color w:val="000000"/>
                            <w:sz w:val="22"/>
                            <w:szCs w:val="22"/>
                          </w:rPr>
                          <w:t></w:t>
                        </w:r>
                        <w:r w:rsidRPr="003E53BD">
                          <w:rPr>
                            <w:rFonts w:ascii="Helvetica" w:hAnsi="Helvetica"/>
                            <w:bCs/>
                            <w:color w:val="000000"/>
                            <w:sz w:val="22"/>
                            <w:szCs w:val="22"/>
                          </w:rPr>
                          <w:t xml:space="preserve"> (hPa)</w:t>
                        </w:r>
                      </w:p>
                    </w:tc>
                    <w:tc>
                      <w:tcPr>
                        <w:tcW w:w="827" w:type="dxa"/>
                        <w:vAlign w:val="bottom"/>
                      </w:tcPr>
                      <w:p w:rsidR="00DD205C" w:rsidRPr="003E53BD" w:rsidRDefault="00DD205C" w:rsidP="00D24944">
                        <w:pPr>
                          <w:jc w:val="center"/>
                          <w:rPr>
                            <w:rFonts w:ascii="Helvetica" w:hAnsi="Helvetica"/>
                            <w:bCs/>
                            <w:color w:val="000000"/>
                          </w:rPr>
                        </w:pPr>
                        <w:r w:rsidRPr="003E53BD">
                          <w:rPr>
                            <w:rFonts w:ascii="Helvetica" w:hAnsi="Helvetica"/>
                            <w:bCs/>
                            <w:color w:val="000000"/>
                            <w:sz w:val="22"/>
                            <w:szCs w:val="22"/>
                          </w:rPr>
                          <w:t>&lt;</w:t>
                        </w:r>
                        <w:r w:rsidRPr="003E53BD">
                          <w:rPr>
                            <w:rFonts w:ascii="Symbol" w:hAnsi="Symbol"/>
                            <w:bCs/>
                            <w:color w:val="000000"/>
                            <w:sz w:val="22"/>
                            <w:szCs w:val="22"/>
                          </w:rPr>
                          <w:t></w:t>
                        </w:r>
                        <w:r w:rsidRPr="003E53BD">
                          <w:rPr>
                            <w:rFonts w:ascii="Helvetica" w:hAnsi="Helvetica"/>
                            <w:bCs/>
                            <w:color w:val="000000"/>
                            <w:sz w:val="22"/>
                            <w:szCs w:val="22"/>
                          </w:rPr>
                          <w:t>p&gt; (hPa)</w:t>
                        </w:r>
                      </w:p>
                    </w:tc>
                    <w:tc>
                      <w:tcPr>
                        <w:tcW w:w="827" w:type="dxa"/>
                        <w:vAlign w:val="bottom"/>
                      </w:tcPr>
                      <w:p w:rsidR="00DD205C" w:rsidRPr="003E53BD" w:rsidRDefault="00DD205C" w:rsidP="00D24944">
                        <w:pPr>
                          <w:jc w:val="center"/>
                          <w:rPr>
                            <w:rFonts w:ascii="Helvetica" w:hAnsi="Helvetica"/>
                            <w:bCs/>
                            <w:color w:val="000000"/>
                          </w:rPr>
                        </w:pPr>
                        <w:r w:rsidRPr="003E53BD">
                          <w:rPr>
                            <w:rFonts w:ascii="Symbol" w:hAnsi="Symbol"/>
                            <w:bCs/>
                            <w:color w:val="000000"/>
                            <w:sz w:val="22"/>
                            <w:szCs w:val="22"/>
                          </w:rPr>
                          <w:t></w:t>
                        </w:r>
                        <w:r w:rsidRPr="003E53BD">
                          <w:rPr>
                            <w:rFonts w:ascii="Helvetica" w:hAnsi="Helvetica"/>
                            <w:bCs/>
                            <w:color w:val="000000"/>
                            <w:sz w:val="22"/>
                            <w:szCs w:val="22"/>
                          </w:rPr>
                          <w:t xml:space="preserve"> (hPa)</w:t>
                        </w:r>
                      </w:p>
                    </w:tc>
                    <w:tc>
                      <w:tcPr>
                        <w:tcW w:w="827" w:type="dxa"/>
                        <w:vAlign w:val="bottom"/>
                      </w:tcPr>
                      <w:p w:rsidR="00DD205C" w:rsidRPr="003E53BD" w:rsidRDefault="00DD205C" w:rsidP="00D24944">
                        <w:pPr>
                          <w:jc w:val="center"/>
                          <w:rPr>
                            <w:rFonts w:ascii="Helvetica" w:hAnsi="Helvetica"/>
                            <w:bCs/>
                            <w:color w:val="000000"/>
                          </w:rPr>
                        </w:pPr>
                        <w:r w:rsidRPr="003E53BD">
                          <w:rPr>
                            <w:rFonts w:ascii="Helvetica" w:hAnsi="Helvetica"/>
                            <w:bCs/>
                            <w:color w:val="000000"/>
                            <w:sz w:val="22"/>
                            <w:szCs w:val="22"/>
                          </w:rPr>
                          <w:t>&lt;</w:t>
                        </w:r>
                        <w:r w:rsidRPr="003E53BD">
                          <w:rPr>
                            <w:rFonts w:ascii="Symbol" w:hAnsi="Symbol"/>
                            <w:bCs/>
                            <w:color w:val="000000"/>
                            <w:sz w:val="22"/>
                            <w:szCs w:val="22"/>
                          </w:rPr>
                          <w:t></w:t>
                        </w:r>
                        <w:r w:rsidRPr="003E53BD">
                          <w:rPr>
                            <w:rFonts w:ascii="Helvetica" w:hAnsi="Helvetica"/>
                            <w:bCs/>
                            <w:color w:val="000000"/>
                            <w:sz w:val="22"/>
                            <w:szCs w:val="22"/>
                          </w:rPr>
                          <w:t>p&gt; (hPa)</w:t>
                        </w:r>
                      </w:p>
                    </w:tc>
                    <w:tc>
                      <w:tcPr>
                        <w:tcW w:w="827" w:type="dxa"/>
                        <w:vAlign w:val="bottom"/>
                      </w:tcPr>
                      <w:p w:rsidR="00DD205C" w:rsidRPr="003E53BD" w:rsidRDefault="00DD205C" w:rsidP="00D24944">
                        <w:pPr>
                          <w:jc w:val="center"/>
                          <w:rPr>
                            <w:rFonts w:ascii="Helvetica" w:hAnsi="Helvetica"/>
                            <w:bCs/>
                            <w:color w:val="000000"/>
                          </w:rPr>
                        </w:pPr>
                        <w:r w:rsidRPr="003E53BD">
                          <w:rPr>
                            <w:rFonts w:ascii="Symbol" w:hAnsi="Symbol"/>
                            <w:bCs/>
                            <w:color w:val="000000"/>
                            <w:sz w:val="22"/>
                            <w:szCs w:val="22"/>
                          </w:rPr>
                          <w:t></w:t>
                        </w:r>
                        <w:r w:rsidRPr="003E53BD">
                          <w:rPr>
                            <w:rFonts w:ascii="Helvetica" w:hAnsi="Helvetica"/>
                            <w:bCs/>
                            <w:color w:val="000000"/>
                            <w:sz w:val="22"/>
                            <w:szCs w:val="22"/>
                          </w:rPr>
                          <w:t xml:space="preserve"> (hPa)</w:t>
                        </w:r>
                      </w:p>
                    </w:tc>
                    <w:tc>
                      <w:tcPr>
                        <w:tcW w:w="827" w:type="dxa"/>
                        <w:vAlign w:val="bottom"/>
                      </w:tcPr>
                      <w:p w:rsidR="00DD205C" w:rsidRPr="003E53BD" w:rsidRDefault="00DD205C" w:rsidP="00D24944">
                        <w:pPr>
                          <w:jc w:val="center"/>
                          <w:rPr>
                            <w:rFonts w:ascii="Helvetica" w:hAnsi="Helvetica"/>
                            <w:bCs/>
                            <w:color w:val="000000"/>
                          </w:rPr>
                        </w:pPr>
                        <w:r w:rsidRPr="003E53BD">
                          <w:rPr>
                            <w:rFonts w:ascii="Helvetica" w:hAnsi="Helvetica"/>
                            <w:bCs/>
                            <w:color w:val="000000"/>
                            <w:sz w:val="22"/>
                            <w:szCs w:val="22"/>
                          </w:rPr>
                          <w:t>&lt;</w:t>
                        </w:r>
                        <w:r w:rsidRPr="003E53BD">
                          <w:rPr>
                            <w:rFonts w:ascii="Symbol" w:hAnsi="Symbol"/>
                            <w:bCs/>
                            <w:color w:val="000000"/>
                            <w:sz w:val="22"/>
                            <w:szCs w:val="22"/>
                          </w:rPr>
                          <w:t></w:t>
                        </w:r>
                        <w:r w:rsidRPr="003E53BD">
                          <w:rPr>
                            <w:rFonts w:ascii="Helvetica" w:hAnsi="Helvetica"/>
                            <w:bCs/>
                            <w:color w:val="000000"/>
                            <w:sz w:val="22"/>
                            <w:szCs w:val="22"/>
                          </w:rPr>
                          <w:t>p&gt; (hPa)</w:t>
                        </w:r>
                      </w:p>
                    </w:tc>
                    <w:tc>
                      <w:tcPr>
                        <w:tcW w:w="827" w:type="dxa"/>
                        <w:vAlign w:val="bottom"/>
                      </w:tcPr>
                      <w:p w:rsidR="00DD205C" w:rsidRPr="003E53BD" w:rsidRDefault="00DD205C" w:rsidP="00D24944">
                        <w:pPr>
                          <w:jc w:val="center"/>
                          <w:rPr>
                            <w:rFonts w:ascii="Helvetica" w:hAnsi="Helvetica"/>
                            <w:bCs/>
                            <w:color w:val="000000"/>
                          </w:rPr>
                        </w:pPr>
                        <w:r w:rsidRPr="003E53BD">
                          <w:rPr>
                            <w:rFonts w:ascii="Symbol" w:hAnsi="Symbol"/>
                            <w:bCs/>
                            <w:color w:val="000000"/>
                            <w:sz w:val="22"/>
                            <w:szCs w:val="22"/>
                          </w:rPr>
                          <w:t></w:t>
                        </w:r>
                        <w:r w:rsidRPr="003E53BD">
                          <w:rPr>
                            <w:rFonts w:ascii="Helvetica" w:hAnsi="Helvetica"/>
                            <w:bCs/>
                            <w:color w:val="000000"/>
                            <w:sz w:val="22"/>
                            <w:szCs w:val="22"/>
                          </w:rPr>
                          <w:t xml:space="preserve"> (hPa)</w:t>
                        </w:r>
                      </w:p>
                    </w:tc>
                    <w:tc>
                      <w:tcPr>
                        <w:tcW w:w="827" w:type="dxa"/>
                        <w:vAlign w:val="bottom"/>
                      </w:tcPr>
                      <w:p w:rsidR="00DD205C" w:rsidRPr="003E53BD" w:rsidRDefault="00DD205C" w:rsidP="00D24944">
                        <w:pPr>
                          <w:jc w:val="center"/>
                          <w:rPr>
                            <w:rFonts w:ascii="Helvetica" w:hAnsi="Helvetica"/>
                            <w:bCs/>
                            <w:color w:val="000000"/>
                          </w:rPr>
                        </w:pPr>
                        <w:r w:rsidRPr="003E53BD">
                          <w:rPr>
                            <w:rFonts w:ascii="Helvetica" w:hAnsi="Helvetica"/>
                            <w:bCs/>
                            <w:color w:val="000000"/>
                            <w:sz w:val="22"/>
                            <w:szCs w:val="22"/>
                          </w:rPr>
                          <w:t>&lt;</w:t>
                        </w:r>
                        <w:r w:rsidRPr="003E53BD">
                          <w:rPr>
                            <w:rFonts w:ascii="Symbol" w:hAnsi="Symbol"/>
                            <w:bCs/>
                            <w:color w:val="000000"/>
                            <w:sz w:val="22"/>
                            <w:szCs w:val="22"/>
                          </w:rPr>
                          <w:t></w:t>
                        </w:r>
                        <w:r w:rsidRPr="003E53BD">
                          <w:rPr>
                            <w:rFonts w:ascii="Helvetica" w:hAnsi="Helvetica"/>
                            <w:bCs/>
                            <w:color w:val="000000"/>
                            <w:sz w:val="22"/>
                            <w:szCs w:val="22"/>
                          </w:rPr>
                          <w:t>p&gt; (hPa)</w:t>
                        </w:r>
                      </w:p>
                    </w:tc>
                    <w:tc>
                      <w:tcPr>
                        <w:tcW w:w="827" w:type="dxa"/>
                        <w:vAlign w:val="bottom"/>
                      </w:tcPr>
                      <w:p w:rsidR="00DD205C" w:rsidRPr="003E53BD" w:rsidRDefault="00DD205C" w:rsidP="00D24944">
                        <w:pPr>
                          <w:jc w:val="center"/>
                          <w:rPr>
                            <w:rFonts w:ascii="Helvetica" w:hAnsi="Helvetica"/>
                            <w:bCs/>
                            <w:color w:val="000000"/>
                          </w:rPr>
                        </w:pPr>
                        <w:r w:rsidRPr="003E53BD">
                          <w:rPr>
                            <w:rFonts w:ascii="Symbol" w:hAnsi="Symbol"/>
                            <w:bCs/>
                            <w:color w:val="000000"/>
                            <w:sz w:val="22"/>
                            <w:szCs w:val="22"/>
                          </w:rPr>
                          <w:t></w:t>
                        </w:r>
                        <w:r w:rsidRPr="003E53BD">
                          <w:rPr>
                            <w:rFonts w:ascii="Helvetica" w:hAnsi="Helvetica"/>
                            <w:bCs/>
                            <w:color w:val="000000"/>
                            <w:sz w:val="22"/>
                            <w:szCs w:val="22"/>
                          </w:rPr>
                          <w:t xml:space="preserve"> (hPa)</w:t>
                        </w:r>
                      </w:p>
                    </w:tc>
                  </w:tr>
                  <w:tr w:rsidR="00DD205C" w:rsidRPr="00B72056" w:rsidTr="00813D0E">
                    <w:trPr>
                      <w:trHeight w:val="260"/>
                    </w:trPr>
                    <w:tc>
                      <w:tcPr>
                        <w:tcW w:w="1620"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0</w:t>
                        </w:r>
                      </w:p>
                    </w:tc>
                    <w:tc>
                      <w:tcPr>
                        <w:tcW w:w="877"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 </w:t>
                        </w:r>
                      </w:p>
                    </w:tc>
                    <w:tc>
                      <w:tcPr>
                        <w:tcW w:w="828"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 </w:t>
                        </w:r>
                      </w:p>
                    </w:tc>
                    <w:tc>
                      <w:tcPr>
                        <w:tcW w:w="827"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 </w:t>
                        </w:r>
                      </w:p>
                    </w:tc>
                    <w:tc>
                      <w:tcPr>
                        <w:tcW w:w="827"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 </w:t>
                        </w:r>
                      </w:p>
                    </w:tc>
                    <w:tc>
                      <w:tcPr>
                        <w:tcW w:w="827"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 </w:t>
                        </w:r>
                      </w:p>
                    </w:tc>
                    <w:tc>
                      <w:tcPr>
                        <w:tcW w:w="827"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 </w:t>
                        </w:r>
                      </w:p>
                    </w:tc>
                    <w:tc>
                      <w:tcPr>
                        <w:tcW w:w="827"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 </w:t>
                        </w:r>
                      </w:p>
                    </w:tc>
                    <w:tc>
                      <w:tcPr>
                        <w:tcW w:w="827"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 </w:t>
                        </w:r>
                      </w:p>
                    </w:tc>
                    <w:tc>
                      <w:tcPr>
                        <w:tcW w:w="827"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 </w:t>
                        </w:r>
                      </w:p>
                    </w:tc>
                    <w:tc>
                      <w:tcPr>
                        <w:tcW w:w="827" w:type="dxa"/>
                        <w:vAlign w:val="bottom"/>
                      </w:tcPr>
                      <w:p w:rsidR="00DD205C" w:rsidRPr="00B72056" w:rsidRDefault="00DD205C" w:rsidP="00D24944">
                        <w:pPr>
                          <w:jc w:val="center"/>
                          <w:rPr>
                            <w:rFonts w:ascii="Helvetica" w:hAnsi="Helvetica"/>
                            <w:b/>
                            <w:bCs/>
                            <w:color w:val="000000"/>
                          </w:rPr>
                        </w:pPr>
                        <w:r w:rsidRPr="00B72056">
                          <w:rPr>
                            <w:rFonts w:ascii="Helvetica" w:hAnsi="Helvetica"/>
                            <w:b/>
                            <w:bCs/>
                            <w:color w:val="000000"/>
                            <w:sz w:val="22"/>
                            <w:szCs w:val="22"/>
                          </w:rPr>
                          <w:t> </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0.08</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2.21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1.42</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-0.04</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0.05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1.41</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3</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0.00</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1.17</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4</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-0.04</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1.88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1.03</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5</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-0.19</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1.79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0.07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0.92</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6</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-0.24</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1.73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-0.03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0.85</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7</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-0.35</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1.70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0.78</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8</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-0.45</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1.68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1.61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0.75</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9</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-0.57</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1.61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0.05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0.70</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-0.62</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-0.01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0.65</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-0.66</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0.62</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-0.74</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0.58</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-0.80</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0.75</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-0.87</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1.64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0.50</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-0.91</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1.66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-1.66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0.47</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16</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-0.99</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0.45</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17</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-1.05</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-1.83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0.42</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18</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-1.07</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-1.87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0.40</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-1.12</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1.54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0.35</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20</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-1.05</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0.34</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21</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-1.09</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1.12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-0.49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0.31</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22</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-1.08</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0.30</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23</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-1.02</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0.28</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24</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-0.91</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0.27</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25</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-0.92</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0.27</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26</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-0.93</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0.27</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27</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-0.94</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0.27</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28</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-0.95</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0.26</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29</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-0.99</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-1.85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0.26</w:t>
                        </w:r>
                      </w:p>
                    </w:tc>
                  </w:tr>
                  <w:tr w:rsidR="00DD205C" w:rsidRPr="00B72056" w:rsidTr="00813D0E">
                    <w:trPr>
                      <w:trHeight w:val="260"/>
                    </w:trPr>
                    <w:tc>
                      <w:tcPr>
                        <w:tcW w:w="1620"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30</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-1.23</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-1.89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0.76</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1.60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0.25</w:t>
                        </w:r>
                      </w:p>
                    </w:tc>
                  </w:tr>
                  <w:tr w:rsidR="00DD205C" w:rsidRPr="00B72056" w:rsidTr="00813D0E">
                    <w:trPr>
                      <w:trHeight w:val="300"/>
                    </w:trPr>
                    <w:tc>
                      <w:tcPr>
                        <w:tcW w:w="1620" w:type="dxa"/>
                        <w:noWrap/>
                        <w:vAlign w:val="bottom"/>
                      </w:tcPr>
                      <w:p w:rsidR="00DD205C" w:rsidRPr="00467EEC" w:rsidRDefault="00DD205C" w:rsidP="00D24944">
                        <w:pPr>
                          <w:rPr>
                            <w:rFonts w:ascii="Helvetica" w:hAnsi="Helvetica"/>
                            <w:color w:val="000000"/>
                          </w:rPr>
                        </w:pPr>
                        <w:r w:rsidRPr="00467EEC">
                          <w:rPr>
                            <w:rFonts w:ascii="Helvetica" w:hAnsi="Helvetica"/>
                            <w:color w:val="000000"/>
                            <w:sz w:val="22"/>
                            <w:szCs w:val="22"/>
                          </w:rPr>
                          <w:t>&gt; 26 km</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-1.01</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0.84</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0.78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-0.62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0.98</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1.43</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0.26</w:t>
                        </w:r>
                      </w:p>
                    </w:tc>
                  </w:tr>
                  <w:tr w:rsidR="00DD205C" w:rsidRPr="00B72056" w:rsidTr="00813D0E">
                    <w:trPr>
                      <w:trHeight w:val="300"/>
                    </w:trPr>
                    <w:tc>
                      <w:tcPr>
                        <w:tcW w:w="1620" w:type="dxa"/>
                        <w:noWrap/>
                        <w:vAlign w:val="bottom"/>
                      </w:tcPr>
                      <w:p w:rsidR="00DD205C" w:rsidRPr="00B72056" w:rsidRDefault="00DD205C" w:rsidP="00D24944">
                        <w:pPr>
                          <w:rPr>
                            <w:rFonts w:ascii="Helvetica" w:hAnsi="Helvetica"/>
                            <w:color w:val="000000"/>
                          </w:rPr>
                        </w:pPr>
                        <w:r w:rsidRPr="00B72056">
                          <w:rPr>
                            <w:rFonts w:ascii="Helvetica" w:hAnsi="Helvetica"/>
                            <w:color w:val="000000"/>
                            <w:sz w:val="22"/>
                            <w:szCs w:val="22"/>
                          </w:rPr>
                          <w:t>&gt; 20 km</w:t>
                        </w:r>
                      </w:p>
                    </w:tc>
                    <w:tc>
                      <w:tcPr>
                        <w:tcW w:w="87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-1.07</w:t>
                        </w:r>
                      </w:p>
                    </w:tc>
                    <w:tc>
                      <w:tcPr>
                        <w:tcW w:w="828"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1.30</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-1.95</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-0.51</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0.89</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-0.97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1.27</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-0.12</w:t>
                        </w:r>
                      </w:p>
                    </w:tc>
                    <w:tc>
                      <w:tcPr>
                        <w:tcW w:w="827" w:type="dxa"/>
                        <w:noWrap/>
                        <w:vAlign w:val="bottom"/>
                      </w:tcPr>
                      <w:p w:rsidR="00DD205C" w:rsidRPr="00B72056" w:rsidRDefault="00DD205C" w:rsidP="00D24944">
                        <w:pPr>
                          <w:jc w:val="center"/>
                          <w:rPr>
                            <w:rFonts w:ascii="Helvetica" w:hAnsi="Helvetica"/>
                            <w:color w:val="000000"/>
                          </w:rPr>
                        </w:pPr>
                        <w:r w:rsidRPr="00B72056">
                          <w:rPr>
                            <w:rFonts w:ascii="Helvetica" w:hAnsi="Helvetica"/>
                            <w:color w:val="000000"/>
                            <w:sz w:val="22"/>
                            <w:szCs w:val="22"/>
                          </w:rPr>
                          <w:t>0.26</w:t>
                        </w:r>
                      </w:p>
                    </w:tc>
                  </w:tr>
                  <w:tr w:rsidR="00DD205C" w:rsidRPr="00B72056" w:rsidTr="00813D0E">
                    <w:trPr>
                      <w:trHeight w:val="300"/>
                    </w:trPr>
                    <w:tc>
                      <w:tcPr>
                        <w:tcW w:w="1620" w:type="dxa"/>
                        <w:tcBorders>
                          <w:bottom w:val="single" w:sz="4" w:space="0" w:color="auto"/>
                        </w:tcBorders>
                        <w:noWrap/>
                        <w:vAlign w:val="bottom"/>
                      </w:tcPr>
                      <w:p w:rsidR="00DD205C" w:rsidRPr="00B72056" w:rsidRDefault="00DD205C" w:rsidP="00D24944">
                        <w:pPr>
                          <w:rPr>
                            <w:rFonts w:ascii="Helvetica" w:hAnsi="Helvetica"/>
                            <w:color w:val="000000"/>
                            <w:szCs w:val="22"/>
                          </w:rPr>
                        </w:pPr>
                      </w:p>
                    </w:tc>
                    <w:tc>
                      <w:tcPr>
                        <w:tcW w:w="877" w:type="dxa"/>
                        <w:tcBorders>
                          <w:bottom w:val="single" w:sz="4" w:space="0" w:color="auto"/>
                        </w:tcBorders>
                        <w:noWrap/>
                        <w:vAlign w:val="bottom"/>
                      </w:tcPr>
                      <w:p w:rsidR="00DD205C" w:rsidRPr="00B72056" w:rsidRDefault="00DD205C" w:rsidP="00D24944">
                        <w:pPr>
                          <w:jc w:val="center"/>
                          <w:rPr>
                            <w:rFonts w:ascii="Helvetica" w:hAnsi="Helvetica"/>
                            <w:color w:val="000000"/>
                            <w:szCs w:val="22"/>
                          </w:rPr>
                        </w:pPr>
                      </w:p>
                    </w:tc>
                    <w:tc>
                      <w:tcPr>
                        <w:tcW w:w="828" w:type="dxa"/>
                        <w:tcBorders>
                          <w:bottom w:val="single" w:sz="4" w:space="0" w:color="auto"/>
                        </w:tcBorders>
                        <w:noWrap/>
                        <w:vAlign w:val="bottom"/>
                      </w:tcPr>
                      <w:p w:rsidR="00DD205C" w:rsidRPr="00B72056" w:rsidRDefault="00DD205C" w:rsidP="00D24944">
                        <w:pPr>
                          <w:jc w:val="center"/>
                          <w:rPr>
                            <w:rFonts w:ascii="Helvetica" w:hAnsi="Helvetica"/>
                            <w:color w:val="000000"/>
                            <w:szCs w:val="22"/>
                          </w:rPr>
                        </w:pPr>
                      </w:p>
                    </w:tc>
                    <w:tc>
                      <w:tcPr>
                        <w:tcW w:w="827" w:type="dxa"/>
                        <w:tcBorders>
                          <w:bottom w:val="single" w:sz="4" w:space="0" w:color="auto"/>
                        </w:tcBorders>
                        <w:noWrap/>
                        <w:vAlign w:val="bottom"/>
                      </w:tcPr>
                      <w:p w:rsidR="00DD205C" w:rsidRPr="00B72056" w:rsidRDefault="00DD205C" w:rsidP="00D24944">
                        <w:pPr>
                          <w:jc w:val="center"/>
                          <w:rPr>
                            <w:rFonts w:ascii="Helvetica" w:hAnsi="Helvetica"/>
                            <w:color w:val="000000"/>
                            <w:szCs w:val="22"/>
                          </w:rPr>
                        </w:pPr>
                      </w:p>
                    </w:tc>
                    <w:tc>
                      <w:tcPr>
                        <w:tcW w:w="827" w:type="dxa"/>
                        <w:tcBorders>
                          <w:bottom w:val="single" w:sz="4" w:space="0" w:color="auto"/>
                        </w:tcBorders>
                        <w:noWrap/>
                        <w:vAlign w:val="bottom"/>
                      </w:tcPr>
                      <w:p w:rsidR="00DD205C" w:rsidRPr="00B72056" w:rsidRDefault="00DD205C" w:rsidP="00D24944">
                        <w:pPr>
                          <w:jc w:val="center"/>
                          <w:rPr>
                            <w:rFonts w:ascii="Helvetica" w:hAnsi="Helvetica"/>
                            <w:color w:val="000000"/>
                            <w:szCs w:val="22"/>
                          </w:rPr>
                        </w:pPr>
                      </w:p>
                    </w:tc>
                    <w:tc>
                      <w:tcPr>
                        <w:tcW w:w="827" w:type="dxa"/>
                        <w:tcBorders>
                          <w:bottom w:val="single" w:sz="4" w:space="0" w:color="auto"/>
                        </w:tcBorders>
                        <w:noWrap/>
                        <w:vAlign w:val="bottom"/>
                      </w:tcPr>
                      <w:p w:rsidR="00DD205C" w:rsidRPr="00B72056" w:rsidRDefault="00DD205C" w:rsidP="00D24944">
                        <w:pPr>
                          <w:jc w:val="center"/>
                          <w:rPr>
                            <w:rFonts w:ascii="Helvetica" w:hAnsi="Helvetica"/>
                            <w:color w:val="000000"/>
                            <w:szCs w:val="22"/>
                          </w:rPr>
                        </w:pPr>
                      </w:p>
                    </w:tc>
                    <w:tc>
                      <w:tcPr>
                        <w:tcW w:w="827" w:type="dxa"/>
                        <w:tcBorders>
                          <w:bottom w:val="single" w:sz="4" w:space="0" w:color="auto"/>
                        </w:tcBorders>
                        <w:noWrap/>
                        <w:vAlign w:val="bottom"/>
                      </w:tcPr>
                      <w:p w:rsidR="00DD205C" w:rsidRPr="00B72056" w:rsidRDefault="00DD205C" w:rsidP="00D24944">
                        <w:pPr>
                          <w:jc w:val="center"/>
                          <w:rPr>
                            <w:rFonts w:ascii="Helvetica" w:hAnsi="Helvetica"/>
                            <w:color w:val="000000"/>
                            <w:szCs w:val="22"/>
                          </w:rPr>
                        </w:pPr>
                      </w:p>
                    </w:tc>
                    <w:tc>
                      <w:tcPr>
                        <w:tcW w:w="827" w:type="dxa"/>
                        <w:tcBorders>
                          <w:bottom w:val="single" w:sz="4" w:space="0" w:color="auto"/>
                        </w:tcBorders>
                        <w:noWrap/>
                        <w:vAlign w:val="bottom"/>
                      </w:tcPr>
                      <w:p w:rsidR="00DD205C" w:rsidRPr="00B72056" w:rsidRDefault="00DD205C" w:rsidP="00D24944">
                        <w:pPr>
                          <w:jc w:val="center"/>
                          <w:rPr>
                            <w:rFonts w:ascii="Helvetica" w:hAnsi="Helvetica"/>
                            <w:color w:val="000000"/>
                            <w:szCs w:val="22"/>
                          </w:rPr>
                        </w:pPr>
                      </w:p>
                    </w:tc>
                    <w:tc>
                      <w:tcPr>
                        <w:tcW w:w="827" w:type="dxa"/>
                        <w:tcBorders>
                          <w:bottom w:val="single" w:sz="4" w:space="0" w:color="auto"/>
                        </w:tcBorders>
                        <w:noWrap/>
                        <w:vAlign w:val="bottom"/>
                      </w:tcPr>
                      <w:p w:rsidR="00DD205C" w:rsidRPr="00B72056" w:rsidRDefault="00DD205C" w:rsidP="00D24944">
                        <w:pPr>
                          <w:jc w:val="center"/>
                          <w:rPr>
                            <w:rFonts w:ascii="Helvetica" w:hAnsi="Helvetica"/>
                            <w:color w:val="000000"/>
                            <w:szCs w:val="22"/>
                          </w:rPr>
                        </w:pPr>
                      </w:p>
                    </w:tc>
                    <w:tc>
                      <w:tcPr>
                        <w:tcW w:w="827" w:type="dxa"/>
                        <w:tcBorders>
                          <w:bottom w:val="single" w:sz="4" w:space="0" w:color="auto"/>
                        </w:tcBorders>
                        <w:noWrap/>
                        <w:vAlign w:val="bottom"/>
                      </w:tcPr>
                      <w:p w:rsidR="00DD205C" w:rsidRPr="00B72056" w:rsidRDefault="00DD205C" w:rsidP="00D24944">
                        <w:pPr>
                          <w:jc w:val="center"/>
                          <w:rPr>
                            <w:rFonts w:ascii="Helvetica" w:hAnsi="Helvetica"/>
                            <w:color w:val="000000"/>
                            <w:szCs w:val="22"/>
                          </w:rPr>
                        </w:pPr>
                      </w:p>
                    </w:tc>
                    <w:tc>
                      <w:tcPr>
                        <w:tcW w:w="827" w:type="dxa"/>
                        <w:tcBorders>
                          <w:bottom w:val="single" w:sz="4" w:space="0" w:color="auto"/>
                        </w:tcBorders>
                        <w:noWrap/>
                        <w:vAlign w:val="bottom"/>
                      </w:tcPr>
                      <w:p w:rsidR="00DD205C" w:rsidRPr="00B72056" w:rsidRDefault="00DD205C" w:rsidP="00D24944">
                        <w:pPr>
                          <w:jc w:val="center"/>
                          <w:rPr>
                            <w:rFonts w:ascii="Helvetica" w:hAnsi="Helvetica"/>
                            <w:color w:val="000000"/>
                            <w:szCs w:val="22"/>
                          </w:rPr>
                        </w:pPr>
                      </w:p>
                    </w:tc>
                  </w:tr>
                </w:tbl>
                <w:p w:rsidR="00DD205C" w:rsidRPr="00E20898" w:rsidRDefault="00DD205C" w:rsidP="00B903A4"/>
              </w:txbxContent>
            </v:textbox>
            <w10:wrap type="square" anchory="margin"/>
          </v:shape>
        </w:pict>
      </w:r>
    </w:p>
    <w:p w:rsidR="00DD205C" w:rsidRDefault="00DD205C">
      <w:pPr>
        <w:rPr>
          <w:rFonts w:eastAsia="SimSun"/>
          <w:b/>
          <w:noProof/>
          <w:szCs w:val="24"/>
          <w:lang w:val="en-GB" w:eastAsia="de-DE"/>
        </w:rPr>
      </w:pPr>
      <w:r>
        <w:rPr>
          <w:rFonts w:eastAsia="SimSun"/>
          <w:b/>
          <w:noProof/>
          <w:szCs w:val="24"/>
          <w:lang w:val="en-GB" w:eastAsia="de-DE"/>
        </w:rPr>
        <w:br w:type="page"/>
      </w:r>
    </w:p>
    <w:p w:rsidR="00DD205C" w:rsidRPr="00B903A4" w:rsidRDefault="00DD205C" w:rsidP="00B903A4">
      <w:pPr>
        <w:spacing w:before="120" w:after="120"/>
        <w:rPr>
          <w:rFonts w:eastAsia="SimSun"/>
          <w:b/>
          <w:noProof/>
          <w:szCs w:val="24"/>
          <w:lang w:val="en-GB" w:eastAsia="de-DE"/>
        </w:rPr>
      </w:pPr>
      <w:r w:rsidRPr="00B903A4">
        <w:rPr>
          <w:rFonts w:eastAsia="SimSun"/>
          <w:b/>
          <w:noProof/>
          <w:szCs w:val="24"/>
          <w:lang w:val="en-GB" w:eastAsia="de-DE"/>
        </w:rPr>
        <w:t xml:space="preserve">Text S4.  Cathode Sensing Solution Types </w:t>
      </w:r>
    </w:p>
    <w:p w:rsidR="00DD205C" w:rsidRPr="00B903A4" w:rsidRDefault="00DD205C" w:rsidP="00B903A4">
      <w:pPr>
        <w:spacing w:before="120" w:after="120"/>
        <w:rPr>
          <w:rFonts w:eastAsia="SimSun"/>
          <w:noProof/>
          <w:szCs w:val="24"/>
          <w:lang w:val="en-GB" w:eastAsia="de-DE"/>
        </w:rPr>
      </w:pPr>
      <w:r w:rsidRPr="00B903A4">
        <w:rPr>
          <w:rFonts w:eastAsia="SimSun"/>
          <w:noProof/>
          <w:szCs w:val="24"/>
          <w:lang w:val="en-GB" w:eastAsia="de-DE"/>
        </w:rPr>
        <w:t xml:space="preserve">Table S1 lists the most commonly used cathode sensing solution types (SST).  SST1.0 (1.0% KI and full pH-buffer) is the conventional sensing solution based on the guidelines described by Komhyr (1986) and is most widely used for the ozonesonde types SPC-6A manufactured by Science Pump Corporation (1996).  SST0.5 (0.5% KI and half pH-buffer) is the sensing solution recommended by ENSCI Corporation (1996) since 1996 as the cathode solution for their ENSCI-type of ozonesondes.  Both combinations of SPC-6A and SST1.0 and ENSCI-Z and SST0.5 are also recommended for the global ozonesonde networks by the WMO/GAW (Smit and ASOPOS panel, 2014), respectively. From 1996 - 2007 NOAA/ESRL ozonesonde sites used a third sensing solution type, SST2.0, which is a non-pH-buffered solution with no KBr, but with 2.0% KI for the cathode cell (Johnson et al, 2002), and since 2007 a 1.0% KI and 1/10th buffer solution SST0.1 (Sterling et al., 2018). </w:t>
      </w:r>
    </w:p>
    <w:p w:rsidR="00DD205C" w:rsidRPr="00B903A4" w:rsidRDefault="00DD205C" w:rsidP="00B903A4">
      <w:pPr>
        <w:rPr>
          <w:rFonts w:eastAsia="SimSun"/>
          <w:sz w:val="20"/>
          <w:szCs w:val="24"/>
          <w:lang w:val="en-GB" w:eastAsia="de-DE"/>
        </w:rPr>
      </w:pPr>
    </w:p>
    <w:p w:rsidR="00DD205C" w:rsidRPr="00B903A4" w:rsidRDefault="00DD205C" w:rsidP="00B903A4">
      <w:pPr>
        <w:rPr>
          <w:rFonts w:eastAsia="SimSun"/>
          <w:sz w:val="20"/>
          <w:szCs w:val="24"/>
          <w:lang w:val="en-GB" w:eastAsia="de-DE"/>
        </w:rPr>
      </w:pPr>
    </w:p>
    <w:p w:rsidR="00DD205C" w:rsidRPr="00B903A4" w:rsidRDefault="00DD205C" w:rsidP="00B903A4">
      <w:pPr>
        <w:spacing w:before="120" w:after="120"/>
        <w:rPr>
          <w:rFonts w:ascii="Arial" w:eastAsia="SimSun" w:hAnsi="Arial" w:cs="Arial"/>
          <w:noProof/>
          <w:color w:val="3366FF"/>
          <w:sz w:val="22"/>
          <w:szCs w:val="22"/>
          <w:lang w:val="en-GB" w:eastAsia="de-DE"/>
        </w:rPr>
      </w:pPr>
      <w:r w:rsidRPr="00B903A4">
        <w:rPr>
          <w:rFonts w:ascii="Arial" w:eastAsia="SimSun" w:hAnsi="Arial" w:cs="Arial"/>
          <w:b/>
          <w:noProof/>
          <w:color w:val="3366FF"/>
          <w:sz w:val="22"/>
          <w:szCs w:val="22"/>
          <w:lang w:val="en-GB" w:eastAsia="de-DE"/>
        </w:rPr>
        <w:t xml:space="preserve">Table S4. </w:t>
      </w:r>
      <w:r w:rsidRPr="00B903A4">
        <w:rPr>
          <w:rFonts w:ascii="Arial" w:eastAsia="SimSun" w:hAnsi="Arial" w:cs="Arial"/>
          <w:noProof/>
          <w:color w:val="3366FF"/>
          <w:sz w:val="22"/>
          <w:szCs w:val="22"/>
          <w:lang w:val="en-GB" w:eastAsia="de-DE"/>
        </w:rPr>
        <w:t xml:space="preserve"> Most common sensing solution types (SST) and their chemical composition in aqueous solution for cathode cells of ECC-ozonesondes. For the anode sensing solution, a KI-saturated cathode solution is employed.</w:t>
      </w:r>
    </w:p>
    <w:p w:rsidR="00DD205C" w:rsidRPr="00B903A4" w:rsidRDefault="00DD205C" w:rsidP="00B903A4">
      <w:pPr>
        <w:jc w:val="both"/>
        <w:rPr>
          <w:rFonts w:eastAsia="SimSun"/>
          <w:i/>
          <w:noProof/>
          <w:sz w:val="20"/>
          <w:szCs w:val="24"/>
          <w:lang w:val="en-GB" w:eastAsia="de-DE"/>
        </w:rPr>
      </w:pPr>
      <w:r w:rsidRPr="00B903A4">
        <w:rPr>
          <w:rFonts w:eastAsia="SimSun"/>
          <w:i/>
          <w:noProof/>
          <w:sz w:val="20"/>
          <w:szCs w:val="24"/>
          <w:lang w:val="en-GB" w:eastAsia="de-DE"/>
        </w:rPr>
        <w:object w:dxaOrig="9865" w:dyaOrig="2055">
          <v:shape id="_x0000_i1037" type="#_x0000_t75" style="width:493.5pt;height:102pt" o:ole="">
            <v:imagedata r:id="rId31" o:title=""/>
          </v:shape>
          <o:OLEObject Type="Embed" ProgID="Word.Document.12" ShapeID="_x0000_i1037" DrawAspect="Content" ObjectID="_1670239057" r:id="rId32">
            <o:FieldCodes>\s</o:FieldCodes>
          </o:OLEObject>
        </w:object>
      </w:r>
    </w:p>
    <w:p w:rsidR="00DD205C" w:rsidRPr="00B903A4" w:rsidRDefault="00DD205C" w:rsidP="00B903A4">
      <w:pPr>
        <w:jc w:val="both"/>
        <w:rPr>
          <w:rFonts w:eastAsia="SimSun"/>
          <w:i/>
          <w:noProof/>
          <w:sz w:val="20"/>
          <w:szCs w:val="24"/>
          <w:lang w:val="en-GB" w:eastAsia="de-DE"/>
        </w:rPr>
      </w:pPr>
      <w:r w:rsidRPr="00B903A4">
        <w:rPr>
          <w:rFonts w:eastAsia="SimSun"/>
          <w:i/>
          <w:noProof/>
          <w:sz w:val="20"/>
          <w:szCs w:val="24"/>
          <w:lang w:val="en-GB" w:eastAsia="de-DE"/>
        </w:rPr>
        <w:t>(a) Komhyr (1986) , SPC-6A instruction manual (Science Pump Corporation, 1996)</w:t>
      </w:r>
    </w:p>
    <w:p w:rsidR="00DD205C" w:rsidRPr="00B903A4" w:rsidRDefault="00DD205C" w:rsidP="00B903A4">
      <w:pPr>
        <w:jc w:val="both"/>
        <w:rPr>
          <w:rFonts w:eastAsia="SimSun"/>
          <w:i/>
          <w:noProof/>
          <w:sz w:val="20"/>
          <w:szCs w:val="24"/>
          <w:lang w:val="fr-CA" w:eastAsia="de-DE"/>
        </w:rPr>
      </w:pPr>
      <w:r w:rsidRPr="00B903A4">
        <w:rPr>
          <w:rFonts w:eastAsia="SimSun"/>
          <w:i/>
          <w:noProof/>
          <w:sz w:val="20"/>
          <w:szCs w:val="24"/>
          <w:lang w:val="fr-CA" w:eastAsia="de-DE"/>
        </w:rPr>
        <w:t>(b) ENSCI-Z instruction manual (EN-SCI Corporation, 1996)</w:t>
      </w:r>
    </w:p>
    <w:p w:rsidR="00DD205C" w:rsidRPr="00B903A4" w:rsidRDefault="00DD205C" w:rsidP="00B903A4">
      <w:pPr>
        <w:jc w:val="both"/>
        <w:rPr>
          <w:rFonts w:eastAsia="SimSun"/>
          <w:i/>
          <w:noProof/>
          <w:sz w:val="20"/>
          <w:szCs w:val="24"/>
          <w:lang w:val="en-GB" w:eastAsia="de-DE"/>
        </w:rPr>
      </w:pPr>
      <w:r w:rsidRPr="00B903A4">
        <w:rPr>
          <w:rFonts w:eastAsia="SimSun"/>
          <w:i/>
          <w:noProof/>
          <w:sz w:val="20"/>
          <w:szCs w:val="24"/>
          <w:lang w:val="fr-CA" w:eastAsia="de-DE"/>
        </w:rPr>
        <w:t xml:space="preserve">(c) Johnson et al. </w:t>
      </w:r>
      <w:r w:rsidRPr="00B903A4">
        <w:rPr>
          <w:rFonts w:eastAsia="SimSun"/>
          <w:i/>
          <w:noProof/>
          <w:sz w:val="20"/>
          <w:szCs w:val="24"/>
          <w:lang w:val="en-GB" w:eastAsia="de-DE"/>
        </w:rPr>
        <w:t>(2002)</w:t>
      </w:r>
    </w:p>
    <w:p w:rsidR="00DD205C" w:rsidRPr="00B903A4" w:rsidRDefault="00DD205C" w:rsidP="00B903A4">
      <w:pPr>
        <w:jc w:val="both"/>
        <w:rPr>
          <w:rFonts w:eastAsia="SimSun"/>
          <w:i/>
          <w:noProof/>
          <w:sz w:val="20"/>
          <w:szCs w:val="24"/>
          <w:lang w:val="en-GB" w:eastAsia="de-DE"/>
        </w:rPr>
      </w:pPr>
      <w:r w:rsidRPr="00B903A4">
        <w:rPr>
          <w:rFonts w:eastAsia="SimSun"/>
          <w:i/>
          <w:noProof/>
          <w:sz w:val="20"/>
          <w:szCs w:val="24"/>
          <w:lang w:val="en-GB" w:eastAsia="de-DE"/>
        </w:rPr>
        <w:t>(d) Johnson, private communication (2007)</w:t>
      </w:r>
    </w:p>
    <w:p w:rsidR="00DD205C" w:rsidRPr="00B903A4" w:rsidRDefault="00DD205C" w:rsidP="00B903A4">
      <w:pPr>
        <w:rPr>
          <w:rFonts w:eastAsia="SimSun"/>
          <w:sz w:val="20"/>
          <w:szCs w:val="24"/>
          <w:lang w:val="en-GB" w:eastAsia="de-DE"/>
        </w:rPr>
      </w:pPr>
    </w:p>
    <w:p w:rsidR="00DD205C" w:rsidRPr="00CE6EAA" w:rsidRDefault="00DD205C" w:rsidP="00EF25A3">
      <w:pPr>
        <w:pStyle w:val="SMText"/>
        <w:ind w:firstLine="0"/>
        <w:rPr>
          <w:rFonts w:ascii="Myriad Pro" w:hAnsi="Myriad Pro"/>
          <w:sz w:val="22"/>
          <w:szCs w:val="22"/>
        </w:rPr>
      </w:pPr>
    </w:p>
    <w:p w:rsidR="00DD205C" w:rsidRPr="00015F74" w:rsidRDefault="00DD205C" w:rsidP="00B9440A">
      <w:pPr>
        <w:pStyle w:val="SMcaption"/>
      </w:pPr>
    </w:p>
    <w:sectPr w:rsidR="00DD205C" w:rsidRPr="00015F74" w:rsidSect="0078584E">
      <w:headerReference w:type="even" r:id="rId33"/>
      <w:headerReference w:type="default" r:id="rId34"/>
      <w:footerReference w:type="even" r:id="rId35"/>
      <w:footerReference w:type="default" r:id="rId36"/>
      <w:headerReference w:type="first" r:id="rId37"/>
      <w:footerReference w:type="first" r:id="rId38"/>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205C" w:rsidRDefault="00DD205C">
      <w:r>
        <w:separator/>
      </w:r>
    </w:p>
  </w:endnote>
  <w:endnote w:type="continuationSeparator" w:id="0">
    <w:p w:rsidR="00DD205C" w:rsidRDefault="00DD205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yriad Pro">
    <w:altName w:val="Corbel"/>
    <w:panose1 w:val="020B0503030403020204"/>
    <w:charset w:val="00"/>
    <w:family w:val="swiss"/>
    <w:notTrueType/>
    <w:pitch w:val="variable"/>
    <w:sig w:usb0="A00002AF" w:usb1="5000204B" w:usb2="00000000" w:usb3="00000000" w:csb0="0000019F" w:csb1="00000000"/>
  </w:font>
  <w:font w:name="游ゴシック Light">
    <w:panose1 w:val="00000000000000000000"/>
    <w:charset w:val="80"/>
    <w:family w:val="roman"/>
    <w:notTrueType/>
    <w:pitch w:val="default"/>
    <w:sig w:usb0="00000001" w:usb1="08070000" w:usb2="00000010" w:usb3="00000000" w:csb0="00020000" w:csb1="00000000"/>
  </w:font>
  <w:font w:name="SimSun">
    <w:altName w:val="??¨¬?"/>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205C" w:rsidRDefault="00DD205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205C" w:rsidRDefault="00DD205C">
    <w:pPr>
      <w:pStyle w:val="Footer"/>
      <w:jc w:val="right"/>
    </w:pPr>
    <w:fldSimple w:instr=" PAGE   \* MERGEFORMAT ">
      <w:r>
        <w:rPr>
          <w:noProof/>
        </w:rPr>
        <w:t>3</w:t>
      </w:r>
    </w:fldSimple>
  </w:p>
  <w:p w:rsidR="00DD205C" w:rsidRDefault="00DD205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205C" w:rsidRDefault="00DD205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205C" w:rsidRDefault="00DD205C">
      <w:r>
        <w:separator/>
      </w:r>
    </w:p>
  </w:footnote>
  <w:footnote w:type="continuationSeparator" w:id="0">
    <w:p w:rsidR="00DD205C" w:rsidRDefault="00DD205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205C" w:rsidRDefault="00DD205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205C" w:rsidRPr="005001AC" w:rsidRDefault="00DD205C" w:rsidP="005001AC">
    <w:pPr>
      <w:jc w:val="right"/>
      <w:rPr>
        <w:sz w:val="20"/>
      </w:rPr>
    </w:pPr>
  </w:p>
  <w:p w:rsidR="00DD205C" w:rsidRDefault="00DD205C"/>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205C" w:rsidRDefault="00DD205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3E9A0988"/>
    <w:lvl w:ilvl="0">
      <w:start w:val="1"/>
      <w:numFmt w:val="decimal"/>
      <w:lvlText w:val="%1."/>
      <w:lvlJc w:val="left"/>
      <w:pPr>
        <w:tabs>
          <w:tab w:val="num" w:pos="1800"/>
        </w:tabs>
        <w:ind w:left="1800" w:hanging="360"/>
      </w:pPr>
      <w:rPr>
        <w:rFonts w:cs="Times New Roman"/>
      </w:rPr>
    </w:lvl>
  </w:abstractNum>
  <w:abstractNum w:abstractNumId="1">
    <w:nsid w:val="FFFFFF7D"/>
    <w:multiLevelType w:val="singleLevel"/>
    <w:tmpl w:val="498CFF00"/>
    <w:lvl w:ilvl="0">
      <w:start w:val="1"/>
      <w:numFmt w:val="decimal"/>
      <w:lvlText w:val="%1."/>
      <w:lvlJc w:val="left"/>
      <w:pPr>
        <w:tabs>
          <w:tab w:val="num" w:pos="1440"/>
        </w:tabs>
        <w:ind w:left="1440" w:hanging="360"/>
      </w:pPr>
      <w:rPr>
        <w:rFonts w:cs="Times New Roman"/>
      </w:rPr>
    </w:lvl>
  </w:abstractNum>
  <w:abstractNum w:abstractNumId="2">
    <w:nsid w:val="FFFFFF7E"/>
    <w:multiLevelType w:val="singleLevel"/>
    <w:tmpl w:val="1D94376A"/>
    <w:lvl w:ilvl="0">
      <w:start w:val="1"/>
      <w:numFmt w:val="decimal"/>
      <w:lvlText w:val="%1."/>
      <w:lvlJc w:val="left"/>
      <w:pPr>
        <w:tabs>
          <w:tab w:val="num" w:pos="1080"/>
        </w:tabs>
        <w:ind w:left="1080" w:hanging="360"/>
      </w:pPr>
      <w:rPr>
        <w:rFonts w:cs="Times New Roman"/>
      </w:rPr>
    </w:lvl>
  </w:abstractNum>
  <w:abstractNum w:abstractNumId="3">
    <w:nsid w:val="FFFFFF7F"/>
    <w:multiLevelType w:val="singleLevel"/>
    <w:tmpl w:val="BC8CF8D2"/>
    <w:lvl w:ilvl="0">
      <w:start w:val="1"/>
      <w:numFmt w:val="decimal"/>
      <w:lvlText w:val="%1."/>
      <w:lvlJc w:val="left"/>
      <w:pPr>
        <w:tabs>
          <w:tab w:val="num" w:pos="720"/>
        </w:tabs>
        <w:ind w:left="720" w:hanging="360"/>
      </w:pPr>
      <w:rPr>
        <w:rFonts w:cs="Times New Roman"/>
      </w:rPr>
    </w:lvl>
  </w:abstractNum>
  <w:abstractNum w:abstractNumId="4">
    <w:nsid w:val="FFFFFF80"/>
    <w:multiLevelType w:val="singleLevel"/>
    <w:tmpl w:val="BE508C2A"/>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4BDA3A4C"/>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9F6ED8A8"/>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B406D81E"/>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98E0500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FE4E81E6"/>
    <w:lvl w:ilvl="0">
      <w:start w:val="1"/>
      <w:numFmt w:val="bullet"/>
      <w:lvlText w:val=""/>
      <w:lvlJc w:val="left"/>
      <w:pPr>
        <w:tabs>
          <w:tab w:val="num" w:pos="360"/>
        </w:tabs>
        <w:ind w:left="360" w:hanging="360"/>
      </w:pPr>
      <w:rPr>
        <w:rFonts w:ascii="Symbol" w:hAnsi="Symbol" w:hint="default"/>
      </w:rPr>
    </w:lvl>
  </w:abstractNum>
  <w:abstractNum w:abstractNumId="10">
    <w:nsid w:val="31901DB9"/>
    <w:multiLevelType w:val="hybridMultilevel"/>
    <w:tmpl w:val="00B68626"/>
    <w:lvl w:ilvl="0" w:tplc="04090001">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9"/>
  </w:num>
  <w:num w:numId="32">
    <w:abstractNumId w:val="7"/>
  </w:num>
  <w:num w:numId="33">
    <w:abstractNumId w:val="6"/>
  </w:num>
  <w:num w:numId="34">
    <w:abstractNumId w:val="5"/>
  </w:num>
  <w:num w:numId="35">
    <w:abstractNumId w:val="4"/>
  </w:num>
  <w:num w:numId="36">
    <w:abstractNumId w:val="8"/>
  </w:num>
  <w:num w:numId="37">
    <w:abstractNumId w:val="3"/>
  </w:num>
  <w:num w:numId="38">
    <w:abstractNumId w:val="2"/>
  </w:num>
  <w:num w:numId="39">
    <w:abstractNumId w:val="1"/>
  </w:num>
  <w:num w:numId="40">
    <w:abstractNumId w:val="0"/>
  </w:num>
  <w:num w:numId="41">
    <w:abstractNumId w:val="9"/>
  </w:num>
  <w:num w:numId="42">
    <w:abstractNumId w:val="7"/>
  </w:num>
  <w:num w:numId="43">
    <w:abstractNumId w:val="6"/>
  </w:num>
  <w:num w:numId="44">
    <w:abstractNumId w:val="5"/>
  </w:num>
  <w:num w:numId="45">
    <w:abstractNumId w:val="4"/>
  </w:num>
  <w:num w:numId="46">
    <w:abstractNumId w:val="8"/>
  </w:num>
  <w:num w:numId="47">
    <w:abstractNumId w:val="3"/>
  </w:num>
  <w:num w:numId="48">
    <w:abstractNumId w:val="2"/>
  </w:num>
  <w:num w:numId="49">
    <w:abstractNumId w:val="1"/>
  </w:num>
  <w:num w:numId="50">
    <w:abstractNumId w:val="0"/>
  </w:num>
  <w:num w:numId="51">
    <w:abstractNumId w:val="11"/>
  </w:num>
  <w:num w:numId="52">
    <w:abstractNumId w:val="12"/>
  </w:num>
  <w:num w:numId="5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7F04"/>
  <w:trackRevision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C030F"/>
    <w:rsid w:val="00015F74"/>
    <w:rsid w:val="00043571"/>
    <w:rsid w:val="000635EC"/>
    <w:rsid w:val="00065EBD"/>
    <w:rsid w:val="00083B44"/>
    <w:rsid w:val="000850DC"/>
    <w:rsid w:val="00094365"/>
    <w:rsid w:val="000B2E64"/>
    <w:rsid w:val="000C2771"/>
    <w:rsid w:val="000D68BD"/>
    <w:rsid w:val="000E27F6"/>
    <w:rsid w:val="000F0DCE"/>
    <w:rsid w:val="00111843"/>
    <w:rsid w:val="00112C5B"/>
    <w:rsid w:val="00113908"/>
    <w:rsid w:val="00114193"/>
    <w:rsid w:val="001154E6"/>
    <w:rsid w:val="00115A38"/>
    <w:rsid w:val="0011687B"/>
    <w:rsid w:val="00121284"/>
    <w:rsid w:val="00124F82"/>
    <w:rsid w:val="001278E3"/>
    <w:rsid w:val="00130743"/>
    <w:rsid w:val="00130B50"/>
    <w:rsid w:val="00153DAF"/>
    <w:rsid w:val="0016337A"/>
    <w:rsid w:val="00164269"/>
    <w:rsid w:val="001966FD"/>
    <w:rsid w:val="00197826"/>
    <w:rsid w:val="001A1BDE"/>
    <w:rsid w:val="001C7B4E"/>
    <w:rsid w:val="001F0876"/>
    <w:rsid w:val="001F167C"/>
    <w:rsid w:val="001F5E91"/>
    <w:rsid w:val="0020183F"/>
    <w:rsid w:val="002077B9"/>
    <w:rsid w:val="00221C70"/>
    <w:rsid w:val="002251AF"/>
    <w:rsid w:val="00227D86"/>
    <w:rsid w:val="00243B68"/>
    <w:rsid w:val="00262D72"/>
    <w:rsid w:val="002800B6"/>
    <w:rsid w:val="002B35D4"/>
    <w:rsid w:val="002C030F"/>
    <w:rsid w:val="002F3966"/>
    <w:rsid w:val="00320E2C"/>
    <w:rsid w:val="00331D75"/>
    <w:rsid w:val="00355362"/>
    <w:rsid w:val="00363E44"/>
    <w:rsid w:val="00395E86"/>
    <w:rsid w:val="003A2FD8"/>
    <w:rsid w:val="003B40E6"/>
    <w:rsid w:val="003C007A"/>
    <w:rsid w:val="003E1980"/>
    <w:rsid w:val="003E53BD"/>
    <w:rsid w:val="003F6E14"/>
    <w:rsid w:val="00405336"/>
    <w:rsid w:val="0042367E"/>
    <w:rsid w:val="00433373"/>
    <w:rsid w:val="004568BC"/>
    <w:rsid w:val="004571D5"/>
    <w:rsid w:val="00462F1B"/>
    <w:rsid w:val="0046356B"/>
    <w:rsid w:val="00467EEC"/>
    <w:rsid w:val="00477182"/>
    <w:rsid w:val="004779CB"/>
    <w:rsid w:val="00481118"/>
    <w:rsid w:val="004B2481"/>
    <w:rsid w:val="004D2A8C"/>
    <w:rsid w:val="004E42D8"/>
    <w:rsid w:val="004E7BA2"/>
    <w:rsid w:val="004F7EDF"/>
    <w:rsid w:val="005001AC"/>
    <w:rsid w:val="005141ED"/>
    <w:rsid w:val="00517016"/>
    <w:rsid w:val="00527D71"/>
    <w:rsid w:val="00527D84"/>
    <w:rsid w:val="005314B5"/>
    <w:rsid w:val="0054432F"/>
    <w:rsid w:val="00552C23"/>
    <w:rsid w:val="005607DD"/>
    <w:rsid w:val="00572DFF"/>
    <w:rsid w:val="005878EF"/>
    <w:rsid w:val="005A558C"/>
    <w:rsid w:val="005B186E"/>
    <w:rsid w:val="005C6651"/>
    <w:rsid w:val="005D6D71"/>
    <w:rsid w:val="005E28F8"/>
    <w:rsid w:val="005E6513"/>
    <w:rsid w:val="006027C4"/>
    <w:rsid w:val="00611F9E"/>
    <w:rsid w:val="006237D4"/>
    <w:rsid w:val="00651114"/>
    <w:rsid w:val="006622CF"/>
    <w:rsid w:val="00664A12"/>
    <w:rsid w:val="0066722B"/>
    <w:rsid w:val="00670299"/>
    <w:rsid w:val="0068469F"/>
    <w:rsid w:val="00691985"/>
    <w:rsid w:val="006962C1"/>
    <w:rsid w:val="006A1B64"/>
    <w:rsid w:val="006B03AD"/>
    <w:rsid w:val="006B0B5B"/>
    <w:rsid w:val="006F602A"/>
    <w:rsid w:val="007108F5"/>
    <w:rsid w:val="00713AF2"/>
    <w:rsid w:val="00713E5B"/>
    <w:rsid w:val="007402FC"/>
    <w:rsid w:val="007411A1"/>
    <w:rsid w:val="007563F2"/>
    <w:rsid w:val="00764008"/>
    <w:rsid w:val="0078584E"/>
    <w:rsid w:val="00801A63"/>
    <w:rsid w:val="00807D35"/>
    <w:rsid w:val="008115D9"/>
    <w:rsid w:val="00813D0E"/>
    <w:rsid w:val="00825950"/>
    <w:rsid w:val="00885C9B"/>
    <w:rsid w:val="008867E6"/>
    <w:rsid w:val="008927D0"/>
    <w:rsid w:val="008D5D2A"/>
    <w:rsid w:val="008E2CF1"/>
    <w:rsid w:val="008F08DC"/>
    <w:rsid w:val="008F5A8A"/>
    <w:rsid w:val="009055D1"/>
    <w:rsid w:val="00914B63"/>
    <w:rsid w:val="00922705"/>
    <w:rsid w:val="00924546"/>
    <w:rsid w:val="00925585"/>
    <w:rsid w:val="00932FE5"/>
    <w:rsid w:val="009354F3"/>
    <w:rsid w:val="009447DC"/>
    <w:rsid w:val="00944997"/>
    <w:rsid w:val="00951B20"/>
    <w:rsid w:val="00961BA5"/>
    <w:rsid w:val="009743A9"/>
    <w:rsid w:val="00975720"/>
    <w:rsid w:val="009859A7"/>
    <w:rsid w:val="009A5287"/>
    <w:rsid w:val="009B2AC5"/>
    <w:rsid w:val="009B7984"/>
    <w:rsid w:val="009F4BED"/>
    <w:rsid w:val="009F7D93"/>
    <w:rsid w:val="00A263DB"/>
    <w:rsid w:val="00A276DF"/>
    <w:rsid w:val="00A3084A"/>
    <w:rsid w:val="00A3403B"/>
    <w:rsid w:val="00A50033"/>
    <w:rsid w:val="00A51A12"/>
    <w:rsid w:val="00A627D4"/>
    <w:rsid w:val="00A74DA2"/>
    <w:rsid w:val="00A875BB"/>
    <w:rsid w:val="00A92733"/>
    <w:rsid w:val="00AA76F3"/>
    <w:rsid w:val="00AC7DA6"/>
    <w:rsid w:val="00AD499C"/>
    <w:rsid w:val="00B021E9"/>
    <w:rsid w:val="00B30334"/>
    <w:rsid w:val="00B3147F"/>
    <w:rsid w:val="00B36869"/>
    <w:rsid w:val="00B43B31"/>
    <w:rsid w:val="00B47CFA"/>
    <w:rsid w:val="00B57F00"/>
    <w:rsid w:val="00B626CB"/>
    <w:rsid w:val="00B72056"/>
    <w:rsid w:val="00B7560C"/>
    <w:rsid w:val="00B77E40"/>
    <w:rsid w:val="00B82C22"/>
    <w:rsid w:val="00B903A4"/>
    <w:rsid w:val="00B93DBA"/>
    <w:rsid w:val="00B9440A"/>
    <w:rsid w:val="00B952C1"/>
    <w:rsid w:val="00B968D7"/>
    <w:rsid w:val="00BA3953"/>
    <w:rsid w:val="00BB2D2A"/>
    <w:rsid w:val="00BB34C9"/>
    <w:rsid w:val="00BD58CF"/>
    <w:rsid w:val="00BF1BEB"/>
    <w:rsid w:val="00BF1BF9"/>
    <w:rsid w:val="00C04CC1"/>
    <w:rsid w:val="00C071FC"/>
    <w:rsid w:val="00C22C02"/>
    <w:rsid w:val="00C27F6F"/>
    <w:rsid w:val="00C30E83"/>
    <w:rsid w:val="00C50C6D"/>
    <w:rsid w:val="00C600D9"/>
    <w:rsid w:val="00C634D7"/>
    <w:rsid w:val="00C73E09"/>
    <w:rsid w:val="00CC1384"/>
    <w:rsid w:val="00CD3720"/>
    <w:rsid w:val="00CE6EAA"/>
    <w:rsid w:val="00CF1848"/>
    <w:rsid w:val="00CF5C2F"/>
    <w:rsid w:val="00D04BCF"/>
    <w:rsid w:val="00D10134"/>
    <w:rsid w:val="00D143D9"/>
    <w:rsid w:val="00D24944"/>
    <w:rsid w:val="00D4372A"/>
    <w:rsid w:val="00D60BB0"/>
    <w:rsid w:val="00D65708"/>
    <w:rsid w:val="00D8159F"/>
    <w:rsid w:val="00D866D5"/>
    <w:rsid w:val="00D96115"/>
    <w:rsid w:val="00DD1D04"/>
    <w:rsid w:val="00DD205C"/>
    <w:rsid w:val="00DD79D7"/>
    <w:rsid w:val="00DD7CC4"/>
    <w:rsid w:val="00E20431"/>
    <w:rsid w:val="00E20898"/>
    <w:rsid w:val="00E257C8"/>
    <w:rsid w:val="00E40896"/>
    <w:rsid w:val="00E43D2D"/>
    <w:rsid w:val="00E449CB"/>
    <w:rsid w:val="00E44F9A"/>
    <w:rsid w:val="00E63760"/>
    <w:rsid w:val="00E64049"/>
    <w:rsid w:val="00E9773B"/>
    <w:rsid w:val="00EC13A3"/>
    <w:rsid w:val="00EC7C85"/>
    <w:rsid w:val="00ED69CA"/>
    <w:rsid w:val="00EE35AB"/>
    <w:rsid w:val="00EF25A3"/>
    <w:rsid w:val="00F12222"/>
    <w:rsid w:val="00F125EE"/>
    <w:rsid w:val="00F12E98"/>
    <w:rsid w:val="00F22029"/>
    <w:rsid w:val="00F23E46"/>
    <w:rsid w:val="00F3515C"/>
    <w:rsid w:val="00F47BA3"/>
    <w:rsid w:val="00F56E67"/>
    <w:rsid w:val="00F630EA"/>
    <w:rsid w:val="00F6474F"/>
    <w:rsid w:val="00F7007E"/>
    <w:rsid w:val="00F73193"/>
    <w:rsid w:val="00F74F95"/>
    <w:rsid w:val="00F80705"/>
    <w:rsid w:val="00FA1481"/>
    <w:rsid w:val="00FB1C42"/>
    <w:rsid w:val="00FB32EC"/>
    <w:rsid w:val="00FF04E3"/>
    <w:rsid w:val="00FF3503"/>
  </w:rsids>
  <m:mathPr>
    <m:mathFont m:val="Cambria Math"/>
    <m:brkBin m:val="before"/>
    <m:brkBinSub m:val="--"/>
    <m:smallFrac m:val="off"/>
    <m:dispDef/>
    <m:lMargin m:val="0"/>
    <m:rMargin m:val="0"/>
    <m:defJc m:val="centerGroup"/>
    <m:wrapIndent m:val="1440"/>
    <m:intLim m:val="subSup"/>
    <m:naryLim m:val="undOvr"/>
  </m:mathPr>
  <w:uiCompat97To2003/>
  <w:themeFontLang w:val="en-C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PostalCode"/>
  <w:smartTagType w:namespaceuri="urn:schemas-microsoft-com:office:smarttags" w:name="State"/>
  <w:smartTagType w:namespaceuri="urn:schemas-microsoft-com:office:smarttags" w:name="City"/>
  <w:smartTagType w:namespaceuri="urn:schemas-microsoft-com:office:smarttags" w:name="address"/>
  <w:smartTagType w:namespaceuri="urn:schemas-microsoft-com:office:smarttags" w:name="Street"/>
  <w:smartTagType w:namespaceuri="urn:schemas-microsoft-com:office:smarttags" w:name="country-region"/>
  <w:smartTagType w:namespaceuri="urn:schemas-microsoft-com:office:smarttags" w:name="place"/>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CA" w:eastAsia="en-CA"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F630EA"/>
    <w:rPr>
      <w:sz w:val="24"/>
      <w:szCs w:val="20"/>
      <w:lang w:val="en-US" w:eastAsia="en-US"/>
    </w:rPr>
  </w:style>
  <w:style w:type="paragraph" w:styleId="Heading1">
    <w:name w:val="heading 1"/>
    <w:basedOn w:val="Normal"/>
    <w:next w:val="Normal"/>
    <w:link w:val="Heading1Char"/>
    <w:uiPriority w:val="99"/>
    <w:qFormat/>
    <w:rsid w:val="00B43B31"/>
    <w:pPr>
      <w:keepNext/>
      <w:spacing w:before="240" w:after="60"/>
      <w:outlineLvl w:val="0"/>
    </w:pPr>
    <w:rPr>
      <w:b/>
      <w:bCs/>
      <w:kern w:val="32"/>
      <w:szCs w:val="24"/>
      <w:lang w:val="en-CA" w:eastAsia="en-CA"/>
    </w:rPr>
  </w:style>
  <w:style w:type="paragraph" w:styleId="Heading2">
    <w:name w:val="heading 2"/>
    <w:basedOn w:val="Normal"/>
    <w:next w:val="Normal"/>
    <w:link w:val="Heading2Char"/>
    <w:uiPriority w:val="99"/>
    <w:qFormat/>
    <w:rsid w:val="007411A1"/>
    <w:pPr>
      <w:keepNext/>
      <w:spacing w:before="240" w:after="60"/>
      <w:outlineLvl w:val="1"/>
    </w:pPr>
    <w:rPr>
      <w:rFonts w:ascii="Cambria" w:hAnsi="Cambria"/>
      <w:b/>
      <w:bCs/>
      <w:i/>
      <w:iCs/>
      <w:sz w:val="28"/>
      <w:szCs w:val="28"/>
      <w:lang w:val="en-CA" w:eastAsia="en-CA"/>
    </w:rPr>
  </w:style>
  <w:style w:type="paragraph" w:styleId="Heading3">
    <w:name w:val="heading 3"/>
    <w:basedOn w:val="Normal"/>
    <w:next w:val="Normal"/>
    <w:link w:val="Heading3Char"/>
    <w:uiPriority w:val="99"/>
    <w:qFormat/>
    <w:rsid w:val="00C600D9"/>
    <w:pPr>
      <w:keepNext/>
      <w:spacing w:line="480" w:lineRule="auto"/>
      <w:outlineLvl w:val="2"/>
    </w:pPr>
    <w:rPr>
      <w:rFonts w:ascii="Times" w:hAnsi="Times"/>
      <w:b/>
    </w:rPr>
  </w:style>
  <w:style w:type="paragraph" w:styleId="Heading4">
    <w:name w:val="heading 4"/>
    <w:basedOn w:val="Normal"/>
    <w:next w:val="Normal"/>
    <w:link w:val="Heading4Char"/>
    <w:uiPriority w:val="99"/>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uiPriority w:val="99"/>
    <w:qFormat/>
    <w:rsid w:val="007411A1"/>
    <w:pPr>
      <w:spacing w:before="240" w:after="60"/>
      <w:outlineLvl w:val="4"/>
    </w:pPr>
    <w:rPr>
      <w:rFonts w:ascii="Calibri" w:hAnsi="Calibri"/>
      <w:b/>
      <w:bCs/>
      <w:i/>
      <w:iCs/>
      <w:sz w:val="26"/>
      <w:szCs w:val="26"/>
      <w:lang w:val="en-CA" w:eastAsia="en-CA"/>
    </w:rPr>
  </w:style>
  <w:style w:type="paragraph" w:styleId="Heading6">
    <w:name w:val="heading 6"/>
    <w:basedOn w:val="Normal"/>
    <w:next w:val="Normal"/>
    <w:link w:val="Heading6Char"/>
    <w:uiPriority w:val="99"/>
    <w:qFormat/>
    <w:rsid w:val="007411A1"/>
    <w:pPr>
      <w:spacing w:before="240" w:after="60"/>
      <w:outlineLvl w:val="5"/>
    </w:pPr>
    <w:rPr>
      <w:rFonts w:ascii="Calibri" w:hAnsi="Calibri"/>
      <w:b/>
      <w:bCs/>
      <w:sz w:val="22"/>
      <w:szCs w:val="22"/>
      <w:lang w:val="en-CA" w:eastAsia="en-CA"/>
    </w:rPr>
  </w:style>
  <w:style w:type="paragraph" w:styleId="Heading7">
    <w:name w:val="heading 7"/>
    <w:basedOn w:val="Normal"/>
    <w:next w:val="Normal"/>
    <w:link w:val="Heading7Char"/>
    <w:uiPriority w:val="99"/>
    <w:qFormat/>
    <w:rsid w:val="007411A1"/>
    <w:pPr>
      <w:spacing w:before="240" w:after="60"/>
      <w:outlineLvl w:val="6"/>
    </w:pPr>
    <w:rPr>
      <w:rFonts w:ascii="Calibri" w:hAnsi="Calibri"/>
      <w:szCs w:val="24"/>
      <w:lang w:val="en-CA" w:eastAsia="en-CA"/>
    </w:rPr>
  </w:style>
  <w:style w:type="paragraph" w:styleId="Heading8">
    <w:name w:val="heading 8"/>
    <w:basedOn w:val="Normal"/>
    <w:next w:val="Normal"/>
    <w:link w:val="Heading8Char"/>
    <w:uiPriority w:val="99"/>
    <w:qFormat/>
    <w:rsid w:val="007411A1"/>
    <w:pPr>
      <w:spacing w:before="240" w:after="60"/>
      <w:outlineLvl w:val="7"/>
    </w:pPr>
    <w:rPr>
      <w:rFonts w:ascii="Calibri" w:hAnsi="Calibri"/>
      <w:i/>
      <w:iCs/>
      <w:szCs w:val="24"/>
      <w:lang w:val="en-CA" w:eastAsia="en-CA"/>
    </w:rPr>
  </w:style>
  <w:style w:type="paragraph" w:styleId="Heading9">
    <w:name w:val="heading 9"/>
    <w:basedOn w:val="Normal"/>
    <w:next w:val="Normal"/>
    <w:link w:val="Heading9Char"/>
    <w:uiPriority w:val="99"/>
    <w:qFormat/>
    <w:rsid w:val="007411A1"/>
    <w:pPr>
      <w:spacing w:before="240" w:after="60"/>
      <w:outlineLvl w:val="8"/>
    </w:pPr>
    <w:rPr>
      <w:rFonts w:ascii="Cambria" w:hAnsi="Cambria"/>
      <w:sz w:val="22"/>
      <w:szCs w:val="22"/>
      <w:lang w:val="en-CA" w:eastAsia="en-C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semiHidden/>
    <w:locked/>
    <w:rsid w:val="00FF04E3"/>
    <w:rPr>
      <w:rFonts w:cs="Times New Roman"/>
      <w:b/>
      <w:kern w:val="32"/>
      <w:sz w:val="24"/>
    </w:rPr>
  </w:style>
  <w:style w:type="character" w:customStyle="1" w:styleId="Heading2Char">
    <w:name w:val="Heading 2 Char"/>
    <w:basedOn w:val="DefaultParagraphFont"/>
    <w:link w:val="Heading2"/>
    <w:uiPriority w:val="99"/>
    <w:semiHidden/>
    <w:locked/>
    <w:rsid w:val="00FF04E3"/>
    <w:rPr>
      <w:rFonts w:ascii="Cambria" w:hAnsi="Cambria" w:cs="Times New Roman"/>
      <w:b/>
      <w:i/>
      <w:sz w:val="28"/>
    </w:rPr>
  </w:style>
  <w:style w:type="character" w:customStyle="1" w:styleId="Heading3Char">
    <w:name w:val="Heading 3 Char"/>
    <w:basedOn w:val="DefaultParagraphFont"/>
    <w:link w:val="Heading3"/>
    <w:uiPriority w:val="99"/>
    <w:semiHidden/>
    <w:locked/>
    <w:rPr>
      <w:rFonts w:ascii="Cambria" w:hAnsi="Cambria" w:cs="Times New Roman"/>
      <w:b/>
      <w:bCs/>
      <w:sz w:val="26"/>
      <w:szCs w:val="26"/>
      <w:lang w:val="en-US" w:eastAsia="en-US"/>
    </w:rPr>
  </w:style>
  <w:style w:type="character" w:customStyle="1" w:styleId="Heading4Char">
    <w:name w:val="Heading 4 Char"/>
    <w:basedOn w:val="DefaultParagraphFont"/>
    <w:link w:val="Heading4"/>
    <w:uiPriority w:val="99"/>
    <w:semiHidden/>
    <w:locked/>
    <w:rPr>
      <w:rFonts w:ascii="Calibri" w:hAnsi="Calibri" w:cs="Times New Roman"/>
      <w:b/>
      <w:bCs/>
      <w:sz w:val="28"/>
      <w:szCs w:val="28"/>
      <w:lang w:val="en-US" w:eastAsia="en-US"/>
    </w:rPr>
  </w:style>
  <w:style w:type="character" w:customStyle="1" w:styleId="Heading5Char">
    <w:name w:val="Heading 5 Char"/>
    <w:basedOn w:val="DefaultParagraphFont"/>
    <w:link w:val="Heading5"/>
    <w:uiPriority w:val="99"/>
    <w:semiHidden/>
    <w:locked/>
    <w:rsid w:val="00FF04E3"/>
    <w:rPr>
      <w:rFonts w:ascii="Calibri" w:hAnsi="Calibri" w:cs="Times New Roman"/>
      <w:b/>
      <w:i/>
      <w:sz w:val="26"/>
    </w:rPr>
  </w:style>
  <w:style w:type="character" w:customStyle="1" w:styleId="Heading6Char">
    <w:name w:val="Heading 6 Char"/>
    <w:basedOn w:val="DefaultParagraphFont"/>
    <w:link w:val="Heading6"/>
    <w:uiPriority w:val="99"/>
    <w:semiHidden/>
    <w:locked/>
    <w:rsid w:val="00FF04E3"/>
    <w:rPr>
      <w:rFonts w:ascii="Calibri" w:hAnsi="Calibri" w:cs="Times New Roman"/>
      <w:b/>
      <w:sz w:val="22"/>
    </w:rPr>
  </w:style>
  <w:style w:type="character" w:customStyle="1" w:styleId="Heading7Char">
    <w:name w:val="Heading 7 Char"/>
    <w:basedOn w:val="DefaultParagraphFont"/>
    <w:link w:val="Heading7"/>
    <w:uiPriority w:val="99"/>
    <w:semiHidden/>
    <w:locked/>
    <w:rsid w:val="00FF04E3"/>
    <w:rPr>
      <w:rFonts w:ascii="Calibri" w:hAnsi="Calibri" w:cs="Times New Roman"/>
      <w:sz w:val="24"/>
    </w:rPr>
  </w:style>
  <w:style w:type="character" w:customStyle="1" w:styleId="Heading8Char">
    <w:name w:val="Heading 8 Char"/>
    <w:basedOn w:val="DefaultParagraphFont"/>
    <w:link w:val="Heading8"/>
    <w:uiPriority w:val="99"/>
    <w:semiHidden/>
    <w:locked/>
    <w:rsid w:val="00FF04E3"/>
    <w:rPr>
      <w:rFonts w:ascii="Calibri" w:hAnsi="Calibri" w:cs="Times New Roman"/>
      <w:i/>
      <w:sz w:val="24"/>
    </w:rPr>
  </w:style>
  <w:style w:type="character" w:customStyle="1" w:styleId="Heading9Char">
    <w:name w:val="Heading 9 Char"/>
    <w:basedOn w:val="DefaultParagraphFont"/>
    <w:link w:val="Heading9"/>
    <w:uiPriority w:val="99"/>
    <w:semiHidden/>
    <w:locked/>
    <w:rsid w:val="00FF04E3"/>
    <w:rPr>
      <w:rFonts w:ascii="Cambria" w:hAnsi="Cambria" w:cs="Times New Roman"/>
      <w:sz w:val="22"/>
    </w:rPr>
  </w:style>
  <w:style w:type="character" w:styleId="PageNumber">
    <w:name w:val="page number"/>
    <w:basedOn w:val="DefaultParagraphFont"/>
    <w:uiPriority w:val="99"/>
    <w:semiHidden/>
    <w:rsid w:val="00477182"/>
    <w:rPr>
      <w:rFonts w:cs="Times New Roman"/>
    </w:rPr>
  </w:style>
  <w:style w:type="paragraph" w:customStyle="1" w:styleId="SMHeading">
    <w:name w:val="SM Heading"/>
    <w:basedOn w:val="Heading1"/>
    <w:uiPriority w:val="99"/>
    <w:rsid w:val="00F74F95"/>
  </w:style>
  <w:style w:type="paragraph" w:customStyle="1" w:styleId="SMSubheading">
    <w:name w:val="SM Subheading"/>
    <w:basedOn w:val="Normal"/>
    <w:uiPriority w:val="99"/>
    <w:rsid w:val="00B9440A"/>
    <w:rPr>
      <w:u w:val="words"/>
    </w:rPr>
  </w:style>
  <w:style w:type="paragraph" w:customStyle="1" w:styleId="SMText">
    <w:name w:val="SM Text"/>
    <w:basedOn w:val="Normal"/>
    <w:uiPriority w:val="99"/>
    <w:rsid w:val="00B9440A"/>
    <w:pPr>
      <w:ind w:firstLine="480"/>
    </w:pPr>
  </w:style>
  <w:style w:type="paragraph" w:customStyle="1" w:styleId="SMcaption">
    <w:name w:val="SM caption"/>
    <w:basedOn w:val="SMText"/>
    <w:uiPriority w:val="99"/>
    <w:rsid w:val="00B9440A"/>
    <w:pPr>
      <w:ind w:firstLine="0"/>
    </w:pPr>
  </w:style>
  <w:style w:type="paragraph" w:styleId="BalloonText">
    <w:name w:val="Balloon Text"/>
    <w:basedOn w:val="Normal"/>
    <w:link w:val="BalloonTextChar"/>
    <w:uiPriority w:val="99"/>
    <w:semiHidden/>
    <w:rsid w:val="00405336"/>
    <w:rPr>
      <w:rFonts w:ascii="Tahoma" w:hAnsi="Tahoma"/>
      <w:sz w:val="16"/>
      <w:szCs w:val="16"/>
      <w:lang w:val="en-CA" w:eastAsia="en-CA"/>
    </w:rPr>
  </w:style>
  <w:style w:type="character" w:customStyle="1" w:styleId="BalloonTextChar">
    <w:name w:val="Balloon Text Char"/>
    <w:basedOn w:val="DefaultParagraphFont"/>
    <w:link w:val="BalloonText"/>
    <w:uiPriority w:val="99"/>
    <w:semiHidden/>
    <w:locked/>
    <w:rsid w:val="00FF04E3"/>
    <w:rPr>
      <w:rFonts w:ascii="Tahoma" w:hAnsi="Tahoma" w:cs="Times New Roman"/>
      <w:sz w:val="16"/>
    </w:rPr>
  </w:style>
  <w:style w:type="paragraph" w:styleId="Bibliography">
    <w:name w:val="Bibliography"/>
    <w:basedOn w:val="Normal"/>
    <w:next w:val="Normal"/>
    <w:uiPriority w:val="99"/>
    <w:semiHidden/>
    <w:rsid w:val="00405336"/>
  </w:style>
  <w:style w:type="paragraph" w:styleId="BlockText">
    <w:name w:val="Block Text"/>
    <w:basedOn w:val="Normal"/>
    <w:uiPriority w:val="99"/>
    <w:semiHidden/>
    <w:rsid w:val="00405336"/>
    <w:pPr>
      <w:spacing w:after="120"/>
      <w:ind w:left="1440" w:right="1440"/>
    </w:pPr>
  </w:style>
  <w:style w:type="paragraph" w:styleId="BodyText">
    <w:name w:val="Body Text"/>
    <w:basedOn w:val="Normal"/>
    <w:link w:val="BodyTextChar"/>
    <w:uiPriority w:val="99"/>
    <w:semiHidden/>
    <w:rsid w:val="00405336"/>
    <w:pPr>
      <w:spacing w:after="120"/>
    </w:pPr>
    <w:rPr>
      <w:lang w:val="en-CA" w:eastAsia="en-CA"/>
    </w:rPr>
  </w:style>
  <w:style w:type="character" w:customStyle="1" w:styleId="BodyTextChar">
    <w:name w:val="Body Text Char"/>
    <w:basedOn w:val="DefaultParagraphFont"/>
    <w:link w:val="BodyText"/>
    <w:uiPriority w:val="99"/>
    <w:semiHidden/>
    <w:locked/>
    <w:rsid w:val="00FF04E3"/>
    <w:rPr>
      <w:rFonts w:cs="Times New Roman"/>
      <w:sz w:val="24"/>
    </w:rPr>
  </w:style>
  <w:style w:type="paragraph" w:styleId="BodyText2">
    <w:name w:val="Body Text 2"/>
    <w:basedOn w:val="Normal"/>
    <w:link w:val="BodyText2Char"/>
    <w:uiPriority w:val="99"/>
    <w:semiHidden/>
    <w:rsid w:val="00405336"/>
    <w:pPr>
      <w:spacing w:after="120" w:line="480" w:lineRule="auto"/>
    </w:pPr>
    <w:rPr>
      <w:lang w:val="en-CA" w:eastAsia="en-CA"/>
    </w:rPr>
  </w:style>
  <w:style w:type="character" w:customStyle="1" w:styleId="BodyText2Char">
    <w:name w:val="Body Text 2 Char"/>
    <w:basedOn w:val="DefaultParagraphFont"/>
    <w:link w:val="BodyText2"/>
    <w:uiPriority w:val="99"/>
    <w:semiHidden/>
    <w:locked/>
    <w:rsid w:val="00FF04E3"/>
    <w:rPr>
      <w:rFonts w:cs="Times New Roman"/>
      <w:sz w:val="24"/>
    </w:rPr>
  </w:style>
  <w:style w:type="paragraph" w:styleId="BodyText3">
    <w:name w:val="Body Text 3"/>
    <w:basedOn w:val="Normal"/>
    <w:link w:val="BodyText3Char"/>
    <w:uiPriority w:val="99"/>
    <w:semiHidden/>
    <w:rsid w:val="00405336"/>
    <w:pPr>
      <w:spacing w:after="120"/>
    </w:pPr>
    <w:rPr>
      <w:sz w:val="16"/>
      <w:szCs w:val="16"/>
      <w:lang w:val="en-CA" w:eastAsia="en-CA"/>
    </w:rPr>
  </w:style>
  <w:style w:type="character" w:customStyle="1" w:styleId="BodyText3Char">
    <w:name w:val="Body Text 3 Char"/>
    <w:basedOn w:val="DefaultParagraphFont"/>
    <w:link w:val="BodyText3"/>
    <w:uiPriority w:val="99"/>
    <w:semiHidden/>
    <w:locked/>
    <w:rsid w:val="00FF04E3"/>
    <w:rPr>
      <w:rFonts w:cs="Times New Roman"/>
      <w:sz w:val="16"/>
    </w:rPr>
  </w:style>
  <w:style w:type="paragraph" w:styleId="BodyTextFirstIndent">
    <w:name w:val="Body Text First Indent"/>
    <w:basedOn w:val="BodyText"/>
    <w:link w:val="BodyTextFirstIndentChar"/>
    <w:uiPriority w:val="99"/>
    <w:semiHidden/>
    <w:rsid w:val="00405336"/>
    <w:pPr>
      <w:ind w:firstLine="210"/>
    </w:pPr>
  </w:style>
  <w:style w:type="character" w:customStyle="1" w:styleId="BodyTextFirstIndentChar">
    <w:name w:val="Body Text First Indent Char"/>
    <w:basedOn w:val="BodyTextChar"/>
    <w:link w:val="BodyTextFirstIndent"/>
    <w:uiPriority w:val="99"/>
    <w:semiHidden/>
    <w:locked/>
    <w:rsid w:val="00FF04E3"/>
  </w:style>
  <w:style w:type="paragraph" w:styleId="BodyTextIndent">
    <w:name w:val="Body Text Indent"/>
    <w:basedOn w:val="Normal"/>
    <w:link w:val="BodyTextIndentChar"/>
    <w:uiPriority w:val="99"/>
    <w:semiHidden/>
    <w:rsid w:val="00405336"/>
    <w:pPr>
      <w:spacing w:after="120"/>
      <w:ind w:left="360"/>
    </w:pPr>
    <w:rPr>
      <w:lang w:val="en-CA" w:eastAsia="en-CA"/>
    </w:rPr>
  </w:style>
  <w:style w:type="character" w:customStyle="1" w:styleId="BodyTextIndentChar">
    <w:name w:val="Body Text Indent Char"/>
    <w:basedOn w:val="DefaultParagraphFont"/>
    <w:link w:val="BodyTextIndent"/>
    <w:uiPriority w:val="99"/>
    <w:semiHidden/>
    <w:locked/>
    <w:rsid w:val="00FF04E3"/>
    <w:rPr>
      <w:rFonts w:cs="Times New Roman"/>
      <w:sz w:val="24"/>
    </w:rPr>
  </w:style>
  <w:style w:type="paragraph" w:styleId="BodyTextFirstIndent2">
    <w:name w:val="Body Text First Indent 2"/>
    <w:basedOn w:val="BodyTextIndent"/>
    <w:link w:val="BodyTextFirstIndent2Char"/>
    <w:uiPriority w:val="99"/>
    <w:semiHidden/>
    <w:rsid w:val="00405336"/>
    <w:pPr>
      <w:ind w:firstLine="210"/>
    </w:pPr>
  </w:style>
  <w:style w:type="character" w:customStyle="1" w:styleId="BodyTextFirstIndent2Char">
    <w:name w:val="Body Text First Indent 2 Char"/>
    <w:basedOn w:val="BodyTextIndentChar"/>
    <w:link w:val="BodyTextFirstIndent2"/>
    <w:uiPriority w:val="99"/>
    <w:semiHidden/>
    <w:locked/>
    <w:rsid w:val="00FF04E3"/>
  </w:style>
  <w:style w:type="paragraph" w:styleId="BodyTextIndent2">
    <w:name w:val="Body Text Indent 2"/>
    <w:basedOn w:val="Normal"/>
    <w:link w:val="BodyTextIndent2Char"/>
    <w:uiPriority w:val="99"/>
    <w:semiHidden/>
    <w:rsid w:val="00405336"/>
    <w:pPr>
      <w:spacing w:after="120" w:line="480" w:lineRule="auto"/>
      <w:ind w:left="360"/>
    </w:pPr>
    <w:rPr>
      <w:lang w:val="en-CA" w:eastAsia="en-CA"/>
    </w:rPr>
  </w:style>
  <w:style w:type="character" w:customStyle="1" w:styleId="BodyTextIndent2Char">
    <w:name w:val="Body Text Indent 2 Char"/>
    <w:basedOn w:val="DefaultParagraphFont"/>
    <w:link w:val="BodyTextIndent2"/>
    <w:uiPriority w:val="99"/>
    <w:semiHidden/>
    <w:locked/>
    <w:rsid w:val="00FF04E3"/>
    <w:rPr>
      <w:rFonts w:cs="Times New Roman"/>
      <w:sz w:val="24"/>
    </w:rPr>
  </w:style>
  <w:style w:type="paragraph" w:styleId="BodyTextIndent3">
    <w:name w:val="Body Text Indent 3"/>
    <w:basedOn w:val="Normal"/>
    <w:link w:val="BodyTextIndent3Char"/>
    <w:uiPriority w:val="99"/>
    <w:semiHidden/>
    <w:rsid w:val="00405336"/>
    <w:pPr>
      <w:spacing w:after="120"/>
      <w:ind w:left="360"/>
    </w:pPr>
    <w:rPr>
      <w:sz w:val="16"/>
      <w:szCs w:val="16"/>
      <w:lang w:val="en-CA" w:eastAsia="en-CA"/>
    </w:rPr>
  </w:style>
  <w:style w:type="character" w:customStyle="1" w:styleId="BodyTextIndent3Char">
    <w:name w:val="Body Text Indent 3 Char"/>
    <w:basedOn w:val="DefaultParagraphFont"/>
    <w:link w:val="BodyTextIndent3"/>
    <w:uiPriority w:val="99"/>
    <w:semiHidden/>
    <w:locked/>
    <w:rsid w:val="00FF04E3"/>
    <w:rPr>
      <w:rFonts w:cs="Times New Roman"/>
      <w:sz w:val="16"/>
    </w:rPr>
  </w:style>
  <w:style w:type="paragraph" w:styleId="Caption">
    <w:name w:val="caption"/>
    <w:basedOn w:val="Normal"/>
    <w:next w:val="Normal"/>
    <w:uiPriority w:val="99"/>
    <w:qFormat/>
    <w:rsid w:val="00405336"/>
    <w:rPr>
      <w:b/>
      <w:bCs/>
      <w:sz w:val="20"/>
    </w:rPr>
  </w:style>
  <w:style w:type="paragraph" w:styleId="Closing">
    <w:name w:val="Closing"/>
    <w:basedOn w:val="Normal"/>
    <w:link w:val="ClosingChar"/>
    <w:uiPriority w:val="99"/>
    <w:semiHidden/>
    <w:rsid w:val="00405336"/>
    <w:pPr>
      <w:ind w:left="4320"/>
    </w:pPr>
    <w:rPr>
      <w:lang w:val="en-CA" w:eastAsia="en-CA"/>
    </w:rPr>
  </w:style>
  <w:style w:type="character" w:customStyle="1" w:styleId="ClosingChar">
    <w:name w:val="Closing Char"/>
    <w:basedOn w:val="DefaultParagraphFont"/>
    <w:link w:val="Closing"/>
    <w:uiPriority w:val="99"/>
    <w:semiHidden/>
    <w:locked/>
    <w:rsid w:val="00FF04E3"/>
    <w:rPr>
      <w:rFonts w:cs="Times New Roman"/>
      <w:sz w:val="24"/>
    </w:rPr>
  </w:style>
  <w:style w:type="paragraph" w:styleId="CommentText">
    <w:name w:val="annotation text"/>
    <w:basedOn w:val="Normal"/>
    <w:link w:val="CommentTextChar"/>
    <w:uiPriority w:val="99"/>
    <w:semiHidden/>
    <w:rsid w:val="00405336"/>
    <w:rPr>
      <w:sz w:val="20"/>
    </w:rPr>
  </w:style>
  <w:style w:type="character" w:customStyle="1" w:styleId="CommentTextChar">
    <w:name w:val="Comment Text Char"/>
    <w:basedOn w:val="DefaultParagraphFont"/>
    <w:link w:val="CommentText"/>
    <w:uiPriority w:val="99"/>
    <w:semiHidden/>
    <w:locked/>
    <w:rsid w:val="00FF04E3"/>
    <w:rPr>
      <w:rFonts w:cs="Times New Roman"/>
    </w:rPr>
  </w:style>
  <w:style w:type="paragraph" w:styleId="CommentSubject">
    <w:name w:val="annotation subject"/>
    <w:basedOn w:val="CommentText"/>
    <w:next w:val="CommentText"/>
    <w:link w:val="CommentSubjectChar"/>
    <w:uiPriority w:val="99"/>
    <w:semiHidden/>
    <w:rsid w:val="00405336"/>
    <w:rPr>
      <w:b/>
      <w:bCs/>
      <w:lang w:val="en-CA" w:eastAsia="en-CA"/>
    </w:rPr>
  </w:style>
  <w:style w:type="character" w:customStyle="1" w:styleId="CommentSubjectChar">
    <w:name w:val="Comment Subject Char"/>
    <w:basedOn w:val="CommentTextChar"/>
    <w:link w:val="CommentSubject"/>
    <w:uiPriority w:val="99"/>
    <w:semiHidden/>
    <w:locked/>
    <w:rsid w:val="00FF04E3"/>
    <w:rPr>
      <w:b/>
    </w:rPr>
  </w:style>
  <w:style w:type="paragraph" w:styleId="Date">
    <w:name w:val="Date"/>
    <w:basedOn w:val="Normal"/>
    <w:next w:val="Normal"/>
    <w:link w:val="DateChar"/>
    <w:uiPriority w:val="99"/>
    <w:semiHidden/>
    <w:rsid w:val="00405336"/>
    <w:rPr>
      <w:lang w:val="en-CA" w:eastAsia="en-CA"/>
    </w:rPr>
  </w:style>
  <w:style w:type="character" w:customStyle="1" w:styleId="DateChar">
    <w:name w:val="Date Char"/>
    <w:basedOn w:val="DefaultParagraphFont"/>
    <w:link w:val="Date"/>
    <w:uiPriority w:val="99"/>
    <w:semiHidden/>
    <w:locked/>
    <w:rsid w:val="00FF04E3"/>
    <w:rPr>
      <w:rFonts w:cs="Times New Roman"/>
      <w:sz w:val="24"/>
    </w:rPr>
  </w:style>
  <w:style w:type="paragraph" w:styleId="DocumentMap">
    <w:name w:val="Document Map"/>
    <w:basedOn w:val="Normal"/>
    <w:link w:val="DocumentMapChar"/>
    <w:uiPriority w:val="99"/>
    <w:semiHidden/>
    <w:rsid w:val="00405336"/>
    <w:rPr>
      <w:rFonts w:ascii="Tahoma" w:hAnsi="Tahoma"/>
      <w:sz w:val="16"/>
      <w:szCs w:val="16"/>
      <w:lang w:val="en-CA" w:eastAsia="en-CA"/>
    </w:rPr>
  </w:style>
  <w:style w:type="character" w:customStyle="1" w:styleId="DocumentMapChar">
    <w:name w:val="Document Map Char"/>
    <w:basedOn w:val="DefaultParagraphFont"/>
    <w:link w:val="DocumentMap"/>
    <w:uiPriority w:val="99"/>
    <w:semiHidden/>
    <w:locked/>
    <w:rsid w:val="00FF04E3"/>
    <w:rPr>
      <w:rFonts w:ascii="Tahoma" w:hAnsi="Tahoma" w:cs="Times New Roman"/>
      <w:sz w:val="16"/>
    </w:rPr>
  </w:style>
  <w:style w:type="paragraph" w:styleId="E-mailSignature">
    <w:name w:val="E-mail Signature"/>
    <w:basedOn w:val="Normal"/>
    <w:link w:val="E-mailSignatureChar"/>
    <w:uiPriority w:val="99"/>
    <w:semiHidden/>
    <w:rsid w:val="00405336"/>
    <w:rPr>
      <w:lang w:val="en-CA" w:eastAsia="en-CA"/>
    </w:rPr>
  </w:style>
  <w:style w:type="character" w:customStyle="1" w:styleId="E-mailSignatureChar">
    <w:name w:val="E-mail Signature Char"/>
    <w:basedOn w:val="DefaultParagraphFont"/>
    <w:link w:val="E-mailSignature"/>
    <w:uiPriority w:val="99"/>
    <w:semiHidden/>
    <w:locked/>
    <w:rsid w:val="00FF04E3"/>
    <w:rPr>
      <w:rFonts w:cs="Times New Roman"/>
      <w:sz w:val="24"/>
    </w:rPr>
  </w:style>
  <w:style w:type="paragraph" w:styleId="EndnoteText">
    <w:name w:val="endnote text"/>
    <w:basedOn w:val="Normal"/>
    <w:link w:val="EndnoteTextChar"/>
    <w:uiPriority w:val="99"/>
    <w:semiHidden/>
    <w:rsid w:val="00405336"/>
    <w:rPr>
      <w:sz w:val="20"/>
    </w:rPr>
  </w:style>
  <w:style w:type="character" w:customStyle="1" w:styleId="EndnoteTextChar">
    <w:name w:val="Endnote Text Char"/>
    <w:basedOn w:val="DefaultParagraphFont"/>
    <w:link w:val="EndnoteText"/>
    <w:uiPriority w:val="99"/>
    <w:semiHidden/>
    <w:locked/>
    <w:rsid w:val="00FF04E3"/>
    <w:rPr>
      <w:rFonts w:cs="Times New Roman"/>
    </w:rPr>
  </w:style>
  <w:style w:type="paragraph" w:styleId="EnvelopeAddress">
    <w:name w:val="envelope address"/>
    <w:basedOn w:val="Normal"/>
    <w:uiPriority w:val="99"/>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uiPriority w:val="99"/>
    <w:semiHidden/>
    <w:rsid w:val="00405336"/>
    <w:rPr>
      <w:rFonts w:ascii="Cambria" w:hAnsi="Cambria"/>
      <w:sz w:val="20"/>
    </w:rPr>
  </w:style>
  <w:style w:type="paragraph" w:styleId="Footer">
    <w:name w:val="footer"/>
    <w:basedOn w:val="Normal"/>
    <w:link w:val="FooterChar"/>
    <w:uiPriority w:val="99"/>
    <w:semiHidden/>
    <w:rsid w:val="00405336"/>
    <w:pPr>
      <w:tabs>
        <w:tab w:val="center" w:pos="4680"/>
        <w:tab w:val="right" w:pos="9360"/>
      </w:tabs>
    </w:pPr>
    <w:rPr>
      <w:lang w:val="en-CA" w:eastAsia="en-CA"/>
    </w:rPr>
  </w:style>
  <w:style w:type="character" w:customStyle="1" w:styleId="FooterChar">
    <w:name w:val="Footer Char"/>
    <w:basedOn w:val="DefaultParagraphFont"/>
    <w:link w:val="Footer"/>
    <w:uiPriority w:val="99"/>
    <w:semiHidden/>
    <w:locked/>
    <w:rsid w:val="00FF04E3"/>
    <w:rPr>
      <w:rFonts w:cs="Times New Roman"/>
      <w:sz w:val="24"/>
    </w:rPr>
  </w:style>
  <w:style w:type="paragraph" w:styleId="FootnoteText">
    <w:name w:val="footnote text"/>
    <w:basedOn w:val="Normal"/>
    <w:link w:val="FootnoteTextChar"/>
    <w:uiPriority w:val="99"/>
    <w:semiHidden/>
    <w:rsid w:val="00405336"/>
    <w:rPr>
      <w:sz w:val="20"/>
    </w:rPr>
  </w:style>
  <w:style w:type="character" w:customStyle="1" w:styleId="FootnoteTextChar">
    <w:name w:val="Footnote Text Char"/>
    <w:basedOn w:val="DefaultParagraphFont"/>
    <w:link w:val="FootnoteText"/>
    <w:uiPriority w:val="99"/>
    <w:semiHidden/>
    <w:locked/>
    <w:rsid w:val="00FF04E3"/>
    <w:rPr>
      <w:rFonts w:cs="Times New Roman"/>
    </w:rPr>
  </w:style>
  <w:style w:type="paragraph" w:styleId="Header">
    <w:name w:val="header"/>
    <w:basedOn w:val="Normal"/>
    <w:link w:val="HeaderChar"/>
    <w:uiPriority w:val="99"/>
    <w:semiHidden/>
    <w:rsid w:val="00405336"/>
    <w:pPr>
      <w:tabs>
        <w:tab w:val="center" w:pos="4680"/>
        <w:tab w:val="right" w:pos="9360"/>
      </w:tabs>
    </w:pPr>
    <w:rPr>
      <w:lang w:val="en-CA" w:eastAsia="en-CA"/>
    </w:rPr>
  </w:style>
  <w:style w:type="character" w:customStyle="1" w:styleId="HeaderChar">
    <w:name w:val="Header Char"/>
    <w:basedOn w:val="DefaultParagraphFont"/>
    <w:link w:val="Header"/>
    <w:uiPriority w:val="99"/>
    <w:semiHidden/>
    <w:locked/>
    <w:rsid w:val="00FF04E3"/>
    <w:rPr>
      <w:rFonts w:cs="Times New Roman"/>
      <w:sz w:val="24"/>
    </w:rPr>
  </w:style>
  <w:style w:type="paragraph" w:styleId="HTMLAddress">
    <w:name w:val="HTML Address"/>
    <w:basedOn w:val="Normal"/>
    <w:link w:val="HTMLAddressChar"/>
    <w:uiPriority w:val="99"/>
    <w:semiHidden/>
    <w:rsid w:val="00405336"/>
    <w:rPr>
      <w:i/>
      <w:iCs/>
      <w:lang w:val="en-CA" w:eastAsia="en-CA"/>
    </w:rPr>
  </w:style>
  <w:style w:type="character" w:customStyle="1" w:styleId="HTMLAddressChar">
    <w:name w:val="HTML Address Char"/>
    <w:basedOn w:val="DefaultParagraphFont"/>
    <w:link w:val="HTMLAddress"/>
    <w:uiPriority w:val="99"/>
    <w:semiHidden/>
    <w:locked/>
    <w:rsid w:val="00FF04E3"/>
    <w:rPr>
      <w:rFonts w:cs="Times New Roman"/>
      <w:i/>
      <w:sz w:val="24"/>
    </w:rPr>
  </w:style>
  <w:style w:type="paragraph" w:styleId="HTMLPreformatted">
    <w:name w:val="HTML Preformatted"/>
    <w:basedOn w:val="Normal"/>
    <w:link w:val="HTMLPreformattedChar"/>
    <w:uiPriority w:val="99"/>
    <w:semiHidden/>
    <w:rsid w:val="00405336"/>
    <w:rPr>
      <w:rFonts w:ascii="Courier New" w:hAnsi="Courier New"/>
      <w:sz w:val="20"/>
      <w:lang w:val="en-CA" w:eastAsia="en-CA"/>
    </w:rPr>
  </w:style>
  <w:style w:type="character" w:customStyle="1" w:styleId="HTMLPreformattedChar">
    <w:name w:val="HTML Preformatted Char"/>
    <w:basedOn w:val="DefaultParagraphFont"/>
    <w:link w:val="HTMLPreformatted"/>
    <w:uiPriority w:val="99"/>
    <w:semiHidden/>
    <w:locked/>
    <w:rsid w:val="00FF04E3"/>
    <w:rPr>
      <w:rFonts w:ascii="Courier New" w:hAnsi="Courier New" w:cs="Times New Roman"/>
    </w:rPr>
  </w:style>
  <w:style w:type="paragraph" w:styleId="Index1">
    <w:name w:val="index 1"/>
    <w:basedOn w:val="Normal"/>
    <w:next w:val="Normal"/>
    <w:autoRedefine/>
    <w:uiPriority w:val="99"/>
    <w:semiHidden/>
    <w:rsid w:val="00405336"/>
    <w:pPr>
      <w:ind w:left="240" w:hanging="240"/>
    </w:pPr>
  </w:style>
  <w:style w:type="paragraph" w:styleId="Index2">
    <w:name w:val="index 2"/>
    <w:basedOn w:val="Normal"/>
    <w:next w:val="Normal"/>
    <w:autoRedefine/>
    <w:uiPriority w:val="99"/>
    <w:semiHidden/>
    <w:rsid w:val="00405336"/>
    <w:pPr>
      <w:ind w:left="480" w:hanging="240"/>
    </w:pPr>
  </w:style>
  <w:style w:type="paragraph" w:styleId="Index3">
    <w:name w:val="index 3"/>
    <w:basedOn w:val="Normal"/>
    <w:next w:val="Normal"/>
    <w:autoRedefine/>
    <w:uiPriority w:val="99"/>
    <w:semiHidden/>
    <w:rsid w:val="00405336"/>
    <w:pPr>
      <w:ind w:left="720" w:hanging="240"/>
    </w:pPr>
  </w:style>
  <w:style w:type="paragraph" w:styleId="Index4">
    <w:name w:val="index 4"/>
    <w:basedOn w:val="Normal"/>
    <w:next w:val="Normal"/>
    <w:autoRedefine/>
    <w:uiPriority w:val="99"/>
    <w:semiHidden/>
    <w:rsid w:val="00405336"/>
    <w:pPr>
      <w:ind w:left="960" w:hanging="240"/>
    </w:pPr>
  </w:style>
  <w:style w:type="paragraph" w:styleId="Index5">
    <w:name w:val="index 5"/>
    <w:basedOn w:val="Normal"/>
    <w:next w:val="Normal"/>
    <w:autoRedefine/>
    <w:uiPriority w:val="99"/>
    <w:semiHidden/>
    <w:rsid w:val="00405336"/>
    <w:pPr>
      <w:ind w:left="1200" w:hanging="240"/>
    </w:pPr>
  </w:style>
  <w:style w:type="paragraph" w:styleId="Index6">
    <w:name w:val="index 6"/>
    <w:basedOn w:val="Normal"/>
    <w:next w:val="Normal"/>
    <w:autoRedefine/>
    <w:uiPriority w:val="99"/>
    <w:semiHidden/>
    <w:rsid w:val="00405336"/>
    <w:pPr>
      <w:ind w:left="1440" w:hanging="240"/>
    </w:pPr>
  </w:style>
  <w:style w:type="paragraph" w:styleId="Index7">
    <w:name w:val="index 7"/>
    <w:basedOn w:val="Normal"/>
    <w:next w:val="Normal"/>
    <w:autoRedefine/>
    <w:uiPriority w:val="99"/>
    <w:semiHidden/>
    <w:rsid w:val="00405336"/>
    <w:pPr>
      <w:ind w:left="1680" w:hanging="240"/>
    </w:pPr>
  </w:style>
  <w:style w:type="paragraph" w:styleId="Index8">
    <w:name w:val="index 8"/>
    <w:basedOn w:val="Normal"/>
    <w:next w:val="Normal"/>
    <w:autoRedefine/>
    <w:uiPriority w:val="99"/>
    <w:semiHidden/>
    <w:rsid w:val="00405336"/>
    <w:pPr>
      <w:ind w:left="1920" w:hanging="240"/>
    </w:pPr>
  </w:style>
  <w:style w:type="paragraph" w:styleId="Index9">
    <w:name w:val="index 9"/>
    <w:basedOn w:val="Normal"/>
    <w:next w:val="Normal"/>
    <w:autoRedefine/>
    <w:uiPriority w:val="99"/>
    <w:semiHidden/>
    <w:rsid w:val="00405336"/>
    <w:pPr>
      <w:ind w:left="2160" w:hanging="240"/>
    </w:pPr>
  </w:style>
  <w:style w:type="paragraph" w:styleId="IndexHeading">
    <w:name w:val="index heading"/>
    <w:basedOn w:val="Normal"/>
    <w:next w:val="Index1"/>
    <w:uiPriority w:val="99"/>
    <w:semiHidden/>
    <w:rsid w:val="00405336"/>
    <w:rPr>
      <w:rFonts w:ascii="Cambria" w:hAnsi="Cambria"/>
      <w:b/>
      <w:bCs/>
    </w:rPr>
  </w:style>
  <w:style w:type="paragraph" w:styleId="IntenseQuote">
    <w:name w:val="Intense Quote"/>
    <w:basedOn w:val="Normal"/>
    <w:next w:val="Normal"/>
    <w:link w:val="IntenseQuoteChar"/>
    <w:uiPriority w:val="99"/>
    <w:qFormat/>
    <w:rsid w:val="00405336"/>
    <w:pPr>
      <w:pBdr>
        <w:bottom w:val="single" w:sz="4" w:space="4" w:color="4F81BD"/>
      </w:pBdr>
      <w:spacing w:before="200" w:after="280"/>
      <w:ind w:left="936" w:right="936"/>
    </w:pPr>
    <w:rPr>
      <w:b/>
      <w:bCs/>
      <w:i/>
      <w:iCs/>
      <w:color w:val="4F81BD"/>
      <w:lang w:val="en-CA" w:eastAsia="en-CA"/>
    </w:rPr>
  </w:style>
  <w:style w:type="character" w:customStyle="1" w:styleId="IntenseQuoteChar">
    <w:name w:val="Intense Quote Char"/>
    <w:basedOn w:val="DefaultParagraphFont"/>
    <w:link w:val="IntenseQuote"/>
    <w:uiPriority w:val="99"/>
    <w:semiHidden/>
    <w:locked/>
    <w:rsid w:val="00FF04E3"/>
    <w:rPr>
      <w:rFonts w:cs="Times New Roman"/>
      <w:b/>
      <w:i/>
      <w:color w:val="4F81BD"/>
      <w:sz w:val="24"/>
    </w:rPr>
  </w:style>
  <w:style w:type="paragraph" w:styleId="List">
    <w:name w:val="List"/>
    <w:basedOn w:val="Normal"/>
    <w:uiPriority w:val="99"/>
    <w:semiHidden/>
    <w:rsid w:val="00405336"/>
    <w:pPr>
      <w:ind w:left="360" w:hanging="360"/>
      <w:contextualSpacing/>
    </w:pPr>
  </w:style>
  <w:style w:type="paragraph" w:styleId="List2">
    <w:name w:val="List 2"/>
    <w:basedOn w:val="Normal"/>
    <w:uiPriority w:val="99"/>
    <w:semiHidden/>
    <w:rsid w:val="00405336"/>
    <w:pPr>
      <w:ind w:left="720" w:hanging="360"/>
      <w:contextualSpacing/>
    </w:pPr>
  </w:style>
  <w:style w:type="paragraph" w:styleId="List3">
    <w:name w:val="List 3"/>
    <w:basedOn w:val="Normal"/>
    <w:uiPriority w:val="99"/>
    <w:semiHidden/>
    <w:rsid w:val="00405336"/>
    <w:pPr>
      <w:ind w:left="1080" w:hanging="360"/>
      <w:contextualSpacing/>
    </w:pPr>
  </w:style>
  <w:style w:type="paragraph" w:styleId="List4">
    <w:name w:val="List 4"/>
    <w:basedOn w:val="Normal"/>
    <w:uiPriority w:val="99"/>
    <w:semiHidden/>
    <w:rsid w:val="00405336"/>
    <w:pPr>
      <w:ind w:left="1440" w:hanging="360"/>
      <w:contextualSpacing/>
    </w:pPr>
  </w:style>
  <w:style w:type="paragraph" w:styleId="List5">
    <w:name w:val="List 5"/>
    <w:basedOn w:val="Normal"/>
    <w:uiPriority w:val="99"/>
    <w:semiHidden/>
    <w:rsid w:val="00405336"/>
    <w:pPr>
      <w:ind w:left="1800" w:hanging="360"/>
      <w:contextualSpacing/>
    </w:pPr>
  </w:style>
  <w:style w:type="paragraph" w:styleId="ListBullet">
    <w:name w:val="List Bullet"/>
    <w:basedOn w:val="Normal"/>
    <w:uiPriority w:val="99"/>
    <w:semiHidden/>
    <w:rsid w:val="00405336"/>
    <w:pPr>
      <w:numPr>
        <w:numId w:val="11"/>
      </w:numPr>
      <w:contextualSpacing/>
    </w:pPr>
  </w:style>
  <w:style w:type="paragraph" w:styleId="ListBullet2">
    <w:name w:val="List Bullet 2"/>
    <w:basedOn w:val="Normal"/>
    <w:uiPriority w:val="99"/>
    <w:semiHidden/>
    <w:rsid w:val="00405336"/>
    <w:pPr>
      <w:numPr>
        <w:numId w:val="12"/>
      </w:numPr>
      <w:contextualSpacing/>
    </w:pPr>
  </w:style>
  <w:style w:type="paragraph" w:styleId="ListBullet3">
    <w:name w:val="List Bullet 3"/>
    <w:basedOn w:val="Normal"/>
    <w:uiPriority w:val="99"/>
    <w:semiHidden/>
    <w:rsid w:val="00405336"/>
    <w:pPr>
      <w:numPr>
        <w:numId w:val="13"/>
      </w:numPr>
      <w:contextualSpacing/>
    </w:pPr>
  </w:style>
  <w:style w:type="paragraph" w:styleId="ListBullet4">
    <w:name w:val="List Bullet 4"/>
    <w:basedOn w:val="Normal"/>
    <w:uiPriority w:val="99"/>
    <w:semiHidden/>
    <w:rsid w:val="00405336"/>
    <w:pPr>
      <w:numPr>
        <w:numId w:val="14"/>
      </w:numPr>
      <w:contextualSpacing/>
    </w:pPr>
  </w:style>
  <w:style w:type="paragraph" w:styleId="ListBullet5">
    <w:name w:val="List Bullet 5"/>
    <w:basedOn w:val="Normal"/>
    <w:uiPriority w:val="99"/>
    <w:semiHidden/>
    <w:rsid w:val="00405336"/>
    <w:pPr>
      <w:numPr>
        <w:numId w:val="15"/>
      </w:numPr>
      <w:contextualSpacing/>
    </w:pPr>
  </w:style>
  <w:style w:type="paragraph" w:styleId="ListContinue">
    <w:name w:val="List Continue"/>
    <w:basedOn w:val="Normal"/>
    <w:uiPriority w:val="99"/>
    <w:semiHidden/>
    <w:rsid w:val="00405336"/>
    <w:pPr>
      <w:spacing w:after="120"/>
      <w:ind w:left="360"/>
      <w:contextualSpacing/>
    </w:pPr>
  </w:style>
  <w:style w:type="paragraph" w:styleId="ListContinue2">
    <w:name w:val="List Continue 2"/>
    <w:basedOn w:val="Normal"/>
    <w:uiPriority w:val="99"/>
    <w:semiHidden/>
    <w:rsid w:val="00405336"/>
    <w:pPr>
      <w:spacing w:after="120"/>
      <w:ind w:left="720"/>
      <w:contextualSpacing/>
    </w:pPr>
  </w:style>
  <w:style w:type="paragraph" w:styleId="ListContinue3">
    <w:name w:val="List Continue 3"/>
    <w:basedOn w:val="Normal"/>
    <w:uiPriority w:val="99"/>
    <w:semiHidden/>
    <w:rsid w:val="00405336"/>
    <w:pPr>
      <w:spacing w:after="120"/>
      <w:ind w:left="1080"/>
      <w:contextualSpacing/>
    </w:pPr>
  </w:style>
  <w:style w:type="paragraph" w:styleId="ListContinue4">
    <w:name w:val="List Continue 4"/>
    <w:basedOn w:val="Normal"/>
    <w:uiPriority w:val="99"/>
    <w:semiHidden/>
    <w:rsid w:val="00405336"/>
    <w:pPr>
      <w:spacing w:after="120"/>
      <w:ind w:left="1440"/>
      <w:contextualSpacing/>
    </w:pPr>
  </w:style>
  <w:style w:type="paragraph" w:styleId="ListContinue5">
    <w:name w:val="List Continue 5"/>
    <w:basedOn w:val="Normal"/>
    <w:uiPriority w:val="99"/>
    <w:semiHidden/>
    <w:rsid w:val="00405336"/>
    <w:pPr>
      <w:spacing w:after="120"/>
      <w:ind w:left="1800"/>
      <w:contextualSpacing/>
    </w:pPr>
  </w:style>
  <w:style w:type="paragraph" w:styleId="ListNumber">
    <w:name w:val="List Number"/>
    <w:basedOn w:val="Normal"/>
    <w:uiPriority w:val="99"/>
    <w:semiHidden/>
    <w:rsid w:val="00405336"/>
    <w:pPr>
      <w:numPr>
        <w:numId w:val="16"/>
      </w:numPr>
      <w:contextualSpacing/>
    </w:pPr>
  </w:style>
  <w:style w:type="paragraph" w:styleId="ListNumber2">
    <w:name w:val="List Number 2"/>
    <w:basedOn w:val="Normal"/>
    <w:uiPriority w:val="99"/>
    <w:semiHidden/>
    <w:rsid w:val="00405336"/>
    <w:pPr>
      <w:numPr>
        <w:numId w:val="17"/>
      </w:numPr>
      <w:contextualSpacing/>
    </w:pPr>
  </w:style>
  <w:style w:type="paragraph" w:styleId="ListNumber3">
    <w:name w:val="List Number 3"/>
    <w:basedOn w:val="Normal"/>
    <w:uiPriority w:val="99"/>
    <w:semiHidden/>
    <w:rsid w:val="00405336"/>
    <w:pPr>
      <w:numPr>
        <w:numId w:val="18"/>
      </w:numPr>
      <w:contextualSpacing/>
    </w:pPr>
  </w:style>
  <w:style w:type="paragraph" w:styleId="ListNumber4">
    <w:name w:val="List Number 4"/>
    <w:basedOn w:val="Normal"/>
    <w:uiPriority w:val="99"/>
    <w:semiHidden/>
    <w:rsid w:val="00405336"/>
    <w:pPr>
      <w:numPr>
        <w:numId w:val="19"/>
      </w:numPr>
      <w:contextualSpacing/>
    </w:pPr>
  </w:style>
  <w:style w:type="paragraph" w:styleId="ListNumber5">
    <w:name w:val="List Number 5"/>
    <w:basedOn w:val="Normal"/>
    <w:uiPriority w:val="99"/>
    <w:semiHidden/>
    <w:rsid w:val="00405336"/>
    <w:pPr>
      <w:numPr>
        <w:numId w:val="20"/>
      </w:numPr>
      <w:contextualSpacing/>
    </w:pPr>
  </w:style>
  <w:style w:type="paragraph" w:styleId="ListParagraph">
    <w:name w:val="List Paragraph"/>
    <w:basedOn w:val="Normal"/>
    <w:uiPriority w:val="99"/>
    <w:qFormat/>
    <w:rsid w:val="00405336"/>
    <w:pPr>
      <w:ind w:left="720"/>
    </w:pPr>
  </w:style>
  <w:style w:type="paragraph" w:styleId="MacroText">
    <w:name w:val="macro"/>
    <w:link w:val="MacroTextChar"/>
    <w:uiPriority w:val="99"/>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20"/>
      <w:szCs w:val="20"/>
      <w:lang w:val="en-US" w:eastAsia="en-US"/>
    </w:rPr>
  </w:style>
  <w:style w:type="character" w:customStyle="1" w:styleId="MacroTextChar">
    <w:name w:val="Macro Text Char"/>
    <w:basedOn w:val="DefaultParagraphFont"/>
    <w:link w:val="MacroText"/>
    <w:uiPriority w:val="99"/>
    <w:semiHidden/>
    <w:locked/>
    <w:rsid w:val="00FF04E3"/>
    <w:rPr>
      <w:rFonts w:ascii="Courier New" w:hAnsi="Courier New" w:cs="Courier New"/>
      <w:lang w:val="en-US" w:eastAsia="en-US" w:bidi="ar-SA"/>
    </w:rPr>
  </w:style>
  <w:style w:type="paragraph" w:styleId="MessageHeader">
    <w:name w:val="Message Header"/>
    <w:basedOn w:val="Normal"/>
    <w:link w:val="MessageHeaderChar"/>
    <w:uiPriority w:val="99"/>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lang w:val="en-CA" w:eastAsia="en-CA"/>
    </w:rPr>
  </w:style>
  <w:style w:type="character" w:customStyle="1" w:styleId="MessageHeaderChar">
    <w:name w:val="Message Header Char"/>
    <w:basedOn w:val="DefaultParagraphFont"/>
    <w:link w:val="MessageHeader"/>
    <w:uiPriority w:val="99"/>
    <w:semiHidden/>
    <w:locked/>
    <w:rsid w:val="00FF04E3"/>
    <w:rPr>
      <w:rFonts w:ascii="Cambria" w:hAnsi="Cambria" w:cs="Times New Roman"/>
      <w:sz w:val="24"/>
      <w:shd w:val="pct20" w:color="auto" w:fill="auto"/>
    </w:rPr>
  </w:style>
  <w:style w:type="paragraph" w:styleId="NoSpacing">
    <w:name w:val="No Spacing"/>
    <w:uiPriority w:val="99"/>
    <w:qFormat/>
    <w:rsid w:val="00405336"/>
    <w:rPr>
      <w:sz w:val="24"/>
      <w:szCs w:val="20"/>
      <w:lang w:val="en-US" w:eastAsia="en-US"/>
    </w:rPr>
  </w:style>
  <w:style w:type="paragraph" w:styleId="NormalWeb">
    <w:name w:val="Normal (Web)"/>
    <w:basedOn w:val="Normal"/>
    <w:uiPriority w:val="99"/>
    <w:semiHidden/>
    <w:rsid w:val="00405336"/>
    <w:rPr>
      <w:szCs w:val="24"/>
    </w:rPr>
  </w:style>
  <w:style w:type="paragraph" w:styleId="NormalIndent">
    <w:name w:val="Normal Indent"/>
    <w:basedOn w:val="Normal"/>
    <w:uiPriority w:val="99"/>
    <w:semiHidden/>
    <w:rsid w:val="00405336"/>
    <w:pPr>
      <w:ind w:left="720"/>
    </w:pPr>
  </w:style>
  <w:style w:type="paragraph" w:styleId="NoteHeading">
    <w:name w:val="Note Heading"/>
    <w:basedOn w:val="Normal"/>
    <w:next w:val="Normal"/>
    <w:link w:val="NoteHeadingChar"/>
    <w:uiPriority w:val="99"/>
    <w:semiHidden/>
    <w:rsid w:val="00405336"/>
    <w:rPr>
      <w:lang w:val="en-CA" w:eastAsia="en-CA"/>
    </w:rPr>
  </w:style>
  <w:style w:type="character" w:customStyle="1" w:styleId="NoteHeadingChar">
    <w:name w:val="Note Heading Char"/>
    <w:basedOn w:val="DefaultParagraphFont"/>
    <w:link w:val="NoteHeading"/>
    <w:uiPriority w:val="99"/>
    <w:semiHidden/>
    <w:locked/>
    <w:rsid w:val="00FF04E3"/>
    <w:rPr>
      <w:rFonts w:cs="Times New Roman"/>
      <w:sz w:val="24"/>
    </w:rPr>
  </w:style>
  <w:style w:type="paragraph" w:styleId="PlainText">
    <w:name w:val="Plain Text"/>
    <w:basedOn w:val="Normal"/>
    <w:link w:val="PlainTextChar"/>
    <w:uiPriority w:val="99"/>
    <w:semiHidden/>
    <w:rsid w:val="00405336"/>
    <w:rPr>
      <w:rFonts w:ascii="Courier New" w:hAnsi="Courier New"/>
      <w:sz w:val="20"/>
      <w:lang w:val="en-CA" w:eastAsia="en-CA"/>
    </w:rPr>
  </w:style>
  <w:style w:type="character" w:customStyle="1" w:styleId="PlainTextChar">
    <w:name w:val="Plain Text Char"/>
    <w:basedOn w:val="DefaultParagraphFont"/>
    <w:link w:val="PlainText"/>
    <w:uiPriority w:val="99"/>
    <w:semiHidden/>
    <w:locked/>
    <w:rsid w:val="00FF04E3"/>
    <w:rPr>
      <w:rFonts w:ascii="Courier New" w:hAnsi="Courier New" w:cs="Times New Roman"/>
    </w:rPr>
  </w:style>
  <w:style w:type="paragraph" w:styleId="Quote">
    <w:name w:val="Quote"/>
    <w:basedOn w:val="Normal"/>
    <w:next w:val="Normal"/>
    <w:link w:val="QuoteChar"/>
    <w:uiPriority w:val="99"/>
    <w:qFormat/>
    <w:rsid w:val="00405336"/>
    <w:rPr>
      <w:i/>
      <w:iCs/>
      <w:color w:val="000000"/>
      <w:lang w:val="en-CA" w:eastAsia="en-CA"/>
    </w:rPr>
  </w:style>
  <w:style w:type="character" w:customStyle="1" w:styleId="QuoteChar">
    <w:name w:val="Quote Char"/>
    <w:basedOn w:val="DefaultParagraphFont"/>
    <w:link w:val="Quote"/>
    <w:uiPriority w:val="99"/>
    <w:semiHidden/>
    <w:locked/>
    <w:rsid w:val="00FF04E3"/>
    <w:rPr>
      <w:rFonts w:cs="Times New Roman"/>
      <w:i/>
      <w:color w:val="000000"/>
      <w:sz w:val="24"/>
    </w:rPr>
  </w:style>
  <w:style w:type="paragraph" w:styleId="Salutation">
    <w:name w:val="Salutation"/>
    <w:basedOn w:val="Normal"/>
    <w:next w:val="Normal"/>
    <w:link w:val="SalutationChar"/>
    <w:uiPriority w:val="99"/>
    <w:semiHidden/>
    <w:rsid w:val="00405336"/>
    <w:rPr>
      <w:lang w:val="en-CA" w:eastAsia="en-CA"/>
    </w:rPr>
  </w:style>
  <w:style w:type="character" w:customStyle="1" w:styleId="SalutationChar">
    <w:name w:val="Salutation Char"/>
    <w:basedOn w:val="DefaultParagraphFont"/>
    <w:link w:val="Salutation"/>
    <w:uiPriority w:val="99"/>
    <w:semiHidden/>
    <w:locked/>
    <w:rsid w:val="00FF04E3"/>
    <w:rPr>
      <w:rFonts w:cs="Times New Roman"/>
      <w:sz w:val="24"/>
    </w:rPr>
  </w:style>
  <w:style w:type="paragraph" w:styleId="Signature">
    <w:name w:val="Signature"/>
    <w:basedOn w:val="Normal"/>
    <w:link w:val="SignatureChar"/>
    <w:uiPriority w:val="99"/>
    <w:semiHidden/>
    <w:rsid w:val="00405336"/>
    <w:pPr>
      <w:ind w:left="4320"/>
    </w:pPr>
    <w:rPr>
      <w:lang w:val="en-CA" w:eastAsia="en-CA"/>
    </w:rPr>
  </w:style>
  <w:style w:type="character" w:customStyle="1" w:styleId="SignatureChar">
    <w:name w:val="Signature Char"/>
    <w:basedOn w:val="DefaultParagraphFont"/>
    <w:link w:val="Signature"/>
    <w:uiPriority w:val="99"/>
    <w:semiHidden/>
    <w:locked/>
    <w:rsid w:val="00FF04E3"/>
    <w:rPr>
      <w:rFonts w:cs="Times New Roman"/>
      <w:sz w:val="24"/>
    </w:rPr>
  </w:style>
  <w:style w:type="paragraph" w:styleId="Subtitle">
    <w:name w:val="Subtitle"/>
    <w:basedOn w:val="Normal"/>
    <w:next w:val="Normal"/>
    <w:link w:val="SubtitleChar"/>
    <w:uiPriority w:val="99"/>
    <w:qFormat/>
    <w:rsid w:val="00405336"/>
    <w:pPr>
      <w:spacing w:after="60"/>
      <w:jc w:val="center"/>
      <w:outlineLvl w:val="1"/>
    </w:pPr>
    <w:rPr>
      <w:rFonts w:ascii="Cambria" w:hAnsi="Cambria"/>
      <w:szCs w:val="24"/>
      <w:lang w:val="en-CA" w:eastAsia="en-CA"/>
    </w:rPr>
  </w:style>
  <w:style w:type="character" w:customStyle="1" w:styleId="SubtitleChar">
    <w:name w:val="Subtitle Char"/>
    <w:basedOn w:val="DefaultParagraphFont"/>
    <w:link w:val="Subtitle"/>
    <w:uiPriority w:val="99"/>
    <w:semiHidden/>
    <w:locked/>
    <w:rsid w:val="00FF04E3"/>
    <w:rPr>
      <w:rFonts w:ascii="Cambria" w:hAnsi="Cambria" w:cs="Times New Roman"/>
      <w:sz w:val="24"/>
    </w:rPr>
  </w:style>
  <w:style w:type="paragraph" w:styleId="TableofAuthorities">
    <w:name w:val="table of authorities"/>
    <w:basedOn w:val="Normal"/>
    <w:next w:val="Normal"/>
    <w:uiPriority w:val="99"/>
    <w:semiHidden/>
    <w:rsid w:val="00405336"/>
    <w:pPr>
      <w:ind w:left="240" w:hanging="240"/>
    </w:pPr>
  </w:style>
  <w:style w:type="paragraph" w:styleId="TableofFigures">
    <w:name w:val="table of figures"/>
    <w:basedOn w:val="Normal"/>
    <w:next w:val="Normal"/>
    <w:uiPriority w:val="99"/>
    <w:semiHidden/>
    <w:rsid w:val="00405336"/>
  </w:style>
  <w:style w:type="paragraph" w:styleId="Title">
    <w:name w:val="Title"/>
    <w:basedOn w:val="Normal"/>
    <w:next w:val="Normal"/>
    <w:link w:val="TitleChar"/>
    <w:uiPriority w:val="99"/>
    <w:qFormat/>
    <w:rsid w:val="00405336"/>
    <w:pPr>
      <w:spacing w:before="240" w:after="60"/>
      <w:jc w:val="center"/>
      <w:outlineLvl w:val="0"/>
    </w:pPr>
    <w:rPr>
      <w:rFonts w:ascii="Cambria" w:hAnsi="Cambria"/>
      <w:b/>
      <w:bCs/>
      <w:kern w:val="28"/>
      <w:sz w:val="32"/>
      <w:szCs w:val="32"/>
      <w:lang w:val="en-CA" w:eastAsia="en-CA"/>
    </w:rPr>
  </w:style>
  <w:style w:type="character" w:customStyle="1" w:styleId="TitleChar">
    <w:name w:val="Title Char"/>
    <w:basedOn w:val="DefaultParagraphFont"/>
    <w:link w:val="Title"/>
    <w:uiPriority w:val="99"/>
    <w:semiHidden/>
    <w:locked/>
    <w:rsid w:val="00FF04E3"/>
    <w:rPr>
      <w:rFonts w:ascii="Cambria" w:hAnsi="Cambria" w:cs="Times New Roman"/>
      <w:b/>
      <w:kern w:val="28"/>
      <w:sz w:val="32"/>
    </w:rPr>
  </w:style>
  <w:style w:type="paragraph" w:styleId="TOAHeading">
    <w:name w:val="toa heading"/>
    <w:basedOn w:val="Normal"/>
    <w:next w:val="Normal"/>
    <w:uiPriority w:val="99"/>
    <w:semiHidden/>
    <w:rsid w:val="00405336"/>
    <w:pPr>
      <w:spacing w:before="120"/>
    </w:pPr>
    <w:rPr>
      <w:rFonts w:ascii="Cambria" w:hAnsi="Cambria"/>
      <w:b/>
      <w:bCs/>
      <w:szCs w:val="24"/>
    </w:rPr>
  </w:style>
  <w:style w:type="paragraph" w:styleId="TOC1">
    <w:name w:val="toc 1"/>
    <w:basedOn w:val="Normal"/>
    <w:next w:val="Normal"/>
    <w:autoRedefine/>
    <w:uiPriority w:val="99"/>
    <w:semiHidden/>
    <w:rsid w:val="00405336"/>
  </w:style>
  <w:style w:type="paragraph" w:styleId="TOC2">
    <w:name w:val="toc 2"/>
    <w:basedOn w:val="Normal"/>
    <w:next w:val="Normal"/>
    <w:autoRedefine/>
    <w:uiPriority w:val="99"/>
    <w:semiHidden/>
    <w:rsid w:val="00405336"/>
    <w:pPr>
      <w:ind w:left="240"/>
    </w:pPr>
  </w:style>
  <w:style w:type="paragraph" w:styleId="TOC3">
    <w:name w:val="toc 3"/>
    <w:basedOn w:val="Normal"/>
    <w:next w:val="Normal"/>
    <w:autoRedefine/>
    <w:uiPriority w:val="99"/>
    <w:semiHidden/>
    <w:rsid w:val="00405336"/>
    <w:pPr>
      <w:ind w:left="480"/>
    </w:pPr>
  </w:style>
  <w:style w:type="paragraph" w:styleId="TOC4">
    <w:name w:val="toc 4"/>
    <w:basedOn w:val="Normal"/>
    <w:next w:val="Normal"/>
    <w:autoRedefine/>
    <w:uiPriority w:val="99"/>
    <w:semiHidden/>
    <w:rsid w:val="00405336"/>
    <w:pPr>
      <w:ind w:left="720"/>
    </w:pPr>
  </w:style>
  <w:style w:type="paragraph" w:styleId="TOC5">
    <w:name w:val="toc 5"/>
    <w:basedOn w:val="Normal"/>
    <w:next w:val="Normal"/>
    <w:autoRedefine/>
    <w:uiPriority w:val="99"/>
    <w:semiHidden/>
    <w:rsid w:val="00405336"/>
    <w:pPr>
      <w:ind w:left="960"/>
    </w:pPr>
  </w:style>
  <w:style w:type="paragraph" w:styleId="TOC6">
    <w:name w:val="toc 6"/>
    <w:basedOn w:val="Normal"/>
    <w:next w:val="Normal"/>
    <w:autoRedefine/>
    <w:uiPriority w:val="99"/>
    <w:semiHidden/>
    <w:rsid w:val="00405336"/>
    <w:pPr>
      <w:ind w:left="1200"/>
    </w:pPr>
  </w:style>
  <w:style w:type="paragraph" w:styleId="TOC7">
    <w:name w:val="toc 7"/>
    <w:basedOn w:val="Normal"/>
    <w:next w:val="Normal"/>
    <w:autoRedefine/>
    <w:uiPriority w:val="99"/>
    <w:semiHidden/>
    <w:rsid w:val="00405336"/>
    <w:pPr>
      <w:ind w:left="1440"/>
    </w:pPr>
  </w:style>
  <w:style w:type="paragraph" w:styleId="TOC8">
    <w:name w:val="toc 8"/>
    <w:basedOn w:val="Normal"/>
    <w:next w:val="Normal"/>
    <w:autoRedefine/>
    <w:uiPriority w:val="99"/>
    <w:semiHidden/>
    <w:rsid w:val="00405336"/>
    <w:pPr>
      <w:ind w:left="1680"/>
    </w:pPr>
  </w:style>
  <w:style w:type="paragraph" w:styleId="TOC9">
    <w:name w:val="toc 9"/>
    <w:basedOn w:val="Normal"/>
    <w:next w:val="Normal"/>
    <w:autoRedefine/>
    <w:uiPriority w:val="99"/>
    <w:semiHidden/>
    <w:rsid w:val="00405336"/>
    <w:pPr>
      <w:ind w:left="1920"/>
    </w:pPr>
  </w:style>
  <w:style w:type="paragraph" w:styleId="TOCHeading">
    <w:name w:val="TOC Heading"/>
    <w:basedOn w:val="Heading1"/>
    <w:next w:val="Normal"/>
    <w:uiPriority w:val="99"/>
    <w:qFormat/>
    <w:rsid w:val="00405336"/>
    <w:pPr>
      <w:outlineLvl w:val="9"/>
    </w:pPr>
    <w:rPr>
      <w:rFonts w:ascii="Cambria" w:hAnsi="Cambria"/>
      <w:sz w:val="32"/>
      <w:szCs w:val="32"/>
    </w:rPr>
  </w:style>
  <w:style w:type="character" w:styleId="Hyperlink">
    <w:name w:val="Hyperlink"/>
    <w:basedOn w:val="DefaultParagraphFont"/>
    <w:uiPriority w:val="99"/>
    <w:rsid w:val="007402FC"/>
    <w:rPr>
      <w:rFonts w:cs="Times New Roman"/>
      <w:color w:val="0000FF"/>
      <w:u w:val="single"/>
    </w:rPr>
  </w:style>
  <w:style w:type="paragraph" w:customStyle="1" w:styleId="body-copy-normal">
    <w:name w:val="body-copy-normal"/>
    <w:basedOn w:val="Normal"/>
    <w:uiPriority w:val="99"/>
    <w:rsid w:val="00FF3503"/>
    <w:pPr>
      <w:spacing w:before="100" w:beforeAutospacing="1" w:after="100" w:afterAutospacing="1"/>
    </w:pPr>
    <w:rPr>
      <w:szCs w:val="24"/>
    </w:rPr>
  </w:style>
  <w:style w:type="paragraph" w:customStyle="1" w:styleId="body-copy-ndent">
    <w:name w:val="body-copy-ndent"/>
    <w:basedOn w:val="Normal"/>
    <w:uiPriority w:val="99"/>
    <w:rsid w:val="00FF3503"/>
    <w:pPr>
      <w:spacing w:before="100" w:beforeAutospacing="1" w:after="100" w:afterAutospacing="1"/>
    </w:pPr>
    <w:rPr>
      <w:szCs w:val="24"/>
    </w:rPr>
  </w:style>
  <w:style w:type="character" w:styleId="Strong">
    <w:name w:val="Strong"/>
    <w:basedOn w:val="DefaultParagraphFont"/>
    <w:uiPriority w:val="99"/>
    <w:qFormat/>
    <w:rsid w:val="00FF3503"/>
    <w:rPr>
      <w:rFonts w:cs="Times New Roman"/>
      <w:b/>
    </w:rPr>
  </w:style>
  <w:style w:type="character" w:styleId="CommentReference">
    <w:name w:val="annotation reference"/>
    <w:basedOn w:val="DefaultParagraphFont"/>
    <w:uiPriority w:val="99"/>
    <w:semiHidden/>
    <w:rsid w:val="002800B6"/>
    <w:rPr>
      <w:rFonts w:cs="Times New Roman"/>
      <w:sz w:val="16"/>
    </w:rPr>
  </w:style>
</w:styles>
</file>

<file path=word/webSettings.xml><?xml version="1.0" encoding="utf-8"?>
<w:webSettings xmlns:r="http://schemas.openxmlformats.org/officeDocument/2006/relationships" xmlns:w="http://schemas.openxmlformats.org/wordprocessingml/2006/main">
  <w:divs>
    <w:div w:id="838541119">
      <w:marLeft w:val="0"/>
      <w:marRight w:val="0"/>
      <w:marTop w:val="0"/>
      <w:marBottom w:val="0"/>
      <w:divBdr>
        <w:top w:val="none" w:sz="0" w:space="0" w:color="auto"/>
        <w:left w:val="none" w:sz="0" w:space="0" w:color="auto"/>
        <w:bottom w:val="none" w:sz="0" w:space="0" w:color="auto"/>
        <w:right w:val="none" w:sz="0" w:space="0" w:color="auto"/>
      </w:divBdr>
    </w:div>
    <w:div w:id="838541120">
      <w:marLeft w:val="0"/>
      <w:marRight w:val="0"/>
      <w:marTop w:val="0"/>
      <w:marBottom w:val="0"/>
      <w:divBdr>
        <w:top w:val="none" w:sz="0" w:space="0" w:color="auto"/>
        <w:left w:val="none" w:sz="0" w:space="0" w:color="auto"/>
        <w:bottom w:val="none" w:sz="0" w:space="0" w:color="auto"/>
        <w:right w:val="none" w:sz="0" w:space="0" w:color="auto"/>
      </w:divBdr>
    </w:div>
    <w:div w:id="838541121">
      <w:marLeft w:val="0"/>
      <w:marRight w:val="0"/>
      <w:marTop w:val="0"/>
      <w:marBottom w:val="0"/>
      <w:divBdr>
        <w:top w:val="none" w:sz="0" w:space="0" w:color="auto"/>
        <w:left w:val="none" w:sz="0" w:space="0" w:color="auto"/>
        <w:bottom w:val="none" w:sz="0" w:space="0" w:color="auto"/>
        <w:right w:val="none" w:sz="0" w:space="0" w:color="auto"/>
      </w:divBdr>
    </w:div>
    <w:div w:id="838541122">
      <w:marLeft w:val="0"/>
      <w:marRight w:val="0"/>
      <w:marTop w:val="0"/>
      <w:marBottom w:val="0"/>
      <w:divBdr>
        <w:top w:val="none" w:sz="0" w:space="0" w:color="auto"/>
        <w:left w:val="none" w:sz="0" w:space="0" w:color="auto"/>
        <w:bottom w:val="none" w:sz="0" w:space="0" w:color="auto"/>
        <w:right w:val="none" w:sz="0" w:space="0" w:color="auto"/>
      </w:divBdr>
    </w:div>
    <w:div w:id="83854112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O3SEM\david.tarasick@canada.ca" TargetMode="External"/><Relationship Id="rId13" Type="http://schemas.openxmlformats.org/officeDocument/2006/relationships/image" Target="media/image4.w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8.wmf"/><Relationship Id="rId34" Type="http://schemas.openxmlformats.org/officeDocument/2006/relationships/header" Target="header2.xml"/><Relationship Id="rId7" Type="http://schemas.openxmlformats.org/officeDocument/2006/relationships/image" Target="media/image1.png"/><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styles" Target="styles.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image" Target="media/image12.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oleObject" Target="embeddings/oleObject8.bin"/><Relationship Id="rId32" Type="http://schemas.openxmlformats.org/officeDocument/2006/relationships/package" Target="embeddings/Microsoft_Word_Document11.docx"/><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10.bin"/><Relationship Id="rId36" Type="http://schemas.openxmlformats.org/officeDocument/2006/relationships/footer" Target="footer2.xml"/><Relationship Id="rId10" Type="http://schemas.openxmlformats.org/officeDocument/2006/relationships/oleObject" Target="embeddings/oleObject1.bin"/><Relationship Id="rId19" Type="http://schemas.openxmlformats.org/officeDocument/2006/relationships/image" Target="media/image7.wmf"/><Relationship Id="rId31"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1.wmf"/><Relationship Id="rId30" Type="http://schemas.openxmlformats.org/officeDocument/2006/relationships/oleObject" Target="embeddings/oleObject11.bin"/><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7</Pages>
  <Words>1462</Words>
  <Characters>8338</Characters>
  <Application>Microsoft Office Outlook</Application>
  <DocSecurity>0</DocSecurity>
  <Lines>0</Lines>
  <Paragraphs>0</Paragraphs>
  <ScaleCrop>false</ScaleCrop>
  <Company>AAAS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dc:description/>
  <cp:lastModifiedBy>davidt</cp:lastModifiedBy>
  <cp:revision>2</cp:revision>
  <cp:lastPrinted>2019-09-27T16:19:00Z</cp:lastPrinted>
  <dcterms:created xsi:type="dcterms:W3CDTF">2020-12-23T19:31:00Z</dcterms:created>
  <dcterms:modified xsi:type="dcterms:W3CDTF">2020-12-23T19:31:00Z</dcterms:modified>
</cp:coreProperties>
</file>