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4F81BD" w:themeColor="accent1"/>
        </w:rPr>
        <w:id w:val="-1704090162"/>
        <w:docPartObj>
          <w:docPartGallery w:val="Cover Pages"/>
          <w:docPartUnique/>
        </w:docPartObj>
      </w:sdtPr>
      <w:sdtEndPr>
        <w:rPr>
          <w:rFonts w:ascii="Times New Roman" w:eastAsia="Times New Roman" w:hAnsi="Times New Roman" w:cs="Times New Roman"/>
          <w:color w:val="000000"/>
          <w:sz w:val="24"/>
          <w:szCs w:val="24"/>
        </w:rPr>
      </w:sdtEndPr>
      <w:sdtContent>
        <w:p w:rsidR="004D7EED" w:rsidRDefault="004D7EED" w:rsidP="004D7EED">
          <w:pPr>
            <w:spacing w:after="0" w:line="480" w:lineRule="auto"/>
            <w:ind w:firstLine="720"/>
            <w:jc w:val="center"/>
            <w:rPr>
              <w:rFonts w:ascii="Times New Roman" w:eastAsia="Times New Roman" w:hAnsi="Times New Roman" w:cs="Times New Roman"/>
              <w:i/>
              <w:iCs/>
              <w:color w:val="000000"/>
              <w:sz w:val="24"/>
              <w:szCs w:val="24"/>
            </w:rPr>
          </w:pPr>
        </w:p>
        <w:p w:rsidR="004D7EED" w:rsidRDefault="004D7EED" w:rsidP="004D7EED">
          <w:pPr>
            <w:spacing w:after="0" w:line="480" w:lineRule="auto"/>
            <w:ind w:firstLine="720"/>
            <w:jc w:val="center"/>
            <w:rPr>
              <w:rFonts w:ascii="Times New Roman" w:eastAsia="Times New Roman" w:hAnsi="Times New Roman" w:cs="Times New Roman"/>
              <w:i/>
              <w:iCs/>
              <w:color w:val="000000"/>
              <w:sz w:val="24"/>
              <w:szCs w:val="24"/>
            </w:rPr>
          </w:pPr>
        </w:p>
        <w:p w:rsidR="00012BEA" w:rsidRDefault="00012BEA" w:rsidP="00836341">
          <w:pPr>
            <w:spacing w:after="0" w:line="480" w:lineRule="auto"/>
            <w:rPr>
              <w:rFonts w:ascii="Times New Roman" w:eastAsia="Times New Roman" w:hAnsi="Times New Roman" w:cs="Times New Roman"/>
              <w:i/>
              <w:iCs/>
              <w:color w:val="000000"/>
              <w:sz w:val="24"/>
              <w:szCs w:val="24"/>
            </w:rPr>
          </w:pPr>
        </w:p>
        <w:p w:rsidR="004D7EED" w:rsidRPr="00836341" w:rsidRDefault="004D7EED" w:rsidP="004D7EED">
          <w:pPr>
            <w:spacing w:after="0" w:line="480" w:lineRule="auto"/>
            <w:ind w:firstLine="720"/>
            <w:jc w:val="center"/>
            <w:rPr>
              <w:rFonts w:ascii="Times New Roman" w:eastAsia="Times New Roman" w:hAnsi="Times New Roman" w:cs="Times New Roman"/>
              <w:iCs/>
              <w:color w:val="000000"/>
              <w:sz w:val="24"/>
              <w:szCs w:val="24"/>
            </w:rPr>
          </w:pPr>
        </w:p>
        <w:p w:rsidR="004D7EED" w:rsidRPr="00B5436A" w:rsidRDefault="00384AB9" w:rsidP="004D7EED">
          <w:pPr>
            <w:spacing w:after="0" w:line="480" w:lineRule="auto"/>
            <w:ind w:firstLine="720"/>
            <w:jc w:val="center"/>
            <w:rPr>
              <w:rFonts w:ascii="Times New Roman" w:eastAsia="Times New Roman" w:hAnsi="Times New Roman" w:cs="Times New Roman"/>
              <w:sz w:val="24"/>
              <w:szCs w:val="24"/>
            </w:rPr>
          </w:pPr>
          <w:r w:rsidRPr="00836341">
            <w:rPr>
              <w:rFonts w:ascii="Times New Roman" w:eastAsia="Times New Roman" w:hAnsi="Times New Roman" w:cs="Times New Roman"/>
              <w:iCs/>
              <w:color w:val="000000"/>
              <w:sz w:val="24"/>
              <w:szCs w:val="24"/>
            </w:rPr>
            <w:t>The Effects of Using a Research-Based Reading Program that Incorporates Real Life Application for Students with Significant Disabilities to Improve Reading Comprehension Achievement</w:t>
          </w:r>
        </w:p>
        <w:p w:rsidR="00B5436A" w:rsidRDefault="004D7EED" w:rsidP="004D7EED">
          <w:pPr>
            <w:spacing w:after="240" w:line="240" w:lineRule="auto"/>
            <w:rPr>
              <w:rFonts w:ascii="Times New Roman" w:eastAsia="Times New Roman" w:hAnsi="Times New Roman" w:cs="Times New Roman"/>
              <w:b/>
              <w:bCs/>
              <w:color w:val="000000"/>
              <w:sz w:val="24"/>
              <w:szCs w:val="24"/>
            </w:rPr>
          </w:pPr>
          <w:r w:rsidRPr="00423C9E">
            <w:rPr>
              <w:rFonts w:ascii="Times New Roman" w:eastAsia="Times New Roman" w:hAnsi="Times New Roman" w:cs="Times New Roman"/>
              <w:b/>
              <w:bCs/>
              <w:color w:val="000000"/>
              <w:sz w:val="24"/>
              <w:szCs w:val="24"/>
            </w:rPr>
            <w:br/>
          </w:r>
        </w:p>
        <w:p w:rsidR="004D7EED" w:rsidRPr="00423C9E" w:rsidRDefault="004D7EED" w:rsidP="004D7EED">
          <w:pPr>
            <w:spacing w:after="240" w:line="240" w:lineRule="auto"/>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br/>
          </w:r>
        </w:p>
        <w:p w:rsidR="004D7EED" w:rsidRPr="00423C9E" w:rsidRDefault="004D7EED" w:rsidP="004D7EED">
          <w:pPr>
            <w:spacing w:after="0" w:line="24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By</w:t>
          </w:r>
        </w:p>
        <w:p w:rsidR="004D7EED" w:rsidRDefault="004D7EED" w:rsidP="004D7EED">
          <w:pPr>
            <w:spacing w:after="240" w:line="240" w:lineRule="auto"/>
            <w:rPr>
              <w:rFonts w:ascii="Times New Roman" w:eastAsia="Times New Roman" w:hAnsi="Times New Roman" w:cs="Times New Roman"/>
              <w:sz w:val="24"/>
              <w:szCs w:val="24"/>
            </w:rPr>
          </w:pPr>
        </w:p>
        <w:p w:rsidR="00B5436A" w:rsidRDefault="00B5436A" w:rsidP="004D7EED">
          <w:pPr>
            <w:spacing w:after="240" w:line="240" w:lineRule="auto"/>
            <w:rPr>
              <w:rFonts w:ascii="Times New Roman" w:eastAsia="Times New Roman" w:hAnsi="Times New Roman" w:cs="Times New Roman"/>
              <w:sz w:val="24"/>
              <w:szCs w:val="24"/>
            </w:rPr>
          </w:pPr>
        </w:p>
        <w:p w:rsidR="00B5436A" w:rsidRPr="00423C9E" w:rsidRDefault="00B5436A" w:rsidP="004D7EED">
          <w:pPr>
            <w:spacing w:after="240" w:line="240" w:lineRule="auto"/>
            <w:rPr>
              <w:rFonts w:ascii="Times New Roman" w:eastAsia="Times New Roman" w:hAnsi="Times New Roman" w:cs="Times New Roman"/>
              <w:sz w:val="24"/>
              <w:szCs w:val="24"/>
            </w:rPr>
          </w:pPr>
        </w:p>
        <w:p w:rsidR="004D7EED" w:rsidRPr="00423C9E" w:rsidRDefault="004D7EED" w:rsidP="004D7EED">
          <w:pPr>
            <w:spacing w:after="0" w:line="24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Lakeya Simms</w:t>
          </w:r>
        </w:p>
        <w:p w:rsidR="004D7EED" w:rsidRPr="00423C9E" w:rsidRDefault="004D7EED" w:rsidP="001E064A">
          <w:pPr>
            <w:spacing w:after="240" w:line="240" w:lineRule="auto"/>
            <w:rPr>
              <w:rFonts w:ascii="Times New Roman" w:eastAsia="Times New Roman" w:hAnsi="Times New Roman" w:cs="Times New Roman"/>
              <w:sz w:val="24"/>
              <w:szCs w:val="24"/>
            </w:rPr>
          </w:pP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color w:val="000000"/>
              <w:sz w:val="24"/>
              <w:szCs w:val="24"/>
            </w:rPr>
            <w:t>Submitted in Partial Fulfilment of the Requirements for the Degree of Master of Art in Teaching</w:t>
          </w:r>
        </w:p>
        <w:p w:rsidR="004D7EED" w:rsidRPr="00423C9E" w:rsidRDefault="004D7EED" w:rsidP="004D7EED">
          <w:pPr>
            <w:spacing w:after="240" w:line="240" w:lineRule="auto"/>
            <w:rPr>
              <w:rFonts w:ascii="Times New Roman" w:eastAsia="Times New Roman" w:hAnsi="Times New Roman" w:cs="Times New Roman"/>
              <w:sz w:val="24"/>
              <w:szCs w:val="24"/>
            </w:rPr>
          </w:pPr>
        </w:p>
        <w:p w:rsidR="004D7EED" w:rsidRPr="00423C9E" w:rsidRDefault="004D7EED" w:rsidP="004D7EED">
          <w:pPr>
            <w:spacing w:after="240" w:line="24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 xml:space="preserve">July 2017 </w:t>
          </w:r>
        </w:p>
        <w:p w:rsidR="008B7986" w:rsidRDefault="008B7986" w:rsidP="004D7EED">
          <w:pPr>
            <w:spacing w:after="240" w:line="240" w:lineRule="auto"/>
            <w:jc w:val="center"/>
            <w:rPr>
              <w:rFonts w:ascii="Times New Roman" w:eastAsia="Times New Roman" w:hAnsi="Times New Roman" w:cs="Times New Roman"/>
              <w:color w:val="000000"/>
              <w:sz w:val="24"/>
              <w:szCs w:val="24"/>
            </w:rPr>
            <w:sectPr w:rsidR="008B7986" w:rsidSect="004D7EED">
              <w:footerReference w:type="default" r:id="rId9"/>
              <w:footerReference w:type="first" r:id="rId10"/>
              <w:pgSz w:w="12240" w:h="15840"/>
              <w:pgMar w:top="1440" w:right="1440" w:bottom="1440" w:left="1440" w:header="720" w:footer="720" w:gutter="0"/>
              <w:pgNumType w:fmt="lowerRoman" w:start="0"/>
              <w:cols w:space="720"/>
              <w:titlePg/>
              <w:docGrid w:linePitch="360"/>
            </w:sectPr>
          </w:pPr>
          <w:r>
            <w:rPr>
              <w:rFonts w:ascii="Times New Roman" w:eastAsia="Times New Roman" w:hAnsi="Times New Roman" w:cs="Times New Roman"/>
              <w:color w:val="000000"/>
              <w:sz w:val="24"/>
              <w:szCs w:val="24"/>
            </w:rPr>
            <w:t>Goucher Colleg</w:t>
          </w:r>
          <w:r w:rsidR="0058133C">
            <w:rPr>
              <w:rFonts w:ascii="Times New Roman" w:eastAsia="Times New Roman" w:hAnsi="Times New Roman" w:cs="Times New Roman"/>
              <w:color w:val="000000"/>
              <w:sz w:val="24"/>
              <w:szCs w:val="24"/>
            </w:rPr>
            <w:t>e</w:t>
          </w:r>
        </w:p>
        <w:p w:rsidR="008B7986" w:rsidRDefault="008B7986" w:rsidP="008B7986">
          <w:pPr>
            <w:spacing w:after="240" w:line="240" w:lineRule="auto"/>
            <w:rPr>
              <w:rFonts w:ascii="Times New Roman" w:eastAsia="Times New Roman" w:hAnsi="Times New Roman" w:cs="Times New Roman"/>
              <w:color w:val="000000"/>
              <w:sz w:val="24"/>
              <w:szCs w:val="24"/>
            </w:rPr>
            <w:sectPr w:rsidR="008B7986" w:rsidSect="008B7986">
              <w:type w:val="continuous"/>
              <w:pgSz w:w="12240" w:h="15840"/>
              <w:pgMar w:top="1440" w:right="1440" w:bottom="1440" w:left="1440" w:header="720" w:footer="720" w:gutter="0"/>
              <w:pgNumType w:fmt="lowerRoman" w:start="0"/>
              <w:cols w:space="720"/>
              <w:titlePg/>
              <w:docGrid w:linePitch="360"/>
            </w:sectPr>
          </w:pPr>
        </w:p>
        <w:p w:rsidR="001E064A" w:rsidRDefault="00153258" w:rsidP="002E5ECA">
          <w:pPr>
            <w:rPr>
              <w:rFonts w:ascii="Times New Roman" w:eastAsia="Times New Roman" w:hAnsi="Times New Roman" w:cs="Times New Roman"/>
              <w:color w:val="000000"/>
              <w:sz w:val="24"/>
              <w:szCs w:val="24"/>
            </w:rPr>
          </w:pPr>
        </w:p>
      </w:sdtContent>
    </w:sdt>
    <w:p w:rsidR="00412AE6" w:rsidRDefault="00412AE6">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br w:type="page"/>
      </w:r>
    </w:p>
    <w:p w:rsidR="008B7986" w:rsidRPr="00B046C2" w:rsidRDefault="008B7986" w:rsidP="00B5436A">
      <w:pPr>
        <w:jc w:val="center"/>
        <w:rPr>
          <w:rFonts w:ascii="Times New Roman" w:eastAsia="Times New Roman" w:hAnsi="Times New Roman" w:cs="Times New Roman"/>
          <w:color w:val="000000"/>
          <w:sz w:val="24"/>
          <w:szCs w:val="24"/>
        </w:rPr>
      </w:pPr>
      <w:r w:rsidRPr="00423C9E">
        <w:rPr>
          <w:rFonts w:ascii="Times New Roman" w:eastAsia="Times New Roman" w:hAnsi="Times New Roman" w:cs="Times New Roman"/>
          <w:color w:val="000000"/>
          <w:sz w:val="24"/>
          <w:szCs w:val="24"/>
        </w:rPr>
        <w:lastRenderedPageBreak/>
        <w:t>Table of Contents</w:t>
      </w:r>
    </w:p>
    <w:p w:rsidR="00012BEA" w:rsidRDefault="008B7986" w:rsidP="00BA2EB6">
      <w:pPr>
        <w:spacing w:after="0" w:line="48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List of Tables                                       </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sidRPr="00423C9E">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b/>
      </w:r>
      <w:r w:rsidR="004B6AD0">
        <w:rPr>
          <w:rFonts w:ascii="Times New Roman" w:eastAsia="Times New Roman" w:hAnsi="Times New Roman" w:cs="Times New Roman"/>
          <w:color w:val="000000"/>
          <w:sz w:val="24"/>
          <w:szCs w:val="24"/>
        </w:rPr>
        <w:t xml:space="preserve">      </w:t>
      </w:r>
      <w:r w:rsidR="00376E61">
        <w:rPr>
          <w:rFonts w:ascii="Times New Roman" w:eastAsia="Times New Roman" w:hAnsi="Times New Roman" w:cs="Times New Roman"/>
          <w:color w:val="000000"/>
          <w:sz w:val="24"/>
          <w:szCs w:val="24"/>
        </w:rPr>
        <w:t xml:space="preserve"> </w:t>
      </w:r>
      <w:r w:rsidRPr="00423C9E">
        <w:rPr>
          <w:rFonts w:ascii="Times New Roman" w:eastAsia="Times New Roman" w:hAnsi="Times New Roman" w:cs="Times New Roman"/>
          <w:color w:val="000000"/>
          <w:sz w:val="24"/>
          <w:szCs w:val="24"/>
        </w:rPr>
        <w:t>i</w:t>
      </w:r>
    </w:p>
    <w:p w:rsidR="00012BEA" w:rsidRDefault="008B7986" w:rsidP="00BA2EB6">
      <w:pPr>
        <w:spacing w:after="0" w:line="48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 xml:space="preserve">Abstract                                        </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sidR="004B6AD0">
        <w:rPr>
          <w:rFonts w:ascii="Times New Roman" w:eastAsia="Times New Roman" w:hAnsi="Times New Roman" w:cs="Times New Roman"/>
          <w:color w:val="000000"/>
          <w:sz w:val="24"/>
          <w:szCs w:val="24"/>
        </w:rPr>
        <w:t xml:space="preserve">       </w:t>
      </w:r>
      <w:r w:rsidRPr="00423C9E">
        <w:rPr>
          <w:rFonts w:ascii="Times New Roman" w:eastAsia="Times New Roman" w:hAnsi="Times New Roman" w:cs="Times New Roman"/>
          <w:color w:val="000000"/>
          <w:sz w:val="24"/>
          <w:szCs w:val="24"/>
        </w:rPr>
        <w:t>ii</w:t>
      </w:r>
    </w:p>
    <w:p w:rsidR="00012BEA" w:rsidRDefault="008B7986" w:rsidP="00BA2EB6">
      <w:pPr>
        <w:tabs>
          <w:tab w:val="right" w:pos="9360"/>
        </w:tabs>
        <w:spacing w:after="0" w:line="480" w:lineRule="auto"/>
        <w:jc w:val="center"/>
        <w:rPr>
          <w:rFonts w:ascii="Times New Roman" w:eastAsia="Times New Roman" w:hAnsi="Times New Roman" w:cs="Times New Roman"/>
          <w:color w:val="000000"/>
          <w:sz w:val="24"/>
          <w:szCs w:val="24"/>
        </w:rPr>
      </w:pPr>
      <w:r w:rsidRPr="00423C9E">
        <w:rPr>
          <w:rFonts w:ascii="Times New Roman" w:eastAsia="Times New Roman" w:hAnsi="Times New Roman" w:cs="Times New Roman"/>
          <w:color w:val="000000"/>
          <w:sz w:val="24"/>
          <w:szCs w:val="24"/>
        </w:rPr>
        <w:t xml:space="preserve">I. Introduction                                        </w:t>
      </w:r>
      <w:r w:rsidR="00D87CF0">
        <w:rPr>
          <w:rFonts w:ascii="Times New Roman" w:eastAsia="Times New Roman" w:hAnsi="Times New Roman" w:cs="Times New Roman"/>
          <w:color w:val="000000"/>
          <w:sz w:val="24"/>
          <w:szCs w:val="24"/>
        </w:rPr>
        <w:t xml:space="preserve">                                                                                 </w:t>
      </w:r>
      <w:r w:rsidR="004B6AD0">
        <w:rPr>
          <w:rFonts w:ascii="Times New Roman" w:eastAsia="Times New Roman" w:hAnsi="Times New Roman" w:cs="Times New Roman"/>
          <w:color w:val="000000"/>
          <w:sz w:val="24"/>
          <w:szCs w:val="24"/>
        </w:rPr>
        <w:t xml:space="preserve">       </w:t>
      </w:r>
      <w:r w:rsidR="00487C8D">
        <w:rPr>
          <w:rFonts w:ascii="Times New Roman" w:eastAsia="Times New Roman" w:hAnsi="Times New Roman" w:cs="Times New Roman"/>
          <w:color w:val="000000"/>
          <w:sz w:val="24"/>
          <w:szCs w:val="24"/>
        </w:rPr>
        <w:t>1</w:t>
      </w:r>
    </w:p>
    <w:p w:rsidR="00012BEA" w:rsidRDefault="00D87CF0" w:rsidP="00BA2EB6">
      <w:pPr>
        <w:spacing w:after="0" w:line="480" w:lineRule="auto"/>
        <w:ind w:firstLine="720"/>
        <w:jc w:val="center"/>
        <w:rPr>
          <w:rFonts w:ascii="Times New Roman" w:eastAsia="Times New Roman" w:hAnsi="Times New Roman" w:cs="Times New Roman"/>
          <w:color w:val="000000"/>
          <w:sz w:val="24"/>
          <w:szCs w:val="24"/>
        </w:rPr>
      </w:pPr>
      <w:r w:rsidRPr="00D87CF0">
        <w:rPr>
          <w:rFonts w:ascii="Times New Roman" w:eastAsia="Times New Roman" w:hAnsi="Times New Roman" w:cs="Times New Roman"/>
          <w:color w:val="000000"/>
          <w:sz w:val="24"/>
          <w:szCs w:val="24"/>
        </w:rPr>
        <w:t xml:space="preserve">Statement of the Problem   </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sidR="004B6AD0">
        <w:rPr>
          <w:rFonts w:ascii="Times New Roman" w:eastAsia="Times New Roman" w:hAnsi="Times New Roman" w:cs="Times New Roman"/>
          <w:color w:val="000000"/>
          <w:sz w:val="24"/>
          <w:szCs w:val="24"/>
        </w:rPr>
        <w:t xml:space="preserve">       </w:t>
      </w:r>
      <w:r w:rsidR="00487C8D">
        <w:rPr>
          <w:rFonts w:ascii="Times New Roman" w:eastAsia="Times New Roman" w:hAnsi="Times New Roman" w:cs="Times New Roman"/>
          <w:color w:val="000000"/>
          <w:sz w:val="24"/>
          <w:szCs w:val="24"/>
        </w:rPr>
        <w:t>1</w:t>
      </w:r>
    </w:p>
    <w:p w:rsidR="00012BEA" w:rsidRDefault="00D87CF0" w:rsidP="00BA2EB6">
      <w:pPr>
        <w:spacing w:after="0" w:line="480" w:lineRule="auto"/>
        <w:ind w:firstLine="720"/>
        <w:jc w:val="center"/>
        <w:rPr>
          <w:rFonts w:ascii="Times New Roman" w:eastAsia="Times New Roman" w:hAnsi="Times New Roman" w:cs="Times New Roman"/>
          <w:color w:val="000000"/>
          <w:sz w:val="24"/>
          <w:szCs w:val="24"/>
        </w:rPr>
      </w:pPr>
      <w:r w:rsidRPr="00D87CF0">
        <w:rPr>
          <w:rFonts w:ascii="Times New Roman" w:eastAsia="Times New Roman" w:hAnsi="Times New Roman" w:cs="Times New Roman"/>
          <w:color w:val="000000"/>
          <w:sz w:val="24"/>
          <w:szCs w:val="24"/>
        </w:rPr>
        <w:t xml:space="preserve">Statement of Research Hypothesis                            </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 xml:space="preserve">            </w:t>
      </w:r>
      <w:r w:rsidR="004B6AD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2</w:t>
      </w:r>
    </w:p>
    <w:p w:rsidR="00012BEA" w:rsidRDefault="005D2B43" w:rsidP="00BA2EB6">
      <w:pPr>
        <w:spacing w:after="0" w:line="480" w:lineRule="auto"/>
        <w:ind w:firstLine="72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Operational </w:t>
      </w:r>
      <w:r w:rsidR="008B7986" w:rsidRPr="00423C9E">
        <w:rPr>
          <w:rFonts w:ascii="Times New Roman" w:eastAsia="Times New Roman" w:hAnsi="Times New Roman" w:cs="Times New Roman"/>
          <w:color w:val="000000"/>
          <w:sz w:val="24"/>
          <w:szCs w:val="24"/>
        </w:rPr>
        <w:t xml:space="preserve">Definitions                                </w:t>
      </w:r>
      <w:r w:rsidR="00D87CF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                      </w:t>
      </w:r>
      <w:r w:rsidR="004B6AD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2          </w:t>
      </w:r>
    </w:p>
    <w:p w:rsidR="00012BEA" w:rsidRDefault="008B7986" w:rsidP="00BA2EB6">
      <w:pPr>
        <w:spacing w:after="0" w:line="48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 xml:space="preserve">II. Literature Review                                    </w:t>
      </w:r>
      <w:r w:rsidR="00D87CF0">
        <w:rPr>
          <w:rFonts w:ascii="Times New Roman" w:eastAsia="Times New Roman" w:hAnsi="Times New Roman" w:cs="Times New Roman"/>
          <w:color w:val="000000"/>
          <w:sz w:val="24"/>
          <w:szCs w:val="24"/>
        </w:rPr>
        <w:t xml:space="preserve">                                                                         </w:t>
      </w:r>
      <w:r w:rsidR="004B6AD0">
        <w:rPr>
          <w:rFonts w:ascii="Times New Roman" w:eastAsia="Times New Roman" w:hAnsi="Times New Roman" w:cs="Times New Roman"/>
          <w:color w:val="000000"/>
          <w:sz w:val="24"/>
          <w:szCs w:val="24"/>
        </w:rPr>
        <w:t xml:space="preserve">      </w:t>
      </w:r>
      <w:r w:rsidR="00D87CF0">
        <w:rPr>
          <w:rFonts w:ascii="Times New Roman" w:eastAsia="Times New Roman" w:hAnsi="Times New Roman" w:cs="Times New Roman"/>
          <w:color w:val="000000"/>
          <w:sz w:val="24"/>
          <w:szCs w:val="24"/>
        </w:rPr>
        <w:t xml:space="preserve"> </w:t>
      </w:r>
      <w:r w:rsidR="004B6AD0">
        <w:rPr>
          <w:rFonts w:ascii="Times New Roman" w:eastAsia="Times New Roman" w:hAnsi="Times New Roman" w:cs="Times New Roman"/>
          <w:color w:val="000000"/>
          <w:sz w:val="24"/>
          <w:szCs w:val="24"/>
        </w:rPr>
        <w:t xml:space="preserve"> </w:t>
      </w:r>
      <w:r w:rsidR="00D87CF0">
        <w:rPr>
          <w:rFonts w:ascii="Times New Roman" w:eastAsia="Times New Roman" w:hAnsi="Times New Roman" w:cs="Times New Roman"/>
          <w:color w:val="000000"/>
          <w:sz w:val="24"/>
          <w:szCs w:val="24"/>
        </w:rPr>
        <w:t>3</w:t>
      </w:r>
    </w:p>
    <w:p w:rsidR="00012BEA" w:rsidRDefault="008B7986" w:rsidP="00BA2EB6">
      <w:pPr>
        <w:spacing w:after="0" w:line="480" w:lineRule="auto"/>
        <w:ind w:firstLine="720"/>
        <w:jc w:val="center"/>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 xml:space="preserve">What is Vocabulary Development?                        </w:t>
      </w:r>
      <w:r w:rsidR="00D87CF0">
        <w:rPr>
          <w:rFonts w:ascii="Times New Roman" w:eastAsia="Times New Roman" w:hAnsi="Times New Roman" w:cs="Times New Roman"/>
          <w:color w:val="000000"/>
          <w:sz w:val="24"/>
          <w:szCs w:val="24"/>
        </w:rPr>
        <w:t xml:space="preserve">                                                   </w:t>
      </w:r>
      <w:r w:rsidR="004B6AD0">
        <w:rPr>
          <w:rFonts w:ascii="Times New Roman" w:eastAsia="Times New Roman" w:hAnsi="Times New Roman" w:cs="Times New Roman"/>
          <w:color w:val="000000"/>
          <w:sz w:val="24"/>
          <w:szCs w:val="24"/>
        </w:rPr>
        <w:t xml:space="preserve">       </w:t>
      </w:r>
      <w:r w:rsidR="00D87CF0">
        <w:rPr>
          <w:rFonts w:ascii="Times New Roman" w:eastAsia="Times New Roman" w:hAnsi="Times New Roman" w:cs="Times New Roman"/>
          <w:color w:val="000000"/>
          <w:sz w:val="24"/>
          <w:szCs w:val="24"/>
        </w:rPr>
        <w:t>3</w:t>
      </w:r>
    </w:p>
    <w:p w:rsidR="00012BEA" w:rsidRDefault="008B7986" w:rsidP="00BA2EB6">
      <w:pPr>
        <w:spacing w:after="0" w:line="480" w:lineRule="auto"/>
        <w:ind w:firstLine="720"/>
        <w:jc w:val="center"/>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 xml:space="preserve">Definition and Importance of Reading Comprehension             </w:t>
      </w:r>
      <w:r w:rsidR="00D87CF0">
        <w:rPr>
          <w:rFonts w:ascii="Times New Roman" w:eastAsia="Times New Roman" w:hAnsi="Times New Roman" w:cs="Times New Roman"/>
          <w:color w:val="000000"/>
          <w:sz w:val="24"/>
          <w:szCs w:val="24"/>
        </w:rPr>
        <w:t xml:space="preserve">                               </w:t>
      </w:r>
      <w:r w:rsidR="004B6AD0">
        <w:rPr>
          <w:rFonts w:ascii="Times New Roman" w:eastAsia="Times New Roman" w:hAnsi="Times New Roman" w:cs="Times New Roman"/>
          <w:color w:val="000000"/>
          <w:sz w:val="24"/>
          <w:szCs w:val="24"/>
        </w:rPr>
        <w:t xml:space="preserve">       </w:t>
      </w:r>
      <w:r w:rsidR="00487C8D">
        <w:rPr>
          <w:rFonts w:ascii="Times New Roman" w:eastAsia="Times New Roman" w:hAnsi="Times New Roman" w:cs="Times New Roman"/>
          <w:color w:val="000000"/>
          <w:sz w:val="24"/>
          <w:szCs w:val="24"/>
        </w:rPr>
        <w:t>3</w:t>
      </w:r>
    </w:p>
    <w:p w:rsidR="00012BEA" w:rsidRDefault="008B7986" w:rsidP="00BA2EB6">
      <w:pPr>
        <w:spacing w:after="0" w:line="480" w:lineRule="auto"/>
        <w:ind w:firstLine="720"/>
        <w:jc w:val="center"/>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 xml:space="preserve">Issues and Factors Affecting Reading Comprehension            </w:t>
      </w:r>
      <w:r w:rsidR="00D87CF0">
        <w:rPr>
          <w:rFonts w:ascii="Times New Roman" w:eastAsia="Times New Roman" w:hAnsi="Times New Roman" w:cs="Times New Roman"/>
          <w:color w:val="000000"/>
          <w:sz w:val="24"/>
          <w:szCs w:val="24"/>
        </w:rPr>
        <w:t xml:space="preserve"> </w:t>
      </w:r>
      <w:r w:rsidR="00376E61">
        <w:rPr>
          <w:rFonts w:ascii="Times New Roman" w:eastAsia="Times New Roman" w:hAnsi="Times New Roman" w:cs="Times New Roman"/>
          <w:color w:val="000000"/>
          <w:sz w:val="24"/>
          <w:szCs w:val="24"/>
        </w:rPr>
        <w:t xml:space="preserve">                                </w:t>
      </w:r>
      <w:r w:rsidR="004B6AD0">
        <w:rPr>
          <w:rFonts w:ascii="Times New Roman" w:eastAsia="Times New Roman" w:hAnsi="Times New Roman" w:cs="Times New Roman"/>
          <w:color w:val="000000"/>
          <w:sz w:val="24"/>
          <w:szCs w:val="24"/>
        </w:rPr>
        <w:t xml:space="preserve">       </w:t>
      </w:r>
      <w:r w:rsidR="00980F14">
        <w:rPr>
          <w:rFonts w:ascii="Times New Roman" w:eastAsia="Times New Roman" w:hAnsi="Times New Roman" w:cs="Times New Roman"/>
          <w:color w:val="000000"/>
          <w:sz w:val="24"/>
          <w:szCs w:val="24"/>
        </w:rPr>
        <w:t>6</w:t>
      </w:r>
    </w:p>
    <w:p w:rsidR="00012BEA" w:rsidRDefault="008B7986" w:rsidP="00BA2EB6">
      <w:pPr>
        <w:spacing w:after="0" w:line="480" w:lineRule="auto"/>
        <w:ind w:firstLine="720"/>
        <w:jc w:val="right"/>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 xml:space="preserve">Incorporating Authentic Application to Improve Reading </w:t>
      </w:r>
      <w:r>
        <w:rPr>
          <w:rFonts w:ascii="Times New Roman" w:eastAsia="Times New Roman" w:hAnsi="Times New Roman" w:cs="Times New Roman"/>
          <w:color w:val="000000"/>
          <w:sz w:val="24"/>
          <w:szCs w:val="24"/>
        </w:rPr>
        <w:t>Comprehension</w:t>
      </w:r>
      <w:r w:rsidRPr="00423C9E">
        <w:rPr>
          <w:rFonts w:ascii="Times New Roman" w:eastAsia="Times New Roman" w:hAnsi="Times New Roman" w:cs="Times New Roman"/>
          <w:color w:val="000000"/>
          <w:sz w:val="24"/>
          <w:szCs w:val="24"/>
        </w:rPr>
        <w:t>         </w:t>
      </w:r>
      <w:r w:rsidR="00376E61">
        <w:rPr>
          <w:rFonts w:ascii="Times New Roman" w:eastAsia="Times New Roman" w:hAnsi="Times New Roman" w:cs="Times New Roman"/>
          <w:color w:val="000000"/>
          <w:sz w:val="24"/>
          <w:szCs w:val="24"/>
        </w:rPr>
        <w:t xml:space="preserve"> </w:t>
      </w:r>
      <w:r w:rsidR="00D87CF0">
        <w:rPr>
          <w:rFonts w:ascii="Times New Roman" w:eastAsia="Times New Roman" w:hAnsi="Times New Roman" w:cs="Times New Roman"/>
          <w:color w:val="000000"/>
          <w:sz w:val="24"/>
          <w:szCs w:val="24"/>
        </w:rPr>
        <w:t xml:space="preserve">   </w:t>
      </w:r>
      <w:r w:rsidR="004B6AD0">
        <w:rPr>
          <w:rFonts w:ascii="Times New Roman" w:eastAsia="Times New Roman" w:hAnsi="Times New Roman" w:cs="Times New Roman"/>
          <w:color w:val="000000"/>
          <w:sz w:val="24"/>
          <w:szCs w:val="24"/>
        </w:rPr>
        <w:t xml:space="preserve">        </w:t>
      </w:r>
      <w:r w:rsidR="00980F14">
        <w:rPr>
          <w:rFonts w:ascii="Times New Roman" w:eastAsia="Times New Roman" w:hAnsi="Times New Roman" w:cs="Times New Roman"/>
          <w:color w:val="000000"/>
          <w:sz w:val="24"/>
          <w:szCs w:val="24"/>
        </w:rPr>
        <w:t>8</w:t>
      </w:r>
      <w:r w:rsidRPr="00423C9E">
        <w:rPr>
          <w:rFonts w:ascii="Times New Roman" w:eastAsia="Times New Roman" w:hAnsi="Times New Roman" w:cs="Times New Roman"/>
          <w:color w:val="000000"/>
          <w:sz w:val="24"/>
          <w:szCs w:val="24"/>
        </w:rPr>
        <w:t xml:space="preserve">   </w:t>
      </w:r>
    </w:p>
    <w:p w:rsidR="00012BEA" w:rsidRDefault="008B7986" w:rsidP="00BA2EB6">
      <w:pPr>
        <w:spacing w:after="0" w:line="480" w:lineRule="auto"/>
        <w:ind w:firstLine="720"/>
        <w:jc w:val="center"/>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Overview of a Reading Program with Authentic Application</w:t>
      </w:r>
      <w:r w:rsidR="00D87CF0">
        <w:rPr>
          <w:rFonts w:ascii="Times New Roman" w:eastAsia="Times New Roman" w:hAnsi="Times New Roman" w:cs="Times New Roman"/>
          <w:color w:val="000000"/>
          <w:sz w:val="24"/>
          <w:szCs w:val="24"/>
        </w:rPr>
        <w:t xml:space="preserve">                                  </w:t>
      </w:r>
      <w:r w:rsidR="004B6AD0">
        <w:rPr>
          <w:rFonts w:ascii="Times New Roman" w:eastAsia="Times New Roman" w:hAnsi="Times New Roman" w:cs="Times New Roman"/>
          <w:color w:val="000000"/>
          <w:sz w:val="24"/>
          <w:szCs w:val="24"/>
        </w:rPr>
        <w:t xml:space="preserve">        </w:t>
      </w:r>
      <w:r w:rsidR="00D87CF0">
        <w:rPr>
          <w:rFonts w:ascii="Times New Roman" w:eastAsia="Times New Roman" w:hAnsi="Times New Roman" w:cs="Times New Roman"/>
          <w:color w:val="000000"/>
          <w:sz w:val="24"/>
          <w:szCs w:val="24"/>
        </w:rPr>
        <w:t>9</w:t>
      </w:r>
    </w:p>
    <w:p w:rsidR="00012BEA" w:rsidRDefault="008B7986" w:rsidP="00BA2EB6">
      <w:pPr>
        <w:spacing w:after="0" w:line="480" w:lineRule="auto"/>
        <w:ind w:firstLine="720"/>
        <w:jc w:val="right"/>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Summary</w:t>
      </w:r>
      <w:r w:rsidR="00D87CF0">
        <w:rPr>
          <w:rFonts w:ascii="Times New Roman" w:eastAsia="Times New Roman" w:hAnsi="Times New Roman" w:cs="Times New Roman"/>
          <w:color w:val="000000"/>
          <w:sz w:val="24"/>
          <w:szCs w:val="24"/>
        </w:rPr>
        <w:t xml:space="preserve">                                                                                                         </w:t>
      </w:r>
      <w:r w:rsidR="00376E61">
        <w:rPr>
          <w:rFonts w:ascii="Times New Roman" w:eastAsia="Times New Roman" w:hAnsi="Times New Roman" w:cs="Times New Roman"/>
          <w:color w:val="000000"/>
          <w:sz w:val="24"/>
          <w:szCs w:val="24"/>
        </w:rPr>
        <w:t xml:space="preserve">         </w:t>
      </w:r>
      <w:r w:rsidR="004B6AD0">
        <w:rPr>
          <w:rFonts w:ascii="Times New Roman" w:eastAsia="Times New Roman" w:hAnsi="Times New Roman" w:cs="Times New Roman"/>
          <w:color w:val="000000"/>
          <w:sz w:val="24"/>
          <w:szCs w:val="24"/>
        </w:rPr>
        <w:t xml:space="preserve">         </w:t>
      </w:r>
      <w:r w:rsidR="00D87CF0">
        <w:rPr>
          <w:rFonts w:ascii="Times New Roman" w:eastAsia="Times New Roman" w:hAnsi="Times New Roman" w:cs="Times New Roman"/>
          <w:color w:val="000000"/>
          <w:sz w:val="24"/>
          <w:szCs w:val="24"/>
        </w:rPr>
        <w:t>10</w:t>
      </w:r>
    </w:p>
    <w:p w:rsidR="00012BEA" w:rsidRDefault="008B7986" w:rsidP="00BA2EB6">
      <w:pPr>
        <w:spacing w:after="0" w:line="480" w:lineRule="auto"/>
        <w:jc w:val="right"/>
        <w:rPr>
          <w:rFonts w:ascii="Times New Roman" w:eastAsia="Times New Roman" w:hAnsi="Times New Roman" w:cs="Times New Roman"/>
          <w:color w:val="000000"/>
          <w:sz w:val="24"/>
          <w:szCs w:val="24"/>
        </w:rPr>
      </w:pPr>
      <w:r w:rsidRPr="00423C9E">
        <w:rPr>
          <w:rFonts w:ascii="Times New Roman" w:eastAsia="Times New Roman" w:hAnsi="Times New Roman" w:cs="Times New Roman"/>
          <w:color w:val="000000"/>
          <w:sz w:val="24"/>
          <w:szCs w:val="24"/>
        </w:rPr>
        <w:t>III. Methods</w:t>
      </w:r>
      <w:r w:rsidR="00376E61">
        <w:rPr>
          <w:rFonts w:ascii="Times New Roman" w:eastAsia="Times New Roman" w:hAnsi="Times New Roman" w:cs="Times New Roman"/>
          <w:color w:val="000000"/>
          <w:sz w:val="24"/>
          <w:szCs w:val="24"/>
        </w:rPr>
        <w:tab/>
        <w:t xml:space="preserve">                                                                                                                     </w:t>
      </w:r>
      <w:r w:rsidR="004B6AD0">
        <w:rPr>
          <w:rFonts w:ascii="Times New Roman" w:eastAsia="Times New Roman" w:hAnsi="Times New Roman" w:cs="Times New Roman"/>
          <w:color w:val="000000"/>
          <w:sz w:val="24"/>
          <w:szCs w:val="24"/>
        </w:rPr>
        <w:t xml:space="preserve">          </w:t>
      </w:r>
      <w:r w:rsidR="00980F14">
        <w:rPr>
          <w:rFonts w:ascii="Times New Roman" w:eastAsia="Times New Roman" w:hAnsi="Times New Roman" w:cs="Times New Roman"/>
          <w:color w:val="000000"/>
          <w:sz w:val="24"/>
          <w:szCs w:val="24"/>
        </w:rPr>
        <w:t>12</w:t>
      </w:r>
      <w:bookmarkStart w:id="0" w:name="_GoBack"/>
      <w:bookmarkEnd w:id="0"/>
    </w:p>
    <w:p w:rsidR="00012BEA" w:rsidRDefault="00376E61" w:rsidP="00BA2EB6">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Design </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 xml:space="preserve">         </w:t>
      </w:r>
      <w:r w:rsidR="004B6AD0">
        <w:rPr>
          <w:rFonts w:ascii="Times New Roman" w:eastAsia="Times New Roman" w:hAnsi="Times New Roman" w:cs="Times New Roman"/>
          <w:color w:val="000000"/>
          <w:sz w:val="24"/>
          <w:szCs w:val="24"/>
        </w:rPr>
        <w:t xml:space="preserve">          </w:t>
      </w:r>
      <w:r w:rsidR="0033153A">
        <w:rPr>
          <w:rFonts w:ascii="Times New Roman" w:eastAsia="Times New Roman" w:hAnsi="Times New Roman" w:cs="Times New Roman"/>
          <w:color w:val="000000"/>
          <w:sz w:val="24"/>
          <w:szCs w:val="24"/>
        </w:rPr>
        <w:t>12</w:t>
      </w:r>
    </w:p>
    <w:p w:rsidR="00012BEA" w:rsidRDefault="00376E61" w:rsidP="00BA2EB6">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Participants                                                                                                              </w:t>
      </w:r>
      <w:r w:rsidR="004B6AD0">
        <w:rPr>
          <w:rFonts w:ascii="Times New Roman" w:eastAsia="Times New Roman" w:hAnsi="Times New Roman" w:cs="Times New Roman"/>
          <w:color w:val="000000"/>
          <w:sz w:val="24"/>
          <w:szCs w:val="24"/>
        </w:rPr>
        <w:t xml:space="preserve">          </w:t>
      </w:r>
      <w:r w:rsidR="0033153A">
        <w:rPr>
          <w:rFonts w:ascii="Times New Roman" w:eastAsia="Times New Roman" w:hAnsi="Times New Roman" w:cs="Times New Roman"/>
          <w:color w:val="000000"/>
          <w:sz w:val="24"/>
          <w:szCs w:val="24"/>
        </w:rPr>
        <w:t>12</w:t>
      </w:r>
    </w:p>
    <w:p w:rsidR="00012BEA" w:rsidRDefault="00376E61" w:rsidP="00BA2EB6">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Instrument                                                                                                               </w:t>
      </w:r>
      <w:r w:rsidR="004B6AD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12</w:t>
      </w:r>
      <w:r w:rsidR="008B7986" w:rsidRPr="00423C9E">
        <w:rPr>
          <w:rFonts w:ascii="Times New Roman" w:eastAsia="Times New Roman" w:hAnsi="Times New Roman" w:cs="Times New Roman"/>
          <w:color w:val="000000"/>
          <w:sz w:val="24"/>
          <w:szCs w:val="24"/>
        </w:rPr>
        <w:t xml:space="preserve"> </w:t>
      </w:r>
    </w:p>
    <w:p w:rsidR="00012BEA" w:rsidRDefault="00376E61" w:rsidP="00BA2EB6">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Procedure                                                                                                                </w:t>
      </w:r>
      <w:r w:rsidR="004B6AD0">
        <w:rPr>
          <w:rFonts w:ascii="Times New Roman" w:eastAsia="Times New Roman" w:hAnsi="Times New Roman" w:cs="Times New Roman"/>
          <w:color w:val="000000"/>
          <w:sz w:val="24"/>
          <w:szCs w:val="24"/>
        </w:rPr>
        <w:t xml:space="preserve">           </w:t>
      </w:r>
      <w:r w:rsidR="0033153A">
        <w:rPr>
          <w:rFonts w:ascii="Times New Roman" w:eastAsia="Times New Roman" w:hAnsi="Times New Roman" w:cs="Times New Roman"/>
          <w:color w:val="000000"/>
          <w:sz w:val="24"/>
          <w:szCs w:val="24"/>
        </w:rPr>
        <w:t>13</w:t>
      </w:r>
    </w:p>
    <w:p w:rsidR="00012BEA" w:rsidRDefault="00376E61" w:rsidP="00BA2EB6">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IV. Results                                                                                                                          </w:t>
      </w:r>
      <w:r w:rsidR="004B6AD0">
        <w:rPr>
          <w:rFonts w:ascii="Times New Roman" w:eastAsia="Times New Roman" w:hAnsi="Times New Roman" w:cs="Times New Roman"/>
          <w:color w:val="000000"/>
          <w:sz w:val="24"/>
          <w:szCs w:val="24"/>
        </w:rPr>
        <w:t xml:space="preserve">           </w:t>
      </w:r>
      <w:r w:rsidR="0033153A">
        <w:rPr>
          <w:rFonts w:ascii="Times New Roman" w:eastAsia="Times New Roman" w:hAnsi="Times New Roman" w:cs="Times New Roman"/>
          <w:color w:val="000000"/>
          <w:sz w:val="24"/>
          <w:szCs w:val="24"/>
        </w:rPr>
        <w:t>15</w:t>
      </w:r>
    </w:p>
    <w:p w:rsidR="00012BEA" w:rsidRDefault="00376E61" w:rsidP="00BA2EB6">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V. Discussion                                                                                                                     </w:t>
      </w:r>
      <w:r w:rsidR="004B6AD0">
        <w:rPr>
          <w:rFonts w:ascii="Times New Roman" w:eastAsia="Times New Roman" w:hAnsi="Times New Roman" w:cs="Times New Roman"/>
          <w:color w:val="000000"/>
          <w:sz w:val="24"/>
          <w:szCs w:val="24"/>
        </w:rPr>
        <w:t xml:space="preserve">            </w:t>
      </w:r>
      <w:r w:rsidR="0033153A">
        <w:rPr>
          <w:rFonts w:ascii="Times New Roman" w:eastAsia="Times New Roman" w:hAnsi="Times New Roman" w:cs="Times New Roman"/>
          <w:color w:val="000000"/>
          <w:sz w:val="24"/>
          <w:szCs w:val="24"/>
        </w:rPr>
        <w:t>17</w:t>
      </w:r>
    </w:p>
    <w:p w:rsidR="00012BEA" w:rsidRDefault="0094289C" w:rsidP="00BA2EB6">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Implicat</w:t>
      </w:r>
      <w:r w:rsidR="0033153A">
        <w:rPr>
          <w:rFonts w:ascii="Times New Roman" w:eastAsia="Times New Roman" w:hAnsi="Times New Roman" w:cs="Times New Roman"/>
          <w:color w:val="000000"/>
          <w:sz w:val="24"/>
          <w:szCs w:val="24"/>
        </w:rPr>
        <w:t>ions of Results</w:t>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t xml:space="preserve">       17</w:t>
      </w:r>
    </w:p>
    <w:p w:rsidR="00012BEA" w:rsidRDefault="0094289C" w:rsidP="00BA2EB6">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Thr</w:t>
      </w:r>
      <w:r w:rsidR="0033153A">
        <w:rPr>
          <w:rFonts w:ascii="Times New Roman" w:eastAsia="Times New Roman" w:hAnsi="Times New Roman" w:cs="Times New Roman"/>
          <w:color w:val="000000"/>
          <w:sz w:val="24"/>
          <w:szCs w:val="24"/>
        </w:rPr>
        <w:t>eats to Validity</w:t>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t xml:space="preserve">     17</w:t>
      </w:r>
    </w:p>
    <w:p w:rsidR="00012BEA" w:rsidRDefault="0094289C" w:rsidP="00BA2EB6">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Connection t</w:t>
      </w:r>
      <w:r w:rsidR="0033153A">
        <w:rPr>
          <w:rFonts w:ascii="Times New Roman" w:eastAsia="Times New Roman" w:hAnsi="Times New Roman" w:cs="Times New Roman"/>
          <w:color w:val="000000"/>
          <w:sz w:val="24"/>
          <w:szCs w:val="24"/>
        </w:rPr>
        <w:t>o Previous Studies</w:t>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t xml:space="preserve">     18</w:t>
      </w:r>
    </w:p>
    <w:p w:rsidR="00012BEA" w:rsidRDefault="0094289C" w:rsidP="00BA2EB6">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Suggestions f</w:t>
      </w:r>
      <w:r w:rsidR="0033153A">
        <w:rPr>
          <w:rFonts w:ascii="Times New Roman" w:eastAsia="Times New Roman" w:hAnsi="Times New Roman" w:cs="Times New Roman"/>
          <w:color w:val="000000"/>
          <w:sz w:val="24"/>
          <w:szCs w:val="24"/>
        </w:rPr>
        <w:t>or Future Research</w:t>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t xml:space="preserve">     19</w:t>
      </w:r>
    </w:p>
    <w:p w:rsidR="00012BEA" w:rsidRDefault="0094289C" w:rsidP="00BA2EB6">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Conclusion</w:t>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t xml:space="preserve">     19</w:t>
      </w:r>
    </w:p>
    <w:p w:rsidR="005D2B43" w:rsidRDefault="008B7986" w:rsidP="00B5436A">
      <w:pPr>
        <w:spacing w:after="0" w:line="480" w:lineRule="auto"/>
        <w:jc w:val="right"/>
        <w:rPr>
          <w:rFonts w:ascii="Times New Roman" w:eastAsia="Times New Roman" w:hAnsi="Times New Roman" w:cs="Times New Roman"/>
          <w:color w:val="000000"/>
          <w:sz w:val="24"/>
          <w:szCs w:val="24"/>
        </w:rPr>
        <w:sectPr w:rsidR="005D2B43" w:rsidSect="008B7986">
          <w:footerReference w:type="default" r:id="rId11"/>
          <w:type w:val="continuous"/>
          <w:pgSz w:w="12240" w:h="15840" w:code="1"/>
          <w:pgMar w:top="1440" w:right="1440" w:bottom="1440" w:left="1440" w:header="720" w:footer="720" w:gutter="0"/>
          <w:pgNumType w:fmt="lowerRoman" w:start="0"/>
          <w:cols w:space="720"/>
          <w:titlePg/>
          <w:docGrid w:linePitch="360"/>
        </w:sectPr>
      </w:pPr>
      <w:r>
        <w:rPr>
          <w:rFonts w:ascii="Times New Roman" w:eastAsia="Times New Roman" w:hAnsi="Times New Roman" w:cs="Times New Roman"/>
          <w:color w:val="000000"/>
          <w:sz w:val="24"/>
          <w:szCs w:val="24"/>
        </w:rPr>
        <w:t>References</w:t>
      </w:r>
      <w:r w:rsidR="005D2B43">
        <w:rPr>
          <w:rFonts w:ascii="Times New Roman" w:eastAsia="Times New Roman" w:hAnsi="Times New Roman" w:cs="Times New Roman"/>
          <w:color w:val="000000"/>
          <w:sz w:val="24"/>
          <w:szCs w:val="24"/>
        </w:rPr>
        <w:t xml:space="preserve"> </w:t>
      </w:r>
      <w:r w:rsidR="004B6AD0">
        <w:rPr>
          <w:rFonts w:ascii="Times New Roman" w:eastAsia="Times New Roman" w:hAnsi="Times New Roman" w:cs="Times New Roman"/>
          <w:color w:val="000000"/>
          <w:sz w:val="24"/>
          <w:szCs w:val="24"/>
        </w:rPr>
        <w:t xml:space="preserve">   </w:t>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r>
      <w:r w:rsidR="0033153A">
        <w:rPr>
          <w:rFonts w:ascii="Times New Roman" w:eastAsia="Times New Roman" w:hAnsi="Times New Roman" w:cs="Times New Roman"/>
          <w:color w:val="000000"/>
          <w:sz w:val="24"/>
          <w:szCs w:val="24"/>
        </w:rPr>
        <w:tab/>
        <w:t xml:space="preserve">     20</w:t>
      </w:r>
    </w:p>
    <w:p w:rsidR="0030007B" w:rsidRDefault="0030007B" w:rsidP="008B7986">
      <w:pPr>
        <w:rPr>
          <w:rFonts w:ascii="Times New Roman" w:eastAsia="Times New Roman" w:hAnsi="Times New Roman" w:cs="Times New Roman"/>
          <w:color w:val="000000"/>
          <w:sz w:val="24"/>
          <w:szCs w:val="24"/>
        </w:rPr>
        <w:sectPr w:rsidR="0030007B" w:rsidSect="0030007B">
          <w:type w:val="continuous"/>
          <w:pgSz w:w="12240" w:h="15840"/>
          <w:pgMar w:top="1440" w:right="1440" w:bottom="1440" w:left="1440" w:header="720" w:footer="720" w:gutter="0"/>
          <w:pgNumType w:fmt="lowerRoman" w:start="0"/>
          <w:cols w:space="720"/>
          <w:titlePg/>
          <w:docGrid w:linePitch="360"/>
        </w:sectPr>
      </w:pPr>
    </w:p>
    <w:p w:rsidR="008B7986" w:rsidRDefault="008B7986" w:rsidP="008B7986">
      <w:pPr>
        <w:rPr>
          <w:rFonts w:ascii="Times New Roman" w:eastAsia="Times New Roman" w:hAnsi="Times New Roman" w:cs="Times New Roman"/>
          <w:color w:val="000000"/>
          <w:sz w:val="24"/>
          <w:szCs w:val="24"/>
        </w:rPr>
        <w:sectPr w:rsidR="008B7986" w:rsidSect="0030007B">
          <w:type w:val="continuous"/>
          <w:pgSz w:w="12240" w:h="15840"/>
          <w:pgMar w:top="1440" w:right="1440" w:bottom="1440" w:left="1440" w:header="720" w:footer="720" w:gutter="0"/>
          <w:pgNumType w:fmt="lowerRoman" w:start="0"/>
          <w:cols w:space="720"/>
          <w:titlePg/>
          <w:docGrid w:linePitch="360"/>
        </w:sectPr>
      </w:pPr>
    </w:p>
    <w:p w:rsidR="007935B8" w:rsidRDefault="007935B8" w:rsidP="008B7986">
      <w:pPr>
        <w:rPr>
          <w:rFonts w:ascii="Times New Roman" w:eastAsia="Times New Roman" w:hAnsi="Times New Roman" w:cs="Times New Roman"/>
          <w:color w:val="000000"/>
          <w:sz w:val="24"/>
          <w:szCs w:val="24"/>
        </w:rPr>
        <w:sectPr w:rsidR="007935B8" w:rsidSect="0030007B">
          <w:type w:val="continuous"/>
          <w:pgSz w:w="12240" w:h="15840"/>
          <w:pgMar w:top="1440" w:right="1440" w:bottom="1440" w:left="1440" w:header="720" w:footer="720" w:gutter="0"/>
          <w:pgNumType w:fmt="lowerRoman" w:start="0"/>
          <w:cols w:space="720"/>
          <w:titlePg/>
          <w:docGrid w:linePitch="360"/>
        </w:sectPr>
      </w:pPr>
    </w:p>
    <w:p w:rsidR="00B5436A" w:rsidRDefault="00B5436A">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br w:type="page"/>
      </w:r>
    </w:p>
    <w:p w:rsidR="00423C9E" w:rsidRPr="00423C9E" w:rsidRDefault="00423C9E" w:rsidP="00B5436A">
      <w:pPr>
        <w:spacing w:after="0" w:line="48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lastRenderedPageBreak/>
        <w:t>List of Tables</w:t>
      </w:r>
    </w:p>
    <w:p w:rsidR="00423C9E" w:rsidRPr="00423C9E" w:rsidRDefault="00423C9E" w:rsidP="00423C9E">
      <w:pPr>
        <w:spacing w:after="0" w:line="240" w:lineRule="auto"/>
        <w:rPr>
          <w:rFonts w:ascii="Times New Roman" w:eastAsia="Times New Roman" w:hAnsi="Times New Roman" w:cs="Times New Roman"/>
          <w:sz w:val="24"/>
          <w:szCs w:val="24"/>
        </w:rPr>
      </w:pPr>
    </w:p>
    <w:p w:rsidR="00012BEA" w:rsidRDefault="00423C9E" w:rsidP="00836341">
      <w:pPr>
        <w:numPr>
          <w:ilvl w:val="0"/>
          <w:numId w:val="1"/>
        </w:numPr>
        <w:tabs>
          <w:tab w:val="clear" w:pos="720"/>
          <w:tab w:val="num" w:pos="-720"/>
        </w:tabs>
        <w:spacing w:after="0" w:line="480" w:lineRule="auto"/>
        <w:ind w:left="-720" w:firstLine="720"/>
        <w:textAlignment w:val="baseline"/>
        <w:rPr>
          <w:rFonts w:ascii="Times New Roman" w:eastAsia="Times New Roman" w:hAnsi="Times New Roman" w:cs="Times New Roman"/>
          <w:color w:val="000000"/>
          <w:sz w:val="24"/>
          <w:szCs w:val="24"/>
        </w:rPr>
      </w:pPr>
      <w:r w:rsidRPr="00423C9E">
        <w:rPr>
          <w:rFonts w:ascii="Times New Roman" w:eastAsia="Times New Roman" w:hAnsi="Times New Roman" w:cs="Times New Roman"/>
          <w:color w:val="000000"/>
          <w:sz w:val="24"/>
          <w:szCs w:val="24"/>
        </w:rPr>
        <w:t xml:space="preserve">Table 1: Display of Data </w:t>
      </w:r>
      <w:r w:rsidR="00376E61">
        <w:rPr>
          <w:rFonts w:ascii="Times New Roman" w:eastAsia="Times New Roman" w:hAnsi="Times New Roman" w:cs="Times New Roman"/>
          <w:color w:val="000000"/>
          <w:sz w:val="24"/>
          <w:szCs w:val="24"/>
        </w:rPr>
        <w:t xml:space="preserve">                                                           </w:t>
      </w:r>
      <w:r w:rsidR="00967ECD">
        <w:rPr>
          <w:rFonts w:ascii="Times New Roman" w:eastAsia="Times New Roman" w:hAnsi="Times New Roman" w:cs="Times New Roman"/>
          <w:color w:val="000000"/>
          <w:sz w:val="24"/>
          <w:szCs w:val="24"/>
        </w:rPr>
        <w:t xml:space="preserve">                              15</w:t>
      </w:r>
    </w:p>
    <w:p w:rsidR="00012BEA" w:rsidRDefault="00423C9E" w:rsidP="00836341">
      <w:pPr>
        <w:numPr>
          <w:ilvl w:val="0"/>
          <w:numId w:val="1"/>
        </w:numPr>
        <w:tabs>
          <w:tab w:val="clear" w:pos="720"/>
          <w:tab w:val="num" w:pos="0"/>
        </w:tabs>
        <w:spacing w:after="0" w:line="480" w:lineRule="auto"/>
        <w:ind w:left="0" w:firstLine="0"/>
        <w:textAlignment w:val="baseline"/>
        <w:rPr>
          <w:rFonts w:ascii="Times New Roman" w:eastAsia="Times New Roman" w:hAnsi="Times New Roman" w:cs="Times New Roman"/>
          <w:color w:val="000000"/>
          <w:sz w:val="24"/>
          <w:szCs w:val="24"/>
        </w:rPr>
      </w:pPr>
      <w:r w:rsidRPr="00423C9E">
        <w:rPr>
          <w:rFonts w:ascii="Times New Roman" w:eastAsia="Times New Roman" w:hAnsi="Times New Roman" w:cs="Times New Roman"/>
          <w:color w:val="000000"/>
          <w:sz w:val="24"/>
          <w:szCs w:val="24"/>
        </w:rPr>
        <w:t>Graph 1: Depiction of Data</w:t>
      </w:r>
      <w:r w:rsidR="005D2B43">
        <w:rPr>
          <w:rFonts w:ascii="Times New Roman" w:eastAsia="Times New Roman" w:hAnsi="Times New Roman" w:cs="Times New Roman"/>
          <w:color w:val="000000"/>
          <w:sz w:val="24"/>
          <w:szCs w:val="24"/>
        </w:rPr>
        <w:t xml:space="preserve">                                                                                     </w:t>
      </w:r>
      <w:r w:rsidR="004B6AD0">
        <w:rPr>
          <w:rFonts w:ascii="Times New Roman" w:eastAsia="Times New Roman" w:hAnsi="Times New Roman" w:cs="Times New Roman"/>
          <w:color w:val="000000"/>
          <w:sz w:val="24"/>
          <w:szCs w:val="24"/>
        </w:rPr>
        <w:t xml:space="preserve"> </w:t>
      </w:r>
      <w:r w:rsidR="00967ECD">
        <w:rPr>
          <w:rFonts w:ascii="Times New Roman" w:eastAsia="Times New Roman" w:hAnsi="Times New Roman" w:cs="Times New Roman"/>
          <w:color w:val="000000"/>
          <w:sz w:val="24"/>
          <w:szCs w:val="24"/>
        </w:rPr>
        <w:t>16</w:t>
      </w:r>
    </w:p>
    <w:p w:rsidR="00423C9E" w:rsidRPr="00423C9E" w:rsidRDefault="00423C9E" w:rsidP="00423C9E">
      <w:pPr>
        <w:spacing w:after="240" w:line="240" w:lineRule="auto"/>
        <w:rPr>
          <w:rFonts w:ascii="Times New Roman" w:eastAsia="Times New Roman" w:hAnsi="Times New Roman" w:cs="Times New Roman"/>
          <w:sz w:val="24"/>
          <w:szCs w:val="24"/>
        </w:rPr>
      </w:pP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p>
    <w:p w:rsidR="00423C9E" w:rsidRDefault="00423C9E" w:rsidP="00423C9E">
      <w:pPr>
        <w:spacing w:after="0" w:line="240" w:lineRule="auto"/>
        <w:jc w:val="center"/>
        <w:rPr>
          <w:rFonts w:ascii="Times New Roman" w:eastAsia="Times New Roman" w:hAnsi="Times New Roman" w:cs="Times New Roman"/>
          <w:b/>
          <w:bCs/>
          <w:color w:val="000000"/>
          <w:sz w:val="24"/>
          <w:szCs w:val="24"/>
        </w:rPr>
      </w:pPr>
    </w:p>
    <w:p w:rsidR="00423C9E" w:rsidRDefault="00423C9E" w:rsidP="00423C9E">
      <w:pPr>
        <w:spacing w:after="0" w:line="240" w:lineRule="auto"/>
        <w:jc w:val="center"/>
        <w:rPr>
          <w:rFonts w:ascii="Times New Roman" w:eastAsia="Times New Roman" w:hAnsi="Times New Roman" w:cs="Times New Roman"/>
          <w:b/>
          <w:bCs/>
          <w:color w:val="000000"/>
          <w:sz w:val="24"/>
          <w:szCs w:val="24"/>
        </w:rPr>
      </w:pPr>
    </w:p>
    <w:p w:rsidR="00423C9E" w:rsidRDefault="00423C9E" w:rsidP="00423C9E">
      <w:pPr>
        <w:spacing w:after="0" w:line="240" w:lineRule="auto"/>
        <w:jc w:val="center"/>
        <w:rPr>
          <w:rFonts w:ascii="Times New Roman" w:eastAsia="Times New Roman" w:hAnsi="Times New Roman" w:cs="Times New Roman"/>
          <w:b/>
          <w:bCs/>
          <w:color w:val="000000"/>
          <w:sz w:val="24"/>
          <w:szCs w:val="24"/>
        </w:rPr>
      </w:pPr>
    </w:p>
    <w:p w:rsidR="00423C9E" w:rsidRDefault="00423C9E" w:rsidP="00B046C2">
      <w:pPr>
        <w:spacing w:after="0" w:line="240" w:lineRule="auto"/>
        <w:rPr>
          <w:rFonts w:ascii="Times New Roman" w:eastAsia="Times New Roman" w:hAnsi="Times New Roman" w:cs="Times New Roman"/>
          <w:b/>
          <w:bCs/>
          <w:color w:val="000000"/>
          <w:sz w:val="24"/>
          <w:szCs w:val="24"/>
        </w:rPr>
      </w:pPr>
    </w:p>
    <w:p w:rsidR="00423C9E" w:rsidRDefault="00423C9E" w:rsidP="00423C9E">
      <w:pPr>
        <w:spacing w:after="0" w:line="240" w:lineRule="auto"/>
        <w:jc w:val="center"/>
        <w:rPr>
          <w:rFonts w:ascii="Times New Roman" w:eastAsia="Times New Roman" w:hAnsi="Times New Roman" w:cs="Times New Roman"/>
          <w:b/>
          <w:bCs/>
          <w:color w:val="000000"/>
          <w:sz w:val="24"/>
          <w:szCs w:val="24"/>
        </w:rPr>
      </w:pPr>
    </w:p>
    <w:p w:rsidR="007935B8" w:rsidRDefault="007935B8" w:rsidP="00423C9E">
      <w:pPr>
        <w:spacing w:after="0" w:line="240" w:lineRule="auto"/>
        <w:jc w:val="center"/>
        <w:rPr>
          <w:rFonts w:ascii="Times New Roman" w:eastAsia="Times New Roman" w:hAnsi="Times New Roman" w:cs="Times New Roman"/>
          <w:b/>
          <w:bCs/>
          <w:color w:val="000000"/>
          <w:sz w:val="24"/>
          <w:szCs w:val="24"/>
        </w:rPr>
      </w:pPr>
    </w:p>
    <w:p w:rsidR="007935B8" w:rsidRDefault="007935B8" w:rsidP="00423C9E">
      <w:pPr>
        <w:spacing w:after="0" w:line="240" w:lineRule="auto"/>
        <w:jc w:val="center"/>
        <w:rPr>
          <w:rFonts w:ascii="Times New Roman" w:eastAsia="Times New Roman" w:hAnsi="Times New Roman" w:cs="Times New Roman"/>
          <w:b/>
          <w:bCs/>
          <w:color w:val="000000"/>
          <w:sz w:val="24"/>
          <w:szCs w:val="24"/>
        </w:rPr>
      </w:pPr>
    </w:p>
    <w:p w:rsidR="007935B8" w:rsidRDefault="007935B8" w:rsidP="00423C9E">
      <w:pPr>
        <w:spacing w:after="0" w:line="240" w:lineRule="auto"/>
        <w:jc w:val="center"/>
        <w:rPr>
          <w:rFonts w:ascii="Times New Roman" w:eastAsia="Times New Roman" w:hAnsi="Times New Roman" w:cs="Times New Roman"/>
          <w:b/>
          <w:bCs/>
          <w:color w:val="000000"/>
          <w:sz w:val="24"/>
          <w:szCs w:val="24"/>
        </w:rPr>
      </w:pPr>
    </w:p>
    <w:p w:rsidR="00B5436A" w:rsidRDefault="00B5436A">
      <w:pP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br w:type="page"/>
      </w:r>
    </w:p>
    <w:p w:rsidR="00423C9E" w:rsidRPr="00B5436A" w:rsidRDefault="00384AB9" w:rsidP="00423C9E">
      <w:pPr>
        <w:spacing w:after="0" w:line="240" w:lineRule="auto"/>
        <w:jc w:val="center"/>
        <w:rPr>
          <w:rFonts w:ascii="Times New Roman" w:eastAsia="Times New Roman" w:hAnsi="Times New Roman" w:cs="Times New Roman"/>
          <w:sz w:val="24"/>
          <w:szCs w:val="24"/>
        </w:rPr>
      </w:pPr>
      <w:r w:rsidRPr="00836341">
        <w:rPr>
          <w:rFonts w:ascii="Times New Roman" w:eastAsia="Times New Roman" w:hAnsi="Times New Roman" w:cs="Times New Roman"/>
          <w:bCs/>
          <w:color w:val="000000"/>
          <w:sz w:val="24"/>
          <w:szCs w:val="24"/>
        </w:rPr>
        <w:lastRenderedPageBreak/>
        <w:t>Abstract</w:t>
      </w:r>
    </w:p>
    <w:p w:rsidR="00423C9E" w:rsidRPr="00423C9E" w:rsidRDefault="00423C9E" w:rsidP="00423C9E">
      <w:pPr>
        <w:spacing w:after="0" w:line="240" w:lineRule="auto"/>
        <w:rPr>
          <w:rFonts w:ascii="Times New Roman" w:eastAsia="Times New Roman" w:hAnsi="Times New Roman" w:cs="Times New Roman"/>
          <w:sz w:val="24"/>
          <w:szCs w:val="24"/>
        </w:rPr>
      </w:pPr>
    </w:p>
    <w:p w:rsidR="00B046C2" w:rsidRDefault="00423C9E" w:rsidP="00423C9E">
      <w:pPr>
        <w:spacing w:after="0" w:line="480" w:lineRule="auto"/>
        <w:rPr>
          <w:rFonts w:ascii="Times New Roman" w:eastAsia="Times New Roman" w:hAnsi="Times New Roman" w:cs="Times New Roman"/>
          <w:color w:val="000000"/>
          <w:sz w:val="24"/>
          <w:szCs w:val="24"/>
        </w:rPr>
        <w:sectPr w:rsidR="00B046C2" w:rsidSect="00DD5B5B">
          <w:footerReference w:type="default" r:id="rId12"/>
          <w:type w:val="continuous"/>
          <w:pgSz w:w="12240" w:h="15840"/>
          <w:pgMar w:top="1440" w:right="1440" w:bottom="1440" w:left="1440" w:header="720" w:footer="720" w:gutter="0"/>
          <w:pgNumType w:fmt="lowerRoman"/>
          <w:cols w:space="720"/>
          <w:titlePg/>
          <w:docGrid w:linePitch="360"/>
        </w:sectPr>
      </w:pPr>
      <w:r w:rsidRPr="00423C9E">
        <w:rPr>
          <w:rFonts w:ascii="Times New Roman" w:eastAsia="Times New Roman" w:hAnsi="Times New Roman" w:cs="Times New Roman"/>
          <w:color w:val="000000"/>
          <w:sz w:val="24"/>
          <w:szCs w:val="24"/>
        </w:rPr>
        <w:t>The purpose of this study was to investigate the effects of using a researched-based reading program that incorporates real-life/authentic application to improve reading vocabulary comprehension development of students with significant disabilities. The participants in this study were enrolled in a private special education school located in Baltimore City during the 2016-2017 school years. There were a total of nine students in this study. All the students had individualized educational plans (IEPs) and behavioral intervention plans (BIPs). The students were divided into two separate groups: treatment and control. Both groups had access to the same vocabulary words and literary text. The treatment group had access to authentic materials and activities, and the control group did not have access to authentic materials. The study experiment lasted three weeks. A pretest and posttest were used for this study. The null hypothesis—that there would be no significant difference in reading vocabulary comprehension achievement of students with special needs participating in instruction incorporating authentic application when compared to students with special needs who receive regular traditional instruction in readin</w:t>
      </w:r>
      <w:r w:rsidR="0058133C">
        <w:rPr>
          <w:rFonts w:ascii="Times New Roman" w:eastAsia="Times New Roman" w:hAnsi="Times New Roman" w:cs="Times New Roman"/>
          <w:color w:val="000000"/>
          <w:sz w:val="24"/>
          <w:szCs w:val="24"/>
        </w:rPr>
        <w:t>g during a three-week time frame was supported</w:t>
      </w:r>
      <w:r w:rsidRPr="00423C9E">
        <w:rPr>
          <w:rFonts w:ascii="Times New Roman" w:eastAsia="Times New Roman" w:hAnsi="Times New Roman" w:cs="Times New Roman"/>
          <w:color w:val="000000"/>
          <w:sz w:val="24"/>
          <w:szCs w:val="24"/>
        </w:rPr>
        <w:t>. Research in this area should continue.</w:t>
      </w:r>
    </w:p>
    <w:p w:rsidR="00423C9E" w:rsidRPr="00423C9E" w:rsidRDefault="00423C9E" w:rsidP="00423C9E">
      <w:pPr>
        <w:spacing w:after="0" w:line="480" w:lineRule="auto"/>
        <w:rPr>
          <w:rFonts w:ascii="Times New Roman" w:eastAsia="Times New Roman" w:hAnsi="Times New Roman" w:cs="Times New Roman"/>
          <w:sz w:val="24"/>
          <w:szCs w:val="24"/>
        </w:rPr>
      </w:pPr>
    </w:p>
    <w:p w:rsidR="00423C9E" w:rsidRPr="00423C9E" w:rsidRDefault="00423C9E" w:rsidP="00423C9E">
      <w:pPr>
        <w:spacing w:after="0" w:line="240" w:lineRule="auto"/>
        <w:ind w:left="3600"/>
        <w:jc w:val="both"/>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   </w:t>
      </w:r>
    </w:p>
    <w:p w:rsidR="00423C9E" w:rsidRPr="00423C9E" w:rsidRDefault="00423C9E" w:rsidP="00423C9E">
      <w:pPr>
        <w:spacing w:after="240" w:line="240" w:lineRule="auto"/>
        <w:rPr>
          <w:rFonts w:ascii="Times New Roman" w:eastAsia="Times New Roman" w:hAnsi="Times New Roman" w:cs="Times New Roman"/>
          <w:sz w:val="24"/>
          <w:szCs w:val="24"/>
        </w:rPr>
      </w:pP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p>
    <w:p w:rsidR="00423C9E" w:rsidRPr="00423C9E" w:rsidRDefault="00423C9E" w:rsidP="00423C9E">
      <w:pPr>
        <w:spacing w:after="0" w:line="240" w:lineRule="auto"/>
        <w:ind w:left="3600"/>
        <w:jc w:val="both"/>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   </w:t>
      </w:r>
    </w:p>
    <w:p w:rsidR="00423C9E" w:rsidRPr="00B046C2" w:rsidRDefault="00423C9E" w:rsidP="00B046C2">
      <w:pPr>
        <w:spacing w:after="240" w:line="240" w:lineRule="auto"/>
        <w:rPr>
          <w:rFonts w:ascii="Times New Roman" w:eastAsia="Times New Roman" w:hAnsi="Times New Roman" w:cs="Times New Roman"/>
          <w:sz w:val="24"/>
          <w:szCs w:val="24"/>
        </w:rPr>
      </w:pPr>
      <w:r w:rsidRPr="00423C9E">
        <w:rPr>
          <w:rFonts w:ascii="Times New Roman" w:eastAsia="Times New Roman" w:hAnsi="Times New Roman" w:cs="Times New Roman"/>
          <w:sz w:val="24"/>
          <w:szCs w:val="24"/>
        </w:rPr>
        <w:br/>
      </w:r>
      <w:r w:rsidRPr="00423C9E">
        <w:rPr>
          <w:rFonts w:ascii="Times New Roman" w:eastAsia="Times New Roman" w:hAnsi="Times New Roman" w:cs="Times New Roman"/>
          <w:sz w:val="24"/>
          <w:szCs w:val="24"/>
        </w:rPr>
        <w:br/>
      </w:r>
    </w:p>
    <w:p w:rsidR="00012BEA" w:rsidRDefault="00012BEA" w:rsidP="00836341">
      <w:pPr>
        <w:spacing w:after="0" w:line="240" w:lineRule="auto"/>
        <w:rPr>
          <w:rFonts w:ascii="Times New Roman" w:eastAsia="Times New Roman" w:hAnsi="Times New Roman" w:cs="Times New Roman"/>
          <w:b/>
          <w:bCs/>
          <w:color w:val="000000"/>
          <w:sz w:val="24"/>
          <w:szCs w:val="24"/>
        </w:rPr>
      </w:pPr>
    </w:p>
    <w:p w:rsidR="00423C9E" w:rsidRPr="00423C9E" w:rsidRDefault="00423C9E" w:rsidP="00423C9E">
      <w:pPr>
        <w:spacing w:after="0" w:line="24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lastRenderedPageBreak/>
        <w:t>CHAPTER I</w:t>
      </w:r>
    </w:p>
    <w:p w:rsidR="00423C9E" w:rsidRPr="00423C9E" w:rsidRDefault="00423C9E" w:rsidP="00423C9E">
      <w:pPr>
        <w:spacing w:after="0" w:line="240" w:lineRule="auto"/>
        <w:rPr>
          <w:rFonts w:ascii="Times New Roman" w:eastAsia="Times New Roman" w:hAnsi="Times New Roman" w:cs="Times New Roman"/>
          <w:sz w:val="24"/>
          <w:szCs w:val="24"/>
        </w:rPr>
      </w:pPr>
    </w:p>
    <w:p w:rsidR="00423C9E" w:rsidRPr="00423C9E" w:rsidRDefault="00423C9E" w:rsidP="00423C9E">
      <w:pPr>
        <w:spacing w:after="0" w:line="24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INTRODUCTION</w:t>
      </w:r>
    </w:p>
    <w:p w:rsidR="00423C9E" w:rsidRPr="00423C9E" w:rsidRDefault="00423C9E" w:rsidP="00423C9E">
      <w:pPr>
        <w:spacing w:after="0" w:line="240" w:lineRule="auto"/>
        <w:rPr>
          <w:rFonts w:ascii="Times New Roman" w:eastAsia="Times New Roman" w:hAnsi="Times New Roman" w:cs="Times New Roman"/>
          <w:sz w:val="24"/>
          <w:szCs w:val="24"/>
        </w:rPr>
      </w:pPr>
    </w:p>
    <w:p w:rsidR="00423C9E" w:rsidRPr="00423C9E" w:rsidRDefault="00423C9E" w:rsidP="00423C9E">
      <w:pPr>
        <w:spacing w:after="0" w:line="48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Overview</w:t>
      </w:r>
    </w:p>
    <w:p w:rsidR="00012BEA" w:rsidRDefault="00423C9E" w:rsidP="00836341">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Vocabulary is the knowledge of words and their respective meanings. Vocabulary knowledge is comprehension. Without a clear understanding of being able to identify words and comprehend word meanings, reading serves no purpose. Having the ability to read and comprehend is vital to life. Reading and being able to comprehend what is read helps with daily living skills, helps in the educational setting, and helps in the workplace.</w:t>
      </w:r>
    </w:p>
    <w:p w:rsidR="00423C9E" w:rsidRPr="00423C9E" w:rsidRDefault="00423C9E" w:rsidP="00423C9E">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Studies have proven that many students with disabilities struggle with learning new vocabulary words to create a word bank and with retaining information delivered through curriculum. According to the National Association of Special Education Teachers (2007),</w:t>
      </w:r>
    </w:p>
    <w:p w:rsidR="00423C9E" w:rsidRPr="00423C9E" w:rsidRDefault="00423C9E" w:rsidP="00090F77">
      <w:pPr>
        <w:spacing w:after="0" w:line="480" w:lineRule="auto"/>
        <w:ind w:left="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Reading difficulties are observed among students with learning disabilities more than any other problem area of academic performance. It is the most prevalent type of academic difficulty for students with learning disabilities. It is estimated that as many as 90% of students with learning disabilities have reading difficulties and even the low estimated are approximately 60% (p</w:t>
      </w:r>
      <w:r w:rsidR="00490D23">
        <w:rPr>
          <w:rFonts w:ascii="Times New Roman" w:eastAsia="Times New Roman" w:hAnsi="Times New Roman" w:cs="Times New Roman"/>
          <w:color w:val="000000"/>
          <w:sz w:val="24"/>
          <w:szCs w:val="24"/>
        </w:rPr>
        <w:t>p</w:t>
      </w:r>
      <w:r w:rsidRPr="00423C9E">
        <w:rPr>
          <w:rFonts w:ascii="Times New Roman" w:eastAsia="Times New Roman" w:hAnsi="Times New Roman" w:cs="Times New Roman"/>
          <w:color w:val="000000"/>
          <w:sz w:val="24"/>
          <w:szCs w:val="24"/>
        </w:rPr>
        <w:t>. 2</w:t>
      </w:r>
      <w:r w:rsidR="00490D23">
        <w:rPr>
          <w:rFonts w:ascii="Times New Roman" w:eastAsia="Times New Roman" w:hAnsi="Times New Roman" w:cs="Times New Roman"/>
          <w:color w:val="000000"/>
          <w:sz w:val="24"/>
          <w:szCs w:val="24"/>
        </w:rPr>
        <w:t>-3</w:t>
      </w:r>
      <w:r w:rsidRPr="00423C9E">
        <w:rPr>
          <w:rFonts w:ascii="Times New Roman" w:eastAsia="Times New Roman" w:hAnsi="Times New Roman" w:cs="Times New Roman"/>
          <w:color w:val="000000"/>
          <w:sz w:val="24"/>
          <w:szCs w:val="24"/>
        </w:rPr>
        <w:t>).</w:t>
      </w:r>
    </w:p>
    <w:p w:rsidR="00423C9E" w:rsidRPr="00423C9E" w:rsidRDefault="00423C9E" w:rsidP="00423C9E">
      <w:pPr>
        <w:spacing w:after="0" w:line="480" w:lineRule="auto"/>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 xml:space="preserve">Students with learning disabilities often struggle with reading comprehension because they do not possess the oral vocabulary that is a prerequisite to their understanding and retention of </w:t>
      </w:r>
    </w:p>
    <w:p w:rsidR="00012BEA" w:rsidRDefault="00423C9E" w:rsidP="00836341">
      <w:pPr>
        <w:spacing w:after="0" w:line="240" w:lineRule="auto"/>
        <w:rPr>
          <w:rFonts w:ascii="Times New Roman" w:eastAsia="Times New Roman" w:hAnsi="Times New Roman" w:cs="Times New Roman"/>
          <w:color w:val="000000"/>
          <w:sz w:val="24"/>
          <w:szCs w:val="24"/>
        </w:rPr>
      </w:pPr>
      <w:proofErr w:type="gramStart"/>
      <w:r w:rsidRPr="00423C9E">
        <w:rPr>
          <w:rFonts w:ascii="Times New Roman" w:eastAsia="Times New Roman" w:hAnsi="Times New Roman" w:cs="Times New Roman"/>
          <w:color w:val="000000"/>
          <w:sz w:val="24"/>
          <w:szCs w:val="24"/>
        </w:rPr>
        <w:t>content</w:t>
      </w:r>
      <w:proofErr w:type="gramEnd"/>
      <w:r w:rsidRPr="00423C9E">
        <w:rPr>
          <w:rFonts w:ascii="Times New Roman" w:eastAsia="Times New Roman" w:hAnsi="Times New Roman" w:cs="Times New Roman"/>
          <w:color w:val="000000"/>
          <w:sz w:val="24"/>
          <w:szCs w:val="24"/>
        </w:rPr>
        <w:t xml:space="preserve"> area texts (Weiser, 2013).</w:t>
      </w:r>
    </w:p>
    <w:p w:rsidR="00090F77" w:rsidRDefault="00090F77" w:rsidP="00836341">
      <w:pPr>
        <w:spacing w:after="0" w:line="240" w:lineRule="auto"/>
        <w:rPr>
          <w:rFonts w:ascii="Times New Roman" w:eastAsia="Times New Roman" w:hAnsi="Times New Roman" w:cs="Times New Roman"/>
          <w:b/>
          <w:bCs/>
          <w:color w:val="000000"/>
          <w:sz w:val="24"/>
          <w:szCs w:val="24"/>
        </w:rPr>
      </w:pPr>
    </w:p>
    <w:p w:rsidR="00C836C1" w:rsidRDefault="00487C8D" w:rsidP="00487C8D">
      <w:pPr>
        <w:tabs>
          <w:tab w:val="center" w:pos="4680"/>
        </w:tabs>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ab/>
      </w:r>
      <w:r w:rsidR="00423C9E" w:rsidRPr="00423C9E">
        <w:rPr>
          <w:rFonts w:ascii="Times New Roman" w:eastAsia="Times New Roman" w:hAnsi="Times New Roman" w:cs="Times New Roman"/>
          <w:b/>
          <w:bCs/>
          <w:color w:val="000000"/>
          <w:sz w:val="24"/>
          <w:szCs w:val="24"/>
        </w:rPr>
        <w:t>Statement of the Problem</w:t>
      </w:r>
    </w:p>
    <w:p w:rsidR="00412AE6" w:rsidRDefault="00412AE6" w:rsidP="00487C8D">
      <w:pPr>
        <w:tabs>
          <w:tab w:val="center" w:pos="4680"/>
        </w:tabs>
        <w:spacing w:after="0" w:line="240" w:lineRule="auto"/>
        <w:rPr>
          <w:rFonts w:ascii="Times New Roman" w:eastAsia="Times New Roman" w:hAnsi="Times New Roman" w:cs="Times New Roman"/>
          <w:b/>
          <w:bCs/>
          <w:color w:val="000000"/>
          <w:sz w:val="24"/>
          <w:szCs w:val="24"/>
        </w:rPr>
      </w:pPr>
    </w:p>
    <w:p w:rsidR="00012BEA" w:rsidRDefault="00423C9E" w:rsidP="00836341">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The purpose of this study was to determine the impact of using a research-based reading program that incorporates real life/authentic application on the reading vocabulary comprehension achievement of students with significant disabilities.</w:t>
      </w:r>
    </w:p>
    <w:p w:rsidR="00423C9E" w:rsidRPr="00423C9E" w:rsidRDefault="00423C9E" w:rsidP="00423C9E">
      <w:pPr>
        <w:spacing w:after="0" w:line="24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lastRenderedPageBreak/>
        <w:t>Hypothesis</w:t>
      </w:r>
    </w:p>
    <w:p w:rsidR="00423C9E" w:rsidRPr="00423C9E" w:rsidRDefault="00423C9E" w:rsidP="00423C9E">
      <w:pPr>
        <w:spacing w:after="0" w:line="240" w:lineRule="auto"/>
        <w:rPr>
          <w:rFonts w:ascii="Times New Roman" w:eastAsia="Times New Roman" w:hAnsi="Times New Roman" w:cs="Times New Roman"/>
          <w:sz w:val="24"/>
          <w:szCs w:val="24"/>
        </w:rPr>
      </w:pPr>
    </w:p>
    <w:p w:rsidR="00012BEA" w:rsidRDefault="00423C9E" w:rsidP="00836341">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The null hypothesis is that there will be no significant difference in reading vocabulary comprehension achievement of students with special needs participating in instruction incorporating authentic application when compared to students with special needs who receive regular traditional instruction in reading.</w:t>
      </w:r>
    </w:p>
    <w:p w:rsidR="00423C9E" w:rsidRPr="00423C9E" w:rsidRDefault="00423C9E" w:rsidP="00423C9E">
      <w:pPr>
        <w:spacing w:after="0" w:line="48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Operational Definitions</w:t>
      </w:r>
    </w:p>
    <w:p w:rsidR="00012BEA" w:rsidRDefault="00423C9E" w:rsidP="00BA2EB6">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The dependent variable in this study is the reading vocabulary comprehension of students with special educational needs. Reading vocabulary comprehension is more than just reading words. One must be able to understand and comprehend what is being read in order to increase and improve vocabulary knowledge.</w:t>
      </w:r>
    </w:p>
    <w:p w:rsidR="00012BEA" w:rsidRDefault="00423C9E" w:rsidP="00BA2EB6">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 xml:space="preserve">The independent variable in this study was the structured reading program, MEville to WEville. MEville to WEville is a structured reading program that incorporates authentic application in the curriculum. “MEville to WEville helps teachers deliver researched based reading instruction to students with significant disabilities in grades 1-12, by connecting literacy to students real world experiences and what they already know” (Johnston, 2016, p. 1). The MEville to WEville program integrates reading, writing, speaking, and augmentative communication for vocabulary activities and literacy lessons. </w:t>
      </w:r>
    </w:p>
    <w:p w:rsidR="00423C9E" w:rsidRPr="00423C9E" w:rsidRDefault="00423C9E" w:rsidP="00423C9E">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Both groups had access to the same literature material in this study. The treatment group used authentic application with their vocabulary and reading, and the control group received traditional instruction without the supports of authentic materials and the use of the structured reading program.</w:t>
      </w:r>
    </w:p>
    <w:p w:rsidR="00423C9E" w:rsidRPr="00423C9E" w:rsidRDefault="00423C9E" w:rsidP="00423C9E">
      <w:pPr>
        <w:spacing w:after="240" w:line="240" w:lineRule="auto"/>
        <w:rPr>
          <w:rFonts w:ascii="Times New Roman" w:eastAsia="Times New Roman" w:hAnsi="Times New Roman" w:cs="Times New Roman"/>
          <w:sz w:val="24"/>
          <w:szCs w:val="24"/>
        </w:rPr>
      </w:pPr>
      <w:r w:rsidRPr="00423C9E">
        <w:rPr>
          <w:rFonts w:ascii="Times New Roman" w:eastAsia="Times New Roman" w:hAnsi="Times New Roman" w:cs="Times New Roman"/>
          <w:sz w:val="24"/>
          <w:szCs w:val="24"/>
        </w:rPr>
        <w:br/>
      </w:r>
    </w:p>
    <w:p w:rsidR="00047093" w:rsidRDefault="00047093">
      <w:pP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br w:type="page"/>
      </w:r>
    </w:p>
    <w:p w:rsidR="00423C9E" w:rsidRPr="00423C9E" w:rsidRDefault="00423C9E" w:rsidP="00423C9E">
      <w:pPr>
        <w:spacing w:after="0" w:line="24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lastRenderedPageBreak/>
        <w:t>CHAPTER II</w:t>
      </w:r>
    </w:p>
    <w:p w:rsidR="00423C9E" w:rsidRPr="00423C9E" w:rsidRDefault="00423C9E" w:rsidP="00423C9E">
      <w:pPr>
        <w:spacing w:after="0" w:line="240" w:lineRule="auto"/>
        <w:rPr>
          <w:rFonts w:ascii="Times New Roman" w:eastAsia="Times New Roman" w:hAnsi="Times New Roman" w:cs="Times New Roman"/>
          <w:sz w:val="24"/>
          <w:szCs w:val="24"/>
        </w:rPr>
      </w:pPr>
    </w:p>
    <w:p w:rsidR="00423C9E" w:rsidRPr="00423C9E" w:rsidRDefault="00423C9E" w:rsidP="00423C9E">
      <w:pPr>
        <w:spacing w:after="0" w:line="24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REVIEW OF LITERATURE</w:t>
      </w:r>
    </w:p>
    <w:p w:rsidR="00047093" w:rsidRDefault="00047093" w:rsidP="00423C9E">
      <w:pPr>
        <w:spacing w:after="0" w:line="240" w:lineRule="auto"/>
        <w:rPr>
          <w:rFonts w:ascii="Times New Roman" w:eastAsia="Times New Roman" w:hAnsi="Times New Roman" w:cs="Times New Roman"/>
          <w:b/>
          <w:bCs/>
          <w:color w:val="000000"/>
          <w:sz w:val="24"/>
          <w:szCs w:val="24"/>
        </w:rPr>
      </w:pPr>
    </w:p>
    <w:p w:rsidR="0058133C" w:rsidRPr="00423C9E" w:rsidRDefault="0058133C" w:rsidP="00423C9E">
      <w:pPr>
        <w:spacing w:after="0" w:line="240" w:lineRule="auto"/>
        <w:rPr>
          <w:rFonts w:ascii="Times New Roman" w:eastAsia="Times New Roman" w:hAnsi="Times New Roman" w:cs="Times New Roman"/>
          <w:sz w:val="24"/>
          <w:szCs w:val="24"/>
        </w:rPr>
      </w:pPr>
    </w:p>
    <w:p w:rsidR="00423C9E" w:rsidRPr="00423C9E" w:rsidRDefault="00423C9E" w:rsidP="00090F77">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 xml:space="preserve">This literature review seeks to explore the topic of increasing reading vocabulary comprehension achievement by incorporating authentic (real-life) application in a structured reading program for students with significant disabilities. Section one discusses what constitutes vocabulary development. Section two discusses the definition and importance of reading comprehension. Section three discusses the issues and factors that affect reading comprehension. Section four discusses the benefits of incorporating authentic application for reading comprehension achievement. In section five, a structured research-based reading program designed for students with significant disabilities is viewed. </w:t>
      </w:r>
    </w:p>
    <w:p w:rsidR="00423C9E" w:rsidRPr="00423C9E" w:rsidRDefault="00423C9E" w:rsidP="00423C9E">
      <w:pPr>
        <w:spacing w:after="0" w:line="240" w:lineRule="auto"/>
        <w:ind w:left="2160" w:firstLine="720"/>
        <w:jc w:val="both"/>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What is Vocabulary Development?</w:t>
      </w:r>
    </w:p>
    <w:p w:rsidR="00423C9E" w:rsidRPr="00423C9E" w:rsidRDefault="00423C9E" w:rsidP="00423C9E">
      <w:pPr>
        <w:spacing w:after="0" w:line="240" w:lineRule="auto"/>
        <w:rPr>
          <w:rFonts w:ascii="Times New Roman" w:eastAsia="Times New Roman" w:hAnsi="Times New Roman" w:cs="Times New Roman"/>
          <w:sz w:val="24"/>
          <w:szCs w:val="24"/>
        </w:rPr>
      </w:pPr>
    </w:p>
    <w:p w:rsidR="00872E99" w:rsidRDefault="00423C9E" w:rsidP="002E5ECA">
      <w:pPr>
        <w:spacing w:after="0" w:line="480" w:lineRule="auto"/>
        <w:rPr>
          <w:rFonts w:ascii="Times New Roman" w:eastAsia="Times New Roman" w:hAnsi="Times New Roman" w:cs="Times New Roman"/>
          <w:b/>
          <w:bCs/>
          <w:color w:val="000000"/>
          <w:sz w:val="24"/>
          <w:szCs w:val="24"/>
        </w:rPr>
      </w:pPr>
      <w:r w:rsidRPr="00423C9E">
        <w:rPr>
          <w:rFonts w:ascii="Times New Roman" w:eastAsia="Times New Roman" w:hAnsi="Times New Roman" w:cs="Times New Roman"/>
          <w:b/>
          <w:bCs/>
          <w:color w:val="000000"/>
          <w:sz w:val="24"/>
          <w:szCs w:val="24"/>
        </w:rPr>
        <w:t xml:space="preserve">    </w:t>
      </w:r>
      <w:r w:rsidR="00047093">
        <w:rPr>
          <w:rFonts w:ascii="Times New Roman" w:eastAsia="Times New Roman" w:hAnsi="Times New Roman" w:cs="Times New Roman"/>
          <w:b/>
          <w:bCs/>
          <w:color w:val="000000"/>
          <w:sz w:val="24"/>
          <w:szCs w:val="24"/>
        </w:rPr>
        <w:tab/>
      </w:r>
      <w:r w:rsidRPr="00423C9E">
        <w:rPr>
          <w:rFonts w:ascii="Times New Roman" w:eastAsia="Times New Roman" w:hAnsi="Times New Roman" w:cs="Times New Roman"/>
          <w:color w:val="000000"/>
          <w:sz w:val="24"/>
          <w:szCs w:val="24"/>
        </w:rPr>
        <w:t>Vocabulary development is a process of acquiring new words to use in daily life, and more specifically, the basis for learning any language. Vocabulary development focuses on helping students learn the meaning of new words and concepts in various contexts and across all academic content areas. Teaching students to develop vocabulary means providing explicit instruction on important words from text and teaching students strategies to help them learn word meanings independently. It is critical for both oral and written vocabulary development to increase as students get older to enable them to comprehend increasingly more complex grade level text (Weiser, 2013)</w:t>
      </w:r>
      <w:r w:rsidR="00412AE6">
        <w:rPr>
          <w:rFonts w:ascii="Times New Roman" w:eastAsia="Times New Roman" w:hAnsi="Times New Roman" w:cs="Times New Roman"/>
          <w:color w:val="000000"/>
          <w:sz w:val="24"/>
          <w:szCs w:val="24"/>
        </w:rPr>
        <w:t>.</w:t>
      </w:r>
    </w:p>
    <w:p w:rsidR="00412AE6" w:rsidRPr="00423C9E" w:rsidRDefault="00423C9E" w:rsidP="00423C9E">
      <w:pPr>
        <w:spacing w:after="0" w:line="240" w:lineRule="auto"/>
        <w:ind w:left="1440" w:firstLine="720"/>
        <w:jc w:val="both"/>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Definition and Importance of Reading Comprehension</w:t>
      </w:r>
    </w:p>
    <w:p w:rsidR="00423C9E" w:rsidRPr="00423C9E" w:rsidRDefault="00423C9E" w:rsidP="002E5ECA">
      <w:pPr>
        <w:spacing w:after="0" w:line="240" w:lineRule="auto"/>
        <w:ind w:left="1440" w:firstLine="720"/>
        <w:jc w:val="both"/>
        <w:rPr>
          <w:rFonts w:ascii="Times New Roman" w:eastAsia="Times New Roman" w:hAnsi="Times New Roman" w:cs="Times New Roman"/>
          <w:sz w:val="24"/>
          <w:szCs w:val="24"/>
        </w:rPr>
      </w:pPr>
    </w:p>
    <w:p w:rsidR="00423C9E" w:rsidRPr="00423C9E" w:rsidRDefault="00423C9E" w:rsidP="00423C9E">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 xml:space="preserve">What is reading comprehension? Snow (2002) defines reading comprehension as “the process of simultaneously extracting and constructing meaning through interaction and involvement with written language” (p. 11).  According to Snow, comprehension consists of </w:t>
      </w:r>
      <w:r w:rsidRPr="00423C9E">
        <w:rPr>
          <w:rFonts w:ascii="Times New Roman" w:eastAsia="Times New Roman" w:hAnsi="Times New Roman" w:cs="Times New Roman"/>
          <w:color w:val="000000"/>
          <w:sz w:val="24"/>
          <w:szCs w:val="24"/>
        </w:rPr>
        <w:lastRenderedPageBreak/>
        <w:t xml:space="preserve">three elements: the reader who is doing the comprehending, the text that is to be comprehended, and the activity in which comprehension is a part. Snow says that reading comprehension is an “intentional, active, interactive process that occurs before, during and after a person reads a particular piece of writing” (p. 11). In addition, reading comprehension is the understanding and interpretation of what is read. Reading Rockets (2017) says that, to be able to accurately understand written material, children need to be able to decode what they read; make connections between what they read and what they already know; and think deeply about what they have read. </w:t>
      </w:r>
    </w:p>
    <w:p w:rsidR="00423C9E" w:rsidRPr="00423C9E" w:rsidRDefault="00423C9E" w:rsidP="00423C9E">
      <w:pPr>
        <w:spacing w:after="0" w:line="480" w:lineRule="auto"/>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 xml:space="preserve">      </w:t>
      </w:r>
      <w:r w:rsidR="00047093">
        <w:rPr>
          <w:rFonts w:ascii="Times New Roman" w:eastAsia="Times New Roman" w:hAnsi="Times New Roman" w:cs="Times New Roman"/>
          <w:b/>
          <w:bCs/>
          <w:color w:val="000000"/>
          <w:sz w:val="24"/>
          <w:szCs w:val="24"/>
        </w:rPr>
        <w:tab/>
      </w:r>
      <w:r w:rsidRPr="00423C9E">
        <w:rPr>
          <w:rFonts w:ascii="Times New Roman" w:eastAsia="Times New Roman" w:hAnsi="Times New Roman" w:cs="Times New Roman"/>
          <w:color w:val="000000"/>
          <w:sz w:val="24"/>
          <w:szCs w:val="24"/>
        </w:rPr>
        <w:t xml:space="preserve">Reading comprehension is important for three main reasons. First, the more that a reader understands the text, the more meaning and enjoyment he or she can gain from it. Second, reading is the means through which most of the curriculum is taught in a child’s academic career. If children do not fully understand what they read, they cannot access the whole curriculum, and this will affect their learning process and understanding of delivered materials which can affect future assignments. Third, the more children understand the purpose of the writer, the more they can improve their own writing. </w:t>
      </w:r>
      <w:proofErr w:type="gramStart"/>
      <w:r w:rsidRPr="00423C9E">
        <w:rPr>
          <w:rFonts w:ascii="Times New Roman" w:eastAsia="Times New Roman" w:hAnsi="Times New Roman" w:cs="Times New Roman"/>
          <w:color w:val="000000"/>
          <w:sz w:val="24"/>
          <w:szCs w:val="24"/>
        </w:rPr>
        <w:t>According to Stewart (2012), “comprehending what one reads is imperative for a child to be successful in school” (p. 1).</w:t>
      </w:r>
      <w:proofErr w:type="gramEnd"/>
      <w:r w:rsidRPr="00423C9E">
        <w:rPr>
          <w:rFonts w:ascii="Times New Roman" w:eastAsia="Times New Roman" w:hAnsi="Times New Roman" w:cs="Times New Roman"/>
          <w:color w:val="000000"/>
          <w:sz w:val="24"/>
          <w:szCs w:val="24"/>
        </w:rPr>
        <w:t xml:space="preserve"> Children must be able to understand the context of the words in individual sentences and also understand multiple concepts when reading longer passages.     </w:t>
      </w:r>
    </w:p>
    <w:p w:rsidR="00423C9E" w:rsidRPr="00423C9E" w:rsidRDefault="00423C9E" w:rsidP="00423C9E">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 xml:space="preserve">There are basically two types of reading comprehension skills, concrete and abstract. Concrete comprehension skills are the easier of the two to master. They include the ability to answer questions when the information being asked is explicitly stated in the reading selection. Concrete skills include vocabulary, main idea, fact or opinion, sequencing, following directions and reading for details. “Abstract reasoning includes inference, analysis, evaluation, drawing </w:t>
      </w:r>
      <w:r w:rsidRPr="00423C9E">
        <w:rPr>
          <w:rFonts w:ascii="Times New Roman" w:eastAsia="Times New Roman" w:hAnsi="Times New Roman" w:cs="Times New Roman"/>
          <w:color w:val="000000"/>
          <w:sz w:val="24"/>
          <w:szCs w:val="24"/>
        </w:rPr>
        <w:lastRenderedPageBreak/>
        <w:t xml:space="preserve">conclusions, and cause and effect; and requires the reader to draw on prior knowledge and processing to identify what is not explicitly stated” (Stewart, 2012, p. 1).  Both types of comprehension require that the reader have adequate processing and working memory skills which enable them to take in new information, identify and categorize it, merge it with previously learned information, and respond. </w:t>
      </w:r>
    </w:p>
    <w:p w:rsidR="00423C9E" w:rsidRPr="00423C9E" w:rsidRDefault="00423C9E" w:rsidP="00423C9E">
      <w:pPr>
        <w:spacing w:after="0" w:line="480" w:lineRule="auto"/>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 xml:space="preserve">      </w:t>
      </w:r>
      <w:r w:rsidR="00047093">
        <w:rPr>
          <w:rFonts w:ascii="Times New Roman" w:eastAsia="Times New Roman" w:hAnsi="Times New Roman" w:cs="Times New Roman"/>
          <w:b/>
          <w:bCs/>
          <w:color w:val="000000"/>
          <w:sz w:val="24"/>
          <w:szCs w:val="24"/>
        </w:rPr>
        <w:tab/>
      </w:r>
      <w:r w:rsidRPr="00423C9E">
        <w:rPr>
          <w:rFonts w:ascii="Times New Roman" w:eastAsia="Times New Roman" w:hAnsi="Times New Roman" w:cs="Times New Roman"/>
          <w:color w:val="000000"/>
          <w:sz w:val="24"/>
          <w:szCs w:val="24"/>
        </w:rPr>
        <w:t xml:space="preserve">The importance of comprehension is vital to a child’s enjoyment of reading. </w:t>
      </w:r>
      <w:proofErr w:type="gramStart"/>
      <w:r w:rsidRPr="00423C9E">
        <w:rPr>
          <w:rFonts w:ascii="Times New Roman" w:eastAsia="Times New Roman" w:hAnsi="Times New Roman" w:cs="Times New Roman"/>
          <w:color w:val="000000"/>
          <w:sz w:val="24"/>
          <w:szCs w:val="24"/>
        </w:rPr>
        <w:t>“A student’s academic progress is profoundly shaped by the ability to understand what is read” (Butler</w:t>
      </w:r>
      <w:r w:rsidR="00811EF4">
        <w:rPr>
          <w:rFonts w:ascii="Times New Roman" w:eastAsia="Times New Roman" w:hAnsi="Times New Roman" w:cs="Times New Roman"/>
          <w:color w:val="000000"/>
          <w:sz w:val="24"/>
          <w:szCs w:val="24"/>
        </w:rPr>
        <w:t xml:space="preserve"> et al.,</w:t>
      </w:r>
      <w:r w:rsidR="00DA1346">
        <w:rPr>
          <w:rFonts w:ascii="Times New Roman" w:eastAsia="Times New Roman" w:hAnsi="Times New Roman" w:cs="Times New Roman"/>
          <w:color w:val="000000"/>
          <w:sz w:val="24"/>
          <w:szCs w:val="24"/>
        </w:rPr>
        <w:t xml:space="preserve"> </w:t>
      </w:r>
      <w:r w:rsidRPr="00423C9E">
        <w:rPr>
          <w:rFonts w:ascii="Times New Roman" w:eastAsia="Times New Roman" w:hAnsi="Times New Roman" w:cs="Times New Roman"/>
          <w:color w:val="000000"/>
          <w:sz w:val="24"/>
          <w:szCs w:val="24"/>
        </w:rPr>
        <w:t>2010, p. 1).</w:t>
      </w:r>
      <w:proofErr w:type="gramEnd"/>
      <w:r w:rsidRPr="00423C9E">
        <w:rPr>
          <w:rFonts w:ascii="Times New Roman" w:eastAsia="Times New Roman" w:hAnsi="Times New Roman" w:cs="Times New Roman"/>
          <w:color w:val="000000"/>
          <w:sz w:val="24"/>
          <w:szCs w:val="24"/>
        </w:rPr>
        <w:t xml:space="preserve"> Students who cannot understand what they read are not likely to acquire the skills necessary to participate in some real word tasks. According to Ronan (2015), comprehension of a text is made up of smaller pieces, all of which must come together in perfect harmony. Background knowledge, interest in the topic, vocabulary skills, and the ability to make inferences and judgments are all required, along with many other skills. Reading comprehension is important because, without it, reading does not provide the reader with any information. Overall, reading comprehension is imperative because, without comprehension, reading is simply following words on a page from left to right while sounding them out and the words on the page will have no meaning. According to K-12 reader (2016), </w:t>
      </w:r>
    </w:p>
    <w:p w:rsidR="00423C9E" w:rsidRPr="00423C9E" w:rsidRDefault="00423C9E" w:rsidP="00423C9E">
      <w:pPr>
        <w:spacing w:after="0" w:line="480" w:lineRule="auto"/>
        <w:ind w:left="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The main goal of reading comprehension is to derive some understanding of what the writer is trying to convey and make use of that information, whether for fact gathering, learning a new skill, or for pleasure. Reading comprehension skills are important without, them the reader cannot gather any information and use it to efficiently function and excel as a reader (p. 1).</w:t>
      </w:r>
    </w:p>
    <w:p w:rsidR="00231FC4" w:rsidRDefault="00231FC4" w:rsidP="00423C9E">
      <w:pPr>
        <w:spacing w:after="0" w:line="240" w:lineRule="auto"/>
        <w:ind w:left="1440" w:firstLine="720"/>
        <w:jc w:val="both"/>
        <w:rPr>
          <w:rFonts w:ascii="Times New Roman" w:eastAsia="Times New Roman" w:hAnsi="Times New Roman" w:cs="Times New Roman"/>
          <w:b/>
          <w:bCs/>
          <w:color w:val="000000"/>
          <w:sz w:val="24"/>
          <w:szCs w:val="24"/>
        </w:rPr>
      </w:pPr>
    </w:p>
    <w:p w:rsidR="00231FC4" w:rsidRDefault="00231FC4" w:rsidP="00423C9E">
      <w:pPr>
        <w:spacing w:after="0" w:line="240" w:lineRule="auto"/>
        <w:ind w:left="1440" w:firstLine="720"/>
        <w:jc w:val="both"/>
        <w:rPr>
          <w:rFonts w:ascii="Times New Roman" w:eastAsia="Times New Roman" w:hAnsi="Times New Roman" w:cs="Times New Roman"/>
          <w:b/>
          <w:bCs/>
          <w:color w:val="000000"/>
          <w:sz w:val="24"/>
          <w:szCs w:val="24"/>
        </w:rPr>
      </w:pPr>
    </w:p>
    <w:p w:rsidR="00231FC4" w:rsidRDefault="00231FC4" w:rsidP="00423C9E">
      <w:pPr>
        <w:spacing w:after="0" w:line="240" w:lineRule="auto"/>
        <w:ind w:left="1440" w:firstLine="720"/>
        <w:jc w:val="both"/>
        <w:rPr>
          <w:rFonts w:ascii="Times New Roman" w:eastAsia="Times New Roman" w:hAnsi="Times New Roman" w:cs="Times New Roman"/>
          <w:b/>
          <w:bCs/>
          <w:color w:val="000000"/>
          <w:sz w:val="24"/>
          <w:szCs w:val="24"/>
        </w:rPr>
      </w:pPr>
    </w:p>
    <w:p w:rsidR="00231FC4" w:rsidRDefault="00231FC4" w:rsidP="00423C9E">
      <w:pPr>
        <w:spacing w:after="0" w:line="240" w:lineRule="auto"/>
        <w:ind w:left="1440" w:firstLine="720"/>
        <w:jc w:val="both"/>
        <w:rPr>
          <w:rFonts w:ascii="Times New Roman" w:eastAsia="Times New Roman" w:hAnsi="Times New Roman" w:cs="Times New Roman"/>
          <w:b/>
          <w:bCs/>
          <w:color w:val="000000"/>
          <w:sz w:val="24"/>
          <w:szCs w:val="24"/>
        </w:rPr>
      </w:pPr>
    </w:p>
    <w:p w:rsidR="00423C9E" w:rsidRPr="00423C9E" w:rsidRDefault="00423C9E" w:rsidP="00423C9E">
      <w:pPr>
        <w:spacing w:after="0" w:line="240" w:lineRule="auto"/>
        <w:ind w:left="1440" w:firstLine="720"/>
        <w:jc w:val="both"/>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lastRenderedPageBreak/>
        <w:t>Issues and Factors Affecting Reading Comprehension</w:t>
      </w:r>
    </w:p>
    <w:p w:rsidR="00423C9E" w:rsidRPr="00423C9E" w:rsidRDefault="00423C9E" w:rsidP="00423C9E">
      <w:pPr>
        <w:spacing w:after="0" w:line="240" w:lineRule="auto"/>
        <w:rPr>
          <w:rFonts w:ascii="Times New Roman" w:eastAsia="Times New Roman" w:hAnsi="Times New Roman" w:cs="Times New Roman"/>
          <w:sz w:val="24"/>
          <w:szCs w:val="24"/>
        </w:rPr>
      </w:pPr>
    </w:p>
    <w:p w:rsidR="00423C9E" w:rsidRPr="00423C9E" w:rsidRDefault="005C6436" w:rsidP="00423C9E">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According to Nation (2005</w:t>
      </w:r>
      <w:r w:rsidR="00423C9E" w:rsidRPr="00423C9E">
        <w:rPr>
          <w:rFonts w:ascii="Times New Roman" w:eastAsia="Times New Roman" w:hAnsi="Times New Roman" w:cs="Times New Roman"/>
          <w:color w:val="000000"/>
          <w:sz w:val="24"/>
          <w:szCs w:val="24"/>
        </w:rPr>
        <w:t>), comprehension is the goal in reading. Researchers have found that reading comprehension is not a simple matter of recognizing individual words or understanding each individual word as our eyes pass over it. Most models of comprehension recognize the need for readers to build up a mental representation of text, a process that requires integration across a range of sources of information, from lexical features through to knowledge concerning events in the world. Comprehension is complex and multifaceted, and it is thus no surprise that the population of children identified as having reading comprehension difficulties form a mixed group. Two of the issues and/or factors that affect reading comprehension achievement are learning difficulties and motivation and engagement.</w:t>
      </w:r>
    </w:p>
    <w:p w:rsidR="00423C9E" w:rsidRPr="00423C9E" w:rsidRDefault="00423C9E" w:rsidP="00423C9E">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The existence of learning difficulties is one of many factors that can affect reading comprehension achiev</w:t>
      </w:r>
      <w:r w:rsidR="005C6436">
        <w:rPr>
          <w:rFonts w:ascii="Times New Roman" w:eastAsia="Times New Roman" w:hAnsi="Times New Roman" w:cs="Times New Roman"/>
          <w:color w:val="000000"/>
          <w:sz w:val="24"/>
          <w:szCs w:val="24"/>
        </w:rPr>
        <w:t>ement. According to Nation (2005</w:t>
      </w:r>
      <w:r w:rsidRPr="00423C9E">
        <w:rPr>
          <w:rFonts w:ascii="Times New Roman" w:eastAsia="Times New Roman" w:hAnsi="Times New Roman" w:cs="Times New Roman"/>
          <w:color w:val="000000"/>
          <w:sz w:val="24"/>
          <w:szCs w:val="24"/>
        </w:rPr>
        <w:t>), reading comprehension is the product of decoding and linguistic comprehension. It follows from this that children with poor reading comprehension must have deficits either in decoding, linguistic comprehension, or both. Years ago, research on the reading comprehension problems of students with learning disabilities focused on their difficulties with decoding text. Today, though, researchers view such problems as arising from difficulties across a wide range of language and thinking activities. Williams (</w:t>
      </w:r>
      <w:r w:rsidR="00DA1346">
        <w:rPr>
          <w:rFonts w:ascii="Times New Roman" w:eastAsia="Times New Roman" w:hAnsi="Times New Roman" w:cs="Times New Roman"/>
          <w:color w:val="000000"/>
          <w:sz w:val="24"/>
          <w:szCs w:val="24"/>
        </w:rPr>
        <w:t>2000</w:t>
      </w:r>
      <w:r w:rsidRPr="00423C9E">
        <w:rPr>
          <w:rFonts w:ascii="Times New Roman" w:eastAsia="Times New Roman" w:hAnsi="Times New Roman" w:cs="Times New Roman"/>
          <w:color w:val="000000"/>
          <w:sz w:val="24"/>
          <w:szCs w:val="24"/>
        </w:rPr>
        <w:t>) stresses that it has been recognized that some students have mastered the mechanics of reading but still have comprehension problems. Studies have shown that there are difficulties in strategic processing and metacognition. Strategic processing is the ability to control and manage one's own cognitive activities in a reflective, purposeful fashion. Metacognition is the ability to evaluate whether one is performing successfully.</w:t>
      </w:r>
    </w:p>
    <w:p w:rsidR="00423C9E" w:rsidRPr="00423C9E" w:rsidRDefault="00423C9E" w:rsidP="00423C9E">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lastRenderedPageBreak/>
        <w:t xml:space="preserve">Motivation and engagement together constitute an additional factor that can affect reading comprehension. According to the U.S. Department of Education (2016), teachers can help students’ confidence in their ability to comprehend content-area texts by providing a supportive environment and offering information on how reading strategies can be modified to fit various tasks. Teachers should also make literacy experiences more relevant to students' interests, everyday life, or important current events. Dukes, </w:t>
      </w:r>
      <w:r w:rsidR="00DA1346">
        <w:rPr>
          <w:rFonts w:ascii="Times New Roman" w:eastAsia="Times New Roman" w:hAnsi="Times New Roman" w:cs="Times New Roman"/>
          <w:color w:val="000000"/>
          <w:sz w:val="24"/>
          <w:szCs w:val="24"/>
        </w:rPr>
        <w:t>Irvin</w:t>
      </w:r>
      <w:r w:rsidRPr="00423C9E">
        <w:rPr>
          <w:rFonts w:ascii="Times New Roman" w:eastAsia="Times New Roman" w:hAnsi="Times New Roman" w:cs="Times New Roman"/>
          <w:color w:val="000000"/>
          <w:sz w:val="24"/>
          <w:szCs w:val="24"/>
        </w:rPr>
        <w:t xml:space="preserve">, and </w:t>
      </w:r>
      <w:r w:rsidR="00DA1346">
        <w:rPr>
          <w:rFonts w:ascii="Times New Roman" w:eastAsia="Times New Roman" w:hAnsi="Times New Roman" w:cs="Times New Roman"/>
          <w:color w:val="000000"/>
          <w:sz w:val="24"/>
          <w:szCs w:val="24"/>
        </w:rPr>
        <w:t>Metzler</w:t>
      </w:r>
      <w:r w:rsidR="00DA1346" w:rsidRPr="00423C9E">
        <w:rPr>
          <w:rFonts w:ascii="Times New Roman" w:eastAsia="Times New Roman" w:hAnsi="Times New Roman" w:cs="Times New Roman"/>
          <w:color w:val="000000"/>
          <w:sz w:val="24"/>
          <w:szCs w:val="24"/>
        </w:rPr>
        <w:t xml:space="preserve"> </w:t>
      </w:r>
      <w:r w:rsidRPr="00423C9E">
        <w:rPr>
          <w:rFonts w:ascii="Times New Roman" w:eastAsia="Times New Roman" w:hAnsi="Times New Roman" w:cs="Times New Roman"/>
          <w:color w:val="000000"/>
          <w:sz w:val="24"/>
          <w:szCs w:val="24"/>
        </w:rPr>
        <w:t xml:space="preserve">(2007) explain that engagement with learning is essential because it is engagement that leads to sustained interaction and practice. According to Dukes et al., </w:t>
      </w:r>
    </w:p>
    <w:p w:rsidR="00423C9E" w:rsidRPr="00423C9E" w:rsidRDefault="00423C9E" w:rsidP="00423C9E">
      <w:pPr>
        <w:spacing w:after="0" w:line="480" w:lineRule="auto"/>
        <w:ind w:left="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Coaching, instruction, and feedback become critical to ensure that students develop good habits and increase their proficiency. Increased competence typically leads to motivation to engage further, generating a cycle of engagement and developing competence that supports improved student achievement. (p. 1)</w:t>
      </w:r>
    </w:p>
    <w:p w:rsidR="00423C9E" w:rsidRPr="00423C9E" w:rsidRDefault="00423C9E" w:rsidP="00423C9E">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Motivating students is important, as well. Without motivation, teachers may have a hard time delivering instruction. Getting students involved in the instruction and providing the reason why can provide for greater educational outcome. Dukes et al. (2007) also suggest that establishing a purpose for reading is also related to improved comprehension. When students have a purpose for reading, have adequate background knowledge, and make personal connections to what they are reading, they can persevere through challenging text. Helping students to make connections is essential because student engagement is determined by the personal purpose for reading, the particular texts being read, and the links between the texts and students' personal circumstances.</w:t>
      </w:r>
    </w:p>
    <w:p w:rsidR="00231FC4" w:rsidRDefault="00231FC4" w:rsidP="00423C9E">
      <w:pPr>
        <w:spacing w:after="0" w:line="240" w:lineRule="auto"/>
        <w:jc w:val="center"/>
        <w:rPr>
          <w:rFonts w:ascii="Times New Roman" w:eastAsia="Times New Roman" w:hAnsi="Times New Roman" w:cs="Times New Roman"/>
          <w:b/>
          <w:bCs/>
          <w:color w:val="000000"/>
          <w:sz w:val="24"/>
          <w:szCs w:val="24"/>
        </w:rPr>
      </w:pPr>
    </w:p>
    <w:p w:rsidR="00231FC4" w:rsidRDefault="00231FC4" w:rsidP="00423C9E">
      <w:pPr>
        <w:spacing w:after="0" w:line="240" w:lineRule="auto"/>
        <w:jc w:val="center"/>
        <w:rPr>
          <w:rFonts w:ascii="Times New Roman" w:eastAsia="Times New Roman" w:hAnsi="Times New Roman" w:cs="Times New Roman"/>
          <w:b/>
          <w:bCs/>
          <w:color w:val="000000"/>
          <w:sz w:val="24"/>
          <w:szCs w:val="24"/>
        </w:rPr>
      </w:pPr>
    </w:p>
    <w:p w:rsidR="00231FC4" w:rsidRDefault="00231FC4" w:rsidP="00423C9E">
      <w:pPr>
        <w:spacing w:after="0" w:line="240" w:lineRule="auto"/>
        <w:jc w:val="center"/>
        <w:rPr>
          <w:rFonts w:ascii="Times New Roman" w:eastAsia="Times New Roman" w:hAnsi="Times New Roman" w:cs="Times New Roman"/>
          <w:b/>
          <w:bCs/>
          <w:color w:val="000000"/>
          <w:sz w:val="24"/>
          <w:szCs w:val="24"/>
        </w:rPr>
      </w:pPr>
    </w:p>
    <w:p w:rsidR="00231FC4" w:rsidRDefault="00231FC4" w:rsidP="00423C9E">
      <w:pPr>
        <w:spacing w:after="0" w:line="240" w:lineRule="auto"/>
        <w:jc w:val="center"/>
        <w:rPr>
          <w:rFonts w:ascii="Times New Roman" w:eastAsia="Times New Roman" w:hAnsi="Times New Roman" w:cs="Times New Roman"/>
          <w:b/>
          <w:bCs/>
          <w:color w:val="000000"/>
          <w:sz w:val="24"/>
          <w:szCs w:val="24"/>
        </w:rPr>
      </w:pPr>
    </w:p>
    <w:p w:rsidR="00423C9E" w:rsidRPr="00423C9E" w:rsidRDefault="00423C9E" w:rsidP="00423C9E">
      <w:pPr>
        <w:spacing w:after="0" w:line="24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lastRenderedPageBreak/>
        <w:t>Incorporating Authentic Application to Improve Reading Comprehension Achievement</w:t>
      </w:r>
    </w:p>
    <w:p w:rsidR="00423C9E" w:rsidRPr="00423C9E" w:rsidRDefault="00423C9E" w:rsidP="00423C9E">
      <w:pPr>
        <w:spacing w:after="0" w:line="240" w:lineRule="auto"/>
        <w:rPr>
          <w:rFonts w:ascii="Times New Roman" w:eastAsia="Times New Roman" w:hAnsi="Times New Roman" w:cs="Times New Roman"/>
          <w:sz w:val="24"/>
          <w:szCs w:val="24"/>
        </w:rPr>
      </w:pPr>
    </w:p>
    <w:p w:rsidR="00423C9E" w:rsidRPr="00423C9E" w:rsidRDefault="00423C9E" w:rsidP="00423C9E">
      <w:pPr>
        <w:spacing w:after="0" w:line="480" w:lineRule="auto"/>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 xml:space="preserve">     </w:t>
      </w:r>
      <w:r w:rsidR="00047093">
        <w:rPr>
          <w:rFonts w:ascii="Times New Roman" w:eastAsia="Times New Roman" w:hAnsi="Times New Roman" w:cs="Times New Roman"/>
          <w:color w:val="000000"/>
          <w:sz w:val="24"/>
          <w:szCs w:val="24"/>
        </w:rPr>
        <w:tab/>
      </w:r>
      <w:r w:rsidRPr="00423C9E">
        <w:rPr>
          <w:rFonts w:ascii="Times New Roman" w:eastAsia="Times New Roman" w:hAnsi="Times New Roman" w:cs="Times New Roman"/>
          <w:color w:val="000000"/>
          <w:sz w:val="24"/>
          <w:szCs w:val="24"/>
        </w:rPr>
        <w:t>Reading has a purpose, and it is a</w:t>
      </w:r>
      <w:r w:rsidR="00042D51">
        <w:rPr>
          <w:rFonts w:ascii="Times New Roman" w:eastAsia="Times New Roman" w:hAnsi="Times New Roman" w:cs="Times New Roman"/>
          <w:color w:val="000000"/>
          <w:sz w:val="24"/>
          <w:szCs w:val="24"/>
        </w:rPr>
        <w:t>n integral part of learning.  </w:t>
      </w:r>
      <w:proofErr w:type="spellStart"/>
      <w:r w:rsidR="00042D51">
        <w:rPr>
          <w:rFonts w:ascii="Times New Roman" w:eastAsia="Times New Roman" w:hAnsi="Times New Roman" w:cs="Times New Roman"/>
          <w:color w:val="000000"/>
          <w:sz w:val="24"/>
          <w:szCs w:val="24"/>
        </w:rPr>
        <w:t>Be</w:t>
      </w:r>
      <w:r w:rsidRPr="00423C9E">
        <w:rPr>
          <w:rFonts w:ascii="Times New Roman" w:eastAsia="Times New Roman" w:hAnsi="Times New Roman" w:cs="Times New Roman"/>
          <w:color w:val="000000"/>
          <w:sz w:val="24"/>
          <w:szCs w:val="24"/>
        </w:rPr>
        <w:t>rardo</w:t>
      </w:r>
      <w:proofErr w:type="spellEnd"/>
      <w:r w:rsidRPr="00423C9E">
        <w:rPr>
          <w:rFonts w:ascii="Times New Roman" w:eastAsia="Times New Roman" w:hAnsi="Times New Roman" w:cs="Times New Roman"/>
          <w:color w:val="000000"/>
          <w:sz w:val="24"/>
          <w:szCs w:val="24"/>
        </w:rPr>
        <w:t xml:space="preserve"> (2006) indicates that interventions must </w:t>
      </w:r>
      <w:r w:rsidR="00042D51">
        <w:rPr>
          <w:rFonts w:ascii="Times New Roman" w:eastAsia="Times New Roman" w:hAnsi="Times New Roman" w:cs="Times New Roman"/>
          <w:color w:val="000000"/>
          <w:sz w:val="24"/>
          <w:szCs w:val="24"/>
        </w:rPr>
        <w:t>have real life applications.  </w:t>
      </w:r>
      <w:proofErr w:type="spellStart"/>
      <w:r w:rsidR="00042D51">
        <w:rPr>
          <w:rFonts w:ascii="Times New Roman" w:eastAsia="Times New Roman" w:hAnsi="Times New Roman" w:cs="Times New Roman"/>
          <w:color w:val="000000"/>
          <w:sz w:val="24"/>
          <w:szCs w:val="24"/>
        </w:rPr>
        <w:t>Be</w:t>
      </w:r>
      <w:r w:rsidRPr="00423C9E">
        <w:rPr>
          <w:rFonts w:ascii="Times New Roman" w:eastAsia="Times New Roman" w:hAnsi="Times New Roman" w:cs="Times New Roman"/>
          <w:color w:val="000000"/>
          <w:sz w:val="24"/>
          <w:szCs w:val="24"/>
        </w:rPr>
        <w:t>rardo</w:t>
      </w:r>
      <w:proofErr w:type="spellEnd"/>
      <w:r w:rsidRPr="00423C9E">
        <w:rPr>
          <w:rFonts w:ascii="Times New Roman" w:eastAsia="Times New Roman" w:hAnsi="Times New Roman" w:cs="Times New Roman"/>
          <w:color w:val="000000"/>
          <w:sz w:val="24"/>
          <w:szCs w:val="24"/>
        </w:rPr>
        <w:t xml:space="preserve"> says the reason for reading depends much on the purpose for reading. The use of authentic materials in the classroom is discussed, with the student benefiting from the exposure to real language being used in a real context.  Other aspects which prove positive when using authentic materials are that they are highly motivating, giving a sense of achievement when understood and encourage further reading.</w:t>
      </w:r>
    </w:p>
    <w:p w:rsidR="00423C9E" w:rsidRPr="00423C9E" w:rsidRDefault="00423C9E" w:rsidP="00423C9E">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 xml:space="preserve">One of the main ideas of using authentic materials in the classroom is to expose the learner to as much real language as possible. Delivering instruction that incorporates authentic application provides evidence to the learner that lesson is real and can be applied in a real situation by actual people.  According to </w:t>
      </w:r>
      <w:proofErr w:type="spellStart"/>
      <w:r w:rsidRPr="00423C9E">
        <w:rPr>
          <w:rFonts w:ascii="Times New Roman" w:eastAsia="Times New Roman" w:hAnsi="Times New Roman" w:cs="Times New Roman"/>
          <w:color w:val="000000"/>
          <w:sz w:val="24"/>
          <w:szCs w:val="24"/>
        </w:rPr>
        <w:t>Berardo</w:t>
      </w:r>
      <w:proofErr w:type="spellEnd"/>
      <w:r w:rsidRPr="00423C9E">
        <w:rPr>
          <w:rFonts w:ascii="Times New Roman" w:eastAsia="Times New Roman" w:hAnsi="Times New Roman" w:cs="Times New Roman"/>
          <w:color w:val="000000"/>
          <w:sz w:val="24"/>
          <w:szCs w:val="24"/>
        </w:rPr>
        <w:t xml:space="preserve"> (2006), the main advantages of using authentic materials in the classroom therefore include having a positive effect on student motivation; giving authentic cultural information; exposing students to real language; relating more closely to students’ needs; and supporting a more creative approach to teaching.</w:t>
      </w:r>
      <w:r w:rsidRPr="00423C9E">
        <w:rPr>
          <w:rFonts w:ascii="Times New Roman" w:eastAsia="Times New Roman" w:hAnsi="Times New Roman" w:cs="Times New Roman"/>
          <w:b/>
          <w:bCs/>
          <w:color w:val="000000"/>
          <w:sz w:val="24"/>
          <w:szCs w:val="24"/>
        </w:rPr>
        <w:t xml:space="preserve"> </w:t>
      </w:r>
      <w:r w:rsidRPr="00423C9E">
        <w:rPr>
          <w:rFonts w:ascii="Times New Roman" w:eastAsia="Times New Roman" w:hAnsi="Times New Roman" w:cs="Times New Roman"/>
          <w:color w:val="000000"/>
          <w:sz w:val="24"/>
          <w:szCs w:val="24"/>
        </w:rPr>
        <w:t xml:space="preserve">According to Parsons and Ward (2011), implementing authentic tasks is a way to provide students with experiences that help them see relevance in the academic work they are completing and thus build productive understandings of what content literacy is and why it is useful. Research has demonstrated that authentic tasks enhance students’ motivation. Authentic tasks mimic the activities people complete in settings outside of school. Instruction with authentic tasks encourages and promotes content understanding because students are using the academic language in tangible experiences. Authentic tasks constitute an important aspect of content literacy instruction because they help students understand that content literacy is worthwhile and meaningful to their lives. Authentic </w:t>
      </w:r>
      <w:r w:rsidRPr="00423C9E">
        <w:rPr>
          <w:rFonts w:ascii="Times New Roman" w:eastAsia="Times New Roman" w:hAnsi="Times New Roman" w:cs="Times New Roman"/>
          <w:color w:val="000000"/>
          <w:sz w:val="24"/>
          <w:szCs w:val="24"/>
        </w:rPr>
        <w:lastRenderedPageBreak/>
        <w:t>tasks also enhance comprehension, increase students’ motivation, and build academic vocabularies. Rule (2006) implies, “that authentic literacy tasks address purpose, choice, audience, resources, and relevance” (p. 6).</w:t>
      </w:r>
    </w:p>
    <w:p w:rsidR="00423C9E" w:rsidRPr="00423C9E" w:rsidRDefault="00423C9E" w:rsidP="00423C9E">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The U.S. Department of Education (2016) makes a strong case for relevant instruction. Making literacy experiences more relevant to students' interests, everyday life, or important current events can be beneficial to reading academic achievement. Tune into the lives of students to find out what they think is relevant and why, and then use this information to design instruction and learning opportunities that will be more relevant to students. Consider constructing an integrated approach to instruction that ties a rich conceptual theme to a real-world application.</w:t>
      </w:r>
    </w:p>
    <w:p w:rsidR="00423C9E" w:rsidRPr="00423C9E" w:rsidRDefault="00423C9E" w:rsidP="00423C9E">
      <w:pPr>
        <w:spacing w:after="0" w:line="480" w:lineRule="auto"/>
        <w:ind w:firstLine="720"/>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A Research-Based Structured Reading Program with Authentic Application</w:t>
      </w:r>
    </w:p>
    <w:p w:rsidR="00423C9E" w:rsidRPr="00423C9E" w:rsidRDefault="00423C9E" w:rsidP="00423C9E">
      <w:pPr>
        <w:spacing w:after="0" w:line="480" w:lineRule="auto"/>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 xml:space="preserve">    </w:t>
      </w:r>
      <w:r w:rsidR="002355C8">
        <w:rPr>
          <w:rFonts w:ascii="Times New Roman" w:eastAsia="Times New Roman" w:hAnsi="Times New Roman" w:cs="Times New Roman"/>
          <w:b/>
          <w:bCs/>
          <w:color w:val="000000"/>
          <w:sz w:val="24"/>
          <w:szCs w:val="24"/>
        </w:rPr>
        <w:tab/>
      </w:r>
      <w:r w:rsidRPr="00423C9E">
        <w:rPr>
          <w:rFonts w:ascii="Times New Roman" w:eastAsia="Times New Roman" w:hAnsi="Times New Roman" w:cs="Times New Roman"/>
          <w:color w:val="000000"/>
          <w:sz w:val="24"/>
          <w:szCs w:val="24"/>
        </w:rPr>
        <w:t>In 2004, AbleNet, Inc. published a new literacy and communication instructional program called MEville to WEville. Developed to meet the instructional needs of students in grades K-6 with the most significant multiple disabilities, the program also addresses the needs of the students with moderate cognitive impairments who are often in the same classes. The entire MEville to WEville program is intended to teach students about themselves and their place in their family and the larger community. Within each unit of MEville to WEville, activities are divided across categories described in the following sections:</w:t>
      </w:r>
    </w:p>
    <w:p w:rsidR="00423C9E" w:rsidRPr="00423C9E" w:rsidRDefault="00423C9E" w:rsidP="00423C9E">
      <w:pPr>
        <w:spacing w:after="0" w:line="480" w:lineRule="auto"/>
        <w:ind w:left="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1) Language development lessons, which include learning new songs, learning new words, and the word wall. The focus of these lessons is to teach new words and develop students’ expressive language skills through singing songs, chanting words, saying words, and using words in oral and written phrases and sentences (p. 1).</w:t>
      </w:r>
    </w:p>
    <w:p w:rsidR="00423C9E" w:rsidRPr="00423C9E" w:rsidRDefault="00423C9E" w:rsidP="00423C9E">
      <w:pPr>
        <w:spacing w:after="0" w:line="480" w:lineRule="auto"/>
        <w:ind w:left="720" w:firstLine="50"/>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lastRenderedPageBreak/>
        <w:t xml:space="preserve">2) </w:t>
      </w:r>
      <w:r w:rsidRPr="00423C9E">
        <w:rPr>
          <w:rFonts w:ascii="Times New Roman" w:eastAsia="Times New Roman" w:hAnsi="Times New Roman" w:cs="Times New Roman"/>
          <w:color w:val="000000"/>
          <w:sz w:val="24"/>
          <w:szCs w:val="24"/>
        </w:rPr>
        <w:t xml:space="preserve">Reading and listening comprehension lessons which focus on vocabulary comprehension and story comprehension. These lessons provide opportunities to read, experience, listen to, and respond to a variety of books and stories (p. 1). </w:t>
      </w:r>
    </w:p>
    <w:p w:rsidR="00423C9E" w:rsidRPr="00423C9E" w:rsidRDefault="00423C9E" w:rsidP="00423C9E">
      <w:pPr>
        <w:spacing w:after="0" w:line="480" w:lineRule="auto"/>
        <w:ind w:left="720"/>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 xml:space="preserve">3) </w:t>
      </w:r>
      <w:r w:rsidRPr="00423C9E">
        <w:rPr>
          <w:rFonts w:ascii="Times New Roman" w:eastAsia="Times New Roman" w:hAnsi="Times New Roman" w:cs="Times New Roman"/>
          <w:color w:val="000000"/>
          <w:sz w:val="24"/>
          <w:szCs w:val="24"/>
        </w:rPr>
        <w:t>Writing development lessons which provide students with opportunities to express themselves in writing and to develop their writing skills (p. 1).</w:t>
      </w:r>
    </w:p>
    <w:p w:rsidR="00423C9E" w:rsidRPr="00423C9E" w:rsidRDefault="00423C9E" w:rsidP="00423C9E">
      <w:pPr>
        <w:spacing w:after="0" w:line="480" w:lineRule="auto"/>
        <w:ind w:left="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4</w:t>
      </w:r>
      <w:r w:rsidRPr="00423C9E">
        <w:rPr>
          <w:rFonts w:ascii="Times New Roman" w:eastAsia="Times New Roman" w:hAnsi="Times New Roman" w:cs="Times New Roman"/>
          <w:b/>
          <w:bCs/>
          <w:color w:val="000000"/>
          <w:sz w:val="24"/>
          <w:szCs w:val="24"/>
        </w:rPr>
        <w:t>)</w:t>
      </w:r>
      <w:r w:rsidRPr="00423C9E">
        <w:rPr>
          <w:rFonts w:ascii="Times New Roman" w:eastAsia="Times New Roman" w:hAnsi="Times New Roman" w:cs="Times New Roman"/>
          <w:color w:val="000000"/>
          <w:sz w:val="24"/>
          <w:szCs w:val="24"/>
        </w:rPr>
        <w:t xml:space="preserve"> Reading development lessons, which provide students with opportunities to read and reread (independently, with help from an adult or peer, and/or with the support of assistive technology) the books they created in the writing activities and the books they have heard in the story comprehension lessons (p. 1).</w:t>
      </w:r>
    </w:p>
    <w:p w:rsidR="00423C9E" w:rsidRPr="00423C9E" w:rsidRDefault="00423C9E" w:rsidP="00423C9E">
      <w:pPr>
        <w:spacing w:after="0" w:line="480" w:lineRule="auto"/>
        <w:ind w:left="720"/>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 xml:space="preserve">5) </w:t>
      </w:r>
      <w:r w:rsidRPr="00423C9E">
        <w:rPr>
          <w:rFonts w:ascii="Times New Roman" w:eastAsia="Times New Roman" w:hAnsi="Times New Roman" w:cs="Times New Roman"/>
          <w:color w:val="000000"/>
          <w:sz w:val="24"/>
          <w:szCs w:val="24"/>
        </w:rPr>
        <w:t>Literacy experience lessons, which include literacy activities and literacy projects. These lessons are extensions of the literacy learning activities in each of the other categories and encourage students to use the skills they are learning across engaging games and activities (e.g., scavenger hunts, program-specific board games, and creating puppets) (p. 1).</w:t>
      </w:r>
    </w:p>
    <w:p w:rsidR="00423C9E" w:rsidRPr="00423C9E" w:rsidRDefault="00423C9E" w:rsidP="00423C9E">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According to AbleNet (</w:t>
      </w:r>
      <w:r w:rsidR="00DA1346">
        <w:rPr>
          <w:rFonts w:ascii="Times New Roman" w:eastAsia="Times New Roman" w:hAnsi="Times New Roman" w:cs="Times New Roman"/>
          <w:color w:val="000000"/>
          <w:sz w:val="24"/>
          <w:szCs w:val="24"/>
        </w:rPr>
        <w:t>n.d.</w:t>
      </w:r>
      <w:r w:rsidRPr="00423C9E">
        <w:rPr>
          <w:rFonts w:ascii="Times New Roman" w:eastAsia="Times New Roman" w:hAnsi="Times New Roman" w:cs="Times New Roman"/>
          <w:color w:val="000000"/>
          <w:sz w:val="24"/>
          <w:szCs w:val="24"/>
        </w:rPr>
        <w:t>), the creators of this program, MEville to WEville connects literacy skills with the students' real world experiences and what they know: themselves (me), their families (my family), and their school (my school). Within these topics, students learn concept of print skills and vocabulary while gaining experience with fundamental literacy skills. Students interact with text in a wide variety of ways to understand what readers do.</w:t>
      </w:r>
    </w:p>
    <w:p w:rsidR="00423C9E" w:rsidRPr="00423C9E" w:rsidRDefault="00423C9E" w:rsidP="00423C9E">
      <w:pPr>
        <w:spacing w:after="0" w:line="48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Summary</w:t>
      </w:r>
    </w:p>
    <w:p w:rsidR="004C5343" w:rsidRPr="007D3A90" w:rsidRDefault="00423C9E" w:rsidP="007D3A90">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 xml:space="preserve">Reading comprehension is imperative to being successful in the area of reading and as reader. Reading comprehension is the ability to read text, process it, and understand its meaning. An individual's ability to comprehend text is influenced by his or her traits, skills, and strategies </w:t>
      </w:r>
      <w:r w:rsidRPr="00423C9E">
        <w:rPr>
          <w:rFonts w:ascii="Times New Roman" w:eastAsia="Times New Roman" w:hAnsi="Times New Roman" w:cs="Times New Roman"/>
          <w:color w:val="000000"/>
          <w:sz w:val="24"/>
          <w:szCs w:val="24"/>
        </w:rPr>
        <w:lastRenderedPageBreak/>
        <w:t>taught to assist with comprehension. Skill and strategy instruction is a vital component of reading comprehension achievement, but content literacy is more than just skills and strategies. Instructors must also teach students why content reading is important and relevant. Incorporating authentic, real life application to reading instruction gives a learner a purpose for learning and a hands-on approach to learning.</w:t>
      </w:r>
    </w:p>
    <w:p w:rsidR="00980F14" w:rsidRDefault="00980F14" w:rsidP="00423C9E">
      <w:pPr>
        <w:spacing w:after="0" w:line="480" w:lineRule="auto"/>
        <w:jc w:val="center"/>
        <w:rPr>
          <w:rFonts w:ascii="Times New Roman" w:eastAsia="Times New Roman" w:hAnsi="Times New Roman" w:cs="Times New Roman"/>
          <w:b/>
          <w:bCs/>
          <w:color w:val="000000"/>
          <w:sz w:val="24"/>
          <w:szCs w:val="24"/>
        </w:rPr>
      </w:pPr>
    </w:p>
    <w:p w:rsidR="00980F14" w:rsidRDefault="00980F14" w:rsidP="00423C9E">
      <w:pPr>
        <w:spacing w:after="0" w:line="480" w:lineRule="auto"/>
        <w:jc w:val="center"/>
        <w:rPr>
          <w:rFonts w:ascii="Times New Roman" w:eastAsia="Times New Roman" w:hAnsi="Times New Roman" w:cs="Times New Roman"/>
          <w:b/>
          <w:bCs/>
          <w:color w:val="000000"/>
          <w:sz w:val="24"/>
          <w:szCs w:val="24"/>
        </w:rPr>
      </w:pPr>
    </w:p>
    <w:p w:rsidR="00980F14" w:rsidRDefault="00980F14" w:rsidP="00423C9E">
      <w:pPr>
        <w:spacing w:after="0" w:line="480" w:lineRule="auto"/>
        <w:jc w:val="center"/>
        <w:rPr>
          <w:rFonts w:ascii="Times New Roman" w:eastAsia="Times New Roman" w:hAnsi="Times New Roman" w:cs="Times New Roman"/>
          <w:b/>
          <w:bCs/>
          <w:color w:val="000000"/>
          <w:sz w:val="24"/>
          <w:szCs w:val="24"/>
        </w:rPr>
      </w:pPr>
    </w:p>
    <w:p w:rsidR="00980F14" w:rsidRDefault="00980F14" w:rsidP="00423C9E">
      <w:pPr>
        <w:spacing w:after="0" w:line="480" w:lineRule="auto"/>
        <w:jc w:val="center"/>
        <w:rPr>
          <w:rFonts w:ascii="Times New Roman" w:eastAsia="Times New Roman" w:hAnsi="Times New Roman" w:cs="Times New Roman"/>
          <w:b/>
          <w:bCs/>
          <w:color w:val="000000"/>
          <w:sz w:val="24"/>
          <w:szCs w:val="24"/>
        </w:rPr>
      </w:pPr>
    </w:p>
    <w:p w:rsidR="00980F14" w:rsidRDefault="00980F14" w:rsidP="00423C9E">
      <w:pPr>
        <w:spacing w:after="0" w:line="480" w:lineRule="auto"/>
        <w:jc w:val="center"/>
        <w:rPr>
          <w:rFonts w:ascii="Times New Roman" w:eastAsia="Times New Roman" w:hAnsi="Times New Roman" w:cs="Times New Roman"/>
          <w:b/>
          <w:bCs/>
          <w:color w:val="000000"/>
          <w:sz w:val="24"/>
          <w:szCs w:val="24"/>
        </w:rPr>
      </w:pPr>
    </w:p>
    <w:p w:rsidR="00980F14" w:rsidRDefault="00980F14" w:rsidP="00423C9E">
      <w:pPr>
        <w:spacing w:after="0" w:line="480" w:lineRule="auto"/>
        <w:jc w:val="center"/>
        <w:rPr>
          <w:rFonts w:ascii="Times New Roman" w:eastAsia="Times New Roman" w:hAnsi="Times New Roman" w:cs="Times New Roman"/>
          <w:b/>
          <w:bCs/>
          <w:color w:val="000000"/>
          <w:sz w:val="24"/>
          <w:szCs w:val="24"/>
        </w:rPr>
      </w:pPr>
    </w:p>
    <w:p w:rsidR="00980F14" w:rsidRDefault="00980F14" w:rsidP="00423C9E">
      <w:pPr>
        <w:spacing w:after="0" w:line="480" w:lineRule="auto"/>
        <w:jc w:val="center"/>
        <w:rPr>
          <w:rFonts w:ascii="Times New Roman" w:eastAsia="Times New Roman" w:hAnsi="Times New Roman" w:cs="Times New Roman"/>
          <w:b/>
          <w:bCs/>
          <w:color w:val="000000"/>
          <w:sz w:val="24"/>
          <w:szCs w:val="24"/>
        </w:rPr>
      </w:pPr>
    </w:p>
    <w:p w:rsidR="00980F14" w:rsidRDefault="00980F14" w:rsidP="00423C9E">
      <w:pPr>
        <w:spacing w:after="0" w:line="480" w:lineRule="auto"/>
        <w:jc w:val="center"/>
        <w:rPr>
          <w:rFonts w:ascii="Times New Roman" w:eastAsia="Times New Roman" w:hAnsi="Times New Roman" w:cs="Times New Roman"/>
          <w:b/>
          <w:bCs/>
          <w:color w:val="000000"/>
          <w:sz w:val="24"/>
          <w:szCs w:val="24"/>
        </w:rPr>
      </w:pPr>
    </w:p>
    <w:p w:rsidR="00980F14" w:rsidRDefault="00980F14" w:rsidP="00423C9E">
      <w:pPr>
        <w:spacing w:after="0" w:line="480" w:lineRule="auto"/>
        <w:jc w:val="center"/>
        <w:rPr>
          <w:rFonts w:ascii="Times New Roman" w:eastAsia="Times New Roman" w:hAnsi="Times New Roman" w:cs="Times New Roman"/>
          <w:b/>
          <w:bCs/>
          <w:color w:val="000000"/>
          <w:sz w:val="24"/>
          <w:szCs w:val="24"/>
        </w:rPr>
      </w:pPr>
    </w:p>
    <w:p w:rsidR="00980F14" w:rsidRDefault="00980F14" w:rsidP="00423C9E">
      <w:pPr>
        <w:spacing w:after="0" w:line="480" w:lineRule="auto"/>
        <w:jc w:val="center"/>
        <w:rPr>
          <w:rFonts w:ascii="Times New Roman" w:eastAsia="Times New Roman" w:hAnsi="Times New Roman" w:cs="Times New Roman"/>
          <w:b/>
          <w:bCs/>
          <w:color w:val="000000"/>
          <w:sz w:val="24"/>
          <w:szCs w:val="24"/>
        </w:rPr>
      </w:pPr>
    </w:p>
    <w:p w:rsidR="00980F14" w:rsidRDefault="00980F14" w:rsidP="00423C9E">
      <w:pPr>
        <w:spacing w:after="0" w:line="480" w:lineRule="auto"/>
        <w:jc w:val="center"/>
        <w:rPr>
          <w:rFonts w:ascii="Times New Roman" w:eastAsia="Times New Roman" w:hAnsi="Times New Roman" w:cs="Times New Roman"/>
          <w:b/>
          <w:bCs/>
          <w:color w:val="000000"/>
          <w:sz w:val="24"/>
          <w:szCs w:val="24"/>
        </w:rPr>
      </w:pPr>
    </w:p>
    <w:p w:rsidR="00980F14" w:rsidRDefault="00980F14" w:rsidP="00423C9E">
      <w:pPr>
        <w:spacing w:after="0" w:line="480" w:lineRule="auto"/>
        <w:jc w:val="center"/>
        <w:rPr>
          <w:rFonts w:ascii="Times New Roman" w:eastAsia="Times New Roman" w:hAnsi="Times New Roman" w:cs="Times New Roman"/>
          <w:b/>
          <w:bCs/>
          <w:color w:val="000000"/>
          <w:sz w:val="24"/>
          <w:szCs w:val="24"/>
        </w:rPr>
      </w:pPr>
    </w:p>
    <w:p w:rsidR="00980F14" w:rsidRDefault="00980F14" w:rsidP="00423C9E">
      <w:pPr>
        <w:spacing w:after="0" w:line="480" w:lineRule="auto"/>
        <w:jc w:val="center"/>
        <w:rPr>
          <w:rFonts w:ascii="Times New Roman" w:eastAsia="Times New Roman" w:hAnsi="Times New Roman" w:cs="Times New Roman"/>
          <w:b/>
          <w:bCs/>
          <w:color w:val="000000"/>
          <w:sz w:val="24"/>
          <w:szCs w:val="24"/>
        </w:rPr>
      </w:pPr>
    </w:p>
    <w:p w:rsidR="00980F14" w:rsidRDefault="00980F14" w:rsidP="00423C9E">
      <w:pPr>
        <w:spacing w:after="0" w:line="480" w:lineRule="auto"/>
        <w:jc w:val="center"/>
        <w:rPr>
          <w:rFonts w:ascii="Times New Roman" w:eastAsia="Times New Roman" w:hAnsi="Times New Roman" w:cs="Times New Roman"/>
          <w:b/>
          <w:bCs/>
          <w:color w:val="000000"/>
          <w:sz w:val="24"/>
          <w:szCs w:val="24"/>
        </w:rPr>
      </w:pPr>
    </w:p>
    <w:p w:rsidR="00980F14" w:rsidRDefault="00980F14" w:rsidP="00423C9E">
      <w:pPr>
        <w:spacing w:after="0" w:line="480" w:lineRule="auto"/>
        <w:jc w:val="center"/>
        <w:rPr>
          <w:rFonts w:ascii="Times New Roman" w:eastAsia="Times New Roman" w:hAnsi="Times New Roman" w:cs="Times New Roman"/>
          <w:b/>
          <w:bCs/>
          <w:color w:val="000000"/>
          <w:sz w:val="24"/>
          <w:szCs w:val="24"/>
        </w:rPr>
      </w:pPr>
    </w:p>
    <w:p w:rsidR="00980F14" w:rsidRDefault="00980F14" w:rsidP="00423C9E">
      <w:pPr>
        <w:spacing w:after="0" w:line="480" w:lineRule="auto"/>
        <w:jc w:val="center"/>
        <w:rPr>
          <w:rFonts w:ascii="Times New Roman" w:eastAsia="Times New Roman" w:hAnsi="Times New Roman" w:cs="Times New Roman"/>
          <w:b/>
          <w:bCs/>
          <w:color w:val="000000"/>
          <w:sz w:val="24"/>
          <w:szCs w:val="24"/>
        </w:rPr>
      </w:pPr>
    </w:p>
    <w:p w:rsidR="00980F14" w:rsidRDefault="00980F14" w:rsidP="00423C9E">
      <w:pPr>
        <w:spacing w:after="0" w:line="480" w:lineRule="auto"/>
        <w:jc w:val="center"/>
        <w:rPr>
          <w:rFonts w:ascii="Times New Roman" w:eastAsia="Times New Roman" w:hAnsi="Times New Roman" w:cs="Times New Roman"/>
          <w:b/>
          <w:bCs/>
          <w:color w:val="000000"/>
          <w:sz w:val="24"/>
          <w:szCs w:val="24"/>
        </w:rPr>
      </w:pPr>
    </w:p>
    <w:p w:rsidR="00980F14" w:rsidRDefault="00980F14" w:rsidP="00423C9E">
      <w:pPr>
        <w:spacing w:after="0" w:line="480" w:lineRule="auto"/>
        <w:jc w:val="center"/>
        <w:rPr>
          <w:rFonts w:ascii="Times New Roman" w:eastAsia="Times New Roman" w:hAnsi="Times New Roman" w:cs="Times New Roman"/>
          <w:b/>
          <w:bCs/>
          <w:color w:val="000000"/>
          <w:sz w:val="24"/>
          <w:szCs w:val="24"/>
        </w:rPr>
      </w:pPr>
    </w:p>
    <w:p w:rsidR="00423C9E" w:rsidRPr="00423C9E" w:rsidRDefault="00423C9E" w:rsidP="00423C9E">
      <w:pPr>
        <w:spacing w:after="0" w:line="48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lastRenderedPageBreak/>
        <w:t>CHAPTER III</w:t>
      </w:r>
    </w:p>
    <w:p w:rsidR="00423C9E" w:rsidRPr="00423C9E" w:rsidRDefault="00423C9E" w:rsidP="00423C9E">
      <w:pPr>
        <w:spacing w:after="0" w:line="48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METHODS</w:t>
      </w:r>
    </w:p>
    <w:p w:rsidR="00423C9E" w:rsidRPr="00423C9E" w:rsidRDefault="00423C9E" w:rsidP="00423C9E">
      <w:pPr>
        <w:spacing w:after="0" w:line="48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Design</w:t>
      </w:r>
    </w:p>
    <w:p w:rsidR="00423C9E" w:rsidRPr="00423C9E" w:rsidRDefault="00423C9E" w:rsidP="00423C9E">
      <w:pPr>
        <w:spacing w:after="0" w:line="480" w:lineRule="auto"/>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 xml:space="preserve">    </w:t>
      </w:r>
      <w:r w:rsidR="002355C8">
        <w:rPr>
          <w:rFonts w:ascii="Times New Roman" w:eastAsia="Times New Roman" w:hAnsi="Times New Roman" w:cs="Times New Roman"/>
          <w:b/>
          <w:bCs/>
          <w:color w:val="000000"/>
          <w:sz w:val="24"/>
          <w:szCs w:val="24"/>
        </w:rPr>
        <w:tab/>
      </w:r>
      <w:r w:rsidRPr="00423C9E">
        <w:rPr>
          <w:rFonts w:ascii="Times New Roman" w:eastAsia="Times New Roman" w:hAnsi="Times New Roman" w:cs="Times New Roman"/>
          <w:color w:val="000000"/>
          <w:sz w:val="24"/>
          <w:szCs w:val="24"/>
        </w:rPr>
        <w:t xml:space="preserve">This study examined the impact of using the research-based reading program, MEville to WEville that incorporates real life/authentic application for students with disabilities in Grades 2-5 on their reading vocabulary comprehension. </w:t>
      </w:r>
    </w:p>
    <w:p w:rsidR="00423C9E" w:rsidRPr="00423C9E" w:rsidRDefault="00423C9E" w:rsidP="00423C9E">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 xml:space="preserve">This study used a quasi-experimental design to compare the reading vocabulary comprehension achievement of students with disabilities who were taught using a structured reading program that incorporates authentic application, compared to students with disabilities who were taught with traditional reading instruction and had no contact with authentic materials within instruction. </w:t>
      </w:r>
    </w:p>
    <w:p w:rsidR="00423C9E" w:rsidRPr="00423C9E" w:rsidRDefault="00423C9E" w:rsidP="00423C9E">
      <w:pPr>
        <w:spacing w:after="0" w:line="48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Participants</w:t>
      </w:r>
    </w:p>
    <w:p w:rsidR="004C5343" w:rsidRDefault="00423C9E" w:rsidP="004C5343">
      <w:pPr>
        <w:spacing w:after="0" w:line="480" w:lineRule="auto"/>
        <w:rPr>
          <w:rFonts w:ascii="Times New Roman" w:eastAsia="Times New Roman" w:hAnsi="Times New Roman" w:cs="Times New Roman"/>
          <w:b/>
          <w:bCs/>
          <w:color w:val="000000"/>
          <w:sz w:val="24"/>
          <w:szCs w:val="24"/>
        </w:rPr>
      </w:pPr>
      <w:r w:rsidRPr="00423C9E">
        <w:rPr>
          <w:rFonts w:ascii="Times New Roman" w:eastAsia="Times New Roman" w:hAnsi="Times New Roman" w:cs="Times New Roman"/>
          <w:color w:val="000000"/>
          <w:sz w:val="24"/>
          <w:szCs w:val="24"/>
        </w:rPr>
        <w:t xml:space="preserve">    </w:t>
      </w:r>
      <w:r w:rsidR="002355C8">
        <w:rPr>
          <w:rFonts w:ascii="Times New Roman" w:eastAsia="Times New Roman" w:hAnsi="Times New Roman" w:cs="Times New Roman"/>
          <w:color w:val="000000"/>
          <w:sz w:val="24"/>
          <w:szCs w:val="24"/>
        </w:rPr>
        <w:tab/>
      </w:r>
      <w:r w:rsidRPr="00423C9E">
        <w:rPr>
          <w:rFonts w:ascii="Times New Roman" w:eastAsia="Times New Roman" w:hAnsi="Times New Roman" w:cs="Times New Roman"/>
          <w:color w:val="000000"/>
          <w:sz w:val="24"/>
          <w:szCs w:val="24"/>
        </w:rPr>
        <w:t>The participants in this study included special education students in Grades 2 through 5.  All the participants were in the researcher’s class. The students in this study are placed by local systems at the researcher’s out of school system’s special placement facility. The researcher’s school is a private school that serves students from ages 5-21 who require education in a structured environment. All the students in this study have individual educational plans (IEPs) and behavioral intervention plans (BIPs). Nine total students (three girls and six boys) participated in this study.</w:t>
      </w:r>
    </w:p>
    <w:p w:rsidR="00423C9E" w:rsidRPr="00423C9E" w:rsidRDefault="00423C9E" w:rsidP="00423C9E">
      <w:pPr>
        <w:spacing w:after="0" w:line="48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Instruments</w:t>
      </w:r>
    </w:p>
    <w:p w:rsidR="00423C9E" w:rsidRPr="00423C9E" w:rsidRDefault="00423C9E" w:rsidP="00423C9E">
      <w:pPr>
        <w:spacing w:after="0" w:line="480" w:lineRule="auto"/>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 xml:space="preserve">    </w:t>
      </w:r>
      <w:r w:rsidR="002355C8">
        <w:rPr>
          <w:rFonts w:ascii="Times New Roman" w:eastAsia="Times New Roman" w:hAnsi="Times New Roman" w:cs="Times New Roman"/>
          <w:b/>
          <w:bCs/>
          <w:color w:val="000000"/>
          <w:sz w:val="24"/>
          <w:szCs w:val="24"/>
        </w:rPr>
        <w:tab/>
      </w:r>
      <w:r w:rsidRPr="00423C9E">
        <w:rPr>
          <w:rFonts w:ascii="Times New Roman" w:eastAsia="Times New Roman" w:hAnsi="Times New Roman" w:cs="Times New Roman"/>
          <w:color w:val="000000"/>
          <w:sz w:val="24"/>
          <w:szCs w:val="24"/>
        </w:rPr>
        <w:t xml:space="preserve">The instruments used for this study were teacher attendance records, teacher-made worksheets, and student data collection charts provided by MEville to WEville. The teacher-made worksheets were used to access vocabulary and comprehension knowledge. The MEville </w:t>
      </w:r>
      <w:r w:rsidRPr="00423C9E">
        <w:rPr>
          <w:rFonts w:ascii="Times New Roman" w:eastAsia="Times New Roman" w:hAnsi="Times New Roman" w:cs="Times New Roman"/>
          <w:color w:val="000000"/>
          <w:sz w:val="24"/>
          <w:szCs w:val="24"/>
        </w:rPr>
        <w:lastRenderedPageBreak/>
        <w:t>to WEville’s student data collection charts were used to record and share students’ growth and progress. The student data collection charts were also used to collect baseline information and participation. The two small groups were formed by using each participant’s early literacy IEP goals and target behaviors. Both groups had access to the same vocabulary words and literary text recommended by the structured reading program.</w:t>
      </w:r>
    </w:p>
    <w:p w:rsidR="00423C9E" w:rsidRPr="00423C9E" w:rsidRDefault="00423C9E" w:rsidP="00423C9E">
      <w:pPr>
        <w:spacing w:after="0" w:line="48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Procedures</w:t>
      </w:r>
    </w:p>
    <w:p w:rsidR="00423C9E" w:rsidRPr="00423C9E" w:rsidRDefault="00423C9E" w:rsidP="00423C9E">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 xml:space="preserve">The treatment group consisted of five students, three boys and two girls. The treatment group used the structured reading program, MEville to WEville. The treatment group had access to authentic/real-life applications such as parent letters home, special items students brought from home, integrated music and art instruction built into the lesson, and actual items like a camera and c.d. player. In addition, the treatment group participated in authentic activities like access to a mini classroom store and scavenger hunts. The control group consisted of four students, two boys and two girls. The control group had access to the same instructional materials (vocabulary words and literary text) as the treatment group but did not use authentic materials or participate in real-life activities during instruction. The control group had a story and a worksheet to complete.  The study was intended to determine whether the effects of using a research-based reading program that incorporates real life/authentic application would impact the reading vocabulary comprehension achievement of students with disabilities. The students in this study were divided into two small groups, treatment and control. Both reading groups met the same amount of time, 30 minutes and three days a week on the same days, but different times in the academic schedule. The locations of both groups were the same and the researcher led both groups with the assistance of a program aide to assist with behaviors and personal needs of the participants. </w:t>
      </w:r>
    </w:p>
    <w:p w:rsidR="00423C9E" w:rsidRPr="00423C9E" w:rsidRDefault="00423C9E" w:rsidP="00423C9E">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lastRenderedPageBreak/>
        <w:t>At the beginning of this three-week study, both groups of participants completed the same pretest before any instruction was taught on the lesson.  Once instruction began, one group had access to authentic (real) application to complete activities while the other group used the traditional teaching method without authentic tasks: vocabulary, text, and worksheet. During the study, the treatment group was engaged in hands-on activities, lessons that were designed to build a sense of belonging and meaningful and purposeful academics. After three weeks of instruction, the same posttest was given to both groups to determine whether the use of authentic application increased/improved reading comprehension achievement in students with learning disabilities.</w:t>
      </w:r>
    </w:p>
    <w:p w:rsidR="00423C9E" w:rsidRPr="00423C9E" w:rsidRDefault="00423C9E" w:rsidP="00423C9E">
      <w:pPr>
        <w:spacing w:after="240" w:line="240" w:lineRule="auto"/>
        <w:rPr>
          <w:rFonts w:ascii="Times New Roman" w:eastAsia="Times New Roman" w:hAnsi="Times New Roman" w:cs="Times New Roman"/>
          <w:sz w:val="24"/>
          <w:szCs w:val="24"/>
        </w:rPr>
      </w:pPr>
    </w:p>
    <w:p w:rsidR="002355C8" w:rsidRDefault="002355C8">
      <w:pP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br w:type="page"/>
      </w:r>
    </w:p>
    <w:p w:rsidR="00423C9E" w:rsidRPr="00423C9E" w:rsidRDefault="00423C9E" w:rsidP="00423C9E">
      <w:pPr>
        <w:spacing w:after="0" w:line="48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lastRenderedPageBreak/>
        <w:t>CHAPTER IV</w:t>
      </w:r>
    </w:p>
    <w:p w:rsidR="00423C9E" w:rsidRPr="00423C9E" w:rsidRDefault="00423C9E" w:rsidP="00423C9E">
      <w:pPr>
        <w:spacing w:after="0" w:line="48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RESULTS</w:t>
      </w:r>
    </w:p>
    <w:p w:rsidR="00423C9E" w:rsidRPr="00423C9E" w:rsidRDefault="00423C9E" w:rsidP="00423C9E">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This study examined the impact of using the research-based reading program, MEville to WEville that incorporates real life/authentic application for students with disabilities in Grades 2-5 on their reading vocabulary comprehension.  Data were charted by the researcher and examined by both use of the</w:t>
      </w:r>
      <w:r w:rsidRPr="00423C9E">
        <w:rPr>
          <w:rFonts w:ascii="Times New Roman" w:eastAsia="Times New Roman" w:hAnsi="Times New Roman" w:cs="Times New Roman"/>
          <w:i/>
          <w:iCs/>
          <w:color w:val="000000"/>
          <w:sz w:val="24"/>
          <w:szCs w:val="24"/>
        </w:rPr>
        <w:t xml:space="preserve"> t</w:t>
      </w:r>
      <w:r w:rsidRPr="00423C9E">
        <w:rPr>
          <w:rFonts w:ascii="Times New Roman" w:eastAsia="Times New Roman" w:hAnsi="Times New Roman" w:cs="Times New Roman"/>
          <w:color w:val="000000"/>
          <w:sz w:val="24"/>
          <w:szCs w:val="24"/>
        </w:rPr>
        <w:t xml:space="preserve"> test for independent groups using gain scores as depicted in Table 1 and graphed as shown in Graph 1. It is clear from examining the data, that the data is not normally distributed and thus violates properties necessary for a valid</w:t>
      </w:r>
      <w:r w:rsidRPr="00423C9E">
        <w:rPr>
          <w:rFonts w:ascii="Times New Roman" w:eastAsia="Times New Roman" w:hAnsi="Times New Roman" w:cs="Times New Roman"/>
          <w:i/>
          <w:iCs/>
          <w:color w:val="000000"/>
          <w:sz w:val="24"/>
          <w:szCs w:val="24"/>
        </w:rPr>
        <w:t xml:space="preserve"> t</w:t>
      </w:r>
      <w:r w:rsidRPr="00423C9E">
        <w:rPr>
          <w:rFonts w:ascii="Times New Roman" w:eastAsia="Times New Roman" w:hAnsi="Times New Roman" w:cs="Times New Roman"/>
          <w:color w:val="000000"/>
          <w:sz w:val="24"/>
          <w:szCs w:val="24"/>
        </w:rPr>
        <w:t xml:space="preserve"> test.  An independent </w:t>
      </w:r>
      <w:r w:rsidRPr="00423C9E">
        <w:rPr>
          <w:rFonts w:ascii="Times New Roman" w:eastAsia="Times New Roman" w:hAnsi="Times New Roman" w:cs="Times New Roman"/>
          <w:i/>
          <w:iCs/>
          <w:color w:val="000000"/>
          <w:sz w:val="24"/>
          <w:szCs w:val="24"/>
        </w:rPr>
        <w:t>t</w:t>
      </w:r>
      <w:r w:rsidRPr="00423C9E">
        <w:rPr>
          <w:rFonts w:ascii="Times New Roman" w:eastAsia="Times New Roman" w:hAnsi="Times New Roman" w:cs="Times New Roman"/>
          <w:color w:val="000000"/>
          <w:sz w:val="24"/>
          <w:szCs w:val="24"/>
        </w:rPr>
        <w:t xml:space="preserve"> test was run on the gain scores, none the less for interest value and the correction on the </w:t>
      </w:r>
      <w:r w:rsidRPr="00423C9E">
        <w:rPr>
          <w:rFonts w:ascii="Times New Roman" w:eastAsia="Times New Roman" w:hAnsi="Times New Roman" w:cs="Times New Roman"/>
          <w:i/>
          <w:iCs/>
          <w:color w:val="000000"/>
          <w:sz w:val="24"/>
          <w:szCs w:val="24"/>
        </w:rPr>
        <w:t>t</w:t>
      </w:r>
      <w:r w:rsidRPr="00423C9E">
        <w:rPr>
          <w:rFonts w:ascii="Times New Roman" w:eastAsia="Times New Roman" w:hAnsi="Times New Roman" w:cs="Times New Roman"/>
          <w:color w:val="000000"/>
          <w:sz w:val="24"/>
          <w:szCs w:val="24"/>
        </w:rPr>
        <w:t xml:space="preserve"> test for non-homogeneity of variance was done, but the test yielded no significant results which was expected. Even if significance had been found, the test under the circumstances has limited value.  Table 1 and Graph 1 show the issues with the distribution of the data.</w:t>
      </w:r>
    </w:p>
    <w:p w:rsidR="00423C9E" w:rsidRDefault="00160433" w:rsidP="00160433">
      <w:pPr>
        <w:tabs>
          <w:tab w:val="left" w:pos="1545"/>
        </w:tabs>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1</w:t>
      </w:r>
    </w:p>
    <w:p w:rsidR="00160433" w:rsidRPr="002E5ECA" w:rsidRDefault="00160433" w:rsidP="00160433">
      <w:pPr>
        <w:tabs>
          <w:tab w:val="left" w:pos="1545"/>
        </w:tabs>
        <w:spacing w:after="0" w:line="480" w:lineRule="auto"/>
        <w:rPr>
          <w:rFonts w:ascii="Times New Roman" w:eastAsia="Times New Roman" w:hAnsi="Times New Roman" w:cs="Times New Roman"/>
          <w:i/>
          <w:sz w:val="24"/>
          <w:szCs w:val="24"/>
        </w:rPr>
      </w:pPr>
      <w:r w:rsidRPr="002E5ECA">
        <w:rPr>
          <w:rFonts w:ascii="Times New Roman" w:eastAsia="Times New Roman" w:hAnsi="Times New Roman" w:cs="Times New Roman"/>
          <w:i/>
          <w:sz w:val="24"/>
          <w:szCs w:val="24"/>
        </w:rPr>
        <w:t>Data</w:t>
      </w:r>
      <w:r>
        <w:rPr>
          <w:rFonts w:ascii="Times New Roman" w:eastAsia="Times New Roman" w:hAnsi="Times New Roman" w:cs="Times New Roman"/>
          <w:sz w:val="24"/>
          <w:szCs w:val="24"/>
        </w:rPr>
        <w:t xml:space="preserve"> </w:t>
      </w:r>
      <w:r w:rsidRPr="002E5ECA">
        <w:rPr>
          <w:rFonts w:ascii="Times New Roman" w:eastAsia="Times New Roman" w:hAnsi="Times New Roman" w:cs="Times New Roman"/>
          <w:i/>
          <w:sz w:val="24"/>
          <w:szCs w:val="24"/>
        </w:rPr>
        <w:t>Display</w:t>
      </w:r>
    </w:p>
    <w:tbl>
      <w:tblPr>
        <w:tblW w:w="0" w:type="auto"/>
        <w:tblCellMar>
          <w:top w:w="15" w:type="dxa"/>
          <w:left w:w="15" w:type="dxa"/>
          <w:bottom w:w="15" w:type="dxa"/>
          <w:right w:w="15" w:type="dxa"/>
        </w:tblCellMar>
        <w:tblLook w:val="04A0" w:firstRow="1" w:lastRow="0" w:firstColumn="1" w:lastColumn="0" w:noHBand="0" w:noVBand="1"/>
      </w:tblPr>
      <w:tblGrid>
        <w:gridCol w:w="1211"/>
        <w:gridCol w:w="4350"/>
        <w:gridCol w:w="1183"/>
        <w:gridCol w:w="1250"/>
        <w:gridCol w:w="1264"/>
      </w:tblGrid>
      <w:tr w:rsidR="00423C9E" w:rsidRPr="00423C9E" w:rsidTr="00423C9E">
        <w:trPr>
          <w:trHeight w:val="86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rPr>
                <w:rFonts w:ascii="Times New Roman" w:eastAsia="Times New Roman" w:hAnsi="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Group 1 = treatment; Group 2 = control</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Pre score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post score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gain score</w:t>
            </w:r>
          </w:p>
        </w:tc>
      </w:tr>
      <w:tr w:rsidR="00423C9E" w:rsidRPr="00423C9E" w:rsidTr="00423C9E">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Student 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20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60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40</w:t>
            </w:r>
          </w:p>
        </w:tc>
      </w:tr>
      <w:tr w:rsidR="00423C9E" w:rsidRPr="00423C9E" w:rsidTr="00423C9E">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Student 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20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20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0</w:t>
            </w:r>
          </w:p>
        </w:tc>
      </w:tr>
      <w:tr w:rsidR="00423C9E" w:rsidRPr="00423C9E" w:rsidTr="00423C9E">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Student 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40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40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0</w:t>
            </w:r>
          </w:p>
        </w:tc>
      </w:tr>
      <w:tr w:rsidR="00423C9E" w:rsidRPr="00423C9E" w:rsidTr="00423C9E">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Student 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0</w:t>
            </w:r>
          </w:p>
        </w:tc>
      </w:tr>
      <w:tr w:rsidR="00423C9E" w:rsidRPr="00423C9E" w:rsidTr="00423C9E">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Student 5</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20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20</w:t>
            </w:r>
          </w:p>
        </w:tc>
      </w:tr>
      <w:tr w:rsidR="00423C9E" w:rsidRPr="00423C9E" w:rsidTr="00423C9E">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Student 6</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0</w:t>
            </w:r>
          </w:p>
        </w:tc>
      </w:tr>
      <w:tr w:rsidR="00423C9E" w:rsidRPr="00423C9E" w:rsidTr="00423C9E">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Student 7</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60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60</w:t>
            </w:r>
          </w:p>
        </w:tc>
      </w:tr>
      <w:tr w:rsidR="00423C9E" w:rsidRPr="00423C9E" w:rsidTr="00423C9E">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Student 8</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80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40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-40</w:t>
            </w:r>
          </w:p>
        </w:tc>
      </w:tr>
      <w:tr w:rsidR="00423C9E" w:rsidRPr="00423C9E" w:rsidTr="00423C9E">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Student 9</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40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40</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rsidR="00423C9E" w:rsidRPr="00423C9E" w:rsidRDefault="00423C9E" w:rsidP="00423C9E">
            <w:pPr>
              <w:spacing w:after="0" w:line="240" w:lineRule="auto"/>
              <w:jc w:val="right"/>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0</w:t>
            </w:r>
          </w:p>
        </w:tc>
      </w:tr>
    </w:tbl>
    <w:p w:rsidR="00B046C2" w:rsidRDefault="00B046C2" w:rsidP="00423C9E">
      <w:pPr>
        <w:spacing w:after="0" w:line="480" w:lineRule="auto"/>
        <w:rPr>
          <w:rFonts w:ascii="Times New Roman" w:eastAsia="Times New Roman" w:hAnsi="Times New Roman" w:cs="Times New Roman"/>
          <w:sz w:val="24"/>
          <w:szCs w:val="24"/>
        </w:rPr>
      </w:pPr>
    </w:p>
    <w:p w:rsidR="00B046C2" w:rsidRDefault="00B046C2" w:rsidP="00B046C2">
      <w:pPr>
        <w:spacing w:after="0" w:line="480" w:lineRule="auto"/>
        <w:rPr>
          <w:rFonts w:ascii="Times New Roman" w:eastAsia="Times New Roman" w:hAnsi="Times New Roman" w:cs="Times New Roman"/>
          <w:b/>
          <w:bCs/>
          <w:i/>
          <w:iCs/>
          <w:color w:val="000000"/>
          <w:sz w:val="24"/>
          <w:szCs w:val="24"/>
          <w:shd w:val="clear" w:color="auto" w:fill="6D9EEB"/>
        </w:rPr>
      </w:pPr>
      <w:r>
        <w:rPr>
          <w:rFonts w:ascii="Times New Roman" w:eastAsia="Times New Roman" w:hAnsi="Times New Roman" w:cs="Times New Roman"/>
          <w:b/>
          <w:bCs/>
          <w:i/>
          <w:iCs/>
          <w:color w:val="000000"/>
          <w:sz w:val="24"/>
          <w:szCs w:val="24"/>
          <w:shd w:val="clear" w:color="auto" w:fill="6D9EEB"/>
        </w:rPr>
        <w:br w:type="page"/>
      </w:r>
    </w:p>
    <w:p w:rsidR="00160433" w:rsidRDefault="00160433" w:rsidP="00B046C2">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Graph 1</w:t>
      </w:r>
    </w:p>
    <w:p w:rsidR="00160433" w:rsidRPr="002355C8" w:rsidRDefault="00160433" w:rsidP="00B046C2">
      <w:pPr>
        <w:spacing w:after="0" w:line="480" w:lineRule="auto"/>
        <w:rPr>
          <w:rFonts w:ascii="Times New Roman" w:eastAsia="Times New Roman" w:hAnsi="Times New Roman" w:cs="Times New Roman"/>
          <w:sz w:val="24"/>
          <w:szCs w:val="24"/>
        </w:rPr>
      </w:pPr>
      <w:r w:rsidRPr="002E5ECA">
        <w:rPr>
          <w:rFonts w:ascii="Times New Roman" w:eastAsia="Times New Roman" w:hAnsi="Times New Roman" w:cs="Times New Roman"/>
          <w:i/>
          <w:sz w:val="24"/>
          <w:szCs w:val="24"/>
        </w:rPr>
        <w:t>Depiction</w:t>
      </w:r>
      <w:r>
        <w:rPr>
          <w:rFonts w:ascii="Times New Roman" w:eastAsia="Times New Roman" w:hAnsi="Times New Roman" w:cs="Times New Roman"/>
          <w:sz w:val="24"/>
          <w:szCs w:val="24"/>
        </w:rPr>
        <w:t xml:space="preserve"> </w:t>
      </w:r>
      <w:r w:rsidRPr="002E5ECA">
        <w:rPr>
          <w:rFonts w:ascii="Times New Roman" w:eastAsia="Times New Roman" w:hAnsi="Times New Roman" w:cs="Times New Roman"/>
          <w:i/>
          <w:sz w:val="24"/>
          <w:szCs w:val="24"/>
        </w:rPr>
        <w:t>of</w:t>
      </w:r>
      <w:r>
        <w:rPr>
          <w:rFonts w:ascii="Times New Roman" w:eastAsia="Times New Roman" w:hAnsi="Times New Roman" w:cs="Times New Roman"/>
          <w:sz w:val="24"/>
          <w:szCs w:val="24"/>
        </w:rPr>
        <w:t xml:space="preserve"> </w:t>
      </w:r>
      <w:r w:rsidRPr="002E5ECA">
        <w:rPr>
          <w:rFonts w:ascii="Times New Roman" w:eastAsia="Times New Roman" w:hAnsi="Times New Roman" w:cs="Times New Roman"/>
          <w:i/>
          <w:sz w:val="24"/>
          <w:szCs w:val="24"/>
        </w:rPr>
        <w:t>Data</w:t>
      </w:r>
      <w:r>
        <w:rPr>
          <w:rFonts w:ascii="Times New Roman" w:eastAsia="Times New Roman" w:hAnsi="Times New Roman" w:cs="Times New Roman"/>
          <w:sz w:val="24"/>
          <w:szCs w:val="24"/>
        </w:rPr>
        <w:t xml:space="preserve"> </w:t>
      </w:r>
    </w:p>
    <w:p w:rsidR="00423C9E" w:rsidRPr="00423C9E" w:rsidRDefault="00423C9E" w:rsidP="00B046C2">
      <w:pPr>
        <w:spacing w:after="0" w:line="480" w:lineRule="auto"/>
        <w:rPr>
          <w:rFonts w:ascii="Times New Roman" w:eastAsia="Times New Roman" w:hAnsi="Times New Roman" w:cs="Times New Roman"/>
          <w:sz w:val="24"/>
          <w:szCs w:val="24"/>
        </w:rPr>
      </w:pPr>
      <w:r w:rsidRPr="00423C9E">
        <w:rPr>
          <w:rFonts w:ascii="Times New Roman" w:eastAsia="Times New Roman" w:hAnsi="Times New Roman" w:cs="Times New Roman"/>
          <w:b/>
          <w:bCs/>
          <w:noProof/>
          <w:color w:val="000000"/>
          <w:sz w:val="24"/>
          <w:szCs w:val="24"/>
        </w:rPr>
        <w:drawing>
          <wp:inline distT="0" distB="0" distL="0" distR="0">
            <wp:extent cx="5581650" cy="3486150"/>
            <wp:effectExtent l="0" t="0" r="0" b="0"/>
            <wp:docPr id="1" name="Picture 1" descr="https://lh5.googleusercontent.com/LfH5_xpqS2Kz4H73aBmQ6G-O9Ot08wLnEtAWwZgzGKZvcGQwkmU6N9U8_DuChB4XP_EzJszu04rzQH2YGbRbFZrGXUFAyWDSLmpVoHTIzejHqMiFl5W3DF4n8r6fI6tRReGCYokWJO221u5zU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5.googleusercontent.com/LfH5_xpqS2Kz4H73aBmQ6G-O9Ot08wLnEtAWwZgzGKZvcGQwkmU6N9U8_DuChB4XP_EzJszu04rzQH2YGbRbFZrGXUFAyWDSLmpVoHTIzejHqMiFl5W3DF4n8r6fI6tRReGCYokWJO221u5zUw"/>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81650" cy="3486150"/>
                    </a:xfrm>
                    <a:prstGeom prst="rect">
                      <a:avLst/>
                    </a:prstGeom>
                    <a:noFill/>
                    <a:ln>
                      <a:noFill/>
                    </a:ln>
                  </pic:spPr>
                </pic:pic>
              </a:graphicData>
            </a:graphic>
          </wp:inline>
        </w:drawing>
      </w:r>
    </w:p>
    <w:p w:rsidR="002355C8" w:rsidRDefault="00B046C2" w:rsidP="00B046C2">
      <w:pPr>
        <w:spacing w:after="24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rsidR="002355C8" w:rsidRDefault="002355C8">
      <w:pP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br w:type="page"/>
      </w:r>
    </w:p>
    <w:p w:rsidR="00423C9E" w:rsidRPr="00423C9E" w:rsidRDefault="00423C9E" w:rsidP="00B046C2">
      <w:pPr>
        <w:spacing w:after="240" w:line="24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lastRenderedPageBreak/>
        <w:t>CHAPTER V</w:t>
      </w:r>
    </w:p>
    <w:p w:rsidR="00423C9E" w:rsidRPr="00423C9E" w:rsidRDefault="00423C9E" w:rsidP="00423C9E">
      <w:pPr>
        <w:spacing w:after="0" w:line="48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DISCUSSION</w:t>
      </w:r>
    </w:p>
    <w:p w:rsidR="00423C9E" w:rsidRPr="00423C9E" w:rsidRDefault="00423C9E" w:rsidP="00423C9E">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 xml:space="preserve">The null hypothesis—that there will be no significant difference in reading vocabulary comprehension achievement of students with special needs participating in instruction incorporating authentic application when compared to students with special needs who receive regular traditional instruction in reading during a three-week time frame—was supported. </w:t>
      </w:r>
    </w:p>
    <w:p w:rsidR="00423C9E" w:rsidRPr="00423C9E" w:rsidRDefault="00423C9E" w:rsidP="00423C9E">
      <w:pPr>
        <w:spacing w:after="0" w:line="48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Implications of Results</w:t>
      </w:r>
    </w:p>
    <w:p w:rsidR="00423C9E" w:rsidRPr="00423C9E" w:rsidRDefault="00423C9E" w:rsidP="00423C9E">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The purpose of this study was to examine the impact of using the research-based reading program, MEville to WEville that incorporates real life/authentic application for students with disabilities to in Grades 2-5 on their reading vocabulary comprehension. No significance was found, and the null hypothesis was retained. However, there are important aspects to the study that need to be explored as well as discussed. Results demonstrate that there was no significant difference between the groups at pretest and posttest. The data shows inconsistencies in progress from both groups, however.  The data clearly indicates wide variations in the reactions of various students to the treatment.</w:t>
      </w:r>
    </w:p>
    <w:p w:rsidR="00423C9E" w:rsidRPr="00423C9E" w:rsidRDefault="00423C9E" w:rsidP="00423C9E">
      <w:pPr>
        <w:spacing w:after="0" w:line="48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Threats to Validity</w:t>
      </w:r>
    </w:p>
    <w:p w:rsidR="00423C9E" w:rsidRPr="00423C9E" w:rsidRDefault="00423C9E" w:rsidP="00423C9E">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There are threats to validity in all studies. In particular, the threats are to external and internal validity. The researcher noticed several external threats that may have affected the data that did not show an impact on the students’ reading vocabulary achievement when using real-life/authentic application. The external threats to this study were the time allotted for the study, environmental factors, and behavior matters during the study. The internal validity in the design of the study contained threats, as well.  For one, it couldn’t be randomized.</w:t>
      </w:r>
    </w:p>
    <w:p w:rsidR="00423C9E" w:rsidRPr="00423C9E" w:rsidRDefault="00423C9E" w:rsidP="00423C9E">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According to Konrad</w:t>
      </w:r>
      <w:r w:rsidR="00DA1346">
        <w:rPr>
          <w:rFonts w:ascii="Times New Roman" w:eastAsia="Times New Roman" w:hAnsi="Times New Roman" w:cs="Times New Roman"/>
          <w:color w:val="000000"/>
          <w:sz w:val="24"/>
          <w:szCs w:val="24"/>
        </w:rPr>
        <w:t>, Helf, and Joseph</w:t>
      </w:r>
      <w:r w:rsidRPr="00423C9E">
        <w:rPr>
          <w:rFonts w:ascii="Times New Roman" w:eastAsia="Times New Roman" w:hAnsi="Times New Roman" w:cs="Times New Roman"/>
          <w:color w:val="000000"/>
          <w:sz w:val="24"/>
          <w:szCs w:val="24"/>
        </w:rPr>
        <w:t xml:space="preserve"> (2011), “students with disabilities and/or those performing significantly below their peers are especially in need of instruction that is both </w:t>
      </w:r>
      <w:r w:rsidRPr="00423C9E">
        <w:rPr>
          <w:rFonts w:ascii="Times New Roman" w:eastAsia="Times New Roman" w:hAnsi="Times New Roman" w:cs="Times New Roman"/>
          <w:color w:val="000000"/>
          <w:sz w:val="24"/>
          <w:szCs w:val="24"/>
        </w:rPr>
        <w:lastRenderedPageBreak/>
        <w:t>effective and efficient given the time constraints for delivering instruction in a school day” (p. 72).  The time of the study may not have been enough time for the students to retain the information. The groups gathered three times a week for a short period of time. As such, the researcher believes that a longer period of time to conduct this experiment would have shown a difference in the data. Some of the participants displayed behavior issues during the study. Due to this study being out of the classroom’s daily routine, some participants engaged in self-injurious behaviors, aggression towards staff and peers, and elopement. Some of the participants wanted the researcher to change the schedule back to the regular academic block. The participants in this study were in a self-contained classroom. All of the academics are in the classroom. During some of the sessions, the researcher noted the noise level in the room from other students that were not actively participating in the group session. Also, the researcher noted that some students were separated from their 1:1 aide, and that increased some anxiety in the participants. The researcher also noted the increase in professional related services (OT, PT, and SLP) that was in the room during some of the sessions which made the room crowded.</w:t>
      </w:r>
    </w:p>
    <w:p w:rsidR="00423C9E" w:rsidRPr="00423C9E" w:rsidRDefault="00423C9E" w:rsidP="00423C9E">
      <w:pPr>
        <w:spacing w:after="0" w:line="48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Connection to Previous Studies</w:t>
      </w:r>
    </w:p>
    <w:p w:rsidR="00423C9E" w:rsidRPr="00423C9E" w:rsidRDefault="00423C9E" w:rsidP="00423C9E">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 xml:space="preserve">Some of the findings of this research study are inconsistent with other research showing the benefit of incorporating real-life authentic application to instruction. For instance, a study conducted by Parsons and Ward (2011) suggested that authentic tasks are an important aspect of content literacy and that authentic application is more fluid than traditional academic work. The teacher in that study used two different classrooms. In classroom A, the teacher allowed the students access and engagement to authentic application, while classroom B had access to the same content using textbooks. The results of that study proved that authentic application </w:t>
      </w:r>
      <w:r w:rsidRPr="00423C9E">
        <w:rPr>
          <w:rFonts w:ascii="Times New Roman" w:eastAsia="Times New Roman" w:hAnsi="Times New Roman" w:cs="Times New Roman"/>
          <w:color w:val="000000"/>
          <w:sz w:val="24"/>
          <w:szCs w:val="24"/>
        </w:rPr>
        <w:lastRenderedPageBreak/>
        <w:t>provided more opportunities for students to enhance and explore their vocabulary because the academic language became meaningful.  </w:t>
      </w:r>
      <w:r w:rsidRPr="00423C9E">
        <w:rPr>
          <w:rFonts w:ascii="Times New Roman" w:eastAsia="Times New Roman" w:hAnsi="Times New Roman" w:cs="Times New Roman"/>
          <w:b/>
          <w:bCs/>
          <w:color w:val="000000"/>
          <w:sz w:val="24"/>
          <w:szCs w:val="24"/>
        </w:rPr>
        <w:t> </w:t>
      </w:r>
    </w:p>
    <w:p w:rsidR="00423C9E" w:rsidRPr="00423C9E" w:rsidRDefault="00423C9E" w:rsidP="00423C9E">
      <w:pPr>
        <w:spacing w:after="0" w:line="480" w:lineRule="auto"/>
        <w:ind w:firstLine="720"/>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Suggestions for Future Research</w:t>
      </w:r>
    </w:p>
    <w:p w:rsidR="00423C9E" w:rsidRPr="00423C9E" w:rsidRDefault="00423C9E" w:rsidP="00423C9E">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 xml:space="preserve">The findings from this study did not show a significant difference between the treatment group and the control group, but can be used for future research. Future researchers should take into consideration the time to conduct the study to allow retention. “Rote practice and memorization are important to use with students who have learning disabilities. </w:t>
      </w:r>
      <w:proofErr w:type="gramStart"/>
      <w:r w:rsidRPr="00423C9E">
        <w:rPr>
          <w:rFonts w:ascii="Times New Roman" w:eastAsia="Times New Roman" w:hAnsi="Times New Roman" w:cs="Times New Roman"/>
          <w:color w:val="000000"/>
          <w:sz w:val="24"/>
          <w:szCs w:val="24"/>
        </w:rPr>
        <w:t>Repetition is key to knowledge retention, which drill and practice activities provide” (Fox, 2015, p. 23).</w:t>
      </w:r>
      <w:proofErr w:type="gramEnd"/>
      <w:r w:rsidRPr="00423C9E">
        <w:rPr>
          <w:rFonts w:ascii="Times New Roman" w:eastAsia="Times New Roman" w:hAnsi="Times New Roman" w:cs="Times New Roman"/>
          <w:color w:val="000000"/>
          <w:sz w:val="24"/>
          <w:szCs w:val="24"/>
        </w:rPr>
        <w:t xml:space="preserve"> The researcher feels that a space should be reserved for the study to minimize distractions and the noise level in the room. The researcher also believes that there should have been a social story prepared for the students to let them know what would be happening over the three-week span.</w:t>
      </w:r>
    </w:p>
    <w:p w:rsidR="00423C9E" w:rsidRPr="00423C9E" w:rsidRDefault="00423C9E" w:rsidP="00423C9E">
      <w:pPr>
        <w:spacing w:after="0" w:line="480" w:lineRule="auto"/>
        <w:jc w:val="center"/>
        <w:rPr>
          <w:rFonts w:ascii="Times New Roman" w:eastAsia="Times New Roman" w:hAnsi="Times New Roman" w:cs="Times New Roman"/>
          <w:sz w:val="24"/>
          <w:szCs w:val="24"/>
        </w:rPr>
      </w:pPr>
      <w:r w:rsidRPr="00423C9E">
        <w:rPr>
          <w:rFonts w:ascii="Times New Roman" w:eastAsia="Times New Roman" w:hAnsi="Times New Roman" w:cs="Times New Roman"/>
          <w:b/>
          <w:bCs/>
          <w:color w:val="000000"/>
          <w:sz w:val="24"/>
          <w:szCs w:val="24"/>
        </w:rPr>
        <w:t>Conclusion</w:t>
      </w:r>
    </w:p>
    <w:p w:rsidR="00423C9E" w:rsidRPr="00423C9E" w:rsidRDefault="00423C9E" w:rsidP="00423C9E">
      <w:pPr>
        <w:spacing w:after="0" w:line="480" w:lineRule="auto"/>
        <w:ind w:firstLine="720"/>
        <w:rPr>
          <w:rFonts w:ascii="Times New Roman" w:eastAsia="Times New Roman" w:hAnsi="Times New Roman" w:cs="Times New Roman"/>
          <w:sz w:val="24"/>
          <w:szCs w:val="24"/>
        </w:rPr>
      </w:pPr>
      <w:r w:rsidRPr="00423C9E">
        <w:rPr>
          <w:rFonts w:ascii="Times New Roman" w:eastAsia="Times New Roman" w:hAnsi="Times New Roman" w:cs="Times New Roman"/>
          <w:color w:val="000000"/>
          <w:sz w:val="24"/>
          <w:szCs w:val="24"/>
        </w:rPr>
        <w:t>The study was performed to determine whether there would be an impact in the reading vocabulary achievement of students with disabilities if they had access to real-life authentic application during instruction. The study showed that the students in the treatment group who were exposed to real-life/authentic application during instruction did not demonstrate a significant increase in their reading vocabulary comprehension when compared to students in the control group who did not have access to real-life authentic application. No major differences were found between the treatment group and control group.</w:t>
      </w:r>
    </w:p>
    <w:p w:rsidR="00423C9E" w:rsidRDefault="00423C9E" w:rsidP="00423C9E">
      <w:pPr>
        <w:spacing w:after="0" w:line="480" w:lineRule="auto"/>
        <w:jc w:val="center"/>
        <w:rPr>
          <w:rFonts w:ascii="Times New Roman" w:eastAsia="Times New Roman" w:hAnsi="Times New Roman" w:cs="Times New Roman"/>
          <w:b/>
          <w:bCs/>
          <w:color w:val="000000"/>
          <w:sz w:val="24"/>
          <w:szCs w:val="24"/>
        </w:rPr>
      </w:pPr>
    </w:p>
    <w:p w:rsidR="00423C9E" w:rsidRDefault="00423C9E" w:rsidP="00423C9E">
      <w:pPr>
        <w:spacing w:after="0" w:line="480" w:lineRule="auto"/>
        <w:jc w:val="center"/>
        <w:rPr>
          <w:rFonts w:ascii="Times New Roman" w:eastAsia="Times New Roman" w:hAnsi="Times New Roman" w:cs="Times New Roman"/>
          <w:b/>
          <w:bCs/>
          <w:color w:val="000000"/>
          <w:sz w:val="24"/>
          <w:szCs w:val="24"/>
        </w:rPr>
      </w:pPr>
    </w:p>
    <w:p w:rsidR="00423C9E" w:rsidRDefault="00423C9E" w:rsidP="00423C9E">
      <w:pPr>
        <w:spacing w:after="0" w:line="480" w:lineRule="auto"/>
        <w:jc w:val="center"/>
        <w:rPr>
          <w:rFonts w:ascii="Times New Roman" w:eastAsia="Times New Roman" w:hAnsi="Times New Roman" w:cs="Times New Roman"/>
          <w:b/>
          <w:bCs/>
          <w:color w:val="000000"/>
          <w:sz w:val="24"/>
          <w:szCs w:val="24"/>
        </w:rPr>
      </w:pPr>
    </w:p>
    <w:p w:rsidR="005C5493" w:rsidRDefault="005C5493" w:rsidP="00160433">
      <w:pPr>
        <w:spacing w:after="0" w:line="480" w:lineRule="auto"/>
        <w:jc w:val="center"/>
        <w:rPr>
          <w:rFonts w:ascii="Times New Roman" w:eastAsia="Times New Roman" w:hAnsi="Times New Roman" w:cs="Times New Roman"/>
          <w:b/>
          <w:bCs/>
          <w:color w:val="000000"/>
          <w:sz w:val="24"/>
          <w:szCs w:val="24"/>
        </w:rPr>
      </w:pPr>
    </w:p>
    <w:p w:rsidR="00423C9E" w:rsidRPr="007D3A90" w:rsidRDefault="00384AB9" w:rsidP="00160433">
      <w:pPr>
        <w:spacing w:after="0" w:line="480" w:lineRule="auto"/>
        <w:jc w:val="center"/>
        <w:rPr>
          <w:rFonts w:ascii="Times New Roman" w:eastAsia="Times New Roman" w:hAnsi="Times New Roman" w:cs="Times New Roman"/>
          <w:sz w:val="24"/>
          <w:szCs w:val="24"/>
        </w:rPr>
      </w:pPr>
      <w:r w:rsidRPr="007D3A90">
        <w:rPr>
          <w:rFonts w:ascii="Times New Roman" w:eastAsia="Times New Roman" w:hAnsi="Times New Roman" w:cs="Times New Roman"/>
          <w:bCs/>
          <w:sz w:val="24"/>
          <w:szCs w:val="24"/>
        </w:rPr>
        <w:lastRenderedPageBreak/>
        <w:t>References</w:t>
      </w:r>
    </w:p>
    <w:p w:rsidR="00012BEA" w:rsidRDefault="00384AB9" w:rsidP="00160433">
      <w:pPr>
        <w:spacing w:after="0" w:line="480" w:lineRule="auto"/>
        <w:ind w:left="720" w:hanging="720"/>
        <w:rPr>
          <w:rFonts w:ascii="Times New Roman" w:eastAsia="Times New Roman" w:hAnsi="Times New Roman" w:cs="Times New Roman"/>
          <w:sz w:val="24"/>
          <w:szCs w:val="24"/>
        </w:rPr>
      </w:pPr>
      <w:proofErr w:type="gramStart"/>
      <w:r w:rsidRPr="00160433">
        <w:rPr>
          <w:rFonts w:ascii="Times New Roman" w:eastAsia="Times New Roman" w:hAnsi="Times New Roman" w:cs="Times New Roman"/>
          <w:sz w:val="24"/>
          <w:szCs w:val="24"/>
        </w:rPr>
        <w:t>AbleNet.</w:t>
      </w:r>
      <w:proofErr w:type="gramEnd"/>
      <w:r w:rsidRPr="00160433">
        <w:rPr>
          <w:rFonts w:ascii="Times New Roman" w:eastAsia="Times New Roman" w:hAnsi="Times New Roman" w:cs="Times New Roman"/>
          <w:sz w:val="24"/>
          <w:szCs w:val="24"/>
        </w:rPr>
        <w:t xml:space="preserve"> </w:t>
      </w:r>
      <w:proofErr w:type="gramStart"/>
      <w:r w:rsidRPr="00160433">
        <w:rPr>
          <w:rFonts w:ascii="Times New Roman" w:eastAsia="Times New Roman" w:hAnsi="Times New Roman" w:cs="Times New Roman"/>
          <w:sz w:val="24"/>
          <w:szCs w:val="24"/>
        </w:rPr>
        <w:t>(</w:t>
      </w:r>
      <w:proofErr w:type="spellStart"/>
      <w:r w:rsidRPr="00160433">
        <w:rPr>
          <w:rFonts w:ascii="Times New Roman" w:eastAsia="Times New Roman" w:hAnsi="Times New Roman" w:cs="Times New Roman"/>
          <w:sz w:val="24"/>
          <w:szCs w:val="24"/>
        </w:rPr>
        <w:t>n.d.</w:t>
      </w:r>
      <w:proofErr w:type="spellEnd"/>
      <w:r w:rsidRPr="00160433">
        <w:rPr>
          <w:rFonts w:ascii="Times New Roman" w:eastAsia="Times New Roman" w:hAnsi="Times New Roman" w:cs="Times New Roman"/>
          <w:sz w:val="24"/>
          <w:szCs w:val="24"/>
        </w:rPr>
        <w:t>).</w:t>
      </w:r>
      <w:proofErr w:type="gramEnd"/>
      <w:r w:rsidRPr="00160433">
        <w:rPr>
          <w:rFonts w:ascii="Times New Roman" w:eastAsia="Times New Roman" w:hAnsi="Times New Roman" w:cs="Times New Roman"/>
          <w:sz w:val="24"/>
          <w:szCs w:val="24"/>
        </w:rPr>
        <w:t xml:space="preserve"> </w:t>
      </w:r>
      <w:proofErr w:type="gramStart"/>
      <w:r w:rsidRPr="00160433">
        <w:rPr>
          <w:rFonts w:ascii="Times New Roman" w:eastAsia="Times New Roman" w:hAnsi="Times New Roman" w:cs="Times New Roman"/>
          <w:sz w:val="24"/>
          <w:szCs w:val="24"/>
        </w:rPr>
        <w:t>MEville to WEville Complete Collection.</w:t>
      </w:r>
      <w:proofErr w:type="gramEnd"/>
      <w:r w:rsidRPr="00160433">
        <w:rPr>
          <w:rFonts w:ascii="Times New Roman" w:eastAsia="Times New Roman" w:hAnsi="Times New Roman" w:cs="Times New Roman"/>
          <w:sz w:val="24"/>
          <w:szCs w:val="24"/>
        </w:rPr>
        <w:t xml:space="preserve"> Retrieved December 8, 2016 from </w:t>
      </w:r>
    </w:p>
    <w:p w:rsidR="00012BEA" w:rsidRDefault="00384AB9" w:rsidP="00160433">
      <w:pPr>
        <w:spacing w:after="0" w:line="480" w:lineRule="auto"/>
        <w:ind w:firstLine="720"/>
        <w:rPr>
          <w:rFonts w:ascii="Times New Roman" w:eastAsia="Times New Roman" w:hAnsi="Times New Roman" w:cs="Times New Roman"/>
          <w:sz w:val="24"/>
          <w:szCs w:val="24"/>
        </w:rPr>
      </w:pPr>
      <w:r w:rsidRPr="00160433">
        <w:rPr>
          <w:rFonts w:ascii="Times New Roman" w:eastAsia="Times New Roman" w:hAnsi="Times New Roman" w:cs="Times New Roman"/>
          <w:sz w:val="24"/>
          <w:szCs w:val="24"/>
        </w:rPr>
        <w:t xml:space="preserve">https://www.ablenetinc.com/meville-to-weville-complete-collection. </w:t>
      </w:r>
    </w:p>
    <w:p w:rsidR="00423C9E" w:rsidRPr="002355C8" w:rsidRDefault="00384AB9" w:rsidP="00836341">
      <w:pPr>
        <w:spacing w:after="0" w:line="480" w:lineRule="auto"/>
        <w:ind w:left="720" w:hanging="720"/>
        <w:rPr>
          <w:rFonts w:ascii="Times New Roman" w:eastAsia="Times New Roman" w:hAnsi="Times New Roman" w:cs="Times New Roman"/>
          <w:sz w:val="24"/>
          <w:szCs w:val="24"/>
        </w:rPr>
      </w:pPr>
      <w:proofErr w:type="spellStart"/>
      <w:r w:rsidRPr="00836341">
        <w:rPr>
          <w:rFonts w:ascii="Times New Roman" w:eastAsia="Times New Roman" w:hAnsi="Times New Roman" w:cs="Times New Roman"/>
          <w:sz w:val="24"/>
          <w:szCs w:val="24"/>
        </w:rPr>
        <w:t>Berardo</w:t>
      </w:r>
      <w:proofErr w:type="spellEnd"/>
      <w:r w:rsidRPr="00836341">
        <w:rPr>
          <w:rFonts w:ascii="Times New Roman" w:eastAsia="Times New Roman" w:hAnsi="Times New Roman" w:cs="Times New Roman"/>
          <w:sz w:val="24"/>
          <w:szCs w:val="24"/>
        </w:rPr>
        <w:t>, S. A. (2006</w:t>
      </w:r>
      <w:r w:rsidRPr="00B201A0">
        <w:rPr>
          <w:rFonts w:ascii="Times New Roman" w:eastAsia="Times New Roman" w:hAnsi="Times New Roman" w:cs="Times New Roman"/>
          <w:sz w:val="24"/>
          <w:szCs w:val="24"/>
        </w:rPr>
        <w:t xml:space="preserve">). </w:t>
      </w:r>
      <w:proofErr w:type="gramStart"/>
      <w:r w:rsidRPr="00B201A0">
        <w:rPr>
          <w:rFonts w:ascii="Times New Roman" w:eastAsia="Times New Roman" w:hAnsi="Times New Roman" w:cs="Times New Roman"/>
          <w:sz w:val="24"/>
          <w:szCs w:val="24"/>
        </w:rPr>
        <w:t>The use of authentic materials in the teaching of reading.</w:t>
      </w:r>
      <w:proofErr w:type="gramEnd"/>
      <w:r w:rsidRPr="00B201A0">
        <w:rPr>
          <w:rFonts w:ascii="Times New Roman" w:eastAsia="Times New Roman" w:hAnsi="Times New Roman" w:cs="Times New Roman"/>
          <w:sz w:val="24"/>
          <w:szCs w:val="24"/>
        </w:rPr>
        <w:t xml:space="preserve"> </w:t>
      </w:r>
      <w:r w:rsidR="00F8417F" w:rsidRPr="00B201A0">
        <w:rPr>
          <w:rFonts w:ascii="Times New Roman" w:eastAsia="Times New Roman" w:hAnsi="Times New Roman" w:cs="Times New Roman"/>
          <w:i/>
          <w:sz w:val="24"/>
          <w:szCs w:val="24"/>
        </w:rPr>
        <w:t xml:space="preserve">The </w:t>
      </w:r>
      <w:r w:rsidR="00F8417F" w:rsidRPr="00B201A0">
        <w:rPr>
          <w:rFonts w:ascii="Times New Roman" w:eastAsia="Times New Roman" w:hAnsi="Times New Roman" w:cs="Times New Roman"/>
          <w:i/>
          <w:sz w:val="24"/>
          <w:szCs w:val="24"/>
        </w:rPr>
        <w:br/>
        <w:t>Reading Matrix, 6</w:t>
      </w:r>
      <w:r w:rsidR="00F8417F" w:rsidRPr="00B201A0">
        <w:rPr>
          <w:rFonts w:ascii="Times New Roman" w:eastAsia="Times New Roman" w:hAnsi="Times New Roman" w:cs="Times New Roman"/>
          <w:sz w:val="24"/>
          <w:szCs w:val="24"/>
        </w:rPr>
        <w:t>(2)</w:t>
      </w:r>
      <w:r w:rsidR="00DA1346">
        <w:rPr>
          <w:rFonts w:ascii="Times New Roman" w:eastAsia="Times New Roman" w:hAnsi="Times New Roman" w:cs="Times New Roman"/>
          <w:sz w:val="24"/>
          <w:szCs w:val="24"/>
        </w:rPr>
        <w:t>,</w:t>
      </w:r>
      <w:r w:rsidR="00F8417F" w:rsidRPr="00B201A0">
        <w:rPr>
          <w:rFonts w:ascii="Times New Roman" w:eastAsia="Times New Roman" w:hAnsi="Times New Roman" w:cs="Times New Roman"/>
          <w:sz w:val="24"/>
          <w:szCs w:val="24"/>
        </w:rPr>
        <w:t xml:space="preserve"> 60-69.</w:t>
      </w:r>
      <w:r w:rsidRPr="00836341">
        <w:rPr>
          <w:rFonts w:ascii="Times New Roman" w:eastAsia="Times New Roman" w:hAnsi="Times New Roman" w:cs="Times New Roman"/>
          <w:sz w:val="24"/>
          <w:szCs w:val="24"/>
        </w:rPr>
        <w:t>Retrieved December 18, 2016, http://www.readingmatrix.com/ articles/</w:t>
      </w:r>
      <w:proofErr w:type="spellStart"/>
      <w:r w:rsidRPr="00836341">
        <w:rPr>
          <w:rFonts w:ascii="Times New Roman" w:eastAsia="Times New Roman" w:hAnsi="Times New Roman" w:cs="Times New Roman"/>
          <w:sz w:val="24"/>
          <w:szCs w:val="24"/>
        </w:rPr>
        <w:t>berardo</w:t>
      </w:r>
      <w:proofErr w:type="spellEnd"/>
      <w:r w:rsidRPr="00836341">
        <w:rPr>
          <w:rFonts w:ascii="Times New Roman" w:eastAsia="Times New Roman" w:hAnsi="Times New Roman" w:cs="Times New Roman"/>
          <w:sz w:val="24"/>
          <w:szCs w:val="24"/>
        </w:rPr>
        <w:t xml:space="preserve">/article.pdf. </w:t>
      </w:r>
    </w:p>
    <w:p w:rsidR="003C2644" w:rsidRPr="001672D5" w:rsidRDefault="00384AB9" w:rsidP="001672D5">
      <w:pPr>
        <w:spacing w:after="0" w:line="480" w:lineRule="auto"/>
        <w:ind w:left="720" w:hanging="720"/>
        <w:rPr>
          <w:rFonts w:ascii="Times New Roman" w:eastAsia="Times New Roman" w:hAnsi="Times New Roman" w:cs="Times New Roman"/>
          <w:i/>
          <w:sz w:val="24"/>
          <w:szCs w:val="24"/>
        </w:rPr>
      </w:pPr>
      <w:proofErr w:type="gramStart"/>
      <w:r w:rsidRPr="00B201A0">
        <w:rPr>
          <w:rFonts w:ascii="Times New Roman" w:eastAsia="Times New Roman" w:hAnsi="Times New Roman" w:cs="Times New Roman"/>
          <w:sz w:val="24"/>
          <w:szCs w:val="24"/>
        </w:rPr>
        <w:t xml:space="preserve">Butler, </w:t>
      </w:r>
      <w:r w:rsidR="00811EF4">
        <w:rPr>
          <w:rFonts w:ascii="Times New Roman" w:eastAsia="Times New Roman" w:hAnsi="Times New Roman" w:cs="Times New Roman"/>
          <w:sz w:val="24"/>
          <w:szCs w:val="24"/>
        </w:rPr>
        <w:t>S</w:t>
      </w:r>
      <w:r w:rsidRPr="00B201A0">
        <w:rPr>
          <w:rFonts w:ascii="Times New Roman" w:eastAsia="Times New Roman" w:hAnsi="Times New Roman" w:cs="Times New Roman"/>
          <w:sz w:val="24"/>
          <w:szCs w:val="24"/>
        </w:rPr>
        <w:t xml:space="preserve">., </w:t>
      </w:r>
      <w:r w:rsidR="00811EF4">
        <w:rPr>
          <w:rFonts w:ascii="Times New Roman" w:eastAsia="Times New Roman" w:hAnsi="Times New Roman" w:cs="Times New Roman"/>
          <w:sz w:val="24"/>
          <w:szCs w:val="24"/>
        </w:rPr>
        <w:t>Urrutia, K., Buenger, A., Gonzalez, N</w:t>
      </w:r>
      <w:r w:rsidRPr="00B201A0">
        <w:rPr>
          <w:rFonts w:ascii="Times New Roman" w:eastAsia="Times New Roman" w:hAnsi="Times New Roman" w:cs="Times New Roman"/>
          <w:sz w:val="24"/>
          <w:szCs w:val="24"/>
        </w:rPr>
        <w:t xml:space="preserve">, </w:t>
      </w:r>
      <w:r w:rsidR="00811EF4">
        <w:rPr>
          <w:rFonts w:ascii="Times New Roman" w:eastAsia="Times New Roman" w:hAnsi="Times New Roman" w:cs="Times New Roman"/>
          <w:sz w:val="24"/>
          <w:szCs w:val="24"/>
        </w:rPr>
        <w:t xml:space="preserve">Hunt, M. &amp; Eisenhart, C. </w:t>
      </w:r>
      <w:r w:rsidRPr="00B201A0">
        <w:rPr>
          <w:rFonts w:ascii="Times New Roman" w:eastAsia="Times New Roman" w:hAnsi="Times New Roman" w:cs="Times New Roman"/>
          <w:sz w:val="24"/>
          <w:szCs w:val="24"/>
        </w:rPr>
        <w:t>(2010).</w:t>
      </w:r>
      <w:proofErr w:type="gramEnd"/>
      <w:r w:rsidRPr="00B201A0">
        <w:rPr>
          <w:rFonts w:ascii="Times New Roman" w:eastAsia="Times New Roman" w:hAnsi="Times New Roman" w:cs="Times New Roman"/>
          <w:sz w:val="24"/>
          <w:szCs w:val="24"/>
        </w:rPr>
        <w:t xml:space="preserve"> </w:t>
      </w:r>
      <w:proofErr w:type="gramStart"/>
      <w:r w:rsidRPr="001672D5">
        <w:rPr>
          <w:rFonts w:ascii="Times New Roman" w:eastAsia="Times New Roman" w:hAnsi="Times New Roman" w:cs="Times New Roman"/>
          <w:i/>
          <w:sz w:val="24"/>
          <w:szCs w:val="24"/>
        </w:rPr>
        <w:t>A review of the current research on vocabulary</w:t>
      </w:r>
      <w:r w:rsidR="00B201A0" w:rsidRPr="001672D5">
        <w:rPr>
          <w:rFonts w:ascii="Times New Roman" w:eastAsia="Times New Roman" w:hAnsi="Times New Roman" w:cs="Times New Roman"/>
          <w:i/>
          <w:sz w:val="24"/>
          <w:szCs w:val="24"/>
        </w:rPr>
        <w:t xml:space="preserve"> instruction</w:t>
      </w:r>
      <w:r w:rsidR="00B201A0">
        <w:rPr>
          <w:rFonts w:ascii="Times New Roman" w:eastAsia="Times New Roman" w:hAnsi="Times New Roman" w:cs="Times New Roman"/>
          <w:sz w:val="24"/>
          <w:szCs w:val="24"/>
        </w:rPr>
        <w:t>.</w:t>
      </w:r>
      <w:proofErr w:type="gramEnd"/>
      <w:r w:rsidR="00B201A0">
        <w:rPr>
          <w:rFonts w:ascii="Times New Roman" w:eastAsia="Times New Roman" w:hAnsi="Times New Roman" w:cs="Times New Roman"/>
          <w:sz w:val="24"/>
          <w:szCs w:val="24"/>
        </w:rPr>
        <w:t xml:space="preserve"> </w:t>
      </w:r>
      <w:r w:rsidR="00F47BB3" w:rsidRPr="00F47BB3">
        <w:rPr>
          <w:rFonts w:ascii="Times New Roman" w:eastAsia="Times New Roman" w:hAnsi="Times New Roman" w:cs="Times New Roman"/>
          <w:sz w:val="24"/>
          <w:szCs w:val="24"/>
        </w:rPr>
        <w:t xml:space="preserve">Report prepared for the </w:t>
      </w:r>
      <w:r w:rsidR="00B201A0" w:rsidRPr="001672D5">
        <w:rPr>
          <w:rFonts w:ascii="Times New Roman" w:eastAsia="Times New Roman" w:hAnsi="Times New Roman" w:cs="Times New Roman"/>
          <w:sz w:val="24"/>
          <w:szCs w:val="24"/>
        </w:rPr>
        <w:t>National Reading Technical Assistance Center</w:t>
      </w:r>
      <w:r w:rsidR="00B201A0" w:rsidRPr="00F47BB3">
        <w:rPr>
          <w:rFonts w:ascii="Times New Roman" w:eastAsia="Times New Roman" w:hAnsi="Times New Roman" w:cs="Times New Roman"/>
          <w:sz w:val="24"/>
          <w:szCs w:val="24"/>
        </w:rPr>
        <w:t xml:space="preserve">, </w:t>
      </w:r>
      <w:r w:rsidR="00F47BB3">
        <w:rPr>
          <w:rFonts w:ascii="Times New Roman" w:eastAsia="Times New Roman" w:hAnsi="Times New Roman" w:cs="Times New Roman"/>
          <w:sz w:val="24"/>
          <w:szCs w:val="24"/>
        </w:rPr>
        <w:t>Tampa, Florida</w:t>
      </w:r>
      <w:r w:rsidR="00B201A0">
        <w:rPr>
          <w:rFonts w:ascii="Times New Roman" w:eastAsia="Times New Roman" w:hAnsi="Times New Roman" w:cs="Times New Roman"/>
          <w:sz w:val="24"/>
          <w:szCs w:val="24"/>
        </w:rPr>
        <w:t xml:space="preserve">. </w:t>
      </w:r>
      <w:r w:rsidRPr="00B201A0">
        <w:rPr>
          <w:rFonts w:ascii="Times New Roman" w:eastAsia="Times New Roman" w:hAnsi="Times New Roman" w:cs="Times New Roman"/>
          <w:sz w:val="24"/>
          <w:szCs w:val="24"/>
        </w:rPr>
        <w:t>Retrieved December 18, 2016, from</w:t>
      </w:r>
      <w:r w:rsidR="00811EF4">
        <w:t xml:space="preserve"> </w:t>
      </w:r>
      <w:r w:rsidR="003C2644">
        <w:t xml:space="preserve">  </w:t>
      </w:r>
    </w:p>
    <w:p w:rsidR="00561E58" w:rsidRDefault="003C2644" w:rsidP="001672D5">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             </w:t>
      </w:r>
      <w:hyperlink r:id="rId14" w:history="1">
        <w:r w:rsidR="00384AB9" w:rsidRPr="00B201A0">
          <w:rPr>
            <w:rFonts w:ascii="Times New Roman" w:eastAsia="Times New Roman" w:hAnsi="Times New Roman" w:cs="Times New Roman"/>
            <w:sz w:val="24"/>
            <w:szCs w:val="24"/>
          </w:rPr>
          <w:t>https://www2.ed.gov/programs/readingfirst/support/compfinal.pdf</w:t>
        </w:r>
      </w:hyperlink>
      <w:r w:rsidR="00384AB9" w:rsidRPr="00B201A0">
        <w:rPr>
          <w:rFonts w:ascii="Times New Roman" w:eastAsia="Times New Roman" w:hAnsi="Times New Roman" w:cs="Times New Roman"/>
          <w:sz w:val="24"/>
          <w:szCs w:val="24"/>
        </w:rPr>
        <w:t>.</w:t>
      </w:r>
    </w:p>
    <w:p w:rsidR="00D070C2" w:rsidRDefault="00384AB9" w:rsidP="00D070C2">
      <w:pPr>
        <w:spacing w:after="0" w:line="480" w:lineRule="auto"/>
        <w:rPr>
          <w:rFonts w:ascii="Times New Roman" w:eastAsia="Times New Roman" w:hAnsi="Times New Roman" w:cs="Times New Roman"/>
          <w:sz w:val="24"/>
          <w:szCs w:val="24"/>
        </w:rPr>
      </w:pPr>
      <w:proofErr w:type="gramStart"/>
      <w:r w:rsidRPr="003C6528">
        <w:rPr>
          <w:rFonts w:ascii="Times New Roman" w:eastAsia="Times New Roman" w:hAnsi="Times New Roman" w:cs="Times New Roman"/>
          <w:sz w:val="24"/>
          <w:szCs w:val="24"/>
        </w:rPr>
        <w:t>Dukes, M., Irvin, J., &amp; Meltzer, J. (2007).</w:t>
      </w:r>
      <w:proofErr w:type="gramEnd"/>
      <w:r w:rsidRPr="003C6528">
        <w:rPr>
          <w:rFonts w:ascii="Times New Roman" w:eastAsia="Times New Roman" w:hAnsi="Times New Roman" w:cs="Times New Roman"/>
          <w:sz w:val="24"/>
          <w:szCs w:val="24"/>
        </w:rPr>
        <w:t xml:space="preserve"> </w:t>
      </w:r>
      <w:proofErr w:type="gramStart"/>
      <w:r w:rsidRPr="003C6528">
        <w:rPr>
          <w:rFonts w:ascii="Times New Roman" w:eastAsia="Times New Roman" w:hAnsi="Times New Roman" w:cs="Times New Roman"/>
          <w:sz w:val="24"/>
          <w:szCs w:val="24"/>
        </w:rPr>
        <w:t>Student motivation, engagement, and achievement</w:t>
      </w:r>
      <w:r w:rsidR="00D070C2">
        <w:rPr>
          <w:rFonts w:ascii="Times New Roman" w:eastAsia="Times New Roman" w:hAnsi="Times New Roman" w:cs="Times New Roman"/>
          <w:sz w:val="24"/>
          <w:szCs w:val="24"/>
        </w:rPr>
        <w:t>.</w:t>
      </w:r>
      <w:proofErr w:type="gramEnd"/>
    </w:p>
    <w:p w:rsidR="00D070C2" w:rsidRDefault="00F47BB3" w:rsidP="00CB3F89">
      <w:pPr>
        <w:spacing w:after="0"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Association for Supervision and Curriculum Development (Ed.), </w:t>
      </w:r>
      <w:r w:rsidR="00D070C2" w:rsidRPr="00CB3F89">
        <w:rPr>
          <w:rFonts w:ascii="Times New Roman" w:eastAsia="Times New Roman" w:hAnsi="Times New Roman" w:cs="Times New Roman"/>
          <w:i/>
          <w:sz w:val="24"/>
          <w:szCs w:val="24"/>
        </w:rPr>
        <w:t>Taking Action on Adolescent Literacy</w:t>
      </w:r>
      <w:r w:rsidR="003C2644">
        <w:rPr>
          <w:rFonts w:ascii="Times New Roman" w:eastAsia="Times New Roman" w:hAnsi="Times New Roman" w:cs="Times New Roman"/>
          <w:i/>
          <w:sz w:val="24"/>
          <w:szCs w:val="24"/>
        </w:rPr>
        <w:t xml:space="preserve"> </w:t>
      </w:r>
      <w:r w:rsidRPr="001672D5">
        <w:rPr>
          <w:rFonts w:ascii="Times New Roman" w:eastAsia="Times New Roman" w:hAnsi="Times New Roman" w:cs="Times New Roman"/>
          <w:sz w:val="24"/>
          <w:szCs w:val="24"/>
        </w:rPr>
        <w:t>(n.p.)</w:t>
      </w:r>
      <w:r w:rsidR="00D070C2" w:rsidRPr="001672D5">
        <w:rPr>
          <w:rFonts w:ascii="Times New Roman" w:eastAsia="Times New Roman" w:hAnsi="Times New Roman" w:cs="Times New Roman"/>
          <w:sz w:val="24"/>
          <w:szCs w:val="24"/>
        </w:rPr>
        <w:t>.</w:t>
      </w:r>
      <w:r w:rsidR="00D070C2" w:rsidRPr="00D070C2">
        <w:rPr>
          <w:rFonts w:ascii="Times New Roman" w:eastAsia="Times New Roman" w:hAnsi="Times New Roman" w:cs="Times New Roman"/>
          <w:sz w:val="24"/>
          <w:szCs w:val="24"/>
        </w:rPr>
        <w:t xml:space="preserve"> Retrieved from: http://www.ascd.org/publications/books/107034/chapters/Student-Motivation,-Engagement,-and-Achievement.aspx</w:t>
      </w:r>
      <w:r w:rsidR="00D070C2">
        <w:rPr>
          <w:rFonts w:ascii="Times New Roman" w:eastAsia="Times New Roman" w:hAnsi="Times New Roman" w:cs="Times New Roman"/>
          <w:sz w:val="24"/>
          <w:szCs w:val="24"/>
        </w:rPr>
        <w:tab/>
      </w:r>
    </w:p>
    <w:p w:rsidR="00423C9E" w:rsidRPr="005818C8" w:rsidRDefault="00384AB9" w:rsidP="00423C9E">
      <w:pPr>
        <w:spacing w:after="0" w:line="480" w:lineRule="auto"/>
        <w:rPr>
          <w:rFonts w:ascii="Times New Roman" w:eastAsia="Times New Roman" w:hAnsi="Times New Roman" w:cs="Times New Roman"/>
          <w:i/>
          <w:sz w:val="24"/>
          <w:szCs w:val="24"/>
        </w:rPr>
      </w:pPr>
      <w:r w:rsidRPr="000F210F">
        <w:rPr>
          <w:rFonts w:ascii="Times New Roman" w:eastAsia="Times New Roman" w:hAnsi="Times New Roman" w:cs="Times New Roman"/>
          <w:sz w:val="24"/>
          <w:szCs w:val="24"/>
        </w:rPr>
        <w:t xml:space="preserve">Fox, R. (2015). </w:t>
      </w:r>
      <w:r w:rsidRPr="005818C8">
        <w:rPr>
          <w:rFonts w:ascii="Times New Roman" w:eastAsia="Times New Roman" w:hAnsi="Times New Roman" w:cs="Times New Roman"/>
          <w:i/>
          <w:sz w:val="24"/>
          <w:szCs w:val="24"/>
        </w:rPr>
        <w:t xml:space="preserve">Research-based strategies for students with learning disabilities: </w:t>
      </w:r>
      <w:r w:rsidR="000F210F" w:rsidRPr="005818C8">
        <w:rPr>
          <w:rFonts w:ascii="Times New Roman" w:eastAsia="Times New Roman" w:hAnsi="Times New Roman" w:cs="Times New Roman"/>
          <w:i/>
          <w:sz w:val="24"/>
          <w:szCs w:val="24"/>
        </w:rPr>
        <w:t>F</w:t>
      </w:r>
      <w:r w:rsidRPr="005818C8">
        <w:rPr>
          <w:rFonts w:ascii="Times New Roman" w:eastAsia="Times New Roman" w:hAnsi="Times New Roman" w:cs="Times New Roman"/>
          <w:i/>
          <w:sz w:val="24"/>
          <w:szCs w:val="24"/>
        </w:rPr>
        <w:t xml:space="preserve">ocus on </w:t>
      </w:r>
    </w:p>
    <w:p w:rsidR="00423C9E" w:rsidRPr="002355C8" w:rsidRDefault="00384AB9" w:rsidP="00E4561A">
      <w:pPr>
        <w:spacing w:after="0" w:line="480" w:lineRule="auto"/>
        <w:ind w:left="720"/>
        <w:rPr>
          <w:rFonts w:ascii="Times New Roman" w:eastAsia="Times New Roman" w:hAnsi="Times New Roman" w:cs="Times New Roman"/>
          <w:sz w:val="24"/>
          <w:szCs w:val="24"/>
        </w:rPr>
      </w:pPr>
      <w:proofErr w:type="gramStart"/>
      <w:r w:rsidRPr="005818C8">
        <w:rPr>
          <w:rFonts w:ascii="Times New Roman" w:eastAsia="Times New Roman" w:hAnsi="Times New Roman" w:cs="Times New Roman"/>
          <w:i/>
          <w:sz w:val="24"/>
          <w:szCs w:val="24"/>
        </w:rPr>
        <w:t>phonics</w:t>
      </w:r>
      <w:proofErr w:type="gramEnd"/>
      <w:r w:rsidRPr="005818C8">
        <w:rPr>
          <w:rFonts w:ascii="Times New Roman" w:eastAsia="Times New Roman" w:hAnsi="Times New Roman" w:cs="Times New Roman"/>
          <w:i/>
          <w:sz w:val="24"/>
          <w:szCs w:val="24"/>
        </w:rPr>
        <w:t xml:space="preserve"> and fluency.</w:t>
      </w:r>
      <w:r w:rsidR="00E4561A">
        <w:rPr>
          <w:rFonts w:ascii="Times New Roman" w:eastAsia="Times New Roman" w:hAnsi="Times New Roman" w:cs="Times New Roman"/>
          <w:sz w:val="24"/>
          <w:szCs w:val="24"/>
        </w:rPr>
        <w:t xml:space="preserve">  </w:t>
      </w:r>
      <w:proofErr w:type="gramStart"/>
      <w:r w:rsidR="00E4561A">
        <w:rPr>
          <w:rFonts w:ascii="Times New Roman" w:eastAsia="Times New Roman" w:hAnsi="Times New Roman" w:cs="Times New Roman"/>
          <w:sz w:val="24"/>
          <w:szCs w:val="24"/>
        </w:rPr>
        <w:t xml:space="preserve">In Part of the Curriculum and Instruction Commons and Special </w:t>
      </w:r>
      <w:r w:rsidR="003A13E8">
        <w:rPr>
          <w:rFonts w:ascii="Times New Roman" w:eastAsia="Times New Roman" w:hAnsi="Times New Roman" w:cs="Times New Roman"/>
          <w:sz w:val="24"/>
          <w:szCs w:val="24"/>
        </w:rPr>
        <w:t>Education Teaching Commons (3).</w:t>
      </w:r>
      <w:proofErr w:type="gramEnd"/>
      <w:r w:rsidR="00E4561A">
        <w:rPr>
          <w:rFonts w:ascii="Times New Roman" w:eastAsia="Times New Roman" w:hAnsi="Times New Roman" w:cs="Times New Roman"/>
          <w:sz w:val="24"/>
          <w:szCs w:val="24"/>
        </w:rPr>
        <w:t xml:space="preserve"> </w:t>
      </w:r>
      <w:r w:rsidRPr="000F210F">
        <w:rPr>
          <w:rFonts w:ascii="Times New Roman" w:eastAsia="Times New Roman" w:hAnsi="Times New Roman" w:cs="Times New Roman"/>
          <w:sz w:val="24"/>
          <w:szCs w:val="24"/>
        </w:rPr>
        <w:t xml:space="preserve">Retrieved from </w:t>
      </w:r>
      <w:hyperlink r:id="rId15" w:history="1">
        <w:r w:rsidRPr="000F210F">
          <w:rPr>
            <w:rFonts w:ascii="Times New Roman" w:eastAsia="Times New Roman" w:hAnsi="Times New Roman" w:cs="Times New Roman"/>
            <w:sz w:val="24"/>
            <w:szCs w:val="24"/>
          </w:rPr>
          <w:t>www.opus.ipfw.edu</w:t>
        </w:r>
      </w:hyperlink>
    </w:p>
    <w:p w:rsidR="00423C9E" w:rsidRPr="002355C8" w:rsidRDefault="00384AB9" w:rsidP="00423C9E">
      <w:pPr>
        <w:spacing w:after="0" w:line="480" w:lineRule="auto"/>
        <w:rPr>
          <w:rFonts w:ascii="Times New Roman" w:eastAsia="Times New Roman" w:hAnsi="Times New Roman" w:cs="Times New Roman"/>
          <w:sz w:val="24"/>
          <w:szCs w:val="24"/>
        </w:rPr>
      </w:pPr>
      <w:r w:rsidRPr="00CB3F89">
        <w:rPr>
          <w:rFonts w:ascii="Times New Roman" w:eastAsia="Times New Roman" w:hAnsi="Times New Roman" w:cs="Times New Roman"/>
          <w:sz w:val="24"/>
          <w:szCs w:val="24"/>
        </w:rPr>
        <w:t xml:space="preserve">Johnston, D. (2016). </w:t>
      </w:r>
      <w:proofErr w:type="spellStart"/>
      <w:r w:rsidRPr="005818C8">
        <w:rPr>
          <w:rFonts w:ascii="Times New Roman" w:eastAsia="Times New Roman" w:hAnsi="Times New Roman" w:cs="Times New Roman"/>
          <w:i/>
          <w:sz w:val="24"/>
          <w:szCs w:val="24"/>
        </w:rPr>
        <w:t>Meville</w:t>
      </w:r>
      <w:proofErr w:type="spellEnd"/>
      <w:r w:rsidRPr="005818C8">
        <w:rPr>
          <w:rFonts w:ascii="Times New Roman" w:eastAsia="Times New Roman" w:hAnsi="Times New Roman" w:cs="Times New Roman"/>
          <w:i/>
          <w:sz w:val="24"/>
          <w:szCs w:val="24"/>
        </w:rPr>
        <w:t xml:space="preserve"> to </w:t>
      </w:r>
      <w:proofErr w:type="spellStart"/>
      <w:r w:rsidRPr="005818C8">
        <w:rPr>
          <w:rFonts w:ascii="Times New Roman" w:eastAsia="Times New Roman" w:hAnsi="Times New Roman" w:cs="Times New Roman"/>
          <w:i/>
          <w:sz w:val="24"/>
          <w:szCs w:val="24"/>
        </w:rPr>
        <w:t>weville</w:t>
      </w:r>
      <w:proofErr w:type="spellEnd"/>
      <w:r w:rsidRPr="005818C8">
        <w:rPr>
          <w:rFonts w:ascii="Times New Roman" w:eastAsia="Times New Roman" w:hAnsi="Times New Roman" w:cs="Times New Roman"/>
          <w:i/>
          <w:sz w:val="24"/>
          <w:szCs w:val="24"/>
        </w:rPr>
        <w:t xml:space="preserve"> with literary </w:t>
      </w:r>
      <w:proofErr w:type="gramStart"/>
      <w:r w:rsidRPr="005818C8">
        <w:rPr>
          <w:rFonts w:ascii="Times New Roman" w:eastAsia="Times New Roman" w:hAnsi="Times New Roman" w:cs="Times New Roman"/>
          <w:i/>
          <w:sz w:val="24"/>
          <w:szCs w:val="24"/>
        </w:rPr>
        <w:t>starters</w:t>
      </w:r>
      <w:proofErr w:type="gramEnd"/>
      <w:r w:rsidRPr="005818C8">
        <w:rPr>
          <w:rFonts w:ascii="Times New Roman" w:eastAsia="Times New Roman" w:hAnsi="Times New Roman" w:cs="Times New Roman"/>
          <w:i/>
          <w:sz w:val="24"/>
          <w:szCs w:val="24"/>
        </w:rPr>
        <w:t xml:space="preserve"> curriculum.</w:t>
      </w:r>
      <w:r w:rsidRPr="00CB3F89">
        <w:rPr>
          <w:rFonts w:ascii="Times New Roman" w:eastAsia="Times New Roman" w:hAnsi="Times New Roman" w:cs="Times New Roman"/>
          <w:sz w:val="24"/>
          <w:szCs w:val="24"/>
        </w:rPr>
        <w:t xml:space="preserve"> Retrieved from </w:t>
      </w:r>
    </w:p>
    <w:p w:rsidR="00423C9E" w:rsidRPr="002355C8" w:rsidRDefault="00384AB9" w:rsidP="00423C9E">
      <w:pPr>
        <w:spacing w:after="0" w:line="480" w:lineRule="auto"/>
        <w:rPr>
          <w:rFonts w:ascii="Times New Roman" w:eastAsia="Times New Roman" w:hAnsi="Times New Roman" w:cs="Times New Roman"/>
          <w:sz w:val="24"/>
          <w:szCs w:val="24"/>
        </w:rPr>
      </w:pPr>
      <w:r w:rsidRPr="00CB3F89">
        <w:rPr>
          <w:rFonts w:ascii="Times New Roman" w:eastAsia="Times New Roman" w:hAnsi="Times New Roman" w:cs="Times New Roman"/>
          <w:sz w:val="24"/>
          <w:szCs w:val="24"/>
        </w:rPr>
        <w:t xml:space="preserve">    </w:t>
      </w:r>
      <w:r w:rsidRPr="00CB3F89">
        <w:rPr>
          <w:rFonts w:ascii="Times New Roman" w:eastAsia="Times New Roman" w:hAnsi="Times New Roman" w:cs="Times New Roman"/>
          <w:sz w:val="24"/>
          <w:szCs w:val="24"/>
        </w:rPr>
        <w:tab/>
      </w:r>
      <w:hyperlink r:id="rId16" w:history="1">
        <w:r w:rsidRPr="00CB3F89">
          <w:rPr>
            <w:rFonts w:ascii="Times New Roman" w:eastAsia="Times New Roman" w:hAnsi="Times New Roman" w:cs="Times New Roman"/>
            <w:sz w:val="24"/>
            <w:szCs w:val="24"/>
          </w:rPr>
          <w:t>http://www.donjohnston.com</w:t>
        </w:r>
      </w:hyperlink>
      <w:r w:rsidRPr="00CB3F89">
        <w:rPr>
          <w:rFonts w:ascii="Times New Roman" w:eastAsia="Times New Roman" w:hAnsi="Times New Roman" w:cs="Times New Roman"/>
          <w:sz w:val="24"/>
          <w:szCs w:val="24"/>
        </w:rPr>
        <w:t>.</w:t>
      </w:r>
    </w:p>
    <w:p w:rsidR="00423C9E" w:rsidRPr="002355C8" w:rsidRDefault="00384AB9" w:rsidP="00423C9E">
      <w:pPr>
        <w:spacing w:after="0" w:line="480" w:lineRule="auto"/>
        <w:rPr>
          <w:rFonts w:ascii="Times New Roman" w:eastAsia="Times New Roman" w:hAnsi="Times New Roman" w:cs="Times New Roman"/>
          <w:sz w:val="24"/>
          <w:szCs w:val="24"/>
        </w:rPr>
      </w:pPr>
      <w:r w:rsidRPr="00CB3F89">
        <w:rPr>
          <w:rFonts w:ascii="Times New Roman" w:eastAsia="Times New Roman" w:hAnsi="Times New Roman" w:cs="Times New Roman"/>
          <w:sz w:val="24"/>
          <w:szCs w:val="24"/>
        </w:rPr>
        <w:t>K-12 Reader: Reading</w:t>
      </w:r>
      <w:r w:rsidR="00DA38AE">
        <w:rPr>
          <w:rFonts w:ascii="Times New Roman" w:eastAsia="Times New Roman" w:hAnsi="Times New Roman" w:cs="Times New Roman"/>
          <w:sz w:val="24"/>
          <w:szCs w:val="24"/>
        </w:rPr>
        <w:t xml:space="preserve"> Instruction Resources. (2016). </w:t>
      </w:r>
      <w:proofErr w:type="gramStart"/>
      <w:r w:rsidRPr="005818C8">
        <w:rPr>
          <w:rFonts w:ascii="Times New Roman" w:eastAsia="Times New Roman" w:hAnsi="Times New Roman" w:cs="Times New Roman"/>
          <w:i/>
          <w:sz w:val="24"/>
          <w:szCs w:val="24"/>
        </w:rPr>
        <w:t>What</w:t>
      </w:r>
      <w:proofErr w:type="gramEnd"/>
      <w:r w:rsidRPr="005818C8">
        <w:rPr>
          <w:rFonts w:ascii="Times New Roman" w:eastAsia="Times New Roman" w:hAnsi="Times New Roman" w:cs="Times New Roman"/>
          <w:i/>
          <w:sz w:val="24"/>
          <w:szCs w:val="24"/>
        </w:rPr>
        <w:t xml:space="preserve"> is reading comprehension?</w:t>
      </w:r>
      <w:r w:rsidRPr="00CB3F89">
        <w:rPr>
          <w:rFonts w:ascii="Times New Roman" w:eastAsia="Times New Roman" w:hAnsi="Times New Roman" w:cs="Times New Roman"/>
          <w:sz w:val="24"/>
          <w:szCs w:val="24"/>
        </w:rPr>
        <w:t xml:space="preserve"> Retrieved </w:t>
      </w:r>
    </w:p>
    <w:p w:rsidR="00423C9E" w:rsidRPr="002355C8" w:rsidRDefault="00384AB9" w:rsidP="00423C9E">
      <w:pPr>
        <w:spacing w:after="0" w:line="480" w:lineRule="auto"/>
        <w:rPr>
          <w:rFonts w:ascii="Times New Roman" w:eastAsia="Times New Roman" w:hAnsi="Times New Roman" w:cs="Times New Roman"/>
          <w:sz w:val="24"/>
          <w:szCs w:val="24"/>
        </w:rPr>
      </w:pPr>
      <w:r w:rsidRPr="00CB3F89">
        <w:rPr>
          <w:rFonts w:ascii="Times New Roman" w:eastAsia="Times New Roman" w:hAnsi="Times New Roman" w:cs="Times New Roman"/>
          <w:sz w:val="24"/>
          <w:szCs w:val="24"/>
        </w:rPr>
        <w:t xml:space="preserve">    </w:t>
      </w:r>
      <w:r w:rsidRPr="00CB3F89">
        <w:rPr>
          <w:rFonts w:ascii="Times New Roman" w:eastAsia="Times New Roman" w:hAnsi="Times New Roman" w:cs="Times New Roman"/>
          <w:sz w:val="24"/>
          <w:szCs w:val="24"/>
        </w:rPr>
        <w:tab/>
      </w:r>
      <w:proofErr w:type="gramStart"/>
      <w:r w:rsidRPr="00CB3F89">
        <w:rPr>
          <w:rFonts w:ascii="Times New Roman" w:eastAsia="Times New Roman" w:hAnsi="Times New Roman" w:cs="Times New Roman"/>
          <w:sz w:val="24"/>
          <w:szCs w:val="24"/>
        </w:rPr>
        <w:t>from</w:t>
      </w:r>
      <w:proofErr w:type="gramEnd"/>
      <w:r w:rsidRPr="00CB3F89">
        <w:rPr>
          <w:rFonts w:ascii="Times New Roman" w:eastAsia="Times New Roman" w:hAnsi="Times New Roman" w:cs="Times New Roman"/>
          <w:sz w:val="24"/>
          <w:szCs w:val="24"/>
        </w:rPr>
        <w:t xml:space="preserve"> </w:t>
      </w:r>
      <w:hyperlink r:id="rId17" w:history="1">
        <w:r w:rsidRPr="00CB3F89">
          <w:rPr>
            <w:rFonts w:ascii="Times New Roman" w:eastAsia="Times New Roman" w:hAnsi="Times New Roman" w:cs="Times New Roman"/>
            <w:sz w:val="24"/>
            <w:szCs w:val="24"/>
          </w:rPr>
          <w:t>http://www.k-12reader.com</w:t>
        </w:r>
      </w:hyperlink>
      <w:r w:rsidRPr="00CB3F89">
        <w:rPr>
          <w:rFonts w:ascii="Times New Roman" w:eastAsia="Times New Roman" w:hAnsi="Times New Roman" w:cs="Times New Roman"/>
          <w:sz w:val="24"/>
          <w:szCs w:val="24"/>
        </w:rPr>
        <w:t>.</w:t>
      </w:r>
    </w:p>
    <w:p w:rsidR="00423C9E" w:rsidRPr="002355C8" w:rsidRDefault="00384AB9" w:rsidP="00423C9E">
      <w:pPr>
        <w:spacing w:after="0" w:line="480" w:lineRule="auto"/>
        <w:rPr>
          <w:rFonts w:ascii="Times New Roman" w:eastAsia="Times New Roman" w:hAnsi="Times New Roman" w:cs="Times New Roman"/>
          <w:sz w:val="24"/>
          <w:szCs w:val="24"/>
        </w:rPr>
      </w:pPr>
      <w:proofErr w:type="gramStart"/>
      <w:r w:rsidRPr="00CB3F89">
        <w:rPr>
          <w:rFonts w:ascii="Times New Roman" w:eastAsia="Times New Roman" w:hAnsi="Times New Roman" w:cs="Times New Roman"/>
          <w:sz w:val="24"/>
          <w:szCs w:val="24"/>
        </w:rPr>
        <w:t xml:space="preserve">Konrad, M., </w:t>
      </w:r>
      <w:proofErr w:type="spellStart"/>
      <w:r w:rsidRPr="00CB3F89">
        <w:rPr>
          <w:rFonts w:ascii="Times New Roman" w:eastAsia="Times New Roman" w:hAnsi="Times New Roman" w:cs="Times New Roman"/>
          <w:sz w:val="24"/>
          <w:szCs w:val="24"/>
        </w:rPr>
        <w:t>Helf</w:t>
      </w:r>
      <w:proofErr w:type="spellEnd"/>
      <w:r w:rsidRPr="00CB3F89">
        <w:rPr>
          <w:rFonts w:ascii="Times New Roman" w:eastAsia="Times New Roman" w:hAnsi="Times New Roman" w:cs="Times New Roman"/>
          <w:sz w:val="24"/>
          <w:szCs w:val="24"/>
        </w:rPr>
        <w:t>, S., &amp; Joseph, L. (2011).</w:t>
      </w:r>
      <w:proofErr w:type="gramEnd"/>
      <w:r w:rsidRPr="00CB3F89">
        <w:rPr>
          <w:rFonts w:ascii="Times New Roman" w:eastAsia="Times New Roman" w:hAnsi="Times New Roman" w:cs="Times New Roman"/>
          <w:sz w:val="24"/>
          <w:szCs w:val="24"/>
        </w:rPr>
        <w:t xml:space="preserve"> Evidence-based instruction is not enough: </w:t>
      </w:r>
      <w:r w:rsidR="00DA1346">
        <w:rPr>
          <w:rFonts w:ascii="Times New Roman" w:eastAsia="Times New Roman" w:hAnsi="Times New Roman" w:cs="Times New Roman"/>
          <w:sz w:val="24"/>
          <w:szCs w:val="24"/>
        </w:rPr>
        <w:t>S</w:t>
      </w:r>
      <w:r w:rsidRPr="00CB3F89">
        <w:rPr>
          <w:rFonts w:ascii="Times New Roman" w:eastAsia="Times New Roman" w:hAnsi="Times New Roman" w:cs="Times New Roman"/>
          <w:sz w:val="24"/>
          <w:szCs w:val="24"/>
        </w:rPr>
        <w:t xml:space="preserve">trategies </w:t>
      </w:r>
    </w:p>
    <w:p w:rsidR="00423C9E" w:rsidRPr="002355C8" w:rsidRDefault="00384AB9" w:rsidP="00423C9E">
      <w:pPr>
        <w:spacing w:after="0" w:line="480" w:lineRule="auto"/>
        <w:rPr>
          <w:rFonts w:ascii="Times New Roman" w:eastAsia="Times New Roman" w:hAnsi="Times New Roman" w:cs="Times New Roman"/>
          <w:i/>
          <w:sz w:val="24"/>
          <w:szCs w:val="24"/>
        </w:rPr>
      </w:pPr>
      <w:r w:rsidRPr="00CB3F89">
        <w:rPr>
          <w:rFonts w:ascii="Times New Roman" w:eastAsia="Times New Roman" w:hAnsi="Times New Roman" w:cs="Times New Roman"/>
          <w:sz w:val="24"/>
          <w:szCs w:val="24"/>
        </w:rPr>
        <w:lastRenderedPageBreak/>
        <w:t xml:space="preserve">    </w:t>
      </w:r>
      <w:r w:rsidRPr="00CB3F89">
        <w:rPr>
          <w:rFonts w:ascii="Times New Roman" w:eastAsia="Times New Roman" w:hAnsi="Times New Roman" w:cs="Times New Roman"/>
          <w:sz w:val="24"/>
          <w:szCs w:val="24"/>
        </w:rPr>
        <w:tab/>
      </w:r>
      <w:proofErr w:type="gramStart"/>
      <w:r w:rsidRPr="00CB3F89">
        <w:rPr>
          <w:rFonts w:ascii="Times New Roman" w:eastAsia="Times New Roman" w:hAnsi="Times New Roman" w:cs="Times New Roman"/>
          <w:sz w:val="24"/>
          <w:szCs w:val="24"/>
        </w:rPr>
        <w:t>for</w:t>
      </w:r>
      <w:proofErr w:type="gramEnd"/>
      <w:r w:rsidRPr="00CB3F89">
        <w:rPr>
          <w:rFonts w:ascii="Times New Roman" w:eastAsia="Times New Roman" w:hAnsi="Times New Roman" w:cs="Times New Roman"/>
          <w:sz w:val="24"/>
          <w:szCs w:val="24"/>
        </w:rPr>
        <w:t xml:space="preserve"> increasing instructional efficiency. </w:t>
      </w:r>
      <w:r w:rsidRPr="00CB3F89">
        <w:rPr>
          <w:rFonts w:ascii="Times New Roman" w:eastAsia="Times New Roman" w:hAnsi="Times New Roman" w:cs="Times New Roman"/>
          <w:i/>
          <w:iCs/>
          <w:sz w:val="24"/>
          <w:szCs w:val="24"/>
        </w:rPr>
        <w:t>Sage Journals</w:t>
      </w:r>
      <w:r w:rsidRPr="00CB3F89">
        <w:rPr>
          <w:rFonts w:ascii="Times New Roman" w:eastAsia="Times New Roman" w:hAnsi="Times New Roman" w:cs="Times New Roman"/>
          <w:sz w:val="24"/>
          <w:szCs w:val="24"/>
        </w:rPr>
        <w:t xml:space="preserve">, </w:t>
      </w:r>
      <w:r w:rsidRPr="00CB3F89">
        <w:rPr>
          <w:rFonts w:ascii="Times New Roman" w:eastAsia="Times New Roman" w:hAnsi="Times New Roman" w:cs="Times New Roman"/>
          <w:i/>
          <w:sz w:val="24"/>
          <w:szCs w:val="24"/>
        </w:rPr>
        <w:t xml:space="preserve">47, </w:t>
      </w:r>
      <w:r w:rsidRPr="005818C8">
        <w:rPr>
          <w:rFonts w:ascii="Times New Roman" w:eastAsia="Times New Roman" w:hAnsi="Times New Roman" w:cs="Times New Roman"/>
          <w:sz w:val="24"/>
          <w:szCs w:val="24"/>
        </w:rPr>
        <w:t>67-74</w:t>
      </w:r>
      <w:r w:rsidR="00D1255A">
        <w:rPr>
          <w:rFonts w:ascii="Times New Roman" w:eastAsia="Times New Roman" w:hAnsi="Times New Roman" w:cs="Times New Roman"/>
          <w:i/>
          <w:sz w:val="24"/>
          <w:szCs w:val="24"/>
        </w:rPr>
        <w:t>.</w:t>
      </w:r>
    </w:p>
    <w:p w:rsidR="00412AE6" w:rsidRPr="00CB3F89" w:rsidRDefault="00384AB9" w:rsidP="00423C9E">
      <w:pPr>
        <w:spacing w:after="0" w:line="480" w:lineRule="auto"/>
        <w:rPr>
          <w:rFonts w:ascii="Times New Roman" w:eastAsia="Times New Roman" w:hAnsi="Times New Roman" w:cs="Times New Roman"/>
          <w:sz w:val="24"/>
          <w:szCs w:val="24"/>
        </w:rPr>
      </w:pPr>
      <w:r w:rsidRPr="00CB3F89">
        <w:rPr>
          <w:rFonts w:ascii="Times New Roman" w:eastAsia="Times New Roman" w:hAnsi="Times New Roman" w:cs="Times New Roman"/>
          <w:sz w:val="24"/>
          <w:szCs w:val="24"/>
        </w:rPr>
        <w:t>   </w:t>
      </w:r>
      <w:r w:rsidRPr="00CB3F89">
        <w:rPr>
          <w:rFonts w:ascii="Times New Roman" w:eastAsia="Times New Roman" w:hAnsi="Times New Roman" w:cs="Times New Roman"/>
          <w:sz w:val="24"/>
          <w:szCs w:val="24"/>
        </w:rPr>
        <w:tab/>
        <w:t xml:space="preserve"> </w:t>
      </w:r>
      <w:proofErr w:type="gramStart"/>
      <w:r w:rsidRPr="00CB3F89">
        <w:rPr>
          <w:rFonts w:ascii="Times New Roman" w:eastAsia="Times New Roman" w:hAnsi="Times New Roman" w:cs="Times New Roman"/>
          <w:sz w:val="24"/>
          <w:szCs w:val="24"/>
        </w:rPr>
        <w:t>doi:</w:t>
      </w:r>
      <w:proofErr w:type="gramEnd"/>
      <w:r w:rsidRPr="00CB3F89">
        <w:rPr>
          <w:rFonts w:ascii="Times New Roman" w:eastAsia="Times New Roman" w:hAnsi="Times New Roman" w:cs="Times New Roman"/>
          <w:sz w:val="24"/>
          <w:szCs w:val="24"/>
        </w:rPr>
        <w:t>10.1177/1053451211414192.</w:t>
      </w:r>
    </w:p>
    <w:p w:rsidR="00423C9E" w:rsidRPr="005818C8" w:rsidRDefault="00384AB9" w:rsidP="00423C9E">
      <w:pPr>
        <w:spacing w:after="0" w:line="480" w:lineRule="auto"/>
        <w:rPr>
          <w:rFonts w:ascii="Times New Roman" w:eastAsia="Times New Roman" w:hAnsi="Times New Roman" w:cs="Times New Roman"/>
          <w:i/>
          <w:sz w:val="24"/>
          <w:szCs w:val="24"/>
        </w:rPr>
      </w:pPr>
      <w:proofErr w:type="gramStart"/>
      <w:r w:rsidRPr="00CB3F89">
        <w:rPr>
          <w:rFonts w:ascii="Times New Roman" w:eastAsia="Times New Roman" w:hAnsi="Times New Roman" w:cs="Times New Roman"/>
          <w:sz w:val="24"/>
          <w:szCs w:val="24"/>
        </w:rPr>
        <w:t>National Association of Special Education Teacher.</w:t>
      </w:r>
      <w:proofErr w:type="gramEnd"/>
      <w:r w:rsidRPr="00CB3F89">
        <w:rPr>
          <w:rFonts w:ascii="Times New Roman" w:eastAsia="Times New Roman" w:hAnsi="Times New Roman" w:cs="Times New Roman"/>
          <w:sz w:val="24"/>
          <w:szCs w:val="24"/>
        </w:rPr>
        <w:t xml:space="preserve"> (2007). </w:t>
      </w:r>
      <w:r w:rsidRPr="005818C8">
        <w:rPr>
          <w:rFonts w:ascii="Times New Roman" w:eastAsia="Times New Roman" w:hAnsi="Times New Roman" w:cs="Times New Roman"/>
          <w:i/>
          <w:sz w:val="24"/>
          <w:szCs w:val="24"/>
        </w:rPr>
        <w:t xml:space="preserve">Characteristics of </w:t>
      </w:r>
      <w:r w:rsidR="00D1255A">
        <w:rPr>
          <w:rFonts w:ascii="Times New Roman" w:eastAsia="Times New Roman" w:hAnsi="Times New Roman" w:cs="Times New Roman"/>
          <w:i/>
          <w:sz w:val="24"/>
          <w:szCs w:val="24"/>
        </w:rPr>
        <w:t>children</w:t>
      </w:r>
      <w:r w:rsidR="00D1255A" w:rsidRPr="005818C8">
        <w:rPr>
          <w:rFonts w:ascii="Times New Roman" w:eastAsia="Times New Roman" w:hAnsi="Times New Roman" w:cs="Times New Roman"/>
          <w:i/>
          <w:sz w:val="24"/>
          <w:szCs w:val="24"/>
        </w:rPr>
        <w:t xml:space="preserve"> </w:t>
      </w:r>
      <w:r w:rsidRPr="005818C8">
        <w:rPr>
          <w:rFonts w:ascii="Times New Roman" w:eastAsia="Times New Roman" w:hAnsi="Times New Roman" w:cs="Times New Roman"/>
          <w:i/>
          <w:sz w:val="24"/>
          <w:szCs w:val="24"/>
        </w:rPr>
        <w:t xml:space="preserve">with </w:t>
      </w:r>
    </w:p>
    <w:p w:rsidR="00423C9E" w:rsidRPr="002355C8" w:rsidRDefault="00384AB9" w:rsidP="00423C9E">
      <w:pPr>
        <w:spacing w:after="0" w:line="480" w:lineRule="auto"/>
        <w:ind w:left="720"/>
        <w:rPr>
          <w:rFonts w:ascii="Times New Roman" w:eastAsia="Times New Roman" w:hAnsi="Times New Roman" w:cs="Times New Roman"/>
          <w:sz w:val="24"/>
          <w:szCs w:val="24"/>
        </w:rPr>
      </w:pPr>
      <w:proofErr w:type="gramStart"/>
      <w:r w:rsidRPr="005818C8">
        <w:rPr>
          <w:rFonts w:ascii="Times New Roman" w:eastAsia="Times New Roman" w:hAnsi="Times New Roman" w:cs="Times New Roman"/>
          <w:i/>
          <w:sz w:val="24"/>
          <w:szCs w:val="24"/>
        </w:rPr>
        <w:t>learning</w:t>
      </w:r>
      <w:proofErr w:type="gramEnd"/>
      <w:r w:rsidRPr="005818C8">
        <w:rPr>
          <w:rFonts w:ascii="Times New Roman" w:eastAsia="Times New Roman" w:hAnsi="Times New Roman" w:cs="Times New Roman"/>
          <w:i/>
          <w:sz w:val="24"/>
          <w:szCs w:val="24"/>
        </w:rPr>
        <w:t xml:space="preserve"> disabilities</w:t>
      </w:r>
      <w:r w:rsidRPr="00CB3F89">
        <w:rPr>
          <w:rFonts w:ascii="Times New Roman" w:eastAsia="Times New Roman" w:hAnsi="Times New Roman" w:cs="Times New Roman"/>
          <w:sz w:val="24"/>
          <w:szCs w:val="24"/>
        </w:rPr>
        <w:t>.</w:t>
      </w:r>
      <w:r w:rsidR="004A5298">
        <w:rPr>
          <w:rFonts w:ascii="Times New Roman" w:eastAsia="Times New Roman" w:hAnsi="Times New Roman" w:cs="Times New Roman"/>
          <w:sz w:val="24"/>
          <w:szCs w:val="24"/>
        </w:rPr>
        <w:t xml:space="preserve"> LD Report, (3), 2-3.</w:t>
      </w:r>
      <w:r w:rsidRPr="00CB3F89">
        <w:rPr>
          <w:rFonts w:ascii="Times New Roman" w:eastAsia="Times New Roman" w:hAnsi="Times New Roman" w:cs="Times New Roman"/>
          <w:sz w:val="24"/>
          <w:szCs w:val="24"/>
        </w:rPr>
        <w:t xml:space="preserve"> </w:t>
      </w:r>
      <w:proofErr w:type="gramStart"/>
      <w:r w:rsidRPr="00CB3F89">
        <w:rPr>
          <w:rFonts w:ascii="Times New Roman" w:eastAsia="Times New Roman" w:hAnsi="Times New Roman" w:cs="Times New Roman"/>
          <w:sz w:val="24"/>
          <w:szCs w:val="24"/>
        </w:rPr>
        <w:t>Retrieved March 20, 2017, from http://www.naset.org/fileadmin/user_upload/LD_Report/Issue_3_LD_Report_Characteristitic_of_LD.pdf.</w:t>
      </w:r>
      <w:proofErr w:type="gramEnd"/>
      <w:r w:rsidRPr="00CB3F89">
        <w:rPr>
          <w:rFonts w:ascii="Times New Roman" w:eastAsia="Times New Roman" w:hAnsi="Times New Roman" w:cs="Times New Roman"/>
          <w:sz w:val="24"/>
          <w:szCs w:val="24"/>
        </w:rPr>
        <w:t xml:space="preserve"> </w:t>
      </w:r>
    </w:p>
    <w:p w:rsidR="00FE3984" w:rsidRPr="00064A1B" w:rsidRDefault="00FE3984" w:rsidP="00064A1B">
      <w:pPr>
        <w:spacing w:after="0" w:line="480" w:lineRule="auto"/>
        <w:ind w:left="720" w:hanging="720"/>
        <w:rPr>
          <w:rFonts w:ascii="Times New Roman" w:eastAsia="Times New Roman" w:hAnsi="Times New Roman" w:cs="Times New Roman"/>
          <w:i/>
          <w:sz w:val="24"/>
          <w:szCs w:val="24"/>
        </w:rPr>
      </w:pPr>
      <w:r>
        <w:rPr>
          <w:rFonts w:ascii="Times New Roman" w:eastAsia="Times New Roman" w:hAnsi="Times New Roman" w:cs="Times New Roman"/>
          <w:sz w:val="24"/>
          <w:szCs w:val="24"/>
        </w:rPr>
        <w:t>Nation, K. (2005</w:t>
      </w:r>
      <w:r w:rsidR="00384AB9" w:rsidRPr="00CB3F89">
        <w:rPr>
          <w:rFonts w:ascii="Times New Roman" w:eastAsia="Times New Roman" w:hAnsi="Times New Roman" w:cs="Times New Roman"/>
          <w:sz w:val="24"/>
          <w:szCs w:val="24"/>
        </w:rPr>
        <w:t xml:space="preserve">). </w:t>
      </w:r>
      <w:proofErr w:type="gramStart"/>
      <w:r w:rsidR="00384AB9" w:rsidRPr="00CB3F89">
        <w:rPr>
          <w:rFonts w:ascii="Times New Roman" w:eastAsia="Times New Roman" w:hAnsi="Times New Roman" w:cs="Times New Roman"/>
          <w:sz w:val="24"/>
          <w:szCs w:val="24"/>
        </w:rPr>
        <w:t>Children's reading</w:t>
      </w:r>
      <w:proofErr w:type="gramEnd"/>
      <w:r w:rsidR="00384AB9" w:rsidRPr="00CB3F89">
        <w:rPr>
          <w:rFonts w:ascii="Times New Roman" w:eastAsia="Times New Roman" w:hAnsi="Times New Roman" w:cs="Times New Roman"/>
          <w:sz w:val="24"/>
          <w:szCs w:val="24"/>
        </w:rPr>
        <w:t xml:space="preserve"> comprehension difficulties.</w:t>
      </w:r>
      <w:r>
        <w:rPr>
          <w:rFonts w:ascii="Times New Roman" w:eastAsia="Times New Roman" w:hAnsi="Times New Roman" w:cs="Times New Roman"/>
          <w:sz w:val="24"/>
          <w:szCs w:val="24"/>
        </w:rPr>
        <w:t xml:space="preserve"> </w:t>
      </w:r>
      <w:r w:rsidR="00D26AFD">
        <w:rPr>
          <w:rFonts w:ascii="Times New Roman" w:eastAsia="Times New Roman" w:hAnsi="Times New Roman" w:cs="Times New Roman"/>
          <w:sz w:val="24"/>
          <w:szCs w:val="24"/>
        </w:rPr>
        <w:t xml:space="preserve">In </w:t>
      </w:r>
      <w:r w:rsidR="00D1255A">
        <w:rPr>
          <w:rFonts w:ascii="Times New Roman" w:eastAsia="Times New Roman" w:hAnsi="Times New Roman" w:cs="Times New Roman"/>
          <w:sz w:val="24"/>
          <w:szCs w:val="24"/>
        </w:rPr>
        <w:t xml:space="preserve">M.J. Snowling and C. Hulme (Eds.) </w:t>
      </w:r>
      <w:proofErr w:type="gramStart"/>
      <w:r w:rsidRPr="005818C8">
        <w:rPr>
          <w:rFonts w:ascii="Times New Roman" w:eastAsia="Times New Roman" w:hAnsi="Times New Roman" w:cs="Times New Roman"/>
          <w:i/>
          <w:sz w:val="24"/>
          <w:szCs w:val="24"/>
        </w:rPr>
        <w:t>The</w:t>
      </w:r>
      <w:proofErr w:type="gramEnd"/>
      <w:r w:rsidRPr="005818C8">
        <w:rPr>
          <w:rFonts w:ascii="Times New Roman" w:eastAsia="Times New Roman" w:hAnsi="Times New Roman" w:cs="Times New Roman"/>
          <w:i/>
          <w:sz w:val="24"/>
          <w:szCs w:val="24"/>
        </w:rPr>
        <w:t xml:space="preserve"> </w:t>
      </w:r>
      <w:r w:rsidR="00D1255A">
        <w:rPr>
          <w:rFonts w:ascii="Times New Roman" w:eastAsia="Times New Roman" w:hAnsi="Times New Roman" w:cs="Times New Roman"/>
          <w:i/>
          <w:sz w:val="24"/>
          <w:szCs w:val="24"/>
        </w:rPr>
        <w:t>s</w:t>
      </w:r>
      <w:r w:rsidRPr="005818C8">
        <w:rPr>
          <w:rFonts w:ascii="Times New Roman" w:eastAsia="Times New Roman" w:hAnsi="Times New Roman" w:cs="Times New Roman"/>
          <w:i/>
          <w:sz w:val="24"/>
          <w:szCs w:val="24"/>
        </w:rPr>
        <w:t xml:space="preserve">cience of </w:t>
      </w:r>
      <w:r w:rsidR="00D1255A">
        <w:rPr>
          <w:rFonts w:ascii="Times New Roman" w:eastAsia="Times New Roman" w:hAnsi="Times New Roman" w:cs="Times New Roman"/>
          <w:i/>
          <w:sz w:val="24"/>
          <w:szCs w:val="24"/>
        </w:rPr>
        <w:t>r</w:t>
      </w:r>
      <w:r w:rsidRPr="005818C8">
        <w:rPr>
          <w:rFonts w:ascii="Times New Roman" w:eastAsia="Times New Roman" w:hAnsi="Times New Roman" w:cs="Times New Roman"/>
          <w:i/>
          <w:sz w:val="24"/>
          <w:szCs w:val="24"/>
        </w:rPr>
        <w:t xml:space="preserve">eading: A </w:t>
      </w:r>
      <w:r w:rsidR="00D1255A">
        <w:rPr>
          <w:rFonts w:ascii="Times New Roman" w:eastAsia="Times New Roman" w:hAnsi="Times New Roman" w:cs="Times New Roman"/>
          <w:i/>
          <w:sz w:val="24"/>
          <w:szCs w:val="24"/>
        </w:rPr>
        <w:t>h</w:t>
      </w:r>
      <w:r w:rsidR="005C6436" w:rsidRPr="005818C8">
        <w:rPr>
          <w:rFonts w:ascii="Times New Roman" w:eastAsia="Times New Roman" w:hAnsi="Times New Roman" w:cs="Times New Roman"/>
          <w:i/>
          <w:sz w:val="24"/>
          <w:szCs w:val="24"/>
        </w:rPr>
        <w:t>andbook</w:t>
      </w:r>
      <w:r w:rsidR="00D1255A">
        <w:rPr>
          <w:rFonts w:ascii="Times New Roman" w:eastAsia="Times New Roman" w:hAnsi="Times New Roman" w:cs="Times New Roman"/>
          <w:sz w:val="24"/>
          <w:szCs w:val="24"/>
        </w:rPr>
        <w:t xml:space="preserve">. </w:t>
      </w:r>
      <w:r w:rsidR="005C6436">
        <w:rPr>
          <w:rFonts w:ascii="Times New Roman" w:eastAsia="Times New Roman" w:hAnsi="Times New Roman" w:cs="Times New Roman"/>
          <w:sz w:val="24"/>
          <w:szCs w:val="24"/>
        </w:rPr>
        <w:t>Oxford, UK</w:t>
      </w:r>
      <w:r w:rsidR="00D1255A">
        <w:rPr>
          <w:rFonts w:ascii="Times New Roman" w:eastAsia="Times New Roman" w:hAnsi="Times New Roman" w:cs="Times New Roman"/>
          <w:sz w:val="24"/>
          <w:szCs w:val="24"/>
        </w:rPr>
        <w:t>: Blackwell Publishing Ltd.</w:t>
      </w:r>
      <w:r w:rsidR="005C6436">
        <w:rPr>
          <w:rFonts w:ascii="Times New Roman" w:eastAsia="Times New Roman" w:hAnsi="Times New Roman" w:cs="Times New Roman"/>
          <w:sz w:val="24"/>
          <w:szCs w:val="24"/>
        </w:rPr>
        <w:t xml:space="preserve"> </w:t>
      </w:r>
      <w:proofErr w:type="spellStart"/>
      <w:r w:rsidR="005C6436">
        <w:rPr>
          <w:rFonts w:ascii="Times New Roman" w:eastAsia="Times New Roman" w:hAnsi="Times New Roman" w:cs="Times New Roman"/>
          <w:sz w:val="24"/>
          <w:szCs w:val="24"/>
        </w:rPr>
        <w:t>doi</w:t>
      </w:r>
      <w:proofErr w:type="spellEnd"/>
      <w:r w:rsidR="005C6436">
        <w:rPr>
          <w:rFonts w:ascii="Times New Roman" w:eastAsia="Times New Roman" w:hAnsi="Times New Roman" w:cs="Times New Roman"/>
          <w:sz w:val="24"/>
          <w:szCs w:val="24"/>
        </w:rPr>
        <w:t>: 10.1002/9780470757642.ch14</w:t>
      </w:r>
      <w:r w:rsidRPr="00CB3F89">
        <w:rPr>
          <w:rFonts w:ascii="Times New Roman" w:eastAsia="Times New Roman" w:hAnsi="Times New Roman" w:cs="Times New Roman"/>
          <w:sz w:val="24"/>
          <w:szCs w:val="24"/>
        </w:rPr>
        <w:t xml:space="preserve"> </w:t>
      </w:r>
    </w:p>
    <w:p w:rsidR="00423C9E" w:rsidRPr="002355C8" w:rsidRDefault="00384AB9" w:rsidP="00423C9E">
      <w:pPr>
        <w:spacing w:after="0" w:line="480" w:lineRule="auto"/>
        <w:rPr>
          <w:rFonts w:ascii="Times New Roman" w:eastAsia="Times New Roman" w:hAnsi="Times New Roman" w:cs="Times New Roman"/>
          <w:sz w:val="24"/>
          <w:szCs w:val="24"/>
        </w:rPr>
      </w:pPr>
      <w:proofErr w:type="gramStart"/>
      <w:r w:rsidRPr="009E2260">
        <w:rPr>
          <w:rFonts w:ascii="Times New Roman" w:eastAsia="Times New Roman" w:hAnsi="Times New Roman" w:cs="Times New Roman"/>
          <w:sz w:val="24"/>
          <w:szCs w:val="24"/>
        </w:rPr>
        <w:t>Parsons, S. A.</w:t>
      </w:r>
      <w:r w:rsidR="00DA1346">
        <w:rPr>
          <w:rFonts w:ascii="Times New Roman" w:eastAsia="Times New Roman" w:hAnsi="Times New Roman" w:cs="Times New Roman"/>
          <w:sz w:val="24"/>
          <w:szCs w:val="24"/>
        </w:rPr>
        <w:t>,</w:t>
      </w:r>
      <w:r w:rsidRPr="009E2260">
        <w:rPr>
          <w:rFonts w:ascii="Times New Roman" w:eastAsia="Times New Roman" w:hAnsi="Times New Roman" w:cs="Times New Roman"/>
          <w:sz w:val="24"/>
          <w:szCs w:val="24"/>
        </w:rPr>
        <w:t xml:space="preserve"> &amp; Ward, A. E. (2011).</w:t>
      </w:r>
      <w:proofErr w:type="gramEnd"/>
      <w:r w:rsidRPr="009E2260">
        <w:rPr>
          <w:rFonts w:ascii="Times New Roman" w:eastAsia="Times New Roman" w:hAnsi="Times New Roman" w:cs="Times New Roman"/>
          <w:sz w:val="24"/>
          <w:szCs w:val="24"/>
        </w:rPr>
        <w:t xml:space="preserve"> </w:t>
      </w:r>
      <w:proofErr w:type="gramStart"/>
      <w:r w:rsidRPr="009E2260">
        <w:rPr>
          <w:rFonts w:ascii="Times New Roman" w:eastAsia="Times New Roman" w:hAnsi="Times New Roman" w:cs="Times New Roman"/>
          <w:sz w:val="24"/>
          <w:szCs w:val="24"/>
        </w:rPr>
        <w:t>The case for authentic tasks in content literacy.</w:t>
      </w:r>
      <w:proofErr w:type="gramEnd"/>
      <w:r w:rsidRPr="009E2260">
        <w:rPr>
          <w:rFonts w:ascii="Times New Roman" w:eastAsia="Times New Roman" w:hAnsi="Times New Roman" w:cs="Times New Roman"/>
          <w:i/>
          <w:iCs/>
          <w:sz w:val="24"/>
          <w:szCs w:val="24"/>
        </w:rPr>
        <w:t xml:space="preserve"> The </w:t>
      </w:r>
    </w:p>
    <w:p w:rsidR="00423C9E" w:rsidRPr="002355C8" w:rsidRDefault="009E2260" w:rsidP="00423C9E">
      <w:pPr>
        <w:spacing w:after="0" w:line="480" w:lineRule="auto"/>
        <w:ind w:left="720"/>
        <w:rPr>
          <w:rFonts w:ascii="Times New Roman" w:eastAsia="Times New Roman" w:hAnsi="Times New Roman" w:cs="Times New Roman"/>
          <w:sz w:val="24"/>
          <w:szCs w:val="24"/>
        </w:rPr>
      </w:pPr>
      <w:r>
        <w:rPr>
          <w:rFonts w:ascii="Times New Roman" w:eastAsia="Times New Roman" w:hAnsi="Times New Roman" w:cs="Times New Roman"/>
          <w:i/>
          <w:iCs/>
          <w:sz w:val="24"/>
          <w:szCs w:val="24"/>
        </w:rPr>
        <w:t>Reading T</w:t>
      </w:r>
      <w:r w:rsidR="00384AB9" w:rsidRPr="009E2260">
        <w:rPr>
          <w:rFonts w:ascii="Times New Roman" w:eastAsia="Times New Roman" w:hAnsi="Times New Roman" w:cs="Times New Roman"/>
          <w:i/>
          <w:iCs/>
          <w:sz w:val="24"/>
          <w:szCs w:val="24"/>
        </w:rPr>
        <w:t>eacher</w:t>
      </w:r>
      <w:r w:rsidR="00384AB9" w:rsidRPr="009E2260">
        <w:rPr>
          <w:rFonts w:ascii="Times New Roman" w:eastAsia="Times New Roman" w:hAnsi="Times New Roman" w:cs="Times New Roman"/>
          <w:sz w:val="24"/>
          <w:szCs w:val="24"/>
        </w:rPr>
        <w:t xml:space="preserve">, </w:t>
      </w:r>
      <w:r w:rsidR="00384AB9" w:rsidRPr="009E2260">
        <w:rPr>
          <w:rFonts w:ascii="Times New Roman" w:eastAsia="Times New Roman" w:hAnsi="Times New Roman" w:cs="Times New Roman"/>
          <w:i/>
          <w:sz w:val="24"/>
          <w:szCs w:val="24"/>
        </w:rPr>
        <w:t xml:space="preserve">64, </w:t>
      </w:r>
      <w:r w:rsidR="00384AB9" w:rsidRPr="005818C8">
        <w:rPr>
          <w:rFonts w:ascii="Times New Roman" w:eastAsia="Times New Roman" w:hAnsi="Times New Roman" w:cs="Times New Roman"/>
          <w:sz w:val="24"/>
          <w:szCs w:val="24"/>
        </w:rPr>
        <w:t>462-465</w:t>
      </w:r>
      <w:r w:rsidR="00384AB9" w:rsidRPr="009E2260">
        <w:rPr>
          <w:rFonts w:ascii="Times New Roman" w:eastAsia="Times New Roman" w:hAnsi="Times New Roman" w:cs="Times New Roman"/>
          <w:sz w:val="24"/>
          <w:szCs w:val="24"/>
        </w:rPr>
        <w:t>.  </w:t>
      </w:r>
      <w:proofErr w:type="gramStart"/>
      <w:r w:rsidR="00384AB9" w:rsidRPr="009E2260">
        <w:rPr>
          <w:rFonts w:ascii="Times New Roman" w:eastAsia="Times New Roman" w:hAnsi="Times New Roman" w:cs="Times New Roman"/>
          <w:sz w:val="24"/>
          <w:szCs w:val="24"/>
        </w:rPr>
        <w:t>Retrieved December 10, 2016, from</w:t>
      </w:r>
      <w:hyperlink r:id="rId18" w:history="1">
        <w:r w:rsidR="00384AB9" w:rsidRPr="009E2260">
          <w:rPr>
            <w:rFonts w:ascii="Times New Roman" w:eastAsia="Times New Roman" w:hAnsi="Times New Roman" w:cs="Times New Roman"/>
            <w:sz w:val="24"/>
            <w:szCs w:val="24"/>
          </w:rPr>
          <w:t xml:space="preserve"> http://www.academia.edu/</w:t>
        </w:r>
      </w:hyperlink>
      <w:r w:rsidR="00384AB9" w:rsidRPr="009E2260">
        <w:rPr>
          <w:rFonts w:ascii="Times New Roman" w:eastAsia="Times New Roman" w:hAnsi="Times New Roman" w:cs="Times New Roman"/>
          <w:sz w:val="24"/>
          <w:szCs w:val="24"/>
        </w:rPr>
        <w:t>.</w:t>
      </w:r>
      <w:proofErr w:type="gramEnd"/>
    </w:p>
    <w:p w:rsidR="00423C9E" w:rsidRPr="002355C8" w:rsidRDefault="00384AB9" w:rsidP="00423C9E">
      <w:pPr>
        <w:spacing w:after="0" w:line="480" w:lineRule="auto"/>
        <w:rPr>
          <w:rFonts w:ascii="Times New Roman" w:eastAsia="Times New Roman" w:hAnsi="Times New Roman" w:cs="Times New Roman"/>
          <w:sz w:val="24"/>
          <w:szCs w:val="24"/>
        </w:rPr>
      </w:pPr>
      <w:proofErr w:type="gramStart"/>
      <w:r w:rsidRPr="009E2260">
        <w:rPr>
          <w:rFonts w:ascii="Times New Roman" w:eastAsia="Times New Roman" w:hAnsi="Times New Roman" w:cs="Times New Roman"/>
          <w:sz w:val="24"/>
          <w:szCs w:val="24"/>
        </w:rPr>
        <w:t>Reading Rockets (2017).</w:t>
      </w:r>
      <w:proofErr w:type="gramEnd"/>
      <w:r w:rsidRPr="009E2260">
        <w:rPr>
          <w:rFonts w:ascii="Times New Roman" w:eastAsia="Times New Roman" w:hAnsi="Times New Roman" w:cs="Times New Roman"/>
          <w:sz w:val="24"/>
          <w:szCs w:val="24"/>
        </w:rPr>
        <w:t xml:space="preserve"> </w:t>
      </w:r>
      <w:proofErr w:type="gramStart"/>
      <w:r w:rsidRPr="009E2260">
        <w:rPr>
          <w:rFonts w:ascii="Times New Roman" w:eastAsia="Times New Roman" w:hAnsi="Times New Roman" w:cs="Times New Roman"/>
          <w:sz w:val="24"/>
          <w:szCs w:val="24"/>
        </w:rPr>
        <w:t>Comprehension.</w:t>
      </w:r>
      <w:proofErr w:type="gramEnd"/>
      <w:r w:rsidRPr="009E2260">
        <w:rPr>
          <w:rFonts w:ascii="Times New Roman" w:eastAsia="Times New Roman" w:hAnsi="Times New Roman" w:cs="Times New Roman"/>
          <w:sz w:val="24"/>
          <w:szCs w:val="24"/>
        </w:rPr>
        <w:t xml:space="preserve"> Retrieved from </w:t>
      </w:r>
      <w:hyperlink r:id="rId19" w:history="1">
        <w:r w:rsidRPr="009E2260">
          <w:rPr>
            <w:rFonts w:ascii="Times New Roman" w:eastAsia="Times New Roman" w:hAnsi="Times New Roman" w:cs="Times New Roman"/>
            <w:sz w:val="24"/>
            <w:szCs w:val="24"/>
          </w:rPr>
          <w:t>http://readingrockets.com</w:t>
        </w:r>
      </w:hyperlink>
    </w:p>
    <w:p w:rsidR="009E2260" w:rsidRDefault="00384AB9" w:rsidP="009E2260">
      <w:pPr>
        <w:spacing w:after="0" w:line="480" w:lineRule="auto"/>
        <w:rPr>
          <w:rFonts w:ascii="Times New Roman" w:eastAsia="Times New Roman" w:hAnsi="Times New Roman" w:cs="Times New Roman"/>
          <w:i/>
          <w:sz w:val="24"/>
          <w:szCs w:val="24"/>
        </w:rPr>
      </w:pPr>
      <w:r w:rsidRPr="009E2260">
        <w:rPr>
          <w:rFonts w:ascii="Times New Roman" w:eastAsia="Times New Roman" w:hAnsi="Times New Roman" w:cs="Times New Roman"/>
          <w:sz w:val="24"/>
          <w:szCs w:val="24"/>
        </w:rPr>
        <w:t>Ronan, A. (2015). Why reading comprehension in the content areas is so important</w:t>
      </w:r>
      <w:r w:rsidRPr="009E2260">
        <w:rPr>
          <w:rFonts w:ascii="Times New Roman" w:eastAsia="Times New Roman" w:hAnsi="Times New Roman" w:cs="Times New Roman"/>
          <w:i/>
          <w:sz w:val="24"/>
          <w:szCs w:val="24"/>
        </w:rPr>
        <w:t>.</w:t>
      </w:r>
      <w:r w:rsidR="009E2260">
        <w:rPr>
          <w:rFonts w:ascii="Times New Roman" w:eastAsia="Times New Roman" w:hAnsi="Times New Roman" w:cs="Times New Roman"/>
          <w:i/>
          <w:sz w:val="24"/>
          <w:szCs w:val="24"/>
        </w:rPr>
        <w:t xml:space="preserve"> </w:t>
      </w:r>
      <w:proofErr w:type="spellStart"/>
      <w:r w:rsidR="009E2260">
        <w:rPr>
          <w:rFonts w:ascii="Times New Roman" w:eastAsia="Times New Roman" w:hAnsi="Times New Roman" w:cs="Times New Roman"/>
          <w:i/>
          <w:sz w:val="24"/>
          <w:szCs w:val="24"/>
        </w:rPr>
        <w:t>Edudemic</w:t>
      </w:r>
      <w:proofErr w:type="spellEnd"/>
      <w:r w:rsidR="009E2260">
        <w:rPr>
          <w:rFonts w:ascii="Times New Roman" w:eastAsia="Times New Roman" w:hAnsi="Times New Roman" w:cs="Times New Roman"/>
          <w:i/>
          <w:sz w:val="24"/>
          <w:szCs w:val="24"/>
        </w:rPr>
        <w:t>:</w:t>
      </w:r>
    </w:p>
    <w:p w:rsidR="009E2260" w:rsidRPr="002355C8" w:rsidRDefault="009E2260" w:rsidP="009E2260">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b/>
      </w:r>
      <w:r w:rsidRPr="009E2260">
        <w:rPr>
          <w:rFonts w:ascii="Times New Roman" w:eastAsia="Times New Roman" w:hAnsi="Times New Roman" w:cs="Times New Roman"/>
          <w:i/>
          <w:sz w:val="24"/>
          <w:szCs w:val="24"/>
        </w:rPr>
        <w:t xml:space="preserve"> </w:t>
      </w:r>
      <w:proofErr w:type="gramStart"/>
      <w:r w:rsidRPr="009E2260">
        <w:rPr>
          <w:rFonts w:ascii="Times New Roman" w:eastAsia="Times New Roman" w:hAnsi="Times New Roman" w:cs="Times New Roman"/>
          <w:i/>
          <w:sz w:val="24"/>
          <w:szCs w:val="24"/>
        </w:rPr>
        <w:t>Connecting Education and Technology.</w:t>
      </w:r>
      <w:proofErr w:type="gramEnd"/>
      <w:r w:rsidRPr="009E2260">
        <w:rPr>
          <w:rFonts w:ascii="Times New Roman" w:eastAsia="Times New Roman" w:hAnsi="Times New Roman" w:cs="Times New Roman"/>
          <w:sz w:val="24"/>
          <w:szCs w:val="24"/>
        </w:rPr>
        <w:t xml:space="preserve"> Retrieved </w:t>
      </w:r>
    </w:p>
    <w:p w:rsidR="00423C9E" w:rsidRPr="002355C8" w:rsidRDefault="009E2260" w:rsidP="009E2260">
      <w:pPr>
        <w:spacing w:after="0" w:line="480" w:lineRule="auto"/>
        <w:ind w:left="720"/>
        <w:rPr>
          <w:rFonts w:ascii="Times New Roman" w:eastAsia="Times New Roman" w:hAnsi="Times New Roman" w:cs="Times New Roman"/>
          <w:sz w:val="24"/>
          <w:szCs w:val="24"/>
        </w:rPr>
      </w:pPr>
      <w:proofErr w:type="gramStart"/>
      <w:r w:rsidRPr="009E2260">
        <w:rPr>
          <w:rFonts w:ascii="Times New Roman" w:eastAsia="Times New Roman" w:hAnsi="Times New Roman" w:cs="Times New Roman"/>
          <w:sz w:val="24"/>
          <w:szCs w:val="24"/>
        </w:rPr>
        <w:t>December 21, 2016, from</w:t>
      </w:r>
      <w:hyperlink r:id="rId20" w:history="1">
        <w:r w:rsidRPr="009E2260">
          <w:rPr>
            <w:rFonts w:ascii="Times New Roman" w:eastAsia="Times New Roman" w:hAnsi="Times New Roman" w:cs="Times New Roman"/>
            <w:sz w:val="24"/>
            <w:szCs w:val="24"/>
          </w:rPr>
          <w:t xml:space="preserve"> http://www.edudemic.com/reading-comprehension-content-areas-important/</w:t>
        </w:r>
      </w:hyperlink>
      <w:r w:rsidRPr="009E2260">
        <w:rPr>
          <w:rFonts w:ascii="Times New Roman" w:eastAsia="Times New Roman" w:hAnsi="Times New Roman" w:cs="Times New Roman"/>
          <w:sz w:val="24"/>
          <w:szCs w:val="24"/>
        </w:rPr>
        <w:t>.</w:t>
      </w:r>
      <w:proofErr w:type="gramEnd"/>
    </w:p>
    <w:p w:rsidR="004539CD" w:rsidRPr="005818C8" w:rsidRDefault="00384AB9" w:rsidP="004539CD">
      <w:pPr>
        <w:spacing w:after="0" w:line="480" w:lineRule="auto"/>
        <w:rPr>
          <w:rFonts w:ascii="Times New Roman" w:eastAsia="Times New Roman" w:hAnsi="Times New Roman" w:cs="Times New Roman"/>
          <w:sz w:val="24"/>
          <w:szCs w:val="24"/>
        </w:rPr>
      </w:pPr>
      <w:proofErr w:type="gramStart"/>
      <w:r w:rsidRPr="009E2260">
        <w:rPr>
          <w:rFonts w:ascii="Times New Roman" w:eastAsia="Times New Roman" w:hAnsi="Times New Roman" w:cs="Times New Roman"/>
          <w:sz w:val="24"/>
          <w:szCs w:val="24"/>
        </w:rPr>
        <w:t>Rule, A. (2006).</w:t>
      </w:r>
      <w:proofErr w:type="gramEnd"/>
      <w:r w:rsidRPr="009E2260">
        <w:rPr>
          <w:rFonts w:ascii="Times New Roman" w:eastAsia="Times New Roman" w:hAnsi="Times New Roman" w:cs="Times New Roman"/>
          <w:sz w:val="24"/>
          <w:szCs w:val="24"/>
        </w:rPr>
        <w:t xml:space="preserve"> </w:t>
      </w:r>
      <w:proofErr w:type="gramStart"/>
      <w:r w:rsidRPr="009E2260">
        <w:rPr>
          <w:rFonts w:ascii="Times New Roman" w:eastAsia="Times New Roman" w:hAnsi="Times New Roman" w:cs="Times New Roman"/>
          <w:sz w:val="24"/>
          <w:szCs w:val="24"/>
        </w:rPr>
        <w:t>The components of authentic learning.</w:t>
      </w:r>
      <w:proofErr w:type="gramEnd"/>
      <w:r w:rsidRPr="009E2260">
        <w:rPr>
          <w:rFonts w:ascii="Times New Roman" w:eastAsia="Times New Roman" w:hAnsi="Times New Roman" w:cs="Times New Roman"/>
          <w:sz w:val="24"/>
          <w:szCs w:val="24"/>
        </w:rPr>
        <w:t xml:space="preserve"> </w:t>
      </w:r>
      <w:r w:rsidRPr="009E2260">
        <w:rPr>
          <w:rFonts w:ascii="Times New Roman" w:eastAsia="Times New Roman" w:hAnsi="Times New Roman" w:cs="Times New Roman"/>
          <w:i/>
          <w:iCs/>
          <w:sz w:val="24"/>
          <w:szCs w:val="24"/>
        </w:rPr>
        <w:t>Journal of Authentic Learning</w:t>
      </w:r>
      <w:r w:rsidRPr="009E2260">
        <w:rPr>
          <w:rFonts w:ascii="Times New Roman" w:eastAsia="Times New Roman" w:hAnsi="Times New Roman" w:cs="Times New Roman"/>
          <w:sz w:val="24"/>
          <w:szCs w:val="24"/>
        </w:rPr>
        <w:t xml:space="preserve">, </w:t>
      </w:r>
      <w:r w:rsidRPr="009E2260">
        <w:rPr>
          <w:rFonts w:ascii="Times New Roman" w:eastAsia="Times New Roman" w:hAnsi="Times New Roman" w:cs="Times New Roman"/>
          <w:i/>
          <w:sz w:val="24"/>
          <w:szCs w:val="24"/>
        </w:rPr>
        <w:t>3</w:t>
      </w:r>
      <w:r w:rsidR="004539CD" w:rsidRPr="005818C8">
        <w:rPr>
          <w:rFonts w:ascii="Times New Roman" w:eastAsia="Times New Roman" w:hAnsi="Times New Roman" w:cs="Times New Roman"/>
          <w:sz w:val="24"/>
          <w:szCs w:val="24"/>
        </w:rPr>
        <w:t>(1)</w:t>
      </w:r>
      <w:r w:rsidRPr="005818C8">
        <w:rPr>
          <w:rFonts w:ascii="Times New Roman" w:eastAsia="Times New Roman" w:hAnsi="Times New Roman" w:cs="Times New Roman"/>
          <w:sz w:val="24"/>
          <w:szCs w:val="24"/>
        </w:rPr>
        <w:t xml:space="preserve"> 6-</w:t>
      </w:r>
    </w:p>
    <w:p w:rsidR="004539CD" w:rsidRPr="002355C8" w:rsidRDefault="004539CD" w:rsidP="004539CD">
      <w:pPr>
        <w:spacing w:after="0" w:line="480" w:lineRule="auto"/>
        <w:rPr>
          <w:rFonts w:ascii="Times New Roman" w:eastAsia="Times New Roman" w:hAnsi="Times New Roman" w:cs="Times New Roman"/>
          <w:sz w:val="24"/>
          <w:szCs w:val="24"/>
        </w:rPr>
      </w:pPr>
      <w:r w:rsidRPr="005818C8">
        <w:rPr>
          <w:rFonts w:ascii="Times New Roman" w:eastAsia="Times New Roman" w:hAnsi="Times New Roman" w:cs="Times New Roman"/>
          <w:sz w:val="24"/>
          <w:szCs w:val="24"/>
        </w:rPr>
        <w:tab/>
        <w:t>7</w:t>
      </w:r>
      <w:r w:rsidRPr="007D3A9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Retrieved from http://hdl.handle.net/1951/35263</w:t>
      </w:r>
    </w:p>
    <w:p w:rsidR="00423C9E" w:rsidRPr="005818C8" w:rsidRDefault="00384AB9" w:rsidP="00423C9E">
      <w:pPr>
        <w:spacing w:after="0" w:line="480" w:lineRule="auto"/>
        <w:rPr>
          <w:rFonts w:ascii="Times New Roman" w:eastAsia="Times New Roman" w:hAnsi="Times New Roman" w:cs="Times New Roman"/>
          <w:i/>
          <w:sz w:val="24"/>
          <w:szCs w:val="24"/>
        </w:rPr>
      </w:pPr>
      <w:r w:rsidRPr="008B11AD">
        <w:rPr>
          <w:rFonts w:ascii="Times New Roman" w:eastAsia="Times New Roman" w:hAnsi="Times New Roman" w:cs="Times New Roman"/>
          <w:sz w:val="24"/>
          <w:szCs w:val="24"/>
          <w:shd w:val="clear" w:color="auto" w:fill="FFFFFF"/>
        </w:rPr>
        <w:t>Snow, C. (200</w:t>
      </w:r>
      <w:r w:rsidR="000E0173">
        <w:rPr>
          <w:rFonts w:ascii="Times New Roman" w:eastAsia="Times New Roman" w:hAnsi="Times New Roman" w:cs="Times New Roman"/>
          <w:sz w:val="24"/>
          <w:szCs w:val="24"/>
          <w:shd w:val="clear" w:color="auto" w:fill="FFFFFF"/>
        </w:rPr>
        <w:t xml:space="preserve">2). </w:t>
      </w:r>
      <w:r w:rsidR="000E0173" w:rsidRPr="005818C8">
        <w:rPr>
          <w:rFonts w:ascii="Times New Roman" w:eastAsia="Times New Roman" w:hAnsi="Times New Roman" w:cs="Times New Roman"/>
          <w:i/>
          <w:sz w:val="24"/>
          <w:szCs w:val="24"/>
          <w:shd w:val="clear" w:color="auto" w:fill="FFFFFF"/>
        </w:rPr>
        <w:t>Reading for understanding: T</w:t>
      </w:r>
      <w:r w:rsidRPr="005818C8">
        <w:rPr>
          <w:rFonts w:ascii="Times New Roman" w:eastAsia="Times New Roman" w:hAnsi="Times New Roman" w:cs="Times New Roman"/>
          <w:i/>
          <w:sz w:val="24"/>
          <w:szCs w:val="24"/>
          <w:shd w:val="clear" w:color="auto" w:fill="FFFFFF"/>
        </w:rPr>
        <w:t xml:space="preserve">oward an </w:t>
      </w:r>
      <w:proofErr w:type="spellStart"/>
      <w:proofErr w:type="gramStart"/>
      <w:r w:rsidRPr="005818C8">
        <w:rPr>
          <w:rFonts w:ascii="Times New Roman" w:eastAsia="Times New Roman" w:hAnsi="Times New Roman" w:cs="Times New Roman"/>
          <w:i/>
          <w:sz w:val="24"/>
          <w:szCs w:val="24"/>
          <w:shd w:val="clear" w:color="auto" w:fill="FFFFFF"/>
        </w:rPr>
        <w:t>r&amp;d</w:t>
      </w:r>
      <w:proofErr w:type="spellEnd"/>
      <w:proofErr w:type="gramEnd"/>
      <w:r w:rsidRPr="005818C8">
        <w:rPr>
          <w:rFonts w:ascii="Times New Roman" w:eastAsia="Times New Roman" w:hAnsi="Times New Roman" w:cs="Times New Roman"/>
          <w:i/>
          <w:sz w:val="24"/>
          <w:szCs w:val="24"/>
          <w:shd w:val="clear" w:color="auto" w:fill="FFFFFF"/>
        </w:rPr>
        <w:t xml:space="preserve"> program in reading </w:t>
      </w:r>
    </w:p>
    <w:p w:rsidR="00423C9E" w:rsidRDefault="00384AB9" w:rsidP="005522C1">
      <w:pPr>
        <w:spacing w:after="0" w:line="480" w:lineRule="auto"/>
        <w:ind w:left="720"/>
        <w:rPr>
          <w:rFonts w:ascii="Times New Roman" w:eastAsia="Times New Roman" w:hAnsi="Times New Roman" w:cs="Times New Roman"/>
          <w:sz w:val="24"/>
          <w:szCs w:val="24"/>
          <w:shd w:val="clear" w:color="auto" w:fill="FFFFFF"/>
        </w:rPr>
      </w:pPr>
      <w:proofErr w:type="gramStart"/>
      <w:r w:rsidRPr="005818C8">
        <w:rPr>
          <w:rFonts w:ascii="Times New Roman" w:eastAsia="Times New Roman" w:hAnsi="Times New Roman" w:cs="Times New Roman"/>
          <w:i/>
          <w:sz w:val="24"/>
          <w:szCs w:val="24"/>
          <w:shd w:val="clear" w:color="auto" w:fill="FFFFFF"/>
        </w:rPr>
        <w:t>comprehension</w:t>
      </w:r>
      <w:proofErr w:type="gramEnd"/>
      <w:r w:rsidRPr="005818C8">
        <w:rPr>
          <w:rFonts w:ascii="Times New Roman" w:eastAsia="Times New Roman" w:hAnsi="Times New Roman" w:cs="Times New Roman"/>
          <w:i/>
          <w:sz w:val="24"/>
          <w:szCs w:val="24"/>
          <w:shd w:val="clear" w:color="auto" w:fill="FFFFFF"/>
        </w:rPr>
        <w:t xml:space="preserve">. </w:t>
      </w:r>
      <w:r w:rsidR="005522C1" w:rsidRPr="005818C8">
        <w:rPr>
          <w:rFonts w:ascii="Times New Roman" w:eastAsia="Times New Roman" w:hAnsi="Times New Roman" w:cs="Times New Roman"/>
          <w:i/>
          <w:sz w:val="24"/>
          <w:szCs w:val="24"/>
          <w:shd w:val="clear" w:color="auto" w:fill="FFFFFF"/>
        </w:rPr>
        <w:t xml:space="preserve">Report prepared for the </w:t>
      </w:r>
      <w:r w:rsidRPr="005818C8">
        <w:rPr>
          <w:rFonts w:ascii="Times New Roman" w:eastAsia="Times New Roman" w:hAnsi="Times New Roman" w:cs="Times New Roman"/>
          <w:i/>
          <w:iCs/>
          <w:sz w:val="24"/>
          <w:szCs w:val="24"/>
          <w:shd w:val="clear" w:color="auto" w:fill="FFFFFF"/>
        </w:rPr>
        <w:t xml:space="preserve">Office of Educational Research and </w:t>
      </w:r>
      <w:r w:rsidR="005522C1" w:rsidRPr="005818C8">
        <w:rPr>
          <w:rFonts w:ascii="Times New Roman" w:eastAsia="Times New Roman" w:hAnsi="Times New Roman" w:cs="Times New Roman"/>
          <w:i/>
          <w:iCs/>
          <w:sz w:val="24"/>
          <w:szCs w:val="24"/>
          <w:shd w:val="clear" w:color="auto" w:fill="FFFFFF"/>
        </w:rPr>
        <w:t>Improvement</w:t>
      </w:r>
      <w:r w:rsidR="00D26AFD">
        <w:rPr>
          <w:rFonts w:ascii="Times New Roman" w:eastAsia="Times New Roman" w:hAnsi="Times New Roman" w:cs="Times New Roman"/>
          <w:i/>
          <w:iCs/>
          <w:sz w:val="24"/>
          <w:szCs w:val="24"/>
          <w:shd w:val="clear" w:color="auto" w:fill="FFFFFF"/>
        </w:rPr>
        <w:t>.</w:t>
      </w:r>
      <w:r w:rsidR="00D26AFD">
        <w:rPr>
          <w:rFonts w:ascii="Times New Roman" w:eastAsia="Times New Roman" w:hAnsi="Times New Roman" w:cs="Times New Roman"/>
          <w:iCs/>
          <w:sz w:val="24"/>
          <w:szCs w:val="24"/>
          <w:shd w:val="clear" w:color="auto" w:fill="FFFFFF"/>
        </w:rPr>
        <w:t xml:space="preserve"> </w:t>
      </w:r>
      <w:r w:rsidR="005522C1">
        <w:rPr>
          <w:rFonts w:ascii="Times New Roman" w:eastAsia="Times New Roman" w:hAnsi="Times New Roman" w:cs="Times New Roman"/>
          <w:iCs/>
          <w:sz w:val="24"/>
          <w:szCs w:val="24"/>
          <w:shd w:val="clear" w:color="auto" w:fill="FFFFFF"/>
        </w:rPr>
        <w:t>Santa Monica, California</w:t>
      </w:r>
      <w:r w:rsidR="00D26AFD">
        <w:rPr>
          <w:rFonts w:ascii="Times New Roman" w:eastAsia="Times New Roman" w:hAnsi="Times New Roman" w:cs="Times New Roman"/>
          <w:iCs/>
          <w:sz w:val="24"/>
          <w:szCs w:val="24"/>
          <w:shd w:val="clear" w:color="auto" w:fill="FFFFFF"/>
        </w:rPr>
        <w:t>: RAND</w:t>
      </w:r>
      <w:r w:rsidR="005522C1">
        <w:rPr>
          <w:rFonts w:ascii="Times New Roman" w:eastAsia="Times New Roman" w:hAnsi="Times New Roman" w:cs="Times New Roman"/>
          <w:iCs/>
          <w:sz w:val="24"/>
          <w:szCs w:val="24"/>
          <w:shd w:val="clear" w:color="auto" w:fill="FFFFFF"/>
        </w:rPr>
        <w:t>.</w:t>
      </w:r>
      <w:r w:rsidR="005522C1">
        <w:rPr>
          <w:rFonts w:ascii="Times New Roman" w:eastAsia="Times New Roman" w:hAnsi="Times New Roman" w:cs="Times New Roman"/>
          <w:i/>
          <w:iCs/>
          <w:sz w:val="24"/>
          <w:szCs w:val="24"/>
          <w:shd w:val="clear" w:color="auto" w:fill="FFFFFF"/>
        </w:rPr>
        <w:t xml:space="preserve"> </w:t>
      </w:r>
      <w:r w:rsidRPr="008B11AD">
        <w:rPr>
          <w:rFonts w:ascii="Times New Roman" w:eastAsia="Times New Roman" w:hAnsi="Times New Roman" w:cs="Times New Roman"/>
          <w:sz w:val="24"/>
          <w:szCs w:val="24"/>
          <w:shd w:val="clear" w:color="auto" w:fill="FFFFFF"/>
        </w:rPr>
        <w:t xml:space="preserve">Retrieved from: </w:t>
      </w:r>
      <w:hyperlink r:id="rId21" w:history="1">
        <w:r w:rsidRPr="008B11AD">
          <w:rPr>
            <w:rFonts w:ascii="Times New Roman" w:eastAsia="Times New Roman" w:hAnsi="Times New Roman" w:cs="Times New Roman"/>
            <w:sz w:val="24"/>
            <w:szCs w:val="24"/>
            <w:shd w:val="clear" w:color="auto" w:fill="FFFFFF"/>
          </w:rPr>
          <w:t>http://rand.org</w:t>
        </w:r>
      </w:hyperlink>
    </w:p>
    <w:p w:rsidR="005522C1" w:rsidRPr="002355C8" w:rsidRDefault="005522C1" w:rsidP="005522C1">
      <w:pPr>
        <w:spacing w:after="0" w:line="480" w:lineRule="auto"/>
        <w:ind w:left="720"/>
        <w:rPr>
          <w:rFonts w:ascii="Times New Roman" w:eastAsia="Times New Roman" w:hAnsi="Times New Roman" w:cs="Times New Roman"/>
          <w:sz w:val="24"/>
          <w:szCs w:val="24"/>
        </w:rPr>
      </w:pPr>
    </w:p>
    <w:p w:rsidR="001156E0" w:rsidRPr="003C7767" w:rsidRDefault="00384AB9" w:rsidP="001156E0">
      <w:pPr>
        <w:spacing w:after="0" w:line="480" w:lineRule="auto"/>
        <w:rPr>
          <w:rFonts w:ascii="Times New Roman" w:eastAsia="Times New Roman" w:hAnsi="Times New Roman" w:cs="Times New Roman"/>
          <w:sz w:val="24"/>
          <w:szCs w:val="24"/>
          <w:shd w:val="clear" w:color="auto" w:fill="FFFFFF"/>
        </w:rPr>
      </w:pPr>
      <w:r w:rsidRPr="008B11AD">
        <w:rPr>
          <w:rFonts w:ascii="Times New Roman" w:eastAsia="Times New Roman" w:hAnsi="Times New Roman" w:cs="Times New Roman"/>
          <w:sz w:val="24"/>
          <w:szCs w:val="24"/>
          <w:shd w:val="clear" w:color="auto" w:fill="FFFFFF"/>
        </w:rPr>
        <w:lastRenderedPageBreak/>
        <w:t xml:space="preserve">Stewart, J. (2012). </w:t>
      </w:r>
      <w:proofErr w:type="gramStart"/>
      <w:r w:rsidRPr="008B11AD">
        <w:rPr>
          <w:rFonts w:ascii="Times New Roman" w:eastAsia="Times New Roman" w:hAnsi="Times New Roman" w:cs="Times New Roman"/>
          <w:sz w:val="24"/>
          <w:szCs w:val="24"/>
          <w:shd w:val="clear" w:color="auto" w:fill="FFFFFF"/>
        </w:rPr>
        <w:t>The impor</w:t>
      </w:r>
      <w:r w:rsidR="003C7767">
        <w:rPr>
          <w:rFonts w:ascii="Times New Roman" w:eastAsia="Times New Roman" w:hAnsi="Times New Roman" w:cs="Times New Roman"/>
          <w:sz w:val="24"/>
          <w:szCs w:val="24"/>
          <w:shd w:val="clear" w:color="auto" w:fill="FFFFFF"/>
        </w:rPr>
        <w:t>tance of reading comprehension.</w:t>
      </w:r>
      <w:proofErr w:type="gramEnd"/>
      <w:r w:rsidR="001156E0">
        <w:rPr>
          <w:rFonts w:ascii="Times New Roman" w:eastAsia="Times New Roman" w:hAnsi="Times New Roman" w:cs="Times New Roman"/>
          <w:sz w:val="24"/>
          <w:szCs w:val="24"/>
          <w:shd w:val="clear" w:color="auto" w:fill="FFFFFF"/>
        </w:rPr>
        <w:t xml:space="preserve"> </w:t>
      </w:r>
      <w:proofErr w:type="spellStart"/>
      <w:r w:rsidR="001156E0" w:rsidRPr="003C7767">
        <w:rPr>
          <w:rFonts w:ascii="Times New Roman" w:eastAsia="Times New Roman" w:hAnsi="Times New Roman" w:cs="Times New Roman"/>
          <w:sz w:val="24"/>
          <w:szCs w:val="24"/>
          <w:shd w:val="clear" w:color="auto" w:fill="FFFFFF"/>
        </w:rPr>
        <w:t>Optiminds</w:t>
      </w:r>
      <w:proofErr w:type="spellEnd"/>
      <w:r w:rsidR="001156E0" w:rsidRPr="003C7767">
        <w:rPr>
          <w:rFonts w:ascii="Times New Roman" w:eastAsia="Times New Roman" w:hAnsi="Times New Roman" w:cs="Times New Roman"/>
          <w:sz w:val="24"/>
          <w:szCs w:val="24"/>
          <w:shd w:val="clear" w:color="auto" w:fill="FFFFFF"/>
        </w:rPr>
        <w:t>:</w:t>
      </w:r>
      <w:r w:rsidR="001156E0">
        <w:rPr>
          <w:rFonts w:ascii="Times New Roman" w:eastAsia="Times New Roman" w:hAnsi="Times New Roman" w:cs="Times New Roman"/>
          <w:i/>
          <w:sz w:val="24"/>
          <w:szCs w:val="24"/>
          <w:shd w:val="clear" w:color="auto" w:fill="FFFFFF"/>
        </w:rPr>
        <w:t xml:space="preserve"> </w:t>
      </w:r>
      <w:r w:rsidR="001156E0" w:rsidRPr="003C7767">
        <w:rPr>
          <w:rFonts w:ascii="Times New Roman" w:eastAsia="Times New Roman" w:hAnsi="Times New Roman" w:cs="Times New Roman"/>
          <w:sz w:val="24"/>
          <w:szCs w:val="24"/>
          <w:shd w:val="clear" w:color="auto" w:fill="FFFFFF"/>
        </w:rPr>
        <w:t>The Next</w:t>
      </w:r>
    </w:p>
    <w:p w:rsidR="003A5AC3" w:rsidRDefault="001156E0" w:rsidP="003C7767">
      <w:pPr>
        <w:spacing w:after="0" w:line="480" w:lineRule="auto"/>
        <w:ind w:left="720" w:firstLine="60"/>
        <w:rPr>
          <w:rFonts w:ascii="Times New Roman" w:eastAsia="Times New Roman" w:hAnsi="Times New Roman" w:cs="Times New Roman"/>
          <w:sz w:val="24"/>
          <w:szCs w:val="24"/>
          <w:shd w:val="clear" w:color="auto" w:fill="FFFFFF"/>
        </w:rPr>
      </w:pPr>
      <w:proofErr w:type="gramStart"/>
      <w:r w:rsidRPr="003C7767">
        <w:rPr>
          <w:rFonts w:ascii="Times New Roman" w:eastAsia="Times New Roman" w:hAnsi="Times New Roman" w:cs="Times New Roman"/>
          <w:sz w:val="24"/>
          <w:szCs w:val="24"/>
          <w:shd w:val="clear" w:color="auto" w:fill="FFFFFF"/>
        </w:rPr>
        <w:t>Generation of Brian Fitness</w:t>
      </w:r>
      <w:r w:rsidR="003C7767">
        <w:rPr>
          <w:rFonts w:ascii="Times New Roman" w:eastAsia="Times New Roman" w:hAnsi="Times New Roman" w:cs="Times New Roman"/>
          <w:sz w:val="24"/>
          <w:szCs w:val="24"/>
          <w:shd w:val="clear" w:color="auto" w:fill="FFFFFF"/>
        </w:rPr>
        <w:t>.</w:t>
      </w:r>
      <w:proofErr w:type="gramEnd"/>
      <w:r w:rsidRPr="003C7767">
        <w:rPr>
          <w:rFonts w:ascii="Times New Roman" w:eastAsia="Times New Roman" w:hAnsi="Times New Roman" w:cs="Times New Roman"/>
          <w:sz w:val="24"/>
          <w:szCs w:val="24"/>
          <w:shd w:val="clear" w:color="auto" w:fill="FFFFFF"/>
        </w:rPr>
        <w:t xml:space="preserve"> </w:t>
      </w:r>
      <w:proofErr w:type="gramStart"/>
      <w:r w:rsidR="004C639F">
        <w:rPr>
          <w:rFonts w:ascii="Times New Roman" w:eastAsia="Times New Roman" w:hAnsi="Times New Roman" w:cs="Times New Roman"/>
          <w:sz w:val="24"/>
          <w:szCs w:val="24"/>
          <w:shd w:val="clear" w:color="auto" w:fill="FFFFFF"/>
        </w:rPr>
        <w:t>[Web log entry].</w:t>
      </w:r>
      <w:proofErr w:type="gramEnd"/>
      <w:r w:rsidR="004C639F">
        <w:rPr>
          <w:rFonts w:ascii="Times New Roman" w:eastAsia="Times New Roman" w:hAnsi="Times New Roman" w:cs="Times New Roman"/>
          <w:sz w:val="24"/>
          <w:szCs w:val="24"/>
          <w:shd w:val="clear" w:color="auto" w:fill="FFFFFF"/>
        </w:rPr>
        <w:t xml:space="preserve"> </w:t>
      </w:r>
      <w:r w:rsidRPr="008B11AD">
        <w:rPr>
          <w:rFonts w:ascii="Times New Roman" w:eastAsia="Times New Roman" w:hAnsi="Times New Roman" w:cs="Times New Roman"/>
          <w:sz w:val="24"/>
          <w:szCs w:val="24"/>
          <w:shd w:val="clear" w:color="auto" w:fill="FFFFFF"/>
        </w:rPr>
        <w:t>Retrieved December 21, 2016 from h</w:t>
      </w:r>
      <w:hyperlink r:id="rId22" w:history="1">
        <w:r w:rsidRPr="008B11AD">
          <w:rPr>
            <w:rFonts w:ascii="Times New Roman" w:eastAsia="Times New Roman" w:hAnsi="Times New Roman" w:cs="Times New Roman"/>
            <w:sz w:val="24"/>
            <w:szCs w:val="24"/>
            <w:shd w:val="clear" w:color="auto" w:fill="FFFFFF"/>
          </w:rPr>
          <w:t>ttps://drjanestewart.wordpress.com/2012/06/08/the-importance-of-reading-c</w:t>
        </w:r>
      </w:hyperlink>
      <w:r w:rsidR="003C7767">
        <w:rPr>
          <w:rFonts w:ascii="Times New Roman" w:eastAsia="Times New Roman" w:hAnsi="Times New Roman" w:cs="Times New Roman"/>
          <w:sz w:val="24"/>
          <w:szCs w:val="24"/>
          <w:shd w:val="clear" w:color="auto" w:fill="FFFFFF"/>
        </w:rPr>
        <w:t>omprehension/</w:t>
      </w:r>
    </w:p>
    <w:p w:rsidR="00423C9E" w:rsidRPr="005818C8" w:rsidRDefault="00384AB9" w:rsidP="002177B8">
      <w:pPr>
        <w:spacing w:after="0" w:line="480" w:lineRule="auto"/>
        <w:rPr>
          <w:rFonts w:ascii="Times New Roman" w:eastAsia="Times New Roman" w:hAnsi="Times New Roman" w:cs="Times New Roman"/>
          <w:i/>
          <w:sz w:val="24"/>
          <w:szCs w:val="24"/>
          <w:shd w:val="clear" w:color="auto" w:fill="FFFFFF"/>
        </w:rPr>
      </w:pPr>
      <w:proofErr w:type="gramStart"/>
      <w:r w:rsidRPr="008B11AD">
        <w:rPr>
          <w:rFonts w:ascii="Times New Roman" w:eastAsia="Times New Roman" w:hAnsi="Times New Roman" w:cs="Times New Roman"/>
          <w:sz w:val="24"/>
          <w:szCs w:val="24"/>
          <w:shd w:val="clear" w:color="auto" w:fill="FFFFFF"/>
        </w:rPr>
        <w:t>U.S. Department of Education.</w:t>
      </w:r>
      <w:proofErr w:type="gramEnd"/>
      <w:r w:rsidRPr="008B11AD">
        <w:rPr>
          <w:rFonts w:ascii="Times New Roman" w:eastAsia="Times New Roman" w:hAnsi="Times New Roman" w:cs="Times New Roman"/>
          <w:sz w:val="24"/>
          <w:szCs w:val="24"/>
          <w:shd w:val="clear" w:color="auto" w:fill="FFFFFF"/>
        </w:rPr>
        <w:t xml:space="preserve"> (2016).</w:t>
      </w:r>
      <w:r w:rsidRPr="005818C8">
        <w:rPr>
          <w:rFonts w:ascii="Times New Roman" w:eastAsia="Times New Roman" w:hAnsi="Times New Roman" w:cs="Times New Roman"/>
          <w:i/>
          <w:sz w:val="24"/>
          <w:szCs w:val="24"/>
          <w:shd w:val="clear" w:color="auto" w:fill="FFFFFF"/>
        </w:rPr>
        <w:t xml:space="preserve"> Student motivation and </w:t>
      </w:r>
      <w:r w:rsidR="002177B8" w:rsidRPr="005818C8">
        <w:rPr>
          <w:rFonts w:ascii="Times New Roman" w:eastAsia="Times New Roman" w:hAnsi="Times New Roman" w:cs="Times New Roman"/>
          <w:i/>
          <w:sz w:val="24"/>
          <w:szCs w:val="24"/>
          <w:shd w:val="clear" w:color="auto" w:fill="FFFFFF"/>
        </w:rPr>
        <w:t>engagement in literacy learning</w:t>
      </w:r>
      <w:r w:rsidRPr="005818C8">
        <w:rPr>
          <w:rFonts w:ascii="Times New Roman" w:eastAsia="Times New Roman" w:hAnsi="Times New Roman" w:cs="Times New Roman"/>
          <w:i/>
          <w:sz w:val="24"/>
          <w:szCs w:val="24"/>
          <w:shd w:val="clear" w:color="auto" w:fill="FFFFFF"/>
        </w:rPr>
        <w:t xml:space="preserve">. </w:t>
      </w:r>
    </w:p>
    <w:p w:rsidR="00E37E98" w:rsidRPr="003C6528" w:rsidRDefault="002177B8" w:rsidP="009F11A9">
      <w:pPr>
        <w:spacing w:after="0" w:line="480" w:lineRule="auto"/>
        <w:ind w:left="720"/>
        <w:rPr>
          <w:rFonts w:ascii="Times New Roman" w:eastAsia="Times New Roman" w:hAnsi="Times New Roman" w:cs="Times New Roman"/>
          <w:sz w:val="24"/>
          <w:szCs w:val="24"/>
        </w:rPr>
      </w:pPr>
      <w:r w:rsidRPr="005818C8">
        <w:rPr>
          <w:rFonts w:ascii="Times New Roman" w:eastAsia="Times New Roman" w:hAnsi="Times New Roman" w:cs="Times New Roman"/>
          <w:i/>
          <w:sz w:val="24"/>
          <w:szCs w:val="24"/>
          <w:shd w:val="clear" w:color="auto" w:fill="FFFFFF"/>
        </w:rPr>
        <w:t xml:space="preserve">All </w:t>
      </w:r>
      <w:proofErr w:type="gramStart"/>
      <w:r w:rsidRPr="005818C8">
        <w:rPr>
          <w:rFonts w:ascii="Times New Roman" w:eastAsia="Times New Roman" w:hAnsi="Times New Roman" w:cs="Times New Roman"/>
          <w:i/>
          <w:sz w:val="24"/>
          <w:szCs w:val="24"/>
          <w:shd w:val="clear" w:color="auto" w:fill="FFFFFF"/>
        </w:rPr>
        <w:t>About</w:t>
      </w:r>
      <w:proofErr w:type="gramEnd"/>
      <w:r w:rsidRPr="005818C8">
        <w:rPr>
          <w:rFonts w:ascii="Times New Roman" w:eastAsia="Times New Roman" w:hAnsi="Times New Roman" w:cs="Times New Roman"/>
          <w:i/>
          <w:sz w:val="24"/>
          <w:szCs w:val="24"/>
          <w:shd w:val="clear" w:color="auto" w:fill="FFFFFF"/>
        </w:rPr>
        <w:t xml:space="preserve"> Adolescent Literacy</w:t>
      </w:r>
      <w:r>
        <w:rPr>
          <w:rFonts w:ascii="Times New Roman" w:eastAsia="Times New Roman" w:hAnsi="Times New Roman" w:cs="Times New Roman"/>
          <w:sz w:val="24"/>
          <w:szCs w:val="24"/>
          <w:shd w:val="clear" w:color="auto" w:fill="FFFFFF"/>
        </w:rPr>
        <w:t xml:space="preserve">. </w:t>
      </w:r>
      <w:proofErr w:type="gramStart"/>
      <w:r w:rsidRPr="008B11AD">
        <w:rPr>
          <w:rFonts w:ascii="Times New Roman" w:eastAsia="Times New Roman" w:hAnsi="Times New Roman" w:cs="Times New Roman"/>
          <w:sz w:val="24"/>
          <w:szCs w:val="24"/>
          <w:shd w:val="clear" w:color="auto" w:fill="FFFFFF"/>
        </w:rPr>
        <w:t xml:space="preserve">Retrieved December 18, 2016, from </w:t>
      </w:r>
      <w:hyperlink r:id="rId23" w:history="1">
        <w:r w:rsidRPr="008B11AD">
          <w:rPr>
            <w:rFonts w:ascii="Times New Roman" w:eastAsia="Times New Roman" w:hAnsi="Times New Roman" w:cs="Times New Roman"/>
            <w:sz w:val="24"/>
            <w:szCs w:val="24"/>
            <w:shd w:val="clear" w:color="auto" w:fill="FFFFFF"/>
          </w:rPr>
          <w:t>http://www.adlit.org/article/27759/</w:t>
        </w:r>
      </w:hyperlink>
      <w:r w:rsidRPr="000F210F">
        <w:rPr>
          <w:rFonts w:ascii="Times New Roman" w:eastAsia="Times New Roman" w:hAnsi="Times New Roman" w:cs="Times New Roman"/>
          <w:sz w:val="24"/>
          <w:szCs w:val="24"/>
        </w:rPr>
        <w:t>.</w:t>
      </w:r>
      <w:proofErr w:type="gramEnd"/>
    </w:p>
    <w:p w:rsidR="005818C8" w:rsidRDefault="00384AB9" w:rsidP="005818C8">
      <w:pPr>
        <w:spacing w:after="0" w:line="480" w:lineRule="auto"/>
        <w:rPr>
          <w:rFonts w:ascii="Times New Roman" w:eastAsia="Times New Roman" w:hAnsi="Times New Roman" w:cs="Times New Roman"/>
          <w:sz w:val="24"/>
          <w:szCs w:val="24"/>
        </w:rPr>
      </w:pPr>
      <w:proofErr w:type="gramStart"/>
      <w:r w:rsidRPr="003C6528">
        <w:rPr>
          <w:rFonts w:ascii="Times New Roman" w:eastAsia="Times New Roman" w:hAnsi="Times New Roman" w:cs="Times New Roman"/>
          <w:sz w:val="24"/>
          <w:szCs w:val="24"/>
        </w:rPr>
        <w:t>Weiser, B. (2013</w:t>
      </w:r>
      <w:r w:rsidR="007D3A90">
        <w:rPr>
          <w:rFonts w:ascii="Times New Roman" w:eastAsia="Times New Roman" w:hAnsi="Times New Roman" w:cs="Times New Roman"/>
          <w:sz w:val="24"/>
          <w:szCs w:val="24"/>
        </w:rPr>
        <w:t>, September</w:t>
      </w:r>
      <w:r w:rsidRPr="003C6528">
        <w:rPr>
          <w:rFonts w:ascii="Times New Roman" w:eastAsia="Times New Roman" w:hAnsi="Times New Roman" w:cs="Times New Roman"/>
          <w:sz w:val="24"/>
          <w:szCs w:val="24"/>
        </w:rPr>
        <w:t>).</w:t>
      </w:r>
      <w:proofErr w:type="gramEnd"/>
      <w:r w:rsidRPr="003C6528">
        <w:rPr>
          <w:rFonts w:ascii="Times New Roman" w:eastAsia="Times New Roman" w:hAnsi="Times New Roman" w:cs="Times New Roman"/>
          <w:sz w:val="24"/>
          <w:szCs w:val="24"/>
        </w:rPr>
        <w:t xml:space="preserve"> Effective vocabulary instruction of kindergarten </w:t>
      </w:r>
      <w:r w:rsidRPr="007D3A90">
        <w:rPr>
          <w:rFonts w:ascii="Times New Roman" w:eastAsia="Times New Roman" w:hAnsi="Times New Roman" w:cs="Times New Roman"/>
          <w:sz w:val="24"/>
          <w:szCs w:val="24"/>
        </w:rPr>
        <w:t>to</w:t>
      </w:r>
      <w:r w:rsidRPr="003C6528">
        <w:rPr>
          <w:rFonts w:ascii="Times New Roman" w:eastAsia="Times New Roman" w:hAnsi="Times New Roman" w:cs="Times New Roman"/>
          <w:sz w:val="24"/>
          <w:szCs w:val="24"/>
        </w:rPr>
        <w:t xml:space="preserve"> </w:t>
      </w:r>
      <w:r w:rsidR="007D3A90">
        <w:rPr>
          <w:rFonts w:ascii="Times New Roman" w:eastAsia="Times New Roman" w:hAnsi="Times New Roman" w:cs="Times New Roman"/>
          <w:sz w:val="24"/>
          <w:szCs w:val="24"/>
        </w:rPr>
        <w:t>12</w:t>
      </w:r>
      <w:r w:rsidR="007D3A90" w:rsidRPr="005818C8">
        <w:rPr>
          <w:rFonts w:ascii="Times New Roman" w:eastAsia="Times New Roman" w:hAnsi="Times New Roman" w:cs="Times New Roman"/>
          <w:sz w:val="24"/>
          <w:szCs w:val="24"/>
          <w:vertAlign w:val="superscript"/>
        </w:rPr>
        <w:t>th</w:t>
      </w:r>
      <w:r w:rsidR="007D3A90">
        <w:rPr>
          <w:rFonts w:ascii="Times New Roman" w:eastAsia="Times New Roman" w:hAnsi="Times New Roman" w:cs="Times New Roman"/>
          <w:sz w:val="24"/>
          <w:szCs w:val="24"/>
        </w:rPr>
        <w:t xml:space="preserve"> </w:t>
      </w:r>
      <w:r w:rsidRPr="003C6528">
        <w:rPr>
          <w:rFonts w:ascii="Times New Roman" w:eastAsia="Times New Roman" w:hAnsi="Times New Roman" w:cs="Times New Roman"/>
          <w:sz w:val="24"/>
          <w:szCs w:val="24"/>
        </w:rPr>
        <w:t xml:space="preserve">grade </w:t>
      </w:r>
    </w:p>
    <w:p w:rsidR="005818C8" w:rsidRPr="002355C8" w:rsidRDefault="005818C8" w:rsidP="005818C8">
      <w:pPr>
        <w:spacing w:after="0" w:line="480" w:lineRule="auto"/>
        <w:ind w:left="720"/>
        <w:rPr>
          <w:rFonts w:ascii="Times New Roman" w:eastAsia="Times New Roman" w:hAnsi="Times New Roman" w:cs="Times New Roman"/>
          <w:sz w:val="24"/>
          <w:szCs w:val="24"/>
        </w:rPr>
      </w:pPr>
      <w:proofErr w:type="gramStart"/>
      <w:r w:rsidRPr="003C6528">
        <w:rPr>
          <w:rFonts w:ascii="Times New Roman" w:eastAsia="Times New Roman" w:hAnsi="Times New Roman" w:cs="Times New Roman"/>
          <w:sz w:val="24"/>
          <w:szCs w:val="24"/>
        </w:rPr>
        <w:t>students</w:t>
      </w:r>
      <w:proofErr w:type="gramEnd"/>
      <w:r w:rsidRPr="003C6528">
        <w:rPr>
          <w:rFonts w:ascii="Times New Roman" w:eastAsia="Times New Roman" w:hAnsi="Times New Roman" w:cs="Times New Roman"/>
          <w:sz w:val="24"/>
          <w:szCs w:val="24"/>
        </w:rPr>
        <w:t xml:space="preserve"> experiencing learning disabilities. </w:t>
      </w:r>
      <w:r w:rsidRPr="003C6528">
        <w:rPr>
          <w:rFonts w:ascii="Times New Roman" w:eastAsia="Times New Roman" w:hAnsi="Times New Roman" w:cs="Times New Roman"/>
          <w:i/>
          <w:iCs/>
          <w:sz w:val="24"/>
          <w:szCs w:val="24"/>
        </w:rPr>
        <w:t xml:space="preserve">Council for Learning </w:t>
      </w:r>
      <w:r w:rsidRPr="00771E99">
        <w:rPr>
          <w:rFonts w:ascii="Times New Roman" w:eastAsia="Times New Roman" w:hAnsi="Times New Roman" w:cs="Times New Roman"/>
          <w:i/>
          <w:iCs/>
          <w:sz w:val="24"/>
          <w:szCs w:val="24"/>
        </w:rPr>
        <w:t>Disabilities,</w:t>
      </w:r>
      <w:r>
        <w:rPr>
          <w:rFonts w:ascii="Times New Roman" w:eastAsia="Times New Roman" w:hAnsi="Times New Roman" w:cs="Times New Roman"/>
          <w:iCs/>
          <w:sz w:val="24"/>
          <w:szCs w:val="24"/>
        </w:rPr>
        <w:t xml:space="preserve"> 1-3. </w:t>
      </w:r>
      <w:proofErr w:type="gramStart"/>
      <w:r w:rsidRPr="000F210F">
        <w:rPr>
          <w:rFonts w:ascii="Times New Roman" w:eastAsia="Times New Roman" w:hAnsi="Times New Roman" w:cs="Times New Roman"/>
          <w:sz w:val="24"/>
          <w:szCs w:val="24"/>
        </w:rPr>
        <w:t>Retrieved</w:t>
      </w:r>
      <w:r w:rsidRPr="003C6528">
        <w:rPr>
          <w:rFonts w:ascii="Times New Roman" w:eastAsia="Times New Roman" w:hAnsi="Times New Roman" w:cs="Times New Roman"/>
          <w:sz w:val="24"/>
          <w:szCs w:val="24"/>
        </w:rPr>
        <w:t xml:space="preserve"> February 10, 2017, from </w:t>
      </w:r>
      <w:hyperlink r:id="rId24" w:history="1">
        <w:r w:rsidRPr="003C6528">
          <w:rPr>
            <w:rFonts w:ascii="Times New Roman" w:eastAsia="Times New Roman" w:hAnsi="Times New Roman" w:cs="Times New Roman"/>
            <w:sz w:val="24"/>
            <w:szCs w:val="24"/>
          </w:rPr>
          <w:t>https://www.council-for-learning-disabilities.org</w:t>
        </w:r>
      </w:hyperlink>
      <w:r w:rsidRPr="003C6528">
        <w:rPr>
          <w:rFonts w:ascii="Times New Roman" w:eastAsia="Times New Roman" w:hAnsi="Times New Roman" w:cs="Times New Roman"/>
          <w:sz w:val="24"/>
          <w:szCs w:val="24"/>
        </w:rPr>
        <w:t>.</w:t>
      </w:r>
      <w:proofErr w:type="gramEnd"/>
    </w:p>
    <w:p w:rsidR="00423C9E" w:rsidRPr="005818C8" w:rsidRDefault="00384AB9" w:rsidP="00423C9E">
      <w:pPr>
        <w:spacing w:after="0" w:line="480" w:lineRule="auto"/>
        <w:rPr>
          <w:rFonts w:ascii="Times New Roman" w:eastAsia="Times New Roman" w:hAnsi="Times New Roman" w:cs="Times New Roman"/>
          <w:i/>
          <w:sz w:val="24"/>
          <w:szCs w:val="24"/>
        </w:rPr>
      </w:pPr>
      <w:r w:rsidRPr="009F11A9">
        <w:rPr>
          <w:rFonts w:ascii="Times New Roman" w:eastAsia="Times New Roman" w:hAnsi="Times New Roman" w:cs="Times New Roman"/>
          <w:sz w:val="24"/>
          <w:szCs w:val="24"/>
          <w:shd w:val="clear" w:color="auto" w:fill="FFFFFF"/>
        </w:rPr>
        <w:t xml:space="preserve">Williams, J. (2000). </w:t>
      </w:r>
      <w:r w:rsidRPr="005818C8">
        <w:rPr>
          <w:rFonts w:ascii="Times New Roman" w:eastAsia="Times New Roman" w:hAnsi="Times New Roman" w:cs="Times New Roman"/>
          <w:i/>
          <w:sz w:val="24"/>
          <w:szCs w:val="24"/>
          <w:shd w:val="clear" w:color="auto" w:fill="FFFFFF"/>
        </w:rPr>
        <w:t xml:space="preserve">Strategic processing of text: </w:t>
      </w:r>
      <w:r w:rsidR="007D3A90">
        <w:rPr>
          <w:rFonts w:ascii="Times New Roman" w:eastAsia="Times New Roman" w:hAnsi="Times New Roman" w:cs="Times New Roman"/>
          <w:i/>
          <w:sz w:val="24"/>
          <w:szCs w:val="24"/>
          <w:shd w:val="clear" w:color="auto" w:fill="FFFFFF"/>
        </w:rPr>
        <w:t>I</w:t>
      </w:r>
      <w:r w:rsidRPr="005818C8">
        <w:rPr>
          <w:rFonts w:ascii="Times New Roman" w:eastAsia="Times New Roman" w:hAnsi="Times New Roman" w:cs="Times New Roman"/>
          <w:i/>
          <w:sz w:val="24"/>
          <w:szCs w:val="24"/>
          <w:shd w:val="clear" w:color="auto" w:fill="FFFFFF"/>
        </w:rPr>
        <w:t xml:space="preserve">mproving reading comprehension of students </w:t>
      </w:r>
    </w:p>
    <w:p w:rsidR="00423C9E" w:rsidRPr="002355C8" w:rsidRDefault="00384AB9" w:rsidP="00423C9E">
      <w:pPr>
        <w:spacing w:after="0" w:line="480" w:lineRule="auto"/>
        <w:rPr>
          <w:rFonts w:ascii="Times New Roman" w:eastAsia="Times New Roman" w:hAnsi="Times New Roman" w:cs="Times New Roman"/>
          <w:sz w:val="24"/>
          <w:szCs w:val="24"/>
        </w:rPr>
      </w:pPr>
      <w:r w:rsidRPr="005818C8">
        <w:rPr>
          <w:rFonts w:ascii="Times New Roman" w:eastAsia="Times New Roman" w:hAnsi="Times New Roman" w:cs="Times New Roman"/>
          <w:i/>
          <w:sz w:val="24"/>
          <w:szCs w:val="24"/>
          <w:shd w:val="clear" w:color="auto" w:fill="FFFFFF"/>
        </w:rPr>
        <w:t xml:space="preserve">    </w:t>
      </w:r>
      <w:r w:rsidRPr="005818C8">
        <w:rPr>
          <w:rFonts w:ascii="Times New Roman" w:eastAsia="Times New Roman" w:hAnsi="Times New Roman" w:cs="Times New Roman"/>
          <w:i/>
          <w:sz w:val="24"/>
          <w:szCs w:val="24"/>
          <w:shd w:val="clear" w:color="auto" w:fill="FFFFFF"/>
        </w:rPr>
        <w:tab/>
      </w:r>
      <w:proofErr w:type="gramStart"/>
      <w:r w:rsidRPr="005818C8">
        <w:rPr>
          <w:rFonts w:ascii="Times New Roman" w:eastAsia="Times New Roman" w:hAnsi="Times New Roman" w:cs="Times New Roman"/>
          <w:i/>
          <w:sz w:val="24"/>
          <w:szCs w:val="24"/>
          <w:shd w:val="clear" w:color="auto" w:fill="FFFFFF"/>
        </w:rPr>
        <w:t>with</w:t>
      </w:r>
      <w:proofErr w:type="gramEnd"/>
      <w:r w:rsidRPr="005818C8">
        <w:rPr>
          <w:rFonts w:ascii="Times New Roman" w:eastAsia="Times New Roman" w:hAnsi="Times New Roman" w:cs="Times New Roman"/>
          <w:i/>
          <w:sz w:val="24"/>
          <w:szCs w:val="24"/>
          <w:shd w:val="clear" w:color="auto" w:fill="FFFFFF"/>
        </w:rPr>
        <w:t xml:space="preserve"> learning disabilities.</w:t>
      </w:r>
      <w:r w:rsidRPr="009F11A9">
        <w:rPr>
          <w:rFonts w:ascii="Times New Roman" w:eastAsia="Times New Roman" w:hAnsi="Times New Roman" w:cs="Times New Roman"/>
          <w:sz w:val="24"/>
          <w:szCs w:val="24"/>
          <w:shd w:val="clear" w:color="auto" w:fill="FFFFFF"/>
        </w:rPr>
        <w:t xml:space="preserve"> </w:t>
      </w:r>
      <w:r w:rsidRPr="009F11A9">
        <w:rPr>
          <w:rFonts w:ascii="Times New Roman" w:eastAsia="Times New Roman" w:hAnsi="Times New Roman" w:cs="Times New Roman"/>
          <w:i/>
          <w:iCs/>
          <w:sz w:val="24"/>
          <w:szCs w:val="24"/>
          <w:shd w:val="clear" w:color="auto" w:fill="FFFFFF"/>
        </w:rPr>
        <w:t>ERIC Digest</w:t>
      </w:r>
      <w:r w:rsidR="00771E99">
        <w:rPr>
          <w:rFonts w:ascii="Times New Roman" w:eastAsia="Times New Roman" w:hAnsi="Times New Roman" w:cs="Times New Roman"/>
          <w:sz w:val="24"/>
          <w:szCs w:val="24"/>
          <w:shd w:val="clear" w:color="auto" w:fill="FFFFFF"/>
        </w:rPr>
        <w:t xml:space="preserve">, </w:t>
      </w:r>
      <w:r w:rsidR="00567C8C">
        <w:rPr>
          <w:rFonts w:ascii="Times New Roman" w:eastAsia="Times New Roman" w:hAnsi="Times New Roman" w:cs="Times New Roman"/>
          <w:sz w:val="24"/>
          <w:szCs w:val="24"/>
          <w:shd w:val="clear" w:color="auto" w:fill="FFFFFF"/>
        </w:rPr>
        <w:t>599, 2-6.</w:t>
      </w:r>
      <w:r w:rsidRPr="009F11A9">
        <w:rPr>
          <w:rFonts w:ascii="Times New Roman" w:eastAsia="Times New Roman" w:hAnsi="Times New Roman" w:cs="Times New Roman"/>
          <w:sz w:val="24"/>
          <w:szCs w:val="24"/>
          <w:shd w:val="clear" w:color="auto" w:fill="FFFFFF"/>
        </w:rPr>
        <w:t xml:space="preserve"> Retrieved December 27, 2016, fro</w:t>
      </w:r>
      <w:r w:rsidR="009F11A9">
        <w:rPr>
          <w:rFonts w:ascii="Times New Roman" w:eastAsia="Times New Roman" w:hAnsi="Times New Roman" w:cs="Times New Roman"/>
          <w:sz w:val="24"/>
          <w:szCs w:val="24"/>
          <w:shd w:val="clear" w:color="auto" w:fill="FFFFFF"/>
        </w:rPr>
        <w:t>m</w:t>
      </w:r>
      <w:r w:rsidR="009F11A9" w:rsidRPr="009F11A9" w:rsidDel="009F11A9">
        <w:t xml:space="preserve"> </w:t>
      </w:r>
    </w:p>
    <w:p w:rsidR="00423C9E" w:rsidRPr="002355C8" w:rsidRDefault="00153258" w:rsidP="009F11A9">
      <w:pPr>
        <w:spacing w:after="0" w:line="480" w:lineRule="auto"/>
        <w:ind w:firstLine="720"/>
        <w:rPr>
          <w:rFonts w:ascii="Times New Roman" w:eastAsia="Times New Roman" w:hAnsi="Times New Roman" w:cs="Times New Roman"/>
          <w:sz w:val="24"/>
          <w:szCs w:val="24"/>
        </w:rPr>
      </w:pPr>
      <w:hyperlink r:id="rId25" w:history="1">
        <w:r w:rsidR="00384AB9" w:rsidRPr="009F11A9">
          <w:rPr>
            <w:rFonts w:ascii="Times New Roman" w:eastAsia="Times New Roman" w:hAnsi="Times New Roman" w:cs="Times New Roman"/>
            <w:sz w:val="24"/>
            <w:szCs w:val="24"/>
            <w:shd w:val="clear" w:color="auto" w:fill="FFFFFF"/>
          </w:rPr>
          <w:t>http://www.ericdigests.org/2001-4/reading.html</w:t>
        </w:r>
      </w:hyperlink>
      <w:r w:rsidR="00384AB9" w:rsidRPr="009F11A9">
        <w:rPr>
          <w:rFonts w:ascii="Times New Roman" w:eastAsia="Times New Roman" w:hAnsi="Times New Roman" w:cs="Times New Roman"/>
          <w:sz w:val="24"/>
          <w:szCs w:val="24"/>
        </w:rPr>
        <w:t xml:space="preserve">.    </w:t>
      </w:r>
    </w:p>
    <w:p w:rsidR="00CA43EF" w:rsidRPr="002355C8" w:rsidRDefault="00384AB9" w:rsidP="00423C9E">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sectPr w:rsidR="00CA43EF" w:rsidRPr="002355C8" w:rsidSect="00B046C2">
      <w:type w:val="continuous"/>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3258" w:rsidRDefault="00153258" w:rsidP="00423C9E">
      <w:pPr>
        <w:spacing w:after="0" w:line="240" w:lineRule="auto"/>
      </w:pPr>
      <w:r>
        <w:separator/>
      </w:r>
    </w:p>
  </w:endnote>
  <w:endnote w:type="continuationSeparator" w:id="0">
    <w:p w:rsidR="00153258" w:rsidRDefault="00153258" w:rsidP="00423C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1673021"/>
      <w:docPartObj>
        <w:docPartGallery w:val="Page Numbers (Bottom of Page)"/>
        <w:docPartUnique/>
      </w:docPartObj>
    </w:sdtPr>
    <w:sdtEndPr>
      <w:rPr>
        <w:noProof/>
      </w:rPr>
    </w:sdtEndPr>
    <w:sdtContent>
      <w:p w:rsidR="00B046C2" w:rsidRDefault="00B55ABE">
        <w:pPr>
          <w:pStyle w:val="Footer"/>
          <w:jc w:val="center"/>
        </w:pPr>
        <w:r>
          <w:fldChar w:fldCharType="begin"/>
        </w:r>
        <w:r w:rsidR="00B046C2">
          <w:instrText xml:space="preserve"> PAGE   \* MERGEFORMAT </w:instrText>
        </w:r>
        <w:r>
          <w:fldChar w:fldCharType="separate"/>
        </w:r>
        <w:r w:rsidR="0058133C">
          <w:rPr>
            <w:noProof/>
          </w:rPr>
          <w:t>i</w:t>
        </w:r>
        <w:r>
          <w:rPr>
            <w:noProof/>
          </w:rPr>
          <w:fldChar w:fldCharType="end"/>
        </w:r>
      </w:p>
    </w:sdtContent>
  </w:sdt>
  <w:p w:rsidR="00B046C2" w:rsidRDefault="00B046C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3353774"/>
      <w:docPartObj>
        <w:docPartGallery w:val="Page Numbers (Bottom of Page)"/>
        <w:docPartUnique/>
      </w:docPartObj>
    </w:sdtPr>
    <w:sdtEndPr>
      <w:rPr>
        <w:noProof/>
      </w:rPr>
    </w:sdtEndPr>
    <w:sdtContent>
      <w:p w:rsidR="007935B8" w:rsidRDefault="00B55ABE">
        <w:pPr>
          <w:pStyle w:val="Footer"/>
          <w:jc w:val="center"/>
        </w:pPr>
        <w:r>
          <w:fldChar w:fldCharType="begin"/>
        </w:r>
        <w:r w:rsidR="007935B8">
          <w:instrText xml:space="preserve"> PAGE   \* MERGEFORMAT </w:instrText>
        </w:r>
        <w:r>
          <w:fldChar w:fldCharType="separate"/>
        </w:r>
        <w:r w:rsidR="00980F14">
          <w:rPr>
            <w:noProof/>
          </w:rPr>
          <w:t xml:space="preserve"> </w:t>
        </w:r>
        <w:r>
          <w:rPr>
            <w:noProof/>
          </w:rPr>
          <w:fldChar w:fldCharType="end"/>
        </w:r>
      </w:p>
    </w:sdtContent>
  </w:sdt>
  <w:p w:rsidR="007935B8" w:rsidRDefault="007935B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7986" w:rsidRDefault="008B7986">
    <w:pPr>
      <w:pStyle w:val="Footer"/>
      <w:jc w:val="center"/>
    </w:pPr>
  </w:p>
  <w:p w:rsidR="008B7986" w:rsidRDefault="008B7986">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3812046"/>
      <w:docPartObj>
        <w:docPartGallery w:val="Page Numbers (Bottom of Page)"/>
        <w:docPartUnique/>
      </w:docPartObj>
    </w:sdtPr>
    <w:sdtEndPr>
      <w:rPr>
        <w:noProof/>
      </w:rPr>
    </w:sdtEndPr>
    <w:sdtContent>
      <w:p w:rsidR="00BF331C" w:rsidRDefault="00B55ABE">
        <w:pPr>
          <w:pStyle w:val="Footer"/>
          <w:jc w:val="center"/>
        </w:pPr>
        <w:r>
          <w:fldChar w:fldCharType="begin"/>
        </w:r>
        <w:r w:rsidR="00BF331C">
          <w:instrText xml:space="preserve"> PAGE   \* MERGEFORMAT </w:instrText>
        </w:r>
        <w:r>
          <w:fldChar w:fldCharType="separate"/>
        </w:r>
        <w:r w:rsidR="00980F14">
          <w:rPr>
            <w:noProof/>
          </w:rPr>
          <w:t>i</w:t>
        </w:r>
        <w:r>
          <w:rPr>
            <w:noProof/>
          </w:rPr>
          <w:fldChar w:fldCharType="end"/>
        </w:r>
      </w:p>
    </w:sdtContent>
  </w:sdt>
  <w:p w:rsidR="00E20BD0" w:rsidRDefault="00E20BD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3258" w:rsidRDefault="00153258" w:rsidP="00423C9E">
      <w:pPr>
        <w:spacing w:after="0" w:line="240" w:lineRule="auto"/>
      </w:pPr>
      <w:r>
        <w:separator/>
      </w:r>
    </w:p>
  </w:footnote>
  <w:footnote w:type="continuationSeparator" w:id="0">
    <w:p w:rsidR="00153258" w:rsidRDefault="00153258" w:rsidP="00423C9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F8403E"/>
    <w:multiLevelType w:val="multilevel"/>
    <w:tmpl w:val="9E78DA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3C9E"/>
    <w:rsid w:val="00012BEA"/>
    <w:rsid w:val="00042D51"/>
    <w:rsid w:val="00047093"/>
    <w:rsid w:val="00064A1B"/>
    <w:rsid w:val="00077137"/>
    <w:rsid w:val="00090F77"/>
    <w:rsid w:val="000C45C7"/>
    <w:rsid w:val="000E0173"/>
    <w:rsid w:val="000F210F"/>
    <w:rsid w:val="001156E0"/>
    <w:rsid w:val="00137571"/>
    <w:rsid w:val="00153258"/>
    <w:rsid w:val="00160433"/>
    <w:rsid w:val="001672D5"/>
    <w:rsid w:val="001C6011"/>
    <w:rsid w:val="001E064A"/>
    <w:rsid w:val="001E2AE3"/>
    <w:rsid w:val="002158CE"/>
    <w:rsid w:val="002177B8"/>
    <w:rsid w:val="002212C1"/>
    <w:rsid w:val="00231FC4"/>
    <w:rsid w:val="002355C8"/>
    <w:rsid w:val="002756BC"/>
    <w:rsid w:val="00294A21"/>
    <w:rsid w:val="002A3C93"/>
    <w:rsid w:val="002B5027"/>
    <w:rsid w:val="002E5ECA"/>
    <w:rsid w:val="0030007B"/>
    <w:rsid w:val="00312AEE"/>
    <w:rsid w:val="00322905"/>
    <w:rsid w:val="0033153A"/>
    <w:rsid w:val="00345AA3"/>
    <w:rsid w:val="00376E61"/>
    <w:rsid w:val="00384AB9"/>
    <w:rsid w:val="003A13E8"/>
    <w:rsid w:val="003A5AC3"/>
    <w:rsid w:val="003C2644"/>
    <w:rsid w:val="003C6528"/>
    <w:rsid w:val="003C7767"/>
    <w:rsid w:val="003D12F5"/>
    <w:rsid w:val="003E3B6D"/>
    <w:rsid w:val="0041294D"/>
    <w:rsid w:val="00412AE6"/>
    <w:rsid w:val="00416E47"/>
    <w:rsid w:val="0042042B"/>
    <w:rsid w:val="00423C9E"/>
    <w:rsid w:val="00424E0A"/>
    <w:rsid w:val="00446152"/>
    <w:rsid w:val="004539CD"/>
    <w:rsid w:val="00463EC4"/>
    <w:rsid w:val="00487C8D"/>
    <w:rsid w:val="004909AF"/>
    <w:rsid w:val="00490D23"/>
    <w:rsid w:val="004A5298"/>
    <w:rsid w:val="004B6AD0"/>
    <w:rsid w:val="004C5343"/>
    <w:rsid w:val="004C639F"/>
    <w:rsid w:val="004D7EED"/>
    <w:rsid w:val="004F101B"/>
    <w:rsid w:val="004F7697"/>
    <w:rsid w:val="005522C1"/>
    <w:rsid w:val="0055797A"/>
    <w:rsid w:val="00561E58"/>
    <w:rsid w:val="00567C8C"/>
    <w:rsid w:val="0058133C"/>
    <w:rsid w:val="005818C8"/>
    <w:rsid w:val="005C5493"/>
    <w:rsid w:val="005C6436"/>
    <w:rsid w:val="005D0A32"/>
    <w:rsid w:val="005D2B43"/>
    <w:rsid w:val="00651E55"/>
    <w:rsid w:val="00653863"/>
    <w:rsid w:val="00667666"/>
    <w:rsid w:val="006C162E"/>
    <w:rsid w:val="00771E99"/>
    <w:rsid w:val="007935B8"/>
    <w:rsid w:val="007D3A90"/>
    <w:rsid w:val="0080544B"/>
    <w:rsid w:val="00811EF4"/>
    <w:rsid w:val="00836341"/>
    <w:rsid w:val="00872E99"/>
    <w:rsid w:val="008B11AD"/>
    <w:rsid w:val="008B7986"/>
    <w:rsid w:val="0094289C"/>
    <w:rsid w:val="00967ECD"/>
    <w:rsid w:val="00980F14"/>
    <w:rsid w:val="009A0488"/>
    <w:rsid w:val="009C7F39"/>
    <w:rsid w:val="009E2260"/>
    <w:rsid w:val="009F11A9"/>
    <w:rsid w:val="00A00FE4"/>
    <w:rsid w:val="00A207BE"/>
    <w:rsid w:val="00AB6900"/>
    <w:rsid w:val="00B046C2"/>
    <w:rsid w:val="00B201A0"/>
    <w:rsid w:val="00B5436A"/>
    <w:rsid w:val="00B55ABE"/>
    <w:rsid w:val="00B91D9E"/>
    <w:rsid w:val="00BA2EB6"/>
    <w:rsid w:val="00BF026F"/>
    <w:rsid w:val="00BF331C"/>
    <w:rsid w:val="00C07308"/>
    <w:rsid w:val="00C836C1"/>
    <w:rsid w:val="00CA43EF"/>
    <w:rsid w:val="00CB3F89"/>
    <w:rsid w:val="00D070C2"/>
    <w:rsid w:val="00D1255A"/>
    <w:rsid w:val="00D26AFD"/>
    <w:rsid w:val="00D87CF0"/>
    <w:rsid w:val="00D939BF"/>
    <w:rsid w:val="00DA1346"/>
    <w:rsid w:val="00DA38AE"/>
    <w:rsid w:val="00DD5ADA"/>
    <w:rsid w:val="00DD5B5B"/>
    <w:rsid w:val="00E12793"/>
    <w:rsid w:val="00E20BD0"/>
    <w:rsid w:val="00E2789A"/>
    <w:rsid w:val="00E37E98"/>
    <w:rsid w:val="00E4561A"/>
    <w:rsid w:val="00F06E44"/>
    <w:rsid w:val="00F47BB3"/>
    <w:rsid w:val="00F8417F"/>
    <w:rsid w:val="00F90F7D"/>
    <w:rsid w:val="00F91B0F"/>
    <w:rsid w:val="00FE39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87CF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23C9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3C9E"/>
    <w:rPr>
      <w:rFonts w:ascii="Tahoma" w:hAnsi="Tahoma" w:cs="Tahoma"/>
      <w:sz w:val="16"/>
      <w:szCs w:val="16"/>
    </w:rPr>
  </w:style>
  <w:style w:type="paragraph" w:styleId="Header">
    <w:name w:val="header"/>
    <w:basedOn w:val="Normal"/>
    <w:link w:val="HeaderChar"/>
    <w:uiPriority w:val="99"/>
    <w:unhideWhenUsed/>
    <w:rsid w:val="00423C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423C9E"/>
  </w:style>
  <w:style w:type="paragraph" w:styleId="Footer">
    <w:name w:val="footer"/>
    <w:basedOn w:val="Normal"/>
    <w:link w:val="FooterChar"/>
    <w:uiPriority w:val="99"/>
    <w:unhideWhenUsed/>
    <w:rsid w:val="00423C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423C9E"/>
  </w:style>
  <w:style w:type="paragraph" w:styleId="NoSpacing">
    <w:name w:val="No Spacing"/>
    <w:link w:val="NoSpacingChar"/>
    <w:uiPriority w:val="1"/>
    <w:qFormat/>
    <w:rsid w:val="004D7EED"/>
    <w:pPr>
      <w:spacing w:after="0" w:line="240" w:lineRule="auto"/>
    </w:pPr>
    <w:rPr>
      <w:rFonts w:eastAsiaTheme="minorEastAsia"/>
    </w:rPr>
  </w:style>
  <w:style w:type="character" w:customStyle="1" w:styleId="NoSpacingChar">
    <w:name w:val="No Spacing Char"/>
    <w:basedOn w:val="DefaultParagraphFont"/>
    <w:link w:val="NoSpacing"/>
    <w:uiPriority w:val="1"/>
    <w:rsid w:val="004D7EED"/>
    <w:rPr>
      <w:rFonts w:eastAsiaTheme="minorEastAsia"/>
    </w:rPr>
  </w:style>
  <w:style w:type="character" w:customStyle="1" w:styleId="Heading1Char">
    <w:name w:val="Heading 1 Char"/>
    <w:basedOn w:val="DefaultParagraphFont"/>
    <w:link w:val="Heading1"/>
    <w:uiPriority w:val="9"/>
    <w:rsid w:val="00D87CF0"/>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D87CF0"/>
    <w:pPr>
      <w:spacing w:line="259" w:lineRule="auto"/>
      <w:outlineLvl w:val="9"/>
    </w:pPr>
  </w:style>
  <w:style w:type="paragraph" w:styleId="ListParagraph">
    <w:name w:val="List Paragraph"/>
    <w:basedOn w:val="Normal"/>
    <w:uiPriority w:val="34"/>
    <w:qFormat/>
    <w:rsid w:val="005D2B43"/>
    <w:pPr>
      <w:ind w:left="720"/>
      <w:contextualSpacing/>
    </w:pPr>
  </w:style>
  <w:style w:type="character" w:styleId="CommentReference">
    <w:name w:val="annotation reference"/>
    <w:basedOn w:val="DefaultParagraphFont"/>
    <w:uiPriority w:val="99"/>
    <w:semiHidden/>
    <w:unhideWhenUsed/>
    <w:rsid w:val="00DA1346"/>
    <w:rPr>
      <w:sz w:val="16"/>
      <w:szCs w:val="16"/>
    </w:rPr>
  </w:style>
  <w:style w:type="paragraph" w:styleId="CommentText">
    <w:name w:val="annotation text"/>
    <w:basedOn w:val="Normal"/>
    <w:link w:val="CommentTextChar"/>
    <w:uiPriority w:val="99"/>
    <w:semiHidden/>
    <w:unhideWhenUsed/>
    <w:rsid w:val="00DA1346"/>
    <w:pPr>
      <w:spacing w:line="240" w:lineRule="auto"/>
    </w:pPr>
    <w:rPr>
      <w:sz w:val="20"/>
      <w:szCs w:val="20"/>
    </w:rPr>
  </w:style>
  <w:style w:type="character" w:customStyle="1" w:styleId="CommentTextChar">
    <w:name w:val="Comment Text Char"/>
    <w:basedOn w:val="DefaultParagraphFont"/>
    <w:link w:val="CommentText"/>
    <w:uiPriority w:val="99"/>
    <w:semiHidden/>
    <w:rsid w:val="00DA1346"/>
    <w:rPr>
      <w:sz w:val="20"/>
      <w:szCs w:val="20"/>
    </w:rPr>
  </w:style>
  <w:style w:type="paragraph" w:styleId="CommentSubject">
    <w:name w:val="annotation subject"/>
    <w:basedOn w:val="CommentText"/>
    <w:next w:val="CommentText"/>
    <w:link w:val="CommentSubjectChar"/>
    <w:uiPriority w:val="99"/>
    <w:semiHidden/>
    <w:unhideWhenUsed/>
    <w:rsid w:val="00DA1346"/>
    <w:rPr>
      <w:b/>
      <w:bCs/>
    </w:rPr>
  </w:style>
  <w:style w:type="character" w:customStyle="1" w:styleId="CommentSubjectChar">
    <w:name w:val="Comment Subject Char"/>
    <w:basedOn w:val="CommentTextChar"/>
    <w:link w:val="CommentSubject"/>
    <w:uiPriority w:val="99"/>
    <w:semiHidden/>
    <w:rsid w:val="00DA1346"/>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87CF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23C9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3C9E"/>
    <w:rPr>
      <w:rFonts w:ascii="Tahoma" w:hAnsi="Tahoma" w:cs="Tahoma"/>
      <w:sz w:val="16"/>
      <w:szCs w:val="16"/>
    </w:rPr>
  </w:style>
  <w:style w:type="paragraph" w:styleId="Header">
    <w:name w:val="header"/>
    <w:basedOn w:val="Normal"/>
    <w:link w:val="HeaderChar"/>
    <w:uiPriority w:val="99"/>
    <w:unhideWhenUsed/>
    <w:rsid w:val="00423C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423C9E"/>
  </w:style>
  <w:style w:type="paragraph" w:styleId="Footer">
    <w:name w:val="footer"/>
    <w:basedOn w:val="Normal"/>
    <w:link w:val="FooterChar"/>
    <w:uiPriority w:val="99"/>
    <w:unhideWhenUsed/>
    <w:rsid w:val="00423C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423C9E"/>
  </w:style>
  <w:style w:type="paragraph" w:styleId="NoSpacing">
    <w:name w:val="No Spacing"/>
    <w:link w:val="NoSpacingChar"/>
    <w:uiPriority w:val="1"/>
    <w:qFormat/>
    <w:rsid w:val="004D7EED"/>
    <w:pPr>
      <w:spacing w:after="0" w:line="240" w:lineRule="auto"/>
    </w:pPr>
    <w:rPr>
      <w:rFonts w:eastAsiaTheme="minorEastAsia"/>
    </w:rPr>
  </w:style>
  <w:style w:type="character" w:customStyle="1" w:styleId="NoSpacingChar">
    <w:name w:val="No Spacing Char"/>
    <w:basedOn w:val="DefaultParagraphFont"/>
    <w:link w:val="NoSpacing"/>
    <w:uiPriority w:val="1"/>
    <w:rsid w:val="004D7EED"/>
    <w:rPr>
      <w:rFonts w:eastAsiaTheme="minorEastAsia"/>
    </w:rPr>
  </w:style>
  <w:style w:type="character" w:customStyle="1" w:styleId="Heading1Char">
    <w:name w:val="Heading 1 Char"/>
    <w:basedOn w:val="DefaultParagraphFont"/>
    <w:link w:val="Heading1"/>
    <w:uiPriority w:val="9"/>
    <w:rsid w:val="00D87CF0"/>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D87CF0"/>
    <w:pPr>
      <w:spacing w:line="259" w:lineRule="auto"/>
      <w:outlineLvl w:val="9"/>
    </w:pPr>
  </w:style>
  <w:style w:type="paragraph" w:styleId="ListParagraph">
    <w:name w:val="List Paragraph"/>
    <w:basedOn w:val="Normal"/>
    <w:uiPriority w:val="34"/>
    <w:qFormat/>
    <w:rsid w:val="005D2B43"/>
    <w:pPr>
      <w:ind w:left="720"/>
      <w:contextualSpacing/>
    </w:pPr>
  </w:style>
  <w:style w:type="character" w:styleId="CommentReference">
    <w:name w:val="annotation reference"/>
    <w:basedOn w:val="DefaultParagraphFont"/>
    <w:uiPriority w:val="99"/>
    <w:semiHidden/>
    <w:unhideWhenUsed/>
    <w:rsid w:val="00DA1346"/>
    <w:rPr>
      <w:sz w:val="16"/>
      <w:szCs w:val="16"/>
    </w:rPr>
  </w:style>
  <w:style w:type="paragraph" w:styleId="CommentText">
    <w:name w:val="annotation text"/>
    <w:basedOn w:val="Normal"/>
    <w:link w:val="CommentTextChar"/>
    <w:uiPriority w:val="99"/>
    <w:semiHidden/>
    <w:unhideWhenUsed/>
    <w:rsid w:val="00DA1346"/>
    <w:pPr>
      <w:spacing w:line="240" w:lineRule="auto"/>
    </w:pPr>
    <w:rPr>
      <w:sz w:val="20"/>
      <w:szCs w:val="20"/>
    </w:rPr>
  </w:style>
  <w:style w:type="character" w:customStyle="1" w:styleId="CommentTextChar">
    <w:name w:val="Comment Text Char"/>
    <w:basedOn w:val="DefaultParagraphFont"/>
    <w:link w:val="CommentText"/>
    <w:uiPriority w:val="99"/>
    <w:semiHidden/>
    <w:rsid w:val="00DA1346"/>
    <w:rPr>
      <w:sz w:val="20"/>
      <w:szCs w:val="20"/>
    </w:rPr>
  </w:style>
  <w:style w:type="paragraph" w:styleId="CommentSubject">
    <w:name w:val="annotation subject"/>
    <w:basedOn w:val="CommentText"/>
    <w:next w:val="CommentText"/>
    <w:link w:val="CommentSubjectChar"/>
    <w:uiPriority w:val="99"/>
    <w:semiHidden/>
    <w:unhideWhenUsed/>
    <w:rsid w:val="00DA1346"/>
    <w:rPr>
      <w:b/>
      <w:bCs/>
    </w:rPr>
  </w:style>
  <w:style w:type="character" w:customStyle="1" w:styleId="CommentSubjectChar">
    <w:name w:val="Comment Subject Char"/>
    <w:basedOn w:val="CommentTextChar"/>
    <w:link w:val="CommentSubject"/>
    <w:uiPriority w:val="99"/>
    <w:semiHidden/>
    <w:rsid w:val="00DA134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189267">
      <w:bodyDiv w:val="1"/>
      <w:marLeft w:val="0"/>
      <w:marRight w:val="0"/>
      <w:marTop w:val="0"/>
      <w:marBottom w:val="0"/>
      <w:divBdr>
        <w:top w:val="none" w:sz="0" w:space="0" w:color="auto"/>
        <w:left w:val="none" w:sz="0" w:space="0" w:color="auto"/>
        <w:bottom w:val="none" w:sz="0" w:space="0" w:color="auto"/>
        <w:right w:val="none" w:sz="0" w:space="0" w:color="auto"/>
      </w:divBdr>
      <w:divsChild>
        <w:div w:id="844977044">
          <w:marLeft w:val="-11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hyperlink" Target="http://www.academia.edu/"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rand.org" TargetMode="External"/><Relationship Id="rId7" Type="http://schemas.openxmlformats.org/officeDocument/2006/relationships/footnotes" Target="footnotes.xml"/><Relationship Id="rId12" Type="http://schemas.openxmlformats.org/officeDocument/2006/relationships/footer" Target="footer4.xml"/><Relationship Id="rId17" Type="http://schemas.openxmlformats.org/officeDocument/2006/relationships/hyperlink" Target="http://www.k-12reader.com" TargetMode="External"/><Relationship Id="rId25" Type="http://schemas.openxmlformats.org/officeDocument/2006/relationships/hyperlink" Target="http://www.ericdigests.org/2001-4/reading.html" TargetMode="External"/><Relationship Id="rId2" Type="http://schemas.openxmlformats.org/officeDocument/2006/relationships/numbering" Target="numbering.xml"/><Relationship Id="rId16" Type="http://schemas.openxmlformats.org/officeDocument/2006/relationships/hyperlink" Target="http://donjohnstom.com" TargetMode="External"/><Relationship Id="rId20" Type="http://schemas.openxmlformats.org/officeDocument/2006/relationships/hyperlink" Target="http://www.edudemic.com/reading-comprehension-content-areas-importan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24" Type="http://schemas.openxmlformats.org/officeDocument/2006/relationships/hyperlink" Target="https://www.council-for-learning-disabilites.org" TargetMode="External"/><Relationship Id="rId5" Type="http://schemas.openxmlformats.org/officeDocument/2006/relationships/settings" Target="settings.xml"/><Relationship Id="rId15" Type="http://schemas.openxmlformats.org/officeDocument/2006/relationships/hyperlink" Target="http://www.opus.ipfw.edu" TargetMode="External"/><Relationship Id="rId23" Type="http://schemas.openxmlformats.org/officeDocument/2006/relationships/hyperlink" Target="http://www.adlit.org/article/27759/" TargetMode="External"/><Relationship Id="rId10" Type="http://schemas.openxmlformats.org/officeDocument/2006/relationships/footer" Target="footer2.xml"/><Relationship Id="rId19" Type="http://schemas.openxmlformats.org/officeDocument/2006/relationships/hyperlink" Target="http://readingrockets.com"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s://www2.ed.gov/programs/readingfirst/support/compfinal.pdf" TargetMode="External"/><Relationship Id="rId22" Type="http://schemas.openxmlformats.org/officeDocument/2006/relationships/hyperlink" Target="about:blank"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E5386C-EB0C-42C3-938E-0C20293D6E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27</Pages>
  <Words>5767</Words>
  <Characters>32872</Characters>
  <Application>Microsoft Office Word</Application>
  <DocSecurity>0</DocSecurity>
  <Lines>273</Lines>
  <Paragraphs>77</Paragraphs>
  <ScaleCrop>false</ScaleCrop>
  <HeadingPairs>
    <vt:vector size="2" baseType="variant">
      <vt:variant>
        <vt:lpstr>Title</vt:lpstr>
      </vt:variant>
      <vt:variant>
        <vt:i4>1</vt:i4>
      </vt:variant>
    </vt:vector>
  </HeadingPairs>
  <TitlesOfParts>
    <vt:vector size="1" baseType="lpstr">
      <vt:lpstr/>
    </vt:vector>
  </TitlesOfParts>
  <Company>Kennedy Krieger Institute</Company>
  <LinksUpToDate>false</LinksUpToDate>
  <CharactersWithSpaces>38562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Kayla !</cp:lastModifiedBy>
  <cp:revision>4</cp:revision>
  <dcterms:created xsi:type="dcterms:W3CDTF">2017-07-21T15:58:00Z</dcterms:created>
  <dcterms:modified xsi:type="dcterms:W3CDTF">2017-07-21T16:39:00Z</dcterms:modified>
</cp:coreProperties>
</file>