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189A2" w14:textId="38AB76F4" w:rsidR="005772AD" w:rsidRPr="008F3677" w:rsidRDefault="008F3677" w:rsidP="008068C0">
      <w:pPr>
        <w:jc w:val="both"/>
        <w:rPr>
          <w:rFonts w:cstheme="minorHAnsi"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 xml:space="preserve">  </w:t>
      </w:r>
      <w:r w:rsidR="008068C0">
        <w:rPr>
          <w:rFonts w:cstheme="minorHAnsi"/>
          <w:b/>
          <w:bCs/>
          <w:sz w:val="22"/>
          <w:szCs w:val="22"/>
        </w:rPr>
        <w:t xml:space="preserve">         </w:t>
      </w:r>
      <w:r w:rsidR="005772AD">
        <w:rPr>
          <w:rFonts w:eastAsia="Times New Roman" w:cstheme="minorHAnsi"/>
          <w:b/>
          <w:bCs/>
          <w:color w:val="000000"/>
          <w:sz w:val="22"/>
          <w:szCs w:val="22"/>
        </w:rPr>
        <w:t xml:space="preserve">Supplementary </w:t>
      </w:r>
      <w:r w:rsidR="005772AD" w:rsidRPr="009735D0">
        <w:rPr>
          <w:rFonts w:eastAsia="Times New Roman" w:cstheme="minorHAnsi"/>
          <w:b/>
          <w:bCs/>
          <w:color w:val="000000"/>
          <w:sz w:val="22"/>
          <w:szCs w:val="22"/>
        </w:rPr>
        <w:t xml:space="preserve">Table </w:t>
      </w:r>
      <w:r w:rsidR="005772AD">
        <w:rPr>
          <w:rFonts w:eastAsia="Times New Roman" w:cstheme="minorHAnsi"/>
          <w:b/>
          <w:bCs/>
          <w:color w:val="000000"/>
          <w:sz w:val="22"/>
          <w:szCs w:val="22"/>
        </w:rPr>
        <w:t>1</w:t>
      </w:r>
    </w:p>
    <w:p w14:paraId="7499B549" w14:textId="77777777" w:rsidR="005772AD" w:rsidRDefault="005772AD" w:rsidP="008068C0">
      <w:pPr>
        <w:pBdr>
          <w:bottom w:val="single" w:sz="12" w:space="1" w:color="auto"/>
        </w:pBdr>
        <w:spacing w:before="100" w:beforeAutospacing="1" w:after="100" w:afterAutospacing="1" w:line="480" w:lineRule="auto"/>
        <w:ind w:left="547"/>
        <w:rPr>
          <w:rFonts w:eastAsia="Times New Roman" w:cstheme="minorHAnsi"/>
          <w:i/>
          <w:iCs/>
          <w:color w:val="000000"/>
          <w:sz w:val="22"/>
          <w:szCs w:val="22"/>
        </w:rPr>
      </w:pPr>
      <w:r w:rsidRPr="009735D0">
        <w:rPr>
          <w:rFonts w:eastAsia="Times New Roman" w:cstheme="minorHAnsi"/>
          <w:i/>
          <w:iCs/>
          <w:color w:val="000000"/>
          <w:sz w:val="22"/>
          <w:szCs w:val="22"/>
        </w:rPr>
        <w:t xml:space="preserve">Bivariate Associations of Demographic and </w:t>
      </w:r>
      <w:r>
        <w:rPr>
          <w:rFonts w:eastAsia="Times New Roman" w:cstheme="minorHAnsi"/>
          <w:i/>
          <w:iCs/>
          <w:color w:val="000000"/>
          <w:sz w:val="22"/>
          <w:szCs w:val="22"/>
        </w:rPr>
        <w:t xml:space="preserve">Military </w:t>
      </w:r>
      <w:r w:rsidRPr="009735D0">
        <w:rPr>
          <w:rFonts w:eastAsia="Times New Roman" w:cstheme="minorHAnsi"/>
          <w:i/>
          <w:iCs/>
          <w:color w:val="000000"/>
          <w:sz w:val="22"/>
          <w:szCs w:val="22"/>
        </w:rPr>
        <w:t>Variables with Partner-Reported Everyday Stressors Index Summary Scores</w:t>
      </w:r>
    </w:p>
    <w:p w14:paraId="47CC9C84" w14:textId="77777777" w:rsidR="005772AD" w:rsidRDefault="005772AD" w:rsidP="005772AD">
      <w:pPr>
        <w:ind w:left="547"/>
        <w:rPr>
          <w:rFonts w:eastAsia="Times New Roman" w:cstheme="minorHAnsi"/>
          <w:color w:val="000000"/>
          <w:sz w:val="22"/>
          <w:szCs w:val="22"/>
        </w:rPr>
      </w:pPr>
      <w:r w:rsidRPr="007B0BED">
        <w:rPr>
          <w:rFonts w:eastAsia="Times New Roman" w:cstheme="minorHAnsi"/>
          <w:color w:val="000000"/>
          <w:sz w:val="22"/>
          <w:szCs w:val="22"/>
        </w:rPr>
        <w:t>Variable</w:t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  <w:t xml:space="preserve">            Correlation </w:t>
      </w:r>
    </w:p>
    <w:p w14:paraId="0F9D5C7B" w14:textId="77777777" w:rsidR="005772AD" w:rsidRPr="007B0BED" w:rsidRDefault="005772AD" w:rsidP="005772AD">
      <w:pPr>
        <w:ind w:left="547"/>
        <w:rPr>
          <w:rFonts w:eastAsia="Times New Roman" w:cstheme="minorHAnsi"/>
          <w:b/>
          <w:bCs/>
          <w:color w:val="000000"/>
          <w:sz w:val="22"/>
          <w:szCs w:val="22"/>
        </w:rPr>
      </w:pPr>
      <w:r w:rsidRPr="007B0BED">
        <w:rPr>
          <w:rFonts w:eastAsia="Times New Roman" w:cstheme="minorHAnsi"/>
          <w:b/>
          <w:bCs/>
          <w:color w:val="000000"/>
          <w:sz w:val="22"/>
          <w:szCs w:val="22"/>
        </w:rPr>
        <w:t>________________________________________________________________________________</w:t>
      </w:r>
    </w:p>
    <w:p w14:paraId="22F19D12" w14:textId="77777777" w:rsidR="005772AD" w:rsidRDefault="005772AD" w:rsidP="005772AD">
      <w:pPr>
        <w:ind w:left="547"/>
        <w:rPr>
          <w:rFonts w:eastAsia="Times New Roman" w:cstheme="minorHAnsi"/>
          <w:color w:val="000000"/>
          <w:sz w:val="22"/>
          <w:szCs w:val="22"/>
        </w:rPr>
      </w:pPr>
      <w:r>
        <w:rPr>
          <w:rFonts w:eastAsia="Times New Roman" w:cstheme="minorHAnsi"/>
          <w:color w:val="000000"/>
          <w:sz w:val="22"/>
          <w:szCs w:val="22"/>
        </w:rPr>
        <w:t>WZV age at long-term follow-up</w:t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</w:r>
      <w:r>
        <w:rPr>
          <w:rFonts w:eastAsia="Times New Roman" w:cstheme="minorHAnsi"/>
          <w:color w:val="000000"/>
          <w:sz w:val="22"/>
          <w:szCs w:val="22"/>
        </w:rPr>
        <w:tab/>
        <w:t xml:space="preserve"> .10</w:t>
      </w:r>
    </w:p>
    <w:p w14:paraId="2A2392D5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</w:t>
      </w:r>
      <w:r>
        <w:rPr>
          <w:rFonts w:eastAsia="Times New Roman" w:cstheme="minorHAnsi"/>
          <w:sz w:val="22"/>
          <w:szCs w:val="22"/>
        </w:rPr>
        <w:t>gender</w:t>
      </w:r>
      <w:r w:rsidRPr="009735D0">
        <w:rPr>
          <w:rFonts w:eastAsia="Times New Roman" w:cstheme="minorHAnsi"/>
          <w:sz w:val="22"/>
          <w:szCs w:val="22"/>
        </w:rPr>
        <w:t xml:space="preserve"> </w:t>
      </w:r>
      <w:r w:rsidRPr="009735D0">
        <w:rPr>
          <w:rFonts w:eastAsia="Times New Roman" w:cstheme="minorHAnsi"/>
          <w:sz w:val="22"/>
          <w:szCs w:val="22"/>
          <w:vertAlign w:val="superscript"/>
        </w:rPr>
        <w:t>a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  <w:t xml:space="preserve"> </w:t>
      </w:r>
      <w:r>
        <w:rPr>
          <w:rFonts w:eastAsia="Times New Roman" w:cstheme="minorHAnsi"/>
          <w:sz w:val="22"/>
          <w:szCs w:val="22"/>
        </w:rPr>
        <w:t xml:space="preserve"> .06</w:t>
      </w:r>
    </w:p>
    <w:p w14:paraId="31C4C04F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minority status </w:t>
      </w:r>
      <w:r w:rsidRPr="009735D0">
        <w:rPr>
          <w:rFonts w:eastAsia="Times New Roman" w:cstheme="minorHAnsi"/>
          <w:sz w:val="22"/>
          <w:szCs w:val="22"/>
          <w:vertAlign w:val="superscript"/>
        </w:rPr>
        <w:t>b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</w:rPr>
        <w:t xml:space="preserve"> .01</w:t>
      </w:r>
    </w:p>
    <w:p w14:paraId="641262C0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employment status at long-term follow-up </w:t>
      </w:r>
      <w:r w:rsidRPr="009735D0">
        <w:rPr>
          <w:rFonts w:eastAsia="Times New Roman" w:cstheme="minorHAnsi"/>
          <w:sz w:val="22"/>
          <w:szCs w:val="22"/>
          <w:vertAlign w:val="superscript"/>
        </w:rPr>
        <w:t>c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</w:rPr>
        <w:t>-.16</w:t>
      </w:r>
    </w:p>
    <w:p w14:paraId="3063479A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educational attainment at long-term follow-up </w:t>
      </w:r>
      <w:r w:rsidRPr="009735D0">
        <w:rPr>
          <w:rFonts w:eastAsia="Times New Roman" w:cstheme="minorHAnsi"/>
          <w:sz w:val="22"/>
          <w:szCs w:val="22"/>
          <w:vertAlign w:val="superscript"/>
        </w:rPr>
        <w:t>d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</w:rPr>
        <w:t>-.13</w:t>
      </w:r>
    </w:p>
    <w:p w14:paraId="6BBEAF57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Partner age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 xml:space="preserve"> .13</w:t>
      </w:r>
    </w:p>
    <w:p w14:paraId="0D5998FD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Partner </w:t>
      </w:r>
      <w:r>
        <w:rPr>
          <w:rFonts w:eastAsia="Times New Roman" w:cstheme="minorHAnsi"/>
          <w:sz w:val="22"/>
          <w:szCs w:val="22"/>
        </w:rPr>
        <w:t>gender</w:t>
      </w:r>
      <w:r w:rsidRPr="009735D0">
        <w:rPr>
          <w:rFonts w:eastAsia="Times New Roman" w:cstheme="minorHAnsi"/>
          <w:sz w:val="22"/>
          <w:szCs w:val="22"/>
        </w:rPr>
        <w:t xml:space="preserve"> </w:t>
      </w:r>
      <w:r w:rsidRPr="009735D0">
        <w:rPr>
          <w:rFonts w:eastAsia="Times New Roman" w:cstheme="minorHAnsi"/>
          <w:sz w:val="22"/>
          <w:szCs w:val="22"/>
          <w:vertAlign w:val="superscript"/>
        </w:rPr>
        <w:t>a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</w:rPr>
        <w:t>-.06</w:t>
      </w:r>
    </w:p>
    <w:p w14:paraId="414EE978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Partner </w:t>
      </w:r>
      <w:r>
        <w:rPr>
          <w:rFonts w:eastAsia="Times New Roman" w:cstheme="minorHAnsi"/>
          <w:sz w:val="22"/>
          <w:szCs w:val="22"/>
        </w:rPr>
        <w:t xml:space="preserve">ethnic </w:t>
      </w:r>
      <w:r w:rsidRPr="009735D0">
        <w:rPr>
          <w:rFonts w:eastAsia="Times New Roman" w:cstheme="minorHAnsi"/>
          <w:sz w:val="22"/>
          <w:szCs w:val="22"/>
        </w:rPr>
        <w:t xml:space="preserve">minority status </w:t>
      </w:r>
      <w:r w:rsidRPr="009735D0">
        <w:rPr>
          <w:rFonts w:eastAsia="Times New Roman" w:cstheme="minorHAnsi"/>
          <w:sz w:val="22"/>
          <w:szCs w:val="22"/>
          <w:vertAlign w:val="superscript"/>
        </w:rPr>
        <w:t>b</w:t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  <w:vertAlign w:val="superscript"/>
        </w:rPr>
        <w:tab/>
      </w:r>
      <w:r>
        <w:rPr>
          <w:rFonts w:eastAsia="Times New Roman" w:cstheme="minorHAnsi"/>
          <w:sz w:val="22"/>
          <w:szCs w:val="22"/>
        </w:rPr>
        <w:t>-.10</w:t>
      </w:r>
    </w:p>
    <w:p w14:paraId="0B5F65FB" w14:textId="77777777" w:rsidR="005772AD" w:rsidRPr="007B0BE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Partner employment status at long-term follow-up </w:t>
      </w:r>
      <w:r w:rsidRPr="009735D0">
        <w:rPr>
          <w:rFonts w:eastAsia="Times New Roman" w:cstheme="minorHAnsi"/>
          <w:sz w:val="22"/>
          <w:szCs w:val="22"/>
          <w:vertAlign w:val="superscript"/>
        </w:rPr>
        <w:t>c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 xml:space="preserve"> .08</w:t>
      </w:r>
    </w:p>
    <w:p w14:paraId="65D8094D" w14:textId="77777777" w:rsidR="005772AD" w:rsidRPr="007B0BE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b/>
          <w:bCs/>
          <w:sz w:val="22"/>
          <w:szCs w:val="22"/>
        </w:rPr>
        <w:t xml:space="preserve">WZV military status at long-term follow-up </w:t>
      </w:r>
      <w:r w:rsidRPr="009735D0">
        <w:rPr>
          <w:rFonts w:eastAsia="Times New Roman" w:cstheme="minorHAnsi"/>
          <w:b/>
          <w:bCs/>
          <w:sz w:val="22"/>
          <w:szCs w:val="22"/>
          <w:vertAlign w:val="superscript"/>
        </w:rPr>
        <w:t>e</w:t>
      </w:r>
      <w:r>
        <w:rPr>
          <w:rFonts w:eastAsia="Times New Roman" w:cstheme="minorHAnsi"/>
          <w:b/>
          <w:bCs/>
          <w:sz w:val="22"/>
          <w:szCs w:val="22"/>
        </w:rPr>
        <w:tab/>
      </w:r>
      <w:r>
        <w:rPr>
          <w:rFonts w:eastAsia="Times New Roman" w:cstheme="minorHAnsi"/>
          <w:b/>
          <w:bCs/>
          <w:sz w:val="22"/>
          <w:szCs w:val="22"/>
        </w:rPr>
        <w:tab/>
      </w:r>
      <w:r>
        <w:rPr>
          <w:rFonts w:eastAsia="Times New Roman" w:cstheme="minorHAnsi"/>
          <w:b/>
          <w:bCs/>
          <w:sz w:val="22"/>
          <w:szCs w:val="22"/>
        </w:rPr>
        <w:tab/>
      </w:r>
      <w:r>
        <w:rPr>
          <w:rFonts w:eastAsia="Times New Roman" w:cstheme="minorHAnsi"/>
          <w:b/>
          <w:bCs/>
          <w:sz w:val="22"/>
          <w:szCs w:val="22"/>
        </w:rPr>
        <w:tab/>
        <w:t>-.23</w:t>
      </w:r>
    </w:p>
    <w:p w14:paraId="2BE9B4E0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WZV number of deployments since September 2001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-.13</w:t>
      </w:r>
    </w:p>
    <w:p w14:paraId="3FCCD06A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WZV military rank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 f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-.08</w:t>
      </w:r>
    </w:p>
    <w:p w14:paraId="2F644096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WZV months since last deployment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 xml:space="preserve"> .14</w:t>
      </w:r>
    </w:p>
    <w:p w14:paraId="340E784F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WZV months away, past year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-.08</w:t>
      </w:r>
    </w:p>
    <w:p w14:paraId="2A2A42EC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</w:t>
      </w:r>
      <w:r>
        <w:rPr>
          <w:rFonts w:eastAsia="Times New Roman" w:cstheme="minorHAnsi"/>
          <w:sz w:val="22"/>
          <w:szCs w:val="22"/>
        </w:rPr>
        <w:t xml:space="preserve">traumatic brain injury </w:t>
      </w:r>
      <w:r w:rsidRPr="009735D0">
        <w:rPr>
          <w:rFonts w:eastAsia="Times New Roman" w:cstheme="minorHAnsi"/>
          <w:sz w:val="22"/>
          <w:szCs w:val="22"/>
        </w:rPr>
        <w:t>since start of 1</w:t>
      </w:r>
      <w:r w:rsidRPr="009735D0">
        <w:rPr>
          <w:rFonts w:eastAsia="Times New Roman" w:cstheme="minorHAnsi"/>
          <w:sz w:val="22"/>
          <w:szCs w:val="22"/>
          <w:vertAlign w:val="superscript"/>
        </w:rPr>
        <w:t>st</w:t>
      </w:r>
      <w:r w:rsidRPr="009735D0">
        <w:rPr>
          <w:rFonts w:eastAsia="Times New Roman" w:cstheme="minorHAnsi"/>
          <w:sz w:val="22"/>
          <w:szCs w:val="22"/>
        </w:rPr>
        <w:t xml:space="preserve"> deployment </w:t>
      </w:r>
      <w:r w:rsidRPr="009735D0">
        <w:rPr>
          <w:rFonts w:eastAsia="Times New Roman" w:cstheme="minorHAnsi"/>
          <w:sz w:val="22"/>
          <w:szCs w:val="22"/>
          <w:vertAlign w:val="superscript"/>
        </w:rPr>
        <w:t>g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 xml:space="preserve"> .04</w:t>
      </w:r>
    </w:p>
    <w:p w14:paraId="32561181" w14:textId="77777777" w:rsidR="005772AD" w:rsidRPr="007B0BE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 xml:space="preserve">WZV AUDIT problematic alcohol use </w:t>
      </w:r>
      <w:r w:rsidRPr="009735D0">
        <w:rPr>
          <w:rFonts w:eastAsia="Times New Roman" w:cstheme="minorHAnsi"/>
          <w:sz w:val="22"/>
          <w:szCs w:val="22"/>
          <w:vertAlign w:val="superscript"/>
        </w:rPr>
        <w:t>h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 xml:space="preserve"> .13</w:t>
      </w:r>
    </w:p>
    <w:p w14:paraId="2AEA5D6D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Relationship length (years)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-.08</w:t>
      </w:r>
    </w:p>
    <w:p w14:paraId="7C0EF716" w14:textId="77777777" w:rsidR="005772AD" w:rsidRDefault="005772AD" w:rsidP="005772AD">
      <w:pP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Household income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-.09</w:t>
      </w:r>
    </w:p>
    <w:p w14:paraId="6529F4AF" w14:textId="77777777" w:rsidR="005772AD" w:rsidRDefault="005772AD" w:rsidP="005772AD">
      <w:pPr>
        <w:pBdr>
          <w:bottom w:val="single" w:sz="12" w:space="1" w:color="auto"/>
        </w:pBdr>
        <w:ind w:left="547"/>
        <w:rPr>
          <w:rFonts w:eastAsia="Times New Roman" w:cstheme="minorHAnsi"/>
          <w:sz w:val="22"/>
          <w:szCs w:val="22"/>
        </w:rPr>
      </w:pPr>
      <w:r w:rsidRPr="009735D0">
        <w:rPr>
          <w:rFonts w:eastAsia="Times New Roman" w:cstheme="minorHAnsi"/>
          <w:sz w:val="22"/>
          <w:szCs w:val="22"/>
        </w:rPr>
        <w:t>Number of children in household</w:t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</w:r>
      <w:r>
        <w:rPr>
          <w:rFonts w:eastAsia="Times New Roman" w:cstheme="minorHAnsi"/>
          <w:sz w:val="22"/>
          <w:szCs w:val="22"/>
        </w:rPr>
        <w:tab/>
        <w:t>-.16</w:t>
      </w:r>
    </w:p>
    <w:p w14:paraId="159CDAC8" w14:textId="77777777" w:rsidR="005772AD" w:rsidRPr="009735D0" w:rsidRDefault="005772AD" w:rsidP="005772AD">
      <w:pPr>
        <w:spacing w:line="480" w:lineRule="auto"/>
        <w:ind w:left="540" w:right="1080"/>
        <w:rPr>
          <w:rFonts w:eastAsia="Times New Roman" w:cstheme="minorHAnsi"/>
          <w:color w:val="000000"/>
          <w:sz w:val="22"/>
          <w:szCs w:val="22"/>
        </w:rPr>
      </w:pPr>
      <w:r w:rsidRPr="009735D0">
        <w:rPr>
          <w:rFonts w:eastAsia="Times New Roman" w:cstheme="minorHAnsi"/>
          <w:i/>
          <w:iCs/>
          <w:color w:val="000000"/>
          <w:sz w:val="22"/>
          <w:szCs w:val="22"/>
        </w:rPr>
        <w:t>Note: 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 Estimated with pairwise deletion for missing data. Associations </w:t>
      </w:r>
      <w:r>
        <w:rPr>
          <w:rFonts w:eastAsia="Times New Roman" w:cstheme="minorHAnsi"/>
          <w:color w:val="000000"/>
          <w:sz w:val="22"/>
          <w:szCs w:val="22"/>
        </w:rPr>
        <w:t xml:space="preserve">with ESI </w:t>
      </w:r>
      <w:r w:rsidRPr="009735D0">
        <w:rPr>
          <w:rFonts w:eastAsia="Times New Roman" w:cstheme="minorHAnsi"/>
          <w:color w:val="000000"/>
          <w:sz w:val="22"/>
          <w:szCs w:val="22"/>
        </w:rPr>
        <w:t>were estimated using Pearson’s correlations</w:t>
      </w:r>
      <w:r>
        <w:rPr>
          <w:rFonts w:eastAsia="Times New Roman" w:cstheme="minorHAnsi"/>
          <w:color w:val="000000"/>
          <w:sz w:val="22"/>
          <w:szCs w:val="22"/>
        </w:rPr>
        <w:t xml:space="preserve"> (for continuous variables), point biserial correlations (for </w:t>
      </w:r>
      <w:r w:rsidRPr="009735D0">
        <w:rPr>
          <w:rFonts w:eastAsia="Times New Roman" w:cstheme="minorHAnsi"/>
          <w:color w:val="000000"/>
          <w:sz w:val="22"/>
          <w:szCs w:val="22"/>
        </w:rPr>
        <w:t>dichotomous variables</w:t>
      </w:r>
      <w:r>
        <w:rPr>
          <w:rFonts w:eastAsia="Times New Roman" w:cstheme="minorHAnsi"/>
          <w:color w:val="000000"/>
          <w:sz w:val="22"/>
          <w:szCs w:val="22"/>
        </w:rPr>
        <w:t xml:space="preserve">), or Kendall’s Tau (for </w:t>
      </w:r>
      <w:r w:rsidRPr="009735D0">
        <w:rPr>
          <w:rFonts w:eastAsia="Times New Roman" w:cstheme="minorHAnsi"/>
          <w:color w:val="000000"/>
          <w:sz w:val="22"/>
          <w:szCs w:val="22"/>
        </w:rPr>
        <w:t>ordinal categorical variables</w:t>
      </w:r>
      <w:r>
        <w:rPr>
          <w:rFonts w:eastAsia="Times New Roman" w:cstheme="minorHAnsi"/>
          <w:color w:val="000000"/>
          <w:sz w:val="22"/>
          <w:szCs w:val="22"/>
        </w:rPr>
        <w:t>)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. </w:t>
      </w:r>
      <w:r w:rsidRPr="009735D0">
        <w:rPr>
          <w:rFonts w:eastAsia="Times New Roman" w:cstheme="minorHAnsi"/>
          <w:sz w:val="22"/>
          <w:szCs w:val="22"/>
        </w:rPr>
        <w:t xml:space="preserve">Due to missing data, </w:t>
      </w:r>
      <w:r>
        <w:rPr>
          <w:rFonts w:eastAsia="Times New Roman" w:cstheme="minorHAnsi"/>
          <w:i/>
          <w:iCs/>
          <w:sz w:val="22"/>
          <w:szCs w:val="22"/>
        </w:rPr>
        <w:t>n</w:t>
      </w:r>
      <w:r w:rsidRPr="009735D0">
        <w:rPr>
          <w:rFonts w:eastAsia="Times New Roman" w:cstheme="minorHAnsi"/>
          <w:sz w:val="22"/>
          <w:szCs w:val="22"/>
        </w:rPr>
        <w:t xml:space="preserve">s ranged from 121-127. </w:t>
      </w:r>
      <w:r w:rsidRPr="009735D0">
        <w:rPr>
          <w:rFonts w:eastAsia="Times New Roman" w:cstheme="minorHAnsi"/>
          <w:color w:val="000000"/>
          <w:sz w:val="22"/>
          <w:szCs w:val="22"/>
        </w:rPr>
        <w:t>WZV =Warzone Veteran</w:t>
      </w:r>
      <w:r>
        <w:rPr>
          <w:rFonts w:eastAsia="Times New Roman" w:cstheme="minorHAnsi"/>
          <w:color w:val="000000"/>
          <w:sz w:val="22"/>
          <w:szCs w:val="22"/>
        </w:rPr>
        <w:t>.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 </w:t>
      </w:r>
      <w:r w:rsidRPr="009735D0">
        <w:rPr>
          <w:rFonts w:eastAsia="Times New Roman" w:cstheme="minorHAnsi"/>
          <w:color w:val="000000"/>
          <w:sz w:val="22"/>
          <w:szCs w:val="22"/>
          <w:vertAlign w:val="superscript"/>
        </w:rPr>
        <w:t xml:space="preserve">a 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0 = Male, 1 = Female. </w:t>
      </w:r>
      <w:r w:rsidRPr="009735D0">
        <w:rPr>
          <w:rFonts w:eastAsia="Times New Roman" w:cstheme="minorHAnsi"/>
          <w:color w:val="000000"/>
          <w:sz w:val="22"/>
          <w:szCs w:val="22"/>
          <w:vertAlign w:val="superscript"/>
        </w:rPr>
        <w:t xml:space="preserve">b </w:t>
      </w:r>
      <w:r w:rsidRPr="009735D0">
        <w:rPr>
          <w:rFonts w:eastAsia="Times New Roman" w:cstheme="minorHAnsi"/>
          <w:sz w:val="22"/>
          <w:szCs w:val="22"/>
        </w:rPr>
        <w:t xml:space="preserve">0 = White non-Hispanic/Latino, 1 = Racial and/or Ethnic Minority.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c </w:t>
      </w:r>
      <w:r w:rsidRPr="009735D0">
        <w:rPr>
          <w:rFonts w:eastAsia="Times New Roman" w:cstheme="minorHAnsi"/>
          <w:sz w:val="22"/>
          <w:szCs w:val="22"/>
        </w:rPr>
        <w:t xml:space="preserve">Reference = Unemployed.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d </w:t>
      </w:r>
      <w:r>
        <w:rPr>
          <w:rFonts w:eastAsia="Times New Roman" w:cstheme="minorHAnsi"/>
          <w:sz w:val="22"/>
          <w:szCs w:val="22"/>
        </w:rPr>
        <w:t>C</w:t>
      </w:r>
      <w:r w:rsidRPr="009735D0">
        <w:rPr>
          <w:rFonts w:eastAsia="Times New Roman" w:cstheme="minorHAnsi"/>
          <w:sz w:val="22"/>
          <w:szCs w:val="22"/>
        </w:rPr>
        <w:t>ategories rang</w:t>
      </w:r>
      <w:r>
        <w:rPr>
          <w:rFonts w:eastAsia="Times New Roman" w:cstheme="minorHAnsi"/>
          <w:sz w:val="22"/>
          <w:szCs w:val="22"/>
        </w:rPr>
        <w:t xml:space="preserve">ed </w:t>
      </w:r>
      <w:r w:rsidRPr="009735D0">
        <w:rPr>
          <w:rFonts w:eastAsia="Times New Roman" w:cstheme="minorHAnsi"/>
          <w:sz w:val="22"/>
          <w:szCs w:val="22"/>
        </w:rPr>
        <w:t xml:space="preserve">from </w:t>
      </w:r>
      <w:r>
        <w:rPr>
          <w:rFonts w:eastAsia="Times New Roman" w:cstheme="minorHAnsi"/>
          <w:sz w:val="22"/>
          <w:szCs w:val="22"/>
        </w:rPr>
        <w:t xml:space="preserve">&lt;high school to </w:t>
      </w:r>
      <w:r w:rsidRPr="009735D0">
        <w:rPr>
          <w:rFonts w:eastAsia="Times New Roman" w:cstheme="minorHAnsi"/>
          <w:sz w:val="22"/>
          <w:szCs w:val="22"/>
        </w:rPr>
        <w:t xml:space="preserve">professional/advanced degree.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e </w:t>
      </w:r>
      <w:r w:rsidRPr="009735D0">
        <w:rPr>
          <w:rFonts w:eastAsia="Times New Roman" w:cstheme="minorHAnsi"/>
          <w:sz w:val="22"/>
          <w:szCs w:val="22"/>
        </w:rPr>
        <w:t xml:space="preserve">0 = Military Veteran, 1 = active duty or reservist.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 f</w:t>
      </w:r>
      <w:r w:rsidRPr="009735D0">
        <w:rPr>
          <w:rFonts w:eastAsia="Times New Roman" w:cstheme="minorHAnsi"/>
          <w:sz w:val="22"/>
          <w:szCs w:val="22"/>
        </w:rPr>
        <w:t xml:space="preserve"> Ordinal categories of</w:t>
      </w:r>
      <w:r>
        <w:rPr>
          <w:rFonts w:eastAsia="Times New Roman" w:cstheme="minorHAnsi"/>
          <w:sz w:val="22"/>
          <w:szCs w:val="22"/>
        </w:rPr>
        <w:t>:</w:t>
      </w:r>
      <w:r w:rsidRPr="009735D0">
        <w:rPr>
          <w:rFonts w:eastAsia="Times New Roman" w:cstheme="minorHAnsi"/>
          <w:sz w:val="22"/>
          <w:szCs w:val="22"/>
        </w:rPr>
        <w:t xml:space="preserve"> E4 or below, E5-E8, and O1-W4.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g </w:t>
      </w:r>
      <w:r w:rsidRPr="009735D0">
        <w:rPr>
          <w:rFonts w:eastAsia="Times New Roman" w:cstheme="minorHAnsi"/>
          <w:sz w:val="22"/>
          <w:szCs w:val="22"/>
        </w:rPr>
        <w:t xml:space="preserve">Reference = No </w:t>
      </w:r>
      <w:r>
        <w:rPr>
          <w:rFonts w:eastAsia="Times New Roman" w:cstheme="minorHAnsi"/>
          <w:sz w:val="22"/>
          <w:szCs w:val="22"/>
        </w:rPr>
        <w:t xml:space="preserve">traumatic brain injury </w:t>
      </w:r>
      <w:r w:rsidRPr="009735D0">
        <w:rPr>
          <w:rFonts w:eastAsia="Times New Roman" w:cstheme="minorHAnsi"/>
          <w:sz w:val="22"/>
          <w:szCs w:val="22"/>
        </w:rPr>
        <w:t xml:space="preserve">sustained during deployment. </w:t>
      </w:r>
      <w:r w:rsidRPr="009735D0">
        <w:rPr>
          <w:rFonts w:eastAsia="Times New Roman" w:cstheme="minorHAnsi"/>
          <w:sz w:val="22"/>
          <w:szCs w:val="22"/>
          <w:vertAlign w:val="superscript"/>
        </w:rPr>
        <w:t xml:space="preserve">h </w:t>
      </w:r>
      <w:r w:rsidRPr="009735D0">
        <w:rPr>
          <w:rFonts w:eastAsia="Times New Roman" w:cstheme="minorHAnsi"/>
          <w:sz w:val="22"/>
          <w:szCs w:val="22"/>
        </w:rPr>
        <w:t xml:space="preserve">Reference = </w:t>
      </w:r>
      <w:r>
        <w:rPr>
          <w:rFonts w:eastAsia="Times New Roman" w:cstheme="minorHAnsi"/>
          <w:sz w:val="22"/>
          <w:szCs w:val="22"/>
        </w:rPr>
        <w:t>n</w:t>
      </w:r>
      <w:r w:rsidRPr="009735D0">
        <w:rPr>
          <w:rFonts w:eastAsia="Times New Roman" w:cstheme="minorHAnsi"/>
          <w:sz w:val="22"/>
          <w:szCs w:val="22"/>
        </w:rPr>
        <w:t xml:space="preserve">o problematic alcohol use. </w:t>
      </w:r>
    </w:p>
    <w:p w14:paraId="7551DF25" w14:textId="58227790" w:rsidR="001270B3" w:rsidRDefault="005772AD" w:rsidP="00891ABB">
      <w:pPr>
        <w:ind w:firstLine="540"/>
        <w:rPr>
          <w:rFonts w:eastAsia="Times New Roman" w:cstheme="minorHAnsi"/>
          <w:color w:val="000000"/>
          <w:sz w:val="22"/>
          <w:szCs w:val="22"/>
        </w:rPr>
      </w:pPr>
      <w:r w:rsidRPr="009735D0">
        <w:rPr>
          <w:rFonts w:eastAsia="Times New Roman" w:cstheme="minorHAnsi"/>
          <w:color w:val="000000"/>
          <w:sz w:val="22"/>
          <w:szCs w:val="22"/>
          <w:vertAlign w:val="superscript"/>
        </w:rPr>
        <w:t>*</w:t>
      </w:r>
      <w:r w:rsidRPr="009735D0">
        <w:rPr>
          <w:rFonts w:eastAsia="Times New Roman" w:cstheme="minorHAnsi"/>
          <w:i/>
          <w:iCs/>
          <w:color w:val="000000"/>
          <w:sz w:val="22"/>
          <w:szCs w:val="22"/>
        </w:rPr>
        <w:t>p</w:t>
      </w:r>
      <w:r w:rsidRPr="009735D0">
        <w:rPr>
          <w:rFonts w:eastAsia="Times New Roman" w:cstheme="minorHAnsi"/>
          <w:color w:val="000000"/>
          <w:sz w:val="22"/>
          <w:szCs w:val="22"/>
        </w:rPr>
        <w:t> </w:t>
      </w:r>
      <w:r w:rsidRPr="009735D0">
        <w:rPr>
          <w:rFonts w:eastAsia="Times New Roman" w:cstheme="minorHAnsi"/>
          <w:color w:val="000000"/>
          <w:sz w:val="22"/>
          <w:szCs w:val="22"/>
          <w:u w:val="single"/>
        </w:rPr>
        <w:t>&lt;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 .05</w:t>
      </w:r>
    </w:p>
    <w:p w14:paraId="4E0556A5" w14:textId="284EE4E5" w:rsidR="00BB68EE" w:rsidRPr="009735D0" w:rsidRDefault="001270B3" w:rsidP="00BB68EE">
      <w:pPr>
        <w:rPr>
          <w:rFonts w:cstheme="minorHAnsi"/>
          <w:b/>
          <w:sz w:val="22"/>
          <w:szCs w:val="22"/>
        </w:rPr>
      </w:pPr>
      <w:r>
        <w:rPr>
          <w:rFonts w:eastAsia="Times New Roman" w:cstheme="minorHAnsi"/>
          <w:color w:val="000000"/>
          <w:sz w:val="22"/>
          <w:szCs w:val="22"/>
        </w:rPr>
        <w:br w:type="page"/>
      </w:r>
      <w:r w:rsidR="00BB68EE">
        <w:rPr>
          <w:rFonts w:cstheme="minorHAnsi"/>
          <w:b/>
          <w:sz w:val="22"/>
          <w:szCs w:val="22"/>
        </w:rPr>
        <w:lastRenderedPageBreak/>
        <w:t>Supplementary Ta</w:t>
      </w:r>
      <w:r w:rsidR="00BB68EE" w:rsidRPr="009735D0">
        <w:rPr>
          <w:rFonts w:cstheme="minorHAnsi"/>
          <w:b/>
          <w:sz w:val="22"/>
          <w:szCs w:val="22"/>
        </w:rPr>
        <w:t xml:space="preserve">ble </w:t>
      </w:r>
      <w:r w:rsidR="00BB68EE">
        <w:rPr>
          <w:rFonts w:cstheme="minorHAnsi"/>
          <w:b/>
          <w:sz w:val="22"/>
          <w:szCs w:val="22"/>
        </w:rPr>
        <w:t>2</w:t>
      </w:r>
    </w:p>
    <w:p w14:paraId="3DD9D9A6" w14:textId="77777777" w:rsidR="00BB68EE" w:rsidRPr="009735D0" w:rsidRDefault="00BB68EE" w:rsidP="00BB68EE">
      <w:pPr>
        <w:rPr>
          <w:rFonts w:cstheme="minorHAnsi"/>
          <w:bCs/>
          <w:sz w:val="22"/>
          <w:szCs w:val="22"/>
        </w:rPr>
      </w:pPr>
    </w:p>
    <w:p w14:paraId="697F89BF" w14:textId="15DC1758" w:rsidR="00BB68EE" w:rsidRPr="009735D0" w:rsidRDefault="00BB68EE" w:rsidP="00BB68EE">
      <w:pPr>
        <w:rPr>
          <w:rFonts w:cstheme="minorHAnsi"/>
          <w:bCs/>
          <w:i/>
          <w:iCs/>
          <w:sz w:val="22"/>
          <w:szCs w:val="22"/>
        </w:rPr>
      </w:pPr>
      <w:r w:rsidRPr="009735D0">
        <w:rPr>
          <w:rFonts w:cstheme="minorHAnsi"/>
          <w:bCs/>
          <w:i/>
          <w:iCs/>
          <w:sz w:val="22"/>
          <w:szCs w:val="22"/>
        </w:rPr>
        <w:t xml:space="preserve">Hierarchical Linear Regression Examining Associations </w:t>
      </w:r>
      <w:r w:rsidR="00312740">
        <w:rPr>
          <w:rFonts w:cstheme="minorHAnsi"/>
          <w:bCs/>
          <w:i/>
          <w:iCs/>
          <w:sz w:val="22"/>
          <w:szCs w:val="22"/>
        </w:rPr>
        <w:t xml:space="preserve">of Change in WZV Cognitive-Related Functioning and Overall PTSS severity </w:t>
      </w:r>
      <w:r w:rsidRPr="009735D0">
        <w:rPr>
          <w:rFonts w:cstheme="minorHAnsi"/>
          <w:bCs/>
          <w:i/>
          <w:iCs/>
          <w:sz w:val="22"/>
          <w:szCs w:val="22"/>
        </w:rPr>
        <w:t>with Partner Everyday Stressor Index</w:t>
      </w:r>
    </w:p>
    <w:p w14:paraId="5CD4596C" w14:textId="77777777" w:rsidR="00BB68EE" w:rsidRPr="009735D0" w:rsidRDefault="00BB68EE" w:rsidP="00BB68EE">
      <w:pPr>
        <w:rPr>
          <w:rFonts w:cstheme="minorHAnsi"/>
          <w:bCs/>
          <w:sz w:val="22"/>
          <w:szCs w:val="22"/>
        </w:rPr>
      </w:pPr>
    </w:p>
    <w:tbl>
      <w:tblPr>
        <w:tblStyle w:val="TableGrid"/>
        <w:tblW w:w="4952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7"/>
        <w:gridCol w:w="1352"/>
        <w:gridCol w:w="1441"/>
        <w:gridCol w:w="1257"/>
        <w:gridCol w:w="1353"/>
      </w:tblGrid>
      <w:tr w:rsidR="00AB6374" w:rsidRPr="009735D0" w14:paraId="25F37C57" w14:textId="77777777" w:rsidTr="0066542C">
        <w:tc>
          <w:tcPr>
            <w:tcW w:w="20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7779CC" w14:textId="77777777" w:rsidR="00BB68EE" w:rsidRPr="009735D0" w:rsidRDefault="00BB68EE" w:rsidP="003D6EB6">
            <w:pPr>
              <w:spacing w:after="120"/>
              <w:jc w:val="center"/>
              <w:rPr>
                <w:rFonts w:cstheme="minorHAnsi"/>
                <w:u w:val="single"/>
              </w:rPr>
            </w:pPr>
          </w:p>
        </w:tc>
        <w:tc>
          <w:tcPr>
            <w:tcW w:w="2914" w:type="pct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78860B9" w14:textId="77777777" w:rsidR="00BB68EE" w:rsidRPr="009735D0" w:rsidRDefault="00BB68EE" w:rsidP="003D6EB6">
            <w:pPr>
              <w:spacing w:after="120"/>
              <w:jc w:val="center"/>
              <w:rPr>
                <w:rFonts w:cstheme="minorHAnsi"/>
              </w:rPr>
            </w:pPr>
            <w:r w:rsidRPr="009735D0">
              <w:rPr>
                <w:rFonts w:cstheme="minorHAnsi"/>
              </w:rPr>
              <w:t>Partner Everyday Stressor Index (</w:t>
            </w:r>
            <w:r w:rsidRPr="009735D0">
              <w:rPr>
                <w:rFonts w:cstheme="minorHAnsi"/>
                <w:i/>
                <w:iCs/>
              </w:rPr>
              <w:t xml:space="preserve">N </w:t>
            </w:r>
            <w:r w:rsidRPr="009735D0">
              <w:rPr>
                <w:rFonts w:cstheme="minorHAnsi"/>
              </w:rPr>
              <w:t>= 127)</w:t>
            </w:r>
          </w:p>
        </w:tc>
      </w:tr>
      <w:tr w:rsidR="003A6C91" w:rsidRPr="009735D0" w14:paraId="75638DE6" w14:textId="77777777" w:rsidTr="0066542C">
        <w:tc>
          <w:tcPr>
            <w:tcW w:w="208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F5D500" w14:textId="64E09705" w:rsidR="00AB6374" w:rsidRPr="0066542C" w:rsidRDefault="00AB6374" w:rsidP="003D6EB6">
            <w:pPr>
              <w:spacing w:after="120"/>
              <w:rPr>
                <w:rFonts w:cstheme="minorHAnsi"/>
              </w:rPr>
            </w:pPr>
            <w:r w:rsidRPr="0066542C">
              <w:rPr>
                <w:rFonts w:cstheme="minorHAnsi"/>
              </w:rPr>
              <w:t>Variable</w:t>
            </w:r>
          </w:p>
        </w:tc>
        <w:tc>
          <w:tcPr>
            <w:tcW w:w="72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F907BD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</w:rPr>
            </w:pPr>
            <w:r w:rsidRPr="009735D0">
              <w:rPr>
                <w:rFonts w:cstheme="minorHAnsi"/>
                <w:i/>
                <w:color w:val="000000" w:themeColor="text1"/>
              </w:rPr>
              <w:t>B</w:t>
            </w:r>
            <w:r w:rsidRPr="009735D0">
              <w:rPr>
                <w:rFonts w:cstheme="minorHAnsi"/>
                <w:color w:val="000000" w:themeColor="text1"/>
              </w:rPr>
              <w:t xml:space="preserve"> </w:t>
            </w:r>
          </w:p>
        </w:tc>
        <w:tc>
          <w:tcPr>
            <w:tcW w:w="777" w:type="pct"/>
            <w:tcBorders>
              <w:top w:val="single" w:sz="4" w:space="0" w:color="auto"/>
              <w:bottom w:val="single" w:sz="4" w:space="0" w:color="auto"/>
            </w:tcBorders>
          </w:tcPr>
          <w:p w14:paraId="41AAB3FA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  <w:i/>
                <w:iCs/>
                <w:highlight w:val="yellow"/>
              </w:rPr>
            </w:pPr>
            <w:r w:rsidRPr="009735D0">
              <w:rPr>
                <w:rFonts w:cstheme="minorHAnsi"/>
                <w:i/>
                <w:iCs/>
              </w:rPr>
              <w:t>SE</w:t>
            </w:r>
          </w:p>
        </w:tc>
        <w:tc>
          <w:tcPr>
            <w:tcW w:w="678" w:type="pct"/>
            <w:tcBorders>
              <w:top w:val="single" w:sz="4" w:space="0" w:color="auto"/>
              <w:bottom w:val="single" w:sz="4" w:space="0" w:color="auto"/>
            </w:tcBorders>
          </w:tcPr>
          <w:p w14:paraId="215C1793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  <w:i/>
                <w:color w:val="000000" w:themeColor="text1"/>
              </w:rPr>
            </w:pPr>
            <w:r w:rsidRPr="009735D0">
              <w:rPr>
                <w:rFonts w:cstheme="minorHAnsi"/>
                <w:i/>
                <w:color w:val="000000" w:themeColor="text1"/>
              </w:rPr>
              <w:t>R</w:t>
            </w:r>
            <w:r w:rsidRPr="009735D0">
              <w:rPr>
                <w:rFonts w:cstheme="minorHAnsi"/>
                <w:i/>
                <w:color w:val="000000" w:themeColor="text1"/>
                <w:vertAlign w:val="superscript"/>
              </w:rPr>
              <w:t>2</w:t>
            </w:r>
          </w:p>
        </w:tc>
        <w:tc>
          <w:tcPr>
            <w:tcW w:w="730" w:type="pct"/>
            <w:tcBorders>
              <w:top w:val="single" w:sz="4" w:space="0" w:color="auto"/>
              <w:bottom w:val="single" w:sz="4" w:space="0" w:color="auto"/>
            </w:tcBorders>
          </w:tcPr>
          <w:p w14:paraId="650113DA" w14:textId="5A02E60D" w:rsidR="00AB6374" w:rsidRPr="009735D0" w:rsidRDefault="00204016" w:rsidP="003D6EB6">
            <w:pPr>
              <w:spacing w:after="120"/>
              <w:jc w:val="center"/>
              <w:rPr>
                <w:rFonts w:cstheme="minorHAnsi"/>
                <w:i/>
                <w:color w:val="000000" w:themeColor="text1"/>
              </w:rPr>
            </w:pPr>
            <w:r w:rsidRPr="00E009F3">
              <w:rPr>
                <w:rFonts w:cstheme="minorHAnsi"/>
                <w:color w:val="002060"/>
              </w:rPr>
              <w:t>Δ</w:t>
            </w:r>
            <w:r w:rsidRPr="006A6D60">
              <w:rPr>
                <w:rFonts w:cstheme="minorHAnsi"/>
              </w:rPr>
              <w:t>R</w:t>
            </w:r>
            <w:r w:rsidRPr="006A6D60">
              <w:rPr>
                <w:rFonts w:cstheme="minorHAnsi"/>
                <w:vertAlign w:val="superscript"/>
              </w:rPr>
              <w:t>2</w:t>
            </w:r>
          </w:p>
        </w:tc>
      </w:tr>
      <w:tr w:rsidR="003A6C91" w:rsidRPr="009735D0" w14:paraId="4EE00AB4" w14:textId="77777777" w:rsidTr="00D038CF">
        <w:tc>
          <w:tcPr>
            <w:tcW w:w="2086" w:type="pct"/>
            <w:tcBorders>
              <w:top w:val="single" w:sz="4" w:space="0" w:color="auto"/>
            </w:tcBorders>
            <w:shd w:val="clear" w:color="auto" w:fill="auto"/>
          </w:tcPr>
          <w:p w14:paraId="0747AC7D" w14:textId="77777777" w:rsidR="00AB6374" w:rsidRPr="009735D0" w:rsidRDefault="00AB6374" w:rsidP="003D6EB6">
            <w:pPr>
              <w:spacing w:after="120"/>
              <w:rPr>
                <w:rFonts w:cstheme="minorHAnsi"/>
                <w:b/>
                <w:bCs/>
              </w:rPr>
            </w:pPr>
            <w:r w:rsidRPr="009735D0">
              <w:rPr>
                <w:rFonts w:cstheme="minorHAnsi"/>
                <w:b/>
                <w:bCs/>
              </w:rPr>
              <w:t>Step 1</w:t>
            </w:r>
          </w:p>
        </w:tc>
        <w:tc>
          <w:tcPr>
            <w:tcW w:w="729" w:type="pct"/>
            <w:tcBorders>
              <w:top w:val="single" w:sz="4" w:space="0" w:color="auto"/>
            </w:tcBorders>
            <w:shd w:val="clear" w:color="auto" w:fill="auto"/>
          </w:tcPr>
          <w:p w14:paraId="63B0FB85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77" w:type="pct"/>
            <w:tcBorders>
              <w:top w:val="single" w:sz="4" w:space="0" w:color="auto"/>
            </w:tcBorders>
          </w:tcPr>
          <w:p w14:paraId="17ADFB6E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  <w:highlight w:val="yellow"/>
              </w:rPr>
            </w:pPr>
          </w:p>
        </w:tc>
        <w:tc>
          <w:tcPr>
            <w:tcW w:w="678" w:type="pct"/>
            <w:tcBorders>
              <w:top w:val="single" w:sz="4" w:space="0" w:color="auto"/>
            </w:tcBorders>
            <w:shd w:val="clear" w:color="auto" w:fill="auto"/>
          </w:tcPr>
          <w:p w14:paraId="07A02AF1" w14:textId="531D29C1" w:rsidR="00AB6374" w:rsidRPr="00D038CF" w:rsidRDefault="00D038CF" w:rsidP="003D6EB6">
            <w:pPr>
              <w:spacing w:after="120"/>
              <w:jc w:val="center"/>
              <w:rPr>
                <w:rFonts w:cstheme="minorHAnsi"/>
                <w:b/>
                <w:bCs/>
              </w:rPr>
            </w:pPr>
            <w:r w:rsidRPr="00D038CF">
              <w:rPr>
                <w:rFonts w:cstheme="minorHAnsi"/>
                <w:b/>
                <w:bCs/>
              </w:rPr>
              <w:t>.04</w:t>
            </w:r>
            <w:r>
              <w:rPr>
                <w:rFonts w:cstheme="minorHAnsi"/>
                <w:b/>
                <w:bCs/>
              </w:rPr>
              <w:t>*</w:t>
            </w:r>
          </w:p>
        </w:tc>
        <w:tc>
          <w:tcPr>
            <w:tcW w:w="730" w:type="pct"/>
            <w:tcBorders>
              <w:top w:val="single" w:sz="4" w:space="0" w:color="auto"/>
            </w:tcBorders>
            <w:shd w:val="clear" w:color="auto" w:fill="auto"/>
          </w:tcPr>
          <w:p w14:paraId="269C2264" w14:textId="66FA3A9B" w:rsidR="00AB6374" w:rsidRPr="00D038CF" w:rsidRDefault="00D038CF" w:rsidP="003D6EB6">
            <w:pPr>
              <w:spacing w:after="120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--</w:t>
            </w:r>
          </w:p>
        </w:tc>
      </w:tr>
      <w:tr w:rsidR="003A6C91" w:rsidRPr="009735D0" w14:paraId="102F848E" w14:textId="77777777" w:rsidTr="0066542C">
        <w:trPr>
          <w:trHeight w:val="261"/>
        </w:trPr>
        <w:tc>
          <w:tcPr>
            <w:tcW w:w="2086" w:type="pct"/>
            <w:shd w:val="clear" w:color="auto" w:fill="auto"/>
          </w:tcPr>
          <w:p w14:paraId="040773F6" w14:textId="57320E1A" w:rsidR="00AB6374" w:rsidRPr="009735D0" w:rsidRDefault="00AB6374" w:rsidP="003D6EB6">
            <w:pPr>
              <w:spacing w:after="120"/>
              <w:rPr>
                <w:rFonts w:cstheme="minorHAnsi"/>
                <w:vertAlign w:val="superscript"/>
              </w:rPr>
            </w:pPr>
            <w:r w:rsidRPr="009735D0">
              <w:rPr>
                <w:rFonts w:cstheme="minorHAnsi"/>
              </w:rPr>
              <w:t xml:space="preserve">WZV </w:t>
            </w:r>
            <w:r w:rsidRPr="009735D0">
              <w:rPr>
                <w:rFonts w:eastAsia="Times New Roman" w:cstheme="minorHAnsi"/>
              </w:rPr>
              <w:t xml:space="preserve">MOS-CF </w:t>
            </w:r>
            <w:r w:rsidRPr="009735D0">
              <w:rPr>
                <w:rFonts w:cstheme="minorHAnsi"/>
              </w:rPr>
              <w:t xml:space="preserve">change </w:t>
            </w:r>
            <w:r w:rsidRPr="009735D0">
              <w:rPr>
                <w:rFonts w:cstheme="minorHAnsi"/>
                <w:vertAlign w:val="superscript"/>
              </w:rPr>
              <w:t>a</w:t>
            </w:r>
          </w:p>
        </w:tc>
        <w:tc>
          <w:tcPr>
            <w:tcW w:w="729" w:type="pct"/>
            <w:shd w:val="clear" w:color="auto" w:fill="auto"/>
          </w:tcPr>
          <w:p w14:paraId="2CF84C4E" w14:textId="3F7ADA78" w:rsidR="00AB6374" w:rsidRPr="0066542C" w:rsidRDefault="0066542C" w:rsidP="003D6EB6">
            <w:pPr>
              <w:spacing w:after="120"/>
              <w:jc w:val="center"/>
              <w:rPr>
                <w:rFonts w:cstheme="minorHAnsi"/>
                <w:b/>
                <w:bCs/>
              </w:rPr>
            </w:pPr>
            <w:r w:rsidRPr="0066542C">
              <w:rPr>
                <w:rFonts w:cstheme="minorHAnsi"/>
                <w:b/>
                <w:bCs/>
                <w:color w:val="010205"/>
              </w:rPr>
              <w:t>.07*</w:t>
            </w:r>
            <w:r w:rsidR="00AB6374" w:rsidRPr="0066542C">
              <w:rPr>
                <w:rFonts w:cstheme="minorHAnsi"/>
                <w:b/>
                <w:bCs/>
                <w:color w:val="010205"/>
              </w:rPr>
              <w:t xml:space="preserve"> </w:t>
            </w:r>
          </w:p>
        </w:tc>
        <w:tc>
          <w:tcPr>
            <w:tcW w:w="777" w:type="pct"/>
          </w:tcPr>
          <w:p w14:paraId="4C941F0E" w14:textId="25D38904" w:rsidR="00AB6374" w:rsidRPr="0066542C" w:rsidRDefault="0066542C" w:rsidP="003D6EB6">
            <w:pPr>
              <w:spacing w:after="120"/>
              <w:jc w:val="center"/>
              <w:rPr>
                <w:rFonts w:cstheme="minorHAnsi"/>
                <w:b/>
                <w:bCs/>
              </w:rPr>
            </w:pPr>
            <w:r w:rsidRPr="0066542C">
              <w:rPr>
                <w:rFonts w:cstheme="minorHAnsi"/>
                <w:b/>
                <w:bCs/>
              </w:rPr>
              <w:t>.03</w:t>
            </w:r>
          </w:p>
        </w:tc>
        <w:tc>
          <w:tcPr>
            <w:tcW w:w="678" w:type="pct"/>
          </w:tcPr>
          <w:p w14:paraId="6CAA5F37" w14:textId="083A77D7" w:rsidR="00AB6374" w:rsidRPr="00D038CF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30" w:type="pct"/>
          </w:tcPr>
          <w:p w14:paraId="5F13A861" w14:textId="671C0A34" w:rsidR="00AB6374" w:rsidRPr="00D038CF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</w:tr>
      <w:tr w:rsidR="003A6C91" w:rsidRPr="009735D0" w14:paraId="1F8B2F44" w14:textId="77777777" w:rsidTr="0066542C">
        <w:tc>
          <w:tcPr>
            <w:tcW w:w="2086" w:type="pct"/>
            <w:shd w:val="clear" w:color="auto" w:fill="auto"/>
          </w:tcPr>
          <w:p w14:paraId="09FD03F8" w14:textId="77777777" w:rsidR="00AB6374" w:rsidRPr="009735D0" w:rsidRDefault="00AB6374" w:rsidP="003D6EB6">
            <w:pPr>
              <w:tabs>
                <w:tab w:val="right" w:pos="3618"/>
              </w:tabs>
              <w:spacing w:after="120"/>
              <w:jc w:val="both"/>
              <w:rPr>
                <w:rFonts w:cstheme="minorHAnsi"/>
                <w:b/>
                <w:bCs/>
              </w:rPr>
            </w:pPr>
            <w:r w:rsidRPr="009735D0">
              <w:rPr>
                <w:rFonts w:cstheme="minorHAnsi"/>
                <w:b/>
                <w:bCs/>
              </w:rPr>
              <w:t>Step 2</w:t>
            </w:r>
            <w:r w:rsidRPr="009735D0">
              <w:rPr>
                <w:rFonts w:cstheme="minorHAnsi"/>
                <w:b/>
                <w:bCs/>
              </w:rPr>
              <w:tab/>
            </w:r>
          </w:p>
        </w:tc>
        <w:tc>
          <w:tcPr>
            <w:tcW w:w="729" w:type="pct"/>
            <w:shd w:val="clear" w:color="auto" w:fill="auto"/>
          </w:tcPr>
          <w:p w14:paraId="4A8E0667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77" w:type="pct"/>
          </w:tcPr>
          <w:p w14:paraId="459877EE" w14:textId="77777777" w:rsidR="00AB6374" w:rsidRPr="009735D0" w:rsidRDefault="00AB6374" w:rsidP="003D6EB6">
            <w:pPr>
              <w:spacing w:after="120"/>
              <w:jc w:val="center"/>
              <w:rPr>
                <w:rFonts w:cstheme="minorHAnsi"/>
                <w:highlight w:val="yellow"/>
              </w:rPr>
            </w:pPr>
          </w:p>
        </w:tc>
        <w:tc>
          <w:tcPr>
            <w:tcW w:w="678" w:type="pct"/>
          </w:tcPr>
          <w:p w14:paraId="5067F1B7" w14:textId="2D29D15A" w:rsidR="00AB6374" w:rsidRPr="009735D0" w:rsidRDefault="00D038CF" w:rsidP="003D6EB6">
            <w:pPr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.07</w:t>
            </w:r>
          </w:p>
        </w:tc>
        <w:tc>
          <w:tcPr>
            <w:tcW w:w="730" w:type="pct"/>
          </w:tcPr>
          <w:p w14:paraId="3EB0CBE7" w14:textId="46BBCF09" w:rsidR="00AB6374" w:rsidRPr="009735D0" w:rsidRDefault="00D038CF" w:rsidP="003D6EB6">
            <w:pPr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.03</w:t>
            </w:r>
          </w:p>
        </w:tc>
      </w:tr>
      <w:tr w:rsidR="003A6C91" w:rsidRPr="0066542C" w14:paraId="3DF70085" w14:textId="77777777" w:rsidTr="0066542C">
        <w:tc>
          <w:tcPr>
            <w:tcW w:w="2086" w:type="pct"/>
            <w:shd w:val="clear" w:color="auto" w:fill="auto"/>
          </w:tcPr>
          <w:p w14:paraId="39A10F15" w14:textId="78922FF2" w:rsidR="00AB6374" w:rsidRPr="0066542C" w:rsidRDefault="00AB6374" w:rsidP="003D6EB6">
            <w:pPr>
              <w:spacing w:after="120"/>
              <w:rPr>
                <w:rFonts w:cstheme="minorHAnsi"/>
              </w:rPr>
            </w:pPr>
            <w:r w:rsidRPr="0066542C">
              <w:rPr>
                <w:rFonts w:cstheme="minorHAnsi"/>
              </w:rPr>
              <w:t xml:space="preserve">WZV </w:t>
            </w:r>
            <w:r w:rsidRPr="0066542C">
              <w:rPr>
                <w:rFonts w:eastAsia="Times New Roman" w:cstheme="minorHAnsi"/>
              </w:rPr>
              <w:t>MOS-CF</w:t>
            </w:r>
            <w:r w:rsidRPr="0066542C">
              <w:rPr>
                <w:rFonts w:cstheme="minorHAnsi"/>
              </w:rPr>
              <w:t xml:space="preserve"> change </w:t>
            </w:r>
            <w:r w:rsidRPr="0066542C">
              <w:rPr>
                <w:rFonts w:cstheme="minorHAnsi"/>
                <w:vertAlign w:val="superscript"/>
              </w:rPr>
              <w:t>a</w:t>
            </w:r>
          </w:p>
        </w:tc>
        <w:tc>
          <w:tcPr>
            <w:tcW w:w="729" w:type="pct"/>
            <w:shd w:val="clear" w:color="auto" w:fill="auto"/>
          </w:tcPr>
          <w:p w14:paraId="72CC6820" w14:textId="051B8EB9" w:rsidR="00AB6374" w:rsidRPr="0066542C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66542C">
              <w:rPr>
                <w:rFonts w:cstheme="minorHAnsi"/>
              </w:rPr>
              <w:t>.04</w:t>
            </w:r>
          </w:p>
        </w:tc>
        <w:tc>
          <w:tcPr>
            <w:tcW w:w="777" w:type="pct"/>
          </w:tcPr>
          <w:p w14:paraId="26C3891D" w14:textId="72DC4C82" w:rsidR="00AB6374" w:rsidRPr="00D038CF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.04</w:t>
            </w:r>
          </w:p>
        </w:tc>
        <w:tc>
          <w:tcPr>
            <w:tcW w:w="678" w:type="pct"/>
          </w:tcPr>
          <w:p w14:paraId="5397F1BF" w14:textId="5463C00D" w:rsidR="00AB6374" w:rsidRPr="0066542C" w:rsidRDefault="00AB6374" w:rsidP="003D6EB6">
            <w:pPr>
              <w:spacing w:after="120"/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730" w:type="pct"/>
          </w:tcPr>
          <w:p w14:paraId="0721FD17" w14:textId="0AB87EB3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</w:tr>
      <w:tr w:rsidR="003A6C91" w:rsidRPr="0066542C" w14:paraId="20AC5D00" w14:textId="77777777" w:rsidTr="0066542C">
        <w:tc>
          <w:tcPr>
            <w:tcW w:w="2086" w:type="pct"/>
            <w:shd w:val="clear" w:color="auto" w:fill="auto"/>
          </w:tcPr>
          <w:p w14:paraId="47DBCBC0" w14:textId="4626592A" w:rsidR="00AB6374" w:rsidRPr="0066542C" w:rsidRDefault="00AB6374" w:rsidP="003D6EB6">
            <w:pPr>
              <w:spacing w:after="120"/>
              <w:rPr>
                <w:rFonts w:cstheme="minorHAnsi"/>
                <w:vertAlign w:val="superscript"/>
              </w:rPr>
            </w:pPr>
            <w:r w:rsidRPr="0066542C">
              <w:rPr>
                <w:rFonts w:cstheme="minorHAnsi"/>
              </w:rPr>
              <w:t xml:space="preserve">WZV CAPS summary score </w:t>
            </w:r>
          </w:p>
        </w:tc>
        <w:tc>
          <w:tcPr>
            <w:tcW w:w="729" w:type="pct"/>
            <w:shd w:val="clear" w:color="auto" w:fill="auto"/>
          </w:tcPr>
          <w:p w14:paraId="562471FF" w14:textId="6FF66359" w:rsidR="00AB6374" w:rsidRPr="0066542C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66542C">
              <w:rPr>
                <w:rFonts w:cstheme="minorHAnsi"/>
              </w:rPr>
              <w:t>.06</w:t>
            </w:r>
          </w:p>
        </w:tc>
        <w:tc>
          <w:tcPr>
            <w:tcW w:w="777" w:type="pct"/>
          </w:tcPr>
          <w:p w14:paraId="4F361708" w14:textId="1FECF1A8" w:rsidR="00AB6374" w:rsidRPr="00D038CF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.03</w:t>
            </w:r>
          </w:p>
        </w:tc>
        <w:tc>
          <w:tcPr>
            <w:tcW w:w="678" w:type="pct"/>
          </w:tcPr>
          <w:p w14:paraId="112E2D8C" w14:textId="77777777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30" w:type="pct"/>
          </w:tcPr>
          <w:p w14:paraId="33961B91" w14:textId="77777777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</w:tr>
      <w:tr w:rsidR="003A6C91" w:rsidRPr="0066542C" w14:paraId="2A050BEC" w14:textId="77777777" w:rsidTr="0066542C">
        <w:tc>
          <w:tcPr>
            <w:tcW w:w="2086" w:type="pct"/>
            <w:shd w:val="clear" w:color="auto" w:fill="auto"/>
          </w:tcPr>
          <w:p w14:paraId="0F787BE1" w14:textId="17E1689F" w:rsidR="00AB6374" w:rsidRPr="0066542C" w:rsidRDefault="00AB6374" w:rsidP="003D6EB6">
            <w:pPr>
              <w:spacing w:after="120"/>
              <w:rPr>
                <w:rFonts w:cstheme="minorHAnsi"/>
              </w:rPr>
            </w:pPr>
            <w:r w:rsidRPr="0066542C">
              <w:rPr>
                <w:rFonts w:cstheme="minorHAnsi"/>
                <w:b/>
                <w:bCs/>
              </w:rPr>
              <w:t>Step 3</w:t>
            </w:r>
          </w:p>
        </w:tc>
        <w:tc>
          <w:tcPr>
            <w:tcW w:w="729" w:type="pct"/>
            <w:shd w:val="clear" w:color="auto" w:fill="auto"/>
          </w:tcPr>
          <w:p w14:paraId="1C352707" w14:textId="3D775ED3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77" w:type="pct"/>
          </w:tcPr>
          <w:p w14:paraId="3E270B8A" w14:textId="277D8DEF" w:rsidR="00AB6374" w:rsidRPr="00D038CF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678" w:type="pct"/>
          </w:tcPr>
          <w:p w14:paraId="7D0AB2C5" w14:textId="39815C0E" w:rsidR="00AB6374" w:rsidRPr="0066542C" w:rsidRDefault="00D038CF" w:rsidP="003D6EB6">
            <w:pPr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.09</w:t>
            </w:r>
          </w:p>
        </w:tc>
        <w:tc>
          <w:tcPr>
            <w:tcW w:w="730" w:type="pct"/>
          </w:tcPr>
          <w:p w14:paraId="1E792ECC" w14:textId="4FCDEB6B" w:rsidR="00AB6374" w:rsidRPr="0066542C" w:rsidRDefault="00D038CF" w:rsidP="003D6EB6">
            <w:pPr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.02</w:t>
            </w:r>
          </w:p>
        </w:tc>
      </w:tr>
      <w:tr w:rsidR="003A6C91" w:rsidRPr="0066542C" w14:paraId="6FB53DAF" w14:textId="77777777" w:rsidTr="0066542C">
        <w:tc>
          <w:tcPr>
            <w:tcW w:w="2086" w:type="pct"/>
            <w:shd w:val="clear" w:color="auto" w:fill="auto"/>
          </w:tcPr>
          <w:p w14:paraId="1EA71EF9" w14:textId="2E02A43D" w:rsidR="00AB6374" w:rsidRPr="0066542C" w:rsidRDefault="00AB6374" w:rsidP="003D6EB6">
            <w:pPr>
              <w:spacing w:after="120"/>
              <w:rPr>
                <w:rFonts w:cstheme="minorHAnsi"/>
              </w:rPr>
            </w:pPr>
            <w:r w:rsidRPr="0066542C">
              <w:rPr>
                <w:rFonts w:cstheme="minorHAnsi"/>
              </w:rPr>
              <w:t xml:space="preserve">WZV </w:t>
            </w:r>
            <w:r w:rsidRPr="0066542C">
              <w:rPr>
                <w:rFonts w:eastAsia="Times New Roman" w:cstheme="minorHAnsi"/>
              </w:rPr>
              <w:t>MOS-CF</w:t>
            </w:r>
            <w:r w:rsidRPr="0066542C">
              <w:rPr>
                <w:rFonts w:cstheme="minorHAnsi"/>
              </w:rPr>
              <w:t xml:space="preserve"> change </w:t>
            </w:r>
            <w:r w:rsidRPr="0066542C">
              <w:rPr>
                <w:rFonts w:cstheme="minorHAnsi"/>
                <w:vertAlign w:val="superscript"/>
              </w:rPr>
              <w:t>a</w:t>
            </w:r>
          </w:p>
        </w:tc>
        <w:tc>
          <w:tcPr>
            <w:tcW w:w="729" w:type="pct"/>
            <w:shd w:val="clear" w:color="auto" w:fill="auto"/>
          </w:tcPr>
          <w:p w14:paraId="0C5BFFD1" w14:textId="23059823" w:rsidR="00AB6374" w:rsidRPr="0066542C" w:rsidRDefault="0066542C" w:rsidP="00D038CF">
            <w:pPr>
              <w:spacing w:after="120"/>
              <w:jc w:val="center"/>
              <w:rPr>
                <w:rFonts w:cstheme="minorHAnsi"/>
              </w:rPr>
            </w:pPr>
            <w:r w:rsidRPr="0066542C">
              <w:rPr>
                <w:rFonts w:cstheme="minorHAnsi"/>
              </w:rPr>
              <w:t>.03</w:t>
            </w:r>
          </w:p>
        </w:tc>
        <w:tc>
          <w:tcPr>
            <w:tcW w:w="777" w:type="pct"/>
          </w:tcPr>
          <w:p w14:paraId="4071A1BC" w14:textId="65C844FC" w:rsidR="00AB6374" w:rsidRPr="00D038CF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.04</w:t>
            </w:r>
          </w:p>
        </w:tc>
        <w:tc>
          <w:tcPr>
            <w:tcW w:w="678" w:type="pct"/>
          </w:tcPr>
          <w:p w14:paraId="5F531B90" w14:textId="00118FE2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30" w:type="pct"/>
          </w:tcPr>
          <w:p w14:paraId="12555BF3" w14:textId="4147CEC3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</w:tr>
      <w:tr w:rsidR="003A6C91" w:rsidRPr="0066542C" w14:paraId="7CDAA01C" w14:textId="77777777" w:rsidTr="0066542C">
        <w:tc>
          <w:tcPr>
            <w:tcW w:w="2086" w:type="pct"/>
            <w:shd w:val="clear" w:color="auto" w:fill="auto"/>
          </w:tcPr>
          <w:p w14:paraId="170C5C8F" w14:textId="2DFD5349" w:rsidR="00AB6374" w:rsidRPr="0066542C" w:rsidRDefault="00AB6374" w:rsidP="003D6EB6">
            <w:pPr>
              <w:spacing w:after="120"/>
              <w:rPr>
                <w:rFonts w:cstheme="minorHAnsi"/>
              </w:rPr>
            </w:pPr>
            <w:r w:rsidRPr="0066542C">
              <w:rPr>
                <w:rFonts w:cstheme="minorHAnsi"/>
              </w:rPr>
              <w:t>WZV CAPS summary score</w:t>
            </w:r>
          </w:p>
        </w:tc>
        <w:tc>
          <w:tcPr>
            <w:tcW w:w="729" w:type="pct"/>
            <w:shd w:val="clear" w:color="auto" w:fill="auto"/>
          </w:tcPr>
          <w:p w14:paraId="5047A8B3" w14:textId="787B4EED" w:rsidR="00AB6374" w:rsidRPr="00D038CF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.05</w:t>
            </w:r>
          </w:p>
        </w:tc>
        <w:tc>
          <w:tcPr>
            <w:tcW w:w="777" w:type="pct"/>
          </w:tcPr>
          <w:p w14:paraId="681FB131" w14:textId="5E334A66" w:rsidR="00AB6374" w:rsidRPr="00D038CF" w:rsidRDefault="0066542C" w:rsidP="00D038CF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.03</w:t>
            </w:r>
          </w:p>
        </w:tc>
        <w:tc>
          <w:tcPr>
            <w:tcW w:w="678" w:type="pct"/>
          </w:tcPr>
          <w:p w14:paraId="7D77D9FF" w14:textId="77777777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  <w:tc>
          <w:tcPr>
            <w:tcW w:w="730" w:type="pct"/>
          </w:tcPr>
          <w:p w14:paraId="79F310DB" w14:textId="77777777" w:rsidR="00AB6374" w:rsidRPr="0066542C" w:rsidRDefault="00AB6374" w:rsidP="003D6EB6">
            <w:pPr>
              <w:spacing w:after="120"/>
              <w:jc w:val="center"/>
              <w:rPr>
                <w:rFonts w:cstheme="minorHAnsi"/>
              </w:rPr>
            </w:pPr>
          </w:p>
        </w:tc>
      </w:tr>
      <w:tr w:rsidR="003A6C91" w:rsidRPr="009735D0" w14:paraId="73FAB595" w14:textId="77777777" w:rsidTr="00D038CF">
        <w:trPr>
          <w:trHeight w:val="414"/>
        </w:trPr>
        <w:tc>
          <w:tcPr>
            <w:tcW w:w="2086" w:type="pct"/>
            <w:shd w:val="clear" w:color="auto" w:fill="auto"/>
          </w:tcPr>
          <w:p w14:paraId="6A3D4A6E" w14:textId="25E398E9" w:rsidR="00AB6374" w:rsidRPr="0066542C" w:rsidRDefault="00AB6374" w:rsidP="003D6EB6">
            <w:pPr>
              <w:spacing w:after="120"/>
              <w:rPr>
                <w:rFonts w:cstheme="minorHAnsi"/>
                <w:b/>
                <w:bCs/>
              </w:rPr>
            </w:pPr>
            <w:r w:rsidRPr="0066542C">
              <w:rPr>
                <w:rFonts w:cstheme="minorHAnsi"/>
              </w:rPr>
              <w:t>WZV military status</w:t>
            </w:r>
            <w:r w:rsidR="003A6C91" w:rsidRPr="0066542C">
              <w:rPr>
                <w:rFonts w:cstheme="minorHAnsi"/>
              </w:rPr>
              <w:t>,</w:t>
            </w:r>
            <w:r w:rsidRPr="0066542C">
              <w:rPr>
                <w:rFonts w:cstheme="minorHAnsi"/>
              </w:rPr>
              <w:t xml:space="preserve"> at follow-up </w:t>
            </w:r>
            <w:r w:rsidRPr="0066542C">
              <w:rPr>
                <w:rFonts w:cstheme="minorHAnsi"/>
                <w:vertAlign w:val="superscript"/>
              </w:rPr>
              <w:t>b</w:t>
            </w:r>
          </w:p>
        </w:tc>
        <w:tc>
          <w:tcPr>
            <w:tcW w:w="729" w:type="pct"/>
            <w:shd w:val="clear" w:color="auto" w:fill="auto"/>
          </w:tcPr>
          <w:p w14:paraId="4C5D4C54" w14:textId="4F420CBF" w:rsidR="00AB6374" w:rsidRPr="0066542C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66542C">
              <w:rPr>
                <w:rFonts w:cstheme="minorHAnsi"/>
              </w:rPr>
              <w:t>-2.9</w:t>
            </w:r>
          </w:p>
        </w:tc>
        <w:tc>
          <w:tcPr>
            <w:tcW w:w="777" w:type="pct"/>
          </w:tcPr>
          <w:p w14:paraId="324621B6" w14:textId="556015E7" w:rsidR="00AB6374" w:rsidRPr="00D038CF" w:rsidRDefault="0066542C" w:rsidP="003D6EB6">
            <w:pPr>
              <w:spacing w:after="120"/>
              <w:jc w:val="center"/>
              <w:rPr>
                <w:rFonts w:cstheme="minorHAnsi"/>
              </w:rPr>
            </w:pPr>
            <w:r w:rsidRPr="00D038CF">
              <w:rPr>
                <w:rFonts w:cstheme="minorHAnsi"/>
              </w:rPr>
              <w:t>1.8</w:t>
            </w:r>
          </w:p>
        </w:tc>
        <w:tc>
          <w:tcPr>
            <w:tcW w:w="678" w:type="pct"/>
            <w:shd w:val="clear" w:color="auto" w:fill="auto"/>
          </w:tcPr>
          <w:p w14:paraId="2A28DB2B" w14:textId="77777777" w:rsidR="00AB6374" w:rsidRPr="009735D0" w:rsidRDefault="00AB6374" w:rsidP="00AB6374">
            <w:pPr>
              <w:spacing w:after="120"/>
              <w:rPr>
                <w:rFonts w:cstheme="minorHAnsi"/>
              </w:rPr>
            </w:pPr>
          </w:p>
        </w:tc>
        <w:tc>
          <w:tcPr>
            <w:tcW w:w="730" w:type="pct"/>
          </w:tcPr>
          <w:p w14:paraId="7C6CC627" w14:textId="77777777" w:rsidR="00AB6374" w:rsidRPr="009735D0" w:rsidRDefault="00AB6374" w:rsidP="00AB6374">
            <w:pPr>
              <w:spacing w:after="120"/>
              <w:rPr>
                <w:rFonts w:cstheme="minorHAnsi"/>
              </w:rPr>
            </w:pPr>
          </w:p>
        </w:tc>
      </w:tr>
    </w:tbl>
    <w:p w14:paraId="1F5DE710" w14:textId="77777777" w:rsidR="00BB68EE" w:rsidRPr="009735D0" w:rsidRDefault="00BB68EE" w:rsidP="00BB68EE">
      <w:pPr>
        <w:rPr>
          <w:rFonts w:cstheme="minorHAnsi"/>
          <w:sz w:val="22"/>
          <w:szCs w:val="22"/>
        </w:rPr>
      </w:pPr>
    </w:p>
    <w:p w14:paraId="70761538" w14:textId="4B4C3FD3" w:rsidR="00BB68EE" w:rsidRDefault="00BB68EE" w:rsidP="00BB68EE">
      <w:pPr>
        <w:spacing w:line="480" w:lineRule="auto"/>
        <w:ind w:right="720"/>
        <w:rPr>
          <w:rFonts w:eastAsia="Times New Roman" w:cstheme="minorHAnsi"/>
          <w:color w:val="000000"/>
          <w:sz w:val="22"/>
          <w:szCs w:val="22"/>
        </w:rPr>
      </w:pPr>
      <w:r w:rsidRPr="009735D0">
        <w:rPr>
          <w:rFonts w:cstheme="minorHAnsi"/>
          <w:sz w:val="22"/>
          <w:szCs w:val="22"/>
        </w:rPr>
        <w:t>WZV = warzone vetera</w:t>
      </w:r>
      <w:r w:rsidR="00312740">
        <w:rPr>
          <w:rFonts w:cstheme="minorHAnsi"/>
          <w:sz w:val="22"/>
          <w:szCs w:val="22"/>
        </w:rPr>
        <w:t xml:space="preserve">n; PTSS = posttraumatic stress symptoms; </w:t>
      </w:r>
      <w:r w:rsidRPr="009735D0">
        <w:rPr>
          <w:rFonts w:cstheme="minorHAnsi"/>
          <w:sz w:val="22"/>
          <w:szCs w:val="22"/>
        </w:rPr>
        <w:t xml:space="preserve">MOS-CF = </w:t>
      </w:r>
      <w:r w:rsidRPr="009735D0">
        <w:rPr>
          <w:rFonts w:eastAsia="Times New Roman" w:cstheme="minorHAnsi"/>
          <w:sz w:val="22"/>
          <w:szCs w:val="22"/>
        </w:rPr>
        <w:t>Medical Outcomes Study – Cognitive Functioning</w:t>
      </w:r>
      <w:r w:rsidR="00312740">
        <w:rPr>
          <w:rFonts w:cstheme="minorHAnsi"/>
          <w:sz w:val="22"/>
          <w:szCs w:val="22"/>
        </w:rPr>
        <w:t>;</w:t>
      </w:r>
      <w:r w:rsidRPr="009735D0">
        <w:rPr>
          <w:rFonts w:cstheme="minorHAnsi"/>
          <w:sz w:val="22"/>
          <w:szCs w:val="22"/>
        </w:rPr>
        <w:t xml:space="preserve"> </w:t>
      </w:r>
      <w:r w:rsidRPr="009735D0">
        <w:rPr>
          <w:rFonts w:eastAsia="Times New Roman" w:cstheme="minorHAnsi"/>
          <w:color w:val="000000"/>
          <w:sz w:val="22"/>
          <w:szCs w:val="22"/>
          <w:vertAlign w:val="superscript"/>
        </w:rPr>
        <w:t xml:space="preserve">a 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WZV MOS-CF change in cognitive functioning was calculated by subtracting the long-term follow-up MOS-CF score from the </w:t>
      </w:r>
      <w:proofErr w:type="spellStart"/>
      <w:r>
        <w:rPr>
          <w:rFonts w:eastAsia="Times New Roman" w:cstheme="minorHAnsi"/>
          <w:color w:val="000000"/>
          <w:sz w:val="22"/>
          <w:szCs w:val="22"/>
        </w:rPr>
        <w:t>predeployment</w:t>
      </w:r>
      <w:proofErr w:type="spellEnd"/>
      <w:r w:rsidRPr="009735D0">
        <w:rPr>
          <w:rFonts w:eastAsia="Times New Roman" w:cstheme="minorHAnsi"/>
          <w:color w:val="000000"/>
          <w:sz w:val="22"/>
          <w:szCs w:val="22"/>
        </w:rPr>
        <w:t xml:space="preserve"> MOS-CF score. </w:t>
      </w:r>
      <w:r w:rsidRPr="009735D0">
        <w:rPr>
          <w:rFonts w:eastAsia="Times New Roman" w:cstheme="minorHAnsi"/>
          <w:color w:val="000000"/>
          <w:sz w:val="22"/>
          <w:szCs w:val="22"/>
          <w:vertAlign w:val="superscript"/>
        </w:rPr>
        <w:t xml:space="preserve">b </w:t>
      </w:r>
      <w:r w:rsidRPr="009735D0">
        <w:rPr>
          <w:rFonts w:eastAsia="Times New Roman" w:cstheme="minorHAnsi"/>
          <w:sz w:val="22"/>
          <w:szCs w:val="22"/>
        </w:rPr>
        <w:t xml:space="preserve">0 = military veteran, 1 = current regular active duty or reservist. </w:t>
      </w:r>
      <w:r w:rsidRPr="009735D0">
        <w:rPr>
          <w:rFonts w:eastAsia="Times New Roman" w:cstheme="minorHAnsi"/>
          <w:color w:val="000000"/>
          <w:sz w:val="22"/>
          <w:szCs w:val="22"/>
        </w:rPr>
        <w:t xml:space="preserve">Significant estimates are bolded. </w:t>
      </w:r>
    </w:p>
    <w:p w14:paraId="45E96875" w14:textId="470938F8" w:rsidR="00204016" w:rsidRPr="0066542C" w:rsidRDefault="00204016" w:rsidP="00BB68EE">
      <w:pPr>
        <w:spacing w:line="480" w:lineRule="auto"/>
        <w:ind w:right="720"/>
        <w:rPr>
          <w:rFonts w:eastAsia="Times New Roman" w:cstheme="minorHAnsi"/>
          <w:i/>
          <w:iCs/>
          <w:color w:val="000000"/>
          <w:sz w:val="22"/>
          <w:szCs w:val="22"/>
        </w:rPr>
      </w:pPr>
      <w:r>
        <w:rPr>
          <w:rFonts w:eastAsia="Times New Roman" w:cstheme="minorHAnsi"/>
          <w:i/>
          <w:iCs/>
          <w:color w:val="000000"/>
          <w:sz w:val="22"/>
          <w:szCs w:val="22"/>
        </w:rPr>
        <w:t>p &lt; .05</w:t>
      </w:r>
    </w:p>
    <w:p w14:paraId="3D51C5B3" w14:textId="7D18FF53" w:rsidR="001270B3" w:rsidRDefault="001270B3">
      <w:pPr>
        <w:rPr>
          <w:rFonts w:eastAsia="Times New Roman" w:cstheme="minorHAnsi"/>
          <w:color w:val="000000"/>
          <w:sz w:val="22"/>
          <w:szCs w:val="22"/>
        </w:rPr>
      </w:pPr>
    </w:p>
    <w:p w14:paraId="07B8D079" w14:textId="106052B1" w:rsidR="00A073CE" w:rsidRPr="009735D0" w:rsidRDefault="00A073CE" w:rsidP="00891ABB">
      <w:pPr>
        <w:ind w:firstLine="540"/>
        <w:rPr>
          <w:rFonts w:cstheme="minorHAnsi"/>
          <w:sz w:val="22"/>
          <w:szCs w:val="22"/>
        </w:rPr>
      </w:pPr>
    </w:p>
    <w:sectPr w:rsidR="00A073CE" w:rsidRPr="009735D0" w:rsidSect="0003501F">
      <w:headerReference w:type="even" r:id="rId11"/>
      <w:headerReference w:type="default" r:id="rId12"/>
      <w:pgSz w:w="12240" w:h="15840"/>
      <w:pgMar w:top="1440" w:right="1440" w:bottom="144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9BDBB" w14:textId="77777777" w:rsidR="001C47A6" w:rsidRDefault="001C47A6" w:rsidP="00224937">
      <w:r>
        <w:separator/>
      </w:r>
    </w:p>
  </w:endnote>
  <w:endnote w:type="continuationSeparator" w:id="0">
    <w:p w14:paraId="726541E8" w14:textId="77777777" w:rsidR="001C47A6" w:rsidRDefault="001C47A6" w:rsidP="00224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4D27C" w14:textId="77777777" w:rsidR="001C47A6" w:rsidRDefault="001C47A6" w:rsidP="00224937">
      <w:r>
        <w:separator/>
      </w:r>
    </w:p>
  </w:footnote>
  <w:footnote w:type="continuationSeparator" w:id="0">
    <w:p w14:paraId="18400AA7" w14:textId="77777777" w:rsidR="001C47A6" w:rsidRDefault="001C47A6" w:rsidP="002249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917168097"/>
      <w:docPartObj>
        <w:docPartGallery w:val="Page Numbers (Top of Page)"/>
        <w:docPartUnique/>
      </w:docPartObj>
    </w:sdtPr>
    <w:sdtEndPr>
      <w:rPr>
        <w:rStyle w:val="PageNumber"/>
      </w:rPr>
    </w:sdtEndPr>
    <w:sdtContent>
      <w:p w14:paraId="263F0FE3" w14:textId="3F31D208" w:rsidR="003D6EB6" w:rsidRDefault="003D6EB6" w:rsidP="00862C54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13</w:t>
        </w:r>
        <w:r>
          <w:rPr>
            <w:rStyle w:val="PageNumber"/>
          </w:rPr>
          <w:fldChar w:fldCharType="end"/>
        </w:r>
      </w:p>
    </w:sdtContent>
  </w:sdt>
  <w:p w14:paraId="53E57ED2" w14:textId="77777777" w:rsidR="003D6EB6" w:rsidRDefault="003D6EB6" w:rsidP="001C6A81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1A27B" w14:textId="77777777" w:rsidR="003D6EB6" w:rsidRPr="007F353E" w:rsidRDefault="003D6EB6" w:rsidP="001C6A81">
    <w:pPr>
      <w:pStyle w:val="Header"/>
      <w:ind w:right="360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21849"/>
    <w:multiLevelType w:val="hybridMultilevel"/>
    <w:tmpl w:val="E1A407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712B18"/>
    <w:multiLevelType w:val="hybridMultilevel"/>
    <w:tmpl w:val="D0F4B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27461"/>
    <w:multiLevelType w:val="multilevel"/>
    <w:tmpl w:val="D9261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E3C1D4E"/>
    <w:multiLevelType w:val="hybridMultilevel"/>
    <w:tmpl w:val="3B744B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7A61E5"/>
    <w:multiLevelType w:val="hybridMultilevel"/>
    <w:tmpl w:val="917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082885"/>
    <w:multiLevelType w:val="hybridMultilevel"/>
    <w:tmpl w:val="4DBCA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423823"/>
    <w:multiLevelType w:val="hybridMultilevel"/>
    <w:tmpl w:val="7B6ECE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EE5E9F"/>
    <w:multiLevelType w:val="hybridMultilevel"/>
    <w:tmpl w:val="3FD2B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9D7692"/>
    <w:multiLevelType w:val="hybridMultilevel"/>
    <w:tmpl w:val="456CB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1156965">
    <w:abstractNumId w:val="3"/>
  </w:num>
  <w:num w:numId="2" w16cid:durableId="1004362409">
    <w:abstractNumId w:val="7"/>
  </w:num>
  <w:num w:numId="3" w16cid:durableId="1973320385">
    <w:abstractNumId w:val="4"/>
  </w:num>
  <w:num w:numId="4" w16cid:durableId="1092701520">
    <w:abstractNumId w:val="8"/>
  </w:num>
  <w:num w:numId="5" w16cid:durableId="1523126520">
    <w:abstractNumId w:val="2"/>
  </w:num>
  <w:num w:numId="6" w16cid:durableId="1502236722">
    <w:abstractNumId w:val="1"/>
  </w:num>
  <w:num w:numId="7" w16cid:durableId="1078214652">
    <w:abstractNumId w:val="6"/>
  </w:num>
  <w:num w:numId="8" w16cid:durableId="689842631">
    <w:abstractNumId w:val="5"/>
  </w:num>
  <w:num w:numId="9" w16cid:durableId="838472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fr-FR" w:vendorID="64" w:dllVersion="0" w:nlCheck="1" w:checkStyle="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7B4"/>
    <w:rsid w:val="00001949"/>
    <w:rsid w:val="00003016"/>
    <w:rsid w:val="0000376D"/>
    <w:rsid w:val="000048EC"/>
    <w:rsid w:val="000067D3"/>
    <w:rsid w:val="00007ED8"/>
    <w:rsid w:val="000115F4"/>
    <w:rsid w:val="000116C8"/>
    <w:rsid w:val="0001206F"/>
    <w:rsid w:val="0001279F"/>
    <w:rsid w:val="000145B0"/>
    <w:rsid w:val="00014BE0"/>
    <w:rsid w:val="00015048"/>
    <w:rsid w:val="00017FF0"/>
    <w:rsid w:val="000204D6"/>
    <w:rsid w:val="000209EA"/>
    <w:rsid w:val="00023C3C"/>
    <w:rsid w:val="00024FC5"/>
    <w:rsid w:val="00025B62"/>
    <w:rsid w:val="0003004F"/>
    <w:rsid w:val="0003067C"/>
    <w:rsid w:val="000310C0"/>
    <w:rsid w:val="00031ACB"/>
    <w:rsid w:val="00032F7C"/>
    <w:rsid w:val="0003501F"/>
    <w:rsid w:val="00035363"/>
    <w:rsid w:val="0003543D"/>
    <w:rsid w:val="00037515"/>
    <w:rsid w:val="0004041A"/>
    <w:rsid w:val="0004137E"/>
    <w:rsid w:val="00043AD3"/>
    <w:rsid w:val="00043DA2"/>
    <w:rsid w:val="000447BE"/>
    <w:rsid w:val="00044CA8"/>
    <w:rsid w:val="0004508B"/>
    <w:rsid w:val="00047CFD"/>
    <w:rsid w:val="00051F80"/>
    <w:rsid w:val="0005271F"/>
    <w:rsid w:val="00053002"/>
    <w:rsid w:val="00056EAD"/>
    <w:rsid w:val="000572E4"/>
    <w:rsid w:val="000608C5"/>
    <w:rsid w:val="00060F74"/>
    <w:rsid w:val="0006313C"/>
    <w:rsid w:val="0006384F"/>
    <w:rsid w:val="00066D6C"/>
    <w:rsid w:val="00067920"/>
    <w:rsid w:val="000711A3"/>
    <w:rsid w:val="0007129F"/>
    <w:rsid w:val="000718AA"/>
    <w:rsid w:val="00072226"/>
    <w:rsid w:val="000724C2"/>
    <w:rsid w:val="00080D95"/>
    <w:rsid w:val="000818A4"/>
    <w:rsid w:val="00081D19"/>
    <w:rsid w:val="00085F9F"/>
    <w:rsid w:val="000861A4"/>
    <w:rsid w:val="00087A47"/>
    <w:rsid w:val="000907C4"/>
    <w:rsid w:val="000911D5"/>
    <w:rsid w:val="000936BC"/>
    <w:rsid w:val="00094082"/>
    <w:rsid w:val="0009511F"/>
    <w:rsid w:val="00095C69"/>
    <w:rsid w:val="00096A90"/>
    <w:rsid w:val="00097C80"/>
    <w:rsid w:val="000A014B"/>
    <w:rsid w:val="000A1BBC"/>
    <w:rsid w:val="000A5B55"/>
    <w:rsid w:val="000A6F79"/>
    <w:rsid w:val="000A7BED"/>
    <w:rsid w:val="000B097B"/>
    <w:rsid w:val="000B1F23"/>
    <w:rsid w:val="000B29BA"/>
    <w:rsid w:val="000B393F"/>
    <w:rsid w:val="000B434C"/>
    <w:rsid w:val="000B5BB7"/>
    <w:rsid w:val="000B65F1"/>
    <w:rsid w:val="000C0941"/>
    <w:rsid w:val="000C14FC"/>
    <w:rsid w:val="000C6804"/>
    <w:rsid w:val="000C6B6F"/>
    <w:rsid w:val="000D0BEC"/>
    <w:rsid w:val="000D14D8"/>
    <w:rsid w:val="000D1C50"/>
    <w:rsid w:val="000D233D"/>
    <w:rsid w:val="000D4892"/>
    <w:rsid w:val="000D517D"/>
    <w:rsid w:val="000D5C16"/>
    <w:rsid w:val="000D7141"/>
    <w:rsid w:val="000E28AE"/>
    <w:rsid w:val="000E3E61"/>
    <w:rsid w:val="000E45E0"/>
    <w:rsid w:val="000E556B"/>
    <w:rsid w:val="000F1112"/>
    <w:rsid w:val="000F1EC6"/>
    <w:rsid w:val="000F2EE5"/>
    <w:rsid w:val="000F2FD5"/>
    <w:rsid w:val="000F5F8F"/>
    <w:rsid w:val="00100130"/>
    <w:rsid w:val="00100B97"/>
    <w:rsid w:val="00100E03"/>
    <w:rsid w:val="00103DC2"/>
    <w:rsid w:val="00103E67"/>
    <w:rsid w:val="00104CA6"/>
    <w:rsid w:val="00106BD3"/>
    <w:rsid w:val="00107A2B"/>
    <w:rsid w:val="001118DD"/>
    <w:rsid w:val="00111A46"/>
    <w:rsid w:val="00112391"/>
    <w:rsid w:val="00120249"/>
    <w:rsid w:val="00121363"/>
    <w:rsid w:val="00121CA9"/>
    <w:rsid w:val="0012221E"/>
    <w:rsid w:val="00122A74"/>
    <w:rsid w:val="001233D1"/>
    <w:rsid w:val="001236E6"/>
    <w:rsid w:val="00123791"/>
    <w:rsid w:val="00123B31"/>
    <w:rsid w:val="001240C8"/>
    <w:rsid w:val="00124721"/>
    <w:rsid w:val="00125246"/>
    <w:rsid w:val="001256DB"/>
    <w:rsid w:val="001270B3"/>
    <w:rsid w:val="00134996"/>
    <w:rsid w:val="001401A4"/>
    <w:rsid w:val="00141147"/>
    <w:rsid w:val="00141350"/>
    <w:rsid w:val="001415B2"/>
    <w:rsid w:val="00141B69"/>
    <w:rsid w:val="00144CCE"/>
    <w:rsid w:val="00146808"/>
    <w:rsid w:val="001504B4"/>
    <w:rsid w:val="00152A38"/>
    <w:rsid w:val="0015326F"/>
    <w:rsid w:val="00155279"/>
    <w:rsid w:val="00160DD7"/>
    <w:rsid w:val="0016459B"/>
    <w:rsid w:val="00166A2A"/>
    <w:rsid w:val="001709B8"/>
    <w:rsid w:val="00173C23"/>
    <w:rsid w:val="0017468C"/>
    <w:rsid w:val="00174F9D"/>
    <w:rsid w:val="00175208"/>
    <w:rsid w:val="0017531A"/>
    <w:rsid w:val="001756B4"/>
    <w:rsid w:val="00176F1C"/>
    <w:rsid w:val="00176F29"/>
    <w:rsid w:val="0017754F"/>
    <w:rsid w:val="0018333A"/>
    <w:rsid w:val="00186AA9"/>
    <w:rsid w:val="00187070"/>
    <w:rsid w:val="001872DF"/>
    <w:rsid w:val="00195DD4"/>
    <w:rsid w:val="00196B82"/>
    <w:rsid w:val="00197AB7"/>
    <w:rsid w:val="001A018D"/>
    <w:rsid w:val="001A1F09"/>
    <w:rsid w:val="001A2EB9"/>
    <w:rsid w:val="001A3830"/>
    <w:rsid w:val="001A4FE5"/>
    <w:rsid w:val="001A5768"/>
    <w:rsid w:val="001A69DB"/>
    <w:rsid w:val="001B21B2"/>
    <w:rsid w:val="001B226F"/>
    <w:rsid w:val="001B43E4"/>
    <w:rsid w:val="001B4849"/>
    <w:rsid w:val="001B64F1"/>
    <w:rsid w:val="001B7870"/>
    <w:rsid w:val="001C0AB1"/>
    <w:rsid w:val="001C348E"/>
    <w:rsid w:val="001C3ED6"/>
    <w:rsid w:val="001C47A6"/>
    <w:rsid w:val="001C52C7"/>
    <w:rsid w:val="001C5790"/>
    <w:rsid w:val="001C6A81"/>
    <w:rsid w:val="001D0D61"/>
    <w:rsid w:val="001D0E48"/>
    <w:rsid w:val="001D1C51"/>
    <w:rsid w:val="001D25FF"/>
    <w:rsid w:val="001D3A6A"/>
    <w:rsid w:val="001D451C"/>
    <w:rsid w:val="001D51D7"/>
    <w:rsid w:val="001D6136"/>
    <w:rsid w:val="001D6875"/>
    <w:rsid w:val="001D796A"/>
    <w:rsid w:val="001E0B61"/>
    <w:rsid w:val="001E0D79"/>
    <w:rsid w:val="001E18A9"/>
    <w:rsid w:val="001E2500"/>
    <w:rsid w:val="001E2DB1"/>
    <w:rsid w:val="001E36EA"/>
    <w:rsid w:val="001E4745"/>
    <w:rsid w:val="001E5309"/>
    <w:rsid w:val="001E60CE"/>
    <w:rsid w:val="001E6625"/>
    <w:rsid w:val="001E76C2"/>
    <w:rsid w:val="001E781A"/>
    <w:rsid w:val="001F1581"/>
    <w:rsid w:val="001F1725"/>
    <w:rsid w:val="001F1CAF"/>
    <w:rsid w:val="001F231C"/>
    <w:rsid w:val="001F307D"/>
    <w:rsid w:val="001F4C58"/>
    <w:rsid w:val="00202378"/>
    <w:rsid w:val="002036B2"/>
    <w:rsid w:val="00204016"/>
    <w:rsid w:val="00204AC4"/>
    <w:rsid w:val="00204E26"/>
    <w:rsid w:val="00205473"/>
    <w:rsid w:val="00207BE1"/>
    <w:rsid w:val="00211157"/>
    <w:rsid w:val="0021156B"/>
    <w:rsid w:val="00212D1D"/>
    <w:rsid w:val="00213845"/>
    <w:rsid w:val="00223EC5"/>
    <w:rsid w:val="00224408"/>
    <w:rsid w:val="00224937"/>
    <w:rsid w:val="00224C1C"/>
    <w:rsid w:val="00225716"/>
    <w:rsid w:val="00225F02"/>
    <w:rsid w:val="00226119"/>
    <w:rsid w:val="0022651F"/>
    <w:rsid w:val="00227A01"/>
    <w:rsid w:val="00230AD1"/>
    <w:rsid w:val="00231623"/>
    <w:rsid w:val="00231642"/>
    <w:rsid w:val="00233372"/>
    <w:rsid w:val="00235DAA"/>
    <w:rsid w:val="00240314"/>
    <w:rsid w:val="002437A9"/>
    <w:rsid w:val="00243C0F"/>
    <w:rsid w:val="0024587D"/>
    <w:rsid w:val="00253735"/>
    <w:rsid w:val="00253C09"/>
    <w:rsid w:val="0025473B"/>
    <w:rsid w:val="0025771C"/>
    <w:rsid w:val="00257D94"/>
    <w:rsid w:val="0026011B"/>
    <w:rsid w:val="00260D58"/>
    <w:rsid w:val="00264F23"/>
    <w:rsid w:val="00265D22"/>
    <w:rsid w:val="002670A2"/>
    <w:rsid w:val="00267402"/>
    <w:rsid w:val="00267740"/>
    <w:rsid w:val="00270587"/>
    <w:rsid w:val="002707CD"/>
    <w:rsid w:val="0027206E"/>
    <w:rsid w:val="00277738"/>
    <w:rsid w:val="00281A0C"/>
    <w:rsid w:val="002865EB"/>
    <w:rsid w:val="00286C64"/>
    <w:rsid w:val="00290B16"/>
    <w:rsid w:val="0029219E"/>
    <w:rsid w:val="00294271"/>
    <w:rsid w:val="00294D81"/>
    <w:rsid w:val="00295D9B"/>
    <w:rsid w:val="002A0013"/>
    <w:rsid w:val="002A04E9"/>
    <w:rsid w:val="002A11C8"/>
    <w:rsid w:val="002A16EC"/>
    <w:rsid w:val="002A1FA2"/>
    <w:rsid w:val="002A45C6"/>
    <w:rsid w:val="002B0897"/>
    <w:rsid w:val="002B0FA9"/>
    <w:rsid w:val="002B1DBD"/>
    <w:rsid w:val="002B57CE"/>
    <w:rsid w:val="002C7C3B"/>
    <w:rsid w:val="002D06A2"/>
    <w:rsid w:val="002D0D27"/>
    <w:rsid w:val="002D22C1"/>
    <w:rsid w:val="002D3E1C"/>
    <w:rsid w:val="002D5F5E"/>
    <w:rsid w:val="002D6031"/>
    <w:rsid w:val="002D62E8"/>
    <w:rsid w:val="002D7B68"/>
    <w:rsid w:val="002E29B6"/>
    <w:rsid w:val="002E3A34"/>
    <w:rsid w:val="002E43FD"/>
    <w:rsid w:val="002E44BB"/>
    <w:rsid w:val="002E5EBB"/>
    <w:rsid w:val="002E74D4"/>
    <w:rsid w:val="002E7D2F"/>
    <w:rsid w:val="002E7D94"/>
    <w:rsid w:val="002F12E2"/>
    <w:rsid w:val="002F1D7C"/>
    <w:rsid w:val="002F26F9"/>
    <w:rsid w:val="002F2993"/>
    <w:rsid w:val="002F2E8A"/>
    <w:rsid w:val="002F3D7C"/>
    <w:rsid w:val="002F63D1"/>
    <w:rsid w:val="00300913"/>
    <w:rsid w:val="003022FC"/>
    <w:rsid w:val="0030253B"/>
    <w:rsid w:val="003053B4"/>
    <w:rsid w:val="003064A8"/>
    <w:rsid w:val="003066EC"/>
    <w:rsid w:val="00307A7A"/>
    <w:rsid w:val="003102EA"/>
    <w:rsid w:val="00310A3E"/>
    <w:rsid w:val="003115E2"/>
    <w:rsid w:val="00312740"/>
    <w:rsid w:val="00312A01"/>
    <w:rsid w:val="003145A4"/>
    <w:rsid w:val="00314C30"/>
    <w:rsid w:val="00317177"/>
    <w:rsid w:val="00317327"/>
    <w:rsid w:val="00317572"/>
    <w:rsid w:val="00317C7C"/>
    <w:rsid w:val="00321E0C"/>
    <w:rsid w:val="003221F4"/>
    <w:rsid w:val="0032331D"/>
    <w:rsid w:val="00324282"/>
    <w:rsid w:val="00324C7F"/>
    <w:rsid w:val="00324F6E"/>
    <w:rsid w:val="00325053"/>
    <w:rsid w:val="00326C26"/>
    <w:rsid w:val="0033147B"/>
    <w:rsid w:val="0033229C"/>
    <w:rsid w:val="00333B5E"/>
    <w:rsid w:val="0033474A"/>
    <w:rsid w:val="003357A7"/>
    <w:rsid w:val="00337820"/>
    <w:rsid w:val="00340A77"/>
    <w:rsid w:val="00340BE8"/>
    <w:rsid w:val="00343219"/>
    <w:rsid w:val="00347697"/>
    <w:rsid w:val="00351F17"/>
    <w:rsid w:val="0035415F"/>
    <w:rsid w:val="003556FB"/>
    <w:rsid w:val="00357273"/>
    <w:rsid w:val="003604E2"/>
    <w:rsid w:val="00361FD0"/>
    <w:rsid w:val="00363651"/>
    <w:rsid w:val="00363F49"/>
    <w:rsid w:val="003647A6"/>
    <w:rsid w:val="00366DF9"/>
    <w:rsid w:val="0037168B"/>
    <w:rsid w:val="00371D62"/>
    <w:rsid w:val="003724A2"/>
    <w:rsid w:val="00372511"/>
    <w:rsid w:val="0037453D"/>
    <w:rsid w:val="00376A29"/>
    <w:rsid w:val="00377713"/>
    <w:rsid w:val="00380837"/>
    <w:rsid w:val="00382CAF"/>
    <w:rsid w:val="00382D3C"/>
    <w:rsid w:val="00383B8E"/>
    <w:rsid w:val="003855F2"/>
    <w:rsid w:val="00386FC3"/>
    <w:rsid w:val="003901C1"/>
    <w:rsid w:val="003949E8"/>
    <w:rsid w:val="00395C38"/>
    <w:rsid w:val="00396B59"/>
    <w:rsid w:val="003A2BA4"/>
    <w:rsid w:val="003A4A38"/>
    <w:rsid w:val="003A4A7C"/>
    <w:rsid w:val="003A5C63"/>
    <w:rsid w:val="003A6739"/>
    <w:rsid w:val="003A6C91"/>
    <w:rsid w:val="003A763E"/>
    <w:rsid w:val="003B079F"/>
    <w:rsid w:val="003B0E74"/>
    <w:rsid w:val="003B3782"/>
    <w:rsid w:val="003B3A46"/>
    <w:rsid w:val="003B4016"/>
    <w:rsid w:val="003C1704"/>
    <w:rsid w:val="003C1AE4"/>
    <w:rsid w:val="003C1C56"/>
    <w:rsid w:val="003C3813"/>
    <w:rsid w:val="003C3A34"/>
    <w:rsid w:val="003D1ECC"/>
    <w:rsid w:val="003D2B4E"/>
    <w:rsid w:val="003D5198"/>
    <w:rsid w:val="003D634D"/>
    <w:rsid w:val="003D6A57"/>
    <w:rsid w:val="003D6EB6"/>
    <w:rsid w:val="003E2299"/>
    <w:rsid w:val="003E2711"/>
    <w:rsid w:val="003E280F"/>
    <w:rsid w:val="003E48C9"/>
    <w:rsid w:val="003E5429"/>
    <w:rsid w:val="003E6B3A"/>
    <w:rsid w:val="003E7F95"/>
    <w:rsid w:val="003F2831"/>
    <w:rsid w:val="003F297D"/>
    <w:rsid w:val="003F6333"/>
    <w:rsid w:val="0040041B"/>
    <w:rsid w:val="00402586"/>
    <w:rsid w:val="004026BE"/>
    <w:rsid w:val="00402849"/>
    <w:rsid w:val="0040434B"/>
    <w:rsid w:val="00405942"/>
    <w:rsid w:val="00405EFB"/>
    <w:rsid w:val="004116EA"/>
    <w:rsid w:val="0041186A"/>
    <w:rsid w:val="00411ED2"/>
    <w:rsid w:val="00414BB8"/>
    <w:rsid w:val="004167BC"/>
    <w:rsid w:val="00417F2C"/>
    <w:rsid w:val="0042447E"/>
    <w:rsid w:val="00424BCA"/>
    <w:rsid w:val="00425B11"/>
    <w:rsid w:val="0043024D"/>
    <w:rsid w:val="00432AFC"/>
    <w:rsid w:val="00435518"/>
    <w:rsid w:val="00435593"/>
    <w:rsid w:val="00435E9F"/>
    <w:rsid w:val="0043617D"/>
    <w:rsid w:val="00442E67"/>
    <w:rsid w:val="00443449"/>
    <w:rsid w:val="00445A5A"/>
    <w:rsid w:val="00447658"/>
    <w:rsid w:val="00450297"/>
    <w:rsid w:val="00450B47"/>
    <w:rsid w:val="0045243A"/>
    <w:rsid w:val="00452B26"/>
    <w:rsid w:val="00454A2E"/>
    <w:rsid w:val="0045622A"/>
    <w:rsid w:val="00456424"/>
    <w:rsid w:val="00456979"/>
    <w:rsid w:val="004578C7"/>
    <w:rsid w:val="00457AE3"/>
    <w:rsid w:val="0046072F"/>
    <w:rsid w:val="0046337A"/>
    <w:rsid w:val="00463C33"/>
    <w:rsid w:val="00464C80"/>
    <w:rsid w:val="0046586C"/>
    <w:rsid w:val="00466A30"/>
    <w:rsid w:val="0047329F"/>
    <w:rsid w:val="00474AD5"/>
    <w:rsid w:val="00475ADB"/>
    <w:rsid w:val="00476D99"/>
    <w:rsid w:val="00477667"/>
    <w:rsid w:val="00477F35"/>
    <w:rsid w:val="0048046F"/>
    <w:rsid w:val="0048394B"/>
    <w:rsid w:val="004841EC"/>
    <w:rsid w:val="00485148"/>
    <w:rsid w:val="004859C3"/>
    <w:rsid w:val="00485A34"/>
    <w:rsid w:val="00487049"/>
    <w:rsid w:val="00495FF0"/>
    <w:rsid w:val="004A28BF"/>
    <w:rsid w:val="004A4A9D"/>
    <w:rsid w:val="004A4B6A"/>
    <w:rsid w:val="004A5E0D"/>
    <w:rsid w:val="004A7222"/>
    <w:rsid w:val="004A7847"/>
    <w:rsid w:val="004B0EE9"/>
    <w:rsid w:val="004B22D1"/>
    <w:rsid w:val="004B2E54"/>
    <w:rsid w:val="004B37B0"/>
    <w:rsid w:val="004B458D"/>
    <w:rsid w:val="004C3119"/>
    <w:rsid w:val="004C35A9"/>
    <w:rsid w:val="004C3C8A"/>
    <w:rsid w:val="004C4A86"/>
    <w:rsid w:val="004C5088"/>
    <w:rsid w:val="004C57AA"/>
    <w:rsid w:val="004C6014"/>
    <w:rsid w:val="004D1848"/>
    <w:rsid w:val="004D3A3D"/>
    <w:rsid w:val="004D43CE"/>
    <w:rsid w:val="004D5080"/>
    <w:rsid w:val="004D7101"/>
    <w:rsid w:val="004D77A3"/>
    <w:rsid w:val="004E1305"/>
    <w:rsid w:val="004E24B4"/>
    <w:rsid w:val="004E4AF4"/>
    <w:rsid w:val="004E5B53"/>
    <w:rsid w:val="004F0633"/>
    <w:rsid w:val="004F3A34"/>
    <w:rsid w:val="004F6327"/>
    <w:rsid w:val="004F6502"/>
    <w:rsid w:val="00500347"/>
    <w:rsid w:val="00500FC5"/>
    <w:rsid w:val="00501DA2"/>
    <w:rsid w:val="005054FE"/>
    <w:rsid w:val="005073A7"/>
    <w:rsid w:val="00507570"/>
    <w:rsid w:val="00513674"/>
    <w:rsid w:val="00515174"/>
    <w:rsid w:val="00515E08"/>
    <w:rsid w:val="00516FB0"/>
    <w:rsid w:val="0051759E"/>
    <w:rsid w:val="00523792"/>
    <w:rsid w:val="0052465A"/>
    <w:rsid w:val="00524DE3"/>
    <w:rsid w:val="005259D8"/>
    <w:rsid w:val="00525D2B"/>
    <w:rsid w:val="00527D46"/>
    <w:rsid w:val="00530065"/>
    <w:rsid w:val="0053187E"/>
    <w:rsid w:val="005319DC"/>
    <w:rsid w:val="00531B08"/>
    <w:rsid w:val="005321EE"/>
    <w:rsid w:val="00532717"/>
    <w:rsid w:val="00540146"/>
    <w:rsid w:val="00540D8D"/>
    <w:rsid w:val="005422B8"/>
    <w:rsid w:val="00542F6C"/>
    <w:rsid w:val="00542FB7"/>
    <w:rsid w:val="0054583B"/>
    <w:rsid w:val="0054620B"/>
    <w:rsid w:val="00547C97"/>
    <w:rsid w:val="0055616D"/>
    <w:rsid w:val="00557B06"/>
    <w:rsid w:val="0056135E"/>
    <w:rsid w:val="00562BBC"/>
    <w:rsid w:val="00565C30"/>
    <w:rsid w:val="005673C8"/>
    <w:rsid w:val="005673F2"/>
    <w:rsid w:val="005712C1"/>
    <w:rsid w:val="0057135D"/>
    <w:rsid w:val="005713FA"/>
    <w:rsid w:val="00572481"/>
    <w:rsid w:val="00573B8F"/>
    <w:rsid w:val="005745F9"/>
    <w:rsid w:val="00575042"/>
    <w:rsid w:val="00577200"/>
    <w:rsid w:val="005772AD"/>
    <w:rsid w:val="00577850"/>
    <w:rsid w:val="00580D49"/>
    <w:rsid w:val="0058163E"/>
    <w:rsid w:val="005823D2"/>
    <w:rsid w:val="005834FA"/>
    <w:rsid w:val="005848E0"/>
    <w:rsid w:val="00585075"/>
    <w:rsid w:val="00585E5E"/>
    <w:rsid w:val="00586015"/>
    <w:rsid w:val="0059017F"/>
    <w:rsid w:val="0059282C"/>
    <w:rsid w:val="00595849"/>
    <w:rsid w:val="00596672"/>
    <w:rsid w:val="00596AB3"/>
    <w:rsid w:val="005973EA"/>
    <w:rsid w:val="005A1DA1"/>
    <w:rsid w:val="005A3ECA"/>
    <w:rsid w:val="005A4A53"/>
    <w:rsid w:val="005A6015"/>
    <w:rsid w:val="005A6D6D"/>
    <w:rsid w:val="005A7266"/>
    <w:rsid w:val="005B13F0"/>
    <w:rsid w:val="005B66B9"/>
    <w:rsid w:val="005C0166"/>
    <w:rsid w:val="005C0937"/>
    <w:rsid w:val="005C0E3B"/>
    <w:rsid w:val="005C11CF"/>
    <w:rsid w:val="005C72DE"/>
    <w:rsid w:val="005D0BE5"/>
    <w:rsid w:val="005D2AA3"/>
    <w:rsid w:val="005D2D4B"/>
    <w:rsid w:val="005D2D61"/>
    <w:rsid w:val="005D3D14"/>
    <w:rsid w:val="005D3FD3"/>
    <w:rsid w:val="005D41AC"/>
    <w:rsid w:val="005E28EE"/>
    <w:rsid w:val="005E2935"/>
    <w:rsid w:val="005E3760"/>
    <w:rsid w:val="005F0A6C"/>
    <w:rsid w:val="005F0F39"/>
    <w:rsid w:val="005F10F9"/>
    <w:rsid w:val="005F39DE"/>
    <w:rsid w:val="005F54AD"/>
    <w:rsid w:val="005F58DE"/>
    <w:rsid w:val="005F6200"/>
    <w:rsid w:val="005F678F"/>
    <w:rsid w:val="0060206A"/>
    <w:rsid w:val="0060380A"/>
    <w:rsid w:val="006049D8"/>
    <w:rsid w:val="00607768"/>
    <w:rsid w:val="006119EE"/>
    <w:rsid w:val="00612772"/>
    <w:rsid w:val="00613B53"/>
    <w:rsid w:val="00614BEF"/>
    <w:rsid w:val="00621F36"/>
    <w:rsid w:val="00622094"/>
    <w:rsid w:val="00622B33"/>
    <w:rsid w:val="00626129"/>
    <w:rsid w:val="0062757B"/>
    <w:rsid w:val="00634EB0"/>
    <w:rsid w:val="006352B3"/>
    <w:rsid w:val="0063629F"/>
    <w:rsid w:val="00636A03"/>
    <w:rsid w:val="00637BB8"/>
    <w:rsid w:val="006421FA"/>
    <w:rsid w:val="00642FB5"/>
    <w:rsid w:val="00643900"/>
    <w:rsid w:val="0064488B"/>
    <w:rsid w:val="0064659F"/>
    <w:rsid w:val="00646C41"/>
    <w:rsid w:val="00650136"/>
    <w:rsid w:val="006502A1"/>
    <w:rsid w:val="006566F5"/>
    <w:rsid w:val="006601CA"/>
    <w:rsid w:val="00661351"/>
    <w:rsid w:val="006641C2"/>
    <w:rsid w:val="006642E5"/>
    <w:rsid w:val="0066542C"/>
    <w:rsid w:val="00666787"/>
    <w:rsid w:val="00667365"/>
    <w:rsid w:val="00670798"/>
    <w:rsid w:val="00671462"/>
    <w:rsid w:val="00671AC8"/>
    <w:rsid w:val="00671BB0"/>
    <w:rsid w:val="00673C8D"/>
    <w:rsid w:val="00673F0A"/>
    <w:rsid w:val="006757F2"/>
    <w:rsid w:val="00677418"/>
    <w:rsid w:val="00677AF7"/>
    <w:rsid w:val="0068054B"/>
    <w:rsid w:val="00680BD2"/>
    <w:rsid w:val="00687674"/>
    <w:rsid w:val="006916B4"/>
    <w:rsid w:val="00691957"/>
    <w:rsid w:val="00693FF5"/>
    <w:rsid w:val="00696AFC"/>
    <w:rsid w:val="006A1801"/>
    <w:rsid w:val="006A3535"/>
    <w:rsid w:val="006A46F5"/>
    <w:rsid w:val="006A4F41"/>
    <w:rsid w:val="006A67C0"/>
    <w:rsid w:val="006A6D60"/>
    <w:rsid w:val="006A71FC"/>
    <w:rsid w:val="006B0245"/>
    <w:rsid w:val="006B0629"/>
    <w:rsid w:val="006B09CC"/>
    <w:rsid w:val="006B284B"/>
    <w:rsid w:val="006B2E43"/>
    <w:rsid w:val="006B3966"/>
    <w:rsid w:val="006B616E"/>
    <w:rsid w:val="006B64D7"/>
    <w:rsid w:val="006C142B"/>
    <w:rsid w:val="006C1CC5"/>
    <w:rsid w:val="006C2DA0"/>
    <w:rsid w:val="006C395F"/>
    <w:rsid w:val="006C5973"/>
    <w:rsid w:val="006C73BA"/>
    <w:rsid w:val="006D05E6"/>
    <w:rsid w:val="006D1449"/>
    <w:rsid w:val="006D1A00"/>
    <w:rsid w:val="006D22A8"/>
    <w:rsid w:val="006D3E96"/>
    <w:rsid w:val="006D3EA0"/>
    <w:rsid w:val="006D4D4D"/>
    <w:rsid w:val="006D51D2"/>
    <w:rsid w:val="006D55B0"/>
    <w:rsid w:val="006D67B8"/>
    <w:rsid w:val="006E12EA"/>
    <w:rsid w:val="006E1A7F"/>
    <w:rsid w:val="006E3294"/>
    <w:rsid w:val="006E3547"/>
    <w:rsid w:val="006E39BF"/>
    <w:rsid w:val="006E46C1"/>
    <w:rsid w:val="006E4731"/>
    <w:rsid w:val="006E64D3"/>
    <w:rsid w:val="006F03D1"/>
    <w:rsid w:val="006F4762"/>
    <w:rsid w:val="006F6D8A"/>
    <w:rsid w:val="007017AD"/>
    <w:rsid w:val="00702510"/>
    <w:rsid w:val="007027BD"/>
    <w:rsid w:val="007027D0"/>
    <w:rsid w:val="0070294A"/>
    <w:rsid w:val="00703D8B"/>
    <w:rsid w:val="00703F28"/>
    <w:rsid w:val="00706CB2"/>
    <w:rsid w:val="00710716"/>
    <w:rsid w:val="00711D3A"/>
    <w:rsid w:val="00712466"/>
    <w:rsid w:val="00713474"/>
    <w:rsid w:val="0071389D"/>
    <w:rsid w:val="00714105"/>
    <w:rsid w:val="007143B7"/>
    <w:rsid w:val="0071522F"/>
    <w:rsid w:val="0071764E"/>
    <w:rsid w:val="00717999"/>
    <w:rsid w:val="00717C79"/>
    <w:rsid w:val="00727535"/>
    <w:rsid w:val="00733D49"/>
    <w:rsid w:val="007368FE"/>
    <w:rsid w:val="00736A0C"/>
    <w:rsid w:val="00737238"/>
    <w:rsid w:val="0074008C"/>
    <w:rsid w:val="00740CBA"/>
    <w:rsid w:val="00741705"/>
    <w:rsid w:val="00741DD1"/>
    <w:rsid w:val="0074314C"/>
    <w:rsid w:val="00746FCD"/>
    <w:rsid w:val="00747AF1"/>
    <w:rsid w:val="007562F4"/>
    <w:rsid w:val="00757270"/>
    <w:rsid w:val="00757A04"/>
    <w:rsid w:val="00760C0A"/>
    <w:rsid w:val="0076309C"/>
    <w:rsid w:val="00763F39"/>
    <w:rsid w:val="00764B68"/>
    <w:rsid w:val="00764F29"/>
    <w:rsid w:val="0076513A"/>
    <w:rsid w:val="00765453"/>
    <w:rsid w:val="00766321"/>
    <w:rsid w:val="00767E0A"/>
    <w:rsid w:val="00770B7B"/>
    <w:rsid w:val="00771896"/>
    <w:rsid w:val="00772D36"/>
    <w:rsid w:val="00774B7B"/>
    <w:rsid w:val="007760BE"/>
    <w:rsid w:val="0077703B"/>
    <w:rsid w:val="00777CB5"/>
    <w:rsid w:val="00780BEC"/>
    <w:rsid w:val="00783913"/>
    <w:rsid w:val="007842F4"/>
    <w:rsid w:val="00784410"/>
    <w:rsid w:val="00784C6D"/>
    <w:rsid w:val="00785E14"/>
    <w:rsid w:val="0078752B"/>
    <w:rsid w:val="007877D4"/>
    <w:rsid w:val="00787A40"/>
    <w:rsid w:val="00791114"/>
    <w:rsid w:val="00792312"/>
    <w:rsid w:val="00793CD1"/>
    <w:rsid w:val="007943D0"/>
    <w:rsid w:val="00796A0E"/>
    <w:rsid w:val="00796F29"/>
    <w:rsid w:val="007970D0"/>
    <w:rsid w:val="007979A5"/>
    <w:rsid w:val="007A2E02"/>
    <w:rsid w:val="007A3C47"/>
    <w:rsid w:val="007A7321"/>
    <w:rsid w:val="007A7979"/>
    <w:rsid w:val="007B0BED"/>
    <w:rsid w:val="007B303B"/>
    <w:rsid w:val="007B331F"/>
    <w:rsid w:val="007B3756"/>
    <w:rsid w:val="007B3E38"/>
    <w:rsid w:val="007B4638"/>
    <w:rsid w:val="007B57BE"/>
    <w:rsid w:val="007B6BDC"/>
    <w:rsid w:val="007B6DA0"/>
    <w:rsid w:val="007C19F6"/>
    <w:rsid w:val="007C1B90"/>
    <w:rsid w:val="007C1E69"/>
    <w:rsid w:val="007C27CA"/>
    <w:rsid w:val="007C295B"/>
    <w:rsid w:val="007C39D1"/>
    <w:rsid w:val="007C4D29"/>
    <w:rsid w:val="007C4EB6"/>
    <w:rsid w:val="007C6217"/>
    <w:rsid w:val="007C625B"/>
    <w:rsid w:val="007C75A3"/>
    <w:rsid w:val="007D45EA"/>
    <w:rsid w:val="007D4978"/>
    <w:rsid w:val="007E073E"/>
    <w:rsid w:val="007E683B"/>
    <w:rsid w:val="007F353E"/>
    <w:rsid w:val="007F3DCF"/>
    <w:rsid w:val="007F424B"/>
    <w:rsid w:val="007F450E"/>
    <w:rsid w:val="007F4C63"/>
    <w:rsid w:val="00800AC0"/>
    <w:rsid w:val="00802A2F"/>
    <w:rsid w:val="008068C0"/>
    <w:rsid w:val="0080795E"/>
    <w:rsid w:val="008100BA"/>
    <w:rsid w:val="00812A9D"/>
    <w:rsid w:val="00812CF9"/>
    <w:rsid w:val="00814B94"/>
    <w:rsid w:val="00814DEF"/>
    <w:rsid w:val="00815AC5"/>
    <w:rsid w:val="00817F32"/>
    <w:rsid w:val="008209D6"/>
    <w:rsid w:val="00821539"/>
    <w:rsid w:val="00821BA7"/>
    <w:rsid w:val="0082226C"/>
    <w:rsid w:val="00823992"/>
    <w:rsid w:val="00823D34"/>
    <w:rsid w:val="00825176"/>
    <w:rsid w:val="00826559"/>
    <w:rsid w:val="008310DB"/>
    <w:rsid w:val="008330E3"/>
    <w:rsid w:val="00833704"/>
    <w:rsid w:val="00833EA0"/>
    <w:rsid w:val="00840039"/>
    <w:rsid w:val="00841E2B"/>
    <w:rsid w:val="008427FB"/>
    <w:rsid w:val="008432CD"/>
    <w:rsid w:val="00843966"/>
    <w:rsid w:val="0084399A"/>
    <w:rsid w:val="00844B3D"/>
    <w:rsid w:val="00845A95"/>
    <w:rsid w:val="00846162"/>
    <w:rsid w:val="00846884"/>
    <w:rsid w:val="00847141"/>
    <w:rsid w:val="00847791"/>
    <w:rsid w:val="00847E54"/>
    <w:rsid w:val="00850B83"/>
    <w:rsid w:val="00851B9E"/>
    <w:rsid w:val="00851C9B"/>
    <w:rsid w:val="00852CDD"/>
    <w:rsid w:val="00854551"/>
    <w:rsid w:val="00854770"/>
    <w:rsid w:val="00855620"/>
    <w:rsid w:val="00855C14"/>
    <w:rsid w:val="00855CC7"/>
    <w:rsid w:val="0085724D"/>
    <w:rsid w:val="00857668"/>
    <w:rsid w:val="008600DC"/>
    <w:rsid w:val="0086118D"/>
    <w:rsid w:val="008613EE"/>
    <w:rsid w:val="0086246E"/>
    <w:rsid w:val="00862C54"/>
    <w:rsid w:val="00862E13"/>
    <w:rsid w:val="00862FF0"/>
    <w:rsid w:val="008630D7"/>
    <w:rsid w:val="008643EF"/>
    <w:rsid w:val="0086788E"/>
    <w:rsid w:val="00871FC6"/>
    <w:rsid w:val="00872ECE"/>
    <w:rsid w:val="00873E9C"/>
    <w:rsid w:val="00877423"/>
    <w:rsid w:val="00877B7E"/>
    <w:rsid w:val="00885543"/>
    <w:rsid w:val="008876B8"/>
    <w:rsid w:val="00891ABB"/>
    <w:rsid w:val="00891F10"/>
    <w:rsid w:val="00893809"/>
    <w:rsid w:val="00893893"/>
    <w:rsid w:val="00893D6C"/>
    <w:rsid w:val="00894E97"/>
    <w:rsid w:val="0089572F"/>
    <w:rsid w:val="0089657B"/>
    <w:rsid w:val="008A1EE3"/>
    <w:rsid w:val="008A3F70"/>
    <w:rsid w:val="008A631E"/>
    <w:rsid w:val="008A64C0"/>
    <w:rsid w:val="008B06ED"/>
    <w:rsid w:val="008B0A6C"/>
    <w:rsid w:val="008B1330"/>
    <w:rsid w:val="008B17D0"/>
    <w:rsid w:val="008B769D"/>
    <w:rsid w:val="008C3359"/>
    <w:rsid w:val="008C3851"/>
    <w:rsid w:val="008C4430"/>
    <w:rsid w:val="008C6081"/>
    <w:rsid w:val="008C6A88"/>
    <w:rsid w:val="008C77C2"/>
    <w:rsid w:val="008D0916"/>
    <w:rsid w:val="008D09C9"/>
    <w:rsid w:val="008D2DE3"/>
    <w:rsid w:val="008D50E5"/>
    <w:rsid w:val="008D5363"/>
    <w:rsid w:val="008D574C"/>
    <w:rsid w:val="008D6A6B"/>
    <w:rsid w:val="008D7480"/>
    <w:rsid w:val="008E04F5"/>
    <w:rsid w:val="008E2762"/>
    <w:rsid w:val="008E3FEE"/>
    <w:rsid w:val="008E4274"/>
    <w:rsid w:val="008E480F"/>
    <w:rsid w:val="008E679A"/>
    <w:rsid w:val="008F0DA2"/>
    <w:rsid w:val="008F180D"/>
    <w:rsid w:val="008F3677"/>
    <w:rsid w:val="008F52B4"/>
    <w:rsid w:val="008F62F4"/>
    <w:rsid w:val="008F707B"/>
    <w:rsid w:val="008F7D89"/>
    <w:rsid w:val="009005AC"/>
    <w:rsid w:val="00900E0C"/>
    <w:rsid w:val="00906695"/>
    <w:rsid w:val="0090674A"/>
    <w:rsid w:val="009076E9"/>
    <w:rsid w:val="00910358"/>
    <w:rsid w:val="0091066D"/>
    <w:rsid w:val="009118FE"/>
    <w:rsid w:val="00913D61"/>
    <w:rsid w:val="00914160"/>
    <w:rsid w:val="00915F23"/>
    <w:rsid w:val="00916401"/>
    <w:rsid w:val="009209B4"/>
    <w:rsid w:val="00921141"/>
    <w:rsid w:val="00922873"/>
    <w:rsid w:val="00924278"/>
    <w:rsid w:val="00925502"/>
    <w:rsid w:val="00925F47"/>
    <w:rsid w:val="009269D6"/>
    <w:rsid w:val="009277A3"/>
    <w:rsid w:val="00930104"/>
    <w:rsid w:val="00930F3C"/>
    <w:rsid w:val="00931388"/>
    <w:rsid w:val="00934A90"/>
    <w:rsid w:val="00940678"/>
    <w:rsid w:val="0094175B"/>
    <w:rsid w:val="00942D23"/>
    <w:rsid w:val="00942D40"/>
    <w:rsid w:val="009445E3"/>
    <w:rsid w:val="00947994"/>
    <w:rsid w:val="00954709"/>
    <w:rsid w:val="00960AF4"/>
    <w:rsid w:val="00960E87"/>
    <w:rsid w:val="00962370"/>
    <w:rsid w:val="0096260B"/>
    <w:rsid w:val="009628B6"/>
    <w:rsid w:val="00962DEB"/>
    <w:rsid w:val="009666ED"/>
    <w:rsid w:val="009718BB"/>
    <w:rsid w:val="009735D0"/>
    <w:rsid w:val="0097368D"/>
    <w:rsid w:val="00975271"/>
    <w:rsid w:val="00975C6D"/>
    <w:rsid w:val="00980DB8"/>
    <w:rsid w:val="00985837"/>
    <w:rsid w:val="0098688D"/>
    <w:rsid w:val="00987368"/>
    <w:rsid w:val="009873F1"/>
    <w:rsid w:val="009908C2"/>
    <w:rsid w:val="00991970"/>
    <w:rsid w:val="00993C5D"/>
    <w:rsid w:val="00993F3A"/>
    <w:rsid w:val="009953BA"/>
    <w:rsid w:val="009967CC"/>
    <w:rsid w:val="009A0237"/>
    <w:rsid w:val="009A02E8"/>
    <w:rsid w:val="009A06CD"/>
    <w:rsid w:val="009A0C98"/>
    <w:rsid w:val="009A17A7"/>
    <w:rsid w:val="009A3DFA"/>
    <w:rsid w:val="009A74C4"/>
    <w:rsid w:val="009B1782"/>
    <w:rsid w:val="009B3B9D"/>
    <w:rsid w:val="009B4454"/>
    <w:rsid w:val="009B71CA"/>
    <w:rsid w:val="009B7471"/>
    <w:rsid w:val="009C0398"/>
    <w:rsid w:val="009C0638"/>
    <w:rsid w:val="009C17FE"/>
    <w:rsid w:val="009C39C2"/>
    <w:rsid w:val="009C49C6"/>
    <w:rsid w:val="009C7E01"/>
    <w:rsid w:val="009D0C3D"/>
    <w:rsid w:val="009D27F8"/>
    <w:rsid w:val="009D43C4"/>
    <w:rsid w:val="009D4FB6"/>
    <w:rsid w:val="009D59E5"/>
    <w:rsid w:val="009D62DB"/>
    <w:rsid w:val="009D76B0"/>
    <w:rsid w:val="009D7CD2"/>
    <w:rsid w:val="009E061C"/>
    <w:rsid w:val="009E13A3"/>
    <w:rsid w:val="009E1F93"/>
    <w:rsid w:val="009E2941"/>
    <w:rsid w:val="009F196A"/>
    <w:rsid w:val="009F34AF"/>
    <w:rsid w:val="009F53B3"/>
    <w:rsid w:val="009F68EF"/>
    <w:rsid w:val="009F7E43"/>
    <w:rsid w:val="00A00791"/>
    <w:rsid w:val="00A023D3"/>
    <w:rsid w:val="00A03B7F"/>
    <w:rsid w:val="00A04725"/>
    <w:rsid w:val="00A04E61"/>
    <w:rsid w:val="00A05701"/>
    <w:rsid w:val="00A05788"/>
    <w:rsid w:val="00A073CE"/>
    <w:rsid w:val="00A07524"/>
    <w:rsid w:val="00A113AD"/>
    <w:rsid w:val="00A14AAE"/>
    <w:rsid w:val="00A1697B"/>
    <w:rsid w:val="00A22801"/>
    <w:rsid w:val="00A239A9"/>
    <w:rsid w:val="00A24045"/>
    <w:rsid w:val="00A24D24"/>
    <w:rsid w:val="00A256F0"/>
    <w:rsid w:val="00A277D0"/>
    <w:rsid w:val="00A31C4D"/>
    <w:rsid w:val="00A34C57"/>
    <w:rsid w:val="00A370C4"/>
    <w:rsid w:val="00A41546"/>
    <w:rsid w:val="00A42938"/>
    <w:rsid w:val="00A43549"/>
    <w:rsid w:val="00A446E3"/>
    <w:rsid w:val="00A47CB3"/>
    <w:rsid w:val="00A50639"/>
    <w:rsid w:val="00A51A5B"/>
    <w:rsid w:val="00A51B59"/>
    <w:rsid w:val="00A53507"/>
    <w:rsid w:val="00A5621F"/>
    <w:rsid w:val="00A565FD"/>
    <w:rsid w:val="00A60FCD"/>
    <w:rsid w:val="00A620FE"/>
    <w:rsid w:val="00A67A10"/>
    <w:rsid w:val="00A713D3"/>
    <w:rsid w:val="00A72719"/>
    <w:rsid w:val="00A73374"/>
    <w:rsid w:val="00A7500C"/>
    <w:rsid w:val="00A759B2"/>
    <w:rsid w:val="00A75E7F"/>
    <w:rsid w:val="00A764D1"/>
    <w:rsid w:val="00A766CC"/>
    <w:rsid w:val="00A7721D"/>
    <w:rsid w:val="00A80C9A"/>
    <w:rsid w:val="00A8317C"/>
    <w:rsid w:val="00A847A2"/>
    <w:rsid w:val="00A85AE1"/>
    <w:rsid w:val="00A9121E"/>
    <w:rsid w:val="00A94F9C"/>
    <w:rsid w:val="00A95D28"/>
    <w:rsid w:val="00A968BF"/>
    <w:rsid w:val="00A97B5E"/>
    <w:rsid w:val="00AA1958"/>
    <w:rsid w:val="00AA1E08"/>
    <w:rsid w:val="00AA27D9"/>
    <w:rsid w:val="00AA49BC"/>
    <w:rsid w:val="00AA4D58"/>
    <w:rsid w:val="00AA5247"/>
    <w:rsid w:val="00AA53B5"/>
    <w:rsid w:val="00AA7594"/>
    <w:rsid w:val="00AA7BF7"/>
    <w:rsid w:val="00AB0A03"/>
    <w:rsid w:val="00AB3556"/>
    <w:rsid w:val="00AB6257"/>
    <w:rsid w:val="00AB6374"/>
    <w:rsid w:val="00AB6B75"/>
    <w:rsid w:val="00AB6FBB"/>
    <w:rsid w:val="00AB7071"/>
    <w:rsid w:val="00AB71B5"/>
    <w:rsid w:val="00AB7BDE"/>
    <w:rsid w:val="00AC03F3"/>
    <w:rsid w:val="00AC126F"/>
    <w:rsid w:val="00AC142B"/>
    <w:rsid w:val="00AC14D9"/>
    <w:rsid w:val="00AC18FA"/>
    <w:rsid w:val="00AC5F11"/>
    <w:rsid w:val="00AC6066"/>
    <w:rsid w:val="00AC710D"/>
    <w:rsid w:val="00AC794D"/>
    <w:rsid w:val="00AC7A53"/>
    <w:rsid w:val="00AD0985"/>
    <w:rsid w:val="00AD0E66"/>
    <w:rsid w:val="00AD12D5"/>
    <w:rsid w:val="00AD227D"/>
    <w:rsid w:val="00AD27AC"/>
    <w:rsid w:val="00AD5068"/>
    <w:rsid w:val="00AD5826"/>
    <w:rsid w:val="00AD74A2"/>
    <w:rsid w:val="00AD7656"/>
    <w:rsid w:val="00AD79C6"/>
    <w:rsid w:val="00AE050E"/>
    <w:rsid w:val="00AE1714"/>
    <w:rsid w:val="00AE220C"/>
    <w:rsid w:val="00AE3898"/>
    <w:rsid w:val="00AE4589"/>
    <w:rsid w:val="00AE52E4"/>
    <w:rsid w:val="00AE6BA3"/>
    <w:rsid w:val="00AE769D"/>
    <w:rsid w:val="00AF10E5"/>
    <w:rsid w:val="00AF19DE"/>
    <w:rsid w:val="00AF2E06"/>
    <w:rsid w:val="00AF42FD"/>
    <w:rsid w:val="00AF5052"/>
    <w:rsid w:val="00B021C4"/>
    <w:rsid w:val="00B02956"/>
    <w:rsid w:val="00B030D6"/>
    <w:rsid w:val="00B048D9"/>
    <w:rsid w:val="00B05167"/>
    <w:rsid w:val="00B1056A"/>
    <w:rsid w:val="00B10796"/>
    <w:rsid w:val="00B10E15"/>
    <w:rsid w:val="00B11667"/>
    <w:rsid w:val="00B119BE"/>
    <w:rsid w:val="00B139ED"/>
    <w:rsid w:val="00B20525"/>
    <w:rsid w:val="00B23182"/>
    <w:rsid w:val="00B32635"/>
    <w:rsid w:val="00B329B9"/>
    <w:rsid w:val="00B337BD"/>
    <w:rsid w:val="00B34582"/>
    <w:rsid w:val="00B35E54"/>
    <w:rsid w:val="00B41528"/>
    <w:rsid w:val="00B42BA1"/>
    <w:rsid w:val="00B43CF0"/>
    <w:rsid w:val="00B47420"/>
    <w:rsid w:val="00B47B38"/>
    <w:rsid w:val="00B50508"/>
    <w:rsid w:val="00B51718"/>
    <w:rsid w:val="00B51EC2"/>
    <w:rsid w:val="00B5419A"/>
    <w:rsid w:val="00B55C04"/>
    <w:rsid w:val="00B65746"/>
    <w:rsid w:val="00B72EF6"/>
    <w:rsid w:val="00B72FF1"/>
    <w:rsid w:val="00B73043"/>
    <w:rsid w:val="00B76374"/>
    <w:rsid w:val="00B8421C"/>
    <w:rsid w:val="00B862A6"/>
    <w:rsid w:val="00B86ADD"/>
    <w:rsid w:val="00B86E03"/>
    <w:rsid w:val="00B87303"/>
    <w:rsid w:val="00B87A0B"/>
    <w:rsid w:val="00B91DCE"/>
    <w:rsid w:val="00B95486"/>
    <w:rsid w:val="00B95549"/>
    <w:rsid w:val="00B95AAD"/>
    <w:rsid w:val="00B96B24"/>
    <w:rsid w:val="00B96C79"/>
    <w:rsid w:val="00B97C0F"/>
    <w:rsid w:val="00B97C30"/>
    <w:rsid w:val="00BA1CE7"/>
    <w:rsid w:val="00BA215C"/>
    <w:rsid w:val="00BA2617"/>
    <w:rsid w:val="00BA5242"/>
    <w:rsid w:val="00BA5E47"/>
    <w:rsid w:val="00BA621C"/>
    <w:rsid w:val="00BA66E3"/>
    <w:rsid w:val="00BA6B5E"/>
    <w:rsid w:val="00BB1AD7"/>
    <w:rsid w:val="00BB2CFF"/>
    <w:rsid w:val="00BB3CAE"/>
    <w:rsid w:val="00BB5959"/>
    <w:rsid w:val="00BB68EE"/>
    <w:rsid w:val="00BB6FBD"/>
    <w:rsid w:val="00BC104D"/>
    <w:rsid w:val="00BC2DC3"/>
    <w:rsid w:val="00BC3452"/>
    <w:rsid w:val="00BC3747"/>
    <w:rsid w:val="00BC4DAD"/>
    <w:rsid w:val="00BC717B"/>
    <w:rsid w:val="00BD2DBA"/>
    <w:rsid w:val="00BD33B0"/>
    <w:rsid w:val="00BD4F6C"/>
    <w:rsid w:val="00BD649D"/>
    <w:rsid w:val="00BD727B"/>
    <w:rsid w:val="00BE0EBB"/>
    <w:rsid w:val="00BE1EF1"/>
    <w:rsid w:val="00BE31D0"/>
    <w:rsid w:val="00BE54AF"/>
    <w:rsid w:val="00BE56BE"/>
    <w:rsid w:val="00BE5E4D"/>
    <w:rsid w:val="00BE6C5A"/>
    <w:rsid w:val="00BE758D"/>
    <w:rsid w:val="00BF01C7"/>
    <w:rsid w:val="00BF0638"/>
    <w:rsid w:val="00BF200B"/>
    <w:rsid w:val="00BF4A72"/>
    <w:rsid w:val="00C01082"/>
    <w:rsid w:val="00C014BD"/>
    <w:rsid w:val="00C01AF1"/>
    <w:rsid w:val="00C027A7"/>
    <w:rsid w:val="00C05851"/>
    <w:rsid w:val="00C058A3"/>
    <w:rsid w:val="00C06752"/>
    <w:rsid w:val="00C0762D"/>
    <w:rsid w:val="00C10496"/>
    <w:rsid w:val="00C14149"/>
    <w:rsid w:val="00C206CC"/>
    <w:rsid w:val="00C20783"/>
    <w:rsid w:val="00C214B6"/>
    <w:rsid w:val="00C215C4"/>
    <w:rsid w:val="00C220C1"/>
    <w:rsid w:val="00C23A05"/>
    <w:rsid w:val="00C23FC9"/>
    <w:rsid w:val="00C247C4"/>
    <w:rsid w:val="00C251AF"/>
    <w:rsid w:val="00C2577F"/>
    <w:rsid w:val="00C2632F"/>
    <w:rsid w:val="00C26D7D"/>
    <w:rsid w:val="00C30236"/>
    <w:rsid w:val="00C30BB9"/>
    <w:rsid w:val="00C334DA"/>
    <w:rsid w:val="00C34E2F"/>
    <w:rsid w:val="00C37B34"/>
    <w:rsid w:val="00C4009D"/>
    <w:rsid w:val="00C41BBC"/>
    <w:rsid w:val="00C41DD1"/>
    <w:rsid w:val="00C42066"/>
    <w:rsid w:val="00C43585"/>
    <w:rsid w:val="00C449EF"/>
    <w:rsid w:val="00C44FB0"/>
    <w:rsid w:val="00C457F5"/>
    <w:rsid w:val="00C45FF9"/>
    <w:rsid w:val="00C50D31"/>
    <w:rsid w:val="00C50DDB"/>
    <w:rsid w:val="00C54FBC"/>
    <w:rsid w:val="00C55C3B"/>
    <w:rsid w:val="00C56E8C"/>
    <w:rsid w:val="00C57D20"/>
    <w:rsid w:val="00C60446"/>
    <w:rsid w:val="00C6685D"/>
    <w:rsid w:val="00C720BD"/>
    <w:rsid w:val="00C76175"/>
    <w:rsid w:val="00C77BE5"/>
    <w:rsid w:val="00C8143E"/>
    <w:rsid w:val="00C8329F"/>
    <w:rsid w:val="00C863E2"/>
    <w:rsid w:val="00C86796"/>
    <w:rsid w:val="00C87F22"/>
    <w:rsid w:val="00C90740"/>
    <w:rsid w:val="00C93A2D"/>
    <w:rsid w:val="00C9782E"/>
    <w:rsid w:val="00C978E5"/>
    <w:rsid w:val="00CA181F"/>
    <w:rsid w:val="00CA43F7"/>
    <w:rsid w:val="00CA56EA"/>
    <w:rsid w:val="00CA7994"/>
    <w:rsid w:val="00CB313C"/>
    <w:rsid w:val="00CB3515"/>
    <w:rsid w:val="00CB432C"/>
    <w:rsid w:val="00CB6E42"/>
    <w:rsid w:val="00CB6F65"/>
    <w:rsid w:val="00CB7477"/>
    <w:rsid w:val="00CB7FC5"/>
    <w:rsid w:val="00CC09EE"/>
    <w:rsid w:val="00CC3A84"/>
    <w:rsid w:val="00CC4087"/>
    <w:rsid w:val="00CC5637"/>
    <w:rsid w:val="00CD0A29"/>
    <w:rsid w:val="00CD1F0A"/>
    <w:rsid w:val="00CD2957"/>
    <w:rsid w:val="00CD6CB7"/>
    <w:rsid w:val="00CD7C34"/>
    <w:rsid w:val="00CE0650"/>
    <w:rsid w:val="00CE14C0"/>
    <w:rsid w:val="00CE1947"/>
    <w:rsid w:val="00CE4590"/>
    <w:rsid w:val="00CE6F03"/>
    <w:rsid w:val="00CE7171"/>
    <w:rsid w:val="00CF05C0"/>
    <w:rsid w:val="00CF1A25"/>
    <w:rsid w:val="00CF2F69"/>
    <w:rsid w:val="00CF4928"/>
    <w:rsid w:val="00CF4B53"/>
    <w:rsid w:val="00D002EC"/>
    <w:rsid w:val="00D0047F"/>
    <w:rsid w:val="00D02B17"/>
    <w:rsid w:val="00D030CB"/>
    <w:rsid w:val="00D038CF"/>
    <w:rsid w:val="00D04A25"/>
    <w:rsid w:val="00D04D2A"/>
    <w:rsid w:val="00D10D70"/>
    <w:rsid w:val="00D14056"/>
    <w:rsid w:val="00D20FD9"/>
    <w:rsid w:val="00D21EB9"/>
    <w:rsid w:val="00D24A44"/>
    <w:rsid w:val="00D259D0"/>
    <w:rsid w:val="00D2660D"/>
    <w:rsid w:val="00D31BED"/>
    <w:rsid w:val="00D320E8"/>
    <w:rsid w:val="00D37DF6"/>
    <w:rsid w:val="00D4145B"/>
    <w:rsid w:val="00D42B8F"/>
    <w:rsid w:val="00D42DFE"/>
    <w:rsid w:val="00D44917"/>
    <w:rsid w:val="00D454BC"/>
    <w:rsid w:val="00D460FE"/>
    <w:rsid w:val="00D46134"/>
    <w:rsid w:val="00D466DE"/>
    <w:rsid w:val="00D46B88"/>
    <w:rsid w:val="00D51CA4"/>
    <w:rsid w:val="00D556C6"/>
    <w:rsid w:val="00D55A64"/>
    <w:rsid w:val="00D57AC2"/>
    <w:rsid w:val="00D612B4"/>
    <w:rsid w:val="00D63E5A"/>
    <w:rsid w:val="00D63F27"/>
    <w:rsid w:val="00D66B12"/>
    <w:rsid w:val="00D70F6C"/>
    <w:rsid w:val="00D7181C"/>
    <w:rsid w:val="00D72B73"/>
    <w:rsid w:val="00D73792"/>
    <w:rsid w:val="00D7381B"/>
    <w:rsid w:val="00D73D9A"/>
    <w:rsid w:val="00D74388"/>
    <w:rsid w:val="00D74E8B"/>
    <w:rsid w:val="00D754E6"/>
    <w:rsid w:val="00D76F6E"/>
    <w:rsid w:val="00D80704"/>
    <w:rsid w:val="00D81080"/>
    <w:rsid w:val="00D812F8"/>
    <w:rsid w:val="00D813AD"/>
    <w:rsid w:val="00D813F4"/>
    <w:rsid w:val="00D82820"/>
    <w:rsid w:val="00D82A05"/>
    <w:rsid w:val="00D82E97"/>
    <w:rsid w:val="00D8376C"/>
    <w:rsid w:val="00D84612"/>
    <w:rsid w:val="00D84A0E"/>
    <w:rsid w:val="00D852D3"/>
    <w:rsid w:val="00D85C7A"/>
    <w:rsid w:val="00D90AC7"/>
    <w:rsid w:val="00D93032"/>
    <w:rsid w:val="00D946C2"/>
    <w:rsid w:val="00D96C25"/>
    <w:rsid w:val="00D974EA"/>
    <w:rsid w:val="00D97B07"/>
    <w:rsid w:val="00DA0A02"/>
    <w:rsid w:val="00DA1AFE"/>
    <w:rsid w:val="00DA4341"/>
    <w:rsid w:val="00DA6477"/>
    <w:rsid w:val="00DA6CC1"/>
    <w:rsid w:val="00DB01D8"/>
    <w:rsid w:val="00DB19A3"/>
    <w:rsid w:val="00DB2D49"/>
    <w:rsid w:val="00DB43A1"/>
    <w:rsid w:val="00DB4D01"/>
    <w:rsid w:val="00DB5376"/>
    <w:rsid w:val="00DB63DA"/>
    <w:rsid w:val="00DB72B4"/>
    <w:rsid w:val="00DC1056"/>
    <w:rsid w:val="00DC5A1B"/>
    <w:rsid w:val="00DC67E2"/>
    <w:rsid w:val="00DD13CE"/>
    <w:rsid w:val="00DD38D5"/>
    <w:rsid w:val="00DD57FC"/>
    <w:rsid w:val="00DD73DD"/>
    <w:rsid w:val="00DE1C2A"/>
    <w:rsid w:val="00DE1C38"/>
    <w:rsid w:val="00DE338F"/>
    <w:rsid w:val="00DE718C"/>
    <w:rsid w:val="00DE7C0E"/>
    <w:rsid w:val="00DF059C"/>
    <w:rsid w:val="00DF0AB6"/>
    <w:rsid w:val="00DF1ACB"/>
    <w:rsid w:val="00DF1C19"/>
    <w:rsid w:val="00DF283E"/>
    <w:rsid w:val="00DF32CE"/>
    <w:rsid w:val="00DF5654"/>
    <w:rsid w:val="00DF76FC"/>
    <w:rsid w:val="00DF7C90"/>
    <w:rsid w:val="00E00019"/>
    <w:rsid w:val="00E0083C"/>
    <w:rsid w:val="00E009F3"/>
    <w:rsid w:val="00E00F7E"/>
    <w:rsid w:val="00E010CD"/>
    <w:rsid w:val="00E011CD"/>
    <w:rsid w:val="00E013AC"/>
    <w:rsid w:val="00E01ADF"/>
    <w:rsid w:val="00E04D52"/>
    <w:rsid w:val="00E057C7"/>
    <w:rsid w:val="00E13DAB"/>
    <w:rsid w:val="00E162F3"/>
    <w:rsid w:val="00E20EC7"/>
    <w:rsid w:val="00E21763"/>
    <w:rsid w:val="00E22BB5"/>
    <w:rsid w:val="00E25BFC"/>
    <w:rsid w:val="00E27479"/>
    <w:rsid w:val="00E321E8"/>
    <w:rsid w:val="00E348C8"/>
    <w:rsid w:val="00E35F85"/>
    <w:rsid w:val="00E36BE5"/>
    <w:rsid w:val="00E432A5"/>
    <w:rsid w:val="00E444BD"/>
    <w:rsid w:val="00E4478F"/>
    <w:rsid w:val="00E44792"/>
    <w:rsid w:val="00E4493A"/>
    <w:rsid w:val="00E44C39"/>
    <w:rsid w:val="00E4598D"/>
    <w:rsid w:val="00E46C97"/>
    <w:rsid w:val="00E47A2F"/>
    <w:rsid w:val="00E47AEE"/>
    <w:rsid w:val="00E50A90"/>
    <w:rsid w:val="00E51416"/>
    <w:rsid w:val="00E534D1"/>
    <w:rsid w:val="00E54AC3"/>
    <w:rsid w:val="00E60B8D"/>
    <w:rsid w:val="00E61DC6"/>
    <w:rsid w:val="00E65DE3"/>
    <w:rsid w:val="00E66FF7"/>
    <w:rsid w:val="00E67168"/>
    <w:rsid w:val="00E67803"/>
    <w:rsid w:val="00E7067B"/>
    <w:rsid w:val="00E708BE"/>
    <w:rsid w:val="00E73485"/>
    <w:rsid w:val="00E75238"/>
    <w:rsid w:val="00E75BC3"/>
    <w:rsid w:val="00E75F81"/>
    <w:rsid w:val="00E80473"/>
    <w:rsid w:val="00E81B8F"/>
    <w:rsid w:val="00E827B0"/>
    <w:rsid w:val="00E837B4"/>
    <w:rsid w:val="00E83FF4"/>
    <w:rsid w:val="00E90B75"/>
    <w:rsid w:val="00E91AEC"/>
    <w:rsid w:val="00E91F93"/>
    <w:rsid w:val="00E97623"/>
    <w:rsid w:val="00EA0A0B"/>
    <w:rsid w:val="00EA15D1"/>
    <w:rsid w:val="00EA2B9A"/>
    <w:rsid w:val="00EA2ED1"/>
    <w:rsid w:val="00EA4517"/>
    <w:rsid w:val="00EA4563"/>
    <w:rsid w:val="00EA7BAD"/>
    <w:rsid w:val="00EB1326"/>
    <w:rsid w:val="00EB584B"/>
    <w:rsid w:val="00EB5B93"/>
    <w:rsid w:val="00EB6837"/>
    <w:rsid w:val="00EB7205"/>
    <w:rsid w:val="00EB73EC"/>
    <w:rsid w:val="00EC0FD1"/>
    <w:rsid w:val="00EC1BB0"/>
    <w:rsid w:val="00EC41DA"/>
    <w:rsid w:val="00EC43A3"/>
    <w:rsid w:val="00EC49AC"/>
    <w:rsid w:val="00EC4B14"/>
    <w:rsid w:val="00EC665F"/>
    <w:rsid w:val="00EC79C9"/>
    <w:rsid w:val="00ED341D"/>
    <w:rsid w:val="00ED5032"/>
    <w:rsid w:val="00ED57E4"/>
    <w:rsid w:val="00ED609F"/>
    <w:rsid w:val="00ED6D2E"/>
    <w:rsid w:val="00ED7531"/>
    <w:rsid w:val="00ED75ED"/>
    <w:rsid w:val="00EE0472"/>
    <w:rsid w:val="00EE1C12"/>
    <w:rsid w:val="00EE64FA"/>
    <w:rsid w:val="00EF141F"/>
    <w:rsid w:val="00EF173D"/>
    <w:rsid w:val="00EF2492"/>
    <w:rsid w:val="00EF3D3C"/>
    <w:rsid w:val="00EF44F5"/>
    <w:rsid w:val="00EF5ADC"/>
    <w:rsid w:val="00F00339"/>
    <w:rsid w:val="00F0160F"/>
    <w:rsid w:val="00F024AB"/>
    <w:rsid w:val="00F046C1"/>
    <w:rsid w:val="00F06546"/>
    <w:rsid w:val="00F10917"/>
    <w:rsid w:val="00F1148C"/>
    <w:rsid w:val="00F17138"/>
    <w:rsid w:val="00F17C9C"/>
    <w:rsid w:val="00F2019B"/>
    <w:rsid w:val="00F3107E"/>
    <w:rsid w:val="00F344A9"/>
    <w:rsid w:val="00F34806"/>
    <w:rsid w:val="00F35CF1"/>
    <w:rsid w:val="00F362BA"/>
    <w:rsid w:val="00F37FD9"/>
    <w:rsid w:val="00F40423"/>
    <w:rsid w:val="00F4263D"/>
    <w:rsid w:val="00F42886"/>
    <w:rsid w:val="00F444F5"/>
    <w:rsid w:val="00F4469A"/>
    <w:rsid w:val="00F46E1D"/>
    <w:rsid w:val="00F5088E"/>
    <w:rsid w:val="00F51F9A"/>
    <w:rsid w:val="00F5332B"/>
    <w:rsid w:val="00F534DB"/>
    <w:rsid w:val="00F53729"/>
    <w:rsid w:val="00F53C5B"/>
    <w:rsid w:val="00F5573F"/>
    <w:rsid w:val="00F572ED"/>
    <w:rsid w:val="00F6587B"/>
    <w:rsid w:val="00F659EF"/>
    <w:rsid w:val="00F66A7A"/>
    <w:rsid w:val="00F66C2E"/>
    <w:rsid w:val="00F67863"/>
    <w:rsid w:val="00F702C5"/>
    <w:rsid w:val="00F703A1"/>
    <w:rsid w:val="00F70425"/>
    <w:rsid w:val="00F7229D"/>
    <w:rsid w:val="00F730C3"/>
    <w:rsid w:val="00F74AE1"/>
    <w:rsid w:val="00F808DE"/>
    <w:rsid w:val="00F80ADE"/>
    <w:rsid w:val="00F810E8"/>
    <w:rsid w:val="00F81506"/>
    <w:rsid w:val="00F81919"/>
    <w:rsid w:val="00F81C95"/>
    <w:rsid w:val="00F84FFF"/>
    <w:rsid w:val="00F85807"/>
    <w:rsid w:val="00F90678"/>
    <w:rsid w:val="00F90835"/>
    <w:rsid w:val="00F9137B"/>
    <w:rsid w:val="00F92852"/>
    <w:rsid w:val="00F95412"/>
    <w:rsid w:val="00F97BA7"/>
    <w:rsid w:val="00FA0067"/>
    <w:rsid w:val="00FA49C9"/>
    <w:rsid w:val="00FB1929"/>
    <w:rsid w:val="00FB2332"/>
    <w:rsid w:val="00FB354B"/>
    <w:rsid w:val="00FB5376"/>
    <w:rsid w:val="00FB56E9"/>
    <w:rsid w:val="00FB58E4"/>
    <w:rsid w:val="00FB5ECE"/>
    <w:rsid w:val="00FB714B"/>
    <w:rsid w:val="00FC118E"/>
    <w:rsid w:val="00FC3D45"/>
    <w:rsid w:val="00FC4AE1"/>
    <w:rsid w:val="00FC6662"/>
    <w:rsid w:val="00FC710C"/>
    <w:rsid w:val="00FC7F77"/>
    <w:rsid w:val="00FD06F8"/>
    <w:rsid w:val="00FD169A"/>
    <w:rsid w:val="00FD1787"/>
    <w:rsid w:val="00FD1CAD"/>
    <w:rsid w:val="00FD1FD8"/>
    <w:rsid w:val="00FD1FED"/>
    <w:rsid w:val="00FD6165"/>
    <w:rsid w:val="00FE15B0"/>
    <w:rsid w:val="00FE2DBD"/>
    <w:rsid w:val="00FE4775"/>
    <w:rsid w:val="00FE67E0"/>
    <w:rsid w:val="00FF0309"/>
    <w:rsid w:val="00FF0D6F"/>
    <w:rsid w:val="00FF293D"/>
    <w:rsid w:val="00FF40F1"/>
    <w:rsid w:val="00FF61D3"/>
    <w:rsid w:val="00FF6D0C"/>
    <w:rsid w:val="00FF7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4FB80"/>
  <w15:chartTrackingRefBased/>
  <w15:docId w15:val="{D083DFA6-AE31-2043-9F2D-160CC8B9B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37B4"/>
  </w:style>
  <w:style w:type="paragraph" w:styleId="Heading2">
    <w:name w:val="heading 2"/>
    <w:basedOn w:val="Normal"/>
    <w:link w:val="Heading2Char"/>
    <w:uiPriority w:val="9"/>
    <w:qFormat/>
    <w:rsid w:val="00E837B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37B4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CommentReference">
    <w:name w:val="annotation reference"/>
    <w:basedOn w:val="DefaultParagraphFont"/>
    <w:uiPriority w:val="99"/>
    <w:semiHidden/>
    <w:unhideWhenUsed/>
    <w:rsid w:val="00E837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837B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837B4"/>
    <w:rPr>
      <w:sz w:val="20"/>
      <w:szCs w:val="20"/>
    </w:rPr>
  </w:style>
  <w:style w:type="paragraph" w:styleId="NoSpacing">
    <w:name w:val="No Spacing"/>
    <w:uiPriority w:val="1"/>
    <w:qFormat/>
    <w:rsid w:val="00E837B4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837B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E837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41B6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B69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0F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0F3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93809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F54A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834FA"/>
    <w:rPr>
      <w:color w:val="954F72" w:themeColor="followedHyperlink"/>
      <w:u w:val="single"/>
    </w:rPr>
  </w:style>
  <w:style w:type="paragraph" w:customStyle="1" w:styleId="xxmsonormal">
    <w:name w:val="x_x_msonormal"/>
    <w:basedOn w:val="Normal"/>
    <w:rsid w:val="001E60C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apple-converted-space">
    <w:name w:val="apple-converted-space"/>
    <w:basedOn w:val="DefaultParagraphFont"/>
    <w:rsid w:val="00AA27D9"/>
  </w:style>
  <w:style w:type="character" w:customStyle="1" w:styleId="il">
    <w:name w:val="il"/>
    <w:basedOn w:val="DefaultParagraphFont"/>
    <w:rsid w:val="00A43549"/>
  </w:style>
  <w:style w:type="paragraph" w:customStyle="1" w:styleId="xmsonormal">
    <w:name w:val="x_msonormal"/>
    <w:basedOn w:val="Normal"/>
    <w:rsid w:val="002A45C6"/>
    <w:pPr>
      <w:spacing w:before="100" w:beforeAutospacing="1" w:after="100" w:afterAutospacing="1"/>
    </w:pPr>
    <w:rPr>
      <w:rFonts w:ascii="Calibri" w:hAnsi="Calibri" w:cs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22493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24937"/>
  </w:style>
  <w:style w:type="character" w:styleId="PageNumber">
    <w:name w:val="page number"/>
    <w:basedOn w:val="DefaultParagraphFont"/>
    <w:uiPriority w:val="99"/>
    <w:semiHidden/>
    <w:unhideWhenUsed/>
    <w:rsid w:val="00224937"/>
  </w:style>
  <w:style w:type="paragraph" w:styleId="Footer">
    <w:name w:val="footer"/>
    <w:basedOn w:val="Normal"/>
    <w:link w:val="FooterChar"/>
    <w:uiPriority w:val="99"/>
    <w:unhideWhenUsed/>
    <w:rsid w:val="001C6A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6A81"/>
  </w:style>
  <w:style w:type="table" w:styleId="TableGrid">
    <w:name w:val="Table Grid"/>
    <w:basedOn w:val="TableNormal"/>
    <w:uiPriority w:val="59"/>
    <w:rsid w:val="00A073CE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0F5F8F"/>
  </w:style>
  <w:style w:type="paragraph" w:styleId="NormalWeb">
    <w:name w:val="Normal (Web)"/>
    <w:basedOn w:val="Normal"/>
    <w:uiPriority w:val="99"/>
    <w:semiHidden/>
    <w:unhideWhenUsed/>
    <w:rsid w:val="001F1725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1F1725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1F1725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1F1725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1F1725"/>
    <w:rPr>
      <w:rFonts w:ascii="Arial" w:eastAsia="Times New Roman" w:hAnsi="Arial" w:cs="Arial"/>
      <w:vanish/>
      <w:sz w:val="16"/>
      <w:szCs w:val="1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F00339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8D5363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4059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95920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6176949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6064274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854861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15703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55500245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9474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47429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930087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020982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1812602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7795062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</w:div>
              </w:divsChild>
            </w:div>
          </w:divsChild>
        </w:div>
      </w:divsChild>
    </w:div>
    <w:div w:id="8945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9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63103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988291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759488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383981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82791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99363136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58433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97417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0231645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2250755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4793867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0056659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</w:div>
              </w:divsChild>
            </w:div>
          </w:divsChild>
        </w:div>
      </w:divsChild>
    </w:div>
    <w:div w:id="158368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755f1c7-9bd6-4bb9-9a6c-aca3e2f3a83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536B2E1821C34E89BAC5352DA2E34C" ma:contentTypeVersion="15" ma:contentTypeDescription="Create a new document." ma:contentTypeScope="" ma:versionID="65209b094faa63ce0d66b91ec1d75e22">
  <xsd:schema xmlns:xsd="http://www.w3.org/2001/XMLSchema" xmlns:xs="http://www.w3.org/2001/XMLSchema" xmlns:p="http://schemas.microsoft.com/office/2006/metadata/properties" xmlns:ns3="4755f1c7-9bd6-4bb9-9a6c-aca3e2f3a836" xmlns:ns4="7afb1efd-307f-4500-9876-2b85488c6c66" targetNamespace="http://schemas.microsoft.com/office/2006/metadata/properties" ma:root="true" ma:fieldsID="0e19fa8206f8e65ba5d81964b07412bf" ns3:_="" ns4:_="">
    <xsd:import namespace="4755f1c7-9bd6-4bb9-9a6c-aca3e2f3a836"/>
    <xsd:import namespace="7afb1efd-307f-4500-9876-2b85488c6c6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55f1c7-9bd6-4bb9-9a6c-aca3e2f3a8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fb1efd-307f-4500-9876-2b85488c6c6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439688-0EC3-4B91-A34E-E2EB87695E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DA364E-4400-4375-A56A-F7F2BBF6D4C6}">
  <ds:schemaRefs>
    <ds:schemaRef ds:uri="http://schemas.microsoft.com/office/2006/metadata/properties"/>
    <ds:schemaRef ds:uri="http://schemas.microsoft.com/office/infopath/2007/PartnerControls"/>
    <ds:schemaRef ds:uri="4755f1c7-9bd6-4bb9-9a6c-aca3e2f3a836"/>
  </ds:schemaRefs>
</ds:datastoreItem>
</file>

<file path=customXml/itemProps3.xml><?xml version="1.0" encoding="utf-8"?>
<ds:datastoreItem xmlns:ds="http://schemas.openxmlformats.org/officeDocument/2006/customXml" ds:itemID="{EF54E0E8-12EB-4496-9213-714B2FE91C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55f1c7-9bd6-4bb9-9a6c-aca3e2f3a836"/>
    <ds:schemaRef ds:uri="7afb1efd-307f-4500-9876-2b85488c6c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FA3CFE-D6FF-4B45-9179-D6210025515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95f1b23-abaf-45ee-821d-b7ab251ab3bf}" enabled="0" method="" siteId="{e95f1b23-abaf-45ee-821d-b7ab251ab3b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408</Words>
  <Characters>2331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The military conflict in Iraq led to heightened risk of functional decline among</vt:lpstr>
      <vt:lpstr>    Previous research has highlighted the role of perceived cognitive dysfunction i</vt:lpstr>
      <vt:lpstr>    Although caregiver burden and partner stress have been examined in WZVs with TBI</vt:lpstr>
      <vt:lpstr>    More severe veteran PTSS has also been associated with greater partner stress an</vt:lpstr>
      <vt:lpstr>    In this study, we examined whether change in WZV cognitive-related functioning f</vt:lpstr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Vasterling, Jennifer</cp:lastModifiedBy>
  <cp:revision>5</cp:revision>
  <dcterms:created xsi:type="dcterms:W3CDTF">2025-06-16T17:17:00Z</dcterms:created>
  <dcterms:modified xsi:type="dcterms:W3CDTF">2025-06-16T17:20:00Z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0x010100AF536B2E1821C34E89BAC5352DA2E34C</vt:lpwstr>
  </property>
</Properties>
</file>