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684EC9" w14:textId="77777777" w:rsidR="0026735C" w:rsidRPr="00D142D8" w:rsidRDefault="0026735C" w:rsidP="0026735C">
      <w:pPr>
        <w:rPr>
          <w:rFonts w:ascii="Times New Roman" w:hAnsi="Times New Roman" w:cs="Times New Roman"/>
          <w:b/>
          <w:bCs/>
          <w:sz w:val="24"/>
          <w:szCs w:val="24"/>
        </w:rPr>
      </w:pPr>
      <w:r w:rsidRPr="00D142D8">
        <w:rPr>
          <w:rFonts w:ascii="Times New Roman" w:hAnsi="Times New Roman" w:cs="Times New Roman"/>
          <w:b/>
          <w:bCs/>
          <w:sz w:val="24"/>
          <w:szCs w:val="24"/>
        </w:rPr>
        <w:t>APPENDIX</w:t>
      </w:r>
    </w:p>
    <w:p w14:paraId="40A35873" w14:textId="77777777" w:rsidR="0026735C" w:rsidRPr="004B0754" w:rsidRDefault="0026735C" w:rsidP="0026735C">
      <w:pPr>
        <w:spacing w:after="0" w:line="240" w:lineRule="auto"/>
        <w:jc w:val="center"/>
        <w:rPr>
          <w:rFonts w:ascii="Arial" w:hAnsi="Arial" w:cs="Arial"/>
          <w:b/>
          <w:bCs/>
          <w:sz w:val="20"/>
          <w:szCs w:val="20"/>
        </w:rPr>
      </w:pPr>
      <w:r w:rsidRPr="004B0754">
        <w:rPr>
          <w:rFonts w:ascii="Arial" w:hAnsi="Arial" w:cs="Arial"/>
          <w:b/>
          <w:bCs/>
          <w:sz w:val="20"/>
          <w:szCs w:val="20"/>
        </w:rPr>
        <w:t>Table A.1. Coding used for comorbidities</w:t>
      </w:r>
    </w:p>
    <w:tbl>
      <w:tblPr>
        <w:tblStyle w:val="TableGrid"/>
        <w:tblW w:w="0" w:type="auto"/>
        <w:tblCellMar>
          <w:left w:w="72" w:type="dxa"/>
          <w:right w:w="72" w:type="dxa"/>
        </w:tblCellMar>
        <w:tblLook w:val="04A0" w:firstRow="1" w:lastRow="0" w:firstColumn="1" w:lastColumn="0" w:noHBand="0" w:noVBand="1"/>
      </w:tblPr>
      <w:tblGrid>
        <w:gridCol w:w="2605"/>
        <w:gridCol w:w="6570"/>
      </w:tblGrid>
      <w:tr w:rsidR="0026735C" w:rsidRPr="00D142D8" w14:paraId="2475BFDA" w14:textId="77777777" w:rsidTr="00BA4E17">
        <w:tc>
          <w:tcPr>
            <w:tcW w:w="2605" w:type="dxa"/>
          </w:tcPr>
          <w:p w14:paraId="55850F0A" w14:textId="77777777" w:rsidR="0026735C" w:rsidRPr="00D142D8" w:rsidRDefault="0026735C" w:rsidP="00BA4E17">
            <w:pPr>
              <w:rPr>
                <w:rFonts w:ascii="Arial" w:hAnsi="Arial" w:cs="Arial"/>
                <w:sz w:val="18"/>
                <w:szCs w:val="18"/>
              </w:rPr>
            </w:pPr>
            <w:r w:rsidRPr="00D142D8">
              <w:rPr>
                <w:rFonts w:ascii="Arial" w:hAnsi="Arial" w:cs="Arial"/>
                <w:sz w:val="18"/>
                <w:szCs w:val="18"/>
              </w:rPr>
              <w:t>Co-occurring SUDs</w:t>
            </w:r>
          </w:p>
        </w:tc>
        <w:tc>
          <w:tcPr>
            <w:tcW w:w="6570" w:type="dxa"/>
          </w:tcPr>
          <w:p w14:paraId="6C9ED59C" w14:textId="77777777" w:rsidR="0026735C" w:rsidRPr="00D142D8" w:rsidRDefault="0026735C" w:rsidP="00BA4E17">
            <w:pPr>
              <w:rPr>
                <w:rFonts w:ascii="Arial" w:hAnsi="Arial" w:cs="Arial"/>
                <w:b/>
                <w:bCs/>
                <w:sz w:val="18"/>
                <w:szCs w:val="18"/>
              </w:rPr>
            </w:pPr>
          </w:p>
        </w:tc>
      </w:tr>
      <w:tr w:rsidR="0026735C" w:rsidRPr="00D142D8" w14:paraId="7E848F7F" w14:textId="77777777" w:rsidTr="00BA4E17">
        <w:tc>
          <w:tcPr>
            <w:tcW w:w="2605" w:type="dxa"/>
          </w:tcPr>
          <w:p w14:paraId="544DE38A" w14:textId="77777777" w:rsidR="0026735C" w:rsidRPr="00D142D8" w:rsidRDefault="0026735C" w:rsidP="00BA4E17">
            <w:pPr>
              <w:ind w:left="144"/>
              <w:rPr>
                <w:rFonts w:ascii="Arial" w:hAnsi="Arial" w:cs="Arial"/>
                <w:sz w:val="18"/>
                <w:szCs w:val="18"/>
              </w:rPr>
            </w:pPr>
            <w:r w:rsidRPr="00D142D8">
              <w:rPr>
                <w:rFonts w:ascii="Arial" w:hAnsi="Arial" w:cs="Arial"/>
                <w:sz w:val="18"/>
                <w:szCs w:val="18"/>
              </w:rPr>
              <w:t>Alcohol use disorder</w:t>
            </w:r>
          </w:p>
        </w:tc>
        <w:tc>
          <w:tcPr>
            <w:tcW w:w="6570" w:type="dxa"/>
          </w:tcPr>
          <w:p w14:paraId="4B1EFAB3" w14:textId="77777777" w:rsidR="0026735C" w:rsidRPr="00D142D8" w:rsidRDefault="0026735C" w:rsidP="00BA4E17">
            <w:pPr>
              <w:rPr>
                <w:rFonts w:ascii="Arial" w:hAnsi="Arial" w:cs="Arial"/>
                <w:sz w:val="18"/>
                <w:szCs w:val="18"/>
              </w:rPr>
            </w:pPr>
            <w:r w:rsidRPr="00D142D8">
              <w:rPr>
                <w:rFonts w:ascii="Arial" w:hAnsi="Arial" w:cs="Arial"/>
                <w:sz w:val="18"/>
                <w:szCs w:val="18"/>
              </w:rPr>
              <w:t>F10</w:t>
            </w:r>
          </w:p>
        </w:tc>
      </w:tr>
      <w:tr w:rsidR="0026735C" w:rsidRPr="00D142D8" w14:paraId="2708B2F4" w14:textId="77777777" w:rsidTr="00BA4E17">
        <w:tc>
          <w:tcPr>
            <w:tcW w:w="2605" w:type="dxa"/>
          </w:tcPr>
          <w:p w14:paraId="3E81FF9C" w14:textId="77777777" w:rsidR="0026735C" w:rsidRPr="00D142D8" w:rsidRDefault="0026735C" w:rsidP="00BA4E17">
            <w:pPr>
              <w:ind w:left="144"/>
              <w:rPr>
                <w:rFonts w:ascii="Arial" w:hAnsi="Arial" w:cs="Arial"/>
                <w:sz w:val="18"/>
                <w:szCs w:val="18"/>
              </w:rPr>
            </w:pPr>
            <w:r w:rsidRPr="00D142D8">
              <w:rPr>
                <w:rFonts w:ascii="Arial" w:hAnsi="Arial" w:cs="Arial"/>
                <w:sz w:val="18"/>
                <w:szCs w:val="18"/>
              </w:rPr>
              <w:t>Cannabis use disorder</w:t>
            </w:r>
          </w:p>
        </w:tc>
        <w:tc>
          <w:tcPr>
            <w:tcW w:w="6570" w:type="dxa"/>
          </w:tcPr>
          <w:p w14:paraId="1C37E2E9" w14:textId="77777777" w:rsidR="0026735C" w:rsidRPr="00D142D8" w:rsidRDefault="0026735C" w:rsidP="00BA4E17">
            <w:pPr>
              <w:rPr>
                <w:rFonts w:ascii="Arial" w:hAnsi="Arial" w:cs="Arial"/>
                <w:sz w:val="18"/>
                <w:szCs w:val="18"/>
              </w:rPr>
            </w:pPr>
            <w:r w:rsidRPr="00D142D8">
              <w:rPr>
                <w:rFonts w:ascii="Arial" w:hAnsi="Arial" w:cs="Arial"/>
                <w:sz w:val="18"/>
                <w:szCs w:val="18"/>
              </w:rPr>
              <w:t>F12</w:t>
            </w:r>
          </w:p>
        </w:tc>
      </w:tr>
      <w:tr w:rsidR="0026735C" w:rsidRPr="00D142D8" w14:paraId="3B2C6E37" w14:textId="77777777" w:rsidTr="00BA4E17">
        <w:tc>
          <w:tcPr>
            <w:tcW w:w="2605" w:type="dxa"/>
          </w:tcPr>
          <w:p w14:paraId="13C5F7DC" w14:textId="77777777" w:rsidR="0026735C" w:rsidRPr="00D142D8" w:rsidRDefault="0026735C" w:rsidP="00BA4E17">
            <w:pPr>
              <w:ind w:left="144"/>
              <w:rPr>
                <w:rFonts w:ascii="Arial" w:hAnsi="Arial" w:cs="Arial"/>
                <w:sz w:val="18"/>
                <w:szCs w:val="18"/>
              </w:rPr>
            </w:pPr>
            <w:r w:rsidRPr="00D142D8">
              <w:rPr>
                <w:rFonts w:ascii="Arial" w:hAnsi="Arial" w:cs="Arial"/>
                <w:sz w:val="18"/>
                <w:szCs w:val="18"/>
              </w:rPr>
              <w:t>Cocaine use disorder</w:t>
            </w:r>
          </w:p>
        </w:tc>
        <w:tc>
          <w:tcPr>
            <w:tcW w:w="6570" w:type="dxa"/>
          </w:tcPr>
          <w:p w14:paraId="2CC275C2" w14:textId="77777777" w:rsidR="0026735C" w:rsidRPr="00D142D8" w:rsidRDefault="0026735C" w:rsidP="00BA4E17">
            <w:pPr>
              <w:rPr>
                <w:rFonts w:ascii="Arial" w:hAnsi="Arial" w:cs="Arial"/>
                <w:sz w:val="18"/>
                <w:szCs w:val="18"/>
              </w:rPr>
            </w:pPr>
            <w:r w:rsidRPr="00D142D8">
              <w:rPr>
                <w:rFonts w:ascii="Arial" w:hAnsi="Arial" w:cs="Arial"/>
                <w:sz w:val="18"/>
                <w:szCs w:val="18"/>
              </w:rPr>
              <w:t>F14</w:t>
            </w:r>
          </w:p>
        </w:tc>
      </w:tr>
      <w:tr w:rsidR="0026735C" w:rsidRPr="00D142D8" w14:paraId="40C9689E" w14:textId="77777777" w:rsidTr="00BA4E17">
        <w:tc>
          <w:tcPr>
            <w:tcW w:w="2605" w:type="dxa"/>
          </w:tcPr>
          <w:p w14:paraId="328D0C8C" w14:textId="77777777" w:rsidR="0026735C" w:rsidRPr="00D142D8" w:rsidRDefault="0026735C" w:rsidP="00BA4E17">
            <w:pPr>
              <w:ind w:left="288" w:hanging="144"/>
              <w:rPr>
                <w:rFonts w:ascii="Arial" w:hAnsi="Arial" w:cs="Arial"/>
                <w:sz w:val="18"/>
                <w:szCs w:val="18"/>
              </w:rPr>
            </w:pPr>
            <w:r w:rsidRPr="00D142D8">
              <w:rPr>
                <w:rFonts w:ascii="Arial" w:hAnsi="Arial" w:cs="Arial"/>
                <w:sz w:val="18"/>
                <w:szCs w:val="18"/>
              </w:rPr>
              <w:t>Amphetamine-type stimulant use disorder</w:t>
            </w:r>
          </w:p>
        </w:tc>
        <w:tc>
          <w:tcPr>
            <w:tcW w:w="6570" w:type="dxa"/>
          </w:tcPr>
          <w:p w14:paraId="68272528" w14:textId="77777777" w:rsidR="0026735C" w:rsidRPr="00D142D8" w:rsidRDefault="0026735C" w:rsidP="00BA4E17">
            <w:pPr>
              <w:rPr>
                <w:rFonts w:ascii="Arial" w:hAnsi="Arial" w:cs="Arial"/>
                <w:sz w:val="18"/>
                <w:szCs w:val="18"/>
              </w:rPr>
            </w:pPr>
            <w:r w:rsidRPr="00D142D8">
              <w:rPr>
                <w:rFonts w:ascii="Arial" w:hAnsi="Arial" w:cs="Arial"/>
                <w:sz w:val="18"/>
                <w:szCs w:val="18"/>
              </w:rPr>
              <w:t>F15</w:t>
            </w:r>
          </w:p>
        </w:tc>
      </w:tr>
      <w:tr w:rsidR="0026735C" w:rsidRPr="00D142D8" w14:paraId="28098703" w14:textId="77777777" w:rsidTr="00BA4E17">
        <w:tc>
          <w:tcPr>
            <w:tcW w:w="2605" w:type="dxa"/>
          </w:tcPr>
          <w:p w14:paraId="09BF3D42" w14:textId="77777777" w:rsidR="0026735C" w:rsidRPr="00D142D8" w:rsidRDefault="0026735C" w:rsidP="00BA4E17">
            <w:pPr>
              <w:ind w:left="288" w:hanging="144"/>
              <w:rPr>
                <w:rFonts w:ascii="Arial" w:hAnsi="Arial" w:cs="Arial"/>
                <w:sz w:val="18"/>
                <w:szCs w:val="18"/>
              </w:rPr>
            </w:pPr>
            <w:r w:rsidRPr="00D142D8">
              <w:rPr>
                <w:rFonts w:ascii="Arial" w:hAnsi="Arial" w:cs="Arial"/>
                <w:sz w:val="18"/>
                <w:szCs w:val="18"/>
              </w:rPr>
              <w:t>Other psychoactive substance related disorders</w:t>
            </w:r>
          </w:p>
        </w:tc>
        <w:tc>
          <w:tcPr>
            <w:tcW w:w="6570" w:type="dxa"/>
          </w:tcPr>
          <w:p w14:paraId="089DC7E0" w14:textId="77777777" w:rsidR="0026735C" w:rsidRPr="00D142D8" w:rsidRDefault="0026735C" w:rsidP="00BA4E17">
            <w:pPr>
              <w:rPr>
                <w:rFonts w:ascii="Arial" w:hAnsi="Arial" w:cs="Arial"/>
                <w:sz w:val="18"/>
                <w:szCs w:val="18"/>
              </w:rPr>
            </w:pPr>
            <w:r w:rsidRPr="00D142D8">
              <w:rPr>
                <w:rFonts w:ascii="Arial" w:hAnsi="Arial" w:cs="Arial"/>
                <w:sz w:val="18"/>
                <w:szCs w:val="18"/>
              </w:rPr>
              <w:t>F19</w:t>
            </w:r>
          </w:p>
        </w:tc>
      </w:tr>
      <w:tr w:rsidR="0026735C" w:rsidRPr="00D142D8" w14:paraId="5A4062EE" w14:textId="77777777" w:rsidTr="00BA4E17">
        <w:tc>
          <w:tcPr>
            <w:tcW w:w="2605" w:type="dxa"/>
          </w:tcPr>
          <w:p w14:paraId="108D3F21" w14:textId="77777777" w:rsidR="0026735C" w:rsidRPr="00D142D8" w:rsidRDefault="0026735C" w:rsidP="00BA4E17">
            <w:pPr>
              <w:ind w:left="144"/>
              <w:rPr>
                <w:rFonts w:ascii="Arial" w:hAnsi="Arial" w:cs="Arial"/>
                <w:sz w:val="18"/>
                <w:szCs w:val="18"/>
              </w:rPr>
            </w:pPr>
            <w:r w:rsidRPr="00D142D8">
              <w:rPr>
                <w:rFonts w:ascii="Arial" w:hAnsi="Arial" w:cs="Arial"/>
                <w:sz w:val="18"/>
                <w:szCs w:val="18"/>
              </w:rPr>
              <w:t xml:space="preserve">Other </w:t>
            </w:r>
          </w:p>
        </w:tc>
        <w:tc>
          <w:tcPr>
            <w:tcW w:w="6570" w:type="dxa"/>
          </w:tcPr>
          <w:p w14:paraId="15BBA1F1" w14:textId="77777777" w:rsidR="0026735C" w:rsidRPr="00D142D8" w:rsidRDefault="0026735C" w:rsidP="00BA4E17">
            <w:pPr>
              <w:rPr>
                <w:rFonts w:ascii="Arial" w:hAnsi="Arial" w:cs="Arial"/>
                <w:sz w:val="18"/>
                <w:szCs w:val="18"/>
              </w:rPr>
            </w:pPr>
            <w:r w:rsidRPr="00D142D8">
              <w:rPr>
                <w:rFonts w:ascii="Arial" w:hAnsi="Arial" w:cs="Arial"/>
                <w:sz w:val="18"/>
                <w:szCs w:val="18"/>
              </w:rPr>
              <w:t xml:space="preserve">F13, F16, F18, </w:t>
            </w:r>
            <w:r w:rsidRPr="003F2839">
              <w:rPr>
                <w:rFonts w:ascii="Arial" w:hAnsi="Arial" w:cs="Arial"/>
                <w:sz w:val="18"/>
                <w:szCs w:val="18"/>
              </w:rPr>
              <w:t>O355XX0, O355XX1, O355XX2, O355XX3, O355XX4, O355XX5, O355XX9, O99310, O99311, O99312, O99313, O99314, O99315, O99320, O99321, O99322, O99323, O99324, O99325, F550, F551, F552, F553, F554, F558</w:t>
            </w:r>
          </w:p>
        </w:tc>
      </w:tr>
      <w:tr w:rsidR="0026735C" w:rsidRPr="00D142D8" w14:paraId="1254A250" w14:textId="77777777" w:rsidTr="00BA4E17">
        <w:tc>
          <w:tcPr>
            <w:tcW w:w="2605" w:type="dxa"/>
          </w:tcPr>
          <w:p w14:paraId="73203021" w14:textId="77777777" w:rsidR="0026735C" w:rsidRPr="00D142D8" w:rsidRDefault="0026735C" w:rsidP="00BA4E17">
            <w:pPr>
              <w:rPr>
                <w:rFonts w:ascii="Arial" w:hAnsi="Arial" w:cs="Arial"/>
                <w:sz w:val="18"/>
                <w:szCs w:val="18"/>
              </w:rPr>
            </w:pPr>
            <w:r w:rsidRPr="00D142D8">
              <w:rPr>
                <w:rFonts w:ascii="Arial" w:hAnsi="Arial" w:cs="Arial"/>
                <w:sz w:val="18"/>
                <w:szCs w:val="18"/>
              </w:rPr>
              <w:t>Other Comorbidities</w:t>
            </w:r>
          </w:p>
        </w:tc>
        <w:tc>
          <w:tcPr>
            <w:tcW w:w="6570" w:type="dxa"/>
          </w:tcPr>
          <w:p w14:paraId="34E362DE" w14:textId="77777777" w:rsidR="0026735C" w:rsidRPr="00D142D8" w:rsidRDefault="0026735C" w:rsidP="00BA4E17">
            <w:pPr>
              <w:rPr>
                <w:rFonts w:ascii="Arial" w:hAnsi="Arial" w:cs="Arial"/>
                <w:b/>
                <w:bCs/>
                <w:sz w:val="18"/>
                <w:szCs w:val="18"/>
              </w:rPr>
            </w:pPr>
          </w:p>
        </w:tc>
      </w:tr>
      <w:tr w:rsidR="0026735C" w:rsidRPr="00D142D8" w14:paraId="7CC0C205" w14:textId="77777777" w:rsidTr="00BA4E17">
        <w:tc>
          <w:tcPr>
            <w:tcW w:w="2605" w:type="dxa"/>
          </w:tcPr>
          <w:p w14:paraId="53E38B5D" w14:textId="77777777" w:rsidR="0026735C" w:rsidRPr="00D142D8" w:rsidRDefault="0026735C" w:rsidP="00BA4E17">
            <w:pPr>
              <w:ind w:left="288" w:hanging="144"/>
              <w:rPr>
                <w:rFonts w:ascii="Arial" w:hAnsi="Arial" w:cs="Arial"/>
                <w:sz w:val="18"/>
                <w:szCs w:val="18"/>
              </w:rPr>
            </w:pPr>
            <w:r w:rsidRPr="00D142D8">
              <w:rPr>
                <w:rFonts w:ascii="Arial" w:hAnsi="Arial" w:cs="Arial"/>
                <w:sz w:val="18"/>
                <w:szCs w:val="18"/>
              </w:rPr>
              <w:t>Anxiety disorder</w:t>
            </w:r>
          </w:p>
        </w:tc>
        <w:tc>
          <w:tcPr>
            <w:tcW w:w="6570" w:type="dxa"/>
          </w:tcPr>
          <w:p w14:paraId="5B664061" w14:textId="77777777" w:rsidR="0026735C" w:rsidRPr="00D142D8" w:rsidRDefault="0026735C" w:rsidP="00BA4E17">
            <w:pPr>
              <w:rPr>
                <w:rFonts w:ascii="Arial" w:hAnsi="Arial" w:cs="Arial"/>
                <w:sz w:val="18"/>
                <w:szCs w:val="18"/>
              </w:rPr>
            </w:pPr>
            <w:r w:rsidRPr="00D142D8">
              <w:rPr>
                <w:rFonts w:ascii="Arial" w:hAnsi="Arial" w:cs="Arial"/>
                <w:sz w:val="18"/>
                <w:szCs w:val="18"/>
              </w:rPr>
              <w:t>F064, F4000, F4001, F4002, F4010, F4011, F40210, F40218, F40220, F40228, F40230, F40231, F40232, F40233, F40240, F40241, F40242, F40243, F40248, F40290, F40291, F40298, F408, F409, F410, F411, F413, F418, F419, F42, F430, F4310, F4311, F4312, F449, F458, F488, F489, F938, F99, R452, R455, R456, R457</w:t>
            </w:r>
          </w:p>
        </w:tc>
      </w:tr>
      <w:tr w:rsidR="0026735C" w:rsidRPr="00D142D8" w14:paraId="70F44E9A" w14:textId="77777777" w:rsidTr="00BA4E17">
        <w:tc>
          <w:tcPr>
            <w:tcW w:w="2605" w:type="dxa"/>
          </w:tcPr>
          <w:p w14:paraId="09E03288" w14:textId="77777777" w:rsidR="0026735C" w:rsidRPr="00D142D8" w:rsidRDefault="0026735C" w:rsidP="00BA4E17">
            <w:pPr>
              <w:ind w:left="288" w:hanging="144"/>
              <w:rPr>
                <w:rFonts w:ascii="Arial" w:hAnsi="Arial" w:cs="Arial"/>
                <w:sz w:val="18"/>
                <w:szCs w:val="18"/>
              </w:rPr>
            </w:pPr>
            <w:r w:rsidRPr="00D142D8">
              <w:rPr>
                <w:rFonts w:ascii="Arial" w:hAnsi="Arial" w:cs="Arial"/>
                <w:sz w:val="18"/>
                <w:szCs w:val="18"/>
              </w:rPr>
              <w:t>Mood disorder</w:t>
            </w:r>
          </w:p>
        </w:tc>
        <w:tc>
          <w:tcPr>
            <w:tcW w:w="6570" w:type="dxa"/>
          </w:tcPr>
          <w:p w14:paraId="78FF307E" w14:textId="77777777" w:rsidR="0026735C" w:rsidRPr="00D142D8" w:rsidRDefault="0026735C" w:rsidP="00BA4E17">
            <w:pPr>
              <w:rPr>
                <w:rFonts w:ascii="Arial" w:hAnsi="Arial" w:cs="Arial"/>
                <w:sz w:val="18"/>
                <w:szCs w:val="18"/>
              </w:rPr>
            </w:pPr>
            <w:r w:rsidRPr="00D142D8">
              <w:rPr>
                <w:rFonts w:ascii="Arial" w:hAnsi="Arial" w:cs="Arial"/>
                <w:sz w:val="18"/>
                <w:szCs w:val="18"/>
              </w:rPr>
              <w:t>F320, F321, F322, F323, F324, F325, F329, F330, F331, F332, F333, F3340, F3341, F3342, F339, F341, F3010, F3011, F3012, F3013, F302, F303, F304, F308, F309, F310, F3110, F3111, F3112, F3113, F312, F3130, F3131, F3132, F314, F315, F3160, F3161, F3162, F3163, F3164, F3170, F3171, F3172, F3173, F3174, F3175, F3176, F3177, F3178, F3181, F3189, F319, F328, F338, F348, F349, F39, F0630</w:t>
            </w:r>
          </w:p>
        </w:tc>
      </w:tr>
      <w:tr w:rsidR="0026735C" w:rsidRPr="00D142D8" w14:paraId="7C31C002" w14:textId="77777777" w:rsidTr="00BA4E17">
        <w:tc>
          <w:tcPr>
            <w:tcW w:w="2605" w:type="dxa"/>
          </w:tcPr>
          <w:p w14:paraId="67785B76" w14:textId="77777777" w:rsidR="0026735C" w:rsidRPr="00D142D8" w:rsidRDefault="0026735C" w:rsidP="00BA4E17">
            <w:pPr>
              <w:ind w:left="288" w:hanging="144"/>
              <w:rPr>
                <w:rFonts w:ascii="Arial" w:hAnsi="Arial" w:cs="Arial"/>
                <w:sz w:val="18"/>
                <w:szCs w:val="18"/>
              </w:rPr>
            </w:pPr>
            <w:r w:rsidRPr="00D142D8">
              <w:rPr>
                <w:rFonts w:ascii="Arial" w:hAnsi="Arial" w:cs="Arial"/>
                <w:sz w:val="18"/>
                <w:szCs w:val="18"/>
              </w:rPr>
              <w:t>Schizophrenia and other psychotic disorders</w:t>
            </w:r>
          </w:p>
        </w:tc>
        <w:tc>
          <w:tcPr>
            <w:tcW w:w="6570" w:type="dxa"/>
          </w:tcPr>
          <w:p w14:paraId="0F599EE7" w14:textId="77777777" w:rsidR="0026735C" w:rsidRPr="00D142D8" w:rsidRDefault="0026735C" w:rsidP="00BA4E17">
            <w:pPr>
              <w:rPr>
                <w:rFonts w:ascii="Arial" w:hAnsi="Arial" w:cs="Arial"/>
                <w:sz w:val="18"/>
                <w:szCs w:val="18"/>
              </w:rPr>
            </w:pPr>
            <w:r w:rsidRPr="00D142D8">
              <w:rPr>
                <w:rFonts w:ascii="Arial" w:hAnsi="Arial" w:cs="Arial"/>
                <w:sz w:val="18"/>
                <w:szCs w:val="18"/>
              </w:rPr>
              <w:t>F060, F062, F200, F201, F202, F203,</w:t>
            </w:r>
            <w:r w:rsidRPr="00D142D8">
              <w:rPr>
                <w:rFonts w:ascii="Arial" w:hAnsi="Arial" w:cs="Arial"/>
                <w:sz w:val="18"/>
                <w:szCs w:val="18"/>
              </w:rPr>
              <w:tab/>
              <w:t xml:space="preserve"> F205, F2081, F2089, F209, F22, F23, F24, F250, F251, F258, F259, F28, F29, F323, F333, F4489</w:t>
            </w:r>
          </w:p>
        </w:tc>
      </w:tr>
      <w:tr w:rsidR="0026735C" w:rsidRPr="00D142D8" w14:paraId="79F69FC2" w14:textId="77777777" w:rsidTr="00BA4E17">
        <w:tc>
          <w:tcPr>
            <w:tcW w:w="2605" w:type="dxa"/>
          </w:tcPr>
          <w:p w14:paraId="1BA0007E" w14:textId="77777777" w:rsidR="0026735C" w:rsidRPr="00D142D8" w:rsidRDefault="0026735C" w:rsidP="00BA4E17">
            <w:pPr>
              <w:ind w:left="288" w:hanging="144"/>
              <w:rPr>
                <w:rFonts w:ascii="Arial" w:hAnsi="Arial" w:cs="Arial"/>
                <w:sz w:val="18"/>
                <w:szCs w:val="18"/>
              </w:rPr>
            </w:pPr>
            <w:r w:rsidRPr="00D142D8">
              <w:rPr>
                <w:rFonts w:ascii="Arial" w:hAnsi="Arial" w:cs="Arial"/>
                <w:sz w:val="18"/>
                <w:szCs w:val="18"/>
              </w:rPr>
              <w:t>PTSD</w:t>
            </w:r>
          </w:p>
        </w:tc>
        <w:tc>
          <w:tcPr>
            <w:tcW w:w="6570" w:type="dxa"/>
          </w:tcPr>
          <w:p w14:paraId="643FADAD" w14:textId="77777777" w:rsidR="0026735C" w:rsidRPr="00D142D8" w:rsidRDefault="0026735C" w:rsidP="00BA4E17">
            <w:pPr>
              <w:rPr>
                <w:rFonts w:ascii="Arial" w:hAnsi="Arial" w:cs="Arial"/>
                <w:sz w:val="18"/>
                <w:szCs w:val="18"/>
              </w:rPr>
            </w:pPr>
            <w:r w:rsidRPr="00D142D8">
              <w:rPr>
                <w:rFonts w:ascii="Arial" w:hAnsi="Arial" w:cs="Arial"/>
                <w:sz w:val="18"/>
                <w:szCs w:val="18"/>
              </w:rPr>
              <w:t>F4310, F4311, F4312</w:t>
            </w:r>
          </w:p>
        </w:tc>
      </w:tr>
      <w:tr w:rsidR="0026735C" w:rsidRPr="00D142D8" w14:paraId="461F0A1C" w14:textId="77777777" w:rsidTr="00BA4E17">
        <w:tc>
          <w:tcPr>
            <w:tcW w:w="2605" w:type="dxa"/>
          </w:tcPr>
          <w:p w14:paraId="055BD47C" w14:textId="77777777" w:rsidR="0026735C" w:rsidRPr="00D142D8" w:rsidRDefault="0026735C" w:rsidP="00BA4E17">
            <w:pPr>
              <w:ind w:left="288" w:hanging="144"/>
              <w:rPr>
                <w:rFonts w:ascii="Arial" w:hAnsi="Arial" w:cs="Arial"/>
                <w:sz w:val="18"/>
                <w:szCs w:val="18"/>
              </w:rPr>
            </w:pPr>
            <w:r w:rsidRPr="00D142D8">
              <w:rPr>
                <w:rFonts w:ascii="Arial" w:hAnsi="Arial" w:cs="Arial"/>
                <w:sz w:val="18"/>
                <w:szCs w:val="18"/>
              </w:rPr>
              <w:t>HIV</w:t>
            </w:r>
          </w:p>
        </w:tc>
        <w:tc>
          <w:tcPr>
            <w:tcW w:w="6570" w:type="dxa"/>
          </w:tcPr>
          <w:p w14:paraId="2EF34807" w14:textId="77777777" w:rsidR="0026735C" w:rsidRPr="00D142D8" w:rsidRDefault="0026735C" w:rsidP="00BA4E17">
            <w:pPr>
              <w:rPr>
                <w:rFonts w:ascii="Arial" w:hAnsi="Arial" w:cs="Arial"/>
                <w:sz w:val="18"/>
                <w:szCs w:val="18"/>
              </w:rPr>
            </w:pPr>
            <w:r w:rsidRPr="00D142D8">
              <w:rPr>
                <w:rFonts w:ascii="Arial" w:hAnsi="Arial" w:cs="Arial"/>
                <w:sz w:val="18"/>
                <w:szCs w:val="18"/>
              </w:rPr>
              <w:t>O98711, O98712, O98713, O98719, O9872, O9873, B20, Z21</w:t>
            </w:r>
          </w:p>
        </w:tc>
      </w:tr>
      <w:tr w:rsidR="0026735C" w:rsidRPr="00D142D8" w14:paraId="2ECD37F5" w14:textId="77777777" w:rsidTr="00BA4E17">
        <w:tc>
          <w:tcPr>
            <w:tcW w:w="2605" w:type="dxa"/>
          </w:tcPr>
          <w:p w14:paraId="2FD3BEA5" w14:textId="77777777" w:rsidR="0026735C" w:rsidRPr="00D142D8" w:rsidRDefault="0026735C" w:rsidP="00BA4E17">
            <w:pPr>
              <w:ind w:left="288" w:hanging="144"/>
              <w:rPr>
                <w:rFonts w:ascii="Arial" w:hAnsi="Arial" w:cs="Arial"/>
                <w:sz w:val="18"/>
                <w:szCs w:val="18"/>
              </w:rPr>
            </w:pPr>
            <w:r w:rsidRPr="00D142D8">
              <w:rPr>
                <w:rFonts w:ascii="Arial" w:hAnsi="Arial" w:cs="Arial"/>
                <w:sz w:val="18"/>
                <w:szCs w:val="18"/>
              </w:rPr>
              <w:t>HCV</w:t>
            </w:r>
          </w:p>
        </w:tc>
        <w:tc>
          <w:tcPr>
            <w:tcW w:w="6570" w:type="dxa"/>
          </w:tcPr>
          <w:p w14:paraId="69459E0D" w14:textId="77777777" w:rsidR="0026735C" w:rsidRPr="00D142D8" w:rsidRDefault="0026735C" w:rsidP="00BA4E17">
            <w:pPr>
              <w:rPr>
                <w:rFonts w:ascii="Arial" w:hAnsi="Arial" w:cs="Arial"/>
                <w:sz w:val="18"/>
                <w:szCs w:val="18"/>
              </w:rPr>
            </w:pPr>
            <w:r w:rsidRPr="00D142D8">
              <w:rPr>
                <w:rFonts w:ascii="Arial" w:hAnsi="Arial" w:cs="Arial"/>
                <w:sz w:val="18"/>
                <w:szCs w:val="18"/>
              </w:rPr>
              <w:t>B182, B171, B192</w:t>
            </w:r>
          </w:p>
        </w:tc>
      </w:tr>
      <w:tr w:rsidR="0026735C" w:rsidRPr="00D142D8" w14:paraId="69D64702" w14:textId="77777777" w:rsidTr="00BA4E17">
        <w:tc>
          <w:tcPr>
            <w:tcW w:w="2605" w:type="dxa"/>
          </w:tcPr>
          <w:p w14:paraId="11E886AD" w14:textId="77777777" w:rsidR="0026735C" w:rsidRPr="00D142D8" w:rsidRDefault="0026735C" w:rsidP="00BA4E17">
            <w:pPr>
              <w:ind w:left="288" w:hanging="144"/>
              <w:rPr>
                <w:rFonts w:ascii="Arial" w:hAnsi="Arial" w:cs="Arial"/>
                <w:sz w:val="18"/>
                <w:szCs w:val="18"/>
              </w:rPr>
            </w:pPr>
            <w:r w:rsidRPr="00D142D8">
              <w:rPr>
                <w:rFonts w:ascii="Arial" w:hAnsi="Arial" w:cs="Arial"/>
                <w:sz w:val="18"/>
                <w:szCs w:val="18"/>
              </w:rPr>
              <w:t>HBV</w:t>
            </w:r>
          </w:p>
        </w:tc>
        <w:tc>
          <w:tcPr>
            <w:tcW w:w="6570" w:type="dxa"/>
          </w:tcPr>
          <w:p w14:paraId="20835811" w14:textId="77777777" w:rsidR="0026735C" w:rsidRPr="00D142D8" w:rsidRDefault="0026735C" w:rsidP="00BA4E17">
            <w:pPr>
              <w:rPr>
                <w:rFonts w:ascii="Arial" w:hAnsi="Arial" w:cs="Arial"/>
                <w:sz w:val="18"/>
                <w:szCs w:val="18"/>
              </w:rPr>
            </w:pPr>
            <w:r w:rsidRPr="00D142D8">
              <w:rPr>
                <w:rFonts w:ascii="Arial" w:hAnsi="Arial" w:cs="Arial"/>
                <w:sz w:val="18"/>
                <w:szCs w:val="18"/>
              </w:rPr>
              <w:t>B16, B180, B181, B191</w:t>
            </w:r>
          </w:p>
        </w:tc>
      </w:tr>
      <w:tr w:rsidR="0026735C" w:rsidRPr="00D142D8" w14:paraId="1998036F" w14:textId="77777777" w:rsidTr="00BA4E17">
        <w:tc>
          <w:tcPr>
            <w:tcW w:w="2605" w:type="dxa"/>
          </w:tcPr>
          <w:p w14:paraId="5C6F18D4" w14:textId="77777777" w:rsidR="0026735C" w:rsidRPr="00D142D8" w:rsidRDefault="0026735C" w:rsidP="00BA4E17">
            <w:pPr>
              <w:ind w:left="288" w:hanging="144"/>
              <w:rPr>
                <w:rFonts w:ascii="Arial" w:hAnsi="Arial" w:cs="Arial"/>
                <w:sz w:val="18"/>
                <w:szCs w:val="18"/>
              </w:rPr>
            </w:pPr>
            <w:r w:rsidRPr="00D142D8">
              <w:rPr>
                <w:rFonts w:ascii="Arial" w:hAnsi="Arial" w:cs="Arial"/>
                <w:sz w:val="18"/>
                <w:szCs w:val="18"/>
              </w:rPr>
              <w:t>Soft skin tissue infections</w:t>
            </w:r>
          </w:p>
        </w:tc>
        <w:tc>
          <w:tcPr>
            <w:tcW w:w="6570" w:type="dxa"/>
          </w:tcPr>
          <w:p w14:paraId="2D185595" w14:textId="77777777" w:rsidR="0026735C" w:rsidRPr="00D142D8" w:rsidRDefault="0026735C" w:rsidP="00BA4E17">
            <w:pPr>
              <w:rPr>
                <w:rFonts w:ascii="Arial" w:hAnsi="Arial" w:cs="Arial"/>
                <w:sz w:val="18"/>
                <w:szCs w:val="18"/>
              </w:rPr>
            </w:pPr>
            <w:r w:rsidRPr="00D142D8">
              <w:rPr>
                <w:rFonts w:ascii="Arial" w:hAnsi="Arial" w:cs="Arial"/>
                <w:sz w:val="18"/>
                <w:szCs w:val="18"/>
              </w:rPr>
              <w:t xml:space="preserve">L02511, L02512, L02519, L03113, L03114, L03119, L03123, L03124, L03129, L0231, L03317, L03327, L02415, L02416, L02419, L03115, L03116, L03125, L03126, L02611, L02612, L02619, L02811, L02818, L03811, L03818, L03891, L03898, L0291, L0390, L0391, L983, L040, L041, L042, L043, L048, L049, L0100, L0101, L0102, L0103, L0109, L011, L0501, L0502, L0591, L0592, L080, L88, L0881, L0889, L928, L980, B781, E832, L0882, L089, L8990, L8991, L8992, L8993, L8994, L8995, L89000, L89001, L89002, L89003, L89004, L89009, L89010, L89011, L89012, L89013, L89014, L89019, L89020, L89021, L89022, L89023, L89024, L89029, L89100, L89101, L89102, L89103, L89104, L89109, L89110, L89111, L89112, L89113, L89114, L89119, L89120, L89121, L89122, L89123, L89124, L89129, L89130, L89131, L89132, L89133, L89134, L89139, L89140, L89141, L89142, L89143, L89144, L89149, L89150, L89151, L89152, L89153, L89154, L89159, L8940, L8941, L8942, L8943, L8944, L8945, L89200, L89201, L89202, L89203, L89204, L89209, L89210, L89211, L89212, L89213, L89214, L89219, L89220, L89221, L89222, L89223, L89224, L89229, L89300, L89301, L89302, L89303, L89304, L89309, L89310, L89311, L89312, L89313, L89314, L89319, L89320, L89321, L89322, L89323, L89324, L89329, L89500, L89501, L89502, L89503, L89504, L89509, L89510, L89511, L89512, L89513, L89514, L89519, L89520, L89521, L89522, L89523, L89524, L89529, L89600, L89601, L89602, L89603, L89604, L89609, L89610, L89611, L89612, L89613, L89614, L89619, L89620, L89621, L89622, L89623, L89624, L89629, L89810, L89811, L89812, L89813, L89814, L89819, L89890, L89891, L89892, L89893, L89894, L89899, L97901, L97902, L97903, L97904, L97905, L97906, L97908, L97909, L97911, L97912, L97913, L97914, L97915, L97916, L97918, L97919, L97921, L97922, L97923, L97924, L97925, L97926, L97928, L97929, I70231, I70241, I70331, I70341, I70431, I70441, I70531, I70541, I70631, I70641, I70731, I70741, L97101, L97102, L97103, L97104, L97105, L97106, </w:t>
            </w:r>
            <w:r w:rsidRPr="00D142D8">
              <w:rPr>
                <w:rFonts w:ascii="Arial" w:hAnsi="Arial" w:cs="Arial"/>
                <w:sz w:val="18"/>
                <w:szCs w:val="18"/>
              </w:rPr>
              <w:lastRenderedPageBreak/>
              <w:t>L97108, L97109, L97111, L97112, L97113, L97114, L97115, L97116, L97118, L97119, L97121, L97122, L97123, L97124, L97125, L97126, L97128, L97129, I70232, I70242, I70332, I70342, I70432, I70442, I70532, I70542, I70632, I70642, I70732, I70742, L97201, L97202, L97203, L97204, L97205, L97206, L97208, L97209, L97211, L97212, L97213, L97214, L97215, L97216, L97218, L97219, L97221, L97222, L97223, L97224, L97225, L97226, L97228, L97229, I70233, I70243, I70333, I70343, I70433, I70443, I70533, I70543, I70633, I70643, I70733, I70743, L97301, L97302, L97303, L97304, L97305, L97306, L97308, L97309, L97311, L97312, L97313, L97314, L97315, L97316, L97318, L97319, L97321, L97322, L97323, L97324, L97325, L97326, L97328, L97329, I70234, I70244, I70334, I70344, I70434, I70444, I70534, I70544, I70634, I70644, I70734, I70744, L97401, L97402, L97403, L97404, L97405, L97406, L97408, L97409, L97411, L97412, L97413, L97414, L97415, L97416, L97418, L97419, L97421, L97422, L97423, L97424, L97425, L97426, L97428, L97429, I70235, I70245, I70335, I70345, I70435, I70445, I70535, I70545, I70635, I70645, I70735, I70745, L97501, L97502, L97503, L97504, L97505, L97506, L97508, L97509, L97511, L97512, L97513, L97514, L97515, L97516, L97518, L97519, L97521, L97522, L97523, L97524, L97525, L97526, L97528, L97529, I70238, I70239, I70248, I70249, I70338, I70339, I70348, I70349, I70438, I70439, I70448, I70449, I70538, I70539, I70548, I70549, I70638, I70639, I70648, I70649, I70738, I70739, I70748, I70749, L97801, L97802, L97803, L97804, L97805, L97806, L97808, L97809, L97811, L97812, L97813, L97814, L97815, L97816, L97818, L97819, L97821, L97822, L97823, L97824, L97825, L97826, L97828, L97829, I7025, I7035, I7045, I7055, I7065, I7075, L98411, L98412, L98413, L98414, L98415, L98416, L98418, L98419, L98421, L98422, L98423, L98424, L98425, L98426, L98428, L98429, L98491, L98492, L98493, L98494, L98495, L98496, L98498, L98499, M726, E0852, E0952, E1052, E1152, I70361, I70362, I70363, I70368, I70369, I70461, I70462, I70463, I70468, I70469, I70561, I70562, I70563, I70568, I70569, I70661, I70662, I70663, I70668, I70669, I70761, I70762, I70763, I70768, I70769, I7301, I96, T798XXA, T827XXA, T8740, T8741, T8742, T8743, T8744, T814XXA, K6811, K610, K611, K612, K613, K614, L0202, L0203, L0212, L0213, L02221, L02222, L02223, L02224, L02225, L02226, L02229, L02231, L02232, L02233, L02234, L02235, L02236, L02239, L02421, L02422, L02423, L02424, L02429, L02431, L02432, L02433, L02434, L02439, L02521, L02522, L02529, L02531, L02532, L02539, L0232, L0233, L02425, L02426, L02435, L02436, L02621, L02622, L02629, L02631, L02632, L02639, L02821, L02828, L02831, L02838, L0292, L0293, L03011, L03012, L03019, L03021, L03022, L03029, L03031, L03032, L03039, L03041, L03042, L03049, K122, L0201, L03211, L03212, L03213, L0211, L03221, L03222, L02211, L02212, L02213, L02214, L02215, L02216, L02219, L03311, L03312, L03313, L03314, L03315, L03316, L03319, L03321, L03322, L03323, L03324, L03325, L03326, L03329, L02411, L02412, L02413, L02414, L03111, L03112, L03121, L03122</w:t>
            </w:r>
          </w:p>
        </w:tc>
      </w:tr>
      <w:tr w:rsidR="0026735C" w:rsidRPr="00D142D8" w14:paraId="1C57074C" w14:textId="77777777" w:rsidTr="00BA4E17">
        <w:tc>
          <w:tcPr>
            <w:tcW w:w="2605" w:type="dxa"/>
          </w:tcPr>
          <w:p w14:paraId="77C865AE" w14:textId="77777777" w:rsidR="0026735C" w:rsidRPr="00D142D8" w:rsidRDefault="0026735C" w:rsidP="00BA4E17">
            <w:pPr>
              <w:ind w:left="288" w:hanging="144"/>
              <w:rPr>
                <w:rFonts w:ascii="Arial" w:hAnsi="Arial" w:cs="Arial"/>
                <w:sz w:val="18"/>
                <w:szCs w:val="18"/>
              </w:rPr>
            </w:pPr>
            <w:r w:rsidRPr="00D142D8">
              <w:rPr>
                <w:rFonts w:ascii="Arial" w:hAnsi="Arial" w:cs="Arial"/>
                <w:sz w:val="18"/>
                <w:szCs w:val="18"/>
              </w:rPr>
              <w:lastRenderedPageBreak/>
              <w:t>Intracranial and intraspinal abscess</w:t>
            </w:r>
          </w:p>
        </w:tc>
        <w:tc>
          <w:tcPr>
            <w:tcW w:w="6570" w:type="dxa"/>
          </w:tcPr>
          <w:p w14:paraId="5DF1B26E" w14:textId="77777777" w:rsidR="0026735C" w:rsidRPr="00D142D8" w:rsidRDefault="0026735C" w:rsidP="00BA4E17">
            <w:pPr>
              <w:rPr>
                <w:rFonts w:ascii="Arial" w:hAnsi="Arial" w:cs="Arial"/>
                <w:sz w:val="18"/>
                <w:szCs w:val="18"/>
              </w:rPr>
            </w:pPr>
            <w:r w:rsidRPr="00D142D8">
              <w:rPr>
                <w:rFonts w:ascii="Arial" w:hAnsi="Arial" w:cs="Arial"/>
                <w:sz w:val="18"/>
                <w:szCs w:val="18"/>
              </w:rPr>
              <w:t>G060, G061, G062, G07</w:t>
            </w:r>
          </w:p>
        </w:tc>
      </w:tr>
      <w:tr w:rsidR="0026735C" w:rsidRPr="00D142D8" w14:paraId="177EB6E2" w14:textId="77777777" w:rsidTr="00BA4E17">
        <w:tc>
          <w:tcPr>
            <w:tcW w:w="2605" w:type="dxa"/>
          </w:tcPr>
          <w:p w14:paraId="51BFA036" w14:textId="77777777" w:rsidR="0026735C" w:rsidRPr="00D142D8" w:rsidRDefault="0026735C" w:rsidP="00BA4E17">
            <w:pPr>
              <w:ind w:left="288" w:hanging="144"/>
              <w:rPr>
                <w:rFonts w:ascii="Arial" w:hAnsi="Arial" w:cs="Arial"/>
                <w:sz w:val="18"/>
                <w:szCs w:val="18"/>
              </w:rPr>
            </w:pPr>
            <w:r w:rsidRPr="00D142D8">
              <w:rPr>
                <w:rFonts w:ascii="Arial" w:hAnsi="Arial" w:cs="Arial"/>
                <w:sz w:val="18"/>
                <w:szCs w:val="18"/>
              </w:rPr>
              <w:t>Osteomyelitis</w:t>
            </w:r>
          </w:p>
        </w:tc>
        <w:tc>
          <w:tcPr>
            <w:tcW w:w="6570" w:type="dxa"/>
          </w:tcPr>
          <w:p w14:paraId="3F721AE6" w14:textId="77777777" w:rsidR="0026735C" w:rsidRPr="00D142D8" w:rsidRDefault="0026735C" w:rsidP="00BA4E17">
            <w:pPr>
              <w:rPr>
                <w:rFonts w:ascii="Arial" w:hAnsi="Arial" w:cs="Arial"/>
                <w:sz w:val="18"/>
                <w:szCs w:val="18"/>
              </w:rPr>
            </w:pPr>
            <w:r w:rsidRPr="00D142D8">
              <w:rPr>
                <w:rFonts w:ascii="Arial" w:hAnsi="Arial" w:cs="Arial"/>
                <w:sz w:val="18"/>
                <w:szCs w:val="18"/>
              </w:rPr>
              <w:t>M8600, M8610, M8620, M86011, M86012, M86019, M86111, M86112, M86119, M86211, M86212, M86219, M86021, M86022, M86029, M86121, M86122, M86129, M86221, M86222, M86229, M86031, M86032, M86039, M86131, M86132, M86139, M86231, M86232, M86239, M86041, M86042, M86049, M86141, M86142, M86149, M86241, M86242, M86249, M86051, M86052, M86059, M86151, M86152, M86159, M86251, M86252, M86259, M86061, M86062, M86069, M86161, M86162, M86169, M86261, M86262, M86269, M86071, M86072, M86079, M86171, M86172, M86179, M86271, M86272, M86279, M8608, M8618, M8628, M8609, M8619, M8629, M869, M4620, M4621, M4622, M4623, M4624, M4625, M4626, M4627, M4628</w:t>
            </w:r>
          </w:p>
        </w:tc>
      </w:tr>
      <w:tr w:rsidR="0026735C" w:rsidRPr="00D142D8" w14:paraId="75C4A2DC" w14:textId="77777777" w:rsidTr="00BA4E17">
        <w:tc>
          <w:tcPr>
            <w:tcW w:w="2605" w:type="dxa"/>
          </w:tcPr>
          <w:p w14:paraId="733AC0F5" w14:textId="77777777" w:rsidR="0026735C" w:rsidRPr="00D142D8" w:rsidRDefault="0026735C" w:rsidP="00BA4E17">
            <w:pPr>
              <w:ind w:left="288" w:hanging="144"/>
              <w:rPr>
                <w:rFonts w:ascii="Arial" w:hAnsi="Arial" w:cs="Arial"/>
                <w:sz w:val="18"/>
                <w:szCs w:val="18"/>
              </w:rPr>
            </w:pPr>
            <w:r w:rsidRPr="00D142D8">
              <w:rPr>
                <w:rFonts w:ascii="Arial" w:hAnsi="Arial" w:cs="Arial"/>
                <w:sz w:val="18"/>
                <w:szCs w:val="18"/>
              </w:rPr>
              <w:t>Endocarditis</w:t>
            </w:r>
          </w:p>
        </w:tc>
        <w:tc>
          <w:tcPr>
            <w:tcW w:w="6570" w:type="dxa"/>
          </w:tcPr>
          <w:p w14:paraId="3009746F" w14:textId="77777777" w:rsidR="0026735C" w:rsidRPr="00D142D8" w:rsidRDefault="0026735C" w:rsidP="00BA4E17">
            <w:pPr>
              <w:rPr>
                <w:rFonts w:ascii="Arial" w:hAnsi="Arial" w:cs="Arial"/>
                <w:sz w:val="18"/>
                <w:szCs w:val="18"/>
              </w:rPr>
            </w:pPr>
            <w:r w:rsidRPr="00D142D8">
              <w:rPr>
                <w:rFonts w:ascii="Arial" w:hAnsi="Arial" w:cs="Arial"/>
                <w:sz w:val="18"/>
                <w:szCs w:val="18"/>
              </w:rPr>
              <w:t>I330, I330 I39, I339</w:t>
            </w:r>
          </w:p>
        </w:tc>
      </w:tr>
    </w:tbl>
    <w:p w14:paraId="13A8B847" w14:textId="77777777" w:rsidR="0026735C" w:rsidRDefault="0026735C" w:rsidP="0026735C">
      <w:pPr>
        <w:rPr>
          <w:rFonts w:ascii="Arial" w:hAnsi="Arial" w:cs="Arial"/>
          <w:b/>
          <w:bCs/>
          <w:sz w:val="18"/>
          <w:szCs w:val="18"/>
        </w:rPr>
      </w:pPr>
    </w:p>
    <w:p w14:paraId="4AB23410" w14:textId="77777777" w:rsidR="0026735C" w:rsidRDefault="0026735C" w:rsidP="0026735C">
      <w:pPr>
        <w:rPr>
          <w:rFonts w:ascii="Arial" w:hAnsi="Arial" w:cs="Arial"/>
          <w:b/>
          <w:bCs/>
          <w:sz w:val="18"/>
          <w:szCs w:val="18"/>
        </w:rPr>
      </w:pPr>
    </w:p>
    <w:p w14:paraId="31843376" w14:textId="77777777" w:rsidR="0026735C" w:rsidRDefault="0026735C" w:rsidP="0026735C">
      <w:pPr>
        <w:rPr>
          <w:rFonts w:ascii="Arial" w:hAnsi="Arial" w:cs="Arial"/>
          <w:b/>
          <w:bCs/>
          <w:sz w:val="18"/>
          <w:szCs w:val="18"/>
        </w:rPr>
      </w:pPr>
    </w:p>
    <w:p w14:paraId="37B7140E" w14:textId="77777777" w:rsidR="0026735C" w:rsidRPr="00D142D8" w:rsidRDefault="0026735C" w:rsidP="0026735C">
      <w:pPr>
        <w:spacing w:line="240" w:lineRule="auto"/>
        <w:rPr>
          <w:rFonts w:ascii="Times New Roman" w:hAnsi="Times New Roman" w:cs="Times New Roman"/>
          <w:b/>
          <w:bCs/>
          <w:sz w:val="24"/>
          <w:szCs w:val="24"/>
        </w:rPr>
      </w:pPr>
      <w:r w:rsidRPr="00D142D8">
        <w:rPr>
          <w:rFonts w:ascii="Times New Roman" w:hAnsi="Times New Roman" w:cs="Times New Roman"/>
          <w:b/>
          <w:bCs/>
          <w:sz w:val="24"/>
          <w:szCs w:val="24"/>
        </w:rPr>
        <w:lastRenderedPageBreak/>
        <w:t>Coding used for treatment outcomes</w:t>
      </w:r>
    </w:p>
    <w:p w14:paraId="05891CEE" w14:textId="77777777" w:rsidR="0026735C" w:rsidRPr="00D142D8" w:rsidRDefault="0026735C" w:rsidP="0026735C">
      <w:pPr>
        <w:spacing w:line="240" w:lineRule="auto"/>
        <w:rPr>
          <w:rFonts w:ascii="Times New Roman" w:hAnsi="Times New Roman" w:cs="Times New Roman"/>
          <w:i/>
          <w:iCs/>
          <w:sz w:val="24"/>
          <w:szCs w:val="24"/>
        </w:rPr>
      </w:pPr>
      <w:r w:rsidRPr="00D142D8">
        <w:rPr>
          <w:rFonts w:ascii="Times New Roman" w:hAnsi="Times New Roman" w:cs="Times New Roman"/>
          <w:i/>
          <w:iCs/>
          <w:sz w:val="24"/>
          <w:szCs w:val="24"/>
        </w:rPr>
        <w:t>Indicator for Receipt of any MOUD after OUD diagnosis</w:t>
      </w:r>
    </w:p>
    <w:p w14:paraId="782780A4" w14:textId="77777777" w:rsidR="0026735C" w:rsidRPr="00D142D8" w:rsidRDefault="0026735C" w:rsidP="0026735C">
      <w:pPr>
        <w:spacing w:line="240" w:lineRule="auto"/>
        <w:rPr>
          <w:rFonts w:ascii="Times New Roman" w:hAnsi="Times New Roman" w:cs="Times New Roman"/>
          <w:sz w:val="24"/>
          <w:szCs w:val="24"/>
        </w:rPr>
      </w:pPr>
      <w:r w:rsidRPr="00D142D8">
        <w:rPr>
          <w:rFonts w:ascii="Times New Roman" w:hAnsi="Times New Roman" w:cs="Times New Roman"/>
          <w:sz w:val="24"/>
          <w:szCs w:val="24"/>
        </w:rPr>
        <w:tab/>
        <w:t>Among the study population (enrollees aged 12-64 who had a diagnosis of OUD on one or more claims), receipt of any MOUD is indicated if an enrollee had:</w:t>
      </w:r>
    </w:p>
    <w:p w14:paraId="1E7F1DE6" w14:textId="77777777" w:rsidR="0026735C" w:rsidRPr="00D142D8" w:rsidRDefault="0026735C" w:rsidP="0026735C">
      <w:pPr>
        <w:pStyle w:val="ListParagraph"/>
        <w:numPr>
          <w:ilvl w:val="0"/>
          <w:numId w:val="9"/>
        </w:numPr>
        <w:spacing w:line="240" w:lineRule="auto"/>
        <w:rPr>
          <w:rFonts w:ascii="Times New Roman" w:hAnsi="Times New Roman" w:cs="Times New Roman"/>
          <w:sz w:val="24"/>
          <w:szCs w:val="24"/>
        </w:rPr>
      </w:pPr>
      <w:r w:rsidRPr="00D142D8">
        <w:rPr>
          <w:rFonts w:ascii="Times New Roman" w:hAnsi="Times New Roman" w:cs="Times New Roman"/>
          <w:sz w:val="24"/>
          <w:szCs w:val="24"/>
        </w:rPr>
        <w:t>at least one claim with a National Drug Code for any of the following OUD medications within one year after the first diagnosis of OUD or by the end of the measurement period, whichever comes first: buprenorphine, naltrexone (oral), injectable naltrexone, buprenorphine/naloxone</w:t>
      </w:r>
    </w:p>
    <w:p w14:paraId="0DAAC006" w14:textId="77777777" w:rsidR="0026735C" w:rsidRPr="00D142D8" w:rsidRDefault="0026735C" w:rsidP="0026735C">
      <w:pPr>
        <w:spacing w:line="240" w:lineRule="auto"/>
        <w:ind w:left="360"/>
        <w:rPr>
          <w:rFonts w:ascii="Times New Roman" w:hAnsi="Times New Roman" w:cs="Times New Roman"/>
          <w:sz w:val="24"/>
          <w:szCs w:val="24"/>
        </w:rPr>
      </w:pPr>
      <w:r w:rsidRPr="00D142D8">
        <w:rPr>
          <w:rFonts w:ascii="Times New Roman" w:hAnsi="Times New Roman" w:cs="Times New Roman"/>
          <w:sz w:val="24"/>
          <w:szCs w:val="24"/>
        </w:rPr>
        <w:t>OR</w:t>
      </w:r>
    </w:p>
    <w:p w14:paraId="6A9553E2" w14:textId="77777777" w:rsidR="0026735C" w:rsidRPr="00D142D8" w:rsidRDefault="0026735C" w:rsidP="0026735C">
      <w:pPr>
        <w:pStyle w:val="ListParagraph"/>
        <w:numPr>
          <w:ilvl w:val="0"/>
          <w:numId w:val="9"/>
        </w:numPr>
        <w:spacing w:line="240" w:lineRule="auto"/>
        <w:rPr>
          <w:rFonts w:ascii="Times New Roman" w:hAnsi="Times New Roman" w:cs="Times New Roman"/>
          <w:sz w:val="24"/>
          <w:szCs w:val="24"/>
        </w:rPr>
      </w:pPr>
      <w:r w:rsidRPr="00D142D8">
        <w:rPr>
          <w:rFonts w:ascii="Times New Roman" w:hAnsi="Times New Roman" w:cs="Times New Roman"/>
          <w:sz w:val="24"/>
          <w:szCs w:val="24"/>
        </w:rPr>
        <w:t>an HCPCS code for any of the following OUD medications: buprenorphine or buprenorphine/naloxone, oral (J0571, J0572, J0573, J0574, J0575), methadone administration (H0020), naltrexone (extended-release injectable; J2315)</w:t>
      </w:r>
    </w:p>
    <w:p w14:paraId="7DBFFDA8" w14:textId="77777777" w:rsidR="0026735C" w:rsidRPr="00D142D8" w:rsidRDefault="0026735C" w:rsidP="0026735C">
      <w:pPr>
        <w:spacing w:line="240" w:lineRule="auto"/>
        <w:rPr>
          <w:rFonts w:ascii="Times New Roman" w:hAnsi="Times New Roman" w:cs="Times New Roman"/>
          <w:sz w:val="24"/>
          <w:szCs w:val="24"/>
        </w:rPr>
      </w:pPr>
      <w:r w:rsidRPr="00D142D8">
        <w:rPr>
          <w:rFonts w:ascii="Times New Roman" w:hAnsi="Times New Roman" w:cs="Times New Roman"/>
          <w:sz w:val="24"/>
          <w:szCs w:val="24"/>
        </w:rPr>
        <w:t>Claims for oral medications with negative, missing, or zero days’ supply were not included.</w:t>
      </w:r>
    </w:p>
    <w:p w14:paraId="49732033" w14:textId="77777777" w:rsidR="0026735C" w:rsidRPr="00D142D8" w:rsidRDefault="0026735C" w:rsidP="0026735C">
      <w:pPr>
        <w:pStyle w:val="BodyText"/>
        <w:spacing w:before="0" w:after="160"/>
        <w:ind w:left="0" w:right="187"/>
        <w:rPr>
          <w:rFonts w:ascii="Times New Roman" w:hAnsi="Times New Roman" w:cs="Times New Roman"/>
          <w:bCs/>
          <w:i/>
          <w:iCs/>
          <w:spacing w:val="-2"/>
          <w:sz w:val="24"/>
          <w:szCs w:val="24"/>
        </w:rPr>
      </w:pPr>
      <w:r w:rsidRPr="00D142D8">
        <w:rPr>
          <w:rFonts w:ascii="Times New Roman" w:hAnsi="Times New Roman" w:cs="Times New Roman"/>
          <w:bCs/>
          <w:i/>
          <w:iCs/>
          <w:spacing w:val="-2"/>
          <w:sz w:val="24"/>
          <w:szCs w:val="24"/>
        </w:rPr>
        <w:t>Continuity of Pharmacotherapy for Opioid Use Disorder</w:t>
      </w:r>
    </w:p>
    <w:p w14:paraId="60A71C44" w14:textId="77777777" w:rsidR="0026735C" w:rsidRPr="00D142D8" w:rsidRDefault="0026735C" w:rsidP="0026735C">
      <w:pPr>
        <w:spacing w:line="240" w:lineRule="auto"/>
        <w:rPr>
          <w:rFonts w:ascii="Times New Roman" w:hAnsi="Times New Roman" w:cs="Times New Roman"/>
          <w:sz w:val="24"/>
          <w:szCs w:val="24"/>
        </w:rPr>
      </w:pPr>
      <w:r w:rsidRPr="00D142D8">
        <w:rPr>
          <w:rFonts w:ascii="Times New Roman" w:hAnsi="Times New Roman" w:cs="Times New Roman"/>
          <w:sz w:val="24"/>
          <w:szCs w:val="24"/>
        </w:rPr>
        <w:tab/>
        <w:t xml:space="preserve">Analyses of associations with MOUD treatment continuity restrict the study population to individuals who have an indicator for receipt of any MOUD after OUD diagnosis, based on the definition described in the previous section, and who had at least one MOUD claim with no MOUD in the prior 30 days. From this group, we retained in the sample individuals who were continuously enrolled in Medicaid between 30 days prior to a MOUD encounter and 180 days after the MOUD claim, with no gap in enrollment. Individuals who die during the period are not eligible and are not included in the analysis. </w:t>
      </w:r>
    </w:p>
    <w:p w14:paraId="05F45172" w14:textId="77777777" w:rsidR="0026735C" w:rsidRPr="00D142D8" w:rsidRDefault="0026735C" w:rsidP="0026735C">
      <w:pPr>
        <w:spacing w:line="240" w:lineRule="auto"/>
        <w:rPr>
          <w:rFonts w:ascii="Times New Roman" w:hAnsi="Times New Roman" w:cs="Times New Roman"/>
          <w:sz w:val="24"/>
          <w:szCs w:val="24"/>
        </w:rPr>
      </w:pPr>
      <w:r w:rsidRPr="00D142D8">
        <w:rPr>
          <w:rFonts w:ascii="Times New Roman" w:hAnsi="Times New Roman" w:cs="Times New Roman"/>
          <w:sz w:val="24"/>
          <w:szCs w:val="24"/>
        </w:rPr>
        <w:tab/>
        <w:t xml:space="preserve">For the individuals who meet these criteria, we identify the </w:t>
      </w:r>
      <w:r w:rsidRPr="00D142D8">
        <w:rPr>
          <w:rFonts w:ascii="Times New Roman" w:hAnsi="Times New Roman" w:cs="Times New Roman"/>
          <w:i/>
          <w:iCs/>
          <w:sz w:val="24"/>
          <w:szCs w:val="24"/>
        </w:rPr>
        <w:t>index</w:t>
      </w:r>
      <w:r w:rsidRPr="00D142D8">
        <w:rPr>
          <w:rFonts w:ascii="Times New Roman" w:hAnsi="Times New Roman" w:cs="Times New Roman"/>
          <w:sz w:val="24"/>
          <w:szCs w:val="24"/>
        </w:rPr>
        <w:t xml:space="preserve"> </w:t>
      </w:r>
      <w:r w:rsidRPr="00D142D8">
        <w:rPr>
          <w:rFonts w:ascii="Times New Roman" w:hAnsi="Times New Roman" w:cs="Times New Roman"/>
          <w:i/>
          <w:iCs/>
          <w:sz w:val="24"/>
          <w:szCs w:val="24"/>
        </w:rPr>
        <w:t>MOUD</w:t>
      </w:r>
      <w:r w:rsidRPr="00D142D8">
        <w:rPr>
          <w:rFonts w:ascii="Times New Roman" w:hAnsi="Times New Roman" w:cs="Times New Roman"/>
          <w:sz w:val="24"/>
          <w:szCs w:val="24"/>
        </w:rPr>
        <w:t xml:space="preserve"> claim for each individual as the first MOUD claim that satisfies the following conditions: (1) no MOUD in the prior 30 days, and (2) no gap in enrollment between 30 days prior to the MOUD encounter and 180 days after the MOUD claim. Individuals who have at least 180 days of continuous pharmacotherapy with MOUD, without a gap of more than seven days, are treated as having continuous MOUD treatment. </w:t>
      </w:r>
      <w:r w:rsidRPr="00D142D8">
        <w:rPr>
          <w:rFonts w:ascii="Times New Roman" w:hAnsi="Times New Roman" w:cs="Times New Roman"/>
          <w:bCs/>
          <w:spacing w:val="-2"/>
          <w:sz w:val="24"/>
          <w:szCs w:val="24"/>
        </w:rPr>
        <w:t>We apply the following rules to cover all possible scenarios:</w:t>
      </w:r>
    </w:p>
    <w:p w14:paraId="08E535BE" w14:textId="77777777" w:rsidR="0026735C" w:rsidRPr="00D142D8" w:rsidRDefault="0026735C" w:rsidP="0026735C">
      <w:pPr>
        <w:pStyle w:val="ListParagraph"/>
        <w:numPr>
          <w:ilvl w:val="0"/>
          <w:numId w:val="9"/>
        </w:numPr>
        <w:spacing w:line="240" w:lineRule="auto"/>
        <w:rPr>
          <w:rFonts w:ascii="Times New Roman" w:eastAsia="Calibri" w:hAnsi="Times New Roman" w:cs="Times New Roman"/>
          <w:bCs/>
          <w:spacing w:val="-2"/>
          <w:sz w:val="24"/>
          <w:szCs w:val="24"/>
        </w:rPr>
      </w:pPr>
      <w:r w:rsidRPr="00D142D8">
        <w:rPr>
          <w:rFonts w:ascii="Times New Roman" w:eastAsia="Calibri" w:hAnsi="Times New Roman" w:cs="Times New Roman"/>
          <w:bCs/>
          <w:spacing w:val="-2"/>
          <w:sz w:val="24"/>
          <w:szCs w:val="24"/>
        </w:rPr>
        <w:t>For overlaps among prescription claims, the surplus based on the days’ supplies accumulates over all prescriptions.</w:t>
      </w:r>
    </w:p>
    <w:p w14:paraId="5C4B7DC2" w14:textId="77777777" w:rsidR="0026735C" w:rsidRPr="00D142D8" w:rsidRDefault="0026735C" w:rsidP="0026735C">
      <w:pPr>
        <w:pStyle w:val="ListParagraph"/>
        <w:numPr>
          <w:ilvl w:val="0"/>
          <w:numId w:val="9"/>
        </w:numPr>
        <w:spacing w:line="240" w:lineRule="auto"/>
        <w:rPr>
          <w:rFonts w:ascii="Times New Roman" w:eastAsia="Calibri" w:hAnsi="Times New Roman" w:cs="Times New Roman"/>
          <w:bCs/>
          <w:spacing w:val="-2"/>
          <w:sz w:val="24"/>
          <w:szCs w:val="24"/>
        </w:rPr>
      </w:pPr>
      <w:r w:rsidRPr="00D142D8">
        <w:rPr>
          <w:rFonts w:ascii="Times New Roman" w:eastAsia="Calibri" w:hAnsi="Times New Roman" w:cs="Times New Roman"/>
          <w:bCs/>
          <w:spacing w:val="-2"/>
          <w:sz w:val="24"/>
          <w:szCs w:val="24"/>
        </w:rPr>
        <w:t>For overlaps among injectable MOUD or an oral MOUD that is dispensed in an office or treatment center, the surplus from the day’s supply for the injectable or office-dispensed medication is not retained, and only one such claim per day is counted.</w:t>
      </w:r>
    </w:p>
    <w:p w14:paraId="57245D1B" w14:textId="77777777" w:rsidR="0026735C" w:rsidRPr="00D142D8" w:rsidRDefault="0026735C" w:rsidP="0026735C">
      <w:pPr>
        <w:pStyle w:val="ListParagraph"/>
        <w:numPr>
          <w:ilvl w:val="0"/>
          <w:numId w:val="9"/>
        </w:numPr>
        <w:spacing w:line="240" w:lineRule="auto"/>
        <w:rPr>
          <w:rFonts w:ascii="Times New Roman" w:eastAsia="Calibri" w:hAnsi="Times New Roman" w:cs="Times New Roman"/>
          <w:bCs/>
          <w:spacing w:val="-2"/>
          <w:sz w:val="24"/>
          <w:szCs w:val="24"/>
        </w:rPr>
      </w:pPr>
      <w:r w:rsidRPr="00D142D8">
        <w:rPr>
          <w:rFonts w:ascii="Times New Roman" w:eastAsia="Calibri" w:hAnsi="Times New Roman" w:cs="Times New Roman"/>
          <w:bCs/>
          <w:spacing w:val="-2"/>
          <w:sz w:val="24"/>
          <w:szCs w:val="24"/>
        </w:rPr>
        <w:t>For overlaps between a prescription claim and injectable MOUD or an oral MOUD dispensed in an office/treatment center, the surplus medication is not retained, and only one such claim per day is counted.</w:t>
      </w:r>
    </w:p>
    <w:p w14:paraId="2914C8A6" w14:textId="77777777" w:rsidR="0026735C" w:rsidRPr="00D142D8" w:rsidRDefault="0026735C" w:rsidP="0026735C">
      <w:pPr>
        <w:spacing w:line="240" w:lineRule="auto"/>
        <w:rPr>
          <w:rFonts w:ascii="Times New Roman" w:hAnsi="Times New Roman" w:cs="Times New Roman"/>
          <w:i/>
          <w:iCs/>
          <w:sz w:val="24"/>
          <w:szCs w:val="24"/>
        </w:rPr>
      </w:pPr>
      <w:r w:rsidRPr="00D142D8">
        <w:rPr>
          <w:rFonts w:ascii="Times New Roman" w:hAnsi="Times New Roman" w:cs="Times New Roman"/>
          <w:i/>
          <w:iCs/>
          <w:sz w:val="24"/>
          <w:szCs w:val="24"/>
        </w:rPr>
        <w:t>Indicator for Behavioral Health Counseling with Pharmacotherapy for OUD</w:t>
      </w:r>
    </w:p>
    <w:p w14:paraId="1D625B1A" w14:textId="77777777" w:rsidR="0026735C" w:rsidRPr="00D142D8" w:rsidRDefault="0026735C" w:rsidP="0026735C">
      <w:pPr>
        <w:spacing w:line="240" w:lineRule="auto"/>
        <w:ind w:firstLine="720"/>
        <w:rPr>
          <w:rFonts w:ascii="Times New Roman" w:hAnsi="Times New Roman" w:cs="Times New Roman"/>
          <w:sz w:val="24"/>
          <w:szCs w:val="24"/>
        </w:rPr>
      </w:pPr>
      <w:r w:rsidRPr="00D142D8">
        <w:rPr>
          <w:rFonts w:ascii="Times New Roman" w:hAnsi="Times New Roman" w:cs="Times New Roman"/>
          <w:sz w:val="24"/>
          <w:szCs w:val="24"/>
        </w:rPr>
        <w:t xml:space="preserve">For the indicator behavioral health counseling with pharmacotherapy for OUD, the analyses are restricted to the same sample as described for continuity of pharmacotherapy. Among this sample, we generate an indicator for behavioral health counseling receipt as follows. </w:t>
      </w:r>
      <w:r w:rsidRPr="00D142D8">
        <w:rPr>
          <w:rFonts w:ascii="Times New Roman" w:hAnsi="Times New Roman" w:cs="Times New Roman"/>
          <w:sz w:val="24"/>
          <w:szCs w:val="24"/>
        </w:rPr>
        <w:lastRenderedPageBreak/>
        <w:t>From MODRN CDM’s inpatient, outpatient, and professional claim files, identify behavioral health counseling claims with any of the following CPT/HCPCS codes (PROC_CODE) within one year after the first diagnosis of OUD or by the end of the measurement period, whichever comes first:</w:t>
      </w:r>
    </w:p>
    <w:p w14:paraId="614DC345" w14:textId="77777777" w:rsidR="0026735C" w:rsidRPr="00D142D8" w:rsidRDefault="0026735C" w:rsidP="0026735C">
      <w:pPr>
        <w:spacing w:line="240" w:lineRule="auto"/>
        <w:ind w:left="720"/>
        <w:rPr>
          <w:rFonts w:ascii="Times New Roman" w:hAnsi="Times New Roman" w:cs="Times New Roman"/>
          <w:b/>
          <w:bCs/>
          <w:sz w:val="24"/>
          <w:szCs w:val="24"/>
        </w:rPr>
      </w:pPr>
      <w:r w:rsidRPr="00D142D8">
        <w:rPr>
          <w:rFonts w:ascii="Times New Roman" w:hAnsi="Times New Roman" w:cs="Times New Roman"/>
          <w:sz w:val="24"/>
          <w:szCs w:val="24"/>
        </w:rPr>
        <w:t>90785, 90832, 90834, 90837, 90846, 90847, 90849, 90853, 90875, H0001, H0004, H0005, H0006, H0007, H0008, H0010, H0012, H0013, H0014, H0015, H0022, H0028, H0038, H0047, H0049, H0050, H2011, H2019, H2027, H2034, H2035, H2036, T1006, T1007, T1012</w:t>
      </w:r>
    </w:p>
    <w:p w14:paraId="7F490B33" w14:textId="77777777" w:rsidR="0026735C" w:rsidRPr="00D142D8" w:rsidRDefault="0026735C" w:rsidP="0026735C">
      <w:pPr>
        <w:spacing w:line="240" w:lineRule="auto"/>
        <w:rPr>
          <w:rFonts w:ascii="Times New Roman" w:hAnsi="Times New Roman" w:cs="Times New Roman"/>
          <w:b/>
          <w:bCs/>
          <w:sz w:val="24"/>
          <w:szCs w:val="24"/>
        </w:rPr>
        <w:sectPr w:rsidR="0026735C" w:rsidRPr="00D142D8" w:rsidSect="00E265A5">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pPr>
    </w:p>
    <w:p w14:paraId="303F9B44" w14:textId="77777777" w:rsidR="0026735C" w:rsidRPr="00D142D8" w:rsidRDefault="0026735C" w:rsidP="0026735C">
      <w:pPr>
        <w:spacing w:line="240" w:lineRule="auto"/>
        <w:rPr>
          <w:rFonts w:ascii="Times New Roman" w:hAnsi="Times New Roman" w:cs="Times New Roman"/>
          <w:b/>
          <w:bCs/>
          <w:sz w:val="24"/>
          <w:szCs w:val="24"/>
        </w:rPr>
      </w:pPr>
      <w:r w:rsidRPr="00D142D8">
        <w:rPr>
          <w:rFonts w:ascii="Times New Roman" w:hAnsi="Times New Roman" w:cs="Times New Roman"/>
          <w:b/>
          <w:bCs/>
          <w:sz w:val="24"/>
          <w:szCs w:val="24"/>
        </w:rPr>
        <w:lastRenderedPageBreak/>
        <w:t>Supplementary Results</w:t>
      </w:r>
    </w:p>
    <w:p w14:paraId="13343D5F" w14:textId="77777777" w:rsidR="0026735C" w:rsidRPr="00D142D8" w:rsidRDefault="0026735C" w:rsidP="0026735C">
      <w:pPr>
        <w:rPr>
          <w:rFonts w:ascii="Arial" w:hAnsi="Arial" w:cs="Arial"/>
          <w:b/>
          <w:bCs/>
          <w:sz w:val="24"/>
          <w:szCs w:val="24"/>
        </w:rPr>
      </w:pPr>
    </w:p>
    <w:p w14:paraId="56232BCB" w14:textId="77777777" w:rsidR="0026735C" w:rsidRPr="00D142D8" w:rsidRDefault="0026735C" w:rsidP="0026735C">
      <w:pPr>
        <w:spacing w:after="0" w:line="240" w:lineRule="auto"/>
        <w:jc w:val="center"/>
        <w:rPr>
          <w:rFonts w:ascii="Arial" w:hAnsi="Arial" w:cs="Arial"/>
          <w:b/>
          <w:bCs/>
          <w:sz w:val="20"/>
          <w:szCs w:val="20"/>
        </w:rPr>
      </w:pPr>
      <w:r w:rsidRPr="00D142D8">
        <w:rPr>
          <w:rFonts w:ascii="Arial" w:hAnsi="Arial" w:cs="Arial"/>
          <w:b/>
          <w:bCs/>
          <w:sz w:val="20"/>
          <w:szCs w:val="20"/>
        </w:rPr>
        <w:t>Table A.2. Unadjusted Odds Ratios for Associations of Co-Occurring Substance Use Disorder with Treatment Outcomes</w:t>
      </w:r>
    </w:p>
    <w:tbl>
      <w:tblPr>
        <w:tblStyle w:val="TableGrid"/>
        <w:tblW w:w="5023"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2" w:type="dxa"/>
          <w:right w:w="72" w:type="dxa"/>
        </w:tblCellMar>
        <w:tblLook w:val="04A0" w:firstRow="1" w:lastRow="0" w:firstColumn="1" w:lastColumn="0" w:noHBand="0" w:noVBand="1"/>
      </w:tblPr>
      <w:tblGrid>
        <w:gridCol w:w="2880"/>
        <w:gridCol w:w="1690"/>
        <w:gridCol w:w="1690"/>
        <w:gridCol w:w="1690"/>
        <w:gridCol w:w="1690"/>
        <w:gridCol w:w="1690"/>
        <w:gridCol w:w="1690"/>
      </w:tblGrid>
      <w:tr w:rsidR="0026735C" w:rsidRPr="00D142D8" w14:paraId="6D3D42CA" w14:textId="77777777" w:rsidTr="00BA4E17">
        <w:tc>
          <w:tcPr>
            <w:tcW w:w="1106" w:type="pct"/>
            <w:tcBorders>
              <w:top w:val="single" w:sz="4" w:space="0" w:color="auto"/>
              <w:bottom w:val="single" w:sz="4" w:space="0" w:color="auto"/>
            </w:tcBorders>
          </w:tcPr>
          <w:p w14:paraId="1E53F320" w14:textId="77777777" w:rsidR="0026735C" w:rsidRPr="00D142D8" w:rsidRDefault="0026735C" w:rsidP="00BA4E17">
            <w:pPr>
              <w:rPr>
                <w:rFonts w:ascii="Arial" w:hAnsi="Arial" w:cs="Arial"/>
                <w:sz w:val="20"/>
                <w:szCs w:val="20"/>
              </w:rPr>
            </w:pPr>
          </w:p>
        </w:tc>
        <w:tc>
          <w:tcPr>
            <w:tcW w:w="649" w:type="pct"/>
            <w:tcBorders>
              <w:top w:val="single" w:sz="4" w:space="0" w:color="auto"/>
              <w:bottom w:val="single" w:sz="4" w:space="0" w:color="auto"/>
            </w:tcBorders>
          </w:tcPr>
          <w:p w14:paraId="15A2C71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State A</w:t>
            </w:r>
          </w:p>
        </w:tc>
        <w:tc>
          <w:tcPr>
            <w:tcW w:w="649" w:type="pct"/>
            <w:tcBorders>
              <w:top w:val="single" w:sz="4" w:space="0" w:color="auto"/>
              <w:bottom w:val="single" w:sz="4" w:space="0" w:color="auto"/>
            </w:tcBorders>
          </w:tcPr>
          <w:p w14:paraId="20BC037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State B</w:t>
            </w:r>
          </w:p>
        </w:tc>
        <w:tc>
          <w:tcPr>
            <w:tcW w:w="649" w:type="pct"/>
            <w:tcBorders>
              <w:top w:val="single" w:sz="4" w:space="0" w:color="auto"/>
              <w:bottom w:val="single" w:sz="4" w:space="0" w:color="auto"/>
            </w:tcBorders>
          </w:tcPr>
          <w:p w14:paraId="67DCA9D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State C</w:t>
            </w:r>
          </w:p>
        </w:tc>
        <w:tc>
          <w:tcPr>
            <w:tcW w:w="649" w:type="pct"/>
            <w:tcBorders>
              <w:top w:val="single" w:sz="4" w:space="0" w:color="auto"/>
              <w:bottom w:val="single" w:sz="4" w:space="0" w:color="auto"/>
            </w:tcBorders>
          </w:tcPr>
          <w:p w14:paraId="176D7CB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State D</w:t>
            </w:r>
          </w:p>
        </w:tc>
        <w:tc>
          <w:tcPr>
            <w:tcW w:w="649" w:type="pct"/>
            <w:tcBorders>
              <w:top w:val="single" w:sz="4" w:space="0" w:color="auto"/>
              <w:bottom w:val="single" w:sz="4" w:space="0" w:color="auto"/>
            </w:tcBorders>
          </w:tcPr>
          <w:p w14:paraId="5E576FB8" w14:textId="77777777" w:rsidR="0026735C" w:rsidRPr="00D142D8" w:rsidRDefault="0026735C" w:rsidP="00BA4E17">
            <w:pPr>
              <w:jc w:val="center"/>
              <w:rPr>
                <w:rFonts w:ascii="Arial" w:hAnsi="Arial" w:cs="Arial"/>
                <w:sz w:val="20"/>
                <w:szCs w:val="20"/>
              </w:rPr>
            </w:pPr>
            <w:r>
              <w:rPr>
                <w:rFonts w:ascii="Arial" w:hAnsi="Arial" w:cs="Arial"/>
                <w:sz w:val="20"/>
                <w:szCs w:val="20"/>
              </w:rPr>
              <w:t>Global</w:t>
            </w:r>
          </w:p>
        </w:tc>
        <w:tc>
          <w:tcPr>
            <w:tcW w:w="649" w:type="pct"/>
            <w:tcBorders>
              <w:top w:val="single" w:sz="4" w:space="0" w:color="auto"/>
              <w:bottom w:val="single" w:sz="4" w:space="0" w:color="auto"/>
            </w:tcBorders>
          </w:tcPr>
          <w:p w14:paraId="5B65D8DB" w14:textId="77777777" w:rsidR="0026735C" w:rsidRPr="00D142D8" w:rsidRDefault="0026735C" w:rsidP="00BA4E17">
            <w:pPr>
              <w:jc w:val="center"/>
              <w:rPr>
                <w:rFonts w:ascii="Arial" w:hAnsi="Arial" w:cs="Arial"/>
                <w:sz w:val="20"/>
                <w:szCs w:val="20"/>
              </w:rPr>
            </w:pPr>
          </w:p>
        </w:tc>
      </w:tr>
      <w:tr w:rsidR="0026735C" w:rsidRPr="00D142D8" w14:paraId="3AF2F505" w14:textId="77777777" w:rsidTr="00BA4E17">
        <w:tc>
          <w:tcPr>
            <w:tcW w:w="1106" w:type="pct"/>
            <w:tcBorders>
              <w:top w:val="single" w:sz="4" w:space="0" w:color="auto"/>
              <w:bottom w:val="single" w:sz="4" w:space="0" w:color="auto"/>
            </w:tcBorders>
          </w:tcPr>
          <w:p w14:paraId="62383B8A" w14:textId="77777777" w:rsidR="0026735C" w:rsidRPr="00D142D8" w:rsidRDefault="0026735C" w:rsidP="00BA4E17">
            <w:pPr>
              <w:rPr>
                <w:rFonts w:ascii="Arial" w:hAnsi="Arial" w:cs="Arial"/>
                <w:sz w:val="20"/>
                <w:szCs w:val="20"/>
              </w:rPr>
            </w:pPr>
          </w:p>
        </w:tc>
        <w:tc>
          <w:tcPr>
            <w:tcW w:w="649" w:type="pct"/>
            <w:tcBorders>
              <w:top w:val="single" w:sz="4" w:space="0" w:color="auto"/>
              <w:bottom w:val="single" w:sz="4" w:space="0" w:color="auto"/>
            </w:tcBorders>
            <w:vAlign w:val="bottom"/>
          </w:tcPr>
          <w:p w14:paraId="2250F63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OR (95% CI)</w:t>
            </w:r>
          </w:p>
        </w:tc>
        <w:tc>
          <w:tcPr>
            <w:tcW w:w="649" w:type="pct"/>
            <w:tcBorders>
              <w:top w:val="single" w:sz="4" w:space="0" w:color="auto"/>
              <w:bottom w:val="single" w:sz="4" w:space="0" w:color="auto"/>
            </w:tcBorders>
            <w:vAlign w:val="bottom"/>
          </w:tcPr>
          <w:p w14:paraId="1702C16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OR (95% CI)</w:t>
            </w:r>
          </w:p>
        </w:tc>
        <w:tc>
          <w:tcPr>
            <w:tcW w:w="649" w:type="pct"/>
            <w:tcBorders>
              <w:top w:val="single" w:sz="4" w:space="0" w:color="auto"/>
              <w:bottom w:val="single" w:sz="4" w:space="0" w:color="auto"/>
            </w:tcBorders>
            <w:vAlign w:val="bottom"/>
          </w:tcPr>
          <w:p w14:paraId="5FC3287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OR (95% CI)</w:t>
            </w:r>
          </w:p>
        </w:tc>
        <w:tc>
          <w:tcPr>
            <w:tcW w:w="649" w:type="pct"/>
            <w:tcBorders>
              <w:top w:val="single" w:sz="4" w:space="0" w:color="auto"/>
              <w:bottom w:val="single" w:sz="4" w:space="0" w:color="auto"/>
            </w:tcBorders>
            <w:vAlign w:val="bottom"/>
          </w:tcPr>
          <w:p w14:paraId="5CF4746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OR (95% CI)</w:t>
            </w:r>
          </w:p>
        </w:tc>
        <w:tc>
          <w:tcPr>
            <w:tcW w:w="649" w:type="pct"/>
            <w:tcBorders>
              <w:top w:val="single" w:sz="4" w:space="0" w:color="auto"/>
              <w:bottom w:val="single" w:sz="4" w:space="0" w:color="auto"/>
            </w:tcBorders>
            <w:vAlign w:val="bottom"/>
          </w:tcPr>
          <w:p w14:paraId="2923B54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OR (95% CI)</w:t>
            </w:r>
          </w:p>
        </w:tc>
        <w:tc>
          <w:tcPr>
            <w:tcW w:w="649" w:type="pct"/>
            <w:tcBorders>
              <w:top w:val="single" w:sz="4" w:space="0" w:color="auto"/>
              <w:bottom w:val="single" w:sz="4" w:space="0" w:color="auto"/>
            </w:tcBorders>
          </w:tcPr>
          <w:p w14:paraId="59EED87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90% Prediction Interval</w:t>
            </w:r>
          </w:p>
        </w:tc>
      </w:tr>
      <w:tr w:rsidR="0026735C" w:rsidRPr="00D142D8" w14:paraId="5AC7E5CB" w14:textId="77777777" w:rsidTr="00BA4E17">
        <w:tc>
          <w:tcPr>
            <w:tcW w:w="1106" w:type="pct"/>
            <w:tcBorders>
              <w:top w:val="single" w:sz="4" w:space="0" w:color="auto"/>
            </w:tcBorders>
          </w:tcPr>
          <w:p w14:paraId="15AE859A" w14:textId="77777777" w:rsidR="0026735C" w:rsidRPr="00D142D8" w:rsidRDefault="0026735C" w:rsidP="00BA4E17">
            <w:pPr>
              <w:rPr>
                <w:rFonts w:ascii="Arial" w:hAnsi="Arial" w:cs="Arial"/>
                <w:sz w:val="20"/>
                <w:szCs w:val="20"/>
              </w:rPr>
            </w:pPr>
            <w:r w:rsidRPr="00D142D8">
              <w:rPr>
                <w:rFonts w:ascii="Arial" w:hAnsi="Arial" w:cs="Arial"/>
                <w:sz w:val="20"/>
                <w:szCs w:val="20"/>
              </w:rPr>
              <w:t>Outcome: Any MOUD</w:t>
            </w:r>
          </w:p>
        </w:tc>
        <w:tc>
          <w:tcPr>
            <w:tcW w:w="649" w:type="pct"/>
            <w:tcBorders>
              <w:top w:val="single" w:sz="4" w:space="0" w:color="auto"/>
            </w:tcBorders>
          </w:tcPr>
          <w:p w14:paraId="6348350B" w14:textId="77777777" w:rsidR="0026735C" w:rsidRPr="00D142D8" w:rsidRDefault="0026735C" w:rsidP="00BA4E17">
            <w:pPr>
              <w:jc w:val="center"/>
              <w:rPr>
                <w:rFonts w:ascii="Arial" w:hAnsi="Arial" w:cs="Arial"/>
                <w:sz w:val="20"/>
                <w:szCs w:val="20"/>
              </w:rPr>
            </w:pPr>
          </w:p>
        </w:tc>
        <w:tc>
          <w:tcPr>
            <w:tcW w:w="649" w:type="pct"/>
            <w:tcBorders>
              <w:top w:val="single" w:sz="4" w:space="0" w:color="auto"/>
            </w:tcBorders>
          </w:tcPr>
          <w:p w14:paraId="6427C780" w14:textId="77777777" w:rsidR="0026735C" w:rsidRPr="00D142D8" w:rsidRDefault="0026735C" w:rsidP="00BA4E17">
            <w:pPr>
              <w:jc w:val="center"/>
              <w:rPr>
                <w:rFonts w:ascii="Arial" w:hAnsi="Arial" w:cs="Arial"/>
                <w:sz w:val="20"/>
                <w:szCs w:val="20"/>
              </w:rPr>
            </w:pPr>
          </w:p>
        </w:tc>
        <w:tc>
          <w:tcPr>
            <w:tcW w:w="649" w:type="pct"/>
            <w:tcBorders>
              <w:top w:val="single" w:sz="4" w:space="0" w:color="auto"/>
            </w:tcBorders>
          </w:tcPr>
          <w:p w14:paraId="651D77E7" w14:textId="77777777" w:rsidR="0026735C" w:rsidRPr="00D142D8" w:rsidRDefault="0026735C" w:rsidP="00BA4E17">
            <w:pPr>
              <w:jc w:val="center"/>
              <w:rPr>
                <w:rFonts w:ascii="Arial" w:hAnsi="Arial" w:cs="Arial"/>
                <w:sz w:val="20"/>
                <w:szCs w:val="20"/>
              </w:rPr>
            </w:pPr>
          </w:p>
        </w:tc>
        <w:tc>
          <w:tcPr>
            <w:tcW w:w="649" w:type="pct"/>
            <w:tcBorders>
              <w:top w:val="single" w:sz="4" w:space="0" w:color="auto"/>
            </w:tcBorders>
          </w:tcPr>
          <w:p w14:paraId="368DC32B" w14:textId="77777777" w:rsidR="0026735C" w:rsidRPr="00D142D8" w:rsidRDefault="0026735C" w:rsidP="00BA4E17">
            <w:pPr>
              <w:jc w:val="center"/>
              <w:rPr>
                <w:rFonts w:ascii="Arial" w:hAnsi="Arial" w:cs="Arial"/>
                <w:sz w:val="20"/>
                <w:szCs w:val="20"/>
              </w:rPr>
            </w:pPr>
          </w:p>
        </w:tc>
        <w:tc>
          <w:tcPr>
            <w:tcW w:w="649" w:type="pct"/>
            <w:tcBorders>
              <w:top w:val="single" w:sz="4" w:space="0" w:color="auto"/>
            </w:tcBorders>
          </w:tcPr>
          <w:p w14:paraId="778511D3" w14:textId="77777777" w:rsidR="0026735C" w:rsidRPr="00D142D8" w:rsidRDefault="0026735C" w:rsidP="00BA4E17">
            <w:pPr>
              <w:jc w:val="center"/>
              <w:rPr>
                <w:rFonts w:ascii="Arial" w:hAnsi="Arial" w:cs="Arial"/>
                <w:sz w:val="20"/>
                <w:szCs w:val="20"/>
              </w:rPr>
            </w:pPr>
          </w:p>
        </w:tc>
        <w:tc>
          <w:tcPr>
            <w:tcW w:w="649" w:type="pct"/>
            <w:tcBorders>
              <w:top w:val="single" w:sz="4" w:space="0" w:color="auto"/>
            </w:tcBorders>
          </w:tcPr>
          <w:p w14:paraId="4709B740" w14:textId="77777777" w:rsidR="0026735C" w:rsidRPr="00D142D8" w:rsidRDefault="0026735C" w:rsidP="00BA4E17">
            <w:pPr>
              <w:jc w:val="center"/>
              <w:rPr>
                <w:rFonts w:ascii="Arial" w:hAnsi="Arial" w:cs="Arial"/>
                <w:sz w:val="20"/>
                <w:szCs w:val="20"/>
              </w:rPr>
            </w:pPr>
          </w:p>
        </w:tc>
      </w:tr>
      <w:tr w:rsidR="0026735C" w:rsidRPr="00D142D8" w14:paraId="137D3FE0" w14:textId="77777777" w:rsidTr="00BA4E17">
        <w:tc>
          <w:tcPr>
            <w:tcW w:w="1106" w:type="pct"/>
          </w:tcPr>
          <w:p w14:paraId="41C78AE4"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OUD-only</w:t>
            </w:r>
          </w:p>
        </w:tc>
        <w:tc>
          <w:tcPr>
            <w:tcW w:w="649" w:type="pct"/>
          </w:tcPr>
          <w:p w14:paraId="1F28271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49" w:type="pct"/>
          </w:tcPr>
          <w:p w14:paraId="62717F0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49" w:type="pct"/>
          </w:tcPr>
          <w:p w14:paraId="3722A37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49" w:type="pct"/>
          </w:tcPr>
          <w:p w14:paraId="46E6762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49" w:type="pct"/>
          </w:tcPr>
          <w:p w14:paraId="124FB98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49" w:type="pct"/>
          </w:tcPr>
          <w:p w14:paraId="178CE6C1" w14:textId="77777777" w:rsidR="0026735C" w:rsidRPr="00D142D8" w:rsidRDefault="0026735C" w:rsidP="00BA4E17">
            <w:pPr>
              <w:jc w:val="center"/>
              <w:rPr>
                <w:rFonts w:ascii="Arial" w:hAnsi="Arial" w:cs="Arial"/>
                <w:sz w:val="20"/>
                <w:szCs w:val="20"/>
              </w:rPr>
            </w:pPr>
          </w:p>
        </w:tc>
      </w:tr>
      <w:tr w:rsidR="0026735C" w:rsidRPr="00D142D8" w14:paraId="2945DF10" w14:textId="77777777" w:rsidTr="00BA4E17">
        <w:tc>
          <w:tcPr>
            <w:tcW w:w="1106" w:type="pct"/>
          </w:tcPr>
          <w:p w14:paraId="47082BF9"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alcohol</w:t>
            </w:r>
          </w:p>
        </w:tc>
        <w:tc>
          <w:tcPr>
            <w:tcW w:w="649" w:type="pct"/>
          </w:tcPr>
          <w:p w14:paraId="1F8BC0C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0.50 (0.48–0.53)</w:t>
            </w:r>
          </w:p>
        </w:tc>
        <w:tc>
          <w:tcPr>
            <w:tcW w:w="649" w:type="pct"/>
          </w:tcPr>
          <w:p w14:paraId="4F6E890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0.65 (0.63–0.67)</w:t>
            </w:r>
          </w:p>
        </w:tc>
        <w:tc>
          <w:tcPr>
            <w:tcW w:w="649" w:type="pct"/>
          </w:tcPr>
          <w:p w14:paraId="5E8B8E0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0.66 (0.64–0.69)</w:t>
            </w:r>
          </w:p>
        </w:tc>
        <w:tc>
          <w:tcPr>
            <w:tcW w:w="649" w:type="pct"/>
          </w:tcPr>
          <w:p w14:paraId="2AD3D2F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0.82 (0.76–0.88)</w:t>
            </w:r>
          </w:p>
        </w:tc>
        <w:tc>
          <w:tcPr>
            <w:tcW w:w="649" w:type="pct"/>
          </w:tcPr>
          <w:p w14:paraId="1B5151A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0.65 (0.47–0.89)</w:t>
            </w:r>
          </w:p>
        </w:tc>
        <w:tc>
          <w:tcPr>
            <w:tcW w:w="649" w:type="pct"/>
          </w:tcPr>
          <w:p w14:paraId="19B7550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0.39–1.08</w:t>
            </w:r>
          </w:p>
        </w:tc>
      </w:tr>
      <w:tr w:rsidR="0026735C" w:rsidRPr="00D142D8" w14:paraId="4D4BC414" w14:textId="77777777" w:rsidTr="00BA4E17">
        <w:tc>
          <w:tcPr>
            <w:tcW w:w="1106" w:type="pct"/>
          </w:tcPr>
          <w:p w14:paraId="788B2367"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cannabis</w:t>
            </w:r>
          </w:p>
        </w:tc>
        <w:tc>
          <w:tcPr>
            <w:tcW w:w="649" w:type="pct"/>
          </w:tcPr>
          <w:p w14:paraId="0CDA284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0.45 (0.42–0.47)</w:t>
            </w:r>
          </w:p>
        </w:tc>
        <w:tc>
          <w:tcPr>
            <w:tcW w:w="649" w:type="pct"/>
          </w:tcPr>
          <w:p w14:paraId="2847B0A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0.75 (0.73–0.78)</w:t>
            </w:r>
          </w:p>
        </w:tc>
        <w:tc>
          <w:tcPr>
            <w:tcW w:w="649" w:type="pct"/>
          </w:tcPr>
          <w:p w14:paraId="61513C2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0.67 (0.64–0.69)</w:t>
            </w:r>
          </w:p>
        </w:tc>
        <w:tc>
          <w:tcPr>
            <w:tcW w:w="649" w:type="pct"/>
          </w:tcPr>
          <w:p w14:paraId="047E831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0.64 (0.60–0.69)</w:t>
            </w:r>
          </w:p>
        </w:tc>
        <w:tc>
          <w:tcPr>
            <w:tcW w:w="649" w:type="pct"/>
          </w:tcPr>
          <w:p w14:paraId="0476A1D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0.62 (0.43–0.88)</w:t>
            </w:r>
          </w:p>
        </w:tc>
        <w:tc>
          <w:tcPr>
            <w:tcW w:w="649" w:type="pct"/>
          </w:tcPr>
          <w:p w14:paraId="562B118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0.34–1.11</w:t>
            </w:r>
          </w:p>
        </w:tc>
      </w:tr>
      <w:tr w:rsidR="0026735C" w:rsidRPr="00D142D8" w14:paraId="6FAE42D0" w14:textId="77777777" w:rsidTr="00BA4E17">
        <w:tc>
          <w:tcPr>
            <w:tcW w:w="1106" w:type="pct"/>
          </w:tcPr>
          <w:p w14:paraId="6EAE05E9"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cocaine</w:t>
            </w:r>
          </w:p>
        </w:tc>
        <w:tc>
          <w:tcPr>
            <w:tcW w:w="649" w:type="pct"/>
          </w:tcPr>
          <w:p w14:paraId="2525A2E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0.97 (0.92–1.02)</w:t>
            </w:r>
          </w:p>
        </w:tc>
        <w:tc>
          <w:tcPr>
            <w:tcW w:w="649" w:type="pct"/>
          </w:tcPr>
          <w:p w14:paraId="2FE710B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1.08 (1.05–1.12)</w:t>
            </w:r>
          </w:p>
        </w:tc>
        <w:tc>
          <w:tcPr>
            <w:tcW w:w="649" w:type="pct"/>
          </w:tcPr>
          <w:p w14:paraId="4E79416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0.93 (0.90–0.97)</w:t>
            </w:r>
          </w:p>
        </w:tc>
        <w:tc>
          <w:tcPr>
            <w:tcW w:w="649" w:type="pct"/>
          </w:tcPr>
          <w:p w14:paraId="1CCEEF1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0.94 (0.85–1.04)</w:t>
            </w:r>
          </w:p>
        </w:tc>
        <w:tc>
          <w:tcPr>
            <w:tcW w:w="649" w:type="pct"/>
          </w:tcPr>
          <w:p w14:paraId="49B7746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0.99 (0.88–1.10)</w:t>
            </w:r>
          </w:p>
        </w:tc>
        <w:tc>
          <w:tcPr>
            <w:tcW w:w="649" w:type="pct"/>
          </w:tcPr>
          <w:p w14:paraId="1DF8DFC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0.83–1.17</w:t>
            </w:r>
          </w:p>
        </w:tc>
      </w:tr>
      <w:tr w:rsidR="0026735C" w:rsidRPr="00D142D8" w14:paraId="452E9C7B" w14:textId="77777777" w:rsidTr="00BA4E17">
        <w:tc>
          <w:tcPr>
            <w:tcW w:w="1106" w:type="pct"/>
          </w:tcPr>
          <w:p w14:paraId="0B461E20"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amphetamine</w:t>
            </w:r>
          </w:p>
        </w:tc>
        <w:tc>
          <w:tcPr>
            <w:tcW w:w="649" w:type="pct"/>
          </w:tcPr>
          <w:p w14:paraId="1BFE6F2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1.69 (1.51–1.89)</w:t>
            </w:r>
          </w:p>
        </w:tc>
        <w:tc>
          <w:tcPr>
            <w:tcW w:w="649" w:type="pct"/>
          </w:tcPr>
          <w:p w14:paraId="0AFA96C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0.87 (0.84–0.90)</w:t>
            </w:r>
          </w:p>
        </w:tc>
        <w:tc>
          <w:tcPr>
            <w:tcW w:w="649" w:type="pct"/>
          </w:tcPr>
          <w:p w14:paraId="4A778DA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0.85 (0.82–0.90)</w:t>
            </w:r>
          </w:p>
        </w:tc>
        <w:tc>
          <w:tcPr>
            <w:tcW w:w="649" w:type="pct"/>
          </w:tcPr>
          <w:p w14:paraId="6781804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0.65 (0.61–0.70)</w:t>
            </w:r>
          </w:p>
        </w:tc>
        <w:tc>
          <w:tcPr>
            <w:tcW w:w="649" w:type="pct"/>
          </w:tcPr>
          <w:p w14:paraId="6E230A5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0.95 (0.50–1.80)</w:t>
            </w:r>
          </w:p>
        </w:tc>
        <w:tc>
          <w:tcPr>
            <w:tcW w:w="649" w:type="pct"/>
          </w:tcPr>
          <w:p w14:paraId="5151AB8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0.33–2.72</w:t>
            </w:r>
          </w:p>
        </w:tc>
      </w:tr>
      <w:tr w:rsidR="0026735C" w:rsidRPr="00D142D8" w14:paraId="0A94071C" w14:textId="77777777" w:rsidTr="00BA4E17">
        <w:tc>
          <w:tcPr>
            <w:tcW w:w="1106" w:type="pct"/>
          </w:tcPr>
          <w:p w14:paraId="2836023C"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other psychoactive</w:t>
            </w:r>
          </w:p>
        </w:tc>
        <w:tc>
          <w:tcPr>
            <w:tcW w:w="649" w:type="pct"/>
          </w:tcPr>
          <w:p w14:paraId="3B0092A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1.44 (1.38–1.51)</w:t>
            </w:r>
          </w:p>
        </w:tc>
        <w:tc>
          <w:tcPr>
            <w:tcW w:w="649" w:type="pct"/>
          </w:tcPr>
          <w:p w14:paraId="20082A1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1.35 (1.31–1.39)</w:t>
            </w:r>
          </w:p>
        </w:tc>
        <w:tc>
          <w:tcPr>
            <w:tcW w:w="649" w:type="pct"/>
          </w:tcPr>
          <w:p w14:paraId="7443075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1.41 (1.36–1.45)</w:t>
            </w:r>
          </w:p>
        </w:tc>
        <w:tc>
          <w:tcPr>
            <w:tcW w:w="649" w:type="pct"/>
          </w:tcPr>
          <w:p w14:paraId="4A7CCE9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1.19 (1.12–1.27)</w:t>
            </w:r>
          </w:p>
        </w:tc>
        <w:tc>
          <w:tcPr>
            <w:tcW w:w="649" w:type="pct"/>
          </w:tcPr>
          <w:p w14:paraId="310F911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1.35 (1.18–1.54)</w:t>
            </w:r>
          </w:p>
        </w:tc>
        <w:tc>
          <w:tcPr>
            <w:tcW w:w="649" w:type="pct"/>
          </w:tcPr>
          <w:p w14:paraId="3D3DE55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1.09–1.66</w:t>
            </w:r>
          </w:p>
        </w:tc>
      </w:tr>
      <w:tr w:rsidR="0026735C" w:rsidRPr="00D142D8" w14:paraId="47DC4B16" w14:textId="77777777" w:rsidTr="00BA4E17">
        <w:tc>
          <w:tcPr>
            <w:tcW w:w="1106" w:type="pct"/>
          </w:tcPr>
          <w:p w14:paraId="6BE1821B"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other</w:t>
            </w:r>
          </w:p>
        </w:tc>
        <w:tc>
          <w:tcPr>
            <w:tcW w:w="649" w:type="pct"/>
          </w:tcPr>
          <w:p w14:paraId="454923D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1.57 (1.47–1.69)</w:t>
            </w:r>
          </w:p>
        </w:tc>
        <w:tc>
          <w:tcPr>
            <w:tcW w:w="649" w:type="pct"/>
          </w:tcPr>
          <w:p w14:paraId="21F0EDD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1.36 (1.31–1.41)</w:t>
            </w:r>
          </w:p>
        </w:tc>
        <w:tc>
          <w:tcPr>
            <w:tcW w:w="649" w:type="pct"/>
          </w:tcPr>
          <w:p w14:paraId="32DFFDF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1.27 (1.22–1.32)</w:t>
            </w:r>
          </w:p>
        </w:tc>
        <w:tc>
          <w:tcPr>
            <w:tcW w:w="649" w:type="pct"/>
          </w:tcPr>
          <w:p w14:paraId="561E7F1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0.94 (0.87–1.01)</w:t>
            </w:r>
          </w:p>
        </w:tc>
        <w:tc>
          <w:tcPr>
            <w:tcW w:w="649" w:type="pct"/>
          </w:tcPr>
          <w:p w14:paraId="6AFE5C1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1.27 (0.90–1.79)</w:t>
            </w:r>
          </w:p>
        </w:tc>
        <w:tc>
          <w:tcPr>
            <w:tcW w:w="649" w:type="pct"/>
          </w:tcPr>
          <w:p w14:paraId="3B1FA3D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0.72–2.22</w:t>
            </w:r>
          </w:p>
        </w:tc>
      </w:tr>
      <w:tr w:rsidR="0026735C" w:rsidRPr="00D142D8" w14:paraId="15BEE9C8" w14:textId="77777777" w:rsidTr="00BA4E17">
        <w:tc>
          <w:tcPr>
            <w:tcW w:w="1106" w:type="pct"/>
            <w:tcBorders>
              <w:top w:val="single" w:sz="4" w:space="0" w:color="auto"/>
            </w:tcBorders>
          </w:tcPr>
          <w:p w14:paraId="693973BD" w14:textId="77777777" w:rsidR="0026735C" w:rsidRPr="00D142D8" w:rsidRDefault="0026735C" w:rsidP="00BA4E17">
            <w:pPr>
              <w:rPr>
                <w:rFonts w:ascii="Arial" w:hAnsi="Arial" w:cs="Arial"/>
                <w:sz w:val="20"/>
                <w:szCs w:val="20"/>
              </w:rPr>
            </w:pPr>
            <w:r w:rsidRPr="00D142D8">
              <w:rPr>
                <w:rFonts w:ascii="Arial" w:hAnsi="Arial" w:cs="Arial"/>
                <w:sz w:val="20"/>
                <w:szCs w:val="20"/>
              </w:rPr>
              <w:t>Outcome: Continuous MOUD</w:t>
            </w:r>
          </w:p>
        </w:tc>
        <w:tc>
          <w:tcPr>
            <w:tcW w:w="649" w:type="pct"/>
            <w:tcBorders>
              <w:top w:val="single" w:sz="4" w:space="0" w:color="auto"/>
            </w:tcBorders>
          </w:tcPr>
          <w:p w14:paraId="5C1A1750" w14:textId="77777777" w:rsidR="0026735C" w:rsidRPr="00D142D8" w:rsidRDefault="0026735C" w:rsidP="00BA4E17">
            <w:pPr>
              <w:jc w:val="center"/>
              <w:rPr>
                <w:rFonts w:ascii="Arial" w:hAnsi="Arial" w:cs="Arial"/>
                <w:sz w:val="20"/>
                <w:szCs w:val="20"/>
              </w:rPr>
            </w:pPr>
          </w:p>
        </w:tc>
        <w:tc>
          <w:tcPr>
            <w:tcW w:w="649" w:type="pct"/>
            <w:tcBorders>
              <w:top w:val="single" w:sz="4" w:space="0" w:color="auto"/>
            </w:tcBorders>
          </w:tcPr>
          <w:p w14:paraId="6FFD495A" w14:textId="77777777" w:rsidR="0026735C" w:rsidRPr="00D142D8" w:rsidRDefault="0026735C" w:rsidP="00BA4E17">
            <w:pPr>
              <w:jc w:val="center"/>
              <w:rPr>
                <w:rFonts w:ascii="Arial" w:hAnsi="Arial" w:cs="Arial"/>
                <w:sz w:val="20"/>
                <w:szCs w:val="20"/>
              </w:rPr>
            </w:pPr>
          </w:p>
        </w:tc>
        <w:tc>
          <w:tcPr>
            <w:tcW w:w="649" w:type="pct"/>
            <w:tcBorders>
              <w:top w:val="single" w:sz="4" w:space="0" w:color="auto"/>
            </w:tcBorders>
          </w:tcPr>
          <w:p w14:paraId="62F3F41C" w14:textId="77777777" w:rsidR="0026735C" w:rsidRPr="00D142D8" w:rsidRDefault="0026735C" w:rsidP="00BA4E17">
            <w:pPr>
              <w:jc w:val="center"/>
              <w:rPr>
                <w:rFonts w:ascii="Arial" w:hAnsi="Arial" w:cs="Arial"/>
                <w:sz w:val="20"/>
                <w:szCs w:val="20"/>
              </w:rPr>
            </w:pPr>
          </w:p>
        </w:tc>
        <w:tc>
          <w:tcPr>
            <w:tcW w:w="649" w:type="pct"/>
            <w:tcBorders>
              <w:top w:val="single" w:sz="4" w:space="0" w:color="auto"/>
            </w:tcBorders>
          </w:tcPr>
          <w:p w14:paraId="43E8BE19" w14:textId="77777777" w:rsidR="0026735C" w:rsidRPr="00D142D8" w:rsidRDefault="0026735C" w:rsidP="00BA4E17">
            <w:pPr>
              <w:jc w:val="center"/>
              <w:rPr>
                <w:rFonts w:ascii="Arial" w:hAnsi="Arial" w:cs="Arial"/>
                <w:sz w:val="20"/>
                <w:szCs w:val="20"/>
              </w:rPr>
            </w:pPr>
          </w:p>
        </w:tc>
        <w:tc>
          <w:tcPr>
            <w:tcW w:w="649" w:type="pct"/>
            <w:tcBorders>
              <w:top w:val="single" w:sz="4" w:space="0" w:color="auto"/>
            </w:tcBorders>
          </w:tcPr>
          <w:p w14:paraId="52D19C73" w14:textId="77777777" w:rsidR="0026735C" w:rsidRPr="00D142D8" w:rsidRDefault="0026735C" w:rsidP="00BA4E17">
            <w:pPr>
              <w:jc w:val="center"/>
              <w:rPr>
                <w:rFonts w:ascii="Arial" w:hAnsi="Arial" w:cs="Arial"/>
                <w:sz w:val="20"/>
                <w:szCs w:val="20"/>
              </w:rPr>
            </w:pPr>
          </w:p>
        </w:tc>
        <w:tc>
          <w:tcPr>
            <w:tcW w:w="649" w:type="pct"/>
            <w:tcBorders>
              <w:top w:val="single" w:sz="4" w:space="0" w:color="auto"/>
            </w:tcBorders>
          </w:tcPr>
          <w:p w14:paraId="4E6BB9AC" w14:textId="77777777" w:rsidR="0026735C" w:rsidRPr="00D142D8" w:rsidRDefault="0026735C" w:rsidP="00BA4E17">
            <w:pPr>
              <w:jc w:val="center"/>
              <w:rPr>
                <w:rFonts w:ascii="Arial" w:hAnsi="Arial" w:cs="Arial"/>
                <w:sz w:val="20"/>
                <w:szCs w:val="20"/>
              </w:rPr>
            </w:pPr>
          </w:p>
        </w:tc>
      </w:tr>
      <w:tr w:rsidR="0026735C" w:rsidRPr="00D142D8" w14:paraId="50F9046E" w14:textId="77777777" w:rsidTr="00BA4E17">
        <w:tc>
          <w:tcPr>
            <w:tcW w:w="1106" w:type="pct"/>
          </w:tcPr>
          <w:p w14:paraId="581B5F84"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OUD-only</w:t>
            </w:r>
          </w:p>
        </w:tc>
        <w:tc>
          <w:tcPr>
            <w:tcW w:w="649" w:type="pct"/>
          </w:tcPr>
          <w:p w14:paraId="2D2C3E3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49" w:type="pct"/>
          </w:tcPr>
          <w:p w14:paraId="155AC59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49" w:type="pct"/>
          </w:tcPr>
          <w:p w14:paraId="565A883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49" w:type="pct"/>
          </w:tcPr>
          <w:p w14:paraId="6A27C04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49" w:type="pct"/>
          </w:tcPr>
          <w:p w14:paraId="1209378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49" w:type="pct"/>
          </w:tcPr>
          <w:p w14:paraId="06A3B23A" w14:textId="77777777" w:rsidR="0026735C" w:rsidRPr="00D142D8" w:rsidRDefault="0026735C" w:rsidP="00BA4E17">
            <w:pPr>
              <w:jc w:val="center"/>
              <w:rPr>
                <w:rFonts w:ascii="Arial" w:hAnsi="Arial" w:cs="Arial"/>
                <w:sz w:val="20"/>
                <w:szCs w:val="20"/>
              </w:rPr>
            </w:pPr>
          </w:p>
        </w:tc>
      </w:tr>
      <w:tr w:rsidR="0026735C" w:rsidRPr="00D142D8" w14:paraId="396E6194" w14:textId="77777777" w:rsidTr="00BA4E17">
        <w:tc>
          <w:tcPr>
            <w:tcW w:w="1106" w:type="pct"/>
          </w:tcPr>
          <w:p w14:paraId="7C2BD3FD"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alcohol</w:t>
            </w:r>
          </w:p>
        </w:tc>
        <w:tc>
          <w:tcPr>
            <w:tcW w:w="649" w:type="pct"/>
          </w:tcPr>
          <w:p w14:paraId="38707D8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0.48 (0.46–0.51)</w:t>
            </w:r>
          </w:p>
        </w:tc>
        <w:tc>
          <w:tcPr>
            <w:tcW w:w="649" w:type="pct"/>
          </w:tcPr>
          <w:p w14:paraId="4E8D991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0.71 (0.68–0.75)</w:t>
            </w:r>
          </w:p>
        </w:tc>
        <w:tc>
          <w:tcPr>
            <w:tcW w:w="649" w:type="pct"/>
          </w:tcPr>
          <w:p w14:paraId="2937AFE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0.63 (0.59–0.66)</w:t>
            </w:r>
          </w:p>
        </w:tc>
        <w:tc>
          <w:tcPr>
            <w:tcW w:w="649" w:type="pct"/>
          </w:tcPr>
          <w:p w14:paraId="5864C80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0.71 (0.63–0.80)</w:t>
            </w:r>
          </w:p>
        </w:tc>
        <w:tc>
          <w:tcPr>
            <w:tcW w:w="649" w:type="pct"/>
          </w:tcPr>
          <w:p w14:paraId="2D5A7F7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0.62 (0.47–0.83)</w:t>
            </w:r>
          </w:p>
        </w:tc>
        <w:tc>
          <w:tcPr>
            <w:tcW w:w="649" w:type="pct"/>
          </w:tcPr>
          <w:p w14:paraId="03D9110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0.39–0.99</w:t>
            </w:r>
          </w:p>
        </w:tc>
      </w:tr>
      <w:tr w:rsidR="0026735C" w:rsidRPr="00D142D8" w14:paraId="0B3486D0" w14:textId="77777777" w:rsidTr="00BA4E17">
        <w:tc>
          <w:tcPr>
            <w:tcW w:w="1106" w:type="pct"/>
          </w:tcPr>
          <w:p w14:paraId="5AA23B2A"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cannabis</w:t>
            </w:r>
          </w:p>
        </w:tc>
        <w:tc>
          <w:tcPr>
            <w:tcW w:w="649" w:type="pct"/>
          </w:tcPr>
          <w:p w14:paraId="1CC4904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0.65 (0.60–0.70)</w:t>
            </w:r>
          </w:p>
        </w:tc>
        <w:tc>
          <w:tcPr>
            <w:tcW w:w="649" w:type="pct"/>
          </w:tcPr>
          <w:p w14:paraId="3BDFBB5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0.75 (0.72–0.78)</w:t>
            </w:r>
          </w:p>
        </w:tc>
        <w:tc>
          <w:tcPr>
            <w:tcW w:w="649" w:type="pct"/>
          </w:tcPr>
          <w:p w14:paraId="1123311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0.86 (0.82–0.91)</w:t>
            </w:r>
          </w:p>
        </w:tc>
        <w:tc>
          <w:tcPr>
            <w:tcW w:w="649" w:type="pct"/>
          </w:tcPr>
          <w:p w14:paraId="0E1EADC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0.81 (0.72–0.91)</w:t>
            </w:r>
          </w:p>
        </w:tc>
        <w:tc>
          <w:tcPr>
            <w:tcW w:w="649" w:type="pct"/>
          </w:tcPr>
          <w:p w14:paraId="49FC5E4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0.76 (0.63–0.93)</w:t>
            </w:r>
          </w:p>
        </w:tc>
        <w:tc>
          <w:tcPr>
            <w:tcW w:w="649" w:type="pct"/>
          </w:tcPr>
          <w:p w14:paraId="71BA17E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0.56–1.04</w:t>
            </w:r>
          </w:p>
        </w:tc>
      </w:tr>
      <w:tr w:rsidR="0026735C" w:rsidRPr="00D142D8" w14:paraId="4DD4EC46" w14:textId="77777777" w:rsidTr="00BA4E17">
        <w:tc>
          <w:tcPr>
            <w:tcW w:w="1106" w:type="pct"/>
          </w:tcPr>
          <w:p w14:paraId="79249786"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cocaine</w:t>
            </w:r>
          </w:p>
        </w:tc>
        <w:tc>
          <w:tcPr>
            <w:tcW w:w="649" w:type="pct"/>
          </w:tcPr>
          <w:p w14:paraId="0BD5F83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0.58 (0.54–0.62)</w:t>
            </w:r>
          </w:p>
        </w:tc>
        <w:tc>
          <w:tcPr>
            <w:tcW w:w="649" w:type="pct"/>
          </w:tcPr>
          <w:p w14:paraId="2A9F949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0.50 (0.47–0.52)</w:t>
            </w:r>
          </w:p>
        </w:tc>
        <w:tc>
          <w:tcPr>
            <w:tcW w:w="649" w:type="pct"/>
          </w:tcPr>
          <w:p w14:paraId="471368E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0.51 (0.48–0.54)</w:t>
            </w:r>
          </w:p>
        </w:tc>
        <w:tc>
          <w:tcPr>
            <w:tcW w:w="649" w:type="pct"/>
          </w:tcPr>
          <w:p w14:paraId="4EAD154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0.61 (0.53–0.71)</w:t>
            </w:r>
          </w:p>
        </w:tc>
        <w:tc>
          <w:tcPr>
            <w:tcW w:w="649" w:type="pct"/>
          </w:tcPr>
          <w:p w14:paraId="6117169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0.54 (0.46–0.63)</w:t>
            </w:r>
          </w:p>
        </w:tc>
        <w:tc>
          <w:tcPr>
            <w:tcW w:w="649" w:type="pct"/>
          </w:tcPr>
          <w:p w14:paraId="4DC9B29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0.43–0.68</w:t>
            </w:r>
          </w:p>
        </w:tc>
      </w:tr>
      <w:tr w:rsidR="0026735C" w:rsidRPr="00D142D8" w14:paraId="5EAF1A9A" w14:textId="77777777" w:rsidTr="00BA4E17">
        <w:tc>
          <w:tcPr>
            <w:tcW w:w="1106" w:type="pct"/>
          </w:tcPr>
          <w:p w14:paraId="7C7913B7"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amphetamine</w:t>
            </w:r>
          </w:p>
        </w:tc>
        <w:tc>
          <w:tcPr>
            <w:tcW w:w="649" w:type="pct"/>
          </w:tcPr>
          <w:p w14:paraId="4BF64EF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0.96 (0.84–1.10)</w:t>
            </w:r>
          </w:p>
        </w:tc>
        <w:tc>
          <w:tcPr>
            <w:tcW w:w="649" w:type="pct"/>
          </w:tcPr>
          <w:p w14:paraId="43401A6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0.55 (0.52–0.58)</w:t>
            </w:r>
          </w:p>
        </w:tc>
        <w:tc>
          <w:tcPr>
            <w:tcW w:w="649" w:type="pct"/>
          </w:tcPr>
          <w:p w14:paraId="0D41652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0.55 (0.51–0.60)</w:t>
            </w:r>
          </w:p>
        </w:tc>
        <w:tc>
          <w:tcPr>
            <w:tcW w:w="649" w:type="pct"/>
          </w:tcPr>
          <w:p w14:paraId="20D2D93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0.35 (0.31–0.39)</w:t>
            </w:r>
          </w:p>
        </w:tc>
        <w:tc>
          <w:tcPr>
            <w:tcW w:w="649" w:type="pct"/>
          </w:tcPr>
          <w:p w14:paraId="53E5095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0.56 (0.29–1.09)</w:t>
            </w:r>
          </w:p>
        </w:tc>
        <w:tc>
          <w:tcPr>
            <w:tcW w:w="649" w:type="pct"/>
          </w:tcPr>
          <w:p w14:paraId="14A37AE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0.19–1.66</w:t>
            </w:r>
          </w:p>
        </w:tc>
      </w:tr>
      <w:tr w:rsidR="0026735C" w:rsidRPr="00D142D8" w14:paraId="347B310D" w14:textId="77777777" w:rsidTr="00BA4E17">
        <w:tc>
          <w:tcPr>
            <w:tcW w:w="1106" w:type="pct"/>
          </w:tcPr>
          <w:p w14:paraId="7E9C7D9A"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other psychoactive</w:t>
            </w:r>
          </w:p>
        </w:tc>
        <w:tc>
          <w:tcPr>
            <w:tcW w:w="649" w:type="pct"/>
          </w:tcPr>
          <w:p w14:paraId="548B803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0.63 (0.59–0.66)</w:t>
            </w:r>
          </w:p>
        </w:tc>
        <w:tc>
          <w:tcPr>
            <w:tcW w:w="649" w:type="pct"/>
          </w:tcPr>
          <w:p w14:paraId="06C2C72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0.80 (0.77–0.84)</w:t>
            </w:r>
          </w:p>
        </w:tc>
        <w:tc>
          <w:tcPr>
            <w:tcW w:w="649" w:type="pct"/>
          </w:tcPr>
          <w:p w14:paraId="795FD33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0.74 (0.71–0.77)</w:t>
            </w:r>
          </w:p>
        </w:tc>
        <w:tc>
          <w:tcPr>
            <w:tcW w:w="649" w:type="pct"/>
          </w:tcPr>
          <w:p w14:paraId="6C3735A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0.63 (0.58–0.69)</w:t>
            </w:r>
          </w:p>
        </w:tc>
        <w:tc>
          <w:tcPr>
            <w:tcW w:w="649" w:type="pct"/>
          </w:tcPr>
          <w:p w14:paraId="1D1242E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0.70 (0.58–0.85)</w:t>
            </w:r>
          </w:p>
        </w:tc>
        <w:tc>
          <w:tcPr>
            <w:tcW w:w="649" w:type="pct"/>
          </w:tcPr>
          <w:p w14:paraId="609E504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0.51–0.95</w:t>
            </w:r>
          </w:p>
        </w:tc>
      </w:tr>
      <w:tr w:rsidR="0026735C" w:rsidRPr="00D142D8" w14:paraId="40753C13" w14:textId="77777777" w:rsidTr="00BA4E17">
        <w:tc>
          <w:tcPr>
            <w:tcW w:w="1106" w:type="pct"/>
          </w:tcPr>
          <w:p w14:paraId="75159776"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other</w:t>
            </w:r>
          </w:p>
        </w:tc>
        <w:tc>
          <w:tcPr>
            <w:tcW w:w="649" w:type="pct"/>
          </w:tcPr>
          <w:p w14:paraId="58607E9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1.16 (1.07–1.25)</w:t>
            </w:r>
          </w:p>
        </w:tc>
        <w:tc>
          <w:tcPr>
            <w:tcW w:w="649" w:type="pct"/>
          </w:tcPr>
          <w:p w14:paraId="08E5DA2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1.23 (1.17–1.30)</w:t>
            </w:r>
          </w:p>
        </w:tc>
        <w:tc>
          <w:tcPr>
            <w:tcW w:w="649" w:type="pct"/>
          </w:tcPr>
          <w:p w14:paraId="74EEB57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1.02 (0.97–1.07)</w:t>
            </w:r>
          </w:p>
        </w:tc>
        <w:tc>
          <w:tcPr>
            <w:tcW w:w="649" w:type="pct"/>
          </w:tcPr>
          <w:p w14:paraId="04B4E2B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0.86 (0.77–0.96)</w:t>
            </w:r>
          </w:p>
        </w:tc>
        <w:tc>
          <w:tcPr>
            <w:tcW w:w="649" w:type="pct"/>
          </w:tcPr>
          <w:p w14:paraId="2A6A2E6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1.06 (0.83–1.36)</w:t>
            </w:r>
          </w:p>
        </w:tc>
        <w:tc>
          <w:tcPr>
            <w:tcW w:w="649" w:type="pct"/>
          </w:tcPr>
          <w:p w14:paraId="4683919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0.72–1.58</w:t>
            </w:r>
          </w:p>
        </w:tc>
      </w:tr>
      <w:tr w:rsidR="0026735C" w:rsidRPr="00D142D8" w14:paraId="4579C12D" w14:textId="77777777" w:rsidTr="00BA4E17">
        <w:tc>
          <w:tcPr>
            <w:tcW w:w="1106" w:type="pct"/>
            <w:tcBorders>
              <w:top w:val="single" w:sz="4" w:space="0" w:color="auto"/>
            </w:tcBorders>
          </w:tcPr>
          <w:p w14:paraId="6C8E8628"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Outcome: MOUD </w:t>
            </w:r>
            <w:r>
              <w:rPr>
                <w:rFonts w:ascii="Arial" w:hAnsi="Arial" w:cs="Arial"/>
                <w:sz w:val="20"/>
                <w:szCs w:val="20"/>
              </w:rPr>
              <w:t>&amp;</w:t>
            </w:r>
            <w:r w:rsidRPr="00D142D8">
              <w:rPr>
                <w:rFonts w:ascii="Arial" w:hAnsi="Arial" w:cs="Arial"/>
                <w:sz w:val="20"/>
                <w:szCs w:val="20"/>
              </w:rPr>
              <w:t xml:space="preserve"> counseling</w:t>
            </w:r>
          </w:p>
        </w:tc>
        <w:tc>
          <w:tcPr>
            <w:tcW w:w="649" w:type="pct"/>
            <w:tcBorders>
              <w:top w:val="single" w:sz="4" w:space="0" w:color="auto"/>
            </w:tcBorders>
          </w:tcPr>
          <w:p w14:paraId="32BDA3E5" w14:textId="77777777" w:rsidR="0026735C" w:rsidRPr="00D142D8" w:rsidRDefault="0026735C" w:rsidP="00BA4E17">
            <w:pPr>
              <w:jc w:val="center"/>
              <w:rPr>
                <w:rFonts w:ascii="Arial" w:hAnsi="Arial" w:cs="Arial"/>
                <w:sz w:val="20"/>
                <w:szCs w:val="20"/>
              </w:rPr>
            </w:pPr>
          </w:p>
        </w:tc>
        <w:tc>
          <w:tcPr>
            <w:tcW w:w="649" w:type="pct"/>
            <w:tcBorders>
              <w:top w:val="single" w:sz="4" w:space="0" w:color="auto"/>
            </w:tcBorders>
          </w:tcPr>
          <w:p w14:paraId="3045494E" w14:textId="77777777" w:rsidR="0026735C" w:rsidRPr="00D142D8" w:rsidRDefault="0026735C" w:rsidP="00BA4E17">
            <w:pPr>
              <w:jc w:val="center"/>
              <w:rPr>
                <w:rFonts w:ascii="Arial" w:hAnsi="Arial" w:cs="Arial"/>
                <w:sz w:val="20"/>
                <w:szCs w:val="20"/>
              </w:rPr>
            </w:pPr>
          </w:p>
        </w:tc>
        <w:tc>
          <w:tcPr>
            <w:tcW w:w="649" w:type="pct"/>
            <w:tcBorders>
              <w:top w:val="single" w:sz="4" w:space="0" w:color="auto"/>
            </w:tcBorders>
          </w:tcPr>
          <w:p w14:paraId="6D1A0941" w14:textId="77777777" w:rsidR="0026735C" w:rsidRPr="00D142D8" w:rsidRDefault="0026735C" w:rsidP="00BA4E17">
            <w:pPr>
              <w:jc w:val="center"/>
              <w:rPr>
                <w:rFonts w:ascii="Arial" w:hAnsi="Arial" w:cs="Arial"/>
                <w:sz w:val="20"/>
                <w:szCs w:val="20"/>
              </w:rPr>
            </w:pPr>
          </w:p>
        </w:tc>
        <w:tc>
          <w:tcPr>
            <w:tcW w:w="649" w:type="pct"/>
            <w:tcBorders>
              <w:top w:val="single" w:sz="4" w:space="0" w:color="auto"/>
            </w:tcBorders>
          </w:tcPr>
          <w:p w14:paraId="1AE1ED3D" w14:textId="77777777" w:rsidR="0026735C" w:rsidRPr="00D142D8" w:rsidRDefault="0026735C" w:rsidP="00BA4E17">
            <w:pPr>
              <w:jc w:val="center"/>
              <w:rPr>
                <w:rFonts w:ascii="Arial" w:hAnsi="Arial" w:cs="Arial"/>
                <w:sz w:val="20"/>
                <w:szCs w:val="20"/>
              </w:rPr>
            </w:pPr>
          </w:p>
        </w:tc>
        <w:tc>
          <w:tcPr>
            <w:tcW w:w="649" w:type="pct"/>
            <w:tcBorders>
              <w:top w:val="single" w:sz="4" w:space="0" w:color="auto"/>
            </w:tcBorders>
          </w:tcPr>
          <w:p w14:paraId="685702EB" w14:textId="77777777" w:rsidR="0026735C" w:rsidRPr="00D142D8" w:rsidRDefault="0026735C" w:rsidP="00BA4E17">
            <w:pPr>
              <w:jc w:val="center"/>
              <w:rPr>
                <w:rFonts w:ascii="Arial" w:hAnsi="Arial" w:cs="Arial"/>
                <w:sz w:val="20"/>
                <w:szCs w:val="20"/>
              </w:rPr>
            </w:pPr>
          </w:p>
        </w:tc>
        <w:tc>
          <w:tcPr>
            <w:tcW w:w="649" w:type="pct"/>
            <w:tcBorders>
              <w:top w:val="single" w:sz="4" w:space="0" w:color="auto"/>
            </w:tcBorders>
          </w:tcPr>
          <w:p w14:paraId="6D17CF54" w14:textId="77777777" w:rsidR="0026735C" w:rsidRPr="00D142D8" w:rsidRDefault="0026735C" w:rsidP="00BA4E17">
            <w:pPr>
              <w:jc w:val="center"/>
              <w:rPr>
                <w:rFonts w:ascii="Arial" w:hAnsi="Arial" w:cs="Arial"/>
                <w:sz w:val="20"/>
                <w:szCs w:val="20"/>
              </w:rPr>
            </w:pPr>
          </w:p>
        </w:tc>
      </w:tr>
      <w:tr w:rsidR="0026735C" w:rsidRPr="00D142D8" w14:paraId="3C7F391D" w14:textId="77777777" w:rsidTr="00BA4E17">
        <w:tc>
          <w:tcPr>
            <w:tcW w:w="1106" w:type="pct"/>
          </w:tcPr>
          <w:p w14:paraId="6AF4B855"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OUD-only</w:t>
            </w:r>
          </w:p>
        </w:tc>
        <w:tc>
          <w:tcPr>
            <w:tcW w:w="649" w:type="pct"/>
          </w:tcPr>
          <w:p w14:paraId="49507EA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49" w:type="pct"/>
          </w:tcPr>
          <w:p w14:paraId="30189EF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49" w:type="pct"/>
          </w:tcPr>
          <w:p w14:paraId="3B976E0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49" w:type="pct"/>
          </w:tcPr>
          <w:p w14:paraId="3B65E06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49" w:type="pct"/>
          </w:tcPr>
          <w:p w14:paraId="4E5DEC8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49" w:type="pct"/>
          </w:tcPr>
          <w:p w14:paraId="0447406D" w14:textId="77777777" w:rsidR="0026735C" w:rsidRPr="00D142D8" w:rsidRDefault="0026735C" w:rsidP="00BA4E17">
            <w:pPr>
              <w:jc w:val="center"/>
              <w:rPr>
                <w:rFonts w:ascii="Arial" w:hAnsi="Arial" w:cs="Arial"/>
                <w:sz w:val="20"/>
                <w:szCs w:val="20"/>
              </w:rPr>
            </w:pPr>
          </w:p>
        </w:tc>
      </w:tr>
      <w:tr w:rsidR="0026735C" w:rsidRPr="00D142D8" w14:paraId="55B065CE" w14:textId="77777777" w:rsidTr="00BA4E17">
        <w:tc>
          <w:tcPr>
            <w:tcW w:w="1106" w:type="pct"/>
          </w:tcPr>
          <w:p w14:paraId="77BEEB1E"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alcohol</w:t>
            </w:r>
          </w:p>
        </w:tc>
        <w:tc>
          <w:tcPr>
            <w:tcW w:w="649" w:type="pct"/>
          </w:tcPr>
          <w:p w14:paraId="724ED91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1.22 (1.11–1.35)</w:t>
            </w:r>
          </w:p>
        </w:tc>
        <w:tc>
          <w:tcPr>
            <w:tcW w:w="649" w:type="pct"/>
          </w:tcPr>
          <w:p w14:paraId="55EAC5C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2.56 (2.32–2.82)</w:t>
            </w:r>
          </w:p>
        </w:tc>
        <w:tc>
          <w:tcPr>
            <w:tcW w:w="649" w:type="pct"/>
          </w:tcPr>
          <w:p w14:paraId="2AB26AB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2.14 (1.96–2.33)</w:t>
            </w:r>
          </w:p>
        </w:tc>
        <w:tc>
          <w:tcPr>
            <w:tcW w:w="649" w:type="pct"/>
          </w:tcPr>
          <w:p w14:paraId="19B3C46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1.35 (1.18–1.56)</w:t>
            </w:r>
          </w:p>
        </w:tc>
        <w:tc>
          <w:tcPr>
            <w:tcW w:w="649" w:type="pct"/>
          </w:tcPr>
          <w:p w14:paraId="2082241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1.74 (0.99–3.06)</w:t>
            </w:r>
          </w:p>
        </w:tc>
        <w:tc>
          <w:tcPr>
            <w:tcW w:w="649" w:type="pct"/>
          </w:tcPr>
          <w:p w14:paraId="3BAF788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0.69–4.38</w:t>
            </w:r>
          </w:p>
        </w:tc>
      </w:tr>
      <w:tr w:rsidR="0026735C" w:rsidRPr="00D142D8" w14:paraId="2BFA963F" w14:textId="77777777" w:rsidTr="00BA4E17">
        <w:tc>
          <w:tcPr>
            <w:tcW w:w="1106" w:type="pct"/>
          </w:tcPr>
          <w:p w14:paraId="6B3E6C98"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cannabis</w:t>
            </w:r>
          </w:p>
        </w:tc>
        <w:tc>
          <w:tcPr>
            <w:tcW w:w="649" w:type="pct"/>
          </w:tcPr>
          <w:p w14:paraId="54D8FE7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1.13 (1.00–1.28)</w:t>
            </w:r>
          </w:p>
        </w:tc>
        <w:tc>
          <w:tcPr>
            <w:tcW w:w="649" w:type="pct"/>
          </w:tcPr>
          <w:p w14:paraId="23A7608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2.33 (2.14–2.54)</w:t>
            </w:r>
          </w:p>
        </w:tc>
        <w:tc>
          <w:tcPr>
            <w:tcW w:w="649" w:type="pct"/>
          </w:tcPr>
          <w:p w14:paraId="672E8BC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1.76 (1.61–1.92)</w:t>
            </w:r>
          </w:p>
        </w:tc>
        <w:tc>
          <w:tcPr>
            <w:tcW w:w="649" w:type="pct"/>
          </w:tcPr>
          <w:p w14:paraId="7FB4693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1.38 (1.20–1.59)</w:t>
            </w:r>
          </w:p>
        </w:tc>
        <w:tc>
          <w:tcPr>
            <w:tcW w:w="649" w:type="pct"/>
          </w:tcPr>
          <w:p w14:paraId="473557B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1.60 (0.97–2.62)</w:t>
            </w:r>
          </w:p>
        </w:tc>
        <w:tc>
          <w:tcPr>
            <w:tcW w:w="649" w:type="pct"/>
          </w:tcPr>
          <w:p w14:paraId="647307A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0.71–3.58</w:t>
            </w:r>
          </w:p>
        </w:tc>
      </w:tr>
      <w:tr w:rsidR="0026735C" w:rsidRPr="00D142D8" w14:paraId="03E46705" w14:textId="77777777" w:rsidTr="00BA4E17">
        <w:tc>
          <w:tcPr>
            <w:tcW w:w="1106" w:type="pct"/>
          </w:tcPr>
          <w:p w14:paraId="4762C847"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cocaine</w:t>
            </w:r>
          </w:p>
        </w:tc>
        <w:tc>
          <w:tcPr>
            <w:tcW w:w="649" w:type="pct"/>
          </w:tcPr>
          <w:p w14:paraId="33AA1A0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1.45 (1.30–1.61)</w:t>
            </w:r>
          </w:p>
        </w:tc>
        <w:tc>
          <w:tcPr>
            <w:tcW w:w="649" w:type="pct"/>
          </w:tcPr>
          <w:p w14:paraId="1FB4FD9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2.63 (2.40–2.89)</w:t>
            </w:r>
          </w:p>
        </w:tc>
        <w:tc>
          <w:tcPr>
            <w:tcW w:w="649" w:type="pct"/>
          </w:tcPr>
          <w:p w14:paraId="7D70960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2.11 (1.93–2.30)</w:t>
            </w:r>
          </w:p>
        </w:tc>
        <w:tc>
          <w:tcPr>
            <w:tcW w:w="649" w:type="pct"/>
          </w:tcPr>
          <w:p w14:paraId="6337F85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1.04 (0.88–1.23)</w:t>
            </w:r>
          </w:p>
        </w:tc>
        <w:tc>
          <w:tcPr>
            <w:tcW w:w="649" w:type="pct"/>
          </w:tcPr>
          <w:p w14:paraId="753ECFD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1.71 (0.89–3.27)</w:t>
            </w:r>
          </w:p>
        </w:tc>
        <w:tc>
          <w:tcPr>
            <w:tcW w:w="649" w:type="pct"/>
          </w:tcPr>
          <w:p w14:paraId="05B8215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0.59–4.93</w:t>
            </w:r>
          </w:p>
        </w:tc>
      </w:tr>
      <w:tr w:rsidR="0026735C" w:rsidRPr="00D142D8" w14:paraId="3620634C" w14:textId="77777777" w:rsidTr="00BA4E17">
        <w:tc>
          <w:tcPr>
            <w:tcW w:w="1106" w:type="pct"/>
          </w:tcPr>
          <w:p w14:paraId="6C50DED0"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amphetamine</w:t>
            </w:r>
          </w:p>
        </w:tc>
        <w:tc>
          <w:tcPr>
            <w:tcW w:w="649" w:type="pct"/>
          </w:tcPr>
          <w:p w14:paraId="7580D40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0.85 (0.69–1.06)</w:t>
            </w:r>
          </w:p>
        </w:tc>
        <w:tc>
          <w:tcPr>
            <w:tcW w:w="649" w:type="pct"/>
          </w:tcPr>
          <w:p w14:paraId="6A525A1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2.22 (2.00–2.47)</w:t>
            </w:r>
          </w:p>
        </w:tc>
        <w:tc>
          <w:tcPr>
            <w:tcW w:w="649" w:type="pct"/>
          </w:tcPr>
          <w:p w14:paraId="74563C6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1.91 (1.68–2.18)</w:t>
            </w:r>
          </w:p>
        </w:tc>
        <w:tc>
          <w:tcPr>
            <w:tcW w:w="649" w:type="pct"/>
          </w:tcPr>
          <w:p w14:paraId="2B59244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1.02 (0.90–1.16)</w:t>
            </w:r>
          </w:p>
        </w:tc>
        <w:tc>
          <w:tcPr>
            <w:tcW w:w="649" w:type="pct"/>
          </w:tcPr>
          <w:p w14:paraId="15D162E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1.40 (0.67–2.93)</w:t>
            </w:r>
          </w:p>
        </w:tc>
        <w:tc>
          <w:tcPr>
            <w:tcW w:w="649" w:type="pct"/>
          </w:tcPr>
          <w:p w14:paraId="1CCB163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0.42–4.66</w:t>
            </w:r>
          </w:p>
        </w:tc>
      </w:tr>
      <w:tr w:rsidR="0026735C" w:rsidRPr="00D142D8" w14:paraId="75DBD872" w14:textId="77777777" w:rsidTr="00BA4E17">
        <w:tc>
          <w:tcPr>
            <w:tcW w:w="1106" w:type="pct"/>
          </w:tcPr>
          <w:p w14:paraId="138E253E"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other psychoactive</w:t>
            </w:r>
          </w:p>
        </w:tc>
        <w:tc>
          <w:tcPr>
            <w:tcW w:w="649" w:type="pct"/>
          </w:tcPr>
          <w:p w14:paraId="4F376BB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1.25 (1.15–1.35)</w:t>
            </w:r>
          </w:p>
        </w:tc>
        <w:tc>
          <w:tcPr>
            <w:tcW w:w="649" w:type="pct"/>
          </w:tcPr>
          <w:p w14:paraId="1C2BAA5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1.03 (0.97–1.09)</w:t>
            </w:r>
          </w:p>
        </w:tc>
        <w:tc>
          <w:tcPr>
            <w:tcW w:w="649" w:type="pct"/>
          </w:tcPr>
          <w:p w14:paraId="523380A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1.63 (1.53–1.73)</w:t>
            </w:r>
          </w:p>
        </w:tc>
        <w:tc>
          <w:tcPr>
            <w:tcW w:w="649" w:type="pct"/>
          </w:tcPr>
          <w:p w14:paraId="1CDC9DA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1.05 (0.96–1.15)</w:t>
            </w:r>
          </w:p>
        </w:tc>
        <w:tc>
          <w:tcPr>
            <w:tcW w:w="649" w:type="pct"/>
          </w:tcPr>
          <w:p w14:paraId="5699E97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1.22 (0.86–1.71)</w:t>
            </w:r>
          </w:p>
        </w:tc>
        <w:tc>
          <w:tcPr>
            <w:tcW w:w="649" w:type="pct"/>
          </w:tcPr>
          <w:p w14:paraId="699E381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0.70–2.12</w:t>
            </w:r>
          </w:p>
        </w:tc>
      </w:tr>
      <w:tr w:rsidR="0026735C" w:rsidRPr="00D142D8" w14:paraId="3C9ED2E0" w14:textId="77777777" w:rsidTr="00BA4E17">
        <w:tc>
          <w:tcPr>
            <w:tcW w:w="1106" w:type="pct"/>
            <w:tcBorders>
              <w:bottom w:val="single" w:sz="4" w:space="0" w:color="auto"/>
            </w:tcBorders>
          </w:tcPr>
          <w:p w14:paraId="0E0B8FCB"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OUD + other</w:t>
            </w:r>
          </w:p>
        </w:tc>
        <w:tc>
          <w:tcPr>
            <w:tcW w:w="649" w:type="pct"/>
            <w:tcBorders>
              <w:bottom w:val="single" w:sz="4" w:space="0" w:color="auto"/>
            </w:tcBorders>
          </w:tcPr>
          <w:p w14:paraId="6C98145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1.04 (0.93–1.18)</w:t>
            </w:r>
          </w:p>
        </w:tc>
        <w:tc>
          <w:tcPr>
            <w:tcW w:w="649" w:type="pct"/>
            <w:tcBorders>
              <w:bottom w:val="single" w:sz="4" w:space="0" w:color="auto"/>
            </w:tcBorders>
          </w:tcPr>
          <w:p w14:paraId="215062C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1.48 (1.35–1.62)</w:t>
            </w:r>
          </w:p>
        </w:tc>
        <w:tc>
          <w:tcPr>
            <w:tcW w:w="649" w:type="pct"/>
            <w:tcBorders>
              <w:bottom w:val="single" w:sz="4" w:space="0" w:color="auto"/>
            </w:tcBorders>
          </w:tcPr>
          <w:p w14:paraId="23E985B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1.50 (1.39–1.62)</w:t>
            </w:r>
          </w:p>
        </w:tc>
        <w:tc>
          <w:tcPr>
            <w:tcW w:w="649" w:type="pct"/>
            <w:tcBorders>
              <w:bottom w:val="single" w:sz="4" w:space="0" w:color="auto"/>
            </w:tcBorders>
          </w:tcPr>
          <w:p w14:paraId="50BBA42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1.25 (1.11–1.42)</w:t>
            </w:r>
          </w:p>
        </w:tc>
        <w:tc>
          <w:tcPr>
            <w:tcW w:w="649" w:type="pct"/>
            <w:tcBorders>
              <w:bottom w:val="single" w:sz="4" w:space="0" w:color="auto"/>
            </w:tcBorders>
          </w:tcPr>
          <w:p w14:paraId="4994805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1.31 (1.00–1.72)</w:t>
            </w:r>
          </w:p>
        </w:tc>
        <w:tc>
          <w:tcPr>
            <w:tcW w:w="649" w:type="pct"/>
            <w:tcBorders>
              <w:bottom w:val="single" w:sz="4" w:space="0" w:color="auto"/>
            </w:tcBorders>
          </w:tcPr>
          <w:p w14:paraId="610CA18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0.86–2.00</w:t>
            </w:r>
          </w:p>
        </w:tc>
      </w:tr>
    </w:tbl>
    <w:p w14:paraId="340CB2BE" w14:textId="77777777" w:rsidR="0026735C" w:rsidRPr="00D142D8" w:rsidRDefault="0026735C" w:rsidP="0026735C">
      <w:pPr>
        <w:rPr>
          <w:rFonts w:ascii="Arial" w:hAnsi="Arial" w:cs="Arial"/>
          <w:sz w:val="20"/>
          <w:szCs w:val="20"/>
        </w:rPr>
      </w:pPr>
      <w:r w:rsidRPr="00D142D8">
        <w:rPr>
          <w:rFonts w:ascii="Arial" w:hAnsi="Arial" w:cs="Arial"/>
          <w:sz w:val="20"/>
          <w:szCs w:val="20"/>
        </w:rPr>
        <w:t>Notes: MOUD = medication treatment for opioid use disorder. OUD = opioid use disorder.</w:t>
      </w:r>
    </w:p>
    <w:p w14:paraId="6631F4EB" w14:textId="77777777" w:rsidR="0026735C" w:rsidRPr="00D142D8" w:rsidRDefault="0026735C" w:rsidP="0026735C">
      <w:pPr>
        <w:rPr>
          <w:rFonts w:ascii="Arial" w:hAnsi="Arial" w:cs="Arial"/>
        </w:rPr>
        <w:sectPr w:rsidR="0026735C" w:rsidRPr="00D142D8" w:rsidSect="00387055">
          <w:pgSz w:w="15840" w:h="12240" w:orient="landscape"/>
          <w:pgMar w:top="1440" w:right="1440" w:bottom="1440" w:left="1440" w:header="720" w:footer="720" w:gutter="0"/>
          <w:cols w:space="720"/>
          <w:docGrid w:linePitch="360"/>
        </w:sectPr>
      </w:pPr>
    </w:p>
    <w:p w14:paraId="258DC9AB" w14:textId="77777777" w:rsidR="0026735C" w:rsidRPr="00D142D8" w:rsidRDefault="0026735C" w:rsidP="0026735C">
      <w:pPr>
        <w:spacing w:after="0" w:line="240" w:lineRule="auto"/>
        <w:jc w:val="center"/>
        <w:rPr>
          <w:rFonts w:ascii="Arial" w:hAnsi="Arial" w:cs="Arial"/>
          <w:b/>
          <w:bCs/>
          <w:sz w:val="20"/>
          <w:szCs w:val="20"/>
        </w:rPr>
      </w:pPr>
      <w:r w:rsidRPr="00D142D8">
        <w:rPr>
          <w:rFonts w:ascii="Arial" w:hAnsi="Arial" w:cs="Arial"/>
          <w:b/>
          <w:bCs/>
          <w:sz w:val="20"/>
          <w:szCs w:val="20"/>
        </w:rPr>
        <w:lastRenderedPageBreak/>
        <w:t xml:space="preserve">Table </w:t>
      </w:r>
      <w:r>
        <w:rPr>
          <w:rFonts w:ascii="Arial" w:hAnsi="Arial" w:cs="Arial"/>
          <w:b/>
          <w:bCs/>
          <w:sz w:val="20"/>
          <w:szCs w:val="20"/>
        </w:rPr>
        <w:t>A.3</w:t>
      </w:r>
      <w:r w:rsidRPr="00D142D8">
        <w:rPr>
          <w:rFonts w:ascii="Arial" w:hAnsi="Arial" w:cs="Arial"/>
          <w:b/>
          <w:bCs/>
          <w:sz w:val="20"/>
          <w:szCs w:val="20"/>
        </w:rPr>
        <w:t>. Association of Co-Occurring SUD with Receipt of Any MOUD, Odds Ratios and 95% Confidence Intervals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2" w:type="dxa"/>
          <w:right w:w="72" w:type="dxa"/>
        </w:tblCellMar>
        <w:tblLook w:val="04A0" w:firstRow="1" w:lastRow="0" w:firstColumn="1" w:lastColumn="0" w:noHBand="0" w:noVBand="1"/>
      </w:tblPr>
      <w:tblGrid>
        <w:gridCol w:w="4042"/>
        <w:gridCol w:w="1784"/>
        <w:gridCol w:w="1784"/>
        <w:gridCol w:w="1784"/>
        <w:gridCol w:w="1783"/>
        <w:gridCol w:w="1783"/>
      </w:tblGrid>
      <w:tr w:rsidR="0026735C" w:rsidRPr="00D142D8" w14:paraId="76331CD7" w14:textId="77777777" w:rsidTr="00BA4E17">
        <w:tc>
          <w:tcPr>
            <w:tcW w:w="1559" w:type="pct"/>
            <w:tcBorders>
              <w:top w:val="single" w:sz="4" w:space="0" w:color="auto"/>
              <w:bottom w:val="single" w:sz="4" w:space="0" w:color="auto"/>
            </w:tcBorders>
          </w:tcPr>
          <w:p w14:paraId="4B7E66FC" w14:textId="77777777" w:rsidR="0026735C" w:rsidRPr="00D142D8" w:rsidRDefault="0026735C" w:rsidP="00BA4E17">
            <w:pPr>
              <w:rPr>
                <w:rFonts w:ascii="Arial" w:hAnsi="Arial" w:cs="Arial"/>
                <w:sz w:val="20"/>
                <w:szCs w:val="20"/>
              </w:rPr>
            </w:pPr>
          </w:p>
        </w:tc>
        <w:tc>
          <w:tcPr>
            <w:tcW w:w="688" w:type="pct"/>
            <w:tcBorders>
              <w:top w:val="single" w:sz="4" w:space="0" w:color="auto"/>
              <w:bottom w:val="single" w:sz="4" w:space="0" w:color="auto"/>
            </w:tcBorders>
          </w:tcPr>
          <w:p w14:paraId="4B419E6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State A</w:t>
            </w:r>
          </w:p>
        </w:tc>
        <w:tc>
          <w:tcPr>
            <w:tcW w:w="688" w:type="pct"/>
            <w:tcBorders>
              <w:top w:val="single" w:sz="4" w:space="0" w:color="auto"/>
              <w:bottom w:val="single" w:sz="4" w:space="0" w:color="auto"/>
            </w:tcBorders>
          </w:tcPr>
          <w:p w14:paraId="2F677D0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 State B</w:t>
            </w:r>
          </w:p>
        </w:tc>
        <w:tc>
          <w:tcPr>
            <w:tcW w:w="688" w:type="pct"/>
            <w:tcBorders>
              <w:top w:val="single" w:sz="4" w:space="0" w:color="auto"/>
              <w:bottom w:val="single" w:sz="4" w:space="0" w:color="auto"/>
            </w:tcBorders>
          </w:tcPr>
          <w:p w14:paraId="3033A58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(3) State C</w:t>
            </w:r>
          </w:p>
        </w:tc>
        <w:tc>
          <w:tcPr>
            <w:tcW w:w="688" w:type="pct"/>
            <w:tcBorders>
              <w:top w:val="single" w:sz="4" w:space="0" w:color="auto"/>
              <w:bottom w:val="single" w:sz="4" w:space="0" w:color="auto"/>
            </w:tcBorders>
          </w:tcPr>
          <w:p w14:paraId="4861B97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(4) State D</w:t>
            </w:r>
          </w:p>
        </w:tc>
        <w:tc>
          <w:tcPr>
            <w:tcW w:w="688" w:type="pct"/>
            <w:tcBorders>
              <w:top w:val="single" w:sz="4" w:space="0" w:color="auto"/>
              <w:bottom w:val="single" w:sz="4" w:space="0" w:color="auto"/>
            </w:tcBorders>
          </w:tcPr>
          <w:p w14:paraId="681484A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 xml:space="preserve">(5) </w:t>
            </w:r>
            <w:r>
              <w:rPr>
                <w:rFonts w:ascii="Arial" w:hAnsi="Arial" w:cs="Arial"/>
                <w:sz w:val="20"/>
                <w:szCs w:val="20"/>
              </w:rPr>
              <w:t>Range of ORs</w:t>
            </w:r>
          </w:p>
        </w:tc>
      </w:tr>
      <w:tr w:rsidR="0026735C" w:rsidRPr="00D142D8" w14:paraId="55ECAF1C" w14:textId="77777777" w:rsidTr="00BA4E17">
        <w:tc>
          <w:tcPr>
            <w:tcW w:w="1559" w:type="pct"/>
            <w:tcBorders>
              <w:top w:val="single" w:sz="4" w:space="0" w:color="auto"/>
            </w:tcBorders>
          </w:tcPr>
          <w:p w14:paraId="21E65A32" w14:textId="77777777" w:rsidR="0026735C" w:rsidRPr="00D142D8" w:rsidRDefault="0026735C" w:rsidP="00BA4E17">
            <w:pPr>
              <w:rPr>
                <w:rFonts w:ascii="Arial" w:hAnsi="Arial" w:cs="Arial"/>
                <w:sz w:val="20"/>
                <w:szCs w:val="20"/>
              </w:rPr>
            </w:pPr>
            <w:r w:rsidRPr="00D142D8">
              <w:rPr>
                <w:rFonts w:ascii="Arial" w:hAnsi="Arial" w:cs="Arial"/>
                <w:sz w:val="20"/>
                <w:szCs w:val="20"/>
              </w:rPr>
              <w:t>OUD-only</w:t>
            </w:r>
          </w:p>
        </w:tc>
        <w:tc>
          <w:tcPr>
            <w:tcW w:w="688" w:type="pct"/>
            <w:tcBorders>
              <w:top w:val="single" w:sz="4" w:space="0" w:color="auto"/>
            </w:tcBorders>
          </w:tcPr>
          <w:p w14:paraId="1D1EEDD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Borders>
              <w:top w:val="single" w:sz="4" w:space="0" w:color="auto"/>
            </w:tcBorders>
          </w:tcPr>
          <w:p w14:paraId="4696CAA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Borders>
              <w:top w:val="single" w:sz="4" w:space="0" w:color="auto"/>
            </w:tcBorders>
          </w:tcPr>
          <w:p w14:paraId="21E99DC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Borders>
              <w:top w:val="single" w:sz="4" w:space="0" w:color="auto"/>
            </w:tcBorders>
          </w:tcPr>
          <w:p w14:paraId="1A56696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Borders>
              <w:top w:val="single" w:sz="4" w:space="0" w:color="auto"/>
            </w:tcBorders>
          </w:tcPr>
          <w:p w14:paraId="00158DC7" w14:textId="77777777" w:rsidR="0026735C" w:rsidRPr="00D142D8" w:rsidRDefault="0026735C" w:rsidP="00BA4E17">
            <w:pPr>
              <w:jc w:val="center"/>
              <w:rPr>
                <w:rFonts w:ascii="Arial" w:hAnsi="Arial" w:cs="Arial"/>
                <w:sz w:val="20"/>
                <w:szCs w:val="20"/>
              </w:rPr>
            </w:pPr>
          </w:p>
        </w:tc>
      </w:tr>
      <w:tr w:rsidR="0026735C" w:rsidRPr="00D142D8" w14:paraId="22E3B15A" w14:textId="77777777" w:rsidTr="00BA4E17">
        <w:tc>
          <w:tcPr>
            <w:tcW w:w="1559" w:type="pct"/>
          </w:tcPr>
          <w:p w14:paraId="74069844" w14:textId="77777777" w:rsidR="0026735C" w:rsidRPr="00D142D8" w:rsidRDefault="0026735C" w:rsidP="00BA4E17">
            <w:pPr>
              <w:rPr>
                <w:rFonts w:ascii="Arial" w:hAnsi="Arial" w:cs="Arial"/>
                <w:sz w:val="20"/>
                <w:szCs w:val="20"/>
              </w:rPr>
            </w:pPr>
            <w:r w:rsidRPr="00D142D8">
              <w:rPr>
                <w:rFonts w:ascii="Arial" w:hAnsi="Arial" w:cs="Arial"/>
                <w:sz w:val="20"/>
                <w:szCs w:val="20"/>
              </w:rPr>
              <w:t>OUD + alcohol</w:t>
            </w:r>
          </w:p>
        </w:tc>
        <w:tc>
          <w:tcPr>
            <w:tcW w:w="688" w:type="pct"/>
          </w:tcPr>
          <w:p w14:paraId="3C0C610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0.52 (0.50–0.55)</w:t>
            </w:r>
          </w:p>
        </w:tc>
        <w:tc>
          <w:tcPr>
            <w:tcW w:w="688" w:type="pct"/>
          </w:tcPr>
          <w:p w14:paraId="41F38BA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0.71 (0.68–0.73)</w:t>
            </w:r>
          </w:p>
        </w:tc>
        <w:tc>
          <w:tcPr>
            <w:tcW w:w="688" w:type="pct"/>
          </w:tcPr>
          <w:p w14:paraId="3742844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0.73 (0.71–0.76)</w:t>
            </w:r>
          </w:p>
        </w:tc>
        <w:tc>
          <w:tcPr>
            <w:tcW w:w="688" w:type="pct"/>
          </w:tcPr>
          <w:p w14:paraId="0DD876A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0.92 (0.84–1.00)</w:t>
            </w:r>
          </w:p>
        </w:tc>
        <w:tc>
          <w:tcPr>
            <w:tcW w:w="688" w:type="pct"/>
          </w:tcPr>
          <w:p w14:paraId="444B96C4" w14:textId="77777777" w:rsidR="0026735C" w:rsidRPr="00D142D8" w:rsidRDefault="0026735C" w:rsidP="00BA4E17">
            <w:pPr>
              <w:jc w:val="center"/>
              <w:rPr>
                <w:rFonts w:ascii="Arial" w:hAnsi="Arial" w:cs="Arial"/>
                <w:sz w:val="20"/>
                <w:szCs w:val="20"/>
              </w:rPr>
            </w:pPr>
            <w:r>
              <w:rPr>
                <w:rFonts w:ascii="Arial" w:hAnsi="Arial" w:cs="Arial"/>
                <w:sz w:val="20"/>
                <w:szCs w:val="20"/>
              </w:rPr>
              <w:t>0.52–0.92</w:t>
            </w:r>
          </w:p>
        </w:tc>
      </w:tr>
      <w:tr w:rsidR="0026735C" w:rsidRPr="00D142D8" w14:paraId="7BF34026" w14:textId="77777777" w:rsidTr="00BA4E17">
        <w:tc>
          <w:tcPr>
            <w:tcW w:w="1559" w:type="pct"/>
          </w:tcPr>
          <w:p w14:paraId="14177C80" w14:textId="77777777" w:rsidR="0026735C" w:rsidRPr="00D142D8" w:rsidRDefault="0026735C" w:rsidP="00BA4E17">
            <w:pPr>
              <w:rPr>
                <w:rFonts w:ascii="Arial" w:hAnsi="Arial" w:cs="Arial"/>
                <w:sz w:val="20"/>
                <w:szCs w:val="20"/>
              </w:rPr>
            </w:pPr>
            <w:r w:rsidRPr="00D142D8">
              <w:rPr>
                <w:rFonts w:ascii="Arial" w:hAnsi="Arial" w:cs="Arial"/>
                <w:sz w:val="20"/>
                <w:szCs w:val="20"/>
              </w:rPr>
              <w:t>OUD + cannabis</w:t>
            </w:r>
          </w:p>
        </w:tc>
        <w:tc>
          <w:tcPr>
            <w:tcW w:w="688" w:type="pct"/>
          </w:tcPr>
          <w:p w14:paraId="640FF3D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0.49 (0.47–0.52)</w:t>
            </w:r>
          </w:p>
        </w:tc>
        <w:tc>
          <w:tcPr>
            <w:tcW w:w="688" w:type="pct"/>
          </w:tcPr>
          <w:p w14:paraId="5309976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0.78 (0.75–0.80)</w:t>
            </w:r>
          </w:p>
        </w:tc>
        <w:tc>
          <w:tcPr>
            <w:tcW w:w="688" w:type="pct"/>
          </w:tcPr>
          <w:p w14:paraId="32023BA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0.69 (0.67–0.72)</w:t>
            </w:r>
          </w:p>
        </w:tc>
        <w:tc>
          <w:tcPr>
            <w:tcW w:w="688" w:type="pct"/>
          </w:tcPr>
          <w:p w14:paraId="1AB6A14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0.66 (0.61–0.72)</w:t>
            </w:r>
          </w:p>
        </w:tc>
        <w:tc>
          <w:tcPr>
            <w:tcW w:w="688" w:type="pct"/>
          </w:tcPr>
          <w:p w14:paraId="6B56CC94" w14:textId="77777777" w:rsidR="0026735C" w:rsidRPr="00D142D8" w:rsidRDefault="0026735C" w:rsidP="00BA4E17">
            <w:pPr>
              <w:jc w:val="center"/>
              <w:rPr>
                <w:rFonts w:ascii="Arial" w:hAnsi="Arial" w:cs="Arial"/>
                <w:sz w:val="20"/>
                <w:szCs w:val="20"/>
              </w:rPr>
            </w:pPr>
            <w:r>
              <w:rPr>
                <w:rFonts w:ascii="Arial" w:hAnsi="Arial" w:cs="Arial"/>
                <w:sz w:val="20"/>
                <w:szCs w:val="20"/>
              </w:rPr>
              <w:t>0.49–0.78</w:t>
            </w:r>
          </w:p>
        </w:tc>
      </w:tr>
      <w:tr w:rsidR="0026735C" w:rsidRPr="00D142D8" w14:paraId="2C198CCE" w14:textId="77777777" w:rsidTr="00BA4E17">
        <w:tc>
          <w:tcPr>
            <w:tcW w:w="1559" w:type="pct"/>
          </w:tcPr>
          <w:p w14:paraId="3DF0F1B5" w14:textId="77777777" w:rsidR="0026735C" w:rsidRPr="00D142D8" w:rsidRDefault="0026735C" w:rsidP="00BA4E17">
            <w:pPr>
              <w:rPr>
                <w:rFonts w:ascii="Arial" w:hAnsi="Arial" w:cs="Arial"/>
                <w:sz w:val="20"/>
                <w:szCs w:val="20"/>
              </w:rPr>
            </w:pPr>
            <w:r w:rsidRPr="00D142D8">
              <w:rPr>
                <w:rFonts w:ascii="Arial" w:hAnsi="Arial" w:cs="Arial"/>
                <w:sz w:val="20"/>
                <w:szCs w:val="20"/>
              </w:rPr>
              <w:t>OUD + cocaine</w:t>
            </w:r>
          </w:p>
        </w:tc>
        <w:tc>
          <w:tcPr>
            <w:tcW w:w="688" w:type="pct"/>
          </w:tcPr>
          <w:p w14:paraId="5F7588F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0.95 (0.90–1.01)</w:t>
            </w:r>
          </w:p>
        </w:tc>
        <w:tc>
          <w:tcPr>
            <w:tcW w:w="688" w:type="pct"/>
          </w:tcPr>
          <w:p w14:paraId="3B1542C1" w14:textId="77777777" w:rsidR="0026735C" w:rsidRPr="00E77E39" w:rsidRDefault="0026735C" w:rsidP="00BA4E17">
            <w:pPr>
              <w:jc w:val="center"/>
              <w:rPr>
                <w:rFonts w:ascii="Arial" w:hAnsi="Arial" w:cs="Arial"/>
                <w:sz w:val="20"/>
                <w:szCs w:val="20"/>
              </w:rPr>
            </w:pPr>
            <w:r w:rsidRPr="00E77E39">
              <w:rPr>
                <w:rFonts w:ascii="Arial" w:hAnsi="Arial" w:cs="Arial"/>
                <w:sz w:val="20"/>
                <w:szCs w:val="20"/>
              </w:rPr>
              <w:t>1.12 (1.09–1.64)</w:t>
            </w:r>
          </w:p>
        </w:tc>
        <w:tc>
          <w:tcPr>
            <w:tcW w:w="688" w:type="pct"/>
          </w:tcPr>
          <w:p w14:paraId="39AEAEB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0.96 (0.92–0.99)</w:t>
            </w:r>
          </w:p>
        </w:tc>
        <w:tc>
          <w:tcPr>
            <w:tcW w:w="688" w:type="pct"/>
          </w:tcPr>
          <w:p w14:paraId="7D71A30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0.92 (0.83–1.02)</w:t>
            </w:r>
          </w:p>
        </w:tc>
        <w:tc>
          <w:tcPr>
            <w:tcW w:w="688" w:type="pct"/>
          </w:tcPr>
          <w:p w14:paraId="0B89449A" w14:textId="77777777" w:rsidR="0026735C" w:rsidRPr="00D142D8" w:rsidRDefault="0026735C" w:rsidP="00BA4E17">
            <w:pPr>
              <w:jc w:val="center"/>
              <w:rPr>
                <w:rFonts w:ascii="Arial" w:hAnsi="Arial" w:cs="Arial"/>
                <w:sz w:val="20"/>
                <w:szCs w:val="20"/>
              </w:rPr>
            </w:pPr>
            <w:r>
              <w:rPr>
                <w:rFonts w:ascii="Arial" w:hAnsi="Arial" w:cs="Arial"/>
                <w:sz w:val="20"/>
                <w:szCs w:val="20"/>
              </w:rPr>
              <w:t>0.92–1.12</w:t>
            </w:r>
          </w:p>
        </w:tc>
      </w:tr>
      <w:tr w:rsidR="0026735C" w:rsidRPr="00D142D8" w14:paraId="63F32ECB" w14:textId="77777777" w:rsidTr="00BA4E17">
        <w:tc>
          <w:tcPr>
            <w:tcW w:w="1559" w:type="pct"/>
          </w:tcPr>
          <w:p w14:paraId="6B3B91E6" w14:textId="77777777" w:rsidR="0026735C" w:rsidRPr="00D142D8" w:rsidRDefault="0026735C" w:rsidP="00BA4E17">
            <w:pPr>
              <w:rPr>
                <w:rFonts w:ascii="Arial" w:hAnsi="Arial" w:cs="Arial"/>
                <w:sz w:val="20"/>
                <w:szCs w:val="20"/>
              </w:rPr>
            </w:pPr>
            <w:r w:rsidRPr="00D142D8">
              <w:rPr>
                <w:rFonts w:ascii="Arial" w:hAnsi="Arial" w:cs="Arial"/>
                <w:sz w:val="20"/>
                <w:szCs w:val="20"/>
              </w:rPr>
              <w:t>OUD + amphetamine</w:t>
            </w:r>
          </w:p>
        </w:tc>
        <w:tc>
          <w:tcPr>
            <w:tcW w:w="688" w:type="pct"/>
          </w:tcPr>
          <w:p w14:paraId="6759274D" w14:textId="77777777" w:rsidR="0026735C" w:rsidRPr="00E77E39" w:rsidRDefault="0026735C" w:rsidP="00BA4E17">
            <w:pPr>
              <w:jc w:val="center"/>
              <w:rPr>
                <w:rFonts w:ascii="Arial" w:hAnsi="Arial" w:cs="Arial"/>
                <w:sz w:val="20"/>
                <w:szCs w:val="20"/>
              </w:rPr>
            </w:pPr>
            <w:r w:rsidRPr="00E77E39">
              <w:rPr>
                <w:rFonts w:ascii="Arial" w:hAnsi="Arial" w:cs="Arial"/>
                <w:sz w:val="20"/>
                <w:szCs w:val="20"/>
              </w:rPr>
              <w:t>1.61 (1.43–1.81)</w:t>
            </w:r>
          </w:p>
        </w:tc>
        <w:tc>
          <w:tcPr>
            <w:tcW w:w="688" w:type="pct"/>
          </w:tcPr>
          <w:p w14:paraId="6245B3D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0.75 (0.72–0.78)</w:t>
            </w:r>
          </w:p>
        </w:tc>
        <w:tc>
          <w:tcPr>
            <w:tcW w:w="688" w:type="pct"/>
          </w:tcPr>
          <w:p w14:paraId="2710935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0.76 (0.73–0.80)</w:t>
            </w:r>
          </w:p>
        </w:tc>
        <w:tc>
          <w:tcPr>
            <w:tcW w:w="688" w:type="pct"/>
          </w:tcPr>
          <w:p w14:paraId="41F1942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0.61 (0.56–0.66)</w:t>
            </w:r>
          </w:p>
        </w:tc>
        <w:tc>
          <w:tcPr>
            <w:tcW w:w="688" w:type="pct"/>
          </w:tcPr>
          <w:p w14:paraId="6BCE49D4" w14:textId="77777777" w:rsidR="0026735C" w:rsidRPr="00D142D8" w:rsidRDefault="0026735C" w:rsidP="00BA4E17">
            <w:pPr>
              <w:jc w:val="center"/>
              <w:rPr>
                <w:rFonts w:ascii="Arial" w:hAnsi="Arial" w:cs="Arial"/>
                <w:sz w:val="20"/>
                <w:szCs w:val="20"/>
              </w:rPr>
            </w:pPr>
            <w:r>
              <w:rPr>
                <w:rFonts w:ascii="Arial" w:hAnsi="Arial" w:cs="Arial"/>
                <w:sz w:val="20"/>
                <w:szCs w:val="20"/>
              </w:rPr>
              <w:t>0.61–1.61</w:t>
            </w:r>
          </w:p>
        </w:tc>
      </w:tr>
      <w:tr w:rsidR="0026735C" w:rsidRPr="00D142D8" w14:paraId="5F78124C" w14:textId="77777777" w:rsidTr="00BA4E17">
        <w:tc>
          <w:tcPr>
            <w:tcW w:w="1559" w:type="pct"/>
          </w:tcPr>
          <w:p w14:paraId="0357076E" w14:textId="77777777" w:rsidR="0026735C" w:rsidRPr="00D142D8" w:rsidRDefault="0026735C" w:rsidP="00BA4E17">
            <w:pPr>
              <w:rPr>
                <w:rFonts w:ascii="Arial" w:hAnsi="Arial" w:cs="Arial"/>
                <w:sz w:val="20"/>
                <w:szCs w:val="20"/>
              </w:rPr>
            </w:pPr>
            <w:r w:rsidRPr="00D142D8">
              <w:rPr>
                <w:rFonts w:ascii="Arial" w:hAnsi="Arial" w:cs="Arial"/>
                <w:sz w:val="20"/>
                <w:szCs w:val="20"/>
              </w:rPr>
              <w:t>OUD + other psychoactive substance</w:t>
            </w:r>
          </w:p>
        </w:tc>
        <w:tc>
          <w:tcPr>
            <w:tcW w:w="688" w:type="pct"/>
          </w:tcPr>
          <w:p w14:paraId="3CC4A6B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1.43 (1.37–1.50)</w:t>
            </w:r>
          </w:p>
        </w:tc>
        <w:tc>
          <w:tcPr>
            <w:tcW w:w="688" w:type="pct"/>
          </w:tcPr>
          <w:p w14:paraId="5F3D2E5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1.32 (1.28–1.37)</w:t>
            </w:r>
          </w:p>
        </w:tc>
        <w:tc>
          <w:tcPr>
            <w:tcW w:w="688" w:type="pct"/>
          </w:tcPr>
          <w:p w14:paraId="4928D59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1.40 (1.35–1.44)</w:t>
            </w:r>
          </w:p>
        </w:tc>
        <w:tc>
          <w:tcPr>
            <w:tcW w:w="688" w:type="pct"/>
          </w:tcPr>
          <w:p w14:paraId="3E95FA7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1.23 (1.15–1.31)</w:t>
            </w:r>
          </w:p>
        </w:tc>
        <w:tc>
          <w:tcPr>
            <w:tcW w:w="688" w:type="pct"/>
          </w:tcPr>
          <w:p w14:paraId="1AB65218" w14:textId="77777777" w:rsidR="0026735C" w:rsidRPr="00D142D8" w:rsidRDefault="0026735C" w:rsidP="00BA4E17">
            <w:pPr>
              <w:jc w:val="center"/>
              <w:rPr>
                <w:rFonts w:ascii="Arial" w:hAnsi="Arial" w:cs="Arial"/>
                <w:sz w:val="20"/>
                <w:szCs w:val="20"/>
              </w:rPr>
            </w:pPr>
            <w:r>
              <w:rPr>
                <w:rFonts w:ascii="Arial" w:hAnsi="Arial" w:cs="Arial"/>
                <w:sz w:val="20"/>
                <w:szCs w:val="20"/>
              </w:rPr>
              <w:t>1.23–1.43</w:t>
            </w:r>
          </w:p>
        </w:tc>
      </w:tr>
      <w:tr w:rsidR="0026735C" w:rsidRPr="00D142D8" w14:paraId="07BAB767" w14:textId="77777777" w:rsidTr="00BA4E17">
        <w:tc>
          <w:tcPr>
            <w:tcW w:w="1559" w:type="pct"/>
          </w:tcPr>
          <w:p w14:paraId="1C62D490" w14:textId="77777777" w:rsidR="0026735C" w:rsidRPr="00D142D8" w:rsidRDefault="0026735C" w:rsidP="00BA4E17">
            <w:pPr>
              <w:rPr>
                <w:rFonts w:ascii="Arial" w:hAnsi="Arial" w:cs="Arial"/>
                <w:sz w:val="20"/>
                <w:szCs w:val="20"/>
              </w:rPr>
            </w:pPr>
            <w:r w:rsidRPr="00D142D8">
              <w:rPr>
                <w:rFonts w:ascii="Arial" w:hAnsi="Arial" w:cs="Arial"/>
                <w:sz w:val="20"/>
                <w:szCs w:val="20"/>
              </w:rPr>
              <w:t>OUD + other</w:t>
            </w:r>
          </w:p>
        </w:tc>
        <w:tc>
          <w:tcPr>
            <w:tcW w:w="688" w:type="pct"/>
          </w:tcPr>
          <w:p w14:paraId="168161D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1.50 (1.39–1.62)</w:t>
            </w:r>
          </w:p>
        </w:tc>
        <w:tc>
          <w:tcPr>
            <w:tcW w:w="688" w:type="pct"/>
          </w:tcPr>
          <w:p w14:paraId="7C92700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1.23 (1.18–1.28)</w:t>
            </w:r>
          </w:p>
        </w:tc>
        <w:tc>
          <w:tcPr>
            <w:tcW w:w="688" w:type="pct"/>
          </w:tcPr>
          <w:p w14:paraId="18E0CC5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1.09 (1.04–1.13)</w:t>
            </w:r>
          </w:p>
        </w:tc>
        <w:tc>
          <w:tcPr>
            <w:tcW w:w="688" w:type="pct"/>
          </w:tcPr>
          <w:p w14:paraId="030BA23D" w14:textId="77777777" w:rsidR="0026735C" w:rsidRPr="00E77E39" w:rsidRDefault="0026735C" w:rsidP="00BA4E17">
            <w:pPr>
              <w:jc w:val="center"/>
              <w:rPr>
                <w:rFonts w:ascii="Arial" w:hAnsi="Arial" w:cs="Arial"/>
                <w:sz w:val="20"/>
                <w:szCs w:val="20"/>
              </w:rPr>
            </w:pPr>
            <w:r w:rsidRPr="00E77E39">
              <w:rPr>
                <w:rFonts w:ascii="Arial" w:hAnsi="Arial" w:cs="Arial"/>
                <w:sz w:val="20"/>
                <w:szCs w:val="20"/>
              </w:rPr>
              <w:t>0.88 (0.81–0.96)</w:t>
            </w:r>
          </w:p>
        </w:tc>
        <w:tc>
          <w:tcPr>
            <w:tcW w:w="688" w:type="pct"/>
          </w:tcPr>
          <w:p w14:paraId="705BAAF7" w14:textId="77777777" w:rsidR="0026735C" w:rsidRPr="00D142D8" w:rsidRDefault="0026735C" w:rsidP="00BA4E17">
            <w:pPr>
              <w:jc w:val="center"/>
              <w:rPr>
                <w:rFonts w:ascii="Arial" w:hAnsi="Arial" w:cs="Arial"/>
                <w:sz w:val="20"/>
                <w:szCs w:val="20"/>
              </w:rPr>
            </w:pPr>
            <w:r>
              <w:rPr>
                <w:rFonts w:ascii="Arial" w:hAnsi="Arial" w:cs="Arial"/>
                <w:sz w:val="20"/>
                <w:szCs w:val="20"/>
              </w:rPr>
              <w:t>0.88–1.50</w:t>
            </w:r>
          </w:p>
        </w:tc>
      </w:tr>
      <w:tr w:rsidR="0026735C" w:rsidRPr="00D142D8" w14:paraId="15D88F80" w14:textId="77777777" w:rsidTr="00BA4E17">
        <w:tc>
          <w:tcPr>
            <w:tcW w:w="1559" w:type="pct"/>
          </w:tcPr>
          <w:p w14:paraId="211AA397" w14:textId="77777777" w:rsidR="0026735C" w:rsidRPr="00D142D8" w:rsidRDefault="0026735C" w:rsidP="00BA4E17">
            <w:pPr>
              <w:rPr>
                <w:rFonts w:ascii="Arial" w:hAnsi="Arial" w:cs="Arial"/>
                <w:sz w:val="20"/>
                <w:szCs w:val="20"/>
              </w:rPr>
            </w:pPr>
            <w:r w:rsidRPr="00D142D8">
              <w:rPr>
                <w:rFonts w:ascii="Arial" w:hAnsi="Arial" w:cs="Arial"/>
                <w:sz w:val="20"/>
                <w:szCs w:val="20"/>
              </w:rPr>
              <w:t>Age group</w:t>
            </w:r>
          </w:p>
        </w:tc>
        <w:tc>
          <w:tcPr>
            <w:tcW w:w="688" w:type="pct"/>
          </w:tcPr>
          <w:p w14:paraId="1602A20A" w14:textId="77777777" w:rsidR="0026735C" w:rsidRPr="00D142D8" w:rsidRDefault="0026735C" w:rsidP="00BA4E17">
            <w:pPr>
              <w:jc w:val="center"/>
              <w:rPr>
                <w:rFonts w:ascii="Arial" w:hAnsi="Arial" w:cs="Arial"/>
                <w:sz w:val="20"/>
                <w:szCs w:val="20"/>
              </w:rPr>
            </w:pPr>
          </w:p>
        </w:tc>
        <w:tc>
          <w:tcPr>
            <w:tcW w:w="688" w:type="pct"/>
          </w:tcPr>
          <w:p w14:paraId="7E0F065D" w14:textId="77777777" w:rsidR="0026735C" w:rsidRPr="00D142D8" w:rsidRDefault="0026735C" w:rsidP="00BA4E17">
            <w:pPr>
              <w:jc w:val="center"/>
              <w:rPr>
                <w:rFonts w:ascii="Arial" w:hAnsi="Arial" w:cs="Arial"/>
                <w:sz w:val="20"/>
                <w:szCs w:val="20"/>
              </w:rPr>
            </w:pPr>
          </w:p>
        </w:tc>
        <w:tc>
          <w:tcPr>
            <w:tcW w:w="688" w:type="pct"/>
          </w:tcPr>
          <w:p w14:paraId="2174087C" w14:textId="77777777" w:rsidR="0026735C" w:rsidRPr="00D142D8" w:rsidRDefault="0026735C" w:rsidP="00BA4E17">
            <w:pPr>
              <w:jc w:val="center"/>
              <w:rPr>
                <w:rFonts w:ascii="Arial" w:hAnsi="Arial" w:cs="Arial"/>
                <w:sz w:val="20"/>
                <w:szCs w:val="20"/>
              </w:rPr>
            </w:pPr>
          </w:p>
        </w:tc>
        <w:tc>
          <w:tcPr>
            <w:tcW w:w="688" w:type="pct"/>
          </w:tcPr>
          <w:p w14:paraId="7B7649B2" w14:textId="77777777" w:rsidR="0026735C" w:rsidRPr="00D142D8" w:rsidRDefault="0026735C" w:rsidP="00BA4E17">
            <w:pPr>
              <w:jc w:val="center"/>
              <w:rPr>
                <w:rFonts w:ascii="Arial" w:hAnsi="Arial" w:cs="Arial"/>
                <w:sz w:val="20"/>
                <w:szCs w:val="20"/>
              </w:rPr>
            </w:pPr>
          </w:p>
        </w:tc>
        <w:tc>
          <w:tcPr>
            <w:tcW w:w="688" w:type="pct"/>
          </w:tcPr>
          <w:p w14:paraId="03F62AE7" w14:textId="77777777" w:rsidR="0026735C" w:rsidRPr="00D142D8" w:rsidRDefault="0026735C" w:rsidP="00BA4E17">
            <w:pPr>
              <w:jc w:val="center"/>
              <w:rPr>
                <w:rFonts w:ascii="Arial" w:hAnsi="Arial" w:cs="Arial"/>
                <w:sz w:val="20"/>
                <w:szCs w:val="20"/>
              </w:rPr>
            </w:pPr>
          </w:p>
        </w:tc>
      </w:tr>
      <w:tr w:rsidR="0026735C" w:rsidRPr="00D142D8" w14:paraId="1DF3C7FD" w14:textId="77777777" w:rsidTr="00BA4E17">
        <w:tc>
          <w:tcPr>
            <w:tcW w:w="1559" w:type="pct"/>
          </w:tcPr>
          <w:p w14:paraId="3005E217"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12-20</w:t>
            </w:r>
          </w:p>
        </w:tc>
        <w:tc>
          <w:tcPr>
            <w:tcW w:w="688" w:type="pct"/>
          </w:tcPr>
          <w:p w14:paraId="6CBF55D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0.78 (0.58–1.03)</w:t>
            </w:r>
          </w:p>
        </w:tc>
        <w:tc>
          <w:tcPr>
            <w:tcW w:w="688" w:type="pct"/>
          </w:tcPr>
          <w:p w14:paraId="034DBA0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0.91 (0.77–1.07)</w:t>
            </w:r>
          </w:p>
        </w:tc>
        <w:tc>
          <w:tcPr>
            <w:tcW w:w="688" w:type="pct"/>
          </w:tcPr>
          <w:p w14:paraId="57E687F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1.28 (1.08–1.52)</w:t>
            </w:r>
          </w:p>
        </w:tc>
        <w:tc>
          <w:tcPr>
            <w:tcW w:w="688" w:type="pct"/>
          </w:tcPr>
          <w:p w14:paraId="41FAFE6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1.31 (0.94–1.81)</w:t>
            </w:r>
          </w:p>
        </w:tc>
        <w:tc>
          <w:tcPr>
            <w:tcW w:w="688" w:type="pct"/>
          </w:tcPr>
          <w:p w14:paraId="54FD8C14" w14:textId="77777777" w:rsidR="0026735C" w:rsidRPr="00D142D8" w:rsidRDefault="0026735C" w:rsidP="00BA4E17">
            <w:pPr>
              <w:jc w:val="center"/>
              <w:rPr>
                <w:rFonts w:ascii="Arial" w:hAnsi="Arial" w:cs="Arial"/>
                <w:sz w:val="20"/>
                <w:szCs w:val="20"/>
              </w:rPr>
            </w:pPr>
            <w:r>
              <w:rPr>
                <w:rFonts w:ascii="Arial" w:hAnsi="Arial" w:cs="Arial"/>
                <w:sz w:val="20"/>
                <w:szCs w:val="20"/>
              </w:rPr>
              <w:t>0.78–1.31</w:t>
            </w:r>
          </w:p>
        </w:tc>
      </w:tr>
      <w:tr w:rsidR="0026735C" w:rsidRPr="00D142D8" w14:paraId="47BF963E" w14:textId="77777777" w:rsidTr="00BA4E17">
        <w:tc>
          <w:tcPr>
            <w:tcW w:w="1559" w:type="pct"/>
          </w:tcPr>
          <w:p w14:paraId="2C4BFDE4"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21-34</w:t>
            </w:r>
          </w:p>
        </w:tc>
        <w:tc>
          <w:tcPr>
            <w:tcW w:w="688" w:type="pct"/>
          </w:tcPr>
          <w:p w14:paraId="7A57EA8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1.61 (1.51–1.72)</w:t>
            </w:r>
          </w:p>
        </w:tc>
        <w:tc>
          <w:tcPr>
            <w:tcW w:w="688" w:type="pct"/>
          </w:tcPr>
          <w:p w14:paraId="19CCD03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2.03 (1.92–2.15)</w:t>
            </w:r>
          </w:p>
        </w:tc>
        <w:tc>
          <w:tcPr>
            <w:tcW w:w="688" w:type="pct"/>
          </w:tcPr>
          <w:p w14:paraId="615D07B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2.15 (2.04–2.27)</w:t>
            </w:r>
          </w:p>
        </w:tc>
        <w:tc>
          <w:tcPr>
            <w:tcW w:w="688" w:type="pct"/>
          </w:tcPr>
          <w:p w14:paraId="48FE4F6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2.11 (1.87–2.39)</w:t>
            </w:r>
          </w:p>
        </w:tc>
        <w:tc>
          <w:tcPr>
            <w:tcW w:w="688" w:type="pct"/>
          </w:tcPr>
          <w:p w14:paraId="5F39CECE" w14:textId="77777777" w:rsidR="0026735C" w:rsidRPr="00D142D8" w:rsidRDefault="0026735C" w:rsidP="00BA4E17">
            <w:pPr>
              <w:jc w:val="center"/>
              <w:rPr>
                <w:rFonts w:ascii="Arial" w:hAnsi="Arial" w:cs="Arial"/>
                <w:sz w:val="20"/>
                <w:szCs w:val="20"/>
              </w:rPr>
            </w:pPr>
            <w:r>
              <w:rPr>
                <w:rFonts w:ascii="Arial" w:hAnsi="Arial" w:cs="Arial"/>
                <w:sz w:val="20"/>
                <w:szCs w:val="20"/>
              </w:rPr>
              <w:t>1.61–2.15</w:t>
            </w:r>
          </w:p>
        </w:tc>
      </w:tr>
      <w:tr w:rsidR="0026735C" w:rsidRPr="00D142D8" w14:paraId="05A9CE1D" w14:textId="77777777" w:rsidTr="00BA4E17">
        <w:tc>
          <w:tcPr>
            <w:tcW w:w="1559" w:type="pct"/>
          </w:tcPr>
          <w:p w14:paraId="1BF3A776"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35-44</w:t>
            </w:r>
          </w:p>
        </w:tc>
        <w:tc>
          <w:tcPr>
            <w:tcW w:w="688" w:type="pct"/>
          </w:tcPr>
          <w:p w14:paraId="6D6C12A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1.52 (1.42–1.62)</w:t>
            </w:r>
          </w:p>
        </w:tc>
        <w:tc>
          <w:tcPr>
            <w:tcW w:w="688" w:type="pct"/>
          </w:tcPr>
          <w:p w14:paraId="6614D17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1.98 (1.87–2.10)</w:t>
            </w:r>
          </w:p>
        </w:tc>
        <w:tc>
          <w:tcPr>
            <w:tcW w:w="688" w:type="pct"/>
          </w:tcPr>
          <w:p w14:paraId="47B45D4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2.09 (1.98–2.21)</w:t>
            </w:r>
          </w:p>
        </w:tc>
        <w:tc>
          <w:tcPr>
            <w:tcW w:w="688" w:type="pct"/>
          </w:tcPr>
          <w:p w14:paraId="6D6B5C9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2.41 (2.13–2.72)</w:t>
            </w:r>
          </w:p>
        </w:tc>
        <w:tc>
          <w:tcPr>
            <w:tcW w:w="688" w:type="pct"/>
          </w:tcPr>
          <w:p w14:paraId="4ACBC0A1" w14:textId="77777777" w:rsidR="0026735C" w:rsidRPr="00D142D8" w:rsidRDefault="0026735C" w:rsidP="00BA4E17">
            <w:pPr>
              <w:jc w:val="center"/>
              <w:rPr>
                <w:rFonts w:ascii="Arial" w:hAnsi="Arial" w:cs="Arial"/>
                <w:sz w:val="20"/>
                <w:szCs w:val="20"/>
              </w:rPr>
            </w:pPr>
            <w:r>
              <w:rPr>
                <w:rFonts w:ascii="Arial" w:hAnsi="Arial" w:cs="Arial"/>
                <w:sz w:val="20"/>
                <w:szCs w:val="20"/>
              </w:rPr>
              <w:t>1.52–2.41</w:t>
            </w:r>
          </w:p>
        </w:tc>
      </w:tr>
      <w:tr w:rsidR="0026735C" w:rsidRPr="00D142D8" w14:paraId="25CD1FE3" w14:textId="77777777" w:rsidTr="00BA4E17">
        <w:tc>
          <w:tcPr>
            <w:tcW w:w="1559" w:type="pct"/>
          </w:tcPr>
          <w:p w14:paraId="5E54D80B"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45-54</w:t>
            </w:r>
          </w:p>
        </w:tc>
        <w:tc>
          <w:tcPr>
            <w:tcW w:w="688" w:type="pct"/>
          </w:tcPr>
          <w:p w14:paraId="77F10FF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1.47 (1.39–1.57)</w:t>
            </w:r>
          </w:p>
        </w:tc>
        <w:tc>
          <w:tcPr>
            <w:tcW w:w="688" w:type="pct"/>
          </w:tcPr>
          <w:p w14:paraId="75FE34C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1.33 (1.25–1.42)</w:t>
            </w:r>
          </w:p>
        </w:tc>
        <w:tc>
          <w:tcPr>
            <w:tcW w:w="688" w:type="pct"/>
          </w:tcPr>
          <w:p w14:paraId="343B52B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1.41 (1.34–1.49)</w:t>
            </w:r>
          </w:p>
        </w:tc>
        <w:tc>
          <w:tcPr>
            <w:tcW w:w="688" w:type="pct"/>
          </w:tcPr>
          <w:p w14:paraId="62E0242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1.70 (1.49–1.94)</w:t>
            </w:r>
          </w:p>
        </w:tc>
        <w:tc>
          <w:tcPr>
            <w:tcW w:w="688" w:type="pct"/>
          </w:tcPr>
          <w:p w14:paraId="4BD78318" w14:textId="77777777" w:rsidR="0026735C" w:rsidRPr="00D142D8" w:rsidRDefault="0026735C" w:rsidP="00BA4E17">
            <w:pPr>
              <w:jc w:val="center"/>
              <w:rPr>
                <w:rFonts w:ascii="Arial" w:hAnsi="Arial" w:cs="Arial"/>
                <w:sz w:val="20"/>
                <w:szCs w:val="20"/>
              </w:rPr>
            </w:pPr>
            <w:r>
              <w:rPr>
                <w:rFonts w:ascii="Arial" w:hAnsi="Arial" w:cs="Arial"/>
                <w:sz w:val="20"/>
                <w:szCs w:val="20"/>
              </w:rPr>
              <w:t>1.33–1.70</w:t>
            </w:r>
          </w:p>
        </w:tc>
      </w:tr>
      <w:tr w:rsidR="0026735C" w:rsidRPr="00D142D8" w14:paraId="48746239" w14:textId="77777777" w:rsidTr="00BA4E17">
        <w:tc>
          <w:tcPr>
            <w:tcW w:w="1559" w:type="pct"/>
          </w:tcPr>
          <w:p w14:paraId="494D1E15"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55-64</w:t>
            </w:r>
          </w:p>
        </w:tc>
        <w:tc>
          <w:tcPr>
            <w:tcW w:w="688" w:type="pct"/>
          </w:tcPr>
          <w:p w14:paraId="2E87E49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2E587FD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142C596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046EB48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260FD53E" w14:textId="77777777" w:rsidR="0026735C" w:rsidRPr="00D142D8" w:rsidRDefault="0026735C" w:rsidP="00BA4E17">
            <w:pPr>
              <w:jc w:val="center"/>
              <w:rPr>
                <w:rFonts w:ascii="Arial" w:hAnsi="Arial" w:cs="Arial"/>
                <w:sz w:val="20"/>
                <w:szCs w:val="20"/>
              </w:rPr>
            </w:pPr>
          </w:p>
        </w:tc>
      </w:tr>
      <w:tr w:rsidR="0026735C" w:rsidRPr="00D142D8" w14:paraId="506F0419" w14:textId="77777777" w:rsidTr="00BA4E17">
        <w:tc>
          <w:tcPr>
            <w:tcW w:w="1559" w:type="pct"/>
          </w:tcPr>
          <w:p w14:paraId="33E8EF1D" w14:textId="77777777" w:rsidR="0026735C" w:rsidRPr="00D142D8" w:rsidRDefault="0026735C" w:rsidP="00BA4E17">
            <w:pPr>
              <w:rPr>
                <w:rFonts w:ascii="Arial" w:hAnsi="Arial" w:cs="Arial"/>
                <w:sz w:val="20"/>
                <w:szCs w:val="20"/>
              </w:rPr>
            </w:pPr>
            <w:r w:rsidRPr="00D142D8">
              <w:rPr>
                <w:rFonts w:ascii="Arial" w:hAnsi="Arial" w:cs="Arial"/>
                <w:sz w:val="20"/>
                <w:szCs w:val="20"/>
              </w:rPr>
              <w:t>Sex</w:t>
            </w:r>
          </w:p>
        </w:tc>
        <w:tc>
          <w:tcPr>
            <w:tcW w:w="688" w:type="pct"/>
          </w:tcPr>
          <w:p w14:paraId="0A29ED2D" w14:textId="77777777" w:rsidR="0026735C" w:rsidRPr="00D142D8" w:rsidRDefault="0026735C" w:rsidP="00BA4E17">
            <w:pPr>
              <w:jc w:val="center"/>
              <w:rPr>
                <w:rFonts w:ascii="Arial" w:hAnsi="Arial" w:cs="Arial"/>
                <w:sz w:val="20"/>
                <w:szCs w:val="20"/>
              </w:rPr>
            </w:pPr>
          </w:p>
        </w:tc>
        <w:tc>
          <w:tcPr>
            <w:tcW w:w="688" w:type="pct"/>
          </w:tcPr>
          <w:p w14:paraId="057C8F53" w14:textId="77777777" w:rsidR="0026735C" w:rsidRPr="00D142D8" w:rsidRDefault="0026735C" w:rsidP="00BA4E17">
            <w:pPr>
              <w:jc w:val="center"/>
              <w:rPr>
                <w:rFonts w:ascii="Arial" w:hAnsi="Arial" w:cs="Arial"/>
                <w:sz w:val="20"/>
                <w:szCs w:val="20"/>
              </w:rPr>
            </w:pPr>
          </w:p>
        </w:tc>
        <w:tc>
          <w:tcPr>
            <w:tcW w:w="688" w:type="pct"/>
          </w:tcPr>
          <w:p w14:paraId="16930A91" w14:textId="77777777" w:rsidR="0026735C" w:rsidRPr="00D142D8" w:rsidRDefault="0026735C" w:rsidP="00BA4E17">
            <w:pPr>
              <w:jc w:val="center"/>
              <w:rPr>
                <w:rFonts w:ascii="Arial" w:hAnsi="Arial" w:cs="Arial"/>
                <w:sz w:val="20"/>
                <w:szCs w:val="20"/>
              </w:rPr>
            </w:pPr>
          </w:p>
        </w:tc>
        <w:tc>
          <w:tcPr>
            <w:tcW w:w="688" w:type="pct"/>
          </w:tcPr>
          <w:p w14:paraId="220924FC" w14:textId="77777777" w:rsidR="0026735C" w:rsidRPr="00D142D8" w:rsidRDefault="0026735C" w:rsidP="00BA4E17">
            <w:pPr>
              <w:jc w:val="center"/>
              <w:rPr>
                <w:rFonts w:ascii="Arial" w:hAnsi="Arial" w:cs="Arial"/>
                <w:sz w:val="20"/>
                <w:szCs w:val="20"/>
              </w:rPr>
            </w:pPr>
          </w:p>
        </w:tc>
        <w:tc>
          <w:tcPr>
            <w:tcW w:w="688" w:type="pct"/>
          </w:tcPr>
          <w:p w14:paraId="53DC95E3" w14:textId="77777777" w:rsidR="0026735C" w:rsidRPr="00D142D8" w:rsidRDefault="0026735C" w:rsidP="00BA4E17">
            <w:pPr>
              <w:jc w:val="center"/>
              <w:rPr>
                <w:rFonts w:ascii="Arial" w:hAnsi="Arial" w:cs="Arial"/>
                <w:sz w:val="20"/>
                <w:szCs w:val="20"/>
              </w:rPr>
            </w:pPr>
          </w:p>
        </w:tc>
      </w:tr>
      <w:tr w:rsidR="0026735C" w:rsidRPr="00D142D8" w14:paraId="4D696700" w14:textId="77777777" w:rsidTr="00BA4E17">
        <w:tc>
          <w:tcPr>
            <w:tcW w:w="1559" w:type="pct"/>
          </w:tcPr>
          <w:p w14:paraId="4DFD1CBB"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Female</w:t>
            </w:r>
          </w:p>
        </w:tc>
        <w:tc>
          <w:tcPr>
            <w:tcW w:w="688" w:type="pct"/>
          </w:tcPr>
          <w:p w14:paraId="0244101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082B351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7CA0F6F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4630693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4A417D1C" w14:textId="77777777" w:rsidR="0026735C" w:rsidRPr="00D142D8" w:rsidRDefault="0026735C" w:rsidP="00BA4E17">
            <w:pPr>
              <w:jc w:val="center"/>
              <w:rPr>
                <w:rFonts w:ascii="Arial" w:hAnsi="Arial" w:cs="Arial"/>
                <w:sz w:val="20"/>
                <w:szCs w:val="20"/>
              </w:rPr>
            </w:pPr>
          </w:p>
        </w:tc>
      </w:tr>
      <w:tr w:rsidR="0026735C" w:rsidRPr="00D142D8" w14:paraId="66BF6308" w14:textId="77777777" w:rsidTr="00BA4E17">
        <w:tc>
          <w:tcPr>
            <w:tcW w:w="1559" w:type="pct"/>
          </w:tcPr>
          <w:p w14:paraId="5FA13DF2"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Male</w:t>
            </w:r>
          </w:p>
        </w:tc>
        <w:tc>
          <w:tcPr>
            <w:tcW w:w="688" w:type="pct"/>
          </w:tcPr>
          <w:p w14:paraId="47D249A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1.07 (1.03–1.12)</w:t>
            </w:r>
          </w:p>
        </w:tc>
        <w:tc>
          <w:tcPr>
            <w:tcW w:w="688" w:type="pct"/>
          </w:tcPr>
          <w:p w14:paraId="696146B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1.00 (0.97–1.03)</w:t>
            </w:r>
          </w:p>
        </w:tc>
        <w:tc>
          <w:tcPr>
            <w:tcW w:w="688" w:type="pct"/>
          </w:tcPr>
          <w:p w14:paraId="53E3B92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1.00 (0.97–1.03)</w:t>
            </w:r>
          </w:p>
        </w:tc>
        <w:tc>
          <w:tcPr>
            <w:tcW w:w="688" w:type="pct"/>
          </w:tcPr>
          <w:p w14:paraId="62429D4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0.89 (0.84–0.95)</w:t>
            </w:r>
          </w:p>
        </w:tc>
        <w:tc>
          <w:tcPr>
            <w:tcW w:w="688" w:type="pct"/>
          </w:tcPr>
          <w:p w14:paraId="309888A8" w14:textId="77777777" w:rsidR="0026735C" w:rsidRPr="00D142D8" w:rsidRDefault="0026735C" w:rsidP="00BA4E17">
            <w:pPr>
              <w:jc w:val="center"/>
              <w:rPr>
                <w:rFonts w:ascii="Arial" w:hAnsi="Arial" w:cs="Arial"/>
                <w:sz w:val="20"/>
                <w:szCs w:val="20"/>
              </w:rPr>
            </w:pPr>
            <w:r>
              <w:rPr>
                <w:rFonts w:ascii="Arial" w:hAnsi="Arial" w:cs="Arial"/>
                <w:sz w:val="20"/>
                <w:szCs w:val="20"/>
              </w:rPr>
              <w:t>0.89–1.07</w:t>
            </w:r>
          </w:p>
        </w:tc>
      </w:tr>
      <w:tr w:rsidR="0026735C" w:rsidRPr="00D142D8" w14:paraId="2DAE5CDA" w14:textId="77777777" w:rsidTr="00BA4E17">
        <w:tc>
          <w:tcPr>
            <w:tcW w:w="1559" w:type="pct"/>
          </w:tcPr>
          <w:p w14:paraId="5747071E" w14:textId="77777777" w:rsidR="0026735C" w:rsidRPr="00D142D8" w:rsidRDefault="0026735C" w:rsidP="00BA4E17">
            <w:pPr>
              <w:rPr>
                <w:rFonts w:ascii="Arial" w:hAnsi="Arial" w:cs="Arial"/>
                <w:sz w:val="20"/>
                <w:szCs w:val="20"/>
              </w:rPr>
            </w:pPr>
            <w:r w:rsidRPr="00D142D8">
              <w:rPr>
                <w:rFonts w:ascii="Arial" w:hAnsi="Arial" w:cs="Arial"/>
                <w:sz w:val="20"/>
                <w:szCs w:val="20"/>
              </w:rPr>
              <w:t>Race/Ethnicity</w:t>
            </w:r>
          </w:p>
        </w:tc>
        <w:tc>
          <w:tcPr>
            <w:tcW w:w="688" w:type="pct"/>
          </w:tcPr>
          <w:p w14:paraId="5AE8E23D" w14:textId="77777777" w:rsidR="0026735C" w:rsidRPr="00D142D8" w:rsidRDefault="0026735C" w:rsidP="00BA4E17">
            <w:pPr>
              <w:jc w:val="center"/>
              <w:rPr>
                <w:rFonts w:ascii="Arial" w:hAnsi="Arial" w:cs="Arial"/>
                <w:sz w:val="20"/>
                <w:szCs w:val="20"/>
              </w:rPr>
            </w:pPr>
          </w:p>
        </w:tc>
        <w:tc>
          <w:tcPr>
            <w:tcW w:w="688" w:type="pct"/>
          </w:tcPr>
          <w:p w14:paraId="333C1DEB" w14:textId="77777777" w:rsidR="0026735C" w:rsidRPr="00D142D8" w:rsidRDefault="0026735C" w:rsidP="00BA4E17">
            <w:pPr>
              <w:jc w:val="center"/>
              <w:rPr>
                <w:rFonts w:ascii="Arial" w:hAnsi="Arial" w:cs="Arial"/>
                <w:sz w:val="20"/>
                <w:szCs w:val="20"/>
              </w:rPr>
            </w:pPr>
          </w:p>
        </w:tc>
        <w:tc>
          <w:tcPr>
            <w:tcW w:w="688" w:type="pct"/>
          </w:tcPr>
          <w:p w14:paraId="24549F75" w14:textId="77777777" w:rsidR="0026735C" w:rsidRPr="00D142D8" w:rsidRDefault="0026735C" w:rsidP="00BA4E17">
            <w:pPr>
              <w:jc w:val="center"/>
              <w:rPr>
                <w:rFonts w:ascii="Arial" w:hAnsi="Arial" w:cs="Arial"/>
                <w:sz w:val="20"/>
                <w:szCs w:val="20"/>
              </w:rPr>
            </w:pPr>
          </w:p>
        </w:tc>
        <w:tc>
          <w:tcPr>
            <w:tcW w:w="688" w:type="pct"/>
          </w:tcPr>
          <w:p w14:paraId="5D76123C" w14:textId="77777777" w:rsidR="0026735C" w:rsidRPr="00D142D8" w:rsidRDefault="0026735C" w:rsidP="00BA4E17">
            <w:pPr>
              <w:jc w:val="center"/>
              <w:rPr>
                <w:rFonts w:ascii="Arial" w:hAnsi="Arial" w:cs="Arial"/>
                <w:sz w:val="20"/>
                <w:szCs w:val="20"/>
              </w:rPr>
            </w:pPr>
          </w:p>
        </w:tc>
        <w:tc>
          <w:tcPr>
            <w:tcW w:w="688" w:type="pct"/>
          </w:tcPr>
          <w:p w14:paraId="15A6739F" w14:textId="77777777" w:rsidR="0026735C" w:rsidRPr="00D142D8" w:rsidRDefault="0026735C" w:rsidP="00BA4E17">
            <w:pPr>
              <w:jc w:val="center"/>
              <w:rPr>
                <w:rFonts w:ascii="Arial" w:hAnsi="Arial" w:cs="Arial"/>
                <w:sz w:val="20"/>
                <w:szCs w:val="20"/>
              </w:rPr>
            </w:pPr>
          </w:p>
        </w:tc>
      </w:tr>
      <w:tr w:rsidR="0026735C" w:rsidRPr="00D142D8" w14:paraId="771E73B1" w14:textId="77777777" w:rsidTr="00BA4E17">
        <w:tc>
          <w:tcPr>
            <w:tcW w:w="1559" w:type="pct"/>
          </w:tcPr>
          <w:p w14:paraId="152CD29E"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Non-Hispanic White</w:t>
            </w:r>
          </w:p>
        </w:tc>
        <w:tc>
          <w:tcPr>
            <w:tcW w:w="688" w:type="pct"/>
          </w:tcPr>
          <w:p w14:paraId="7398AC7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431C825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37C0C68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798D061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32300437" w14:textId="77777777" w:rsidR="0026735C" w:rsidRPr="00D142D8" w:rsidRDefault="0026735C" w:rsidP="00BA4E17">
            <w:pPr>
              <w:jc w:val="center"/>
              <w:rPr>
                <w:rFonts w:ascii="Arial" w:hAnsi="Arial" w:cs="Arial"/>
                <w:sz w:val="20"/>
                <w:szCs w:val="20"/>
              </w:rPr>
            </w:pPr>
          </w:p>
        </w:tc>
      </w:tr>
      <w:tr w:rsidR="0026735C" w:rsidRPr="00D142D8" w14:paraId="1C265C49" w14:textId="77777777" w:rsidTr="00BA4E17">
        <w:tc>
          <w:tcPr>
            <w:tcW w:w="1559" w:type="pct"/>
          </w:tcPr>
          <w:p w14:paraId="6649329A"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Non-Hispanic Black</w:t>
            </w:r>
          </w:p>
        </w:tc>
        <w:tc>
          <w:tcPr>
            <w:tcW w:w="688" w:type="pct"/>
          </w:tcPr>
          <w:p w14:paraId="21272DF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0.54 (0.52–0.57)</w:t>
            </w:r>
          </w:p>
        </w:tc>
        <w:tc>
          <w:tcPr>
            <w:tcW w:w="688" w:type="pct"/>
          </w:tcPr>
          <w:p w14:paraId="771B256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0.42 (0.40–0.44)</w:t>
            </w:r>
          </w:p>
        </w:tc>
        <w:tc>
          <w:tcPr>
            <w:tcW w:w="688" w:type="pct"/>
          </w:tcPr>
          <w:p w14:paraId="67770E5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0.55 (0.52–0.57)</w:t>
            </w:r>
          </w:p>
        </w:tc>
        <w:tc>
          <w:tcPr>
            <w:tcW w:w="688" w:type="pct"/>
          </w:tcPr>
          <w:p w14:paraId="5D6D769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0.44 (0.36–0.53)</w:t>
            </w:r>
          </w:p>
        </w:tc>
        <w:tc>
          <w:tcPr>
            <w:tcW w:w="688" w:type="pct"/>
          </w:tcPr>
          <w:p w14:paraId="4B6C7DE3" w14:textId="77777777" w:rsidR="0026735C" w:rsidRPr="00D142D8" w:rsidRDefault="0026735C" w:rsidP="00BA4E17">
            <w:pPr>
              <w:jc w:val="center"/>
              <w:rPr>
                <w:rFonts w:ascii="Arial" w:hAnsi="Arial" w:cs="Arial"/>
                <w:sz w:val="20"/>
                <w:szCs w:val="20"/>
              </w:rPr>
            </w:pPr>
            <w:r>
              <w:rPr>
                <w:rFonts w:ascii="Arial" w:hAnsi="Arial" w:cs="Arial"/>
                <w:sz w:val="20"/>
                <w:szCs w:val="20"/>
              </w:rPr>
              <w:t>0.42–0.55</w:t>
            </w:r>
          </w:p>
        </w:tc>
      </w:tr>
      <w:tr w:rsidR="0026735C" w:rsidRPr="00D142D8" w14:paraId="373A3B59" w14:textId="77777777" w:rsidTr="00BA4E17">
        <w:tc>
          <w:tcPr>
            <w:tcW w:w="1559" w:type="pct"/>
          </w:tcPr>
          <w:p w14:paraId="06AF28CD"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Hispanic</w:t>
            </w:r>
          </w:p>
        </w:tc>
        <w:tc>
          <w:tcPr>
            <w:tcW w:w="688" w:type="pct"/>
          </w:tcPr>
          <w:p w14:paraId="08BCF08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0.36 (0.29–0.44)</w:t>
            </w:r>
          </w:p>
        </w:tc>
        <w:tc>
          <w:tcPr>
            <w:tcW w:w="688" w:type="pct"/>
          </w:tcPr>
          <w:p w14:paraId="536348E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0.77 (0.70–0.85)</w:t>
            </w:r>
          </w:p>
        </w:tc>
        <w:tc>
          <w:tcPr>
            <w:tcW w:w="688" w:type="pct"/>
          </w:tcPr>
          <w:p w14:paraId="22F076B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0.86 (0.82–0.91)</w:t>
            </w:r>
          </w:p>
        </w:tc>
        <w:tc>
          <w:tcPr>
            <w:tcW w:w="688" w:type="pct"/>
          </w:tcPr>
          <w:p w14:paraId="7E066E0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0.03 (0.01–0.07)</w:t>
            </w:r>
          </w:p>
        </w:tc>
        <w:tc>
          <w:tcPr>
            <w:tcW w:w="688" w:type="pct"/>
          </w:tcPr>
          <w:p w14:paraId="57B78A1C" w14:textId="77777777" w:rsidR="0026735C" w:rsidRPr="00D142D8" w:rsidRDefault="0026735C" w:rsidP="00BA4E17">
            <w:pPr>
              <w:jc w:val="center"/>
              <w:rPr>
                <w:rFonts w:ascii="Arial" w:hAnsi="Arial" w:cs="Arial"/>
                <w:sz w:val="20"/>
                <w:szCs w:val="20"/>
              </w:rPr>
            </w:pPr>
            <w:r>
              <w:rPr>
                <w:rFonts w:ascii="Arial" w:hAnsi="Arial" w:cs="Arial"/>
                <w:sz w:val="20"/>
                <w:szCs w:val="20"/>
              </w:rPr>
              <w:t>0.03–0.86</w:t>
            </w:r>
          </w:p>
        </w:tc>
      </w:tr>
      <w:tr w:rsidR="0026735C" w:rsidRPr="00D142D8" w14:paraId="034F1CF8" w14:textId="77777777" w:rsidTr="00BA4E17">
        <w:tc>
          <w:tcPr>
            <w:tcW w:w="1559" w:type="pct"/>
          </w:tcPr>
          <w:p w14:paraId="5003A3BE"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Other</w:t>
            </w:r>
          </w:p>
        </w:tc>
        <w:tc>
          <w:tcPr>
            <w:tcW w:w="688" w:type="pct"/>
          </w:tcPr>
          <w:p w14:paraId="36AD84C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0.62 (0.58–0.67)</w:t>
            </w:r>
          </w:p>
        </w:tc>
        <w:tc>
          <w:tcPr>
            <w:tcW w:w="688" w:type="pct"/>
          </w:tcPr>
          <w:p w14:paraId="39CB3DC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0.86 (0.82–0.90)</w:t>
            </w:r>
          </w:p>
        </w:tc>
        <w:tc>
          <w:tcPr>
            <w:tcW w:w="688" w:type="pct"/>
          </w:tcPr>
          <w:p w14:paraId="450CD3D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0.67 (0.62–0.72)</w:t>
            </w:r>
          </w:p>
        </w:tc>
        <w:tc>
          <w:tcPr>
            <w:tcW w:w="688" w:type="pct"/>
          </w:tcPr>
          <w:p w14:paraId="1827472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0.82 (0.75–0.90)</w:t>
            </w:r>
          </w:p>
        </w:tc>
        <w:tc>
          <w:tcPr>
            <w:tcW w:w="688" w:type="pct"/>
          </w:tcPr>
          <w:p w14:paraId="35E09208" w14:textId="77777777" w:rsidR="0026735C" w:rsidRPr="00D142D8" w:rsidRDefault="0026735C" w:rsidP="00BA4E17">
            <w:pPr>
              <w:jc w:val="center"/>
              <w:rPr>
                <w:rFonts w:ascii="Arial" w:hAnsi="Arial" w:cs="Arial"/>
                <w:sz w:val="20"/>
                <w:szCs w:val="20"/>
              </w:rPr>
            </w:pPr>
            <w:r>
              <w:rPr>
                <w:rFonts w:ascii="Arial" w:hAnsi="Arial" w:cs="Arial"/>
                <w:sz w:val="20"/>
                <w:szCs w:val="20"/>
              </w:rPr>
              <w:t>0.62–0.86</w:t>
            </w:r>
          </w:p>
        </w:tc>
      </w:tr>
      <w:tr w:rsidR="0026735C" w:rsidRPr="00D142D8" w14:paraId="6321E3BC" w14:textId="77777777" w:rsidTr="00BA4E17">
        <w:tc>
          <w:tcPr>
            <w:tcW w:w="1559" w:type="pct"/>
          </w:tcPr>
          <w:p w14:paraId="0D170454" w14:textId="77777777" w:rsidR="0026735C" w:rsidRPr="00D142D8" w:rsidRDefault="0026735C" w:rsidP="00BA4E17">
            <w:pPr>
              <w:rPr>
                <w:rFonts w:ascii="Arial" w:hAnsi="Arial" w:cs="Arial"/>
                <w:sz w:val="20"/>
                <w:szCs w:val="20"/>
              </w:rPr>
            </w:pPr>
            <w:r w:rsidRPr="00D142D8">
              <w:rPr>
                <w:rFonts w:ascii="Arial" w:hAnsi="Arial" w:cs="Arial"/>
                <w:sz w:val="20"/>
                <w:szCs w:val="20"/>
              </w:rPr>
              <w:t>Eligibility</w:t>
            </w:r>
          </w:p>
        </w:tc>
        <w:tc>
          <w:tcPr>
            <w:tcW w:w="688" w:type="pct"/>
          </w:tcPr>
          <w:p w14:paraId="470DC0C4" w14:textId="77777777" w:rsidR="0026735C" w:rsidRPr="00D142D8" w:rsidRDefault="0026735C" w:rsidP="00BA4E17">
            <w:pPr>
              <w:jc w:val="center"/>
              <w:rPr>
                <w:rFonts w:ascii="Arial" w:hAnsi="Arial" w:cs="Arial"/>
                <w:sz w:val="20"/>
                <w:szCs w:val="20"/>
              </w:rPr>
            </w:pPr>
          </w:p>
        </w:tc>
        <w:tc>
          <w:tcPr>
            <w:tcW w:w="688" w:type="pct"/>
          </w:tcPr>
          <w:p w14:paraId="75A8FD27" w14:textId="77777777" w:rsidR="0026735C" w:rsidRPr="00D142D8" w:rsidRDefault="0026735C" w:rsidP="00BA4E17">
            <w:pPr>
              <w:jc w:val="center"/>
              <w:rPr>
                <w:rFonts w:ascii="Arial" w:hAnsi="Arial" w:cs="Arial"/>
                <w:sz w:val="20"/>
                <w:szCs w:val="20"/>
              </w:rPr>
            </w:pPr>
          </w:p>
        </w:tc>
        <w:tc>
          <w:tcPr>
            <w:tcW w:w="688" w:type="pct"/>
          </w:tcPr>
          <w:p w14:paraId="6F04A98A" w14:textId="77777777" w:rsidR="0026735C" w:rsidRPr="00D142D8" w:rsidRDefault="0026735C" w:rsidP="00BA4E17">
            <w:pPr>
              <w:jc w:val="center"/>
              <w:rPr>
                <w:rFonts w:ascii="Arial" w:hAnsi="Arial" w:cs="Arial"/>
                <w:sz w:val="20"/>
                <w:szCs w:val="20"/>
              </w:rPr>
            </w:pPr>
          </w:p>
        </w:tc>
        <w:tc>
          <w:tcPr>
            <w:tcW w:w="688" w:type="pct"/>
          </w:tcPr>
          <w:p w14:paraId="20E91463" w14:textId="77777777" w:rsidR="0026735C" w:rsidRPr="00D142D8" w:rsidRDefault="0026735C" w:rsidP="00BA4E17">
            <w:pPr>
              <w:jc w:val="center"/>
              <w:rPr>
                <w:rFonts w:ascii="Arial" w:hAnsi="Arial" w:cs="Arial"/>
                <w:sz w:val="20"/>
                <w:szCs w:val="20"/>
              </w:rPr>
            </w:pPr>
          </w:p>
        </w:tc>
        <w:tc>
          <w:tcPr>
            <w:tcW w:w="688" w:type="pct"/>
          </w:tcPr>
          <w:p w14:paraId="28BFDA2E" w14:textId="77777777" w:rsidR="0026735C" w:rsidRPr="00D142D8" w:rsidRDefault="0026735C" w:rsidP="00BA4E17">
            <w:pPr>
              <w:jc w:val="center"/>
              <w:rPr>
                <w:rFonts w:ascii="Arial" w:hAnsi="Arial" w:cs="Arial"/>
                <w:sz w:val="20"/>
                <w:szCs w:val="20"/>
              </w:rPr>
            </w:pPr>
          </w:p>
        </w:tc>
      </w:tr>
      <w:tr w:rsidR="0026735C" w:rsidRPr="00D142D8" w14:paraId="2CFBEA20" w14:textId="77777777" w:rsidTr="00BA4E17">
        <w:tc>
          <w:tcPr>
            <w:tcW w:w="1559" w:type="pct"/>
          </w:tcPr>
          <w:p w14:paraId="262A9903"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Non-disabled adults</w:t>
            </w:r>
          </w:p>
        </w:tc>
        <w:tc>
          <w:tcPr>
            <w:tcW w:w="688" w:type="pct"/>
          </w:tcPr>
          <w:p w14:paraId="4B3CC94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760283A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598290B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00F6828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0BFABB9B" w14:textId="77777777" w:rsidR="0026735C" w:rsidRPr="00D142D8" w:rsidRDefault="0026735C" w:rsidP="00BA4E17">
            <w:pPr>
              <w:jc w:val="center"/>
              <w:rPr>
                <w:rFonts w:ascii="Arial" w:hAnsi="Arial" w:cs="Arial"/>
                <w:sz w:val="20"/>
                <w:szCs w:val="20"/>
              </w:rPr>
            </w:pPr>
          </w:p>
        </w:tc>
      </w:tr>
      <w:tr w:rsidR="0026735C" w:rsidRPr="00D142D8" w14:paraId="5A633099" w14:textId="77777777" w:rsidTr="00BA4E17">
        <w:tc>
          <w:tcPr>
            <w:tcW w:w="1559" w:type="pct"/>
          </w:tcPr>
          <w:p w14:paraId="5751912C"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Expansion adults</w:t>
            </w:r>
          </w:p>
        </w:tc>
        <w:tc>
          <w:tcPr>
            <w:tcW w:w="688" w:type="pct"/>
          </w:tcPr>
          <w:p w14:paraId="6F3B286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0.95 (0.90–1.00)</w:t>
            </w:r>
          </w:p>
        </w:tc>
        <w:tc>
          <w:tcPr>
            <w:tcW w:w="688" w:type="pct"/>
          </w:tcPr>
          <w:p w14:paraId="4B88D5D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0.78 (0.75–0.81)</w:t>
            </w:r>
          </w:p>
        </w:tc>
        <w:tc>
          <w:tcPr>
            <w:tcW w:w="688" w:type="pct"/>
          </w:tcPr>
          <w:p w14:paraId="5B81B48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0.79 (0.76–0.83)</w:t>
            </w:r>
          </w:p>
        </w:tc>
        <w:tc>
          <w:tcPr>
            <w:tcW w:w="688" w:type="pct"/>
          </w:tcPr>
          <w:p w14:paraId="19F7D48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0.84 (0.77–0.91)</w:t>
            </w:r>
          </w:p>
        </w:tc>
        <w:tc>
          <w:tcPr>
            <w:tcW w:w="688" w:type="pct"/>
          </w:tcPr>
          <w:p w14:paraId="53A0C99B" w14:textId="77777777" w:rsidR="0026735C" w:rsidRPr="00D142D8" w:rsidRDefault="0026735C" w:rsidP="00BA4E17">
            <w:pPr>
              <w:jc w:val="center"/>
              <w:rPr>
                <w:rFonts w:ascii="Arial" w:hAnsi="Arial" w:cs="Arial"/>
                <w:sz w:val="20"/>
                <w:szCs w:val="20"/>
              </w:rPr>
            </w:pPr>
            <w:r>
              <w:rPr>
                <w:rFonts w:ascii="Arial" w:hAnsi="Arial" w:cs="Arial"/>
                <w:sz w:val="20"/>
                <w:szCs w:val="20"/>
              </w:rPr>
              <w:t>0.78–0.95</w:t>
            </w:r>
          </w:p>
        </w:tc>
      </w:tr>
      <w:tr w:rsidR="0026735C" w:rsidRPr="00D142D8" w14:paraId="47FE6474" w14:textId="77777777" w:rsidTr="00BA4E17">
        <w:tc>
          <w:tcPr>
            <w:tcW w:w="1559" w:type="pct"/>
          </w:tcPr>
          <w:p w14:paraId="2A4C5000"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Pregnant women</w:t>
            </w:r>
          </w:p>
        </w:tc>
        <w:tc>
          <w:tcPr>
            <w:tcW w:w="688" w:type="pct"/>
          </w:tcPr>
          <w:p w14:paraId="4CA5D17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0.70 (0.62–0.80)</w:t>
            </w:r>
          </w:p>
        </w:tc>
        <w:tc>
          <w:tcPr>
            <w:tcW w:w="688" w:type="pct"/>
          </w:tcPr>
          <w:p w14:paraId="106278D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0.70 (0.66–0.74)</w:t>
            </w:r>
          </w:p>
        </w:tc>
        <w:tc>
          <w:tcPr>
            <w:tcW w:w="688" w:type="pct"/>
          </w:tcPr>
          <w:p w14:paraId="2CC1733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0.90 (0.84–0.97)</w:t>
            </w:r>
          </w:p>
        </w:tc>
        <w:tc>
          <w:tcPr>
            <w:tcW w:w="688" w:type="pct"/>
          </w:tcPr>
          <w:p w14:paraId="146DF2E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0.65 (0.57–0.74)</w:t>
            </w:r>
          </w:p>
        </w:tc>
        <w:tc>
          <w:tcPr>
            <w:tcW w:w="688" w:type="pct"/>
          </w:tcPr>
          <w:p w14:paraId="590C4D4D" w14:textId="77777777" w:rsidR="0026735C" w:rsidRPr="00D142D8" w:rsidRDefault="0026735C" w:rsidP="00BA4E17">
            <w:pPr>
              <w:jc w:val="center"/>
              <w:rPr>
                <w:rFonts w:ascii="Arial" w:hAnsi="Arial" w:cs="Arial"/>
                <w:sz w:val="20"/>
                <w:szCs w:val="20"/>
              </w:rPr>
            </w:pPr>
            <w:r>
              <w:rPr>
                <w:rFonts w:ascii="Arial" w:hAnsi="Arial" w:cs="Arial"/>
                <w:sz w:val="20"/>
                <w:szCs w:val="20"/>
              </w:rPr>
              <w:t>0.65–0.90</w:t>
            </w:r>
          </w:p>
        </w:tc>
      </w:tr>
      <w:tr w:rsidR="0026735C" w:rsidRPr="00D142D8" w14:paraId="60B0E0A0" w14:textId="77777777" w:rsidTr="00BA4E17">
        <w:tc>
          <w:tcPr>
            <w:tcW w:w="1559" w:type="pct"/>
          </w:tcPr>
          <w:p w14:paraId="05609C0C"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Children</w:t>
            </w:r>
          </w:p>
        </w:tc>
        <w:tc>
          <w:tcPr>
            <w:tcW w:w="688" w:type="pct"/>
          </w:tcPr>
          <w:p w14:paraId="664F2D0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0.46 (0.34–0.64)</w:t>
            </w:r>
          </w:p>
        </w:tc>
        <w:tc>
          <w:tcPr>
            <w:tcW w:w="688" w:type="pct"/>
          </w:tcPr>
          <w:p w14:paraId="067F805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0.54 (0.46–0.62)</w:t>
            </w:r>
          </w:p>
        </w:tc>
        <w:tc>
          <w:tcPr>
            <w:tcW w:w="688" w:type="pct"/>
          </w:tcPr>
          <w:p w14:paraId="646B942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0.46 (0.38–0.56)</w:t>
            </w:r>
          </w:p>
        </w:tc>
        <w:tc>
          <w:tcPr>
            <w:tcW w:w="688" w:type="pct"/>
          </w:tcPr>
          <w:p w14:paraId="0E1F4A0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0.38 (0.28–0.52)</w:t>
            </w:r>
          </w:p>
        </w:tc>
        <w:tc>
          <w:tcPr>
            <w:tcW w:w="688" w:type="pct"/>
          </w:tcPr>
          <w:p w14:paraId="6167A850" w14:textId="77777777" w:rsidR="0026735C" w:rsidRPr="00D142D8" w:rsidRDefault="0026735C" w:rsidP="00BA4E17">
            <w:pPr>
              <w:jc w:val="center"/>
              <w:rPr>
                <w:rFonts w:ascii="Arial" w:hAnsi="Arial" w:cs="Arial"/>
                <w:sz w:val="20"/>
                <w:szCs w:val="20"/>
              </w:rPr>
            </w:pPr>
            <w:r>
              <w:rPr>
                <w:rFonts w:ascii="Arial" w:hAnsi="Arial" w:cs="Arial"/>
                <w:sz w:val="20"/>
                <w:szCs w:val="20"/>
              </w:rPr>
              <w:t>0.38–0.54</w:t>
            </w:r>
          </w:p>
        </w:tc>
      </w:tr>
      <w:tr w:rsidR="0026735C" w:rsidRPr="00D142D8" w14:paraId="0E244897" w14:textId="77777777" w:rsidTr="00BA4E17">
        <w:tc>
          <w:tcPr>
            <w:tcW w:w="1559" w:type="pct"/>
          </w:tcPr>
          <w:p w14:paraId="7CA6329D"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Disabled adults</w:t>
            </w:r>
          </w:p>
        </w:tc>
        <w:tc>
          <w:tcPr>
            <w:tcW w:w="688" w:type="pct"/>
          </w:tcPr>
          <w:p w14:paraId="0EF09EB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0.85 (0.79–0.90)</w:t>
            </w:r>
          </w:p>
        </w:tc>
        <w:tc>
          <w:tcPr>
            <w:tcW w:w="688" w:type="pct"/>
          </w:tcPr>
          <w:p w14:paraId="400642C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0.52 (0.50–0.55)</w:t>
            </w:r>
          </w:p>
        </w:tc>
        <w:tc>
          <w:tcPr>
            <w:tcW w:w="688" w:type="pct"/>
          </w:tcPr>
          <w:p w14:paraId="4B3C93C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0.60 (0.57–0.63)</w:t>
            </w:r>
          </w:p>
        </w:tc>
        <w:tc>
          <w:tcPr>
            <w:tcW w:w="688" w:type="pct"/>
          </w:tcPr>
          <w:p w14:paraId="6DFDF7B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0.24 (0.21–0.26)</w:t>
            </w:r>
          </w:p>
        </w:tc>
        <w:tc>
          <w:tcPr>
            <w:tcW w:w="688" w:type="pct"/>
          </w:tcPr>
          <w:p w14:paraId="4314C05B" w14:textId="77777777" w:rsidR="0026735C" w:rsidRPr="00D142D8" w:rsidRDefault="0026735C" w:rsidP="00BA4E17">
            <w:pPr>
              <w:jc w:val="center"/>
              <w:rPr>
                <w:rFonts w:ascii="Arial" w:hAnsi="Arial" w:cs="Arial"/>
                <w:sz w:val="20"/>
                <w:szCs w:val="20"/>
              </w:rPr>
            </w:pPr>
            <w:r>
              <w:rPr>
                <w:rFonts w:ascii="Arial" w:hAnsi="Arial" w:cs="Arial"/>
                <w:sz w:val="20"/>
                <w:szCs w:val="20"/>
              </w:rPr>
              <w:t>0.24–0.85</w:t>
            </w:r>
          </w:p>
        </w:tc>
      </w:tr>
      <w:tr w:rsidR="0026735C" w:rsidRPr="00D142D8" w14:paraId="3841865A" w14:textId="77777777" w:rsidTr="00BA4E17">
        <w:tc>
          <w:tcPr>
            <w:tcW w:w="1559" w:type="pct"/>
          </w:tcPr>
          <w:p w14:paraId="2101810E" w14:textId="77777777" w:rsidR="0026735C" w:rsidRPr="00D142D8" w:rsidRDefault="0026735C" w:rsidP="00BA4E17">
            <w:pPr>
              <w:rPr>
                <w:rFonts w:ascii="Arial" w:hAnsi="Arial" w:cs="Arial"/>
                <w:sz w:val="20"/>
                <w:szCs w:val="20"/>
              </w:rPr>
            </w:pPr>
            <w:r w:rsidRPr="00D142D8">
              <w:rPr>
                <w:rFonts w:ascii="Arial" w:hAnsi="Arial" w:cs="Arial"/>
                <w:sz w:val="20"/>
                <w:szCs w:val="20"/>
              </w:rPr>
              <w:t>Living Area</w:t>
            </w:r>
          </w:p>
        </w:tc>
        <w:tc>
          <w:tcPr>
            <w:tcW w:w="688" w:type="pct"/>
          </w:tcPr>
          <w:p w14:paraId="51C0B267" w14:textId="77777777" w:rsidR="0026735C" w:rsidRPr="00D142D8" w:rsidRDefault="0026735C" w:rsidP="00BA4E17">
            <w:pPr>
              <w:jc w:val="center"/>
              <w:rPr>
                <w:rFonts w:ascii="Arial" w:hAnsi="Arial" w:cs="Arial"/>
                <w:sz w:val="20"/>
                <w:szCs w:val="20"/>
              </w:rPr>
            </w:pPr>
          </w:p>
        </w:tc>
        <w:tc>
          <w:tcPr>
            <w:tcW w:w="688" w:type="pct"/>
          </w:tcPr>
          <w:p w14:paraId="6888FBB9" w14:textId="77777777" w:rsidR="0026735C" w:rsidRPr="00D142D8" w:rsidRDefault="0026735C" w:rsidP="00BA4E17">
            <w:pPr>
              <w:jc w:val="center"/>
              <w:rPr>
                <w:rFonts w:ascii="Arial" w:hAnsi="Arial" w:cs="Arial"/>
                <w:sz w:val="20"/>
                <w:szCs w:val="20"/>
              </w:rPr>
            </w:pPr>
          </w:p>
        </w:tc>
        <w:tc>
          <w:tcPr>
            <w:tcW w:w="688" w:type="pct"/>
          </w:tcPr>
          <w:p w14:paraId="6A2DCE08" w14:textId="77777777" w:rsidR="0026735C" w:rsidRPr="00D142D8" w:rsidRDefault="0026735C" w:rsidP="00BA4E17">
            <w:pPr>
              <w:jc w:val="center"/>
              <w:rPr>
                <w:rFonts w:ascii="Arial" w:hAnsi="Arial" w:cs="Arial"/>
                <w:sz w:val="20"/>
                <w:szCs w:val="20"/>
              </w:rPr>
            </w:pPr>
          </w:p>
        </w:tc>
        <w:tc>
          <w:tcPr>
            <w:tcW w:w="688" w:type="pct"/>
          </w:tcPr>
          <w:p w14:paraId="7A460356" w14:textId="77777777" w:rsidR="0026735C" w:rsidRPr="00D142D8" w:rsidRDefault="0026735C" w:rsidP="00BA4E17">
            <w:pPr>
              <w:jc w:val="center"/>
              <w:rPr>
                <w:rFonts w:ascii="Arial" w:hAnsi="Arial" w:cs="Arial"/>
                <w:sz w:val="20"/>
                <w:szCs w:val="20"/>
              </w:rPr>
            </w:pPr>
          </w:p>
        </w:tc>
        <w:tc>
          <w:tcPr>
            <w:tcW w:w="688" w:type="pct"/>
          </w:tcPr>
          <w:p w14:paraId="6AFAF2CD" w14:textId="77777777" w:rsidR="0026735C" w:rsidRPr="00D142D8" w:rsidRDefault="0026735C" w:rsidP="00BA4E17">
            <w:pPr>
              <w:jc w:val="center"/>
              <w:rPr>
                <w:rFonts w:ascii="Arial" w:hAnsi="Arial" w:cs="Arial"/>
                <w:sz w:val="20"/>
                <w:szCs w:val="20"/>
              </w:rPr>
            </w:pPr>
          </w:p>
        </w:tc>
      </w:tr>
      <w:tr w:rsidR="0026735C" w:rsidRPr="00D142D8" w14:paraId="4682279A" w14:textId="77777777" w:rsidTr="00BA4E17">
        <w:tc>
          <w:tcPr>
            <w:tcW w:w="1559" w:type="pct"/>
          </w:tcPr>
          <w:p w14:paraId="44CC097B"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Urban</w:t>
            </w:r>
          </w:p>
        </w:tc>
        <w:tc>
          <w:tcPr>
            <w:tcW w:w="688" w:type="pct"/>
          </w:tcPr>
          <w:p w14:paraId="629484E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76BB8E3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144C07A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43CEA80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6A11C367" w14:textId="77777777" w:rsidR="0026735C" w:rsidRPr="00D142D8" w:rsidRDefault="0026735C" w:rsidP="00BA4E17">
            <w:pPr>
              <w:jc w:val="center"/>
              <w:rPr>
                <w:rFonts w:ascii="Arial" w:hAnsi="Arial" w:cs="Arial"/>
                <w:sz w:val="20"/>
                <w:szCs w:val="20"/>
              </w:rPr>
            </w:pPr>
          </w:p>
        </w:tc>
      </w:tr>
      <w:tr w:rsidR="0026735C" w:rsidRPr="00D142D8" w14:paraId="39916349" w14:textId="77777777" w:rsidTr="00BA4E17">
        <w:tc>
          <w:tcPr>
            <w:tcW w:w="1559" w:type="pct"/>
          </w:tcPr>
          <w:p w14:paraId="0A3608FA"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Rural</w:t>
            </w:r>
          </w:p>
        </w:tc>
        <w:tc>
          <w:tcPr>
            <w:tcW w:w="688" w:type="pct"/>
          </w:tcPr>
          <w:p w14:paraId="560323F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0.77 (0.70–0.84)</w:t>
            </w:r>
          </w:p>
        </w:tc>
        <w:tc>
          <w:tcPr>
            <w:tcW w:w="688" w:type="pct"/>
          </w:tcPr>
          <w:p w14:paraId="518820C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1.08 (1.05–1.11)</w:t>
            </w:r>
          </w:p>
        </w:tc>
        <w:tc>
          <w:tcPr>
            <w:tcW w:w="688" w:type="pct"/>
          </w:tcPr>
          <w:p w14:paraId="6E5DA4B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0.82 (0.79–0.85)</w:t>
            </w:r>
          </w:p>
        </w:tc>
        <w:tc>
          <w:tcPr>
            <w:tcW w:w="688" w:type="pct"/>
          </w:tcPr>
          <w:p w14:paraId="1985E6F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1.06 (1.00–1.13)</w:t>
            </w:r>
          </w:p>
        </w:tc>
        <w:tc>
          <w:tcPr>
            <w:tcW w:w="688" w:type="pct"/>
          </w:tcPr>
          <w:p w14:paraId="40F95DD4" w14:textId="77777777" w:rsidR="0026735C" w:rsidRPr="00D142D8" w:rsidRDefault="0026735C" w:rsidP="00BA4E17">
            <w:pPr>
              <w:jc w:val="center"/>
              <w:rPr>
                <w:rFonts w:ascii="Arial" w:hAnsi="Arial" w:cs="Arial"/>
                <w:sz w:val="20"/>
                <w:szCs w:val="20"/>
              </w:rPr>
            </w:pPr>
            <w:r>
              <w:rPr>
                <w:rFonts w:ascii="Arial" w:hAnsi="Arial" w:cs="Arial"/>
                <w:sz w:val="20"/>
                <w:szCs w:val="20"/>
              </w:rPr>
              <w:t>0.77–1.08</w:t>
            </w:r>
          </w:p>
        </w:tc>
      </w:tr>
      <w:tr w:rsidR="0026735C" w:rsidRPr="00D142D8" w14:paraId="0FB0F2EF" w14:textId="77777777" w:rsidTr="00BA4E17">
        <w:tc>
          <w:tcPr>
            <w:tcW w:w="1559" w:type="pct"/>
          </w:tcPr>
          <w:p w14:paraId="199AB61F" w14:textId="77777777" w:rsidR="0026735C" w:rsidRPr="00D142D8" w:rsidRDefault="0026735C" w:rsidP="00BA4E17">
            <w:pPr>
              <w:rPr>
                <w:rFonts w:ascii="Arial" w:hAnsi="Arial" w:cs="Arial"/>
                <w:sz w:val="20"/>
                <w:szCs w:val="20"/>
              </w:rPr>
            </w:pPr>
            <w:r w:rsidRPr="00D142D8">
              <w:rPr>
                <w:rFonts w:ascii="Arial" w:hAnsi="Arial" w:cs="Arial"/>
                <w:sz w:val="20"/>
                <w:szCs w:val="20"/>
              </w:rPr>
              <w:t>Other Comorbidities</w:t>
            </w:r>
          </w:p>
        </w:tc>
        <w:tc>
          <w:tcPr>
            <w:tcW w:w="688" w:type="pct"/>
          </w:tcPr>
          <w:p w14:paraId="5F498B7E" w14:textId="77777777" w:rsidR="0026735C" w:rsidRPr="00D142D8" w:rsidRDefault="0026735C" w:rsidP="00BA4E17">
            <w:pPr>
              <w:jc w:val="center"/>
              <w:rPr>
                <w:rFonts w:ascii="Arial" w:hAnsi="Arial" w:cs="Arial"/>
                <w:sz w:val="20"/>
                <w:szCs w:val="20"/>
              </w:rPr>
            </w:pPr>
          </w:p>
        </w:tc>
        <w:tc>
          <w:tcPr>
            <w:tcW w:w="688" w:type="pct"/>
          </w:tcPr>
          <w:p w14:paraId="23793E83" w14:textId="77777777" w:rsidR="0026735C" w:rsidRPr="00D142D8" w:rsidRDefault="0026735C" w:rsidP="00BA4E17">
            <w:pPr>
              <w:jc w:val="center"/>
              <w:rPr>
                <w:rFonts w:ascii="Arial" w:hAnsi="Arial" w:cs="Arial"/>
                <w:sz w:val="20"/>
                <w:szCs w:val="20"/>
              </w:rPr>
            </w:pPr>
          </w:p>
        </w:tc>
        <w:tc>
          <w:tcPr>
            <w:tcW w:w="688" w:type="pct"/>
          </w:tcPr>
          <w:p w14:paraId="7D5FE3FB" w14:textId="77777777" w:rsidR="0026735C" w:rsidRPr="00D142D8" w:rsidRDefault="0026735C" w:rsidP="00BA4E17">
            <w:pPr>
              <w:jc w:val="center"/>
              <w:rPr>
                <w:rFonts w:ascii="Arial" w:hAnsi="Arial" w:cs="Arial"/>
                <w:sz w:val="20"/>
                <w:szCs w:val="20"/>
              </w:rPr>
            </w:pPr>
          </w:p>
        </w:tc>
        <w:tc>
          <w:tcPr>
            <w:tcW w:w="688" w:type="pct"/>
          </w:tcPr>
          <w:p w14:paraId="62B9FD75" w14:textId="77777777" w:rsidR="0026735C" w:rsidRPr="00D142D8" w:rsidRDefault="0026735C" w:rsidP="00BA4E17">
            <w:pPr>
              <w:jc w:val="center"/>
              <w:rPr>
                <w:rFonts w:ascii="Arial" w:hAnsi="Arial" w:cs="Arial"/>
                <w:sz w:val="20"/>
                <w:szCs w:val="20"/>
              </w:rPr>
            </w:pPr>
          </w:p>
        </w:tc>
        <w:tc>
          <w:tcPr>
            <w:tcW w:w="688" w:type="pct"/>
          </w:tcPr>
          <w:p w14:paraId="143D534A" w14:textId="77777777" w:rsidR="0026735C" w:rsidRPr="00D142D8" w:rsidRDefault="0026735C" w:rsidP="00BA4E17">
            <w:pPr>
              <w:jc w:val="center"/>
              <w:rPr>
                <w:rFonts w:ascii="Arial" w:hAnsi="Arial" w:cs="Arial"/>
                <w:sz w:val="20"/>
                <w:szCs w:val="20"/>
              </w:rPr>
            </w:pPr>
          </w:p>
        </w:tc>
      </w:tr>
      <w:tr w:rsidR="0026735C" w:rsidRPr="00D142D8" w14:paraId="50388D56" w14:textId="77777777" w:rsidTr="00BA4E17">
        <w:tc>
          <w:tcPr>
            <w:tcW w:w="1559" w:type="pct"/>
          </w:tcPr>
          <w:p w14:paraId="12648562"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Anxiety disorder</w:t>
            </w:r>
          </w:p>
        </w:tc>
        <w:tc>
          <w:tcPr>
            <w:tcW w:w="688" w:type="pct"/>
          </w:tcPr>
          <w:p w14:paraId="355DA9D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0.78 (0.74–0.81)</w:t>
            </w:r>
          </w:p>
        </w:tc>
        <w:tc>
          <w:tcPr>
            <w:tcW w:w="688" w:type="pct"/>
          </w:tcPr>
          <w:p w14:paraId="654866A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0.93 (0.90–0.96)</w:t>
            </w:r>
          </w:p>
        </w:tc>
        <w:tc>
          <w:tcPr>
            <w:tcW w:w="688" w:type="pct"/>
          </w:tcPr>
          <w:p w14:paraId="2597098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0.98 (0.95–1.01)</w:t>
            </w:r>
          </w:p>
        </w:tc>
        <w:tc>
          <w:tcPr>
            <w:tcW w:w="688" w:type="pct"/>
          </w:tcPr>
          <w:p w14:paraId="2E56743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0.85 (0.80–0.91)</w:t>
            </w:r>
          </w:p>
        </w:tc>
        <w:tc>
          <w:tcPr>
            <w:tcW w:w="688" w:type="pct"/>
          </w:tcPr>
          <w:p w14:paraId="45B51D79" w14:textId="77777777" w:rsidR="0026735C" w:rsidRPr="00D142D8" w:rsidRDefault="0026735C" w:rsidP="00BA4E17">
            <w:pPr>
              <w:jc w:val="center"/>
              <w:rPr>
                <w:rFonts w:ascii="Arial" w:hAnsi="Arial" w:cs="Arial"/>
                <w:sz w:val="20"/>
                <w:szCs w:val="20"/>
              </w:rPr>
            </w:pPr>
            <w:r>
              <w:rPr>
                <w:rFonts w:ascii="Arial" w:hAnsi="Arial" w:cs="Arial"/>
                <w:sz w:val="20"/>
                <w:szCs w:val="20"/>
              </w:rPr>
              <w:t>0.78–0.98</w:t>
            </w:r>
          </w:p>
        </w:tc>
      </w:tr>
      <w:tr w:rsidR="0026735C" w:rsidRPr="00D142D8" w14:paraId="5E890773" w14:textId="77777777" w:rsidTr="00BA4E17">
        <w:tc>
          <w:tcPr>
            <w:tcW w:w="1559" w:type="pct"/>
          </w:tcPr>
          <w:p w14:paraId="2493090A"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Mood disorder</w:t>
            </w:r>
          </w:p>
        </w:tc>
        <w:tc>
          <w:tcPr>
            <w:tcW w:w="688" w:type="pct"/>
          </w:tcPr>
          <w:p w14:paraId="37CE949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0.97 (0.93–1.01)</w:t>
            </w:r>
          </w:p>
        </w:tc>
        <w:tc>
          <w:tcPr>
            <w:tcW w:w="688" w:type="pct"/>
          </w:tcPr>
          <w:p w14:paraId="0B26EAB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0.92 (0.89–0.95)</w:t>
            </w:r>
          </w:p>
        </w:tc>
        <w:tc>
          <w:tcPr>
            <w:tcW w:w="688" w:type="pct"/>
          </w:tcPr>
          <w:p w14:paraId="6F06B54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1.01 (0.98–1.04)</w:t>
            </w:r>
          </w:p>
        </w:tc>
        <w:tc>
          <w:tcPr>
            <w:tcW w:w="688" w:type="pct"/>
          </w:tcPr>
          <w:p w14:paraId="6F66813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0.85 (0.80–0.90)</w:t>
            </w:r>
          </w:p>
        </w:tc>
        <w:tc>
          <w:tcPr>
            <w:tcW w:w="688" w:type="pct"/>
          </w:tcPr>
          <w:p w14:paraId="4A7751C6" w14:textId="77777777" w:rsidR="0026735C" w:rsidRPr="00D142D8" w:rsidRDefault="0026735C" w:rsidP="00BA4E17">
            <w:pPr>
              <w:jc w:val="center"/>
              <w:rPr>
                <w:rFonts w:ascii="Arial" w:hAnsi="Arial" w:cs="Arial"/>
                <w:sz w:val="20"/>
                <w:szCs w:val="20"/>
              </w:rPr>
            </w:pPr>
            <w:r>
              <w:rPr>
                <w:rFonts w:ascii="Arial" w:hAnsi="Arial" w:cs="Arial"/>
                <w:sz w:val="20"/>
                <w:szCs w:val="20"/>
              </w:rPr>
              <w:t>0.85–1.01</w:t>
            </w:r>
          </w:p>
        </w:tc>
      </w:tr>
      <w:tr w:rsidR="0026735C" w:rsidRPr="00D142D8" w14:paraId="3A7D5158" w14:textId="77777777" w:rsidTr="00BA4E17">
        <w:tc>
          <w:tcPr>
            <w:tcW w:w="1559" w:type="pct"/>
          </w:tcPr>
          <w:p w14:paraId="49EF9D8B"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Schizophrenia </w:t>
            </w:r>
            <w:r>
              <w:rPr>
                <w:rFonts w:ascii="Arial" w:hAnsi="Arial" w:cs="Arial"/>
                <w:sz w:val="20"/>
                <w:szCs w:val="20"/>
              </w:rPr>
              <w:t xml:space="preserve">&amp; </w:t>
            </w:r>
            <w:r w:rsidRPr="00D142D8">
              <w:rPr>
                <w:rFonts w:ascii="Arial" w:hAnsi="Arial" w:cs="Arial"/>
                <w:sz w:val="20"/>
                <w:szCs w:val="20"/>
              </w:rPr>
              <w:t>other psychotic disorder</w:t>
            </w:r>
          </w:p>
        </w:tc>
        <w:tc>
          <w:tcPr>
            <w:tcW w:w="688" w:type="pct"/>
          </w:tcPr>
          <w:p w14:paraId="087BC46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0.86 (0.80–0.92)</w:t>
            </w:r>
          </w:p>
        </w:tc>
        <w:tc>
          <w:tcPr>
            <w:tcW w:w="688" w:type="pct"/>
          </w:tcPr>
          <w:p w14:paraId="0F29596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0.71 (0.68–0.75)</w:t>
            </w:r>
          </w:p>
        </w:tc>
        <w:tc>
          <w:tcPr>
            <w:tcW w:w="688" w:type="pct"/>
          </w:tcPr>
          <w:p w14:paraId="4057F65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0.76 (0.73–0.80)</w:t>
            </w:r>
          </w:p>
        </w:tc>
        <w:tc>
          <w:tcPr>
            <w:tcW w:w="688" w:type="pct"/>
          </w:tcPr>
          <w:p w14:paraId="0993839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0.64 (0.57–0.72)</w:t>
            </w:r>
          </w:p>
        </w:tc>
        <w:tc>
          <w:tcPr>
            <w:tcW w:w="688" w:type="pct"/>
          </w:tcPr>
          <w:p w14:paraId="7B2AF81C" w14:textId="77777777" w:rsidR="0026735C" w:rsidRPr="00D142D8" w:rsidRDefault="0026735C" w:rsidP="00BA4E17">
            <w:pPr>
              <w:jc w:val="center"/>
              <w:rPr>
                <w:rFonts w:ascii="Arial" w:hAnsi="Arial" w:cs="Arial"/>
                <w:sz w:val="20"/>
                <w:szCs w:val="20"/>
              </w:rPr>
            </w:pPr>
            <w:r>
              <w:rPr>
                <w:rFonts w:ascii="Arial" w:hAnsi="Arial" w:cs="Arial"/>
                <w:sz w:val="20"/>
                <w:szCs w:val="20"/>
              </w:rPr>
              <w:t>0.64–0.86</w:t>
            </w:r>
          </w:p>
        </w:tc>
      </w:tr>
      <w:tr w:rsidR="0026735C" w:rsidRPr="00D142D8" w14:paraId="321E67DE" w14:textId="77777777" w:rsidTr="00BA4E17">
        <w:tc>
          <w:tcPr>
            <w:tcW w:w="1559" w:type="pct"/>
          </w:tcPr>
          <w:p w14:paraId="74A66A84"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PTSD</w:t>
            </w:r>
          </w:p>
        </w:tc>
        <w:tc>
          <w:tcPr>
            <w:tcW w:w="688" w:type="pct"/>
          </w:tcPr>
          <w:p w14:paraId="2F514A1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1.11 (1.02–1.20)</w:t>
            </w:r>
          </w:p>
        </w:tc>
        <w:tc>
          <w:tcPr>
            <w:tcW w:w="688" w:type="pct"/>
          </w:tcPr>
          <w:p w14:paraId="5C93D27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0.98 (0.94–1.02)</w:t>
            </w:r>
          </w:p>
        </w:tc>
        <w:tc>
          <w:tcPr>
            <w:tcW w:w="688" w:type="pct"/>
          </w:tcPr>
          <w:p w14:paraId="2DFEA42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1.01 (0.97–1.06)</w:t>
            </w:r>
          </w:p>
        </w:tc>
        <w:tc>
          <w:tcPr>
            <w:tcW w:w="688" w:type="pct"/>
          </w:tcPr>
          <w:p w14:paraId="1CEB71F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1.05 (0.95–1.17)</w:t>
            </w:r>
          </w:p>
        </w:tc>
        <w:tc>
          <w:tcPr>
            <w:tcW w:w="688" w:type="pct"/>
          </w:tcPr>
          <w:p w14:paraId="0F7FBA65" w14:textId="77777777" w:rsidR="0026735C" w:rsidRPr="00D142D8" w:rsidRDefault="0026735C" w:rsidP="00BA4E17">
            <w:pPr>
              <w:jc w:val="center"/>
              <w:rPr>
                <w:rFonts w:ascii="Arial" w:hAnsi="Arial" w:cs="Arial"/>
                <w:sz w:val="20"/>
                <w:szCs w:val="20"/>
              </w:rPr>
            </w:pPr>
            <w:r>
              <w:rPr>
                <w:rFonts w:ascii="Arial" w:hAnsi="Arial" w:cs="Arial"/>
                <w:sz w:val="20"/>
                <w:szCs w:val="20"/>
              </w:rPr>
              <w:t>0.98–1.11</w:t>
            </w:r>
          </w:p>
        </w:tc>
      </w:tr>
      <w:tr w:rsidR="0026735C" w:rsidRPr="00D142D8" w14:paraId="24D54A3E" w14:textId="77777777" w:rsidTr="00BA4E17">
        <w:tc>
          <w:tcPr>
            <w:tcW w:w="1559" w:type="pct"/>
          </w:tcPr>
          <w:p w14:paraId="53838BCF"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HCV</w:t>
            </w:r>
          </w:p>
        </w:tc>
        <w:tc>
          <w:tcPr>
            <w:tcW w:w="688" w:type="pct"/>
          </w:tcPr>
          <w:p w14:paraId="78976E1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2.04 (1.93–2.17)</w:t>
            </w:r>
          </w:p>
        </w:tc>
        <w:tc>
          <w:tcPr>
            <w:tcW w:w="688" w:type="pct"/>
          </w:tcPr>
          <w:p w14:paraId="64669BA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1.75 (1.69–1.81)</w:t>
            </w:r>
          </w:p>
        </w:tc>
        <w:tc>
          <w:tcPr>
            <w:tcW w:w="688" w:type="pct"/>
          </w:tcPr>
          <w:p w14:paraId="4F6D495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1.62 (1.56–1.68)</w:t>
            </w:r>
          </w:p>
        </w:tc>
        <w:tc>
          <w:tcPr>
            <w:tcW w:w="688" w:type="pct"/>
          </w:tcPr>
          <w:p w14:paraId="2EA2ED3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1.42 (1.33–1.53)</w:t>
            </w:r>
          </w:p>
        </w:tc>
        <w:tc>
          <w:tcPr>
            <w:tcW w:w="688" w:type="pct"/>
          </w:tcPr>
          <w:p w14:paraId="3B7223D4" w14:textId="77777777" w:rsidR="0026735C" w:rsidRPr="00D142D8" w:rsidRDefault="0026735C" w:rsidP="00BA4E17">
            <w:pPr>
              <w:jc w:val="center"/>
              <w:rPr>
                <w:rFonts w:ascii="Arial" w:hAnsi="Arial" w:cs="Arial"/>
                <w:sz w:val="20"/>
                <w:szCs w:val="20"/>
              </w:rPr>
            </w:pPr>
            <w:r>
              <w:rPr>
                <w:rFonts w:ascii="Arial" w:hAnsi="Arial" w:cs="Arial"/>
                <w:sz w:val="20"/>
                <w:szCs w:val="20"/>
              </w:rPr>
              <w:t>1.42–2.04</w:t>
            </w:r>
          </w:p>
        </w:tc>
      </w:tr>
      <w:tr w:rsidR="0026735C" w:rsidRPr="00D142D8" w14:paraId="42F11A4A" w14:textId="77777777" w:rsidTr="00BA4E17">
        <w:tc>
          <w:tcPr>
            <w:tcW w:w="1559" w:type="pct"/>
          </w:tcPr>
          <w:p w14:paraId="258DF847"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Soft skin tissue infections</w:t>
            </w:r>
          </w:p>
        </w:tc>
        <w:tc>
          <w:tcPr>
            <w:tcW w:w="688" w:type="pct"/>
          </w:tcPr>
          <w:p w14:paraId="527A87C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0.88 (0.84–0.93)</w:t>
            </w:r>
          </w:p>
        </w:tc>
        <w:tc>
          <w:tcPr>
            <w:tcW w:w="688" w:type="pct"/>
          </w:tcPr>
          <w:p w14:paraId="41B7717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0.86 (0.83–0.89)</w:t>
            </w:r>
          </w:p>
        </w:tc>
        <w:tc>
          <w:tcPr>
            <w:tcW w:w="688" w:type="pct"/>
          </w:tcPr>
          <w:p w14:paraId="35881D4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0.98 (0.94–1.02)</w:t>
            </w:r>
          </w:p>
        </w:tc>
        <w:tc>
          <w:tcPr>
            <w:tcW w:w="688" w:type="pct"/>
          </w:tcPr>
          <w:p w14:paraId="41D8C24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0.88 (0.82–0.94)</w:t>
            </w:r>
          </w:p>
        </w:tc>
        <w:tc>
          <w:tcPr>
            <w:tcW w:w="688" w:type="pct"/>
          </w:tcPr>
          <w:p w14:paraId="33A102B1" w14:textId="77777777" w:rsidR="0026735C" w:rsidRPr="00D142D8" w:rsidRDefault="0026735C" w:rsidP="00BA4E17">
            <w:pPr>
              <w:jc w:val="center"/>
              <w:rPr>
                <w:rFonts w:ascii="Arial" w:hAnsi="Arial" w:cs="Arial"/>
                <w:sz w:val="20"/>
                <w:szCs w:val="20"/>
              </w:rPr>
            </w:pPr>
            <w:r>
              <w:rPr>
                <w:rFonts w:ascii="Arial" w:hAnsi="Arial" w:cs="Arial"/>
                <w:sz w:val="20"/>
                <w:szCs w:val="20"/>
              </w:rPr>
              <w:t>0.86–0.98</w:t>
            </w:r>
          </w:p>
        </w:tc>
      </w:tr>
      <w:tr w:rsidR="0026735C" w:rsidRPr="00D142D8" w14:paraId="3180689D" w14:textId="77777777" w:rsidTr="00BA4E17">
        <w:tc>
          <w:tcPr>
            <w:tcW w:w="1559" w:type="pct"/>
          </w:tcPr>
          <w:p w14:paraId="368A687E" w14:textId="4B5DDCED" w:rsidR="0026735C" w:rsidRPr="00D142D8" w:rsidRDefault="0026735C" w:rsidP="00BA4E17">
            <w:pPr>
              <w:rPr>
                <w:rFonts w:ascii="Arial" w:hAnsi="Arial" w:cs="Arial"/>
                <w:sz w:val="20"/>
                <w:szCs w:val="20"/>
              </w:rPr>
            </w:pPr>
            <w:r w:rsidRPr="00D142D8">
              <w:rPr>
                <w:rFonts w:ascii="Arial" w:hAnsi="Arial" w:cs="Arial"/>
                <w:sz w:val="20"/>
                <w:szCs w:val="20"/>
              </w:rPr>
              <w:t xml:space="preserve">    Other</w:t>
            </w:r>
            <w:r w:rsidR="00480E6B">
              <w:rPr>
                <w:rFonts w:ascii="Arial" w:hAnsi="Arial" w:cs="Arial"/>
                <w:sz w:val="20"/>
                <w:szCs w:val="20"/>
              </w:rPr>
              <w:t xml:space="preserve"> injection-related </w:t>
            </w:r>
            <w:proofErr w:type="spellStart"/>
            <w:r w:rsidR="00480E6B">
              <w:rPr>
                <w:rFonts w:ascii="Arial" w:hAnsi="Arial" w:cs="Arial"/>
                <w:sz w:val="20"/>
                <w:szCs w:val="20"/>
              </w:rPr>
              <w:t>complications</w:t>
            </w:r>
            <w:r w:rsidRPr="00D142D8">
              <w:rPr>
                <w:rFonts w:ascii="Arial" w:hAnsi="Arial" w:cs="Arial"/>
                <w:sz w:val="20"/>
                <w:szCs w:val="20"/>
                <w:vertAlign w:val="superscript"/>
              </w:rPr>
              <w:t>a</w:t>
            </w:r>
            <w:proofErr w:type="spellEnd"/>
          </w:p>
        </w:tc>
        <w:tc>
          <w:tcPr>
            <w:tcW w:w="688" w:type="pct"/>
          </w:tcPr>
          <w:p w14:paraId="76D77AE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0.67 (0.58–0.77)</w:t>
            </w:r>
          </w:p>
        </w:tc>
        <w:tc>
          <w:tcPr>
            <w:tcW w:w="688" w:type="pct"/>
          </w:tcPr>
          <w:p w14:paraId="43937EB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0.47 (0.43–0.51)</w:t>
            </w:r>
          </w:p>
        </w:tc>
        <w:tc>
          <w:tcPr>
            <w:tcW w:w="688" w:type="pct"/>
          </w:tcPr>
          <w:p w14:paraId="0C70D0F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0.60 (0.54–0.67)</w:t>
            </w:r>
          </w:p>
        </w:tc>
        <w:tc>
          <w:tcPr>
            <w:tcW w:w="688" w:type="pct"/>
          </w:tcPr>
          <w:p w14:paraId="5F0DDDE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0.63 (0.53–0.75)</w:t>
            </w:r>
          </w:p>
        </w:tc>
        <w:tc>
          <w:tcPr>
            <w:tcW w:w="688" w:type="pct"/>
          </w:tcPr>
          <w:p w14:paraId="320629DA" w14:textId="77777777" w:rsidR="0026735C" w:rsidRPr="00D142D8" w:rsidRDefault="0026735C" w:rsidP="00BA4E17">
            <w:pPr>
              <w:jc w:val="center"/>
              <w:rPr>
                <w:rFonts w:ascii="Arial" w:hAnsi="Arial" w:cs="Arial"/>
                <w:sz w:val="20"/>
                <w:szCs w:val="20"/>
              </w:rPr>
            </w:pPr>
            <w:r>
              <w:rPr>
                <w:rFonts w:ascii="Arial" w:hAnsi="Arial" w:cs="Arial"/>
                <w:sz w:val="20"/>
                <w:szCs w:val="20"/>
              </w:rPr>
              <w:t>0.47–0.67</w:t>
            </w:r>
          </w:p>
        </w:tc>
      </w:tr>
      <w:tr w:rsidR="0026735C" w:rsidRPr="00D142D8" w14:paraId="6D87D1C1" w14:textId="77777777" w:rsidTr="00BA4E17">
        <w:tc>
          <w:tcPr>
            <w:tcW w:w="1559" w:type="pct"/>
            <w:tcBorders>
              <w:bottom w:val="single" w:sz="4" w:space="0" w:color="auto"/>
            </w:tcBorders>
          </w:tcPr>
          <w:p w14:paraId="263A0F67" w14:textId="77777777" w:rsidR="0026735C" w:rsidRPr="00D142D8" w:rsidRDefault="0026735C" w:rsidP="00BA4E17">
            <w:pPr>
              <w:rPr>
                <w:rFonts w:ascii="Arial" w:hAnsi="Arial" w:cs="Arial"/>
                <w:sz w:val="20"/>
                <w:szCs w:val="20"/>
              </w:rPr>
            </w:pPr>
            <w:r w:rsidRPr="00D142D8">
              <w:rPr>
                <w:rFonts w:ascii="Arial" w:hAnsi="Arial" w:cs="Arial"/>
                <w:sz w:val="20"/>
                <w:szCs w:val="20"/>
              </w:rPr>
              <w:lastRenderedPageBreak/>
              <w:t>Length of follow-up (months)</w:t>
            </w:r>
            <w:r w:rsidRPr="00D142D8">
              <w:rPr>
                <w:rFonts w:ascii="Arial" w:hAnsi="Arial" w:cs="Arial"/>
                <w:sz w:val="20"/>
                <w:szCs w:val="20"/>
                <w:vertAlign w:val="superscript"/>
              </w:rPr>
              <w:t>b</w:t>
            </w:r>
          </w:p>
        </w:tc>
        <w:tc>
          <w:tcPr>
            <w:tcW w:w="688" w:type="pct"/>
            <w:tcBorders>
              <w:bottom w:val="single" w:sz="4" w:space="0" w:color="auto"/>
            </w:tcBorders>
          </w:tcPr>
          <w:p w14:paraId="1C6D970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1.22 (1.21–1.23)</w:t>
            </w:r>
          </w:p>
        </w:tc>
        <w:tc>
          <w:tcPr>
            <w:tcW w:w="688" w:type="pct"/>
            <w:tcBorders>
              <w:bottom w:val="single" w:sz="4" w:space="0" w:color="auto"/>
            </w:tcBorders>
          </w:tcPr>
          <w:p w14:paraId="334761E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1.17 (1.16–1.17)</w:t>
            </w:r>
          </w:p>
        </w:tc>
        <w:tc>
          <w:tcPr>
            <w:tcW w:w="688" w:type="pct"/>
            <w:tcBorders>
              <w:bottom w:val="single" w:sz="4" w:space="0" w:color="auto"/>
            </w:tcBorders>
          </w:tcPr>
          <w:p w14:paraId="5484830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1.14 (1.14–1.15)</w:t>
            </w:r>
          </w:p>
        </w:tc>
        <w:tc>
          <w:tcPr>
            <w:tcW w:w="688" w:type="pct"/>
            <w:tcBorders>
              <w:bottom w:val="single" w:sz="4" w:space="0" w:color="auto"/>
            </w:tcBorders>
          </w:tcPr>
          <w:p w14:paraId="7AA3C41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1.17 (1.16–1.19)</w:t>
            </w:r>
          </w:p>
        </w:tc>
        <w:tc>
          <w:tcPr>
            <w:tcW w:w="688" w:type="pct"/>
            <w:tcBorders>
              <w:bottom w:val="single" w:sz="4" w:space="0" w:color="auto"/>
            </w:tcBorders>
          </w:tcPr>
          <w:p w14:paraId="77A77030" w14:textId="77777777" w:rsidR="0026735C" w:rsidRPr="00D142D8" w:rsidRDefault="0026735C" w:rsidP="00BA4E17">
            <w:pPr>
              <w:jc w:val="center"/>
              <w:rPr>
                <w:rFonts w:ascii="Arial" w:hAnsi="Arial" w:cs="Arial"/>
                <w:sz w:val="20"/>
                <w:szCs w:val="20"/>
              </w:rPr>
            </w:pPr>
            <w:r>
              <w:rPr>
                <w:rFonts w:ascii="Arial" w:hAnsi="Arial" w:cs="Arial"/>
                <w:sz w:val="20"/>
                <w:szCs w:val="20"/>
              </w:rPr>
              <w:t>1.14–1.22</w:t>
            </w:r>
          </w:p>
        </w:tc>
      </w:tr>
    </w:tbl>
    <w:p w14:paraId="0E86BDBF" w14:textId="352792A3" w:rsidR="0026735C" w:rsidRPr="00D142D8" w:rsidRDefault="0026735C" w:rsidP="0026735C">
      <w:pPr>
        <w:spacing w:after="0" w:line="240" w:lineRule="auto"/>
        <w:rPr>
          <w:rFonts w:ascii="Arial" w:hAnsi="Arial" w:cs="Arial"/>
          <w:sz w:val="20"/>
          <w:szCs w:val="20"/>
        </w:rPr>
      </w:pPr>
      <w:r w:rsidRPr="00D142D8">
        <w:rPr>
          <w:rFonts w:ascii="Arial" w:hAnsi="Arial" w:cs="Arial"/>
          <w:sz w:val="20"/>
          <w:szCs w:val="20"/>
        </w:rPr>
        <w:t>Notes:</w:t>
      </w:r>
      <w:r>
        <w:rPr>
          <w:rFonts w:ascii="Arial" w:hAnsi="Arial" w:cs="Arial"/>
          <w:sz w:val="20"/>
          <w:szCs w:val="20"/>
        </w:rPr>
        <w:t xml:space="preserve"> </w:t>
      </w:r>
      <w:r w:rsidRPr="00D142D8">
        <w:rPr>
          <w:rFonts w:ascii="Arial" w:hAnsi="Arial" w:cs="Arial"/>
          <w:sz w:val="20"/>
          <w:szCs w:val="20"/>
        </w:rPr>
        <w:t>MOUD = medication treatment for opioid use disorder. OUD = opioid use disorder.</w:t>
      </w:r>
      <w:r>
        <w:rPr>
          <w:rFonts w:ascii="Arial" w:hAnsi="Arial" w:cs="Arial"/>
          <w:sz w:val="20"/>
          <w:szCs w:val="20"/>
        </w:rPr>
        <w:t xml:space="preserve"> OR = odds ratio. PTSD = post-traumatic stress disorder. HCV = hepatitis C virus.</w:t>
      </w:r>
      <w:r w:rsidRPr="00D142D8">
        <w:rPr>
          <w:rFonts w:ascii="Arial" w:hAnsi="Arial" w:cs="Arial"/>
          <w:sz w:val="20"/>
          <w:szCs w:val="20"/>
        </w:rPr>
        <w:t xml:space="preserve"> </w:t>
      </w:r>
      <w:proofErr w:type="spellStart"/>
      <w:proofErr w:type="gramStart"/>
      <w:r w:rsidRPr="00D142D8">
        <w:rPr>
          <w:rFonts w:ascii="Arial" w:hAnsi="Arial" w:cs="Arial"/>
          <w:sz w:val="20"/>
          <w:szCs w:val="20"/>
          <w:vertAlign w:val="superscript"/>
        </w:rPr>
        <w:t>a</w:t>
      </w:r>
      <w:r w:rsidRPr="00D142D8">
        <w:rPr>
          <w:rFonts w:ascii="Arial" w:hAnsi="Arial" w:cs="Arial"/>
          <w:sz w:val="20"/>
          <w:szCs w:val="20"/>
        </w:rPr>
        <w:t>Other</w:t>
      </w:r>
      <w:proofErr w:type="spellEnd"/>
      <w:proofErr w:type="gramEnd"/>
      <w:r w:rsidRPr="00D142D8">
        <w:rPr>
          <w:rFonts w:ascii="Arial" w:hAnsi="Arial" w:cs="Arial"/>
          <w:sz w:val="20"/>
          <w:szCs w:val="20"/>
        </w:rPr>
        <w:t xml:space="preserve"> </w:t>
      </w:r>
      <w:r w:rsidR="00480E6B">
        <w:rPr>
          <w:rFonts w:ascii="Arial" w:hAnsi="Arial" w:cs="Arial"/>
          <w:sz w:val="20"/>
          <w:szCs w:val="20"/>
        </w:rPr>
        <w:t>injection-related complications</w:t>
      </w:r>
      <w:r w:rsidR="00C0432F">
        <w:rPr>
          <w:rFonts w:ascii="Arial" w:hAnsi="Arial" w:cs="Arial"/>
          <w:sz w:val="20"/>
          <w:szCs w:val="20"/>
        </w:rPr>
        <w:t xml:space="preserve"> </w:t>
      </w:r>
      <w:r w:rsidRPr="00D142D8">
        <w:rPr>
          <w:rFonts w:ascii="Arial" w:hAnsi="Arial" w:cs="Arial"/>
          <w:sz w:val="20"/>
          <w:szCs w:val="20"/>
        </w:rPr>
        <w:t>include intracranial and intraspinal abscess, osteomyelitis, and endocarditis</w:t>
      </w:r>
      <w:r w:rsidRPr="00EB5A84">
        <w:rPr>
          <w:rFonts w:ascii="Arial" w:hAnsi="Arial" w:cs="Arial"/>
          <w:sz w:val="20"/>
          <w:szCs w:val="20"/>
        </w:rPr>
        <w:t>; which were combined due to small cell sizes</w:t>
      </w:r>
      <w:r w:rsidRPr="00D142D8">
        <w:rPr>
          <w:rFonts w:ascii="Arial" w:hAnsi="Arial" w:cs="Arial"/>
          <w:sz w:val="20"/>
          <w:szCs w:val="20"/>
        </w:rPr>
        <w:t>.</w:t>
      </w:r>
      <w:r w:rsidRPr="00D142D8">
        <w:rPr>
          <w:rFonts w:ascii="Arial" w:hAnsi="Arial" w:cs="Arial"/>
          <w:sz w:val="20"/>
          <w:szCs w:val="20"/>
          <w:vertAlign w:val="superscript"/>
        </w:rPr>
        <w:t xml:space="preserve"> </w:t>
      </w:r>
      <w:proofErr w:type="spellStart"/>
      <w:r w:rsidRPr="00D142D8">
        <w:rPr>
          <w:rFonts w:ascii="Arial" w:hAnsi="Arial" w:cs="Arial"/>
          <w:sz w:val="20"/>
          <w:szCs w:val="20"/>
          <w:vertAlign w:val="superscript"/>
        </w:rPr>
        <w:t>b</w:t>
      </w:r>
      <w:r w:rsidRPr="00D142D8">
        <w:rPr>
          <w:rFonts w:ascii="Arial" w:hAnsi="Arial" w:cs="Arial"/>
          <w:sz w:val="20"/>
          <w:szCs w:val="20"/>
        </w:rPr>
        <w:t>Length</w:t>
      </w:r>
      <w:proofErr w:type="spellEnd"/>
      <w:r w:rsidRPr="00D142D8">
        <w:rPr>
          <w:rFonts w:ascii="Arial" w:hAnsi="Arial" w:cs="Arial"/>
          <w:sz w:val="20"/>
          <w:szCs w:val="20"/>
        </w:rPr>
        <w:t xml:space="preserve"> of follow-up is defined as the number of months between the between the first OUD diagnosis and the end of the follow up period (either end of the measurement period or one year after the first diagnosis of OUD).</w:t>
      </w:r>
    </w:p>
    <w:p w14:paraId="6229F9C3" w14:textId="77777777" w:rsidR="0026735C" w:rsidRPr="00FF2583" w:rsidRDefault="0026735C" w:rsidP="0026735C">
      <w:pPr>
        <w:rPr>
          <w:rFonts w:ascii="Garamond" w:hAnsi="Garamond"/>
        </w:rPr>
      </w:pPr>
    </w:p>
    <w:p w14:paraId="7F5FA293" w14:textId="77777777" w:rsidR="0026735C" w:rsidRDefault="0026735C" w:rsidP="0026735C">
      <w:pPr>
        <w:rPr>
          <w:rFonts w:ascii="Garamond" w:hAnsi="Garamond"/>
        </w:rPr>
      </w:pPr>
      <w:r>
        <w:rPr>
          <w:rFonts w:ascii="Garamond" w:hAnsi="Garamond"/>
        </w:rPr>
        <w:t>.</w:t>
      </w:r>
    </w:p>
    <w:p w14:paraId="12ECE175" w14:textId="77777777" w:rsidR="0026735C" w:rsidRDefault="0026735C" w:rsidP="0026735C">
      <w:pPr>
        <w:rPr>
          <w:rFonts w:ascii="Garamond" w:hAnsi="Garamond"/>
        </w:rPr>
      </w:pPr>
      <w:r>
        <w:rPr>
          <w:rFonts w:ascii="Garamond" w:hAnsi="Garamond"/>
        </w:rPr>
        <w:br w:type="page"/>
      </w:r>
    </w:p>
    <w:p w14:paraId="24920951" w14:textId="77777777" w:rsidR="0026735C" w:rsidRPr="00D142D8" w:rsidRDefault="0026735C" w:rsidP="0026735C">
      <w:pPr>
        <w:spacing w:after="0" w:line="240" w:lineRule="auto"/>
        <w:jc w:val="center"/>
        <w:rPr>
          <w:rFonts w:ascii="Arial" w:hAnsi="Arial" w:cs="Arial"/>
          <w:b/>
          <w:bCs/>
          <w:sz w:val="20"/>
          <w:szCs w:val="20"/>
        </w:rPr>
      </w:pPr>
      <w:r w:rsidRPr="00D142D8">
        <w:rPr>
          <w:rFonts w:ascii="Arial" w:hAnsi="Arial" w:cs="Arial"/>
          <w:b/>
          <w:bCs/>
          <w:sz w:val="20"/>
          <w:szCs w:val="20"/>
        </w:rPr>
        <w:lastRenderedPageBreak/>
        <w:t xml:space="preserve">Table </w:t>
      </w:r>
      <w:r>
        <w:rPr>
          <w:rFonts w:ascii="Arial" w:hAnsi="Arial" w:cs="Arial"/>
          <w:b/>
          <w:bCs/>
          <w:sz w:val="20"/>
          <w:szCs w:val="20"/>
        </w:rPr>
        <w:t>A.4</w:t>
      </w:r>
      <w:r w:rsidRPr="00D142D8">
        <w:rPr>
          <w:rFonts w:ascii="Arial" w:hAnsi="Arial" w:cs="Arial"/>
          <w:b/>
          <w:bCs/>
          <w:sz w:val="20"/>
          <w:szCs w:val="20"/>
        </w:rPr>
        <w:t>. Association of Co-Occurring SUD with 180-day Continuity of MOUD, Odds Ratios and 95% Confidence Intervals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2" w:type="dxa"/>
          <w:right w:w="72" w:type="dxa"/>
        </w:tblCellMar>
        <w:tblLook w:val="04A0" w:firstRow="1" w:lastRow="0" w:firstColumn="1" w:lastColumn="0" w:noHBand="0" w:noVBand="1"/>
      </w:tblPr>
      <w:tblGrid>
        <w:gridCol w:w="4047"/>
        <w:gridCol w:w="1783"/>
        <w:gridCol w:w="1783"/>
        <w:gridCol w:w="1783"/>
        <w:gridCol w:w="1783"/>
        <w:gridCol w:w="1781"/>
      </w:tblGrid>
      <w:tr w:rsidR="0026735C" w:rsidRPr="00D142D8" w14:paraId="01985BBD" w14:textId="77777777" w:rsidTr="00BA4E17">
        <w:tc>
          <w:tcPr>
            <w:tcW w:w="1561" w:type="pct"/>
            <w:tcBorders>
              <w:top w:val="single" w:sz="4" w:space="0" w:color="auto"/>
              <w:bottom w:val="single" w:sz="4" w:space="0" w:color="auto"/>
            </w:tcBorders>
          </w:tcPr>
          <w:p w14:paraId="117C2AAA" w14:textId="77777777" w:rsidR="0026735C" w:rsidRPr="00D142D8" w:rsidRDefault="0026735C" w:rsidP="00BA4E17">
            <w:pPr>
              <w:rPr>
                <w:rFonts w:ascii="Arial" w:hAnsi="Arial" w:cs="Arial"/>
                <w:sz w:val="20"/>
                <w:szCs w:val="20"/>
              </w:rPr>
            </w:pPr>
          </w:p>
        </w:tc>
        <w:tc>
          <w:tcPr>
            <w:tcW w:w="688" w:type="pct"/>
            <w:tcBorders>
              <w:top w:val="single" w:sz="4" w:space="0" w:color="auto"/>
              <w:bottom w:val="single" w:sz="4" w:space="0" w:color="auto"/>
            </w:tcBorders>
          </w:tcPr>
          <w:p w14:paraId="637D851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State A</w:t>
            </w:r>
          </w:p>
        </w:tc>
        <w:tc>
          <w:tcPr>
            <w:tcW w:w="688" w:type="pct"/>
            <w:tcBorders>
              <w:top w:val="single" w:sz="4" w:space="0" w:color="auto"/>
              <w:bottom w:val="single" w:sz="4" w:space="0" w:color="auto"/>
            </w:tcBorders>
          </w:tcPr>
          <w:p w14:paraId="61687CB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 State B</w:t>
            </w:r>
          </w:p>
        </w:tc>
        <w:tc>
          <w:tcPr>
            <w:tcW w:w="688" w:type="pct"/>
            <w:tcBorders>
              <w:top w:val="single" w:sz="4" w:space="0" w:color="auto"/>
              <w:bottom w:val="single" w:sz="4" w:space="0" w:color="auto"/>
            </w:tcBorders>
          </w:tcPr>
          <w:p w14:paraId="0084F71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(3) State C</w:t>
            </w:r>
          </w:p>
        </w:tc>
        <w:tc>
          <w:tcPr>
            <w:tcW w:w="688" w:type="pct"/>
            <w:tcBorders>
              <w:top w:val="single" w:sz="4" w:space="0" w:color="auto"/>
              <w:bottom w:val="single" w:sz="4" w:space="0" w:color="auto"/>
            </w:tcBorders>
          </w:tcPr>
          <w:p w14:paraId="0806C2F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(4) State D</w:t>
            </w:r>
          </w:p>
        </w:tc>
        <w:tc>
          <w:tcPr>
            <w:tcW w:w="688" w:type="pct"/>
            <w:tcBorders>
              <w:top w:val="single" w:sz="4" w:space="0" w:color="auto"/>
              <w:bottom w:val="single" w:sz="4" w:space="0" w:color="auto"/>
            </w:tcBorders>
          </w:tcPr>
          <w:p w14:paraId="0672EA6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 xml:space="preserve">(5) </w:t>
            </w:r>
            <w:r>
              <w:rPr>
                <w:rFonts w:ascii="Arial" w:hAnsi="Arial" w:cs="Arial"/>
                <w:sz w:val="20"/>
                <w:szCs w:val="20"/>
              </w:rPr>
              <w:t>Range of ORs</w:t>
            </w:r>
          </w:p>
        </w:tc>
      </w:tr>
      <w:tr w:rsidR="0026735C" w:rsidRPr="00D142D8" w14:paraId="582FBDD3" w14:textId="77777777" w:rsidTr="00BA4E17">
        <w:tc>
          <w:tcPr>
            <w:tcW w:w="1561" w:type="pct"/>
            <w:tcBorders>
              <w:top w:val="single" w:sz="4" w:space="0" w:color="auto"/>
            </w:tcBorders>
          </w:tcPr>
          <w:p w14:paraId="4D040E5B" w14:textId="77777777" w:rsidR="0026735C" w:rsidRPr="00D142D8" w:rsidRDefault="0026735C" w:rsidP="00BA4E17">
            <w:pPr>
              <w:rPr>
                <w:rFonts w:ascii="Arial" w:hAnsi="Arial" w:cs="Arial"/>
                <w:sz w:val="20"/>
                <w:szCs w:val="20"/>
              </w:rPr>
            </w:pPr>
            <w:r w:rsidRPr="00D142D8">
              <w:rPr>
                <w:rFonts w:ascii="Arial" w:hAnsi="Arial" w:cs="Arial"/>
                <w:sz w:val="20"/>
                <w:szCs w:val="20"/>
              </w:rPr>
              <w:t>OUD-only</w:t>
            </w:r>
          </w:p>
        </w:tc>
        <w:tc>
          <w:tcPr>
            <w:tcW w:w="688" w:type="pct"/>
            <w:tcBorders>
              <w:top w:val="single" w:sz="4" w:space="0" w:color="auto"/>
            </w:tcBorders>
          </w:tcPr>
          <w:p w14:paraId="2FA78D1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Borders>
              <w:top w:val="single" w:sz="4" w:space="0" w:color="auto"/>
            </w:tcBorders>
          </w:tcPr>
          <w:p w14:paraId="49DC98C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Borders>
              <w:top w:val="single" w:sz="4" w:space="0" w:color="auto"/>
            </w:tcBorders>
          </w:tcPr>
          <w:p w14:paraId="2EDCDF1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Borders>
              <w:top w:val="single" w:sz="4" w:space="0" w:color="auto"/>
            </w:tcBorders>
          </w:tcPr>
          <w:p w14:paraId="6A67009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Borders>
              <w:top w:val="single" w:sz="4" w:space="0" w:color="auto"/>
            </w:tcBorders>
          </w:tcPr>
          <w:p w14:paraId="0C8EAA81" w14:textId="77777777" w:rsidR="0026735C" w:rsidRPr="00D142D8" w:rsidRDefault="0026735C" w:rsidP="00BA4E17">
            <w:pPr>
              <w:jc w:val="center"/>
              <w:rPr>
                <w:rFonts w:ascii="Arial" w:hAnsi="Arial" w:cs="Arial"/>
                <w:sz w:val="20"/>
                <w:szCs w:val="20"/>
              </w:rPr>
            </w:pPr>
          </w:p>
        </w:tc>
      </w:tr>
      <w:tr w:rsidR="0026735C" w:rsidRPr="00D142D8" w14:paraId="7892D188" w14:textId="77777777" w:rsidTr="00BA4E17">
        <w:tc>
          <w:tcPr>
            <w:tcW w:w="1561" w:type="pct"/>
          </w:tcPr>
          <w:p w14:paraId="3A9232E0" w14:textId="77777777" w:rsidR="0026735C" w:rsidRPr="00D142D8" w:rsidRDefault="0026735C" w:rsidP="00BA4E17">
            <w:pPr>
              <w:rPr>
                <w:rFonts w:ascii="Arial" w:hAnsi="Arial" w:cs="Arial"/>
                <w:sz w:val="20"/>
                <w:szCs w:val="20"/>
              </w:rPr>
            </w:pPr>
            <w:r w:rsidRPr="00D142D8">
              <w:rPr>
                <w:rFonts w:ascii="Arial" w:hAnsi="Arial" w:cs="Arial"/>
                <w:sz w:val="20"/>
                <w:szCs w:val="20"/>
              </w:rPr>
              <w:t>OUD + alcohol</w:t>
            </w:r>
          </w:p>
        </w:tc>
        <w:tc>
          <w:tcPr>
            <w:tcW w:w="688" w:type="pct"/>
          </w:tcPr>
          <w:p w14:paraId="15B6927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0.53 (0.49–0.56)</w:t>
            </w:r>
          </w:p>
        </w:tc>
        <w:tc>
          <w:tcPr>
            <w:tcW w:w="688" w:type="pct"/>
          </w:tcPr>
          <w:p w14:paraId="181CD57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0.77 (0.73–0.81)</w:t>
            </w:r>
          </w:p>
        </w:tc>
        <w:tc>
          <w:tcPr>
            <w:tcW w:w="688" w:type="pct"/>
          </w:tcPr>
          <w:p w14:paraId="2535021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0.69 (0.65–0.73)</w:t>
            </w:r>
          </w:p>
        </w:tc>
        <w:tc>
          <w:tcPr>
            <w:tcW w:w="688" w:type="pct"/>
          </w:tcPr>
          <w:p w14:paraId="7D9E862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0.71 (0.62–0.80)</w:t>
            </w:r>
          </w:p>
        </w:tc>
        <w:tc>
          <w:tcPr>
            <w:tcW w:w="688" w:type="pct"/>
          </w:tcPr>
          <w:p w14:paraId="458E20F3" w14:textId="77777777" w:rsidR="0026735C" w:rsidRPr="00D142D8" w:rsidRDefault="0026735C" w:rsidP="00BA4E17">
            <w:pPr>
              <w:jc w:val="center"/>
              <w:rPr>
                <w:rFonts w:ascii="Arial" w:hAnsi="Arial" w:cs="Arial"/>
                <w:sz w:val="20"/>
                <w:szCs w:val="20"/>
              </w:rPr>
            </w:pPr>
            <w:r>
              <w:rPr>
                <w:rFonts w:ascii="Arial" w:hAnsi="Arial" w:cs="Arial"/>
                <w:sz w:val="20"/>
                <w:szCs w:val="20"/>
              </w:rPr>
              <w:t>0.53–0.77</w:t>
            </w:r>
          </w:p>
        </w:tc>
      </w:tr>
      <w:tr w:rsidR="0026735C" w:rsidRPr="00D142D8" w14:paraId="48FF26D3" w14:textId="77777777" w:rsidTr="00BA4E17">
        <w:tc>
          <w:tcPr>
            <w:tcW w:w="1561" w:type="pct"/>
          </w:tcPr>
          <w:p w14:paraId="337D44A5" w14:textId="77777777" w:rsidR="0026735C" w:rsidRPr="00D142D8" w:rsidRDefault="0026735C" w:rsidP="00BA4E17">
            <w:pPr>
              <w:rPr>
                <w:rFonts w:ascii="Arial" w:hAnsi="Arial" w:cs="Arial"/>
                <w:sz w:val="20"/>
                <w:szCs w:val="20"/>
              </w:rPr>
            </w:pPr>
            <w:r w:rsidRPr="00D142D8">
              <w:rPr>
                <w:rFonts w:ascii="Arial" w:hAnsi="Arial" w:cs="Arial"/>
                <w:sz w:val="20"/>
                <w:szCs w:val="20"/>
              </w:rPr>
              <w:t>OUD + cannabis</w:t>
            </w:r>
          </w:p>
        </w:tc>
        <w:tc>
          <w:tcPr>
            <w:tcW w:w="688" w:type="pct"/>
          </w:tcPr>
          <w:p w14:paraId="67BF39B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0.79 (0.73–0.86)</w:t>
            </w:r>
          </w:p>
        </w:tc>
        <w:tc>
          <w:tcPr>
            <w:tcW w:w="688" w:type="pct"/>
          </w:tcPr>
          <w:p w14:paraId="2E152DA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0.85 (0.81–0.90)</w:t>
            </w:r>
          </w:p>
        </w:tc>
        <w:tc>
          <w:tcPr>
            <w:tcW w:w="688" w:type="pct"/>
          </w:tcPr>
          <w:p w14:paraId="7D84CD7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1.00 (0.94–1.07)</w:t>
            </w:r>
          </w:p>
        </w:tc>
        <w:tc>
          <w:tcPr>
            <w:tcW w:w="688" w:type="pct"/>
          </w:tcPr>
          <w:p w14:paraId="6ACAFC6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0.84 (0.75–0.96)</w:t>
            </w:r>
          </w:p>
        </w:tc>
        <w:tc>
          <w:tcPr>
            <w:tcW w:w="688" w:type="pct"/>
          </w:tcPr>
          <w:p w14:paraId="0841379D" w14:textId="77777777" w:rsidR="0026735C" w:rsidRPr="00D142D8" w:rsidRDefault="0026735C" w:rsidP="00BA4E17">
            <w:pPr>
              <w:jc w:val="center"/>
              <w:rPr>
                <w:rFonts w:ascii="Arial" w:hAnsi="Arial" w:cs="Arial"/>
                <w:sz w:val="20"/>
                <w:szCs w:val="20"/>
              </w:rPr>
            </w:pPr>
            <w:r>
              <w:rPr>
                <w:rFonts w:ascii="Arial" w:hAnsi="Arial" w:cs="Arial"/>
                <w:sz w:val="20"/>
                <w:szCs w:val="20"/>
              </w:rPr>
              <w:t>0.79–1.00</w:t>
            </w:r>
          </w:p>
        </w:tc>
      </w:tr>
      <w:tr w:rsidR="0026735C" w:rsidRPr="00D142D8" w14:paraId="638370BE" w14:textId="77777777" w:rsidTr="00BA4E17">
        <w:tc>
          <w:tcPr>
            <w:tcW w:w="1561" w:type="pct"/>
          </w:tcPr>
          <w:p w14:paraId="7F814D9B" w14:textId="77777777" w:rsidR="0026735C" w:rsidRPr="00D142D8" w:rsidRDefault="0026735C" w:rsidP="00BA4E17">
            <w:pPr>
              <w:rPr>
                <w:rFonts w:ascii="Arial" w:hAnsi="Arial" w:cs="Arial"/>
                <w:sz w:val="20"/>
                <w:szCs w:val="20"/>
              </w:rPr>
            </w:pPr>
            <w:r w:rsidRPr="00D142D8">
              <w:rPr>
                <w:rFonts w:ascii="Arial" w:hAnsi="Arial" w:cs="Arial"/>
                <w:sz w:val="20"/>
                <w:szCs w:val="20"/>
              </w:rPr>
              <w:t>OUD + cocaine</w:t>
            </w:r>
          </w:p>
        </w:tc>
        <w:tc>
          <w:tcPr>
            <w:tcW w:w="688" w:type="pct"/>
          </w:tcPr>
          <w:p w14:paraId="1E8B352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0.58 (0.54–0.62)</w:t>
            </w:r>
          </w:p>
        </w:tc>
        <w:tc>
          <w:tcPr>
            <w:tcW w:w="688" w:type="pct"/>
          </w:tcPr>
          <w:p w14:paraId="5D83377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0.56 (0.53–0.59)</w:t>
            </w:r>
          </w:p>
        </w:tc>
        <w:tc>
          <w:tcPr>
            <w:tcW w:w="688" w:type="pct"/>
          </w:tcPr>
          <w:p w14:paraId="0DF4AF3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0.56 (0.53–0.59)</w:t>
            </w:r>
          </w:p>
        </w:tc>
        <w:tc>
          <w:tcPr>
            <w:tcW w:w="688" w:type="pct"/>
          </w:tcPr>
          <w:p w14:paraId="7EF1E38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0.61 (0.52–0.71)</w:t>
            </w:r>
          </w:p>
        </w:tc>
        <w:tc>
          <w:tcPr>
            <w:tcW w:w="688" w:type="pct"/>
          </w:tcPr>
          <w:p w14:paraId="20B1E3F8" w14:textId="77777777" w:rsidR="0026735C" w:rsidRPr="00D142D8" w:rsidRDefault="0026735C" w:rsidP="00BA4E17">
            <w:pPr>
              <w:jc w:val="center"/>
              <w:rPr>
                <w:rFonts w:ascii="Arial" w:hAnsi="Arial" w:cs="Arial"/>
                <w:sz w:val="20"/>
                <w:szCs w:val="20"/>
              </w:rPr>
            </w:pPr>
            <w:r>
              <w:rPr>
                <w:rFonts w:ascii="Arial" w:hAnsi="Arial" w:cs="Arial"/>
                <w:sz w:val="20"/>
                <w:szCs w:val="20"/>
              </w:rPr>
              <w:t>0.56–0.61</w:t>
            </w:r>
          </w:p>
        </w:tc>
      </w:tr>
      <w:tr w:rsidR="0026735C" w:rsidRPr="00D142D8" w14:paraId="74DAE635" w14:textId="77777777" w:rsidTr="00BA4E17">
        <w:tc>
          <w:tcPr>
            <w:tcW w:w="1561" w:type="pct"/>
          </w:tcPr>
          <w:p w14:paraId="44890616" w14:textId="77777777" w:rsidR="0026735C" w:rsidRPr="00D142D8" w:rsidRDefault="0026735C" w:rsidP="00BA4E17">
            <w:pPr>
              <w:rPr>
                <w:rFonts w:ascii="Arial" w:hAnsi="Arial" w:cs="Arial"/>
                <w:sz w:val="20"/>
                <w:szCs w:val="20"/>
              </w:rPr>
            </w:pPr>
            <w:r w:rsidRPr="00D142D8">
              <w:rPr>
                <w:rFonts w:ascii="Arial" w:hAnsi="Arial" w:cs="Arial"/>
                <w:sz w:val="20"/>
                <w:szCs w:val="20"/>
              </w:rPr>
              <w:t>OUD + amphetamine</w:t>
            </w:r>
          </w:p>
        </w:tc>
        <w:tc>
          <w:tcPr>
            <w:tcW w:w="688" w:type="pct"/>
          </w:tcPr>
          <w:p w14:paraId="57BB446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0.87 (0.75–1.00)</w:t>
            </w:r>
          </w:p>
        </w:tc>
        <w:tc>
          <w:tcPr>
            <w:tcW w:w="688" w:type="pct"/>
          </w:tcPr>
          <w:p w14:paraId="463BBEB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0.60 (0.57–0.64)</w:t>
            </w:r>
          </w:p>
        </w:tc>
        <w:tc>
          <w:tcPr>
            <w:tcW w:w="688" w:type="pct"/>
          </w:tcPr>
          <w:p w14:paraId="7D0F6AA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0.64 (0.59–0.69)</w:t>
            </w:r>
          </w:p>
        </w:tc>
        <w:tc>
          <w:tcPr>
            <w:tcW w:w="688" w:type="pct"/>
          </w:tcPr>
          <w:p w14:paraId="537ABCF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0.38 (0.34–0.43)</w:t>
            </w:r>
          </w:p>
        </w:tc>
        <w:tc>
          <w:tcPr>
            <w:tcW w:w="688" w:type="pct"/>
          </w:tcPr>
          <w:p w14:paraId="26B124BB" w14:textId="77777777" w:rsidR="0026735C" w:rsidRPr="00D142D8" w:rsidRDefault="0026735C" w:rsidP="00BA4E17">
            <w:pPr>
              <w:jc w:val="center"/>
              <w:rPr>
                <w:rFonts w:ascii="Arial" w:hAnsi="Arial" w:cs="Arial"/>
                <w:sz w:val="20"/>
                <w:szCs w:val="20"/>
              </w:rPr>
            </w:pPr>
            <w:r>
              <w:rPr>
                <w:rFonts w:ascii="Arial" w:hAnsi="Arial" w:cs="Arial"/>
                <w:sz w:val="20"/>
                <w:szCs w:val="20"/>
              </w:rPr>
              <w:t>0.38–0.87</w:t>
            </w:r>
          </w:p>
        </w:tc>
      </w:tr>
      <w:tr w:rsidR="0026735C" w:rsidRPr="00D142D8" w14:paraId="011861B9" w14:textId="77777777" w:rsidTr="00BA4E17">
        <w:tc>
          <w:tcPr>
            <w:tcW w:w="1561" w:type="pct"/>
          </w:tcPr>
          <w:p w14:paraId="0CBE7C03" w14:textId="77777777" w:rsidR="0026735C" w:rsidRPr="00D142D8" w:rsidRDefault="0026735C" w:rsidP="00BA4E17">
            <w:pPr>
              <w:rPr>
                <w:rFonts w:ascii="Arial" w:hAnsi="Arial" w:cs="Arial"/>
                <w:sz w:val="20"/>
                <w:szCs w:val="20"/>
              </w:rPr>
            </w:pPr>
            <w:r w:rsidRPr="00D142D8">
              <w:rPr>
                <w:rFonts w:ascii="Arial" w:hAnsi="Arial" w:cs="Arial"/>
                <w:sz w:val="20"/>
                <w:szCs w:val="20"/>
              </w:rPr>
              <w:t>OUD + other psychoactive</w:t>
            </w:r>
          </w:p>
        </w:tc>
        <w:tc>
          <w:tcPr>
            <w:tcW w:w="688" w:type="pct"/>
          </w:tcPr>
          <w:p w14:paraId="02A8433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0.66 (0.62–0.69)</w:t>
            </w:r>
          </w:p>
        </w:tc>
        <w:tc>
          <w:tcPr>
            <w:tcW w:w="688" w:type="pct"/>
          </w:tcPr>
          <w:p w14:paraId="0C26D9A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0.83 (0.79–0.87)</w:t>
            </w:r>
          </w:p>
        </w:tc>
        <w:tc>
          <w:tcPr>
            <w:tcW w:w="688" w:type="pct"/>
          </w:tcPr>
          <w:p w14:paraId="4978217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0.79 (0.75–0.82)</w:t>
            </w:r>
          </w:p>
        </w:tc>
        <w:tc>
          <w:tcPr>
            <w:tcW w:w="688" w:type="pct"/>
          </w:tcPr>
          <w:p w14:paraId="20A8247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0.66 (0.61–0.72)</w:t>
            </w:r>
          </w:p>
        </w:tc>
        <w:tc>
          <w:tcPr>
            <w:tcW w:w="688" w:type="pct"/>
          </w:tcPr>
          <w:p w14:paraId="6D8ACE47" w14:textId="77777777" w:rsidR="0026735C" w:rsidRPr="00D142D8" w:rsidRDefault="0026735C" w:rsidP="00BA4E17">
            <w:pPr>
              <w:jc w:val="center"/>
              <w:rPr>
                <w:rFonts w:ascii="Arial" w:hAnsi="Arial" w:cs="Arial"/>
                <w:sz w:val="20"/>
                <w:szCs w:val="20"/>
              </w:rPr>
            </w:pPr>
            <w:r>
              <w:rPr>
                <w:rFonts w:ascii="Arial" w:hAnsi="Arial" w:cs="Arial"/>
                <w:sz w:val="20"/>
                <w:szCs w:val="20"/>
              </w:rPr>
              <w:t>0.66–0.83</w:t>
            </w:r>
          </w:p>
        </w:tc>
      </w:tr>
      <w:tr w:rsidR="0026735C" w:rsidRPr="00D142D8" w14:paraId="12A3B397" w14:textId="77777777" w:rsidTr="00BA4E17">
        <w:tc>
          <w:tcPr>
            <w:tcW w:w="1561" w:type="pct"/>
          </w:tcPr>
          <w:p w14:paraId="1F69A74A" w14:textId="77777777" w:rsidR="0026735C" w:rsidRPr="00D142D8" w:rsidRDefault="0026735C" w:rsidP="00BA4E17">
            <w:pPr>
              <w:rPr>
                <w:rFonts w:ascii="Arial" w:hAnsi="Arial" w:cs="Arial"/>
                <w:sz w:val="20"/>
                <w:szCs w:val="20"/>
              </w:rPr>
            </w:pPr>
            <w:r w:rsidRPr="00D142D8">
              <w:rPr>
                <w:rFonts w:ascii="Arial" w:hAnsi="Arial" w:cs="Arial"/>
                <w:sz w:val="20"/>
                <w:szCs w:val="20"/>
              </w:rPr>
              <w:t>OUD + other</w:t>
            </w:r>
          </w:p>
        </w:tc>
        <w:tc>
          <w:tcPr>
            <w:tcW w:w="688" w:type="pct"/>
          </w:tcPr>
          <w:p w14:paraId="3343746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1.15 (1.05–1.26)</w:t>
            </w:r>
          </w:p>
        </w:tc>
        <w:tc>
          <w:tcPr>
            <w:tcW w:w="688" w:type="pct"/>
          </w:tcPr>
          <w:p w14:paraId="3DD4C94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1.10 (1.04–1.17)</w:t>
            </w:r>
          </w:p>
        </w:tc>
        <w:tc>
          <w:tcPr>
            <w:tcW w:w="688" w:type="pct"/>
          </w:tcPr>
          <w:p w14:paraId="273A79A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0.96 (0.90–1.02)</w:t>
            </w:r>
          </w:p>
        </w:tc>
        <w:tc>
          <w:tcPr>
            <w:tcW w:w="688" w:type="pct"/>
          </w:tcPr>
          <w:p w14:paraId="095AD1F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0.79 (0.69–0.90)</w:t>
            </w:r>
          </w:p>
        </w:tc>
        <w:tc>
          <w:tcPr>
            <w:tcW w:w="688" w:type="pct"/>
          </w:tcPr>
          <w:p w14:paraId="7C34DA32" w14:textId="77777777" w:rsidR="0026735C" w:rsidRPr="00D142D8" w:rsidRDefault="0026735C" w:rsidP="00BA4E17">
            <w:pPr>
              <w:jc w:val="center"/>
              <w:rPr>
                <w:rFonts w:ascii="Arial" w:hAnsi="Arial" w:cs="Arial"/>
                <w:sz w:val="20"/>
                <w:szCs w:val="20"/>
              </w:rPr>
            </w:pPr>
            <w:r>
              <w:rPr>
                <w:rFonts w:ascii="Arial" w:hAnsi="Arial" w:cs="Arial"/>
                <w:sz w:val="20"/>
                <w:szCs w:val="20"/>
              </w:rPr>
              <w:t>0.79–1.15</w:t>
            </w:r>
          </w:p>
        </w:tc>
      </w:tr>
      <w:tr w:rsidR="0026735C" w:rsidRPr="00D142D8" w14:paraId="3396331F" w14:textId="77777777" w:rsidTr="00BA4E17">
        <w:tc>
          <w:tcPr>
            <w:tcW w:w="1561" w:type="pct"/>
          </w:tcPr>
          <w:p w14:paraId="2D2D7269" w14:textId="77777777" w:rsidR="0026735C" w:rsidRPr="00D142D8" w:rsidRDefault="0026735C" w:rsidP="00BA4E17">
            <w:pPr>
              <w:rPr>
                <w:rFonts w:ascii="Arial" w:hAnsi="Arial" w:cs="Arial"/>
                <w:sz w:val="20"/>
                <w:szCs w:val="20"/>
              </w:rPr>
            </w:pPr>
            <w:r w:rsidRPr="00D142D8">
              <w:rPr>
                <w:rFonts w:ascii="Arial" w:hAnsi="Arial" w:cs="Arial"/>
                <w:sz w:val="20"/>
                <w:szCs w:val="20"/>
              </w:rPr>
              <w:t>Age group</w:t>
            </w:r>
          </w:p>
        </w:tc>
        <w:tc>
          <w:tcPr>
            <w:tcW w:w="688" w:type="pct"/>
          </w:tcPr>
          <w:p w14:paraId="438AF5B8" w14:textId="77777777" w:rsidR="0026735C" w:rsidRPr="00D142D8" w:rsidRDefault="0026735C" w:rsidP="00BA4E17">
            <w:pPr>
              <w:jc w:val="center"/>
              <w:rPr>
                <w:rFonts w:ascii="Arial" w:hAnsi="Arial" w:cs="Arial"/>
                <w:sz w:val="20"/>
                <w:szCs w:val="20"/>
              </w:rPr>
            </w:pPr>
          </w:p>
        </w:tc>
        <w:tc>
          <w:tcPr>
            <w:tcW w:w="688" w:type="pct"/>
          </w:tcPr>
          <w:p w14:paraId="450169F0" w14:textId="77777777" w:rsidR="0026735C" w:rsidRPr="00D142D8" w:rsidRDefault="0026735C" w:rsidP="00BA4E17">
            <w:pPr>
              <w:jc w:val="center"/>
              <w:rPr>
                <w:rFonts w:ascii="Arial" w:hAnsi="Arial" w:cs="Arial"/>
                <w:sz w:val="20"/>
                <w:szCs w:val="20"/>
              </w:rPr>
            </w:pPr>
          </w:p>
        </w:tc>
        <w:tc>
          <w:tcPr>
            <w:tcW w:w="688" w:type="pct"/>
          </w:tcPr>
          <w:p w14:paraId="6249EAB6" w14:textId="77777777" w:rsidR="0026735C" w:rsidRPr="00D142D8" w:rsidRDefault="0026735C" w:rsidP="00BA4E17">
            <w:pPr>
              <w:jc w:val="center"/>
              <w:rPr>
                <w:rFonts w:ascii="Arial" w:hAnsi="Arial" w:cs="Arial"/>
                <w:sz w:val="20"/>
                <w:szCs w:val="20"/>
              </w:rPr>
            </w:pPr>
          </w:p>
        </w:tc>
        <w:tc>
          <w:tcPr>
            <w:tcW w:w="688" w:type="pct"/>
          </w:tcPr>
          <w:p w14:paraId="48BE2FBE" w14:textId="77777777" w:rsidR="0026735C" w:rsidRPr="00D142D8" w:rsidRDefault="0026735C" w:rsidP="00BA4E17">
            <w:pPr>
              <w:jc w:val="center"/>
              <w:rPr>
                <w:rFonts w:ascii="Arial" w:hAnsi="Arial" w:cs="Arial"/>
                <w:sz w:val="20"/>
                <w:szCs w:val="20"/>
              </w:rPr>
            </w:pPr>
          </w:p>
        </w:tc>
        <w:tc>
          <w:tcPr>
            <w:tcW w:w="688" w:type="pct"/>
          </w:tcPr>
          <w:p w14:paraId="433A6DE1" w14:textId="77777777" w:rsidR="0026735C" w:rsidRPr="00D142D8" w:rsidRDefault="0026735C" w:rsidP="00BA4E17">
            <w:pPr>
              <w:jc w:val="center"/>
              <w:rPr>
                <w:rFonts w:ascii="Arial" w:hAnsi="Arial" w:cs="Arial"/>
                <w:sz w:val="20"/>
                <w:szCs w:val="20"/>
              </w:rPr>
            </w:pPr>
          </w:p>
        </w:tc>
      </w:tr>
      <w:tr w:rsidR="0026735C" w:rsidRPr="00D142D8" w14:paraId="5DF8F92F" w14:textId="77777777" w:rsidTr="00BA4E17">
        <w:tc>
          <w:tcPr>
            <w:tcW w:w="1561" w:type="pct"/>
          </w:tcPr>
          <w:p w14:paraId="2433F2B2"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12-20</w:t>
            </w:r>
          </w:p>
        </w:tc>
        <w:tc>
          <w:tcPr>
            <w:tcW w:w="688" w:type="pct"/>
          </w:tcPr>
          <w:p w14:paraId="77F2669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0.20 (0.13–0.31)</w:t>
            </w:r>
          </w:p>
        </w:tc>
        <w:tc>
          <w:tcPr>
            <w:tcW w:w="688" w:type="pct"/>
          </w:tcPr>
          <w:p w14:paraId="2957679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0.31 (0.23–0.43)</w:t>
            </w:r>
          </w:p>
        </w:tc>
        <w:tc>
          <w:tcPr>
            <w:tcW w:w="688" w:type="pct"/>
          </w:tcPr>
          <w:p w14:paraId="192E85B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0.34 (0.25–0.46)</w:t>
            </w:r>
          </w:p>
        </w:tc>
        <w:tc>
          <w:tcPr>
            <w:tcW w:w="688" w:type="pct"/>
          </w:tcPr>
          <w:p w14:paraId="28CD9B1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0.61 (0.33–1.13)</w:t>
            </w:r>
          </w:p>
        </w:tc>
        <w:tc>
          <w:tcPr>
            <w:tcW w:w="688" w:type="pct"/>
          </w:tcPr>
          <w:p w14:paraId="72C3D616" w14:textId="77777777" w:rsidR="0026735C" w:rsidRPr="00D142D8" w:rsidRDefault="0026735C" w:rsidP="00BA4E17">
            <w:pPr>
              <w:jc w:val="center"/>
              <w:rPr>
                <w:rFonts w:ascii="Arial" w:hAnsi="Arial" w:cs="Arial"/>
                <w:sz w:val="20"/>
                <w:szCs w:val="20"/>
              </w:rPr>
            </w:pPr>
            <w:r>
              <w:rPr>
                <w:rFonts w:ascii="Arial" w:hAnsi="Arial" w:cs="Arial"/>
                <w:sz w:val="20"/>
                <w:szCs w:val="20"/>
              </w:rPr>
              <w:t>0.20–0.61</w:t>
            </w:r>
          </w:p>
        </w:tc>
      </w:tr>
      <w:tr w:rsidR="0026735C" w:rsidRPr="00D142D8" w14:paraId="759D1BF6" w14:textId="77777777" w:rsidTr="00BA4E17">
        <w:tc>
          <w:tcPr>
            <w:tcW w:w="1561" w:type="pct"/>
          </w:tcPr>
          <w:p w14:paraId="337C6F32"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21-34</w:t>
            </w:r>
          </w:p>
        </w:tc>
        <w:tc>
          <w:tcPr>
            <w:tcW w:w="688" w:type="pct"/>
          </w:tcPr>
          <w:p w14:paraId="47C292F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0.41 (0.38–0.46)</w:t>
            </w:r>
          </w:p>
        </w:tc>
        <w:tc>
          <w:tcPr>
            <w:tcW w:w="688" w:type="pct"/>
          </w:tcPr>
          <w:p w14:paraId="0E8C608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0.56 (0.51–0.62)</w:t>
            </w:r>
          </w:p>
        </w:tc>
        <w:tc>
          <w:tcPr>
            <w:tcW w:w="688" w:type="pct"/>
          </w:tcPr>
          <w:p w14:paraId="3A60C6C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0.60 (0.55–0.66)</w:t>
            </w:r>
          </w:p>
        </w:tc>
        <w:tc>
          <w:tcPr>
            <w:tcW w:w="688" w:type="pct"/>
          </w:tcPr>
          <w:p w14:paraId="2DB5C98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0.48 (0.39–0.61)</w:t>
            </w:r>
          </w:p>
        </w:tc>
        <w:tc>
          <w:tcPr>
            <w:tcW w:w="688" w:type="pct"/>
          </w:tcPr>
          <w:p w14:paraId="32014411" w14:textId="77777777" w:rsidR="0026735C" w:rsidRPr="00D142D8" w:rsidRDefault="0026735C" w:rsidP="00BA4E17">
            <w:pPr>
              <w:jc w:val="center"/>
              <w:rPr>
                <w:rFonts w:ascii="Arial" w:hAnsi="Arial" w:cs="Arial"/>
                <w:sz w:val="20"/>
                <w:szCs w:val="20"/>
              </w:rPr>
            </w:pPr>
            <w:r>
              <w:rPr>
                <w:rFonts w:ascii="Arial" w:hAnsi="Arial" w:cs="Arial"/>
                <w:sz w:val="20"/>
                <w:szCs w:val="20"/>
              </w:rPr>
              <w:t>0.41–0.60</w:t>
            </w:r>
          </w:p>
        </w:tc>
      </w:tr>
      <w:tr w:rsidR="0026735C" w:rsidRPr="00D142D8" w14:paraId="40721BBC" w14:textId="77777777" w:rsidTr="00BA4E17">
        <w:tc>
          <w:tcPr>
            <w:tcW w:w="1561" w:type="pct"/>
          </w:tcPr>
          <w:p w14:paraId="274699C4"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35-44</w:t>
            </w:r>
          </w:p>
        </w:tc>
        <w:tc>
          <w:tcPr>
            <w:tcW w:w="688" w:type="pct"/>
          </w:tcPr>
          <w:p w14:paraId="5A85AF2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0.59 (0.54–0.65)</w:t>
            </w:r>
          </w:p>
        </w:tc>
        <w:tc>
          <w:tcPr>
            <w:tcW w:w="688" w:type="pct"/>
          </w:tcPr>
          <w:p w14:paraId="559E02F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0.71 (0.64–0.78)</w:t>
            </w:r>
          </w:p>
        </w:tc>
        <w:tc>
          <w:tcPr>
            <w:tcW w:w="688" w:type="pct"/>
          </w:tcPr>
          <w:p w14:paraId="29E4078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0.78 (0.71–0.86)</w:t>
            </w:r>
          </w:p>
        </w:tc>
        <w:tc>
          <w:tcPr>
            <w:tcW w:w="688" w:type="pct"/>
          </w:tcPr>
          <w:p w14:paraId="2C02C64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0.62 (0.50–0.78)</w:t>
            </w:r>
          </w:p>
        </w:tc>
        <w:tc>
          <w:tcPr>
            <w:tcW w:w="688" w:type="pct"/>
          </w:tcPr>
          <w:p w14:paraId="017D56A8" w14:textId="77777777" w:rsidR="0026735C" w:rsidRPr="00D142D8" w:rsidRDefault="0026735C" w:rsidP="00BA4E17">
            <w:pPr>
              <w:jc w:val="center"/>
              <w:rPr>
                <w:rFonts w:ascii="Arial" w:hAnsi="Arial" w:cs="Arial"/>
                <w:sz w:val="20"/>
                <w:szCs w:val="20"/>
              </w:rPr>
            </w:pPr>
            <w:r>
              <w:rPr>
                <w:rFonts w:ascii="Arial" w:hAnsi="Arial" w:cs="Arial"/>
                <w:sz w:val="20"/>
                <w:szCs w:val="20"/>
              </w:rPr>
              <w:t>0.59–0.78</w:t>
            </w:r>
          </w:p>
        </w:tc>
      </w:tr>
      <w:tr w:rsidR="0026735C" w:rsidRPr="00D142D8" w14:paraId="6031A1F8" w14:textId="77777777" w:rsidTr="00BA4E17">
        <w:tc>
          <w:tcPr>
            <w:tcW w:w="1561" w:type="pct"/>
          </w:tcPr>
          <w:p w14:paraId="749ED7AF"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45-54</w:t>
            </w:r>
          </w:p>
        </w:tc>
        <w:tc>
          <w:tcPr>
            <w:tcW w:w="688" w:type="pct"/>
          </w:tcPr>
          <w:p w14:paraId="0CC5387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0.77 (0.71–0.85)</w:t>
            </w:r>
          </w:p>
        </w:tc>
        <w:tc>
          <w:tcPr>
            <w:tcW w:w="688" w:type="pct"/>
          </w:tcPr>
          <w:p w14:paraId="051398E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0.80 (0.72–0.88)</w:t>
            </w:r>
          </w:p>
        </w:tc>
        <w:tc>
          <w:tcPr>
            <w:tcW w:w="688" w:type="pct"/>
          </w:tcPr>
          <w:p w14:paraId="5BDE8D5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0.89 (0.81–0.98)</w:t>
            </w:r>
          </w:p>
        </w:tc>
        <w:tc>
          <w:tcPr>
            <w:tcW w:w="688" w:type="pct"/>
          </w:tcPr>
          <w:p w14:paraId="03E058B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0.77 (0.61–0.98)</w:t>
            </w:r>
          </w:p>
        </w:tc>
        <w:tc>
          <w:tcPr>
            <w:tcW w:w="688" w:type="pct"/>
          </w:tcPr>
          <w:p w14:paraId="50B8E4E2" w14:textId="77777777" w:rsidR="0026735C" w:rsidRPr="00D142D8" w:rsidRDefault="0026735C" w:rsidP="00BA4E17">
            <w:pPr>
              <w:jc w:val="center"/>
              <w:rPr>
                <w:rFonts w:ascii="Arial" w:hAnsi="Arial" w:cs="Arial"/>
                <w:sz w:val="20"/>
                <w:szCs w:val="20"/>
              </w:rPr>
            </w:pPr>
            <w:r>
              <w:rPr>
                <w:rFonts w:ascii="Arial" w:hAnsi="Arial" w:cs="Arial"/>
                <w:sz w:val="20"/>
                <w:szCs w:val="20"/>
              </w:rPr>
              <w:t>0.77–0.89</w:t>
            </w:r>
          </w:p>
        </w:tc>
      </w:tr>
      <w:tr w:rsidR="0026735C" w:rsidRPr="00D142D8" w14:paraId="545175F0" w14:textId="77777777" w:rsidTr="00BA4E17">
        <w:tc>
          <w:tcPr>
            <w:tcW w:w="1561" w:type="pct"/>
          </w:tcPr>
          <w:p w14:paraId="6B1F8833"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55-64</w:t>
            </w:r>
          </w:p>
        </w:tc>
        <w:tc>
          <w:tcPr>
            <w:tcW w:w="688" w:type="pct"/>
          </w:tcPr>
          <w:p w14:paraId="33B8F5F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59C05AF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436FBBC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3084BF8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6FB38064" w14:textId="77777777" w:rsidR="0026735C" w:rsidRPr="00D142D8" w:rsidRDefault="0026735C" w:rsidP="00BA4E17">
            <w:pPr>
              <w:jc w:val="center"/>
              <w:rPr>
                <w:rFonts w:ascii="Arial" w:hAnsi="Arial" w:cs="Arial"/>
                <w:sz w:val="20"/>
                <w:szCs w:val="20"/>
              </w:rPr>
            </w:pPr>
          </w:p>
        </w:tc>
      </w:tr>
      <w:tr w:rsidR="0026735C" w:rsidRPr="00D142D8" w14:paraId="23BEAB7C" w14:textId="77777777" w:rsidTr="00BA4E17">
        <w:tc>
          <w:tcPr>
            <w:tcW w:w="1561" w:type="pct"/>
          </w:tcPr>
          <w:p w14:paraId="54264A88" w14:textId="77777777" w:rsidR="0026735C" w:rsidRPr="00D142D8" w:rsidRDefault="0026735C" w:rsidP="00BA4E17">
            <w:pPr>
              <w:rPr>
                <w:rFonts w:ascii="Arial" w:hAnsi="Arial" w:cs="Arial"/>
                <w:sz w:val="20"/>
                <w:szCs w:val="20"/>
              </w:rPr>
            </w:pPr>
            <w:r w:rsidRPr="00D142D8">
              <w:rPr>
                <w:rFonts w:ascii="Arial" w:hAnsi="Arial" w:cs="Arial"/>
                <w:sz w:val="20"/>
                <w:szCs w:val="20"/>
              </w:rPr>
              <w:t>Sex</w:t>
            </w:r>
          </w:p>
        </w:tc>
        <w:tc>
          <w:tcPr>
            <w:tcW w:w="688" w:type="pct"/>
          </w:tcPr>
          <w:p w14:paraId="5C063525" w14:textId="77777777" w:rsidR="0026735C" w:rsidRPr="00D142D8" w:rsidRDefault="0026735C" w:rsidP="00BA4E17">
            <w:pPr>
              <w:jc w:val="center"/>
              <w:rPr>
                <w:rFonts w:ascii="Arial" w:hAnsi="Arial" w:cs="Arial"/>
                <w:sz w:val="20"/>
                <w:szCs w:val="20"/>
              </w:rPr>
            </w:pPr>
          </w:p>
        </w:tc>
        <w:tc>
          <w:tcPr>
            <w:tcW w:w="688" w:type="pct"/>
          </w:tcPr>
          <w:p w14:paraId="7531C24D" w14:textId="77777777" w:rsidR="0026735C" w:rsidRPr="00D142D8" w:rsidRDefault="0026735C" w:rsidP="00BA4E17">
            <w:pPr>
              <w:jc w:val="center"/>
              <w:rPr>
                <w:rFonts w:ascii="Arial" w:hAnsi="Arial" w:cs="Arial"/>
                <w:sz w:val="20"/>
                <w:szCs w:val="20"/>
              </w:rPr>
            </w:pPr>
          </w:p>
        </w:tc>
        <w:tc>
          <w:tcPr>
            <w:tcW w:w="688" w:type="pct"/>
          </w:tcPr>
          <w:p w14:paraId="10F7F977" w14:textId="77777777" w:rsidR="0026735C" w:rsidRPr="00D142D8" w:rsidRDefault="0026735C" w:rsidP="00BA4E17">
            <w:pPr>
              <w:jc w:val="center"/>
              <w:rPr>
                <w:rFonts w:ascii="Arial" w:hAnsi="Arial" w:cs="Arial"/>
                <w:sz w:val="20"/>
                <w:szCs w:val="20"/>
              </w:rPr>
            </w:pPr>
          </w:p>
        </w:tc>
        <w:tc>
          <w:tcPr>
            <w:tcW w:w="688" w:type="pct"/>
          </w:tcPr>
          <w:p w14:paraId="1429F684" w14:textId="77777777" w:rsidR="0026735C" w:rsidRPr="00D142D8" w:rsidRDefault="0026735C" w:rsidP="00BA4E17">
            <w:pPr>
              <w:jc w:val="center"/>
              <w:rPr>
                <w:rFonts w:ascii="Arial" w:hAnsi="Arial" w:cs="Arial"/>
                <w:sz w:val="20"/>
                <w:szCs w:val="20"/>
              </w:rPr>
            </w:pPr>
          </w:p>
        </w:tc>
        <w:tc>
          <w:tcPr>
            <w:tcW w:w="688" w:type="pct"/>
          </w:tcPr>
          <w:p w14:paraId="28E2E6D8" w14:textId="77777777" w:rsidR="0026735C" w:rsidRPr="00D142D8" w:rsidRDefault="0026735C" w:rsidP="00BA4E17">
            <w:pPr>
              <w:jc w:val="center"/>
              <w:rPr>
                <w:rFonts w:ascii="Arial" w:hAnsi="Arial" w:cs="Arial"/>
                <w:sz w:val="20"/>
                <w:szCs w:val="20"/>
              </w:rPr>
            </w:pPr>
          </w:p>
        </w:tc>
      </w:tr>
      <w:tr w:rsidR="0026735C" w:rsidRPr="00D142D8" w14:paraId="7E5D0069" w14:textId="77777777" w:rsidTr="00BA4E17">
        <w:tc>
          <w:tcPr>
            <w:tcW w:w="1561" w:type="pct"/>
          </w:tcPr>
          <w:p w14:paraId="64C584AB"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Female</w:t>
            </w:r>
          </w:p>
        </w:tc>
        <w:tc>
          <w:tcPr>
            <w:tcW w:w="688" w:type="pct"/>
          </w:tcPr>
          <w:p w14:paraId="087F7F0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1E39AA8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2550D01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284BFFA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069ADEAB" w14:textId="77777777" w:rsidR="0026735C" w:rsidRPr="00D142D8" w:rsidRDefault="0026735C" w:rsidP="00BA4E17">
            <w:pPr>
              <w:jc w:val="center"/>
              <w:rPr>
                <w:rFonts w:ascii="Arial" w:hAnsi="Arial" w:cs="Arial"/>
                <w:sz w:val="20"/>
                <w:szCs w:val="20"/>
              </w:rPr>
            </w:pPr>
          </w:p>
        </w:tc>
      </w:tr>
      <w:tr w:rsidR="0026735C" w:rsidRPr="00D142D8" w14:paraId="3082112A" w14:textId="77777777" w:rsidTr="00BA4E17">
        <w:tc>
          <w:tcPr>
            <w:tcW w:w="1561" w:type="pct"/>
          </w:tcPr>
          <w:p w14:paraId="50E5C87C"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Male</w:t>
            </w:r>
          </w:p>
        </w:tc>
        <w:tc>
          <w:tcPr>
            <w:tcW w:w="688" w:type="pct"/>
          </w:tcPr>
          <w:p w14:paraId="1A491F2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0.85 (0.81–0.90)</w:t>
            </w:r>
          </w:p>
        </w:tc>
        <w:tc>
          <w:tcPr>
            <w:tcW w:w="688" w:type="pct"/>
          </w:tcPr>
          <w:p w14:paraId="023C05E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0.89 (0.85–0.93)</w:t>
            </w:r>
          </w:p>
        </w:tc>
        <w:tc>
          <w:tcPr>
            <w:tcW w:w="688" w:type="pct"/>
          </w:tcPr>
          <w:p w14:paraId="53BB9C1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0.90 (0.86–0.94)</w:t>
            </w:r>
          </w:p>
        </w:tc>
        <w:tc>
          <w:tcPr>
            <w:tcW w:w="688" w:type="pct"/>
          </w:tcPr>
          <w:p w14:paraId="5F5F7C5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0.88 (0.81–0.96)</w:t>
            </w:r>
          </w:p>
        </w:tc>
        <w:tc>
          <w:tcPr>
            <w:tcW w:w="688" w:type="pct"/>
          </w:tcPr>
          <w:p w14:paraId="6D31F49D" w14:textId="77777777" w:rsidR="0026735C" w:rsidRPr="00D142D8" w:rsidRDefault="0026735C" w:rsidP="00BA4E17">
            <w:pPr>
              <w:jc w:val="center"/>
              <w:rPr>
                <w:rFonts w:ascii="Arial" w:hAnsi="Arial" w:cs="Arial"/>
                <w:sz w:val="20"/>
                <w:szCs w:val="20"/>
              </w:rPr>
            </w:pPr>
            <w:r>
              <w:rPr>
                <w:rFonts w:ascii="Arial" w:hAnsi="Arial" w:cs="Arial"/>
                <w:sz w:val="20"/>
                <w:szCs w:val="20"/>
              </w:rPr>
              <w:t>0.85–0.90</w:t>
            </w:r>
          </w:p>
        </w:tc>
      </w:tr>
      <w:tr w:rsidR="0026735C" w:rsidRPr="00D142D8" w14:paraId="553B3B53" w14:textId="77777777" w:rsidTr="00BA4E17">
        <w:tc>
          <w:tcPr>
            <w:tcW w:w="1561" w:type="pct"/>
          </w:tcPr>
          <w:p w14:paraId="08D941EB" w14:textId="77777777" w:rsidR="0026735C" w:rsidRPr="00D142D8" w:rsidRDefault="0026735C" w:rsidP="00BA4E17">
            <w:pPr>
              <w:rPr>
                <w:rFonts w:ascii="Arial" w:hAnsi="Arial" w:cs="Arial"/>
                <w:sz w:val="20"/>
                <w:szCs w:val="20"/>
              </w:rPr>
            </w:pPr>
            <w:r w:rsidRPr="00D142D8">
              <w:rPr>
                <w:rFonts w:ascii="Arial" w:hAnsi="Arial" w:cs="Arial"/>
                <w:sz w:val="20"/>
                <w:szCs w:val="20"/>
              </w:rPr>
              <w:t>Race/Ethnicity</w:t>
            </w:r>
          </w:p>
        </w:tc>
        <w:tc>
          <w:tcPr>
            <w:tcW w:w="688" w:type="pct"/>
          </w:tcPr>
          <w:p w14:paraId="11C276B1" w14:textId="77777777" w:rsidR="0026735C" w:rsidRPr="00D142D8" w:rsidRDefault="0026735C" w:rsidP="00BA4E17">
            <w:pPr>
              <w:jc w:val="center"/>
              <w:rPr>
                <w:rFonts w:ascii="Arial" w:hAnsi="Arial" w:cs="Arial"/>
                <w:sz w:val="20"/>
                <w:szCs w:val="20"/>
              </w:rPr>
            </w:pPr>
          </w:p>
        </w:tc>
        <w:tc>
          <w:tcPr>
            <w:tcW w:w="688" w:type="pct"/>
          </w:tcPr>
          <w:p w14:paraId="6C501F1E" w14:textId="77777777" w:rsidR="0026735C" w:rsidRPr="00D142D8" w:rsidRDefault="0026735C" w:rsidP="00BA4E17">
            <w:pPr>
              <w:jc w:val="center"/>
              <w:rPr>
                <w:rFonts w:ascii="Arial" w:hAnsi="Arial" w:cs="Arial"/>
                <w:sz w:val="20"/>
                <w:szCs w:val="20"/>
              </w:rPr>
            </w:pPr>
          </w:p>
        </w:tc>
        <w:tc>
          <w:tcPr>
            <w:tcW w:w="688" w:type="pct"/>
          </w:tcPr>
          <w:p w14:paraId="58C6B24A" w14:textId="77777777" w:rsidR="0026735C" w:rsidRPr="00D142D8" w:rsidRDefault="0026735C" w:rsidP="00BA4E17">
            <w:pPr>
              <w:jc w:val="center"/>
              <w:rPr>
                <w:rFonts w:ascii="Arial" w:hAnsi="Arial" w:cs="Arial"/>
                <w:sz w:val="20"/>
                <w:szCs w:val="20"/>
              </w:rPr>
            </w:pPr>
          </w:p>
        </w:tc>
        <w:tc>
          <w:tcPr>
            <w:tcW w:w="688" w:type="pct"/>
          </w:tcPr>
          <w:p w14:paraId="59B2AC67" w14:textId="77777777" w:rsidR="0026735C" w:rsidRPr="00D142D8" w:rsidRDefault="0026735C" w:rsidP="00BA4E17">
            <w:pPr>
              <w:jc w:val="center"/>
              <w:rPr>
                <w:rFonts w:ascii="Arial" w:hAnsi="Arial" w:cs="Arial"/>
                <w:sz w:val="20"/>
                <w:szCs w:val="20"/>
              </w:rPr>
            </w:pPr>
          </w:p>
        </w:tc>
        <w:tc>
          <w:tcPr>
            <w:tcW w:w="688" w:type="pct"/>
          </w:tcPr>
          <w:p w14:paraId="368CDE5C" w14:textId="77777777" w:rsidR="0026735C" w:rsidRPr="00D142D8" w:rsidRDefault="0026735C" w:rsidP="00BA4E17">
            <w:pPr>
              <w:jc w:val="center"/>
              <w:rPr>
                <w:rFonts w:ascii="Arial" w:hAnsi="Arial" w:cs="Arial"/>
                <w:sz w:val="20"/>
                <w:szCs w:val="20"/>
              </w:rPr>
            </w:pPr>
          </w:p>
        </w:tc>
      </w:tr>
      <w:tr w:rsidR="0026735C" w:rsidRPr="00D142D8" w14:paraId="64CBA319" w14:textId="77777777" w:rsidTr="00BA4E17">
        <w:tc>
          <w:tcPr>
            <w:tcW w:w="1561" w:type="pct"/>
          </w:tcPr>
          <w:p w14:paraId="5C5FB911"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Non-Hispanic White</w:t>
            </w:r>
          </w:p>
        </w:tc>
        <w:tc>
          <w:tcPr>
            <w:tcW w:w="688" w:type="pct"/>
          </w:tcPr>
          <w:p w14:paraId="5F4B99D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7258BC3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513898C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03495F8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30E1E2EE" w14:textId="77777777" w:rsidR="0026735C" w:rsidRPr="00D142D8" w:rsidRDefault="0026735C" w:rsidP="00BA4E17">
            <w:pPr>
              <w:jc w:val="center"/>
              <w:rPr>
                <w:rFonts w:ascii="Arial" w:hAnsi="Arial" w:cs="Arial"/>
                <w:sz w:val="20"/>
                <w:szCs w:val="20"/>
              </w:rPr>
            </w:pPr>
          </w:p>
        </w:tc>
      </w:tr>
      <w:tr w:rsidR="0026735C" w:rsidRPr="00D142D8" w14:paraId="5117E76C" w14:textId="77777777" w:rsidTr="00BA4E17">
        <w:tc>
          <w:tcPr>
            <w:tcW w:w="1561" w:type="pct"/>
          </w:tcPr>
          <w:p w14:paraId="733CD05E"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Non-Hispanic Black</w:t>
            </w:r>
          </w:p>
        </w:tc>
        <w:tc>
          <w:tcPr>
            <w:tcW w:w="688" w:type="pct"/>
          </w:tcPr>
          <w:p w14:paraId="7F12A1A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0.70 (0.65–0.74)</w:t>
            </w:r>
          </w:p>
        </w:tc>
        <w:tc>
          <w:tcPr>
            <w:tcW w:w="688" w:type="pct"/>
          </w:tcPr>
          <w:p w14:paraId="08CF848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0.61 (0.56–0.67)</w:t>
            </w:r>
          </w:p>
        </w:tc>
        <w:tc>
          <w:tcPr>
            <w:tcW w:w="688" w:type="pct"/>
          </w:tcPr>
          <w:p w14:paraId="1C1B8C8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0.72 (0.67–0.77)</w:t>
            </w:r>
          </w:p>
        </w:tc>
        <w:tc>
          <w:tcPr>
            <w:tcW w:w="688" w:type="pct"/>
          </w:tcPr>
          <w:p w14:paraId="67E9EE7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0.48 (0.34–0.69)</w:t>
            </w:r>
          </w:p>
        </w:tc>
        <w:tc>
          <w:tcPr>
            <w:tcW w:w="688" w:type="pct"/>
          </w:tcPr>
          <w:p w14:paraId="146DBDD2" w14:textId="77777777" w:rsidR="0026735C" w:rsidRPr="00D142D8" w:rsidRDefault="0026735C" w:rsidP="00BA4E17">
            <w:pPr>
              <w:jc w:val="center"/>
              <w:rPr>
                <w:rFonts w:ascii="Arial" w:hAnsi="Arial" w:cs="Arial"/>
                <w:sz w:val="20"/>
                <w:szCs w:val="20"/>
              </w:rPr>
            </w:pPr>
            <w:r>
              <w:rPr>
                <w:rFonts w:ascii="Arial" w:hAnsi="Arial" w:cs="Arial"/>
                <w:sz w:val="20"/>
                <w:szCs w:val="20"/>
              </w:rPr>
              <w:t>0.48–0.72</w:t>
            </w:r>
          </w:p>
        </w:tc>
      </w:tr>
      <w:tr w:rsidR="0026735C" w:rsidRPr="00D142D8" w14:paraId="27189F8B" w14:textId="77777777" w:rsidTr="00BA4E17">
        <w:tc>
          <w:tcPr>
            <w:tcW w:w="1561" w:type="pct"/>
          </w:tcPr>
          <w:p w14:paraId="1D15F4AD"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Hispanic</w:t>
            </w:r>
          </w:p>
        </w:tc>
        <w:tc>
          <w:tcPr>
            <w:tcW w:w="688" w:type="pct"/>
          </w:tcPr>
          <w:p w14:paraId="6E584D8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0.70 (0.51–0.96)</w:t>
            </w:r>
          </w:p>
        </w:tc>
        <w:tc>
          <w:tcPr>
            <w:tcW w:w="688" w:type="pct"/>
          </w:tcPr>
          <w:p w14:paraId="4CA385E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0.87 (0.75–1.01)</w:t>
            </w:r>
          </w:p>
        </w:tc>
        <w:tc>
          <w:tcPr>
            <w:tcW w:w="688" w:type="pct"/>
          </w:tcPr>
          <w:p w14:paraId="385559A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0.92 (0.85–0.99)</w:t>
            </w:r>
          </w:p>
        </w:tc>
        <w:tc>
          <w:tcPr>
            <w:tcW w:w="688" w:type="pct"/>
          </w:tcPr>
          <w:p w14:paraId="3D5DD20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0.32 (0.05–2.20)</w:t>
            </w:r>
          </w:p>
        </w:tc>
        <w:tc>
          <w:tcPr>
            <w:tcW w:w="688" w:type="pct"/>
          </w:tcPr>
          <w:p w14:paraId="534F5FBC" w14:textId="77777777" w:rsidR="0026735C" w:rsidRPr="00D142D8" w:rsidRDefault="0026735C" w:rsidP="00BA4E17">
            <w:pPr>
              <w:jc w:val="center"/>
              <w:rPr>
                <w:rFonts w:ascii="Arial" w:hAnsi="Arial" w:cs="Arial"/>
                <w:sz w:val="20"/>
                <w:szCs w:val="20"/>
              </w:rPr>
            </w:pPr>
            <w:r>
              <w:rPr>
                <w:rFonts w:ascii="Arial" w:hAnsi="Arial" w:cs="Arial"/>
                <w:sz w:val="20"/>
                <w:szCs w:val="20"/>
              </w:rPr>
              <w:t>0.32–0.92</w:t>
            </w:r>
          </w:p>
        </w:tc>
      </w:tr>
      <w:tr w:rsidR="0026735C" w:rsidRPr="00D142D8" w14:paraId="7C60827C" w14:textId="77777777" w:rsidTr="00BA4E17">
        <w:tc>
          <w:tcPr>
            <w:tcW w:w="1561" w:type="pct"/>
          </w:tcPr>
          <w:p w14:paraId="76AD4EB7"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Other</w:t>
            </w:r>
          </w:p>
        </w:tc>
        <w:tc>
          <w:tcPr>
            <w:tcW w:w="688" w:type="pct"/>
          </w:tcPr>
          <w:p w14:paraId="71B1BDA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0.88 (0.79–0.97)</w:t>
            </w:r>
          </w:p>
        </w:tc>
        <w:tc>
          <w:tcPr>
            <w:tcW w:w="688" w:type="pct"/>
          </w:tcPr>
          <w:p w14:paraId="4AC5EDE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0.96 (0.89–1.03)</w:t>
            </w:r>
          </w:p>
        </w:tc>
        <w:tc>
          <w:tcPr>
            <w:tcW w:w="688" w:type="pct"/>
          </w:tcPr>
          <w:p w14:paraId="2644E4A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0.96 (0.85–1.09)</w:t>
            </w:r>
          </w:p>
        </w:tc>
        <w:tc>
          <w:tcPr>
            <w:tcW w:w="688" w:type="pct"/>
          </w:tcPr>
          <w:p w14:paraId="3C05A34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0.79 (0.69–0.90)</w:t>
            </w:r>
          </w:p>
        </w:tc>
        <w:tc>
          <w:tcPr>
            <w:tcW w:w="688" w:type="pct"/>
          </w:tcPr>
          <w:p w14:paraId="3F56B4BD" w14:textId="77777777" w:rsidR="0026735C" w:rsidRPr="00D142D8" w:rsidRDefault="0026735C" w:rsidP="00BA4E17">
            <w:pPr>
              <w:jc w:val="center"/>
              <w:rPr>
                <w:rFonts w:ascii="Arial" w:hAnsi="Arial" w:cs="Arial"/>
                <w:sz w:val="20"/>
                <w:szCs w:val="20"/>
              </w:rPr>
            </w:pPr>
            <w:r>
              <w:rPr>
                <w:rFonts w:ascii="Arial" w:hAnsi="Arial" w:cs="Arial"/>
                <w:sz w:val="20"/>
                <w:szCs w:val="20"/>
              </w:rPr>
              <w:t>0.79–0.96</w:t>
            </w:r>
          </w:p>
        </w:tc>
      </w:tr>
      <w:tr w:rsidR="0026735C" w:rsidRPr="00D142D8" w14:paraId="0E667A32" w14:textId="77777777" w:rsidTr="00BA4E17">
        <w:tc>
          <w:tcPr>
            <w:tcW w:w="1561" w:type="pct"/>
          </w:tcPr>
          <w:p w14:paraId="1D7AC85C" w14:textId="77777777" w:rsidR="0026735C" w:rsidRPr="00D142D8" w:rsidRDefault="0026735C" w:rsidP="00BA4E17">
            <w:pPr>
              <w:rPr>
                <w:rFonts w:ascii="Arial" w:hAnsi="Arial" w:cs="Arial"/>
                <w:sz w:val="20"/>
                <w:szCs w:val="20"/>
              </w:rPr>
            </w:pPr>
            <w:r w:rsidRPr="00D142D8">
              <w:rPr>
                <w:rFonts w:ascii="Arial" w:hAnsi="Arial" w:cs="Arial"/>
                <w:sz w:val="20"/>
                <w:szCs w:val="20"/>
              </w:rPr>
              <w:t>Eligibility</w:t>
            </w:r>
          </w:p>
        </w:tc>
        <w:tc>
          <w:tcPr>
            <w:tcW w:w="688" w:type="pct"/>
          </w:tcPr>
          <w:p w14:paraId="0A6527E6" w14:textId="77777777" w:rsidR="0026735C" w:rsidRPr="00D142D8" w:rsidRDefault="0026735C" w:rsidP="00BA4E17">
            <w:pPr>
              <w:jc w:val="center"/>
              <w:rPr>
                <w:rFonts w:ascii="Arial" w:hAnsi="Arial" w:cs="Arial"/>
                <w:sz w:val="20"/>
                <w:szCs w:val="20"/>
              </w:rPr>
            </w:pPr>
          </w:p>
        </w:tc>
        <w:tc>
          <w:tcPr>
            <w:tcW w:w="688" w:type="pct"/>
          </w:tcPr>
          <w:p w14:paraId="65B8580D" w14:textId="77777777" w:rsidR="0026735C" w:rsidRPr="00D142D8" w:rsidRDefault="0026735C" w:rsidP="00BA4E17">
            <w:pPr>
              <w:jc w:val="center"/>
              <w:rPr>
                <w:rFonts w:ascii="Arial" w:hAnsi="Arial" w:cs="Arial"/>
                <w:sz w:val="20"/>
                <w:szCs w:val="20"/>
              </w:rPr>
            </w:pPr>
          </w:p>
        </w:tc>
        <w:tc>
          <w:tcPr>
            <w:tcW w:w="688" w:type="pct"/>
          </w:tcPr>
          <w:p w14:paraId="6C16DF15" w14:textId="77777777" w:rsidR="0026735C" w:rsidRPr="00D142D8" w:rsidRDefault="0026735C" w:rsidP="00BA4E17">
            <w:pPr>
              <w:jc w:val="center"/>
              <w:rPr>
                <w:rFonts w:ascii="Arial" w:hAnsi="Arial" w:cs="Arial"/>
                <w:sz w:val="20"/>
                <w:szCs w:val="20"/>
              </w:rPr>
            </w:pPr>
          </w:p>
        </w:tc>
        <w:tc>
          <w:tcPr>
            <w:tcW w:w="688" w:type="pct"/>
          </w:tcPr>
          <w:p w14:paraId="44792C34" w14:textId="77777777" w:rsidR="0026735C" w:rsidRPr="00D142D8" w:rsidRDefault="0026735C" w:rsidP="00BA4E17">
            <w:pPr>
              <w:jc w:val="center"/>
              <w:rPr>
                <w:rFonts w:ascii="Arial" w:hAnsi="Arial" w:cs="Arial"/>
                <w:sz w:val="20"/>
                <w:szCs w:val="20"/>
              </w:rPr>
            </w:pPr>
          </w:p>
        </w:tc>
        <w:tc>
          <w:tcPr>
            <w:tcW w:w="688" w:type="pct"/>
          </w:tcPr>
          <w:p w14:paraId="77A19F3A" w14:textId="77777777" w:rsidR="0026735C" w:rsidRPr="00D142D8" w:rsidRDefault="0026735C" w:rsidP="00BA4E17">
            <w:pPr>
              <w:jc w:val="center"/>
              <w:rPr>
                <w:rFonts w:ascii="Arial" w:hAnsi="Arial" w:cs="Arial"/>
                <w:sz w:val="20"/>
                <w:szCs w:val="20"/>
              </w:rPr>
            </w:pPr>
          </w:p>
        </w:tc>
      </w:tr>
      <w:tr w:rsidR="0026735C" w:rsidRPr="00D142D8" w14:paraId="22857E96" w14:textId="77777777" w:rsidTr="00BA4E17">
        <w:tc>
          <w:tcPr>
            <w:tcW w:w="1561" w:type="pct"/>
          </w:tcPr>
          <w:p w14:paraId="0C6A890A"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Non-disabled adults</w:t>
            </w:r>
          </w:p>
        </w:tc>
        <w:tc>
          <w:tcPr>
            <w:tcW w:w="688" w:type="pct"/>
          </w:tcPr>
          <w:p w14:paraId="6E17F2F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27CFC4C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68BC7C7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2200360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7D257EFC" w14:textId="77777777" w:rsidR="0026735C" w:rsidRPr="00D142D8" w:rsidRDefault="0026735C" w:rsidP="00BA4E17">
            <w:pPr>
              <w:jc w:val="center"/>
              <w:rPr>
                <w:rFonts w:ascii="Arial" w:hAnsi="Arial" w:cs="Arial"/>
                <w:sz w:val="20"/>
                <w:szCs w:val="20"/>
              </w:rPr>
            </w:pPr>
          </w:p>
        </w:tc>
      </w:tr>
      <w:tr w:rsidR="0026735C" w:rsidRPr="00D142D8" w14:paraId="57B243A9" w14:textId="77777777" w:rsidTr="00BA4E17">
        <w:tc>
          <w:tcPr>
            <w:tcW w:w="1561" w:type="pct"/>
          </w:tcPr>
          <w:p w14:paraId="76560FD7"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Expansion adults</w:t>
            </w:r>
          </w:p>
        </w:tc>
        <w:tc>
          <w:tcPr>
            <w:tcW w:w="688" w:type="pct"/>
          </w:tcPr>
          <w:p w14:paraId="5EAA92A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0.81 (0.75–0.86)</w:t>
            </w:r>
          </w:p>
        </w:tc>
        <w:tc>
          <w:tcPr>
            <w:tcW w:w="688" w:type="pct"/>
          </w:tcPr>
          <w:p w14:paraId="50C9121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0.79 (0.75–0.83)</w:t>
            </w:r>
          </w:p>
        </w:tc>
        <w:tc>
          <w:tcPr>
            <w:tcW w:w="688" w:type="pct"/>
          </w:tcPr>
          <w:p w14:paraId="4CC70A9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0.72 (0.68–0.76)</w:t>
            </w:r>
          </w:p>
        </w:tc>
        <w:tc>
          <w:tcPr>
            <w:tcW w:w="688" w:type="pct"/>
          </w:tcPr>
          <w:p w14:paraId="0AEF0D3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0.82 (0.73–0.91)</w:t>
            </w:r>
          </w:p>
        </w:tc>
        <w:tc>
          <w:tcPr>
            <w:tcW w:w="688" w:type="pct"/>
          </w:tcPr>
          <w:p w14:paraId="0FDACB34" w14:textId="77777777" w:rsidR="0026735C" w:rsidRPr="00D142D8" w:rsidRDefault="0026735C" w:rsidP="00BA4E17">
            <w:pPr>
              <w:jc w:val="center"/>
              <w:rPr>
                <w:rFonts w:ascii="Arial" w:hAnsi="Arial" w:cs="Arial"/>
                <w:sz w:val="20"/>
                <w:szCs w:val="20"/>
              </w:rPr>
            </w:pPr>
            <w:r>
              <w:rPr>
                <w:rFonts w:ascii="Arial" w:hAnsi="Arial" w:cs="Arial"/>
                <w:sz w:val="20"/>
                <w:szCs w:val="20"/>
              </w:rPr>
              <w:t>0.72–0.82</w:t>
            </w:r>
          </w:p>
        </w:tc>
      </w:tr>
      <w:tr w:rsidR="0026735C" w:rsidRPr="00D142D8" w14:paraId="7144CD06" w14:textId="77777777" w:rsidTr="00BA4E17">
        <w:tc>
          <w:tcPr>
            <w:tcW w:w="1561" w:type="pct"/>
          </w:tcPr>
          <w:p w14:paraId="6CDA85F4"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Pregnant women</w:t>
            </w:r>
          </w:p>
        </w:tc>
        <w:tc>
          <w:tcPr>
            <w:tcW w:w="688" w:type="pct"/>
          </w:tcPr>
          <w:p w14:paraId="1651E07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1.11 (0.94–1.30)</w:t>
            </w:r>
          </w:p>
        </w:tc>
        <w:tc>
          <w:tcPr>
            <w:tcW w:w="688" w:type="pct"/>
          </w:tcPr>
          <w:p w14:paraId="5E1E2F8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1.24 (1.14–1.35)</w:t>
            </w:r>
          </w:p>
        </w:tc>
        <w:tc>
          <w:tcPr>
            <w:tcW w:w="688" w:type="pct"/>
          </w:tcPr>
          <w:p w14:paraId="4712C54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1.05 (0.96–1.15)</w:t>
            </w:r>
          </w:p>
        </w:tc>
        <w:tc>
          <w:tcPr>
            <w:tcW w:w="688" w:type="pct"/>
          </w:tcPr>
          <w:p w14:paraId="36282B1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0.99 (0.83–1.19)</w:t>
            </w:r>
          </w:p>
        </w:tc>
        <w:tc>
          <w:tcPr>
            <w:tcW w:w="688" w:type="pct"/>
          </w:tcPr>
          <w:p w14:paraId="3E08C39A" w14:textId="77777777" w:rsidR="0026735C" w:rsidRPr="00D142D8" w:rsidRDefault="0026735C" w:rsidP="00BA4E17">
            <w:pPr>
              <w:jc w:val="center"/>
              <w:rPr>
                <w:rFonts w:ascii="Arial" w:hAnsi="Arial" w:cs="Arial"/>
                <w:sz w:val="20"/>
                <w:szCs w:val="20"/>
              </w:rPr>
            </w:pPr>
            <w:r>
              <w:rPr>
                <w:rFonts w:ascii="Arial" w:hAnsi="Arial" w:cs="Arial"/>
                <w:sz w:val="20"/>
                <w:szCs w:val="20"/>
              </w:rPr>
              <w:t>0.99–1.24</w:t>
            </w:r>
          </w:p>
        </w:tc>
      </w:tr>
      <w:tr w:rsidR="0026735C" w:rsidRPr="00D142D8" w14:paraId="3A2E5DAD" w14:textId="77777777" w:rsidTr="00BA4E17">
        <w:tc>
          <w:tcPr>
            <w:tcW w:w="1561" w:type="pct"/>
          </w:tcPr>
          <w:p w14:paraId="777A5676"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Children</w:t>
            </w:r>
          </w:p>
        </w:tc>
        <w:tc>
          <w:tcPr>
            <w:tcW w:w="688" w:type="pct"/>
          </w:tcPr>
          <w:p w14:paraId="2B53F3A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0.65 (0.38–1.11)</w:t>
            </w:r>
          </w:p>
        </w:tc>
        <w:tc>
          <w:tcPr>
            <w:tcW w:w="688" w:type="pct"/>
          </w:tcPr>
          <w:p w14:paraId="4EB791E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0.72 (0.54–0.94)</w:t>
            </w:r>
          </w:p>
        </w:tc>
        <w:tc>
          <w:tcPr>
            <w:tcW w:w="688" w:type="pct"/>
          </w:tcPr>
          <w:p w14:paraId="7365404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0.80 (0.55–1.18)</w:t>
            </w:r>
          </w:p>
        </w:tc>
        <w:tc>
          <w:tcPr>
            <w:tcW w:w="688" w:type="pct"/>
          </w:tcPr>
          <w:p w14:paraId="0E5EE8B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0.32 (0.18–0.58)</w:t>
            </w:r>
          </w:p>
        </w:tc>
        <w:tc>
          <w:tcPr>
            <w:tcW w:w="688" w:type="pct"/>
          </w:tcPr>
          <w:p w14:paraId="6A117124" w14:textId="77777777" w:rsidR="0026735C" w:rsidRPr="00D142D8" w:rsidRDefault="0026735C" w:rsidP="00BA4E17">
            <w:pPr>
              <w:jc w:val="center"/>
              <w:rPr>
                <w:rFonts w:ascii="Arial" w:hAnsi="Arial" w:cs="Arial"/>
                <w:sz w:val="20"/>
                <w:szCs w:val="20"/>
              </w:rPr>
            </w:pPr>
            <w:r>
              <w:rPr>
                <w:rFonts w:ascii="Arial" w:hAnsi="Arial" w:cs="Arial"/>
                <w:sz w:val="20"/>
                <w:szCs w:val="20"/>
              </w:rPr>
              <w:t>0.32–0.80</w:t>
            </w:r>
          </w:p>
        </w:tc>
      </w:tr>
      <w:tr w:rsidR="0026735C" w:rsidRPr="00D142D8" w14:paraId="7F2D0375" w14:textId="77777777" w:rsidTr="00BA4E17">
        <w:tc>
          <w:tcPr>
            <w:tcW w:w="1561" w:type="pct"/>
          </w:tcPr>
          <w:p w14:paraId="1FCC8965"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Disabled adults</w:t>
            </w:r>
          </w:p>
        </w:tc>
        <w:tc>
          <w:tcPr>
            <w:tcW w:w="688" w:type="pct"/>
          </w:tcPr>
          <w:p w14:paraId="04BFAF7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0.98 (0.89–1.07)</w:t>
            </w:r>
          </w:p>
        </w:tc>
        <w:tc>
          <w:tcPr>
            <w:tcW w:w="688" w:type="pct"/>
          </w:tcPr>
          <w:p w14:paraId="48BB8F3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0.85 (0.79–0.92)</w:t>
            </w:r>
          </w:p>
        </w:tc>
        <w:tc>
          <w:tcPr>
            <w:tcW w:w="688" w:type="pct"/>
          </w:tcPr>
          <w:p w14:paraId="5E73390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0.95 (0.88–1.02)</w:t>
            </w:r>
          </w:p>
        </w:tc>
        <w:tc>
          <w:tcPr>
            <w:tcW w:w="688" w:type="pct"/>
          </w:tcPr>
          <w:p w14:paraId="055EC26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0.77 (0.66–0.90)</w:t>
            </w:r>
          </w:p>
        </w:tc>
        <w:tc>
          <w:tcPr>
            <w:tcW w:w="688" w:type="pct"/>
          </w:tcPr>
          <w:p w14:paraId="1F5446CE" w14:textId="77777777" w:rsidR="0026735C" w:rsidRPr="00D142D8" w:rsidRDefault="0026735C" w:rsidP="00BA4E17">
            <w:pPr>
              <w:jc w:val="center"/>
              <w:rPr>
                <w:rFonts w:ascii="Arial" w:hAnsi="Arial" w:cs="Arial"/>
                <w:sz w:val="20"/>
                <w:szCs w:val="20"/>
              </w:rPr>
            </w:pPr>
            <w:r>
              <w:rPr>
                <w:rFonts w:ascii="Arial" w:hAnsi="Arial" w:cs="Arial"/>
                <w:sz w:val="20"/>
                <w:szCs w:val="20"/>
              </w:rPr>
              <w:t>0.77–0.98</w:t>
            </w:r>
          </w:p>
        </w:tc>
      </w:tr>
      <w:tr w:rsidR="0026735C" w:rsidRPr="00D142D8" w14:paraId="7AED1A1B" w14:textId="77777777" w:rsidTr="00BA4E17">
        <w:tc>
          <w:tcPr>
            <w:tcW w:w="1561" w:type="pct"/>
          </w:tcPr>
          <w:p w14:paraId="7CEA894D" w14:textId="77777777" w:rsidR="0026735C" w:rsidRPr="00D142D8" w:rsidRDefault="0026735C" w:rsidP="00BA4E17">
            <w:pPr>
              <w:rPr>
                <w:rFonts w:ascii="Arial" w:hAnsi="Arial" w:cs="Arial"/>
                <w:sz w:val="20"/>
                <w:szCs w:val="20"/>
              </w:rPr>
            </w:pPr>
            <w:r w:rsidRPr="00D142D8">
              <w:rPr>
                <w:rFonts w:ascii="Arial" w:hAnsi="Arial" w:cs="Arial"/>
                <w:sz w:val="20"/>
                <w:szCs w:val="20"/>
              </w:rPr>
              <w:t>Living Area</w:t>
            </w:r>
          </w:p>
        </w:tc>
        <w:tc>
          <w:tcPr>
            <w:tcW w:w="688" w:type="pct"/>
          </w:tcPr>
          <w:p w14:paraId="4CA23B18" w14:textId="77777777" w:rsidR="0026735C" w:rsidRPr="00D142D8" w:rsidRDefault="0026735C" w:rsidP="00BA4E17">
            <w:pPr>
              <w:jc w:val="center"/>
              <w:rPr>
                <w:rFonts w:ascii="Arial" w:hAnsi="Arial" w:cs="Arial"/>
                <w:sz w:val="20"/>
                <w:szCs w:val="20"/>
              </w:rPr>
            </w:pPr>
          </w:p>
        </w:tc>
        <w:tc>
          <w:tcPr>
            <w:tcW w:w="688" w:type="pct"/>
          </w:tcPr>
          <w:p w14:paraId="06C1E5C2" w14:textId="77777777" w:rsidR="0026735C" w:rsidRPr="00D142D8" w:rsidRDefault="0026735C" w:rsidP="00BA4E17">
            <w:pPr>
              <w:jc w:val="center"/>
              <w:rPr>
                <w:rFonts w:ascii="Arial" w:hAnsi="Arial" w:cs="Arial"/>
                <w:sz w:val="20"/>
                <w:szCs w:val="20"/>
              </w:rPr>
            </w:pPr>
          </w:p>
        </w:tc>
        <w:tc>
          <w:tcPr>
            <w:tcW w:w="688" w:type="pct"/>
          </w:tcPr>
          <w:p w14:paraId="5797F561" w14:textId="77777777" w:rsidR="0026735C" w:rsidRPr="00D142D8" w:rsidRDefault="0026735C" w:rsidP="00BA4E17">
            <w:pPr>
              <w:jc w:val="center"/>
              <w:rPr>
                <w:rFonts w:ascii="Arial" w:hAnsi="Arial" w:cs="Arial"/>
                <w:sz w:val="20"/>
                <w:szCs w:val="20"/>
              </w:rPr>
            </w:pPr>
          </w:p>
        </w:tc>
        <w:tc>
          <w:tcPr>
            <w:tcW w:w="688" w:type="pct"/>
          </w:tcPr>
          <w:p w14:paraId="7BAD6306" w14:textId="77777777" w:rsidR="0026735C" w:rsidRPr="00D142D8" w:rsidRDefault="0026735C" w:rsidP="00BA4E17">
            <w:pPr>
              <w:jc w:val="center"/>
              <w:rPr>
                <w:rFonts w:ascii="Arial" w:hAnsi="Arial" w:cs="Arial"/>
                <w:sz w:val="20"/>
                <w:szCs w:val="20"/>
              </w:rPr>
            </w:pPr>
          </w:p>
        </w:tc>
        <w:tc>
          <w:tcPr>
            <w:tcW w:w="688" w:type="pct"/>
          </w:tcPr>
          <w:p w14:paraId="45BCE6BF" w14:textId="77777777" w:rsidR="0026735C" w:rsidRPr="00D142D8" w:rsidRDefault="0026735C" w:rsidP="00BA4E17">
            <w:pPr>
              <w:jc w:val="center"/>
              <w:rPr>
                <w:rFonts w:ascii="Arial" w:hAnsi="Arial" w:cs="Arial"/>
                <w:sz w:val="20"/>
                <w:szCs w:val="20"/>
              </w:rPr>
            </w:pPr>
          </w:p>
        </w:tc>
      </w:tr>
      <w:tr w:rsidR="0026735C" w:rsidRPr="00D142D8" w14:paraId="79C4912B" w14:textId="77777777" w:rsidTr="00BA4E17">
        <w:tc>
          <w:tcPr>
            <w:tcW w:w="1561" w:type="pct"/>
          </w:tcPr>
          <w:p w14:paraId="750F6D26"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Urban</w:t>
            </w:r>
          </w:p>
        </w:tc>
        <w:tc>
          <w:tcPr>
            <w:tcW w:w="688" w:type="pct"/>
          </w:tcPr>
          <w:p w14:paraId="6BDB480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566662A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30E33FC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1912044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633B6CAA" w14:textId="77777777" w:rsidR="0026735C" w:rsidRPr="00D142D8" w:rsidRDefault="0026735C" w:rsidP="00BA4E17">
            <w:pPr>
              <w:jc w:val="center"/>
              <w:rPr>
                <w:rFonts w:ascii="Arial" w:hAnsi="Arial" w:cs="Arial"/>
                <w:sz w:val="20"/>
                <w:szCs w:val="20"/>
              </w:rPr>
            </w:pPr>
          </w:p>
        </w:tc>
      </w:tr>
      <w:tr w:rsidR="0026735C" w:rsidRPr="00D142D8" w14:paraId="3D8F9E40" w14:textId="77777777" w:rsidTr="00BA4E17">
        <w:tc>
          <w:tcPr>
            <w:tcW w:w="1561" w:type="pct"/>
          </w:tcPr>
          <w:p w14:paraId="05020F8B"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Rural</w:t>
            </w:r>
          </w:p>
        </w:tc>
        <w:tc>
          <w:tcPr>
            <w:tcW w:w="688" w:type="pct"/>
          </w:tcPr>
          <w:p w14:paraId="3B1AF0C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0.94 (0.84–1.06)</w:t>
            </w:r>
          </w:p>
        </w:tc>
        <w:tc>
          <w:tcPr>
            <w:tcW w:w="688" w:type="pct"/>
          </w:tcPr>
          <w:p w14:paraId="139405B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1.13 (1.08–1.18)</w:t>
            </w:r>
          </w:p>
        </w:tc>
        <w:tc>
          <w:tcPr>
            <w:tcW w:w="688" w:type="pct"/>
          </w:tcPr>
          <w:p w14:paraId="30AC2E4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1.28 (1.21–1.36)</w:t>
            </w:r>
          </w:p>
        </w:tc>
        <w:tc>
          <w:tcPr>
            <w:tcW w:w="688" w:type="pct"/>
          </w:tcPr>
          <w:p w14:paraId="58770EE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0.83 (0.77–0.90)</w:t>
            </w:r>
          </w:p>
        </w:tc>
        <w:tc>
          <w:tcPr>
            <w:tcW w:w="688" w:type="pct"/>
          </w:tcPr>
          <w:p w14:paraId="6A82F8CC" w14:textId="77777777" w:rsidR="0026735C" w:rsidRPr="00D142D8" w:rsidRDefault="0026735C" w:rsidP="00BA4E17">
            <w:pPr>
              <w:jc w:val="center"/>
              <w:rPr>
                <w:rFonts w:ascii="Arial" w:hAnsi="Arial" w:cs="Arial"/>
                <w:sz w:val="20"/>
                <w:szCs w:val="20"/>
              </w:rPr>
            </w:pPr>
            <w:r>
              <w:rPr>
                <w:rFonts w:ascii="Arial" w:hAnsi="Arial" w:cs="Arial"/>
                <w:sz w:val="20"/>
                <w:szCs w:val="20"/>
              </w:rPr>
              <w:t>0.83–1.28</w:t>
            </w:r>
          </w:p>
        </w:tc>
      </w:tr>
      <w:tr w:rsidR="0026735C" w:rsidRPr="00D142D8" w14:paraId="7F6EF537" w14:textId="77777777" w:rsidTr="00BA4E17">
        <w:tc>
          <w:tcPr>
            <w:tcW w:w="1561" w:type="pct"/>
          </w:tcPr>
          <w:p w14:paraId="49B6C58E" w14:textId="77777777" w:rsidR="0026735C" w:rsidRPr="00D142D8" w:rsidRDefault="0026735C" w:rsidP="00BA4E17">
            <w:pPr>
              <w:rPr>
                <w:rFonts w:ascii="Arial" w:hAnsi="Arial" w:cs="Arial"/>
                <w:sz w:val="20"/>
                <w:szCs w:val="20"/>
              </w:rPr>
            </w:pPr>
            <w:r w:rsidRPr="00D142D8">
              <w:rPr>
                <w:rFonts w:ascii="Arial" w:hAnsi="Arial" w:cs="Arial"/>
                <w:sz w:val="20"/>
                <w:szCs w:val="20"/>
              </w:rPr>
              <w:t>Other Comorbidities</w:t>
            </w:r>
          </w:p>
        </w:tc>
        <w:tc>
          <w:tcPr>
            <w:tcW w:w="688" w:type="pct"/>
          </w:tcPr>
          <w:p w14:paraId="03C5BD4B" w14:textId="77777777" w:rsidR="0026735C" w:rsidRPr="00D142D8" w:rsidRDefault="0026735C" w:rsidP="00BA4E17">
            <w:pPr>
              <w:jc w:val="center"/>
              <w:rPr>
                <w:rFonts w:ascii="Arial" w:hAnsi="Arial" w:cs="Arial"/>
                <w:sz w:val="20"/>
                <w:szCs w:val="20"/>
              </w:rPr>
            </w:pPr>
          </w:p>
        </w:tc>
        <w:tc>
          <w:tcPr>
            <w:tcW w:w="688" w:type="pct"/>
          </w:tcPr>
          <w:p w14:paraId="53FB9E84" w14:textId="77777777" w:rsidR="0026735C" w:rsidRPr="00D142D8" w:rsidRDefault="0026735C" w:rsidP="00BA4E17">
            <w:pPr>
              <w:jc w:val="center"/>
              <w:rPr>
                <w:rFonts w:ascii="Arial" w:hAnsi="Arial" w:cs="Arial"/>
                <w:sz w:val="20"/>
                <w:szCs w:val="20"/>
              </w:rPr>
            </w:pPr>
          </w:p>
        </w:tc>
        <w:tc>
          <w:tcPr>
            <w:tcW w:w="688" w:type="pct"/>
          </w:tcPr>
          <w:p w14:paraId="76FD1799" w14:textId="77777777" w:rsidR="0026735C" w:rsidRPr="00D142D8" w:rsidRDefault="0026735C" w:rsidP="00BA4E17">
            <w:pPr>
              <w:jc w:val="center"/>
              <w:rPr>
                <w:rFonts w:ascii="Arial" w:hAnsi="Arial" w:cs="Arial"/>
                <w:sz w:val="20"/>
                <w:szCs w:val="20"/>
              </w:rPr>
            </w:pPr>
          </w:p>
        </w:tc>
        <w:tc>
          <w:tcPr>
            <w:tcW w:w="688" w:type="pct"/>
          </w:tcPr>
          <w:p w14:paraId="667F4D21" w14:textId="77777777" w:rsidR="0026735C" w:rsidRPr="00D142D8" w:rsidRDefault="0026735C" w:rsidP="00BA4E17">
            <w:pPr>
              <w:jc w:val="center"/>
              <w:rPr>
                <w:rFonts w:ascii="Arial" w:hAnsi="Arial" w:cs="Arial"/>
                <w:sz w:val="20"/>
                <w:szCs w:val="20"/>
              </w:rPr>
            </w:pPr>
          </w:p>
        </w:tc>
        <w:tc>
          <w:tcPr>
            <w:tcW w:w="688" w:type="pct"/>
          </w:tcPr>
          <w:p w14:paraId="3CBED144" w14:textId="77777777" w:rsidR="0026735C" w:rsidRPr="00D142D8" w:rsidRDefault="0026735C" w:rsidP="00BA4E17">
            <w:pPr>
              <w:jc w:val="center"/>
              <w:rPr>
                <w:rFonts w:ascii="Arial" w:hAnsi="Arial" w:cs="Arial"/>
                <w:sz w:val="20"/>
                <w:szCs w:val="20"/>
              </w:rPr>
            </w:pPr>
          </w:p>
        </w:tc>
      </w:tr>
      <w:tr w:rsidR="0026735C" w:rsidRPr="00D142D8" w14:paraId="466EB319" w14:textId="77777777" w:rsidTr="00BA4E17">
        <w:tc>
          <w:tcPr>
            <w:tcW w:w="1561" w:type="pct"/>
          </w:tcPr>
          <w:p w14:paraId="5EC2452D"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Anxiety disorder</w:t>
            </w:r>
          </w:p>
        </w:tc>
        <w:tc>
          <w:tcPr>
            <w:tcW w:w="688" w:type="pct"/>
          </w:tcPr>
          <w:p w14:paraId="5DE4B57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1.15 (1.09–1.22)</w:t>
            </w:r>
          </w:p>
        </w:tc>
        <w:tc>
          <w:tcPr>
            <w:tcW w:w="688" w:type="pct"/>
          </w:tcPr>
          <w:p w14:paraId="2A12D2E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1.03 (0.99–1.08)</w:t>
            </w:r>
          </w:p>
        </w:tc>
        <w:tc>
          <w:tcPr>
            <w:tcW w:w="688" w:type="pct"/>
          </w:tcPr>
          <w:p w14:paraId="2F31A9A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1.00 (0.95–1.04)</w:t>
            </w:r>
          </w:p>
        </w:tc>
        <w:tc>
          <w:tcPr>
            <w:tcW w:w="688" w:type="pct"/>
          </w:tcPr>
          <w:p w14:paraId="1F456AC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1.00 (0.91–1.09)</w:t>
            </w:r>
          </w:p>
        </w:tc>
        <w:tc>
          <w:tcPr>
            <w:tcW w:w="688" w:type="pct"/>
          </w:tcPr>
          <w:p w14:paraId="451EB767" w14:textId="77777777" w:rsidR="0026735C" w:rsidRPr="00D142D8" w:rsidRDefault="0026735C" w:rsidP="00BA4E17">
            <w:pPr>
              <w:jc w:val="center"/>
              <w:rPr>
                <w:rFonts w:ascii="Arial" w:hAnsi="Arial" w:cs="Arial"/>
                <w:sz w:val="20"/>
                <w:szCs w:val="20"/>
              </w:rPr>
            </w:pPr>
            <w:r>
              <w:rPr>
                <w:rFonts w:ascii="Arial" w:hAnsi="Arial" w:cs="Arial"/>
                <w:sz w:val="20"/>
                <w:szCs w:val="20"/>
              </w:rPr>
              <w:t>1.00–1.15</w:t>
            </w:r>
          </w:p>
        </w:tc>
      </w:tr>
      <w:tr w:rsidR="0026735C" w:rsidRPr="00D142D8" w14:paraId="60DD45A1" w14:textId="77777777" w:rsidTr="00BA4E17">
        <w:tc>
          <w:tcPr>
            <w:tcW w:w="1561" w:type="pct"/>
          </w:tcPr>
          <w:p w14:paraId="1FD9A744"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Mood disorder</w:t>
            </w:r>
          </w:p>
        </w:tc>
        <w:tc>
          <w:tcPr>
            <w:tcW w:w="688" w:type="pct"/>
          </w:tcPr>
          <w:p w14:paraId="7BF2A5B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0.84 (0.79–0.88)</w:t>
            </w:r>
          </w:p>
        </w:tc>
        <w:tc>
          <w:tcPr>
            <w:tcW w:w="688" w:type="pct"/>
          </w:tcPr>
          <w:p w14:paraId="26CCE27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0.95 (0.91–1.00)</w:t>
            </w:r>
          </w:p>
        </w:tc>
        <w:tc>
          <w:tcPr>
            <w:tcW w:w="688" w:type="pct"/>
          </w:tcPr>
          <w:p w14:paraId="1D186F2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0.95 (0.91–0.99)</w:t>
            </w:r>
          </w:p>
        </w:tc>
        <w:tc>
          <w:tcPr>
            <w:tcW w:w="688" w:type="pct"/>
          </w:tcPr>
          <w:p w14:paraId="4D6D246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0.92 (0.84–1.00)</w:t>
            </w:r>
          </w:p>
        </w:tc>
        <w:tc>
          <w:tcPr>
            <w:tcW w:w="688" w:type="pct"/>
          </w:tcPr>
          <w:p w14:paraId="6F1A5935" w14:textId="77777777" w:rsidR="0026735C" w:rsidRPr="00D142D8" w:rsidRDefault="0026735C" w:rsidP="00BA4E17">
            <w:pPr>
              <w:jc w:val="center"/>
              <w:rPr>
                <w:rFonts w:ascii="Arial" w:hAnsi="Arial" w:cs="Arial"/>
                <w:sz w:val="20"/>
                <w:szCs w:val="20"/>
              </w:rPr>
            </w:pPr>
            <w:r>
              <w:rPr>
                <w:rFonts w:ascii="Arial" w:hAnsi="Arial" w:cs="Arial"/>
                <w:sz w:val="20"/>
                <w:szCs w:val="20"/>
              </w:rPr>
              <w:t>0.84–0.95</w:t>
            </w:r>
          </w:p>
        </w:tc>
      </w:tr>
      <w:tr w:rsidR="0026735C" w:rsidRPr="00D142D8" w14:paraId="52AB81B8" w14:textId="77777777" w:rsidTr="00BA4E17">
        <w:tc>
          <w:tcPr>
            <w:tcW w:w="1561" w:type="pct"/>
          </w:tcPr>
          <w:p w14:paraId="23C5299A"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Schizophrenia &amp; other psychotic disorder</w:t>
            </w:r>
          </w:p>
        </w:tc>
        <w:tc>
          <w:tcPr>
            <w:tcW w:w="688" w:type="pct"/>
          </w:tcPr>
          <w:p w14:paraId="5DD9B2F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0.96 (0.87–1.05)</w:t>
            </w:r>
          </w:p>
        </w:tc>
        <w:tc>
          <w:tcPr>
            <w:tcW w:w="688" w:type="pct"/>
          </w:tcPr>
          <w:p w14:paraId="03B291A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0.90 (0.83–0.98)</w:t>
            </w:r>
          </w:p>
        </w:tc>
        <w:tc>
          <w:tcPr>
            <w:tcW w:w="688" w:type="pct"/>
          </w:tcPr>
          <w:p w14:paraId="748AA62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0.81 (0.75–0.88)</w:t>
            </w:r>
          </w:p>
        </w:tc>
        <w:tc>
          <w:tcPr>
            <w:tcW w:w="688" w:type="pct"/>
          </w:tcPr>
          <w:p w14:paraId="06153B5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0.79 (0.65–0.97)</w:t>
            </w:r>
          </w:p>
        </w:tc>
        <w:tc>
          <w:tcPr>
            <w:tcW w:w="688" w:type="pct"/>
          </w:tcPr>
          <w:p w14:paraId="7792B80B" w14:textId="77777777" w:rsidR="0026735C" w:rsidRPr="00D142D8" w:rsidRDefault="0026735C" w:rsidP="00BA4E17">
            <w:pPr>
              <w:jc w:val="center"/>
              <w:rPr>
                <w:rFonts w:ascii="Arial" w:hAnsi="Arial" w:cs="Arial"/>
                <w:sz w:val="20"/>
                <w:szCs w:val="20"/>
              </w:rPr>
            </w:pPr>
            <w:r>
              <w:rPr>
                <w:rFonts w:ascii="Arial" w:hAnsi="Arial" w:cs="Arial"/>
                <w:sz w:val="20"/>
                <w:szCs w:val="20"/>
              </w:rPr>
              <w:t>0.79–0.96</w:t>
            </w:r>
          </w:p>
        </w:tc>
      </w:tr>
      <w:tr w:rsidR="0026735C" w:rsidRPr="00D142D8" w14:paraId="107D844A" w14:textId="77777777" w:rsidTr="00BA4E17">
        <w:tc>
          <w:tcPr>
            <w:tcW w:w="1561" w:type="pct"/>
          </w:tcPr>
          <w:p w14:paraId="189C5646"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PTSD</w:t>
            </w:r>
          </w:p>
        </w:tc>
        <w:tc>
          <w:tcPr>
            <w:tcW w:w="688" w:type="pct"/>
          </w:tcPr>
          <w:p w14:paraId="40A67A8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0.97 (0.88–1.07)</w:t>
            </w:r>
          </w:p>
        </w:tc>
        <w:tc>
          <w:tcPr>
            <w:tcW w:w="688" w:type="pct"/>
          </w:tcPr>
          <w:p w14:paraId="4DB717E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0.97 (0.92–1.03)</w:t>
            </w:r>
          </w:p>
        </w:tc>
        <w:tc>
          <w:tcPr>
            <w:tcW w:w="688" w:type="pct"/>
          </w:tcPr>
          <w:p w14:paraId="041D061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0.97 (0.91–1.04)</w:t>
            </w:r>
          </w:p>
        </w:tc>
        <w:tc>
          <w:tcPr>
            <w:tcW w:w="688" w:type="pct"/>
          </w:tcPr>
          <w:p w14:paraId="687F358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1.17 (1.00–1.36)</w:t>
            </w:r>
          </w:p>
        </w:tc>
        <w:tc>
          <w:tcPr>
            <w:tcW w:w="688" w:type="pct"/>
          </w:tcPr>
          <w:p w14:paraId="7336984C" w14:textId="77777777" w:rsidR="0026735C" w:rsidRPr="00D142D8" w:rsidRDefault="0026735C" w:rsidP="00BA4E17">
            <w:pPr>
              <w:jc w:val="center"/>
              <w:rPr>
                <w:rFonts w:ascii="Arial" w:hAnsi="Arial" w:cs="Arial"/>
                <w:sz w:val="20"/>
                <w:szCs w:val="20"/>
              </w:rPr>
            </w:pPr>
            <w:r>
              <w:rPr>
                <w:rFonts w:ascii="Arial" w:hAnsi="Arial" w:cs="Arial"/>
                <w:sz w:val="20"/>
                <w:szCs w:val="20"/>
              </w:rPr>
              <w:t>0.97–1.17</w:t>
            </w:r>
          </w:p>
        </w:tc>
      </w:tr>
      <w:tr w:rsidR="0026735C" w:rsidRPr="00D142D8" w14:paraId="192DCBC5" w14:textId="77777777" w:rsidTr="00BA4E17">
        <w:tc>
          <w:tcPr>
            <w:tcW w:w="1561" w:type="pct"/>
          </w:tcPr>
          <w:p w14:paraId="3A48B4EB"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HCV</w:t>
            </w:r>
          </w:p>
        </w:tc>
        <w:tc>
          <w:tcPr>
            <w:tcW w:w="688" w:type="pct"/>
          </w:tcPr>
          <w:p w14:paraId="1251716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1.04 (0.97–1.11)</w:t>
            </w:r>
          </w:p>
        </w:tc>
        <w:tc>
          <w:tcPr>
            <w:tcW w:w="688" w:type="pct"/>
          </w:tcPr>
          <w:p w14:paraId="5977D0E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0.96 (0.92–1.01)</w:t>
            </w:r>
          </w:p>
        </w:tc>
        <w:tc>
          <w:tcPr>
            <w:tcW w:w="688" w:type="pct"/>
          </w:tcPr>
          <w:p w14:paraId="649559D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0.89 (0.85–0.94)</w:t>
            </w:r>
          </w:p>
        </w:tc>
        <w:tc>
          <w:tcPr>
            <w:tcW w:w="688" w:type="pct"/>
          </w:tcPr>
          <w:p w14:paraId="50A4BB5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1.08 (0.98–1.18)</w:t>
            </w:r>
          </w:p>
        </w:tc>
        <w:tc>
          <w:tcPr>
            <w:tcW w:w="688" w:type="pct"/>
          </w:tcPr>
          <w:p w14:paraId="5AB2D1F7" w14:textId="77777777" w:rsidR="0026735C" w:rsidRPr="00D142D8" w:rsidRDefault="0026735C" w:rsidP="00BA4E17">
            <w:pPr>
              <w:jc w:val="center"/>
              <w:rPr>
                <w:rFonts w:ascii="Arial" w:hAnsi="Arial" w:cs="Arial"/>
                <w:sz w:val="20"/>
                <w:szCs w:val="20"/>
              </w:rPr>
            </w:pPr>
            <w:r>
              <w:rPr>
                <w:rFonts w:ascii="Arial" w:hAnsi="Arial" w:cs="Arial"/>
                <w:sz w:val="20"/>
                <w:szCs w:val="20"/>
              </w:rPr>
              <w:t>0.89–1.08</w:t>
            </w:r>
          </w:p>
        </w:tc>
      </w:tr>
      <w:tr w:rsidR="0026735C" w:rsidRPr="00D142D8" w14:paraId="682FA826" w14:textId="77777777" w:rsidTr="00BA4E17">
        <w:tc>
          <w:tcPr>
            <w:tcW w:w="1561" w:type="pct"/>
          </w:tcPr>
          <w:p w14:paraId="0CEF12A5"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Soft skin tissue infections</w:t>
            </w:r>
          </w:p>
        </w:tc>
        <w:tc>
          <w:tcPr>
            <w:tcW w:w="688" w:type="pct"/>
          </w:tcPr>
          <w:p w14:paraId="4AAB01C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0.82 (0.76–0.87)</w:t>
            </w:r>
          </w:p>
        </w:tc>
        <w:tc>
          <w:tcPr>
            <w:tcW w:w="688" w:type="pct"/>
          </w:tcPr>
          <w:p w14:paraId="1D6F43B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0.74 (0.70–0.78)</w:t>
            </w:r>
          </w:p>
        </w:tc>
        <w:tc>
          <w:tcPr>
            <w:tcW w:w="688" w:type="pct"/>
          </w:tcPr>
          <w:p w14:paraId="5084E3C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0.83 (0.78–0.87)</w:t>
            </w:r>
          </w:p>
        </w:tc>
        <w:tc>
          <w:tcPr>
            <w:tcW w:w="688" w:type="pct"/>
          </w:tcPr>
          <w:p w14:paraId="1523E4A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0.84 (0.76–0.92)</w:t>
            </w:r>
          </w:p>
        </w:tc>
        <w:tc>
          <w:tcPr>
            <w:tcW w:w="688" w:type="pct"/>
          </w:tcPr>
          <w:p w14:paraId="1D0872FA" w14:textId="77777777" w:rsidR="0026735C" w:rsidRPr="00D142D8" w:rsidRDefault="0026735C" w:rsidP="00BA4E17">
            <w:pPr>
              <w:jc w:val="center"/>
              <w:rPr>
                <w:rFonts w:ascii="Arial" w:hAnsi="Arial" w:cs="Arial"/>
                <w:sz w:val="20"/>
                <w:szCs w:val="20"/>
              </w:rPr>
            </w:pPr>
            <w:r>
              <w:rPr>
                <w:rFonts w:ascii="Arial" w:hAnsi="Arial" w:cs="Arial"/>
                <w:sz w:val="20"/>
                <w:szCs w:val="20"/>
              </w:rPr>
              <w:t>0.74–0.84</w:t>
            </w:r>
          </w:p>
        </w:tc>
      </w:tr>
      <w:tr w:rsidR="0026735C" w:rsidRPr="00D142D8" w14:paraId="19D7AC23" w14:textId="77777777" w:rsidTr="00BA4E17">
        <w:tc>
          <w:tcPr>
            <w:tcW w:w="1561" w:type="pct"/>
          </w:tcPr>
          <w:p w14:paraId="0752B703" w14:textId="7463B7BE" w:rsidR="0026735C" w:rsidRPr="00D142D8" w:rsidRDefault="0026735C" w:rsidP="00BA4E17">
            <w:pPr>
              <w:rPr>
                <w:rFonts w:ascii="Arial" w:hAnsi="Arial" w:cs="Arial"/>
                <w:sz w:val="20"/>
                <w:szCs w:val="20"/>
              </w:rPr>
            </w:pPr>
            <w:r w:rsidRPr="00D142D8">
              <w:rPr>
                <w:rFonts w:ascii="Arial" w:hAnsi="Arial" w:cs="Arial"/>
                <w:sz w:val="20"/>
                <w:szCs w:val="20"/>
              </w:rPr>
              <w:t xml:space="preserve">    Other</w:t>
            </w:r>
            <w:r w:rsidR="00480E6B">
              <w:rPr>
                <w:rFonts w:ascii="Arial" w:hAnsi="Arial" w:cs="Arial"/>
                <w:sz w:val="20"/>
                <w:szCs w:val="20"/>
              </w:rPr>
              <w:t xml:space="preserve"> injection-related </w:t>
            </w:r>
            <w:proofErr w:type="spellStart"/>
            <w:r w:rsidR="00480E6B">
              <w:rPr>
                <w:rFonts w:ascii="Arial" w:hAnsi="Arial" w:cs="Arial"/>
                <w:sz w:val="20"/>
                <w:szCs w:val="20"/>
              </w:rPr>
              <w:t>complications</w:t>
            </w:r>
            <w:r w:rsidRPr="00D142D8">
              <w:rPr>
                <w:rFonts w:ascii="Arial" w:hAnsi="Arial" w:cs="Arial"/>
                <w:sz w:val="20"/>
                <w:szCs w:val="20"/>
                <w:vertAlign w:val="superscript"/>
              </w:rPr>
              <w:t>a</w:t>
            </w:r>
            <w:proofErr w:type="spellEnd"/>
          </w:p>
        </w:tc>
        <w:tc>
          <w:tcPr>
            <w:tcW w:w="688" w:type="pct"/>
          </w:tcPr>
          <w:p w14:paraId="0B43B59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0.77 (0.64–0.92)</w:t>
            </w:r>
          </w:p>
        </w:tc>
        <w:tc>
          <w:tcPr>
            <w:tcW w:w="688" w:type="pct"/>
          </w:tcPr>
          <w:p w14:paraId="3F9986D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0.71 (0.61–0.82)</w:t>
            </w:r>
          </w:p>
        </w:tc>
        <w:tc>
          <w:tcPr>
            <w:tcW w:w="688" w:type="pct"/>
          </w:tcPr>
          <w:p w14:paraId="7FD5E58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0.74 (0.63–0.88)</w:t>
            </w:r>
          </w:p>
        </w:tc>
        <w:tc>
          <w:tcPr>
            <w:tcW w:w="688" w:type="pct"/>
          </w:tcPr>
          <w:p w14:paraId="4BD3519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0.82 (0.62–1.09)</w:t>
            </w:r>
          </w:p>
        </w:tc>
        <w:tc>
          <w:tcPr>
            <w:tcW w:w="688" w:type="pct"/>
          </w:tcPr>
          <w:p w14:paraId="04ED2CAD" w14:textId="77777777" w:rsidR="0026735C" w:rsidRPr="00D142D8" w:rsidRDefault="0026735C" w:rsidP="00BA4E17">
            <w:pPr>
              <w:jc w:val="center"/>
              <w:rPr>
                <w:rFonts w:ascii="Arial" w:hAnsi="Arial" w:cs="Arial"/>
                <w:sz w:val="20"/>
                <w:szCs w:val="20"/>
              </w:rPr>
            </w:pPr>
            <w:r>
              <w:rPr>
                <w:rFonts w:ascii="Arial" w:hAnsi="Arial" w:cs="Arial"/>
                <w:sz w:val="20"/>
                <w:szCs w:val="20"/>
              </w:rPr>
              <w:t>0.71–0.82</w:t>
            </w:r>
          </w:p>
        </w:tc>
      </w:tr>
      <w:tr w:rsidR="0026735C" w:rsidRPr="00D142D8" w14:paraId="48CD523D" w14:textId="77777777" w:rsidTr="00BA4E17">
        <w:tc>
          <w:tcPr>
            <w:tcW w:w="1561" w:type="pct"/>
            <w:tcBorders>
              <w:bottom w:val="single" w:sz="4" w:space="0" w:color="auto"/>
            </w:tcBorders>
          </w:tcPr>
          <w:p w14:paraId="01F3728A" w14:textId="77777777" w:rsidR="0026735C" w:rsidRPr="00D142D8" w:rsidRDefault="0026735C" w:rsidP="00BA4E17">
            <w:pPr>
              <w:rPr>
                <w:rFonts w:ascii="Arial" w:hAnsi="Arial" w:cs="Arial"/>
                <w:sz w:val="20"/>
                <w:szCs w:val="20"/>
              </w:rPr>
            </w:pPr>
            <w:r w:rsidRPr="00D142D8">
              <w:rPr>
                <w:rFonts w:ascii="Arial" w:hAnsi="Arial" w:cs="Arial"/>
                <w:sz w:val="20"/>
                <w:szCs w:val="20"/>
              </w:rPr>
              <w:lastRenderedPageBreak/>
              <w:t>Length of follow-</w:t>
            </w:r>
            <w:proofErr w:type="spellStart"/>
            <w:r w:rsidRPr="00D142D8">
              <w:rPr>
                <w:rFonts w:ascii="Arial" w:hAnsi="Arial" w:cs="Arial"/>
                <w:sz w:val="20"/>
                <w:szCs w:val="20"/>
              </w:rPr>
              <w:t>up</w:t>
            </w:r>
            <w:r w:rsidRPr="00D142D8">
              <w:rPr>
                <w:rFonts w:ascii="Arial" w:hAnsi="Arial" w:cs="Arial"/>
                <w:sz w:val="20"/>
                <w:szCs w:val="20"/>
                <w:vertAlign w:val="superscript"/>
              </w:rPr>
              <w:t>b</w:t>
            </w:r>
            <w:proofErr w:type="spellEnd"/>
          </w:p>
        </w:tc>
        <w:tc>
          <w:tcPr>
            <w:tcW w:w="688" w:type="pct"/>
            <w:tcBorders>
              <w:bottom w:val="single" w:sz="4" w:space="0" w:color="auto"/>
            </w:tcBorders>
          </w:tcPr>
          <w:p w14:paraId="737DD7F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1.25 (1.25–1.26)</w:t>
            </w:r>
          </w:p>
        </w:tc>
        <w:tc>
          <w:tcPr>
            <w:tcW w:w="688" w:type="pct"/>
            <w:tcBorders>
              <w:bottom w:val="single" w:sz="4" w:space="0" w:color="auto"/>
            </w:tcBorders>
          </w:tcPr>
          <w:p w14:paraId="3DD33C0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1.20 (1.20–1.21)</w:t>
            </w:r>
          </w:p>
        </w:tc>
        <w:tc>
          <w:tcPr>
            <w:tcW w:w="688" w:type="pct"/>
            <w:tcBorders>
              <w:bottom w:val="single" w:sz="4" w:space="0" w:color="auto"/>
            </w:tcBorders>
          </w:tcPr>
          <w:p w14:paraId="6BB1ED5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1.21 (1.21–1.22)</w:t>
            </w:r>
          </w:p>
        </w:tc>
        <w:tc>
          <w:tcPr>
            <w:tcW w:w="688" w:type="pct"/>
            <w:tcBorders>
              <w:bottom w:val="single" w:sz="4" w:space="0" w:color="auto"/>
            </w:tcBorders>
          </w:tcPr>
          <w:p w14:paraId="23EA3F6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1.17 (1.16–1.18)</w:t>
            </w:r>
          </w:p>
        </w:tc>
        <w:tc>
          <w:tcPr>
            <w:tcW w:w="688" w:type="pct"/>
            <w:tcBorders>
              <w:bottom w:val="single" w:sz="4" w:space="0" w:color="auto"/>
            </w:tcBorders>
          </w:tcPr>
          <w:p w14:paraId="6C8F195F" w14:textId="77777777" w:rsidR="0026735C" w:rsidRPr="00D142D8" w:rsidRDefault="0026735C" w:rsidP="00BA4E17">
            <w:pPr>
              <w:jc w:val="center"/>
              <w:rPr>
                <w:rFonts w:ascii="Arial" w:hAnsi="Arial" w:cs="Arial"/>
                <w:sz w:val="20"/>
                <w:szCs w:val="20"/>
              </w:rPr>
            </w:pPr>
            <w:r>
              <w:rPr>
                <w:rFonts w:ascii="Arial" w:hAnsi="Arial" w:cs="Arial"/>
                <w:sz w:val="20"/>
                <w:szCs w:val="20"/>
              </w:rPr>
              <w:t>1.17–1.25</w:t>
            </w:r>
          </w:p>
        </w:tc>
      </w:tr>
    </w:tbl>
    <w:p w14:paraId="07D8CA67" w14:textId="49992FF6" w:rsidR="0026735C" w:rsidRPr="00D142D8" w:rsidRDefault="0026735C" w:rsidP="0026735C">
      <w:pPr>
        <w:spacing w:after="0" w:line="240" w:lineRule="auto"/>
        <w:rPr>
          <w:rFonts w:ascii="Arial" w:hAnsi="Arial" w:cs="Arial"/>
          <w:sz w:val="20"/>
          <w:szCs w:val="20"/>
        </w:rPr>
      </w:pPr>
      <w:r w:rsidRPr="00D142D8">
        <w:rPr>
          <w:rFonts w:ascii="Arial" w:hAnsi="Arial" w:cs="Arial"/>
          <w:sz w:val="20"/>
          <w:szCs w:val="20"/>
        </w:rPr>
        <w:t>Notes:</w:t>
      </w:r>
      <w:r w:rsidRPr="001C47E4">
        <w:rPr>
          <w:rFonts w:ascii="Arial" w:hAnsi="Arial" w:cs="Arial"/>
          <w:sz w:val="20"/>
          <w:szCs w:val="20"/>
        </w:rPr>
        <w:t xml:space="preserve"> </w:t>
      </w:r>
      <w:r w:rsidRPr="00D142D8">
        <w:rPr>
          <w:rFonts w:ascii="Arial" w:hAnsi="Arial" w:cs="Arial"/>
          <w:sz w:val="20"/>
          <w:szCs w:val="20"/>
        </w:rPr>
        <w:t>MOUD = medication treatment for opioid use disorder. OUD = opioid use disorder.</w:t>
      </w:r>
      <w:r>
        <w:rPr>
          <w:rFonts w:ascii="Arial" w:hAnsi="Arial" w:cs="Arial"/>
          <w:sz w:val="20"/>
          <w:szCs w:val="20"/>
        </w:rPr>
        <w:t xml:space="preserve"> OR = odds ratio. PTSD = post-traumatic stress disorder. HCV = hepatitis C virus.</w:t>
      </w:r>
      <w:r w:rsidRPr="00D142D8">
        <w:rPr>
          <w:rFonts w:ascii="Arial" w:hAnsi="Arial" w:cs="Arial"/>
          <w:sz w:val="20"/>
          <w:szCs w:val="20"/>
        </w:rPr>
        <w:t xml:space="preserve"> </w:t>
      </w:r>
      <w:proofErr w:type="spellStart"/>
      <w:proofErr w:type="gramStart"/>
      <w:r w:rsidRPr="00D142D8">
        <w:rPr>
          <w:rFonts w:ascii="Arial" w:hAnsi="Arial" w:cs="Arial"/>
          <w:sz w:val="20"/>
          <w:szCs w:val="20"/>
          <w:vertAlign w:val="superscript"/>
        </w:rPr>
        <w:t>a</w:t>
      </w:r>
      <w:r w:rsidRPr="00D142D8">
        <w:rPr>
          <w:rFonts w:ascii="Arial" w:hAnsi="Arial" w:cs="Arial"/>
          <w:sz w:val="20"/>
          <w:szCs w:val="20"/>
        </w:rPr>
        <w:t>Other</w:t>
      </w:r>
      <w:proofErr w:type="spellEnd"/>
      <w:proofErr w:type="gramEnd"/>
      <w:r w:rsidRPr="00D142D8">
        <w:rPr>
          <w:rFonts w:ascii="Arial" w:hAnsi="Arial" w:cs="Arial"/>
          <w:sz w:val="20"/>
          <w:szCs w:val="20"/>
        </w:rPr>
        <w:t xml:space="preserve"> </w:t>
      </w:r>
      <w:r w:rsidR="00480E6B">
        <w:rPr>
          <w:rFonts w:ascii="Arial" w:hAnsi="Arial" w:cs="Arial"/>
          <w:sz w:val="20"/>
          <w:szCs w:val="20"/>
        </w:rPr>
        <w:t>injection-related complications</w:t>
      </w:r>
      <w:r w:rsidR="00C0432F">
        <w:rPr>
          <w:rFonts w:ascii="Arial" w:hAnsi="Arial" w:cs="Arial"/>
          <w:sz w:val="20"/>
          <w:szCs w:val="20"/>
        </w:rPr>
        <w:t xml:space="preserve"> </w:t>
      </w:r>
      <w:r w:rsidRPr="00D142D8">
        <w:rPr>
          <w:rFonts w:ascii="Arial" w:hAnsi="Arial" w:cs="Arial"/>
          <w:sz w:val="20"/>
          <w:szCs w:val="20"/>
        </w:rPr>
        <w:t>include intracranial and intraspinal abscess, osteomyelitis, and endocarditis</w:t>
      </w:r>
      <w:r w:rsidRPr="00EB5A84">
        <w:rPr>
          <w:rFonts w:ascii="Arial" w:hAnsi="Arial" w:cs="Arial"/>
          <w:sz w:val="20"/>
          <w:szCs w:val="20"/>
        </w:rPr>
        <w:t>; which were combined due to small cell sizes</w:t>
      </w:r>
      <w:r w:rsidRPr="00D142D8">
        <w:rPr>
          <w:rFonts w:ascii="Arial" w:hAnsi="Arial" w:cs="Arial"/>
          <w:sz w:val="20"/>
          <w:szCs w:val="20"/>
        </w:rPr>
        <w:t>.</w:t>
      </w:r>
      <w:r w:rsidRPr="00D142D8">
        <w:rPr>
          <w:rFonts w:ascii="Arial" w:hAnsi="Arial" w:cs="Arial"/>
          <w:sz w:val="20"/>
          <w:szCs w:val="20"/>
          <w:vertAlign w:val="superscript"/>
        </w:rPr>
        <w:t xml:space="preserve"> </w:t>
      </w:r>
      <w:proofErr w:type="spellStart"/>
      <w:r w:rsidRPr="00D142D8">
        <w:rPr>
          <w:rFonts w:ascii="Arial" w:hAnsi="Arial" w:cs="Arial"/>
          <w:sz w:val="20"/>
          <w:szCs w:val="20"/>
          <w:vertAlign w:val="superscript"/>
        </w:rPr>
        <w:t>b</w:t>
      </w:r>
      <w:r w:rsidRPr="00D142D8">
        <w:rPr>
          <w:rFonts w:ascii="Arial" w:hAnsi="Arial" w:cs="Arial"/>
          <w:sz w:val="20"/>
          <w:szCs w:val="20"/>
        </w:rPr>
        <w:t>Length</w:t>
      </w:r>
      <w:proofErr w:type="spellEnd"/>
      <w:r w:rsidRPr="00D142D8">
        <w:rPr>
          <w:rFonts w:ascii="Arial" w:hAnsi="Arial" w:cs="Arial"/>
          <w:sz w:val="20"/>
          <w:szCs w:val="20"/>
        </w:rPr>
        <w:t xml:space="preserve"> of follow-up is defined as the number of months between the index MOUD date and the end of the follow-up period (ranging from 6 to 18 months).</w:t>
      </w:r>
    </w:p>
    <w:p w14:paraId="22D97589" w14:textId="77777777" w:rsidR="0026735C" w:rsidRDefault="0026735C" w:rsidP="0026735C">
      <w:pPr>
        <w:jc w:val="center"/>
        <w:rPr>
          <w:rFonts w:ascii="Garamond" w:hAnsi="Garamond"/>
          <w:b/>
          <w:bCs/>
          <w:sz w:val="24"/>
          <w:szCs w:val="24"/>
        </w:rPr>
      </w:pPr>
    </w:p>
    <w:p w14:paraId="0B7ED161" w14:textId="77777777" w:rsidR="0026735C" w:rsidRDefault="0026735C" w:rsidP="0026735C">
      <w:pPr>
        <w:rPr>
          <w:rFonts w:ascii="Garamond" w:hAnsi="Garamond"/>
          <w:b/>
          <w:bCs/>
          <w:sz w:val="24"/>
          <w:szCs w:val="24"/>
        </w:rPr>
      </w:pPr>
      <w:r>
        <w:rPr>
          <w:rFonts w:ascii="Garamond" w:hAnsi="Garamond"/>
          <w:b/>
          <w:bCs/>
          <w:sz w:val="24"/>
          <w:szCs w:val="24"/>
        </w:rPr>
        <w:br w:type="page"/>
      </w:r>
    </w:p>
    <w:p w14:paraId="1B332A17" w14:textId="77777777" w:rsidR="0026735C" w:rsidRPr="00D142D8" w:rsidRDefault="0026735C" w:rsidP="0026735C">
      <w:pPr>
        <w:spacing w:after="0" w:line="240" w:lineRule="auto"/>
        <w:jc w:val="center"/>
        <w:rPr>
          <w:rFonts w:ascii="Arial" w:hAnsi="Arial" w:cs="Arial"/>
          <w:b/>
          <w:bCs/>
          <w:sz w:val="20"/>
          <w:szCs w:val="20"/>
        </w:rPr>
      </w:pPr>
      <w:r w:rsidRPr="00D142D8">
        <w:rPr>
          <w:rFonts w:ascii="Arial" w:hAnsi="Arial" w:cs="Arial"/>
          <w:b/>
          <w:bCs/>
          <w:sz w:val="20"/>
          <w:szCs w:val="20"/>
        </w:rPr>
        <w:lastRenderedPageBreak/>
        <w:t xml:space="preserve">Table </w:t>
      </w:r>
      <w:r>
        <w:rPr>
          <w:rFonts w:ascii="Arial" w:hAnsi="Arial" w:cs="Arial"/>
          <w:b/>
          <w:bCs/>
          <w:sz w:val="20"/>
          <w:szCs w:val="20"/>
        </w:rPr>
        <w:t>A.5</w:t>
      </w:r>
      <w:r w:rsidRPr="00D142D8">
        <w:rPr>
          <w:rFonts w:ascii="Arial" w:hAnsi="Arial" w:cs="Arial"/>
          <w:b/>
          <w:bCs/>
          <w:sz w:val="20"/>
          <w:szCs w:val="20"/>
        </w:rPr>
        <w:t xml:space="preserve">. Association of Co-Occurring SUD with Behavioral </w:t>
      </w:r>
      <w:r>
        <w:rPr>
          <w:rFonts w:ascii="Arial" w:hAnsi="Arial" w:cs="Arial"/>
          <w:b/>
          <w:bCs/>
          <w:sz w:val="20"/>
          <w:szCs w:val="20"/>
        </w:rPr>
        <w:t xml:space="preserve">Health </w:t>
      </w:r>
      <w:r w:rsidRPr="00D142D8">
        <w:rPr>
          <w:rFonts w:ascii="Arial" w:hAnsi="Arial" w:cs="Arial"/>
          <w:b/>
          <w:bCs/>
          <w:sz w:val="20"/>
          <w:szCs w:val="20"/>
        </w:rPr>
        <w:t>Counseling and MOUD, Odds Ratios and 95% Confidence Intervals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2" w:type="dxa"/>
          <w:right w:w="72" w:type="dxa"/>
        </w:tblCellMar>
        <w:tblLook w:val="04A0" w:firstRow="1" w:lastRow="0" w:firstColumn="1" w:lastColumn="0" w:noHBand="0" w:noVBand="1"/>
      </w:tblPr>
      <w:tblGrid>
        <w:gridCol w:w="4047"/>
        <w:gridCol w:w="1783"/>
        <w:gridCol w:w="1783"/>
        <w:gridCol w:w="1783"/>
        <w:gridCol w:w="1783"/>
        <w:gridCol w:w="1781"/>
      </w:tblGrid>
      <w:tr w:rsidR="0026735C" w:rsidRPr="00D142D8" w14:paraId="00D0730A" w14:textId="77777777" w:rsidTr="00BA4E17">
        <w:tc>
          <w:tcPr>
            <w:tcW w:w="1561" w:type="pct"/>
            <w:tcBorders>
              <w:top w:val="single" w:sz="4" w:space="0" w:color="auto"/>
              <w:bottom w:val="single" w:sz="4" w:space="0" w:color="auto"/>
            </w:tcBorders>
          </w:tcPr>
          <w:p w14:paraId="14E28282" w14:textId="77777777" w:rsidR="0026735C" w:rsidRPr="00D142D8" w:rsidRDefault="0026735C" w:rsidP="00BA4E17">
            <w:pPr>
              <w:rPr>
                <w:rFonts w:ascii="Arial" w:hAnsi="Arial" w:cs="Arial"/>
                <w:sz w:val="20"/>
                <w:szCs w:val="20"/>
              </w:rPr>
            </w:pPr>
          </w:p>
        </w:tc>
        <w:tc>
          <w:tcPr>
            <w:tcW w:w="688" w:type="pct"/>
            <w:tcBorders>
              <w:top w:val="single" w:sz="4" w:space="0" w:color="auto"/>
              <w:bottom w:val="single" w:sz="4" w:space="0" w:color="auto"/>
            </w:tcBorders>
          </w:tcPr>
          <w:p w14:paraId="50B57A0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State A</w:t>
            </w:r>
          </w:p>
        </w:tc>
        <w:tc>
          <w:tcPr>
            <w:tcW w:w="688" w:type="pct"/>
            <w:tcBorders>
              <w:top w:val="single" w:sz="4" w:space="0" w:color="auto"/>
              <w:bottom w:val="single" w:sz="4" w:space="0" w:color="auto"/>
            </w:tcBorders>
          </w:tcPr>
          <w:p w14:paraId="5D16953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 State B</w:t>
            </w:r>
          </w:p>
        </w:tc>
        <w:tc>
          <w:tcPr>
            <w:tcW w:w="688" w:type="pct"/>
            <w:tcBorders>
              <w:top w:val="single" w:sz="4" w:space="0" w:color="auto"/>
              <w:bottom w:val="single" w:sz="4" w:space="0" w:color="auto"/>
            </w:tcBorders>
          </w:tcPr>
          <w:p w14:paraId="466632F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(3) State C</w:t>
            </w:r>
          </w:p>
        </w:tc>
        <w:tc>
          <w:tcPr>
            <w:tcW w:w="688" w:type="pct"/>
            <w:tcBorders>
              <w:top w:val="single" w:sz="4" w:space="0" w:color="auto"/>
              <w:bottom w:val="single" w:sz="4" w:space="0" w:color="auto"/>
            </w:tcBorders>
          </w:tcPr>
          <w:p w14:paraId="59BD45F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(4) State D</w:t>
            </w:r>
          </w:p>
        </w:tc>
        <w:tc>
          <w:tcPr>
            <w:tcW w:w="688" w:type="pct"/>
            <w:tcBorders>
              <w:top w:val="single" w:sz="4" w:space="0" w:color="auto"/>
              <w:bottom w:val="single" w:sz="4" w:space="0" w:color="auto"/>
            </w:tcBorders>
          </w:tcPr>
          <w:p w14:paraId="4D318BE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 xml:space="preserve">(5) </w:t>
            </w:r>
            <w:r>
              <w:rPr>
                <w:rFonts w:ascii="Arial" w:hAnsi="Arial" w:cs="Arial"/>
                <w:sz w:val="20"/>
                <w:szCs w:val="20"/>
              </w:rPr>
              <w:t>Range of ORs</w:t>
            </w:r>
          </w:p>
        </w:tc>
      </w:tr>
      <w:tr w:rsidR="0026735C" w:rsidRPr="00D142D8" w14:paraId="374255BE" w14:textId="77777777" w:rsidTr="00BA4E17">
        <w:tc>
          <w:tcPr>
            <w:tcW w:w="1561" w:type="pct"/>
            <w:tcBorders>
              <w:top w:val="single" w:sz="4" w:space="0" w:color="auto"/>
            </w:tcBorders>
          </w:tcPr>
          <w:p w14:paraId="57D9E581" w14:textId="77777777" w:rsidR="0026735C" w:rsidRPr="00D142D8" w:rsidRDefault="0026735C" w:rsidP="00BA4E17">
            <w:pPr>
              <w:rPr>
                <w:rFonts w:ascii="Arial" w:hAnsi="Arial" w:cs="Arial"/>
                <w:sz w:val="20"/>
                <w:szCs w:val="20"/>
              </w:rPr>
            </w:pPr>
            <w:r w:rsidRPr="00D142D8">
              <w:rPr>
                <w:rFonts w:ascii="Arial" w:hAnsi="Arial" w:cs="Arial"/>
                <w:sz w:val="20"/>
                <w:szCs w:val="20"/>
              </w:rPr>
              <w:t>OUD-only</w:t>
            </w:r>
          </w:p>
        </w:tc>
        <w:tc>
          <w:tcPr>
            <w:tcW w:w="688" w:type="pct"/>
            <w:tcBorders>
              <w:top w:val="single" w:sz="4" w:space="0" w:color="auto"/>
            </w:tcBorders>
          </w:tcPr>
          <w:p w14:paraId="5D46596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Borders>
              <w:top w:val="single" w:sz="4" w:space="0" w:color="auto"/>
            </w:tcBorders>
          </w:tcPr>
          <w:p w14:paraId="6EE0E46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Borders>
              <w:top w:val="single" w:sz="4" w:space="0" w:color="auto"/>
            </w:tcBorders>
          </w:tcPr>
          <w:p w14:paraId="44A6A29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Borders>
              <w:top w:val="single" w:sz="4" w:space="0" w:color="auto"/>
            </w:tcBorders>
          </w:tcPr>
          <w:p w14:paraId="47B8B28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Borders>
              <w:top w:val="single" w:sz="4" w:space="0" w:color="auto"/>
            </w:tcBorders>
          </w:tcPr>
          <w:p w14:paraId="13A4E06C" w14:textId="77777777" w:rsidR="0026735C" w:rsidRPr="00D142D8" w:rsidRDefault="0026735C" w:rsidP="00BA4E17">
            <w:pPr>
              <w:jc w:val="center"/>
              <w:rPr>
                <w:rFonts w:ascii="Arial" w:hAnsi="Arial" w:cs="Arial"/>
                <w:sz w:val="20"/>
                <w:szCs w:val="20"/>
              </w:rPr>
            </w:pPr>
          </w:p>
        </w:tc>
      </w:tr>
      <w:tr w:rsidR="0026735C" w:rsidRPr="00D142D8" w14:paraId="3DC9CCB2" w14:textId="77777777" w:rsidTr="00BA4E17">
        <w:tc>
          <w:tcPr>
            <w:tcW w:w="1561" w:type="pct"/>
          </w:tcPr>
          <w:p w14:paraId="06E030F2" w14:textId="77777777" w:rsidR="0026735C" w:rsidRPr="00D142D8" w:rsidRDefault="0026735C" w:rsidP="00BA4E17">
            <w:pPr>
              <w:rPr>
                <w:rFonts w:ascii="Arial" w:hAnsi="Arial" w:cs="Arial"/>
                <w:sz w:val="20"/>
                <w:szCs w:val="20"/>
              </w:rPr>
            </w:pPr>
            <w:r w:rsidRPr="00D142D8">
              <w:rPr>
                <w:rFonts w:ascii="Arial" w:hAnsi="Arial" w:cs="Arial"/>
                <w:sz w:val="20"/>
                <w:szCs w:val="20"/>
              </w:rPr>
              <w:t>OUD + alcohol</w:t>
            </w:r>
          </w:p>
        </w:tc>
        <w:tc>
          <w:tcPr>
            <w:tcW w:w="688" w:type="pct"/>
          </w:tcPr>
          <w:p w14:paraId="61C25C0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1.12 (1.01–1.24)</w:t>
            </w:r>
          </w:p>
        </w:tc>
        <w:tc>
          <w:tcPr>
            <w:tcW w:w="688" w:type="pct"/>
          </w:tcPr>
          <w:p w14:paraId="78504CA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2.16 (1.95–2.38)</w:t>
            </w:r>
          </w:p>
        </w:tc>
        <w:tc>
          <w:tcPr>
            <w:tcW w:w="688" w:type="pct"/>
          </w:tcPr>
          <w:p w14:paraId="3B99AF0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1.87 (1.71–2.04)</w:t>
            </w:r>
          </w:p>
        </w:tc>
        <w:tc>
          <w:tcPr>
            <w:tcW w:w="688" w:type="pct"/>
          </w:tcPr>
          <w:p w14:paraId="11DBC1D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1.24 (1.07–1.44)</w:t>
            </w:r>
          </w:p>
        </w:tc>
        <w:tc>
          <w:tcPr>
            <w:tcW w:w="688" w:type="pct"/>
          </w:tcPr>
          <w:p w14:paraId="36A6F31F" w14:textId="77777777" w:rsidR="0026735C" w:rsidRPr="00D142D8" w:rsidRDefault="0026735C" w:rsidP="00BA4E17">
            <w:pPr>
              <w:jc w:val="center"/>
              <w:rPr>
                <w:rFonts w:ascii="Arial" w:hAnsi="Arial" w:cs="Arial"/>
                <w:sz w:val="20"/>
                <w:szCs w:val="20"/>
              </w:rPr>
            </w:pPr>
            <w:r>
              <w:rPr>
                <w:rFonts w:ascii="Arial" w:hAnsi="Arial" w:cs="Arial"/>
                <w:sz w:val="20"/>
                <w:szCs w:val="20"/>
              </w:rPr>
              <w:t>1.12–2.16</w:t>
            </w:r>
          </w:p>
        </w:tc>
      </w:tr>
      <w:tr w:rsidR="0026735C" w:rsidRPr="00D142D8" w14:paraId="2EC3214A" w14:textId="77777777" w:rsidTr="00BA4E17">
        <w:tc>
          <w:tcPr>
            <w:tcW w:w="1561" w:type="pct"/>
          </w:tcPr>
          <w:p w14:paraId="01BE99BE" w14:textId="77777777" w:rsidR="0026735C" w:rsidRPr="00D142D8" w:rsidRDefault="0026735C" w:rsidP="00BA4E17">
            <w:pPr>
              <w:rPr>
                <w:rFonts w:ascii="Arial" w:hAnsi="Arial" w:cs="Arial"/>
                <w:sz w:val="20"/>
                <w:szCs w:val="20"/>
              </w:rPr>
            </w:pPr>
            <w:r w:rsidRPr="00D142D8">
              <w:rPr>
                <w:rFonts w:ascii="Arial" w:hAnsi="Arial" w:cs="Arial"/>
                <w:sz w:val="20"/>
                <w:szCs w:val="20"/>
              </w:rPr>
              <w:t>OUD + cannabis</w:t>
            </w:r>
          </w:p>
        </w:tc>
        <w:tc>
          <w:tcPr>
            <w:tcW w:w="688" w:type="pct"/>
          </w:tcPr>
          <w:p w14:paraId="081CAFA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1.05 (0.93–1.19)</w:t>
            </w:r>
          </w:p>
        </w:tc>
        <w:tc>
          <w:tcPr>
            <w:tcW w:w="688" w:type="pct"/>
          </w:tcPr>
          <w:p w14:paraId="4F8BFBF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2.12 (1.95–2.32)</w:t>
            </w:r>
          </w:p>
        </w:tc>
        <w:tc>
          <w:tcPr>
            <w:tcW w:w="688" w:type="pct"/>
          </w:tcPr>
          <w:p w14:paraId="484D9F6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1.61 (1.47–1.76)</w:t>
            </w:r>
          </w:p>
        </w:tc>
        <w:tc>
          <w:tcPr>
            <w:tcW w:w="688" w:type="pct"/>
          </w:tcPr>
          <w:p w14:paraId="64E88F2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1.25 (1.08–1.44)</w:t>
            </w:r>
          </w:p>
        </w:tc>
        <w:tc>
          <w:tcPr>
            <w:tcW w:w="688" w:type="pct"/>
          </w:tcPr>
          <w:p w14:paraId="48C7A99F" w14:textId="77777777" w:rsidR="0026735C" w:rsidRPr="00D142D8" w:rsidRDefault="0026735C" w:rsidP="00BA4E17">
            <w:pPr>
              <w:jc w:val="center"/>
              <w:rPr>
                <w:rFonts w:ascii="Arial" w:hAnsi="Arial" w:cs="Arial"/>
                <w:sz w:val="20"/>
                <w:szCs w:val="20"/>
              </w:rPr>
            </w:pPr>
            <w:r>
              <w:rPr>
                <w:rFonts w:ascii="Arial" w:hAnsi="Arial" w:cs="Arial"/>
                <w:sz w:val="20"/>
                <w:szCs w:val="20"/>
              </w:rPr>
              <w:t>1.05–2.12</w:t>
            </w:r>
          </w:p>
        </w:tc>
      </w:tr>
      <w:tr w:rsidR="0026735C" w:rsidRPr="00D142D8" w14:paraId="51B45EB5" w14:textId="77777777" w:rsidTr="00BA4E17">
        <w:tc>
          <w:tcPr>
            <w:tcW w:w="1561" w:type="pct"/>
          </w:tcPr>
          <w:p w14:paraId="0EE0D646" w14:textId="77777777" w:rsidR="0026735C" w:rsidRPr="00D142D8" w:rsidRDefault="0026735C" w:rsidP="00BA4E17">
            <w:pPr>
              <w:rPr>
                <w:rFonts w:ascii="Arial" w:hAnsi="Arial" w:cs="Arial"/>
                <w:sz w:val="20"/>
                <w:szCs w:val="20"/>
              </w:rPr>
            </w:pPr>
            <w:r w:rsidRPr="00D142D8">
              <w:rPr>
                <w:rFonts w:ascii="Arial" w:hAnsi="Arial" w:cs="Arial"/>
                <w:sz w:val="20"/>
                <w:szCs w:val="20"/>
              </w:rPr>
              <w:t>OUD + cocaine</w:t>
            </w:r>
          </w:p>
        </w:tc>
        <w:tc>
          <w:tcPr>
            <w:tcW w:w="688" w:type="pct"/>
          </w:tcPr>
          <w:p w14:paraId="6288EC5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1.25 (1.12–1.39)</w:t>
            </w:r>
          </w:p>
        </w:tc>
        <w:tc>
          <w:tcPr>
            <w:tcW w:w="688" w:type="pct"/>
          </w:tcPr>
          <w:p w14:paraId="39E0505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2.08 (1.89–2.29)</w:t>
            </w:r>
          </w:p>
        </w:tc>
        <w:tc>
          <w:tcPr>
            <w:tcW w:w="688" w:type="pct"/>
          </w:tcPr>
          <w:p w14:paraId="6D7758B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1.82 (1.67–1.99)</w:t>
            </w:r>
          </w:p>
        </w:tc>
        <w:tc>
          <w:tcPr>
            <w:tcW w:w="688" w:type="pct"/>
          </w:tcPr>
          <w:p w14:paraId="16947F3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0.95 (0.80–1.14)</w:t>
            </w:r>
          </w:p>
        </w:tc>
        <w:tc>
          <w:tcPr>
            <w:tcW w:w="688" w:type="pct"/>
          </w:tcPr>
          <w:p w14:paraId="59E217B5" w14:textId="77777777" w:rsidR="0026735C" w:rsidRPr="00D142D8" w:rsidRDefault="0026735C" w:rsidP="00BA4E17">
            <w:pPr>
              <w:jc w:val="center"/>
              <w:rPr>
                <w:rFonts w:ascii="Arial" w:hAnsi="Arial" w:cs="Arial"/>
                <w:sz w:val="20"/>
                <w:szCs w:val="20"/>
              </w:rPr>
            </w:pPr>
            <w:r>
              <w:rPr>
                <w:rFonts w:ascii="Arial" w:hAnsi="Arial" w:cs="Arial"/>
                <w:sz w:val="20"/>
                <w:szCs w:val="20"/>
              </w:rPr>
              <w:t>0.95–2.08</w:t>
            </w:r>
          </w:p>
        </w:tc>
      </w:tr>
      <w:tr w:rsidR="0026735C" w:rsidRPr="00D142D8" w14:paraId="6D1A44E1" w14:textId="77777777" w:rsidTr="00BA4E17">
        <w:tc>
          <w:tcPr>
            <w:tcW w:w="1561" w:type="pct"/>
          </w:tcPr>
          <w:p w14:paraId="0FA22B6F" w14:textId="77777777" w:rsidR="0026735C" w:rsidRPr="00D142D8" w:rsidRDefault="0026735C" w:rsidP="00BA4E17">
            <w:pPr>
              <w:rPr>
                <w:rFonts w:ascii="Arial" w:hAnsi="Arial" w:cs="Arial"/>
                <w:sz w:val="20"/>
                <w:szCs w:val="20"/>
              </w:rPr>
            </w:pPr>
            <w:r w:rsidRPr="00D142D8">
              <w:rPr>
                <w:rFonts w:ascii="Arial" w:hAnsi="Arial" w:cs="Arial"/>
                <w:sz w:val="20"/>
                <w:szCs w:val="20"/>
              </w:rPr>
              <w:t>OUD + amphetamine</w:t>
            </w:r>
          </w:p>
        </w:tc>
        <w:tc>
          <w:tcPr>
            <w:tcW w:w="688" w:type="pct"/>
          </w:tcPr>
          <w:p w14:paraId="5B69077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0.82 (0.66–1.02)</w:t>
            </w:r>
          </w:p>
        </w:tc>
        <w:tc>
          <w:tcPr>
            <w:tcW w:w="688" w:type="pct"/>
          </w:tcPr>
          <w:p w14:paraId="674FEDF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2.05 (1.84–2.28)</w:t>
            </w:r>
          </w:p>
        </w:tc>
        <w:tc>
          <w:tcPr>
            <w:tcW w:w="688" w:type="pct"/>
          </w:tcPr>
          <w:p w14:paraId="0068199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1.66 (1.46–1.90)</w:t>
            </w:r>
          </w:p>
        </w:tc>
        <w:tc>
          <w:tcPr>
            <w:tcW w:w="688" w:type="pct"/>
          </w:tcPr>
          <w:p w14:paraId="34AB2E1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0.94 (0.82–1.07)</w:t>
            </w:r>
          </w:p>
        </w:tc>
        <w:tc>
          <w:tcPr>
            <w:tcW w:w="688" w:type="pct"/>
          </w:tcPr>
          <w:p w14:paraId="26141FF2" w14:textId="77777777" w:rsidR="0026735C" w:rsidRPr="00D142D8" w:rsidRDefault="0026735C" w:rsidP="00BA4E17">
            <w:pPr>
              <w:jc w:val="center"/>
              <w:rPr>
                <w:rFonts w:ascii="Arial" w:hAnsi="Arial" w:cs="Arial"/>
                <w:sz w:val="20"/>
                <w:szCs w:val="20"/>
              </w:rPr>
            </w:pPr>
            <w:r>
              <w:rPr>
                <w:rFonts w:ascii="Arial" w:hAnsi="Arial" w:cs="Arial"/>
                <w:sz w:val="20"/>
                <w:szCs w:val="20"/>
              </w:rPr>
              <w:t>0.82–2.05</w:t>
            </w:r>
          </w:p>
        </w:tc>
      </w:tr>
      <w:tr w:rsidR="0026735C" w:rsidRPr="00D142D8" w14:paraId="387AEAA8" w14:textId="77777777" w:rsidTr="00BA4E17">
        <w:tc>
          <w:tcPr>
            <w:tcW w:w="1561" w:type="pct"/>
          </w:tcPr>
          <w:p w14:paraId="23D14DE5" w14:textId="77777777" w:rsidR="0026735C" w:rsidRPr="00D142D8" w:rsidRDefault="0026735C" w:rsidP="00BA4E17">
            <w:pPr>
              <w:rPr>
                <w:rFonts w:ascii="Arial" w:hAnsi="Arial" w:cs="Arial"/>
                <w:sz w:val="20"/>
                <w:szCs w:val="20"/>
              </w:rPr>
            </w:pPr>
            <w:r w:rsidRPr="00D142D8">
              <w:rPr>
                <w:rFonts w:ascii="Arial" w:hAnsi="Arial" w:cs="Arial"/>
                <w:sz w:val="20"/>
                <w:szCs w:val="20"/>
              </w:rPr>
              <w:t>OUD + other psychoactive</w:t>
            </w:r>
          </w:p>
        </w:tc>
        <w:tc>
          <w:tcPr>
            <w:tcW w:w="688" w:type="pct"/>
          </w:tcPr>
          <w:p w14:paraId="2FA6223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1.10 (1.01–1.19)</w:t>
            </w:r>
          </w:p>
        </w:tc>
        <w:tc>
          <w:tcPr>
            <w:tcW w:w="688" w:type="pct"/>
          </w:tcPr>
          <w:p w14:paraId="137C1BA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0.89 (0.83–0.95)</w:t>
            </w:r>
          </w:p>
        </w:tc>
        <w:tc>
          <w:tcPr>
            <w:tcW w:w="688" w:type="pct"/>
          </w:tcPr>
          <w:p w14:paraId="1B3ED1C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1.42 (1.33–1.52)</w:t>
            </w:r>
          </w:p>
        </w:tc>
        <w:tc>
          <w:tcPr>
            <w:tcW w:w="688" w:type="pct"/>
          </w:tcPr>
          <w:p w14:paraId="5402AAE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0.97 (0.88–1.07)</w:t>
            </w:r>
          </w:p>
        </w:tc>
        <w:tc>
          <w:tcPr>
            <w:tcW w:w="688" w:type="pct"/>
          </w:tcPr>
          <w:p w14:paraId="0562C061" w14:textId="77777777" w:rsidR="0026735C" w:rsidRPr="00D142D8" w:rsidRDefault="0026735C" w:rsidP="00BA4E17">
            <w:pPr>
              <w:jc w:val="center"/>
              <w:rPr>
                <w:rFonts w:ascii="Arial" w:hAnsi="Arial" w:cs="Arial"/>
                <w:sz w:val="20"/>
                <w:szCs w:val="20"/>
              </w:rPr>
            </w:pPr>
            <w:r>
              <w:rPr>
                <w:rFonts w:ascii="Arial" w:hAnsi="Arial" w:cs="Arial"/>
                <w:sz w:val="20"/>
                <w:szCs w:val="20"/>
              </w:rPr>
              <w:t>0.89–1.42</w:t>
            </w:r>
          </w:p>
        </w:tc>
      </w:tr>
      <w:tr w:rsidR="0026735C" w:rsidRPr="00D142D8" w14:paraId="70C196F2" w14:textId="77777777" w:rsidTr="00BA4E17">
        <w:tc>
          <w:tcPr>
            <w:tcW w:w="1561" w:type="pct"/>
          </w:tcPr>
          <w:p w14:paraId="5E890951" w14:textId="77777777" w:rsidR="0026735C" w:rsidRPr="00D142D8" w:rsidRDefault="0026735C" w:rsidP="00BA4E17">
            <w:pPr>
              <w:rPr>
                <w:rFonts w:ascii="Arial" w:hAnsi="Arial" w:cs="Arial"/>
                <w:sz w:val="20"/>
                <w:szCs w:val="20"/>
              </w:rPr>
            </w:pPr>
            <w:r w:rsidRPr="00D142D8">
              <w:rPr>
                <w:rFonts w:ascii="Arial" w:hAnsi="Arial" w:cs="Arial"/>
                <w:sz w:val="20"/>
                <w:szCs w:val="20"/>
              </w:rPr>
              <w:t>OUD + other</w:t>
            </w:r>
          </w:p>
        </w:tc>
        <w:tc>
          <w:tcPr>
            <w:tcW w:w="688" w:type="pct"/>
          </w:tcPr>
          <w:p w14:paraId="4A3763E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1.09 (0.96–1.24)</w:t>
            </w:r>
          </w:p>
        </w:tc>
        <w:tc>
          <w:tcPr>
            <w:tcW w:w="688" w:type="pct"/>
          </w:tcPr>
          <w:p w14:paraId="4A00A24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1.28 (1.16–1.42)</w:t>
            </w:r>
          </w:p>
        </w:tc>
        <w:tc>
          <w:tcPr>
            <w:tcW w:w="688" w:type="pct"/>
          </w:tcPr>
          <w:p w14:paraId="155F812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1.46 (1.34–1.59)</w:t>
            </w:r>
          </w:p>
        </w:tc>
        <w:tc>
          <w:tcPr>
            <w:tcW w:w="688" w:type="pct"/>
          </w:tcPr>
          <w:p w14:paraId="0BEB51F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0.98 (0.85–1.14)</w:t>
            </w:r>
          </w:p>
        </w:tc>
        <w:tc>
          <w:tcPr>
            <w:tcW w:w="688" w:type="pct"/>
          </w:tcPr>
          <w:p w14:paraId="5DB480E4" w14:textId="77777777" w:rsidR="0026735C" w:rsidRPr="00D142D8" w:rsidRDefault="0026735C" w:rsidP="00BA4E17">
            <w:pPr>
              <w:jc w:val="center"/>
              <w:rPr>
                <w:rFonts w:ascii="Arial" w:hAnsi="Arial" w:cs="Arial"/>
                <w:sz w:val="20"/>
                <w:szCs w:val="20"/>
              </w:rPr>
            </w:pPr>
            <w:r>
              <w:rPr>
                <w:rFonts w:ascii="Arial" w:hAnsi="Arial" w:cs="Arial"/>
                <w:sz w:val="20"/>
                <w:szCs w:val="20"/>
              </w:rPr>
              <w:t>0.98–1.46</w:t>
            </w:r>
          </w:p>
        </w:tc>
      </w:tr>
      <w:tr w:rsidR="0026735C" w:rsidRPr="00D142D8" w14:paraId="25FE2B8F" w14:textId="77777777" w:rsidTr="00BA4E17">
        <w:tc>
          <w:tcPr>
            <w:tcW w:w="1561" w:type="pct"/>
          </w:tcPr>
          <w:p w14:paraId="4DC8C63D" w14:textId="77777777" w:rsidR="0026735C" w:rsidRPr="00D142D8" w:rsidRDefault="0026735C" w:rsidP="00BA4E17">
            <w:pPr>
              <w:rPr>
                <w:rFonts w:ascii="Arial" w:hAnsi="Arial" w:cs="Arial"/>
                <w:sz w:val="20"/>
                <w:szCs w:val="20"/>
              </w:rPr>
            </w:pPr>
            <w:r w:rsidRPr="00D142D8">
              <w:rPr>
                <w:rFonts w:ascii="Arial" w:hAnsi="Arial" w:cs="Arial"/>
                <w:sz w:val="20"/>
                <w:szCs w:val="20"/>
              </w:rPr>
              <w:t>Age group</w:t>
            </w:r>
          </w:p>
        </w:tc>
        <w:tc>
          <w:tcPr>
            <w:tcW w:w="688" w:type="pct"/>
          </w:tcPr>
          <w:p w14:paraId="2A69E39C" w14:textId="77777777" w:rsidR="0026735C" w:rsidRPr="00D142D8" w:rsidRDefault="0026735C" w:rsidP="00BA4E17">
            <w:pPr>
              <w:jc w:val="center"/>
              <w:rPr>
                <w:rFonts w:ascii="Arial" w:hAnsi="Arial" w:cs="Arial"/>
                <w:sz w:val="20"/>
                <w:szCs w:val="20"/>
              </w:rPr>
            </w:pPr>
          </w:p>
        </w:tc>
        <w:tc>
          <w:tcPr>
            <w:tcW w:w="688" w:type="pct"/>
          </w:tcPr>
          <w:p w14:paraId="3B4D9C28" w14:textId="77777777" w:rsidR="0026735C" w:rsidRPr="00D142D8" w:rsidRDefault="0026735C" w:rsidP="00BA4E17">
            <w:pPr>
              <w:jc w:val="center"/>
              <w:rPr>
                <w:rFonts w:ascii="Arial" w:hAnsi="Arial" w:cs="Arial"/>
                <w:sz w:val="20"/>
                <w:szCs w:val="20"/>
              </w:rPr>
            </w:pPr>
          </w:p>
        </w:tc>
        <w:tc>
          <w:tcPr>
            <w:tcW w:w="688" w:type="pct"/>
          </w:tcPr>
          <w:p w14:paraId="2B6C851F" w14:textId="77777777" w:rsidR="0026735C" w:rsidRPr="00D142D8" w:rsidRDefault="0026735C" w:rsidP="00BA4E17">
            <w:pPr>
              <w:jc w:val="center"/>
              <w:rPr>
                <w:rFonts w:ascii="Arial" w:hAnsi="Arial" w:cs="Arial"/>
                <w:sz w:val="20"/>
                <w:szCs w:val="20"/>
              </w:rPr>
            </w:pPr>
          </w:p>
        </w:tc>
        <w:tc>
          <w:tcPr>
            <w:tcW w:w="688" w:type="pct"/>
          </w:tcPr>
          <w:p w14:paraId="7D3BC0E3" w14:textId="77777777" w:rsidR="0026735C" w:rsidRPr="00D142D8" w:rsidRDefault="0026735C" w:rsidP="00BA4E17">
            <w:pPr>
              <w:jc w:val="center"/>
              <w:rPr>
                <w:rFonts w:ascii="Arial" w:hAnsi="Arial" w:cs="Arial"/>
                <w:sz w:val="20"/>
                <w:szCs w:val="20"/>
              </w:rPr>
            </w:pPr>
          </w:p>
        </w:tc>
        <w:tc>
          <w:tcPr>
            <w:tcW w:w="688" w:type="pct"/>
          </w:tcPr>
          <w:p w14:paraId="7863C15E" w14:textId="77777777" w:rsidR="0026735C" w:rsidRPr="00D142D8" w:rsidRDefault="0026735C" w:rsidP="00BA4E17">
            <w:pPr>
              <w:jc w:val="center"/>
              <w:rPr>
                <w:rFonts w:ascii="Arial" w:hAnsi="Arial" w:cs="Arial"/>
                <w:sz w:val="20"/>
                <w:szCs w:val="20"/>
              </w:rPr>
            </w:pPr>
          </w:p>
        </w:tc>
      </w:tr>
      <w:tr w:rsidR="0026735C" w:rsidRPr="00D142D8" w14:paraId="7D59A9F0" w14:textId="77777777" w:rsidTr="00BA4E17">
        <w:tc>
          <w:tcPr>
            <w:tcW w:w="1561" w:type="pct"/>
          </w:tcPr>
          <w:p w14:paraId="22D9E2E5"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12-20</w:t>
            </w:r>
          </w:p>
        </w:tc>
        <w:tc>
          <w:tcPr>
            <w:tcW w:w="688" w:type="pct"/>
          </w:tcPr>
          <w:p w14:paraId="1BE22BC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1.27 (0.70–2.33)</w:t>
            </w:r>
          </w:p>
        </w:tc>
        <w:tc>
          <w:tcPr>
            <w:tcW w:w="688" w:type="pct"/>
          </w:tcPr>
          <w:p w14:paraId="4EB6612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0.90 (0.58–1.39)</w:t>
            </w:r>
          </w:p>
        </w:tc>
        <w:tc>
          <w:tcPr>
            <w:tcW w:w="688" w:type="pct"/>
          </w:tcPr>
          <w:p w14:paraId="45BA430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1.21 (0.85–1.74)</w:t>
            </w:r>
          </w:p>
        </w:tc>
        <w:tc>
          <w:tcPr>
            <w:tcW w:w="688" w:type="pct"/>
          </w:tcPr>
          <w:p w14:paraId="15A9406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2.27 (1.17–4.42)</w:t>
            </w:r>
          </w:p>
        </w:tc>
        <w:tc>
          <w:tcPr>
            <w:tcW w:w="688" w:type="pct"/>
          </w:tcPr>
          <w:p w14:paraId="19195EE1" w14:textId="77777777" w:rsidR="0026735C" w:rsidRPr="00D142D8" w:rsidRDefault="0026735C" w:rsidP="00BA4E17">
            <w:pPr>
              <w:jc w:val="center"/>
              <w:rPr>
                <w:rFonts w:ascii="Arial" w:hAnsi="Arial" w:cs="Arial"/>
                <w:sz w:val="20"/>
                <w:szCs w:val="20"/>
              </w:rPr>
            </w:pPr>
            <w:r>
              <w:rPr>
                <w:rFonts w:ascii="Arial" w:hAnsi="Arial" w:cs="Arial"/>
                <w:sz w:val="20"/>
                <w:szCs w:val="20"/>
              </w:rPr>
              <w:t>0.90–2.27</w:t>
            </w:r>
          </w:p>
        </w:tc>
      </w:tr>
      <w:tr w:rsidR="0026735C" w:rsidRPr="00D142D8" w14:paraId="7CC0DFDA" w14:textId="77777777" w:rsidTr="00BA4E17">
        <w:tc>
          <w:tcPr>
            <w:tcW w:w="1561" w:type="pct"/>
          </w:tcPr>
          <w:p w14:paraId="73D951F9"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21-34</w:t>
            </w:r>
          </w:p>
        </w:tc>
        <w:tc>
          <w:tcPr>
            <w:tcW w:w="688" w:type="pct"/>
          </w:tcPr>
          <w:p w14:paraId="732AABF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1.31 (1.17–1.48)</w:t>
            </w:r>
          </w:p>
        </w:tc>
        <w:tc>
          <w:tcPr>
            <w:tcW w:w="688" w:type="pct"/>
          </w:tcPr>
          <w:p w14:paraId="47146CA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1.05 (0.92–1.19)</w:t>
            </w:r>
          </w:p>
        </w:tc>
        <w:tc>
          <w:tcPr>
            <w:tcW w:w="688" w:type="pct"/>
          </w:tcPr>
          <w:p w14:paraId="75997D5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1.00 (0.89–1.11)</w:t>
            </w:r>
          </w:p>
        </w:tc>
        <w:tc>
          <w:tcPr>
            <w:tcW w:w="688" w:type="pct"/>
          </w:tcPr>
          <w:p w14:paraId="1C6951D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1.07 (0.86–1.34)</w:t>
            </w:r>
          </w:p>
        </w:tc>
        <w:tc>
          <w:tcPr>
            <w:tcW w:w="688" w:type="pct"/>
          </w:tcPr>
          <w:p w14:paraId="0F7453D6" w14:textId="77777777" w:rsidR="0026735C" w:rsidRPr="00D142D8" w:rsidRDefault="0026735C" w:rsidP="00BA4E17">
            <w:pPr>
              <w:jc w:val="center"/>
              <w:rPr>
                <w:rFonts w:ascii="Arial" w:hAnsi="Arial" w:cs="Arial"/>
                <w:sz w:val="20"/>
                <w:szCs w:val="20"/>
              </w:rPr>
            </w:pPr>
            <w:r>
              <w:rPr>
                <w:rFonts w:ascii="Arial" w:hAnsi="Arial" w:cs="Arial"/>
                <w:sz w:val="20"/>
                <w:szCs w:val="20"/>
              </w:rPr>
              <w:t>1.00–1.31</w:t>
            </w:r>
          </w:p>
        </w:tc>
      </w:tr>
      <w:tr w:rsidR="0026735C" w:rsidRPr="00D142D8" w14:paraId="19F4A499" w14:textId="77777777" w:rsidTr="00BA4E17">
        <w:tc>
          <w:tcPr>
            <w:tcW w:w="1561" w:type="pct"/>
          </w:tcPr>
          <w:p w14:paraId="0E58A75C"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35-44</w:t>
            </w:r>
          </w:p>
        </w:tc>
        <w:tc>
          <w:tcPr>
            <w:tcW w:w="688" w:type="pct"/>
          </w:tcPr>
          <w:p w14:paraId="7A191CF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1.26 (1.11–1.42)</w:t>
            </w:r>
          </w:p>
        </w:tc>
        <w:tc>
          <w:tcPr>
            <w:tcW w:w="688" w:type="pct"/>
          </w:tcPr>
          <w:p w14:paraId="3078C71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0.96 (0.84–1.09)</w:t>
            </w:r>
          </w:p>
        </w:tc>
        <w:tc>
          <w:tcPr>
            <w:tcW w:w="688" w:type="pct"/>
          </w:tcPr>
          <w:p w14:paraId="247B4A6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0.92 (0.82–1.02)</w:t>
            </w:r>
          </w:p>
        </w:tc>
        <w:tc>
          <w:tcPr>
            <w:tcW w:w="688" w:type="pct"/>
          </w:tcPr>
          <w:p w14:paraId="28E2F57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0.97 (0.78–1.20)</w:t>
            </w:r>
          </w:p>
        </w:tc>
        <w:tc>
          <w:tcPr>
            <w:tcW w:w="688" w:type="pct"/>
          </w:tcPr>
          <w:p w14:paraId="25F0979A" w14:textId="77777777" w:rsidR="0026735C" w:rsidRPr="00D142D8" w:rsidRDefault="0026735C" w:rsidP="00BA4E17">
            <w:pPr>
              <w:jc w:val="center"/>
              <w:rPr>
                <w:rFonts w:ascii="Arial" w:hAnsi="Arial" w:cs="Arial"/>
                <w:sz w:val="20"/>
                <w:szCs w:val="20"/>
              </w:rPr>
            </w:pPr>
            <w:r>
              <w:rPr>
                <w:rFonts w:ascii="Arial" w:hAnsi="Arial" w:cs="Arial"/>
                <w:sz w:val="20"/>
                <w:szCs w:val="20"/>
              </w:rPr>
              <w:t>0.92–1.26</w:t>
            </w:r>
          </w:p>
        </w:tc>
      </w:tr>
      <w:tr w:rsidR="0026735C" w:rsidRPr="00D142D8" w14:paraId="7BE76B08" w14:textId="77777777" w:rsidTr="00BA4E17">
        <w:tc>
          <w:tcPr>
            <w:tcW w:w="1561" w:type="pct"/>
          </w:tcPr>
          <w:p w14:paraId="595B3728"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45-54</w:t>
            </w:r>
          </w:p>
        </w:tc>
        <w:tc>
          <w:tcPr>
            <w:tcW w:w="688" w:type="pct"/>
          </w:tcPr>
          <w:p w14:paraId="1B5FCE8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1.16 (1.04–1.30)</w:t>
            </w:r>
          </w:p>
        </w:tc>
        <w:tc>
          <w:tcPr>
            <w:tcW w:w="688" w:type="pct"/>
          </w:tcPr>
          <w:p w14:paraId="4581DD9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0.91 (0.79–1.04)</w:t>
            </w:r>
          </w:p>
        </w:tc>
        <w:tc>
          <w:tcPr>
            <w:tcW w:w="688" w:type="pct"/>
          </w:tcPr>
          <w:p w14:paraId="221EC29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0.93 (0.83–1.05)</w:t>
            </w:r>
          </w:p>
        </w:tc>
        <w:tc>
          <w:tcPr>
            <w:tcW w:w="688" w:type="pct"/>
          </w:tcPr>
          <w:p w14:paraId="111B374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1.01 (0.80–1.28)</w:t>
            </w:r>
          </w:p>
        </w:tc>
        <w:tc>
          <w:tcPr>
            <w:tcW w:w="688" w:type="pct"/>
          </w:tcPr>
          <w:p w14:paraId="5C246945" w14:textId="77777777" w:rsidR="0026735C" w:rsidRPr="00D142D8" w:rsidRDefault="0026735C" w:rsidP="00BA4E17">
            <w:pPr>
              <w:jc w:val="center"/>
              <w:rPr>
                <w:rFonts w:ascii="Arial" w:hAnsi="Arial" w:cs="Arial"/>
                <w:sz w:val="20"/>
                <w:szCs w:val="20"/>
              </w:rPr>
            </w:pPr>
            <w:r>
              <w:rPr>
                <w:rFonts w:ascii="Arial" w:hAnsi="Arial" w:cs="Arial"/>
                <w:sz w:val="20"/>
                <w:szCs w:val="20"/>
              </w:rPr>
              <w:t>0.91–1.16</w:t>
            </w:r>
          </w:p>
        </w:tc>
      </w:tr>
      <w:tr w:rsidR="0026735C" w:rsidRPr="00D142D8" w14:paraId="77C321A0" w14:textId="77777777" w:rsidTr="00BA4E17">
        <w:tc>
          <w:tcPr>
            <w:tcW w:w="1561" w:type="pct"/>
          </w:tcPr>
          <w:p w14:paraId="7802127B"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55-64</w:t>
            </w:r>
          </w:p>
        </w:tc>
        <w:tc>
          <w:tcPr>
            <w:tcW w:w="688" w:type="pct"/>
          </w:tcPr>
          <w:p w14:paraId="028BED3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4D17826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19F1E70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7039114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58595FF5" w14:textId="77777777" w:rsidR="0026735C" w:rsidRPr="00D142D8" w:rsidRDefault="0026735C" w:rsidP="00BA4E17">
            <w:pPr>
              <w:jc w:val="center"/>
              <w:rPr>
                <w:rFonts w:ascii="Arial" w:hAnsi="Arial" w:cs="Arial"/>
                <w:sz w:val="20"/>
                <w:szCs w:val="20"/>
              </w:rPr>
            </w:pPr>
          </w:p>
        </w:tc>
      </w:tr>
      <w:tr w:rsidR="0026735C" w:rsidRPr="00D142D8" w14:paraId="5667AFAE" w14:textId="77777777" w:rsidTr="00BA4E17">
        <w:tc>
          <w:tcPr>
            <w:tcW w:w="1561" w:type="pct"/>
          </w:tcPr>
          <w:p w14:paraId="13EDFF59" w14:textId="77777777" w:rsidR="0026735C" w:rsidRPr="00D142D8" w:rsidRDefault="0026735C" w:rsidP="00BA4E17">
            <w:pPr>
              <w:rPr>
                <w:rFonts w:ascii="Arial" w:hAnsi="Arial" w:cs="Arial"/>
                <w:sz w:val="20"/>
                <w:szCs w:val="20"/>
              </w:rPr>
            </w:pPr>
            <w:r w:rsidRPr="00D142D8">
              <w:rPr>
                <w:rFonts w:ascii="Arial" w:hAnsi="Arial" w:cs="Arial"/>
                <w:sz w:val="20"/>
                <w:szCs w:val="20"/>
              </w:rPr>
              <w:t>Sex</w:t>
            </w:r>
          </w:p>
        </w:tc>
        <w:tc>
          <w:tcPr>
            <w:tcW w:w="688" w:type="pct"/>
          </w:tcPr>
          <w:p w14:paraId="2C69B580" w14:textId="77777777" w:rsidR="0026735C" w:rsidRPr="00D142D8" w:rsidRDefault="0026735C" w:rsidP="00BA4E17">
            <w:pPr>
              <w:jc w:val="center"/>
              <w:rPr>
                <w:rFonts w:ascii="Arial" w:hAnsi="Arial" w:cs="Arial"/>
                <w:sz w:val="20"/>
                <w:szCs w:val="20"/>
              </w:rPr>
            </w:pPr>
          </w:p>
        </w:tc>
        <w:tc>
          <w:tcPr>
            <w:tcW w:w="688" w:type="pct"/>
          </w:tcPr>
          <w:p w14:paraId="6E64C3DE" w14:textId="77777777" w:rsidR="0026735C" w:rsidRPr="00D142D8" w:rsidRDefault="0026735C" w:rsidP="00BA4E17">
            <w:pPr>
              <w:jc w:val="center"/>
              <w:rPr>
                <w:rFonts w:ascii="Arial" w:hAnsi="Arial" w:cs="Arial"/>
                <w:sz w:val="20"/>
                <w:szCs w:val="20"/>
              </w:rPr>
            </w:pPr>
          </w:p>
        </w:tc>
        <w:tc>
          <w:tcPr>
            <w:tcW w:w="688" w:type="pct"/>
          </w:tcPr>
          <w:p w14:paraId="2ABB09B8" w14:textId="77777777" w:rsidR="0026735C" w:rsidRPr="00D142D8" w:rsidRDefault="0026735C" w:rsidP="00BA4E17">
            <w:pPr>
              <w:jc w:val="center"/>
              <w:rPr>
                <w:rFonts w:ascii="Arial" w:hAnsi="Arial" w:cs="Arial"/>
                <w:sz w:val="20"/>
                <w:szCs w:val="20"/>
              </w:rPr>
            </w:pPr>
          </w:p>
        </w:tc>
        <w:tc>
          <w:tcPr>
            <w:tcW w:w="688" w:type="pct"/>
          </w:tcPr>
          <w:p w14:paraId="6470AB3D" w14:textId="77777777" w:rsidR="0026735C" w:rsidRPr="00D142D8" w:rsidRDefault="0026735C" w:rsidP="00BA4E17">
            <w:pPr>
              <w:jc w:val="center"/>
              <w:rPr>
                <w:rFonts w:ascii="Arial" w:hAnsi="Arial" w:cs="Arial"/>
                <w:sz w:val="20"/>
                <w:szCs w:val="20"/>
              </w:rPr>
            </w:pPr>
          </w:p>
        </w:tc>
        <w:tc>
          <w:tcPr>
            <w:tcW w:w="688" w:type="pct"/>
          </w:tcPr>
          <w:p w14:paraId="5166235E" w14:textId="77777777" w:rsidR="0026735C" w:rsidRPr="00D142D8" w:rsidRDefault="0026735C" w:rsidP="00BA4E17">
            <w:pPr>
              <w:jc w:val="center"/>
              <w:rPr>
                <w:rFonts w:ascii="Arial" w:hAnsi="Arial" w:cs="Arial"/>
                <w:sz w:val="20"/>
                <w:szCs w:val="20"/>
              </w:rPr>
            </w:pPr>
          </w:p>
        </w:tc>
      </w:tr>
      <w:tr w:rsidR="0026735C" w:rsidRPr="00D142D8" w14:paraId="61DC9800" w14:textId="77777777" w:rsidTr="00BA4E17">
        <w:tc>
          <w:tcPr>
            <w:tcW w:w="1561" w:type="pct"/>
          </w:tcPr>
          <w:p w14:paraId="62CB7A94"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Female</w:t>
            </w:r>
          </w:p>
        </w:tc>
        <w:tc>
          <w:tcPr>
            <w:tcW w:w="688" w:type="pct"/>
          </w:tcPr>
          <w:p w14:paraId="332A6DD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7DC47E0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7625050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053FAA7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767AD8D0" w14:textId="77777777" w:rsidR="0026735C" w:rsidRPr="00D142D8" w:rsidRDefault="0026735C" w:rsidP="00BA4E17">
            <w:pPr>
              <w:jc w:val="center"/>
              <w:rPr>
                <w:rFonts w:ascii="Arial" w:hAnsi="Arial" w:cs="Arial"/>
                <w:sz w:val="20"/>
                <w:szCs w:val="20"/>
              </w:rPr>
            </w:pPr>
          </w:p>
        </w:tc>
      </w:tr>
      <w:tr w:rsidR="0026735C" w:rsidRPr="00D142D8" w14:paraId="2E6BDC12" w14:textId="77777777" w:rsidTr="00BA4E17">
        <w:tc>
          <w:tcPr>
            <w:tcW w:w="1561" w:type="pct"/>
          </w:tcPr>
          <w:p w14:paraId="66C01C54"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Male</w:t>
            </w:r>
          </w:p>
        </w:tc>
        <w:tc>
          <w:tcPr>
            <w:tcW w:w="688" w:type="pct"/>
          </w:tcPr>
          <w:p w14:paraId="730BA4A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1.06 (0.99–1.14)</w:t>
            </w:r>
          </w:p>
        </w:tc>
        <w:tc>
          <w:tcPr>
            <w:tcW w:w="688" w:type="pct"/>
          </w:tcPr>
          <w:p w14:paraId="20B9326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0.95 (0.89–1.00)</w:t>
            </w:r>
          </w:p>
        </w:tc>
        <w:tc>
          <w:tcPr>
            <w:tcW w:w="688" w:type="pct"/>
          </w:tcPr>
          <w:p w14:paraId="7BCE694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1.11 (1.05–1.16)</w:t>
            </w:r>
          </w:p>
        </w:tc>
        <w:tc>
          <w:tcPr>
            <w:tcW w:w="688" w:type="pct"/>
          </w:tcPr>
          <w:p w14:paraId="38A907C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1.07 (0.98–1.16)</w:t>
            </w:r>
          </w:p>
        </w:tc>
        <w:tc>
          <w:tcPr>
            <w:tcW w:w="688" w:type="pct"/>
          </w:tcPr>
          <w:p w14:paraId="479B5DD7" w14:textId="77777777" w:rsidR="0026735C" w:rsidRPr="00D142D8" w:rsidRDefault="0026735C" w:rsidP="00BA4E17">
            <w:pPr>
              <w:jc w:val="center"/>
              <w:rPr>
                <w:rFonts w:ascii="Arial" w:hAnsi="Arial" w:cs="Arial"/>
                <w:sz w:val="20"/>
                <w:szCs w:val="20"/>
              </w:rPr>
            </w:pPr>
            <w:r>
              <w:rPr>
                <w:rFonts w:ascii="Arial" w:hAnsi="Arial" w:cs="Arial"/>
                <w:sz w:val="20"/>
                <w:szCs w:val="20"/>
              </w:rPr>
              <w:t>0.95–1.11</w:t>
            </w:r>
          </w:p>
        </w:tc>
      </w:tr>
      <w:tr w:rsidR="0026735C" w:rsidRPr="00D142D8" w14:paraId="17B92A7B" w14:textId="77777777" w:rsidTr="00BA4E17">
        <w:tc>
          <w:tcPr>
            <w:tcW w:w="1561" w:type="pct"/>
          </w:tcPr>
          <w:p w14:paraId="7AE665A5" w14:textId="77777777" w:rsidR="0026735C" w:rsidRPr="00D142D8" w:rsidRDefault="0026735C" w:rsidP="00BA4E17">
            <w:pPr>
              <w:rPr>
                <w:rFonts w:ascii="Arial" w:hAnsi="Arial" w:cs="Arial"/>
                <w:sz w:val="20"/>
                <w:szCs w:val="20"/>
              </w:rPr>
            </w:pPr>
            <w:r w:rsidRPr="00D142D8">
              <w:rPr>
                <w:rFonts w:ascii="Arial" w:hAnsi="Arial" w:cs="Arial"/>
                <w:sz w:val="20"/>
                <w:szCs w:val="20"/>
              </w:rPr>
              <w:t>Race/Ethnicity</w:t>
            </w:r>
          </w:p>
        </w:tc>
        <w:tc>
          <w:tcPr>
            <w:tcW w:w="688" w:type="pct"/>
          </w:tcPr>
          <w:p w14:paraId="73D6533D" w14:textId="77777777" w:rsidR="0026735C" w:rsidRPr="00D142D8" w:rsidRDefault="0026735C" w:rsidP="00BA4E17">
            <w:pPr>
              <w:jc w:val="center"/>
              <w:rPr>
                <w:rFonts w:ascii="Arial" w:hAnsi="Arial" w:cs="Arial"/>
                <w:sz w:val="20"/>
                <w:szCs w:val="20"/>
              </w:rPr>
            </w:pPr>
          </w:p>
        </w:tc>
        <w:tc>
          <w:tcPr>
            <w:tcW w:w="688" w:type="pct"/>
          </w:tcPr>
          <w:p w14:paraId="0044455F" w14:textId="77777777" w:rsidR="0026735C" w:rsidRPr="00D142D8" w:rsidRDefault="0026735C" w:rsidP="00BA4E17">
            <w:pPr>
              <w:jc w:val="center"/>
              <w:rPr>
                <w:rFonts w:ascii="Arial" w:hAnsi="Arial" w:cs="Arial"/>
                <w:sz w:val="20"/>
                <w:szCs w:val="20"/>
              </w:rPr>
            </w:pPr>
          </w:p>
        </w:tc>
        <w:tc>
          <w:tcPr>
            <w:tcW w:w="688" w:type="pct"/>
          </w:tcPr>
          <w:p w14:paraId="56260AE1" w14:textId="77777777" w:rsidR="0026735C" w:rsidRPr="00D142D8" w:rsidRDefault="0026735C" w:rsidP="00BA4E17">
            <w:pPr>
              <w:jc w:val="center"/>
              <w:rPr>
                <w:rFonts w:ascii="Arial" w:hAnsi="Arial" w:cs="Arial"/>
                <w:sz w:val="20"/>
                <w:szCs w:val="20"/>
              </w:rPr>
            </w:pPr>
          </w:p>
        </w:tc>
        <w:tc>
          <w:tcPr>
            <w:tcW w:w="688" w:type="pct"/>
          </w:tcPr>
          <w:p w14:paraId="0C7C2A84" w14:textId="77777777" w:rsidR="0026735C" w:rsidRPr="00D142D8" w:rsidRDefault="0026735C" w:rsidP="00BA4E17">
            <w:pPr>
              <w:jc w:val="center"/>
              <w:rPr>
                <w:rFonts w:ascii="Arial" w:hAnsi="Arial" w:cs="Arial"/>
                <w:sz w:val="20"/>
                <w:szCs w:val="20"/>
              </w:rPr>
            </w:pPr>
          </w:p>
        </w:tc>
        <w:tc>
          <w:tcPr>
            <w:tcW w:w="688" w:type="pct"/>
          </w:tcPr>
          <w:p w14:paraId="1277C47A" w14:textId="77777777" w:rsidR="0026735C" w:rsidRPr="00D142D8" w:rsidRDefault="0026735C" w:rsidP="00BA4E17">
            <w:pPr>
              <w:jc w:val="center"/>
              <w:rPr>
                <w:rFonts w:ascii="Arial" w:hAnsi="Arial" w:cs="Arial"/>
                <w:sz w:val="20"/>
                <w:szCs w:val="20"/>
              </w:rPr>
            </w:pPr>
          </w:p>
        </w:tc>
      </w:tr>
      <w:tr w:rsidR="0026735C" w:rsidRPr="00D142D8" w14:paraId="3288179A" w14:textId="77777777" w:rsidTr="00BA4E17">
        <w:tc>
          <w:tcPr>
            <w:tcW w:w="1561" w:type="pct"/>
          </w:tcPr>
          <w:p w14:paraId="359F5FF7"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Non-Hispanic White</w:t>
            </w:r>
          </w:p>
        </w:tc>
        <w:tc>
          <w:tcPr>
            <w:tcW w:w="688" w:type="pct"/>
          </w:tcPr>
          <w:p w14:paraId="3E3151C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051C4C3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29A3AD0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0732768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35F92834" w14:textId="77777777" w:rsidR="0026735C" w:rsidRPr="00D142D8" w:rsidRDefault="0026735C" w:rsidP="00BA4E17">
            <w:pPr>
              <w:jc w:val="center"/>
              <w:rPr>
                <w:rFonts w:ascii="Arial" w:hAnsi="Arial" w:cs="Arial"/>
                <w:sz w:val="20"/>
                <w:szCs w:val="20"/>
              </w:rPr>
            </w:pPr>
          </w:p>
        </w:tc>
      </w:tr>
      <w:tr w:rsidR="0026735C" w:rsidRPr="00D142D8" w14:paraId="2625116F" w14:textId="77777777" w:rsidTr="00BA4E17">
        <w:tc>
          <w:tcPr>
            <w:tcW w:w="1561" w:type="pct"/>
          </w:tcPr>
          <w:p w14:paraId="29FE3814"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Non-Hispanic Black</w:t>
            </w:r>
          </w:p>
        </w:tc>
        <w:tc>
          <w:tcPr>
            <w:tcW w:w="688" w:type="pct"/>
          </w:tcPr>
          <w:p w14:paraId="18BA158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1.19 (1.10–1.29)</w:t>
            </w:r>
          </w:p>
        </w:tc>
        <w:tc>
          <w:tcPr>
            <w:tcW w:w="688" w:type="pct"/>
          </w:tcPr>
          <w:p w14:paraId="35D8DA1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1.45 (1.28–1.65)</w:t>
            </w:r>
          </w:p>
        </w:tc>
        <w:tc>
          <w:tcPr>
            <w:tcW w:w="688" w:type="pct"/>
          </w:tcPr>
          <w:p w14:paraId="5B32D24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0.71 (0.66–0.77)</w:t>
            </w:r>
          </w:p>
        </w:tc>
        <w:tc>
          <w:tcPr>
            <w:tcW w:w="688" w:type="pct"/>
          </w:tcPr>
          <w:p w14:paraId="47BAFE8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0.85 (0.59–1.22)</w:t>
            </w:r>
          </w:p>
        </w:tc>
        <w:tc>
          <w:tcPr>
            <w:tcW w:w="688" w:type="pct"/>
          </w:tcPr>
          <w:p w14:paraId="6BC2AAF3" w14:textId="77777777" w:rsidR="0026735C" w:rsidRPr="00562CA9" w:rsidRDefault="0026735C" w:rsidP="00BA4E17">
            <w:pPr>
              <w:jc w:val="center"/>
              <w:rPr>
                <w:rFonts w:ascii="Arial" w:hAnsi="Arial" w:cs="Arial"/>
                <w:b/>
                <w:bCs/>
                <w:sz w:val="20"/>
                <w:szCs w:val="20"/>
              </w:rPr>
            </w:pPr>
            <w:r>
              <w:rPr>
                <w:rFonts w:ascii="Arial" w:hAnsi="Arial" w:cs="Arial"/>
                <w:sz w:val="20"/>
                <w:szCs w:val="20"/>
              </w:rPr>
              <w:t>0.71–1.45</w:t>
            </w:r>
          </w:p>
        </w:tc>
      </w:tr>
      <w:tr w:rsidR="0026735C" w:rsidRPr="00D142D8" w14:paraId="0E871E4E" w14:textId="77777777" w:rsidTr="00BA4E17">
        <w:tc>
          <w:tcPr>
            <w:tcW w:w="1561" w:type="pct"/>
          </w:tcPr>
          <w:p w14:paraId="771A8B30"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Hispanic</w:t>
            </w:r>
          </w:p>
        </w:tc>
        <w:tc>
          <w:tcPr>
            <w:tcW w:w="688" w:type="pct"/>
          </w:tcPr>
          <w:p w14:paraId="505AB5A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1.18 (0.76–1.85)</w:t>
            </w:r>
          </w:p>
        </w:tc>
        <w:tc>
          <w:tcPr>
            <w:tcW w:w="688" w:type="pct"/>
          </w:tcPr>
          <w:p w14:paraId="42F7ECB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1.28 (1.03–1.59)</w:t>
            </w:r>
          </w:p>
        </w:tc>
        <w:tc>
          <w:tcPr>
            <w:tcW w:w="688" w:type="pct"/>
          </w:tcPr>
          <w:p w14:paraId="3C41C80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1.37 (1.23–1.52)</w:t>
            </w:r>
          </w:p>
        </w:tc>
        <w:tc>
          <w:tcPr>
            <w:tcW w:w="688" w:type="pct"/>
          </w:tcPr>
          <w:p w14:paraId="42A4A02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0.70 (0.11–4.33)</w:t>
            </w:r>
          </w:p>
        </w:tc>
        <w:tc>
          <w:tcPr>
            <w:tcW w:w="688" w:type="pct"/>
          </w:tcPr>
          <w:p w14:paraId="40A17EB8" w14:textId="77777777" w:rsidR="0026735C" w:rsidRPr="00D142D8" w:rsidRDefault="0026735C" w:rsidP="00BA4E17">
            <w:pPr>
              <w:jc w:val="center"/>
              <w:rPr>
                <w:rFonts w:ascii="Arial" w:hAnsi="Arial" w:cs="Arial"/>
                <w:sz w:val="20"/>
                <w:szCs w:val="20"/>
              </w:rPr>
            </w:pPr>
            <w:r>
              <w:rPr>
                <w:rFonts w:ascii="Arial" w:hAnsi="Arial" w:cs="Arial"/>
                <w:sz w:val="20"/>
                <w:szCs w:val="20"/>
              </w:rPr>
              <w:t>0.70–1.37</w:t>
            </w:r>
          </w:p>
        </w:tc>
      </w:tr>
      <w:tr w:rsidR="0026735C" w:rsidRPr="00D142D8" w14:paraId="682752FD" w14:textId="77777777" w:rsidTr="00BA4E17">
        <w:tc>
          <w:tcPr>
            <w:tcW w:w="1561" w:type="pct"/>
          </w:tcPr>
          <w:p w14:paraId="70A2586C"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Other</w:t>
            </w:r>
          </w:p>
        </w:tc>
        <w:tc>
          <w:tcPr>
            <w:tcW w:w="688" w:type="pct"/>
          </w:tcPr>
          <w:p w14:paraId="1F27090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0.89 (0.79–1.01)</w:t>
            </w:r>
          </w:p>
        </w:tc>
        <w:tc>
          <w:tcPr>
            <w:tcW w:w="688" w:type="pct"/>
          </w:tcPr>
          <w:p w14:paraId="3791B9F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1.08 (0.98–1.19)</w:t>
            </w:r>
          </w:p>
        </w:tc>
        <w:tc>
          <w:tcPr>
            <w:tcW w:w="688" w:type="pct"/>
          </w:tcPr>
          <w:p w14:paraId="6C97241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0.98 (0.85–1.14)</w:t>
            </w:r>
          </w:p>
        </w:tc>
        <w:tc>
          <w:tcPr>
            <w:tcW w:w="688" w:type="pct"/>
          </w:tcPr>
          <w:p w14:paraId="7D4FB85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0.87 (0.76–1.00)</w:t>
            </w:r>
          </w:p>
        </w:tc>
        <w:tc>
          <w:tcPr>
            <w:tcW w:w="688" w:type="pct"/>
          </w:tcPr>
          <w:p w14:paraId="76605199" w14:textId="77777777" w:rsidR="0026735C" w:rsidRPr="00D142D8" w:rsidRDefault="0026735C" w:rsidP="00BA4E17">
            <w:pPr>
              <w:jc w:val="center"/>
              <w:rPr>
                <w:rFonts w:ascii="Arial" w:hAnsi="Arial" w:cs="Arial"/>
                <w:sz w:val="20"/>
                <w:szCs w:val="20"/>
              </w:rPr>
            </w:pPr>
            <w:r>
              <w:rPr>
                <w:rFonts w:ascii="Arial" w:hAnsi="Arial" w:cs="Arial"/>
                <w:sz w:val="20"/>
                <w:szCs w:val="20"/>
              </w:rPr>
              <w:t>0.87–1.08</w:t>
            </w:r>
          </w:p>
        </w:tc>
      </w:tr>
      <w:tr w:rsidR="0026735C" w:rsidRPr="00D142D8" w14:paraId="1C65270C" w14:textId="77777777" w:rsidTr="00BA4E17">
        <w:tc>
          <w:tcPr>
            <w:tcW w:w="1561" w:type="pct"/>
          </w:tcPr>
          <w:p w14:paraId="47A7B037" w14:textId="77777777" w:rsidR="0026735C" w:rsidRPr="00D142D8" w:rsidRDefault="0026735C" w:rsidP="00BA4E17">
            <w:pPr>
              <w:rPr>
                <w:rFonts w:ascii="Arial" w:hAnsi="Arial" w:cs="Arial"/>
                <w:sz w:val="20"/>
                <w:szCs w:val="20"/>
              </w:rPr>
            </w:pPr>
            <w:r w:rsidRPr="00D142D8">
              <w:rPr>
                <w:rFonts w:ascii="Arial" w:hAnsi="Arial" w:cs="Arial"/>
                <w:sz w:val="20"/>
                <w:szCs w:val="20"/>
              </w:rPr>
              <w:t>Eligibility</w:t>
            </w:r>
          </w:p>
        </w:tc>
        <w:tc>
          <w:tcPr>
            <w:tcW w:w="688" w:type="pct"/>
          </w:tcPr>
          <w:p w14:paraId="072014F0" w14:textId="77777777" w:rsidR="0026735C" w:rsidRPr="00D142D8" w:rsidRDefault="0026735C" w:rsidP="00BA4E17">
            <w:pPr>
              <w:jc w:val="center"/>
              <w:rPr>
                <w:rFonts w:ascii="Arial" w:hAnsi="Arial" w:cs="Arial"/>
                <w:sz w:val="20"/>
                <w:szCs w:val="20"/>
              </w:rPr>
            </w:pPr>
          </w:p>
        </w:tc>
        <w:tc>
          <w:tcPr>
            <w:tcW w:w="688" w:type="pct"/>
          </w:tcPr>
          <w:p w14:paraId="74CFDE53" w14:textId="77777777" w:rsidR="0026735C" w:rsidRPr="00D142D8" w:rsidRDefault="0026735C" w:rsidP="00BA4E17">
            <w:pPr>
              <w:jc w:val="center"/>
              <w:rPr>
                <w:rFonts w:ascii="Arial" w:hAnsi="Arial" w:cs="Arial"/>
                <w:sz w:val="20"/>
                <w:szCs w:val="20"/>
              </w:rPr>
            </w:pPr>
          </w:p>
        </w:tc>
        <w:tc>
          <w:tcPr>
            <w:tcW w:w="688" w:type="pct"/>
          </w:tcPr>
          <w:p w14:paraId="65911D9F" w14:textId="77777777" w:rsidR="0026735C" w:rsidRPr="00D142D8" w:rsidRDefault="0026735C" w:rsidP="00BA4E17">
            <w:pPr>
              <w:jc w:val="center"/>
              <w:rPr>
                <w:rFonts w:ascii="Arial" w:hAnsi="Arial" w:cs="Arial"/>
                <w:sz w:val="20"/>
                <w:szCs w:val="20"/>
              </w:rPr>
            </w:pPr>
          </w:p>
        </w:tc>
        <w:tc>
          <w:tcPr>
            <w:tcW w:w="688" w:type="pct"/>
          </w:tcPr>
          <w:p w14:paraId="0B2A4630" w14:textId="77777777" w:rsidR="0026735C" w:rsidRPr="00D142D8" w:rsidRDefault="0026735C" w:rsidP="00BA4E17">
            <w:pPr>
              <w:jc w:val="center"/>
              <w:rPr>
                <w:rFonts w:ascii="Arial" w:hAnsi="Arial" w:cs="Arial"/>
                <w:sz w:val="20"/>
                <w:szCs w:val="20"/>
              </w:rPr>
            </w:pPr>
          </w:p>
        </w:tc>
        <w:tc>
          <w:tcPr>
            <w:tcW w:w="688" w:type="pct"/>
          </w:tcPr>
          <w:p w14:paraId="6FD368B7" w14:textId="77777777" w:rsidR="0026735C" w:rsidRPr="00D142D8" w:rsidRDefault="0026735C" w:rsidP="00BA4E17">
            <w:pPr>
              <w:jc w:val="center"/>
              <w:rPr>
                <w:rFonts w:ascii="Arial" w:hAnsi="Arial" w:cs="Arial"/>
                <w:sz w:val="20"/>
                <w:szCs w:val="20"/>
              </w:rPr>
            </w:pPr>
          </w:p>
        </w:tc>
      </w:tr>
      <w:tr w:rsidR="0026735C" w:rsidRPr="00D142D8" w14:paraId="65EF50E9" w14:textId="77777777" w:rsidTr="00BA4E17">
        <w:tc>
          <w:tcPr>
            <w:tcW w:w="1561" w:type="pct"/>
          </w:tcPr>
          <w:p w14:paraId="6F97C6DB"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Non-disabled adults</w:t>
            </w:r>
          </w:p>
        </w:tc>
        <w:tc>
          <w:tcPr>
            <w:tcW w:w="688" w:type="pct"/>
          </w:tcPr>
          <w:p w14:paraId="2CB4B50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2B92600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2979ED9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459D856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47140421" w14:textId="77777777" w:rsidR="0026735C" w:rsidRPr="00D142D8" w:rsidRDefault="0026735C" w:rsidP="00BA4E17">
            <w:pPr>
              <w:jc w:val="center"/>
              <w:rPr>
                <w:rFonts w:ascii="Arial" w:hAnsi="Arial" w:cs="Arial"/>
                <w:sz w:val="20"/>
                <w:szCs w:val="20"/>
              </w:rPr>
            </w:pPr>
          </w:p>
        </w:tc>
      </w:tr>
      <w:tr w:rsidR="0026735C" w:rsidRPr="00D142D8" w14:paraId="4338D844" w14:textId="77777777" w:rsidTr="00BA4E17">
        <w:tc>
          <w:tcPr>
            <w:tcW w:w="1561" w:type="pct"/>
          </w:tcPr>
          <w:p w14:paraId="28FFDC34"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Expansion adults</w:t>
            </w:r>
          </w:p>
        </w:tc>
        <w:tc>
          <w:tcPr>
            <w:tcW w:w="688" w:type="pct"/>
          </w:tcPr>
          <w:p w14:paraId="7AAF7D65"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1.37 (1.27–1.49)</w:t>
            </w:r>
          </w:p>
        </w:tc>
        <w:tc>
          <w:tcPr>
            <w:tcW w:w="688" w:type="pct"/>
          </w:tcPr>
          <w:p w14:paraId="396A88F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1.34 (1.26–1.42)</w:t>
            </w:r>
          </w:p>
        </w:tc>
        <w:tc>
          <w:tcPr>
            <w:tcW w:w="688" w:type="pct"/>
          </w:tcPr>
          <w:p w14:paraId="471586E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1.23 (1.15–1.31)</w:t>
            </w:r>
          </w:p>
        </w:tc>
        <w:tc>
          <w:tcPr>
            <w:tcW w:w="688" w:type="pct"/>
          </w:tcPr>
          <w:p w14:paraId="1FE552F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0.90 (0.81–1.01)</w:t>
            </w:r>
          </w:p>
        </w:tc>
        <w:tc>
          <w:tcPr>
            <w:tcW w:w="688" w:type="pct"/>
          </w:tcPr>
          <w:p w14:paraId="3BABA72A" w14:textId="77777777" w:rsidR="0026735C" w:rsidRPr="00D142D8" w:rsidRDefault="0026735C" w:rsidP="00BA4E17">
            <w:pPr>
              <w:jc w:val="center"/>
              <w:rPr>
                <w:rFonts w:ascii="Arial" w:hAnsi="Arial" w:cs="Arial"/>
                <w:sz w:val="20"/>
                <w:szCs w:val="20"/>
              </w:rPr>
            </w:pPr>
            <w:r>
              <w:rPr>
                <w:rFonts w:ascii="Arial" w:hAnsi="Arial" w:cs="Arial"/>
                <w:sz w:val="20"/>
                <w:szCs w:val="20"/>
              </w:rPr>
              <w:t>0.90–1.37</w:t>
            </w:r>
          </w:p>
        </w:tc>
      </w:tr>
      <w:tr w:rsidR="0026735C" w:rsidRPr="00D142D8" w14:paraId="763F45CF" w14:textId="77777777" w:rsidTr="00BA4E17">
        <w:tc>
          <w:tcPr>
            <w:tcW w:w="1561" w:type="pct"/>
          </w:tcPr>
          <w:p w14:paraId="76CD72A8"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Pregnant women</w:t>
            </w:r>
          </w:p>
        </w:tc>
        <w:tc>
          <w:tcPr>
            <w:tcW w:w="688" w:type="pct"/>
          </w:tcPr>
          <w:p w14:paraId="42B47B9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0.96 (0.79–1.17)</w:t>
            </w:r>
          </w:p>
        </w:tc>
        <w:tc>
          <w:tcPr>
            <w:tcW w:w="688" w:type="pct"/>
          </w:tcPr>
          <w:p w14:paraId="20F5FA5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1.04 (0.93–1.17)</w:t>
            </w:r>
          </w:p>
        </w:tc>
        <w:tc>
          <w:tcPr>
            <w:tcW w:w="688" w:type="pct"/>
          </w:tcPr>
          <w:p w14:paraId="1791B51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0.85 (0.76–0.94)</w:t>
            </w:r>
          </w:p>
        </w:tc>
        <w:tc>
          <w:tcPr>
            <w:tcW w:w="688" w:type="pct"/>
          </w:tcPr>
          <w:p w14:paraId="4BDC48B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1.11 (0.91–1.36)</w:t>
            </w:r>
          </w:p>
        </w:tc>
        <w:tc>
          <w:tcPr>
            <w:tcW w:w="688" w:type="pct"/>
          </w:tcPr>
          <w:p w14:paraId="5CDF1BED" w14:textId="77777777" w:rsidR="0026735C" w:rsidRPr="00D142D8" w:rsidRDefault="0026735C" w:rsidP="00BA4E17">
            <w:pPr>
              <w:jc w:val="center"/>
              <w:rPr>
                <w:rFonts w:ascii="Arial" w:hAnsi="Arial" w:cs="Arial"/>
                <w:sz w:val="20"/>
                <w:szCs w:val="20"/>
              </w:rPr>
            </w:pPr>
            <w:r>
              <w:rPr>
                <w:rFonts w:ascii="Arial" w:hAnsi="Arial" w:cs="Arial"/>
                <w:sz w:val="20"/>
                <w:szCs w:val="20"/>
              </w:rPr>
              <w:t>0.85–1.11</w:t>
            </w:r>
          </w:p>
        </w:tc>
      </w:tr>
      <w:tr w:rsidR="0026735C" w:rsidRPr="00D142D8" w14:paraId="63BE8CBE" w14:textId="77777777" w:rsidTr="00BA4E17">
        <w:tc>
          <w:tcPr>
            <w:tcW w:w="1561" w:type="pct"/>
          </w:tcPr>
          <w:p w14:paraId="746619EC"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Children</w:t>
            </w:r>
          </w:p>
        </w:tc>
        <w:tc>
          <w:tcPr>
            <w:tcW w:w="688" w:type="pct"/>
          </w:tcPr>
          <w:p w14:paraId="0BFD592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1.70 (0.82–3.56)</w:t>
            </w:r>
          </w:p>
        </w:tc>
        <w:tc>
          <w:tcPr>
            <w:tcW w:w="688" w:type="pct"/>
          </w:tcPr>
          <w:p w14:paraId="11525F6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1.33 (0.88–2.01)</w:t>
            </w:r>
          </w:p>
        </w:tc>
        <w:tc>
          <w:tcPr>
            <w:tcW w:w="688" w:type="pct"/>
          </w:tcPr>
          <w:p w14:paraId="202390C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0.87 (0.56–1.35)</w:t>
            </w:r>
          </w:p>
        </w:tc>
        <w:tc>
          <w:tcPr>
            <w:tcW w:w="688" w:type="pct"/>
          </w:tcPr>
          <w:p w14:paraId="0F769E6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0.44 (0.24–0.80)</w:t>
            </w:r>
          </w:p>
        </w:tc>
        <w:tc>
          <w:tcPr>
            <w:tcW w:w="688" w:type="pct"/>
          </w:tcPr>
          <w:p w14:paraId="54A89DE7" w14:textId="77777777" w:rsidR="0026735C" w:rsidRPr="00D142D8" w:rsidRDefault="0026735C" w:rsidP="00BA4E17">
            <w:pPr>
              <w:jc w:val="center"/>
              <w:rPr>
                <w:rFonts w:ascii="Arial" w:hAnsi="Arial" w:cs="Arial"/>
                <w:sz w:val="20"/>
                <w:szCs w:val="20"/>
              </w:rPr>
            </w:pPr>
            <w:r>
              <w:rPr>
                <w:rFonts w:ascii="Arial" w:hAnsi="Arial" w:cs="Arial"/>
                <w:sz w:val="20"/>
                <w:szCs w:val="20"/>
              </w:rPr>
              <w:t>0.44–1.70</w:t>
            </w:r>
          </w:p>
        </w:tc>
      </w:tr>
      <w:tr w:rsidR="0026735C" w:rsidRPr="00D142D8" w14:paraId="2F18C605" w14:textId="77777777" w:rsidTr="00BA4E17">
        <w:tc>
          <w:tcPr>
            <w:tcW w:w="1561" w:type="pct"/>
          </w:tcPr>
          <w:p w14:paraId="202A4F75"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Disabled adults</w:t>
            </w:r>
          </w:p>
        </w:tc>
        <w:tc>
          <w:tcPr>
            <w:tcW w:w="688" w:type="pct"/>
          </w:tcPr>
          <w:p w14:paraId="12370DB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1.40 (1.24–1.57)</w:t>
            </w:r>
          </w:p>
        </w:tc>
        <w:tc>
          <w:tcPr>
            <w:tcW w:w="688" w:type="pct"/>
          </w:tcPr>
          <w:p w14:paraId="65156FD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1.18 (1.06–1.30)</w:t>
            </w:r>
          </w:p>
        </w:tc>
        <w:tc>
          <w:tcPr>
            <w:tcW w:w="688" w:type="pct"/>
          </w:tcPr>
          <w:p w14:paraId="0270162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1.07 (0.98–1.17)</w:t>
            </w:r>
          </w:p>
        </w:tc>
        <w:tc>
          <w:tcPr>
            <w:tcW w:w="688" w:type="pct"/>
          </w:tcPr>
          <w:p w14:paraId="210D71A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0.75 (0.64–0.89)</w:t>
            </w:r>
          </w:p>
        </w:tc>
        <w:tc>
          <w:tcPr>
            <w:tcW w:w="688" w:type="pct"/>
          </w:tcPr>
          <w:p w14:paraId="1BCD53E9" w14:textId="77777777" w:rsidR="0026735C" w:rsidRPr="00D142D8" w:rsidRDefault="0026735C" w:rsidP="00BA4E17">
            <w:pPr>
              <w:jc w:val="center"/>
              <w:rPr>
                <w:rFonts w:ascii="Arial" w:hAnsi="Arial" w:cs="Arial"/>
                <w:sz w:val="20"/>
                <w:szCs w:val="20"/>
              </w:rPr>
            </w:pPr>
            <w:r>
              <w:rPr>
                <w:rFonts w:ascii="Arial" w:hAnsi="Arial" w:cs="Arial"/>
                <w:sz w:val="20"/>
                <w:szCs w:val="20"/>
              </w:rPr>
              <w:t>0.75–1.40</w:t>
            </w:r>
          </w:p>
        </w:tc>
      </w:tr>
      <w:tr w:rsidR="0026735C" w:rsidRPr="00D142D8" w14:paraId="670EC4C4" w14:textId="77777777" w:rsidTr="00BA4E17">
        <w:tc>
          <w:tcPr>
            <w:tcW w:w="1561" w:type="pct"/>
          </w:tcPr>
          <w:p w14:paraId="64718661" w14:textId="77777777" w:rsidR="0026735C" w:rsidRPr="00D142D8" w:rsidRDefault="0026735C" w:rsidP="00BA4E17">
            <w:pPr>
              <w:rPr>
                <w:rFonts w:ascii="Arial" w:hAnsi="Arial" w:cs="Arial"/>
                <w:sz w:val="20"/>
                <w:szCs w:val="20"/>
              </w:rPr>
            </w:pPr>
            <w:r w:rsidRPr="00D142D8">
              <w:rPr>
                <w:rFonts w:ascii="Arial" w:hAnsi="Arial" w:cs="Arial"/>
                <w:sz w:val="20"/>
                <w:szCs w:val="20"/>
              </w:rPr>
              <w:t>Living Area</w:t>
            </w:r>
          </w:p>
        </w:tc>
        <w:tc>
          <w:tcPr>
            <w:tcW w:w="688" w:type="pct"/>
          </w:tcPr>
          <w:p w14:paraId="723D2BE6" w14:textId="77777777" w:rsidR="0026735C" w:rsidRPr="00D142D8" w:rsidRDefault="0026735C" w:rsidP="00BA4E17">
            <w:pPr>
              <w:jc w:val="center"/>
              <w:rPr>
                <w:rFonts w:ascii="Arial" w:hAnsi="Arial" w:cs="Arial"/>
                <w:sz w:val="20"/>
                <w:szCs w:val="20"/>
              </w:rPr>
            </w:pPr>
          </w:p>
        </w:tc>
        <w:tc>
          <w:tcPr>
            <w:tcW w:w="688" w:type="pct"/>
          </w:tcPr>
          <w:p w14:paraId="2FCA0FA4" w14:textId="77777777" w:rsidR="0026735C" w:rsidRPr="00D142D8" w:rsidRDefault="0026735C" w:rsidP="00BA4E17">
            <w:pPr>
              <w:jc w:val="center"/>
              <w:rPr>
                <w:rFonts w:ascii="Arial" w:hAnsi="Arial" w:cs="Arial"/>
                <w:sz w:val="20"/>
                <w:szCs w:val="20"/>
              </w:rPr>
            </w:pPr>
          </w:p>
        </w:tc>
        <w:tc>
          <w:tcPr>
            <w:tcW w:w="688" w:type="pct"/>
          </w:tcPr>
          <w:p w14:paraId="75C6CE6E" w14:textId="77777777" w:rsidR="0026735C" w:rsidRPr="00D142D8" w:rsidRDefault="0026735C" w:rsidP="00BA4E17">
            <w:pPr>
              <w:jc w:val="center"/>
              <w:rPr>
                <w:rFonts w:ascii="Arial" w:hAnsi="Arial" w:cs="Arial"/>
                <w:sz w:val="20"/>
                <w:szCs w:val="20"/>
              </w:rPr>
            </w:pPr>
          </w:p>
        </w:tc>
        <w:tc>
          <w:tcPr>
            <w:tcW w:w="688" w:type="pct"/>
          </w:tcPr>
          <w:p w14:paraId="66EA5994" w14:textId="77777777" w:rsidR="0026735C" w:rsidRPr="00D142D8" w:rsidRDefault="0026735C" w:rsidP="00BA4E17">
            <w:pPr>
              <w:jc w:val="center"/>
              <w:rPr>
                <w:rFonts w:ascii="Arial" w:hAnsi="Arial" w:cs="Arial"/>
                <w:sz w:val="20"/>
                <w:szCs w:val="20"/>
              </w:rPr>
            </w:pPr>
          </w:p>
        </w:tc>
        <w:tc>
          <w:tcPr>
            <w:tcW w:w="688" w:type="pct"/>
          </w:tcPr>
          <w:p w14:paraId="477B7A47" w14:textId="77777777" w:rsidR="0026735C" w:rsidRPr="00D142D8" w:rsidRDefault="0026735C" w:rsidP="00BA4E17">
            <w:pPr>
              <w:jc w:val="center"/>
              <w:rPr>
                <w:rFonts w:ascii="Arial" w:hAnsi="Arial" w:cs="Arial"/>
                <w:sz w:val="20"/>
                <w:szCs w:val="20"/>
              </w:rPr>
            </w:pPr>
          </w:p>
        </w:tc>
      </w:tr>
      <w:tr w:rsidR="0026735C" w:rsidRPr="00D142D8" w14:paraId="1F5C21B8" w14:textId="77777777" w:rsidTr="00BA4E17">
        <w:tc>
          <w:tcPr>
            <w:tcW w:w="1561" w:type="pct"/>
          </w:tcPr>
          <w:p w14:paraId="3C9F7E47"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Urban</w:t>
            </w:r>
          </w:p>
        </w:tc>
        <w:tc>
          <w:tcPr>
            <w:tcW w:w="688" w:type="pct"/>
          </w:tcPr>
          <w:p w14:paraId="4DBC32E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47FA6C5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6D1C037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66BD408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 [Ref]</w:t>
            </w:r>
          </w:p>
        </w:tc>
        <w:tc>
          <w:tcPr>
            <w:tcW w:w="688" w:type="pct"/>
          </w:tcPr>
          <w:p w14:paraId="056218C0" w14:textId="77777777" w:rsidR="0026735C" w:rsidRPr="00D142D8" w:rsidRDefault="0026735C" w:rsidP="00BA4E17">
            <w:pPr>
              <w:jc w:val="center"/>
              <w:rPr>
                <w:rFonts w:ascii="Arial" w:hAnsi="Arial" w:cs="Arial"/>
                <w:sz w:val="20"/>
                <w:szCs w:val="20"/>
              </w:rPr>
            </w:pPr>
          </w:p>
        </w:tc>
      </w:tr>
      <w:tr w:rsidR="0026735C" w:rsidRPr="00D142D8" w14:paraId="15044A16" w14:textId="77777777" w:rsidTr="00BA4E17">
        <w:tc>
          <w:tcPr>
            <w:tcW w:w="1561" w:type="pct"/>
          </w:tcPr>
          <w:p w14:paraId="2C864A84"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Rural</w:t>
            </w:r>
          </w:p>
        </w:tc>
        <w:tc>
          <w:tcPr>
            <w:tcW w:w="688" w:type="pct"/>
          </w:tcPr>
          <w:p w14:paraId="36E5660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0.75 (0.65–0.86)</w:t>
            </w:r>
          </w:p>
        </w:tc>
        <w:tc>
          <w:tcPr>
            <w:tcW w:w="688" w:type="pct"/>
          </w:tcPr>
          <w:p w14:paraId="1988A7C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0.73 (0.69–0.77)</w:t>
            </w:r>
          </w:p>
        </w:tc>
        <w:tc>
          <w:tcPr>
            <w:tcW w:w="688" w:type="pct"/>
          </w:tcPr>
          <w:p w14:paraId="2A98AFA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0.89 (0.84–0.95)</w:t>
            </w:r>
          </w:p>
        </w:tc>
        <w:tc>
          <w:tcPr>
            <w:tcW w:w="688" w:type="pct"/>
          </w:tcPr>
          <w:p w14:paraId="3E98061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1.19 (1.10–1.30)</w:t>
            </w:r>
          </w:p>
        </w:tc>
        <w:tc>
          <w:tcPr>
            <w:tcW w:w="688" w:type="pct"/>
          </w:tcPr>
          <w:p w14:paraId="692D96EF" w14:textId="77777777" w:rsidR="0026735C" w:rsidRPr="00D142D8" w:rsidRDefault="0026735C" w:rsidP="00BA4E17">
            <w:pPr>
              <w:jc w:val="center"/>
              <w:rPr>
                <w:rFonts w:ascii="Arial" w:hAnsi="Arial" w:cs="Arial"/>
                <w:sz w:val="20"/>
                <w:szCs w:val="20"/>
              </w:rPr>
            </w:pPr>
            <w:r>
              <w:rPr>
                <w:rFonts w:ascii="Arial" w:hAnsi="Arial" w:cs="Arial"/>
                <w:sz w:val="20"/>
                <w:szCs w:val="20"/>
              </w:rPr>
              <w:t>0.73–1.19</w:t>
            </w:r>
          </w:p>
        </w:tc>
      </w:tr>
      <w:tr w:rsidR="0026735C" w:rsidRPr="00D142D8" w14:paraId="30233D0E" w14:textId="77777777" w:rsidTr="00BA4E17">
        <w:tc>
          <w:tcPr>
            <w:tcW w:w="1561" w:type="pct"/>
          </w:tcPr>
          <w:p w14:paraId="609AD9C0" w14:textId="77777777" w:rsidR="0026735C" w:rsidRPr="00D142D8" w:rsidRDefault="0026735C" w:rsidP="00BA4E17">
            <w:pPr>
              <w:rPr>
                <w:rFonts w:ascii="Arial" w:hAnsi="Arial" w:cs="Arial"/>
                <w:sz w:val="20"/>
                <w:szCs w:val="20"/>
              </w:rPr>
            </w:pPr>
            <w:r w:rsidRPr="00D142D8">
              <w:rPr>
                <w:rFonts w:ascii="Arial" w:hAnsi="Arial" w:cs="Arial"/>
                <w:sz w:val="20"/>
                <w:szCs w:val="20"/>
              </w:rPr>
              <w:t>Other Comorbidities</w:t>
            </w:r>
          </w:p>
        </w:tc>
        <w:tc>
          <w:tcPr>
            <w:tcW w:w="688" w:type="pct"/>
          </w:tcPr>
          <w:p w14:paraId="2FA07796" w14:textId="77777777" w:rsidR="0026735C" w:rsidRPr="00D142D8" w:rsidRDefault="0026735C" w:rsidP="00BA4E17">
            <w:pPr>
              <w:jc w:val="center"/>
              <w:rPr>
                <w:rFonts w:ascii="Arial" w:hAnsi="Arial" w:cs="Arial"/>
                <w:sz w:val="20"/>
                <w:szCs w:val="20"/>
              </w:rPr>
            </w:pPr>
          </w:p>
        </w:tc>
        <w:tc>
          <w:tcPr>
            <w:tcW w:w="688" w:type="pct"/>
          </w:tcPr>
          <w:p w14:paraId="3A18915B" w14:textId="77777777" w:rsidR="0026735C" w:rsidRPr="00D142D8" w:rsidRDefault="0026735C" w:rsidP="00BA4E17">
            <w:pPr>
              <w:jc w:val="center"/>
              <w:rPr>
                <w:rFonts w:ascii="Arial" w:hAnsi="Arial" w:cs="Arial"/>
                <w:sz w:val="20"/>
                <w:szCs w:val="20"/>
              </w:rPr>
            </w:pPr>
          </w:p>
        </w:tc>
        <w:tc>
          <w:tcPr>
            <w:tcW w:w="688" w:type="pct"/>
          </w:tcPr>
          <w:p w14:paraId="5B8D1E0F" w14:textId="77777777" w:rsidR="0026735C" w:rsidRPr="00D142D8" w:rsidRDefault="0026735C" w:rsidP="00BA4E17">
            <w:pPr>
              <w:jc w:val="center"/>
              <w:rPr>
                <w:rFonts w:ascii="Arial" w:hAnsi="Arial" w:cs="Arial"/>
                <w:sz w:val="20"/>
                <w:szCs w:val="20"/>
              </w:rPr>
            </w:pPr>
          </w:p>
        </w:tc>
        <w:tc>
          <w:tcPr>
            <w:tcW w:w="688" w:type="pct"/>
          </w:tcPr>
          <w:p w14:paraId="4FC702A9" w14:textId="77777777" w:rsidR="0026735C" w:rsidRPr="00D142D8" w:rsidRDefault="0026735C" w:rsidP="00BA4E17">
            <w:pPr>
              <w:jc w:val="center"/>
              <w:rPr>
                <w:rFonts w:ascii="Arial" w:hAnsi="Arial" w:cs="Arial"/>
                <w:sz w:val="20"/>
                <w:szCs w:val="20"/>
              </w:rPr>
            </w:pPr>
          </w:p>
        </w:tc>
        <w:tc>
          <w:tcPr>
            <w:tcW w:w="688" w:type="pct"/>
          </w:tcPr>
          <w:p w14:paraId="20BDE5BD" w14:textId="77777777" w:rsidR="0026735C" w:rsidRPr="00D142D8" w:rsidRDefault="0026735C" w:rsidP="00BA4E17">
            <w:pPr>
              <w:jc w:val="center"/>
              <w:rPr>
                <w:rFonts w:ascii="Arial" w:hAnsi="Arial" w:cs="Arial"/>
                <w:sz w:val="20"/>
                <w:szCs w:val="20"/>
              </w:rPr>
            </w:pPr>
          </w:p>
        </w:tc>
      </w:tr>
      <w:tr w:rsidR="0026735C" w:rsidRPr="00D142D8" w14:paraId="047A2D7C" w14:textId="77777777" w:rsidTr="00BA4E17">
        <w:tc>
          <w:tcPr>
            <w:tcW w:w="1561" w:type="pct"/>
          </w:tcPr>
          <w:p w14:paraId="52EA212B"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Anxiety disorder</w:t>
            </w:r>
          </w:p>
        </w:tc>
        <w:tc>
          <w:tcPr>
            <w:tcW w:w="688" w:type="pct"/>
          </w:tcPr>
          <w:p w14:paraId="7B075BB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0.82 (0.76–0.88)</w:t>
            </w:r>
          </w:p>
        </w:tc>
        <w:tc>
          <w:tcPr>
            <w:tcW w:w="688" w:type="pct"/>
          </w:tcPr>
          <w:p w14:paraId="6456674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1.35 (1.26–1.43)</w:t>
            </w:r>
          </w:p>
        </w:tc>
        <w:tc>
          <w:tcPr>
            <w:tcW w:w="688" w:type="pct"/>
          </w:tcPr>
          <w:p w14:paraId="61C5DD7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1.16 (1.10–1.23)</w:t>
            </w:r>
          </w:p>
        </w:tc>
        <w:tc>
          <w:tcPr>
            <w:tcW w:w="688" w:type="pct"/>
          </w:tcPr>
          <w:p w14:paraId="7ECF39E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1.31 (1.19–1.43)</w:t>
            </w:r>
          </w:p>
        </w:tc>
        <w:tc>
          <w:tcPr>
            <w:tcW w:w="688" w:type="pct"/>
          </w:tcPr>
          <w:p w14:paraId="6EEC90C1" w14:textId="77777777" w:rsidR="0026735C" w:rsidRPr="00D142D8" w:rsidRDefault="0026735C" w:rsidP="00BA4E17">
            <w:pPr>
              <w:jc w:val="center"/>
              <w:rPr>
                <w:rFonts w:ascii="Arial" w:hAnsi="Arial" w:cs="Arial"/>
                <w:sz w:val="20"/>
                <w:szCs w:val="20"/>
              </w:rPr>
            </w:pPr>
            <w:r>
              <w:rPr>
                <w:rFonts w:ascii="Arial" w:hAnsi="Arial" w:cs="Arial"/>
                <w:sz w:val="20"/>
                <w:szCs w:val="20"/>
              </w:rPr>
              <w:t>0.82–1.35</w:t>
            </w:r>
          </w:p>
        </w:tc>
      </w:tr>
      <w:tr w:rsidR="0026735C" w:rsidRPr="00D142D8" w14:paraId="7F09206D" w14:textId="77777777" w:rsidTr="00BA4E17">
        <w:tc>
          <w:tcPr>
            <w:tcW w:w="1561" w:type="pct"/>
          </w:tcPr>
          <w:p w14:paraId="5E2F9AC7"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Mood disorder</w:t>
            </w:r>
          </w:p>
        </w:tc>
        <w:tc>
          <w:tcPr>
            <w:tcW w:w="688" w:type="pct"/>
          </w:tcPr>
          <w:p w14:paraId="6351AEF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1.39 (1.29–1.49)</w:t>
            </w:r>
          </w:p>
        </w:tc>
        <w:tc>
          <w:tcPr>
            <w:tcW w:w="688" w:type="pct"/>
          </w:tcPr>
          <w:p w14:paraId="4FB312E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1.61 (1.51–1.71)</w:t>
            </w:r>
          </w:p>
        </w:tc>
        <w:tc>
          <w:tcPr>
            <w:tcW w:w="688" w:type="pct"/>
          </w:tcPr>
          <w:p w14:paraId="23E9E0F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1.71 (1.62–1.80)</w:t>
            </w:r>
          </w:p>
        </w:tc>
        <w:tc>
          <w:tcPr>
            <w:tcW w:w="688" w:type="pct"/>
          </w:tcPr>
          <w:p w14:paraId="5E685FE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1.53 (1.40–1.68)</w:t>
            </w:r>
          </w:p>
        </w:tc>
        <w:tc>
          <w:tcPr>
            <w:tcW w:w="688" w:type="pct"/>
          </w:tcPr>
          <w:p w14:paraId="6533607A" w14:textId="77777777" w:rsidR="0026735C" w:rsidRPr="00D142D8" w:rsidRDefault="0026735C" w:rsidP="00BA4E17">
            <w:pPr>
              <w:jc w:val="center"/>
              <w:rPr>
                <w:rFonts w:ascii="Arial" w:hAnsi="Arial" w:cs="Arial"/>
                <w:sz w:val="20"/>
                <w:szCs w:val="20"/>
              </w:rPr>
            </w:pPr>
            <w:r>
              <w:rPr>
                <w:rFonts w:ascii="Arial" w:hAnsi="Arial" w:cs="Arial"/>
                <w:sz w:val="20"/>
                <w:szCs w:val="20"/>
              </w:rPr>
              <w:t>1.39–1.71</w:t>
            </w:r>
          </w:p>
        </w:tc>
      </w:tr>
      <w:tr w:rsidR="0026735C" w:rsidRPr="00D142D8" w14:paraId="38616C84" w14:textId="77777777" w:rsidTr="00BA4E17">
        <w:tc>
          <w:tcPr>
            <w:tcW w:w="1561" w:type="pct"/>
          </w:tcPr>
          <w:p w14:paraId="1C2DFC52"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Schizophrenia &amp; other psychotic disorder</w:t>
            </w:r>
          </w:p>
        </w:tc>
        <w:tc>
          <w:tcPr>
            <w:tcW w:w="688" w:type="pct"/>
          </w:tcPr>
          <w:p w14:paraId="2B35A00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1.38 (1.18–1.62)</w:t>
            </w:r>
          </w:p>
        </w:tc>
        <w:tc>
          <w:tcPr>
            <w:tcW w:w="688" w:type="pct"/>
          </w:tcPr>
          <w:p w14:paraId="4349A00F"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0.89 (0.76–1.03)</w:t>
            </w:r>
          </w:p>
        </w:tc>
        <w:tc>
          <w:tcPr>
            <w:tcW w:w="688" w:type="pct"/>
          </w:tcPr>
          <w:p w14:paraId="7A8E460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1.22 (1.07–1.38)</w:t>
            </w:r>
          </w:p>
        </w:tc>
        <w:tc>
          <w:tcPr>
            <w:tcW w:w="688" w:type="pct"/>
          </w:tcPr>
          <w:p w14:paraId="3F21479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0.69 (0.55–0.85)</w:t>
            </w:r>
          </w:p>
        </w:tc>
        <w:tc>
          <w:tcPr>
            <w:tcW w:w="688" w:type="pct"/>
          </w:tcPr>
          <w:p w14:paraId="7AC37B63" w14:textId="77777777" w:rsidR="0026735C" w:rsidRPr="00D142D8" w:rsidRDefault="0026735C" w:rsidP="00BA4E17">
            <w:pPr>
              <w:jc w:val="center"/>
              <w:rPr>
                <w:rFonts w:ascii="Arial" w:hAnsi="Arial" w:cs="Arial"/>
                <w:sz w:val="20"/>
                <w:szCs w:val="20"/>
              </w:rPr>
            </w:pPr>
            <w:r>
              <w:rPr>
                <w:rFonts w:ascii="Arial" w:hAnsi="Arial" w:cs="Arial"/>
                <w:sz w:val="20"/>
                <w:szCs w:val="20"/>
              </w:rPr>
              <w:t>0.69–1.38</w:t>
            </w:r>
          </w:p>
        </w:tc>
      </w:tr>
      <w:tr w:rsidR="0026735C" w:rsidRPr="00D142D8" w14:paraId="098CA38B" w14:textId="77777777" w:rsidTr="00BA4E17">
        <w:tc>
          <w:tcPr>
            <w:tcW w:w="1561" w:type="pct"/>
          </w:tcPr>
          <w:p w14:paraId="0C8CDEFF"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Post-traumatic stress disorder (PTSD)</w:t>
            </w:r>
          </w:p>
        </w:tc>
        <w:tc>
          <w:tcPr>
            <w:tcW w:w="688" w:type="pct"/>
          </w:tcPr>
          <w:p w14:paraId="1353845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1.76 (1.50–2.07)</w:t>
            </w:r>
          </w:p>
        </w:tc>
        <w:tc>
          <w:tcPr>
            <w:tcW w:w="688" w:type="pct"/>
          </w:tcPr>
          <w:p w14:paraId="06092E84"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2.06 (1.82–2.33)</w:t>
            </w:r>
          </w:p>
        </w:tc>
        <w:tc>
          <w:tcPr>
            <w:tcW w:w="688" w:type="pct"/>
          </w:tcPr>
          <w:p w14:paraId="294A2BD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1.67 (1.50–1.87)</w:t>
            </w:r>
          </w:p>
        </w:tc>
        <w:tc>
          <w:tcPr>
            <w:tcW w:w="688" w:type="pct"/>
          </w:tcPr>
          <w:p w14:paraId="1D7F8456"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1.50 (1.23–1.82)</w:t>
            </w:r>
          </w:p>
        </w:tc>
        <w:tc>
          <w:tcPr>
            <w:tcW w:w="688" w:type="pct"/>
          </w:tcPr>
          <w:p w14:paraId="40048C71" w14:textId="77777777" w:rsidR="0026735C" w:rsidRPr="00D142D8" w:rsidRDefault="0026735C" w:rsidP="00BA4E17">
            <w:pPr>
              <w:jc w:val="center"/>
              <w:rPr>
                <w:rFonts w:ascii="Arial" w:hAnsi="Arial" w:cs="Arial"/>
                <w:sz w:val="20"/>
                <w:szCs w:val="20"/>
              </w:rPr>
            </w:pPr>
            <w:r>
              <w:rPr>
                <w:rFonts w:ascii="Arial" w:hAnsi="Arial" w:cs="Arial"/>
                <w:sz w:val="20"/>
                <w:szCs w:val="20"/>
              </w:rPr>
              <w:t>1.50–2.06</w:t>
            </w:r>
          </w:p>
        </w:tc>
      </w:tr>
      <w:tr w:rsidR="0026735C" w:rsidRPr="00D142D8" w14:paraId="3EE59EBC" w14:textId="77777777" w:rsidTr="00BA4E17">
        <w:tc>
          <w:tcPr>
            <w:tcW w:w="1561" w:type="pct"/>
          </w:tcPr>
          <w:p w14:paraId="736AD2D3"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Hepatitis C (HCV)</w:t>
            </w:r>
          </w:p>
        </w:tc>
        <w:tc>
          <w:tcPr>
            <w:tcW w:w="688" w:type="pct"/>
          </w:tcPr>
          <w:p w14:paraId="6426E5D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1.11 (1.01–1.22)</w:t>
            </w:r>
          </w:p>
        </w:tc>
        <w:tc>
          <w:tcPr>
            <w:tcW w:w="688" w:type="pct"/>
          </w:tcPr>
          <w:p w14:paraId="434CF07B"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1.37 (1.28–1.47)</w:t>
            </w:r>
          </w:p>
        </w:tc>
        <w:tc>
          <w:tcPr>
            <w:tcW w:w="688" w:type="pct"/>
          </w:tcPr>
          <w:p w14:paraId="79B26410"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1.27 (1.19–1.36)</w:t>
            </w:r>
          </w:p>
        </w:tc>
        <w:tc>
          <w:tcPr>
            <w:tcW w:w="688" w:type="pct"/>
          </w:tcPr>
          <w:p w14:paraId="4BB5C1A8"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1.21 (1.10–1.33)</w:t>
            </w:r>
          </w:p>
        </w:tc>
        <w:tc>
          <w:tcPr>
            <w:tcW w:w="688" w:type="pct"/>
          </w:tcPr>
          <w:p w14:paraId="16D33003" w14:textId="77777777" w:rsidR="0026735C" w:rsidRPr="00D142D8" w:rsidRDefault="0026735C" w:rsidP="00BA4E17">
            <w:pPr>
              <w:jc w:val="center"/>
              <w:rPr>
                <w:rFonts w:ascii="Arial" w:hAnsi="Arial" w:cs="Arial"/>
                <w:sz w:val="20"/>
                <w:szCs w:val="20"/>
              </w:rPr>
            </w:pPr>
            <w:r>
              <w:rPr>
                <w:rFonts w:ascii="Arial" w:hAnsi="Arial" w:cs="Arial"/>
                <w:sz w:val="20"/>
                <w:szCs w:val="20"/>
              </w:rPr>
              <w:t>1.11–1.37</w:t>
            </w:r>
          </w:p>
        </w:tc>
      </w:tr>
      <w:tr w:rsidR="0026735C" w:rsidRPr="00D142D8" w14:paraId="5368E6EB" w14:textId="77777777" w:rsidTr="00BA4E17">
        <w:tc>
          <w:tcPr>
            <w:tcW w:w="1561" w:type="pct"/>
          </w:tcPr>
          <w:p w14:paraId="0A075C41" w14:textId="77777777" w:rsidR="0026735C" w:rsidRPr="00D142D8" w:rsidRDefault="0026735C" w:rsidP="00BA4E17">
            <w:pPr>
              <w:rPr>
                <w:rFonts w:ascii="Arial" w:hAnsi="Arial" w:cs="Arial"/>
                <w:sz w:val="20"/>
                <w:szCs w:val="20"/>
              </w:rPr>
            </w:pPr>
            <w:r w:rsidRPr="00D142D8">
              <w:rPr>
                <w:rFonts w:ascii="Arial" w:hAnsi="Arial" w:cs="Arial"/>
                <w:sz w:val="20"/>
                <w:szCs w:val="20"/>
              </w:rPr>
              <w:t xml:space="preserve">    Soft skin tissue infections</w:t>
            </w:r>
          </w:p>
        </w:tc>
        <w:tc>
          <w:tcPr>
            <w:tcW w:w="688" w:type="pct"/>
          </w:tcPr>
          <w:p w14:paraId="576AE7C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1.10 (1.01–1.21)</w:t>
            </w:r>
          </w:p>
        </w:tc>
        <w:tc>
          <w:tcPr>
            <w:tcW w:w="688" w:type="pct"/>
          </w:tcPr>
          <w:p w14:paraId="3B4B9A89"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1.02 (0.95–1.09)</w:t>
            </w:r>
          </w:p>
        </w:tc>
        <w:tc>
          <w:tcPr>
            <w:tcW w:w="688" w:type="pct"/>
          </w:tcPr>
          <w:p w14:paraId="5E74454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0.96 (0.90–1.03)</w:t>
            </w:r>
          </w:p>
        </w:tc>
        <w:tc>
          <w:tcPr>
            <w:tcW w:w="688" w:type="pct"/>
          </w:tcPr>
          <w:p w14:paraId="2D93520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0.95 (0.86–1.05)</w:t>
            </w:r>
          </w:p>
        </w:tc>
        <w:tc>
          <w:tcPr>
            <w:tcW w:w="688" w:type="pct"/>
          </w:tcPr>
          <w:p w14:paraId="07BF5D3F" w14:textId="77777777" w:rsidR="0026735C" w:rsidRPr="00D142D8" w:rsidRDefault="0026735C" w:rsidP="00BA4E17">
            <w:pPr>
              <w:jc w:val="center"/>
              <w:rPr>
                <w:rFonts w:ascii="Arial" w:hAnsi="Arial" w:cs="Arial"/>
                <w:sz w:val="20"/>
                <w:szCs w:val="20"/>
              </w:rPr>
            </w:pPr>
            <w:r>
              <w:rPr>
                <w:rFonts w:ascii="Arial" w:hAnsi="Arial" w:cs="Arial"/>
                <w:sz w:val="20"/>
                <w:szCs w:val="20"/>
              </w:rPr>
              <w:t>0.95–1.10</w:t>
            </w:r>
          </w:p>
        </w:tc>
      </w:tr>
      <w:tr w:rsidR="0026735C" w:rsidRPr="00D142D8" w14:paraId="75A81904" w14:textId="77777777" w:rsidTr="00BA4E17">
        <w:tc>
          <w:tcPr>
            <w:tcW w:w="1561" w:type="pct"/>
          </w:tcPr>
          <w:p w14:paraId="7A6FA593" w14:textId="58DB3E83" w:rsidR="0026735C" w:rsidRPr="00D142D8" w:rsidRDefault="0026735C" w:rsidP="00BA4E17">
            <w:pPr>
              <w:rPr>
                <w:rFonts w:ascii="Arial" w:hAnsi="Arial" w:cs="Arial"/>
                <w:sz w:val="20"/>
                <w:szCs w:val="20"/>
              </w:rPr>
            </w:pPr>
            <w:r w:rsidRPr="00D142D8">
              <w:rPr>
                <w:rFonts w:ascii="Arial" w:hAnsi="Arial" w:cs="Arial"/>
                <w:sz w:val="20"/>
                <w:szCs w:val="20"/>
              </w:rPr>
              <w:t xml:space="preserve">    Other</w:t>
            </w:r>
            <w:r w:rsidR="00480E6B">
              <w:rPr>
                <w:rFonts w:ascii="Arial" w:hAnsi="Arial" w:cs="Arial"/>
                <w:sz w:val="20"/>
                <w:szCs w:val="20"/>
              </w:rPr>
              <w:t xml:space="preserve"> injection-related </w:t>
            </w:r>
            <w:proofErr w:type="spellStart"/>
            <w:r w:rsidR="00480E6B">
              <w:rPr>
                <w:rFonts w:ascii="Arial" w:hAnsi="Arial" w:cs="Arial"/>
                <w:sz w:val="20"/>
                <w:szCs w:val="20"/>
              </w:rPr>
              <w:t>complications</w:t>
            </w:r>
            <w:r w:rsidRPr="00D142D8">
              <w:rPr>
                <w:rFonts w:ascii="Arial" w:hAnsi="Arial" w:cs="Arial"/>
                <w:sz w:val="20"/>
                <w:szCs w:val="20"/>
                <w:vertAlign w:val="superscript"/>
              </w:rPr>
              <w:t>a</w:t>
            </w:r>
            <w:proofErr w:type="spellEnd"/>
          </w:p>
        </w:tc>
        <w:tc>
          <w:tcPr>
            <w:tcW w:w="688" w:type="pct"/>
          </w:tcPr>
          <w:p w14:paraId="2830014C"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0.78 (0.60–1.00)</w:t>
            </w:r>
          </w:p>
        </w:tc>
        <w:tc>
          <w:tcPr>
            <w:tcW w:w="688" w:type="pct"/>
          </w:tcPr>
          <w:p w14:paraId="54AE950D"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0.54 (0.45–0.66)</w:t>
            </w:r>
          </w:p>
        </w:tc>
        <w:tc>
          <w:tcPr>
            <w:tcW w:w="688" w:type="pct"/>
          </w:tcPr>
          <w:p w14:paraId="489908C3"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0.59 (0.48–0.73)</w:t>
            </w:r>
          </w:p>
        </w:tc>
        <w:tc>
          <w:tcPr>
            <w:tcW w:w="688" w:type="pct"/>
          </w:tcPr>
          <w:p w14:paraId="31F1F00A"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0.75 (0.56–1.01)</w:t>
            </w:r>
          </w:p>
        </w:tc>
        <w:tc>
          <w:tcPr>
            <w:tcW w:w="688" w:type="pct"/>
          </w:tcPr>
          <w:p w14:paraId="29928940" w14:textId="77777777" w:rsidR="0026735C" w:rsidRPr="00D142D8" w:rsidRDefault="0026735C" w:rsidP="00BA4E17">
            <w:pPr>
              <w:jc w:val="center"/>
              <w:rPr>
                <w:rFonts w:ascii="Arial" w:hAnsi="Arial" w:cs="Arial"/>
                <w:sz w:val="20"/>
                <w:szCs w:val="20"/>
              </w:rPr>
            </w:pPr>
            <w:r>
              <w:rPr>
                <w:rFonts w:ascii="Arial" w:hAnsi="Arial" w:cs="Arial"/>
                <w:sz w:val="20"/>
                <w:szCs w:val="20"/>
              </w:rPr>
              <w:t>0.54–0.78</w:t>
            </w:r>
          </w:p>
        </w:tc>
      </w:tr>
      <w:tr w:rsidR="0026735C" w:rsidRPr="00D142D8" w14:paraId="70F825F0" w14:textId="77777777" w:rsidTr="00BA4E17">
        <w:tc>
          <w:tcPr>
            <w:tcW w:w="1561" w:type="pct"/>
            <w:tcBorders>
              <w:bottom w:val="single" w:sz="4" w:space="0" w:color="auto"/>
            </w:tcBorders>
          </w:tcPr>
          <w:p w14:paraId="4CD49435" w14:textId="77777777" w:rsidR="0026735C" w:rsidRPr="00D142D8" w:rsidRDefault="0026735C" w:rsidP="00BA4E17">
            <w:pPr>
              <w:rPr>
                <w:rFonts w:ascii="Arial" w:hAnsi="Arial" w:cs="Arial"/>
                <w:sz w:val="20"/>
                <w:szCs w:val="20"/>
              </w:rPr>
            </w:pPr>
            <w:r w:rsidRPr="00D142D8">
              <w:rPr>
                <w:rFonts w:ascii="Arial" w:hAnsi="Arial" w:cs="Arial"/>
                <w:sz w:val="20"/>
                <w:szCs w:val="20"/>
              </w:rPr>
              <w:lastRenderedPageBreak/>
              <w:t>Length of follow-up (months)</w:t>
            </w:r>
            <w:r w:rsidRPr="00D142D8">
              <w:rPr>
                <w:rFonts w:ascii="Arial" w:hAnsi="Arial" w:cs="Arial"/>
                <w:sz w:val="20"/>
                <w:szCs w:val="20"/>
                <w:vertAlign w:val="superscript"/>
              </w:rPr>
              <w:t>b</w:t>
            </w:r>
          </w:p>
        </w:tc>
        <w:tc>
          <w:tcPr>
            <w:tcW w:w="688" w:type="pct"/>
            <w:tcBorders>
              <w:bottom w:val="single" w:sz="4" w:space="0" w:color="auto"/>
            </w:tcBorders>
          </w:tcPr>
          <w:p w14:paraId="12468282"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1.20 (1.18–1.23)</w:t>
            </w:r>
          </w:p>
        </w:tc>
        <w:tc>
          <w:tcPr>
            <w:tcW w:w="688" w:type="pct"/>
            <w:tcBorders>
              <w:bottom w:val="single" w:sz="4" w:space="0" w:color="auto"/>
            </w:tcBorders>
          </w:tcPr>
          <w:p w14:paraId="3609731E"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1.13 (1.12–1.15)</w:t>
            </w:r>
          </w:p>
        </w:tc>
        <w:tc>
          <w:tcPr>
            <w:tcW w:w="688" w:type="pct"/>
            <w:tcBorders>
              <w:bottom w:val="single" w:sz="4" w:space="0" w:color="auto"/>
            </w:tcBorders>
          </w:tcPr>
          <w:p w14:paraId="23922117"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1.14 (1.12–1.15)</w:t>
            </w:r>
          </w:p>
        </w:tc>
        <w:tc>
          <w:tcPr>
            <w:tcW w:w="688" w:type="pct"/>
            <w:tcBorders>
              <w:bottom w:val="single" w:sz="4" w:space="0" w:color="auto"/>
            </w:tcBorders>
          </w:tcPr>
          <w:p w14:paraId="380C2501" w14:textId="77777777" w:rsidR="0026735C" w:rsidRPr="00D142D8" w:rsidRDefault="0026735C" w:rsidP="00BA4E17">
            <w:pPr>
              <w:jc w:val="center"/>
              <w:rPr>
                <w:rFonts w:ascii="Arial" w:hAnsi="Arial" w:cs="Arial"/>
                <w:sz w:val="20"/>
                <w:szCs w:val="20"/>
              </w:rPr>
            </w:pPr>
            <w:r w:rsidRPr="00D142D8">
              <w:rPr>
                <w:rFonts w:ascii="Arial" w:hAnsi="Arial" w:cs="Arial"/>
                <w:sz w:val="20"/>
                <w:szCs w:val="20"/>
              </w:rPr>
              <w:t>1.22 (1.19–1.25)</w:t>
            </w:r>
          </w:p>
        </w:tc>
        <w:tc>
          <w:tcPr>
            <w:tcW w:w="688" w:type="pct"/>
            <w:tcBorders>
              <w:bottom w:val="single" w:sz="4" w:space="0" w:color="auto"/>
            </w:tcBorders>
          </w:tcPr>
          <w:p w14:paraId="44F4734D" w14:textId="77777777" w:rsidR="0026735C" w:rsidRPr="00D142D8" w:rsidRDefault="0026735C" w:rsidP="00BA4E17">
            <w:pPr>
              <w:jc w:val="center"/>
              <w:rPr>
                <w:rFonts w:ascii="Arial" w:hAnsi="Arial" w:cs="Arial"/>
                <w:sz w:val="20"/>
                <w:szCs w:val="20"/>
              </w:rPr>
            </w:pPr>
            <w:r>
              <w:rPr>
                <w:rFonts w:ascii="Arial" w:hAnsi="Arial" w:cs="Arial"/>
                <w:sz w:val="20"/>
                <w:szCs w:val="20"/>
              </w:rPr>
              <w:t>1.13–1.22</w:t>
            </w:r>
          </w:p>
        </w:tc>
      </w:tr>
    </w:tbl>
    <w:p w14:paraId="7AD467A3" w14:textId="1A2725D1" w:rsidR="0026735C" w:rsidRPr="00D142D8" w:rsidRDefault="0026735C" w:rsidP="0026735C">
      <w:pPr>
        <w:spacing w:after="0" w:line="240" w:lineRule="auto"/>
        <w:rPr>
          <w:rFonts w:ascii="Arial" w:hAnsi="Arial" w:cs="Arial"/>
          <w:sz w:val="20"/>
          <w:szCs w:val="20"/>
        </w:rPr>
      </w:pPr>
      <w:r w:rsidRPr="00D142D8">
        <w:rPr>
          <w:rFonts w:ascii="Arial" w:hAnsi="Arial" w:cs="Arial"/>
          <w:sz w:val="20"/>
          <w:szCs w:val="20"/>
        </w:rPr>
        <w:t>Notes</w:t>
      </w:r>
      <w:r>
        <w:rPr>
          <w:rFonts w:ascii="Arial" w:hAnsi="Arial" w:cs="Arial"/>
          <w:sz w:val="20"/>
          <w:szCs w:val="20"/>
        </w:rPr>
        <w:t xml:space="preserve">: </w:t>
      </w:r>
      <w:r w:rsidRPr="00D142D8">
        <w:rPr>
          <w:rFonts w:ascii="Arial" w:hAnsi="Arial" w:cs="Arial"/>
          <w:sz w:val="20"/>
          <w:szCs w:val="20"/>
        </w:rPr>
        <w:t>MOUD = medication treatment for opioid use disorder. OUD = opioid use disorder.</w:t>
      </w:r>
      <w:r>
        <w:rPr>
          <w:rFonts w:ascii="Arial" w:hAnsi="Arial" w:cs="Arial"/>
          <w:sz w:val="20"/>
          <w:szCs w:val="20"/>
        </w:rPr>
        <w:t xml:space="preserve"> OR = odds ratio. PTSD = post-traumatic stress disorder. HCV = hepatitis C virus.</w:t>
      </w:r>
      <w:r w:rsidRPr="00D142D8">
        <w:rPr>
          <w:rFonts w:ascii="Arial" w:hAnsi="Arial" w:cs="Arial"/>
          <w:sz w:val="20"/>
          <w:szCs w:val="20"/>
        </w:rPr>
        <w:t xml:space="preserve"> </w:t>
      </w:r>
      <w:proofErr w:type="spellStart"/>
      <w:proofErr w:type="gramStart"/>
      <w:r w:rsidRPr="00D142D8">
        <w:rPr>
          <w:rFonts w:ascii="Arial" w:hAnsi="Arial" w:cs="Arial"/>
          <w:sz w:val="20"/>
          <w:szCs w:val="20"/>
          <w:vertAlign w:val="superscript"/>
        </w:rPr>
        <w:t>a</w:t>
      </w:r>
      <w:r w:rsidRPr="00D142D8">
        <w:rPr>
          <w:rFonts w:ascii="Arial" w:hAnsi="Arial" w:cs="Arial"/>
          <w:sz w:val="20"/>
          <w:szCs w:val="20"/>
        </w:rPr>
        <w:t>Other</w:t>
      </w:r>
      <w:proofErr w:type="spellEnd"/>
      <w:proofErr w:type="gramEnd"/>
      <w:r w:rsidRPr="00D142D8">
        <w:rPr>
          <w:rFonts w:ascii="Arial" w:hAnsi="Arial" w:cs="Arial"/>
          <w:sz w:val="20"/>
          <w:szCs w:val="20"/>
        </w:rPr>
        <w:t xml:space="preserve"> </w:t>
      </w:r>
      <w:r w:rsidR="00480E6B">
        <w:rPr>
          <w:rFonts w:ascii="Arial" w:hAnsi="Arial" w:cs="Arial"/>
          <w:sz w:val="20"/>
          <w:szCs w:val="20"/>
        </w:rPr>
        <w:t>injection-related complications</w:t>
      </w:r>
      <w:r w:rsidR="00C0432F">
        <w:rPr>
          <w:rFonts w:ascii="Arial" w:hAnsi="Arial" w:cs="Arial"/>
          <w:sz w:val="20"/>
          <w:szCs w:val="20"/>
        </w:rPr>
        <w:t xml:space="preserve"> </w:t>
      </w:r>
      <w:r w:rsidRPr="00D142D8">
        <w:rPr>
          <w:rFonts w:ascii="Arial" w:hAnsi="Arial" w:cs="Arial"/>
          <w:sz w:val="20"/>
          <w:szCs w:val="20"/>
        </w:rPr>
        <w:t>include intracranial and intraspinal abscess, osteomyelitis, and endocarditis</w:t>
      </w:r>
      <w:r w:rsidRPr="00EB5A84">
        <w:rPr>
          <w:rFonts w:ascii="Arial" w:hAnsi="Arial" w:cs="Arial"/>
          <w:sz w:val="20"/>
          <w:szCs w:val="20"/>
        </w:rPr>
        <w:t>; which were combined due to small cell sizes</w:t>
      </w:r>
      <w:r w:rsidRPr="00D142D8">
        <w:rPr>
          <w:rFonts w:ascii="Arial" w:hAnsi="Arial" w:cs="Arial"/>
          <w:sz w:val="20"/>
          <w:szCs w:val="20"/>
        </w:rPr>
        <w:t xml:space="preserve">. </w:t>
      </w:r>
      <w:proofErr w:type="spellStart"/>
      <w:r w:rsidRPr="00D142D8">
        <w:rPr>
          <w:rFonts w:ascii="Arial" w:hAnsi="Arial" w:cs="Arial"/>
          <w:sz w:val="20"/>
          <w:szCs w:val="20"/>
          <w:vertAlign w:val="superscript"/>
        </w:rPr>
        <w:t>b</w:t>
      </w:r>
      <w:r w:rsidRPr="00D142D8">
        <w:rPr>
          <w:rFonts w:ascii="Arial" w:hAnsi="Arial" w:cs="Arial"/>
          <w:sz w:val="20"/>
          <w:szCs w:val="20"/>
        </w:rPr>
        <w:t>Length</w:t>
      </w:r>
      <w:proofErr w:type="spellEnd"/>
      <w:r w:rsidRPr="00D142D8">
        <w:rPr>
          <w:rFonts w:ascii="Arial" w:hAnsi="Arial" w:cs="Arial"/>
          <w:sz w:val="20"/>
          <w:szCs w:val="20"/>
        </w:rPr>
        <w:t xml:space="preserve"> of follow-up is defined as the number of months between the first OUD diagnosis and the end of the follow up period (either end of the measurement period or one year after the first diagnosis of OUD).</w:t>
      </w:r>
    </w:p>
    <w:p w14:paraId="4198D75E" w14:textId="77777777" w:rsidR="0026735C" w:rsidRDefault="0026735C" w:rsidP="0026735C">
      <w:pPr>
        <w:rPr>
          <w:rFonts w:ascii="Garamond" w:hAnsi="Garamond"/>
        </w:rPr>
      </w:pPr>
    </w:p>
    <w:p w14:paraId="1F8B146E" w14:textId="77777777" w:rsidR="0026735C" w:rsidRPr="004B0754" w:rsidRDefault="0026735C" w:rsidP="0026735C">
      <w:pPr>
        <w:rPr>
          <w:rFonts w:ascii="Arial" w:hAnsi="Arial" w:cs="Arial"/>
          <w:sz w:val="18"/>
          <w:szCs w:val="18"/>
        </w:rPr>
      </w:pPr>
    </w:p>
    <w:p w14:paraId="359B8D4A" w14:textId="77777777" w:rsidR="0026735C" w:rsidRPr="00D142D8" w:rsidRDefault="0026735C" w:rsidP="0026735C">
      <w:pPr>
        <w:rPr>
          <w:rFonts w:ascii="Arial" w:hAnsi="Arial" w:cs="Arial"/>
        </w:rPr>
      </w:pPr>
    </w:p>
    <w:p w14:paraId="2B8814BE" w14:textId="77777777" w:rsidR="0026735C" w:rsidRPr="00D142D8" w:rsidRDefault="0026735C" w:rsidP="0026735C">
      <w:pPr>
        <w:rPr>
          <w:rFonts w:ascii="Arial" w:hAnsi="Arial" w:cs="Arial"/>
        </w:rPr>
      </w:pPr>
    </w:p>
    <w:p w14:paraId="1E909418" w14:textId="77777777" w:rsidR="0026735C" w:rsidRPr="00D142D8" w:rsidRDefault="0026735C" w:rsidP="0026735C">
      <w:pPr>
        <w:rPr>
          <w:rFonts w:ascii="Arial" w:hAnsi="Arial" w:cs="Arial"/>
        </w:rPr>
      </w:pPr>
    </w:p>
    <w:p w14:paraId="2B8E12BE" w14:textId="77777777" w:rsidR="0026735C" w:rsidRPr="00D142D8" w:rsidRDefault="0026735C" w:rsidP="0026735C">
      <w:pPr>
        <w:rPr>
          <w:rFonts w:ascii="Arial" w:hAnsi="Arial" w:cs="Arial"/>
        </w:rPr>
      </w:pPr>
    </w:p>
    <w:p w14:paraId="7401D2C1" w14:textId="77777777" w:rsidR="006E578A" w:rsidRDefault="006E578A">
      <w:bookmarkStart w:id="0" w:name="_GoBack"/>
      <w:bookmarkEnd w:id="0"/>
    </w:p>
    <w:sectPr w:rsidR="006E578A" w:rsidSect="00F76B6B">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A391D0" w14:textId="77777777" w:rsidR="009D00FD" w:rsidRDefault="009D00FD" w:rsidP="0026735C">
      <w:pPr>
        <w:spacing w:after="0" w:line="240" w:lineRule="auto"/>
      </w:pPr>
      <w:r>
        <w:separator/>
      </w:r>
    </w:p>
  </w:endnote>
  <w:endnote w:type="continuationSeparator" w:id="0">
    <w:p w14:paraId="7D464018" w14:textId="77777777" w:rsidR="009D00FD" w:rsidRDefault="009D00FD" w:rsidP="002673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515F2" w14:textId="77777777" w:rsidR="0026735C" w:rsidRDefault="0026735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DB49AA" w14:textId="77777777" w:rsidR="0026735C" w:rsidRDefault="0026735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3EB975" w14:textId="77777777" w:rsidR="0026735C" w:rsidRDefault="002673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AABDA2" w14:textId="77777777" w:rsidR="009D00FD" w:rsidRDefault="009D00FD" w:rsidP="0026735C">
      <w:pPr>
        <w:spacing w:after="0" w:line="240" w:lineRule="auto"/>
      </w:pPr>
      <w:r>
        <w:separator/>
      </w:r>
    </w:p>
  </w:footnote>
  <w:footnote w:type="continuationSeparator" w:id="0">
    <w:p w14:paraId="78863BD0" w14:textId="77777777" w:rsidR="009D00FD" w:rsidRDefault="009D00FD" w:rsidP="002673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D230DB" w14:textId="77777777" w:rsidR="0026735C" w:rsidRDefault="0026735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66B1F0" w14:textId="77777777" w:rsidR="0026735C" w:rsidRDefault="0026735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793981" w14:textId="77777777" w:rsidR="0026735C" w:rsidRDefault="002673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C2EAB"/>
    <w:multiLevelType w:val="hybridMultilevel"/>
    <w:tmpl w:val="15A0E22C"/>
    <w:lvl w:ilvl="0" w:tplc="AE54694C">
      <w:start w:val="1"/>
      <w:numFmt w:val="decimal"/>
      <w:lvlText w:val="%1."/>
      <w:lvlJc w:val="left"/>
      <w:pPr>
        <w:ind w:left="365" w:hanging="225"/>
      </w:pPr>
      <w:rPr>
        <w:rFonts w:ascii="Calibri" w:eastAsia="Calibri" w:hAnsi="Calibri" w:cs="Calibri" w:hint="default"/>
        <w:b/>
        <w:bCs/>
        <w:spacing w:val="-10"/>
        <w:w w:val="102"/>
        <w:sz w:val="22"/>
        <w:szCs w:val="22"/>
      </w:rPr>
    </w:lvl>
    <w:lvl w:ilvl="1" w:tplc="0F663872">
      <w:start w:val="1"/>
      <w:numFmt w:val="bullet"/>
      <w:lvlText w:val=""/>
      <w:lvlJc w:val="left"/>
      <w:pPr>
        <w:ind w:left="860" w:hanging="360"/>
      </w:pPr>
      <w:rPr>
        <w:rFonts w:ascii="Symbol" w:eastAsia="Symbol" w:hAnsi="Symbol" w:hint="default"/>
        <w:w w:val="102"/>
        <w:sz w:val="22"/>
        <w:szCs w:val="22"/>
      </w:rPr>
    </w:lvl>
    <w:lvl w:ilvl="2" w:tplc="DCE0318A">
      <w:numFmt w:val="bullet"/>
      <w:lvlText w:val="-"/>
      <w:lvlJc w:val="left"/>
      <w:pPr>
        <w:ind w:left="818" w:hanging="720"/>
      </w:pPr>
      <w:rPr>
        <w:rFonts w:ascii="Calibri" w:eastAsiaTheme="minorHAnsi" w:hAnsi="Calibri" w:cs="Calibri" w:hint="default"/>
        <w:w w:val="102"/>
        <w:sz w:val="22"/>
        <w:szCs w:val="22"/>
      </w:rPr>
    </w:lvl>
    <w:lvl w:ilvl="3" w:tplc="D1DEDBE6">
      <w:start w:val="1"/>
      <w:numFmt w:val="bullet"/>
      <w:lvlText w:val="•"/>
      <w:lvlJc w:val="left"/>
      <w:pPr>
        <w:ind w:left="860" w:hanging="720"/>
      </w:pPr>
    </w:lvl>
    <w:lvl w:ilvl="4" w:tplc="97A6568E">
      <w:start w:val="1"/>
      <w:numFmt w:val="bullet"/>
      <w:lvlText w:val="•"/>
      <w:lvlJc w:val="left"/>
      <w:pPr>
        <w:ind w:left="2105" w:hanging="720"/>
      </w:pPr>
    </w:lvl>
    <w:lvl w:ilvl="5" w:tplc="024A1F04">
      <w:start w:val="1"/>
      <w:numFmt w:val="bullet"/>
      <w:lvlText w:val="•"/>
      <w:lvlJc w:val="left"/>
      <w:pPr>
        <w:ind w:left="3351" w:hanging="720"/>
      </w:pPr>
    </w:lvl>
    <w:lvl w:ilvl="6" w:tplc="42B21F60">
      <w:start w:val="1"/>
      <w:numFmt w:val="bullet"/>
      <w:lvlText w:val="•"/>
      <w:lvlJc w:val="left"/>
      <w:pPr>
        <w:ind w:left="4597" w:hanging="720"/>
      </w:pPr>
    </w:lvl>
    <w:lvl w:ilvl="7" w:tplc="11C618F0">
      <w:start w:val="1"/>
      <w:numFmt w:val="bullet"/>
      <w:lvlText w:val="•"/>
      <w:lvlJc w:val="left"/>
      <w:pPr>
        <w:ind w:left="5842" w:hanging="720"/>
      </w:pPr>
    </w:lvl>
    <w:lvl w:ilvl="8" w:tplc="EEC6D698">
      <w:start w:val="1"/>
      <w:numFmt w:val="bullet"/>
      <w:lvlText w:val="•"/>
      <w:lvlJc w:val="left"/>
      <w:pPr>
        <w:ind w:left="7088" w:hanging="720"/>
      </w:pPr>
    </w:lvl>
  </w:abstractNum>
  <w:abstractNum w:abstractNumId="1" w15:restartNumberingAfterBreak="0">
    <w:nsid w:val="053E534D"/>
    <w:multiLevelType w:val="hybridMultilevel"/>
    <w:tmpl w:val="43487C1C"/>
    <w:lvl w:ilvl="0" w:tplc="1CD68E9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D4712B"/>
    <w:multiLevelType w:val="hybridMultilevel"/>
    <w:tmpl w:val="BC801D98"/>
    <w:lvl w:ilvl="0" w:tplc="7AC40CB4">
      <w:start w:val="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3F4823"/>
    <w:multiLevelType w:val="hybridMultilevel"/>
    <w:tmpl w:val="5184C2F2"/>
    <w:lvl w:ilvl="0" w:tplc="B3BA5D0E">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E9B6A3B"/>
    <w:multiLevelType w:val="multilevel"/>
    <w:tmpl w:val="57AE0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4C52143"/>
    <w:multiLevelType w:val="hybridMultilevel"/>
    <w:tmpl w:val="8C621E46"/>
    <w:lvl w:ilvl="0" w:tplc="B8B0E59E">
      <w:start w:val="1"/>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5610048"/>
    <w:multiLevelType w:val="hybridMultilevel"/>
    <w:tmpl w:val="8A405650"/>
    <w:lvl w:ilvl="0" w:tplc="1430B798">
      <w:start w:val="1"/>
      <w:numFmt w:val="decimal"/>
      <w:lvlText w:val="%1."/>
      <w:lvlJc w:val="left"/>
      <w:pPr>
        <w:ind w:left="820" w:hanging="210"/>
      </w:pPr>
      <w:rPr>
        <w:rFonts w:ascii="Calibri" w:eastAsia="Calibri" w:hAnsi="Calibri" w:cs="Calibri" w:hint="default"/>
        <w:spacing w:val="-10"/>
        <w:w w:val="102"/>
        <w:sz w:val="22"/>
        <w:szCs w:val="22"/>
      </w:rPr>
    </w:lvl>
    <w:lvl w:ilvl="1" w:tplc="D0B2E408">
      <w:start w:val="1"/>
      <w:numFmt w:val="bullet"/>
      <w:lvlText w:val="•"/>
      <w:lvlJc w:val="left"/>
      <w:pPr>
        <w:ind w:left="1696" w:hanging="210"/>
      </w:pPr>
    </w:lvl>
    <w:lvl w:ilvl="2" w:tplc="8D08FEA4">
      <w:start w:val="1"/>
      <w:numFmt w:val="bullet"/>
      <w:lvlText w:val="•"/>
      <w:lvlJc w:val="left"/>
      <w:pPr>
        <w:ind w:left="2572" w:hanging="210"/>
      </w:pPr>
    </w:lvl>
    <w:lvl w:ilvl="3" w:tplc="689CAA66">
      <w:start w:val="1"/>
      <w:numFmt w:val="bullet"/>
      <w:lvlText w:val="•"/>
      <w:lvlJc w:val="left"/>
      <w:pPr>
        <w:ind w:left="3448" w:hanging="210"/>
      </w:pPr>
    </w:lvl>
    <w:lvl w:ilvl="4" w:tplc="905CAB4E">
      <w:start w:val="1"/>
      <w:numFmt w:val="bullet"/>
      <w:lvlText w:val="•"/>
      <w:lvlJc w:val="left"/>
      <w:pPr>
        <w:ind w:left="4324" w:hanging="210"/>
      </w:pPr>
    </w:lvl>
    <w:lvl w:ilvl="5" w:tplc="54A8143A">
      <w:start w:val="1"/>
      <w:numFmt w:val="bullet"/>
      <w:lvlText w:val="•"/>
      <w:lvlJc w:val="left"/>
      <w:pPr>
        <w:ind w:left="5200" w:hanging="210"/>
      </w:pPr>
    </w:lvl>
    <w:lvl w:ilvl="6" w:tplc="4864A7F4">
      <w:start w:val="1"/>
      <w:numFmt w:val="bullet"/>
      <w:lvlText w:val="•"/>
      <w:lvlJc w:val="left"/>
      <w:pPr>
        <w:ind w:left="6076" w:hanging="210"/>
      </w:pPr>
    </w:lvl>
    <w:lvl w:ilvl="7" w:tplc="ACEA34AA">
      <w:start w:val="1"/>
      <w:numFmt w:val="bullet"/>
      <w:lvlText w:val="•"/>
      <w:lvlJc w:val="left"/>
      <w:pPr>
        <w:ind w:left="6952" w:hanging="210"/>
      </w:pPr>
    </w:lvl>
    <w:lvl w:ilvl="8" w:tplc="A6A458C4">
      <w:start w:val="1"/>
      <w:numFmt w:val="bullet"/>
      <w:lvlText w:val="•"/>
      <w:lvlJc w:val="left"/>
      <w:pPr>
        <w:ind w:left="7828" w:hanging="210"/>
      </w:pPr>
    </w:lvl>
  </w:abstractNum>
  <w:abstractNum w:abstractNumId="7" w15:restartNumberingAfterBreak="0">
    <w:nsid w:val="540A48A2"/>
    <w:multiLevelType w:val="hybridMultilevel"/>
    <w:tmpl w:val="71402056"/>
    <w:lvl w:ilvl="0" w:tplc="E5B4C236">
      <w:start w:val="1"/>
      <w:numFmt w:val="upperLetter"/>
      <w:lvlText w:val="%1."/>
      <w:lvlJc w:val="left"/>
      <w:pPr>
        <w:ind w:left="1080" w:hanging="360"/>
      </w:pPr>
      <w:rPr>
        <w:rFonts w:asciiTheme="minorHAnsi" w:eastAsiaTheme="minorHAnsi" w:hAnsiTheme="minorHAnsi" w:cstheme="minorBidi"/>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 w15:restartNumberingAfterBreak="0">
    <w:nsid w:val="59AA10B8"/>
    <w:multiLevelType w:val="hybridMultilevel"/>
    <w:tmpl w:val="5DD4F228"/>
    <w:lvl w:ilvl="0" w:tplc="BD981F84">
      <w:start w:val="2"/>
      <w:numFmt w:val="bullet"/>
      <w:lvlText w:val=""/>
      <w:lvlJc w:val="left"/>
      <w:pPr>
        <w:ind w:left="1080" w:hanging="360"/>
      </w:pPr>
      <w:rPr>
        <w:rFonts w:ascii="Symbol" w:eastAsiaTheme="minorHAnsi" w:hAnsi="Symbol" w:cstheme="minorBidi"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5C100AD9"/>
    <w:multiLevelType w:val="multilevel"/>
    <w:tmpl w:val="1388D0D2"/>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5FAE5C10"/>
    <w:multiLevelType w:val="hybridMultilevel"/>
    <w:tmpl w:val="D9CAB272"/>
    <w:lvl w:ilvl="0" w:tplc="88D86388">
      <w:start w:val="2"/>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1A25DBC"/>
    <w:multiLevelType w:val="hybridMultilevel"/>
    <w:tmpl w:val="C6B00732"/>
    <w:lvl w:ilvl="0" w:tplc="37146F42">
      <w:start w:val="3"/>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9134F57"/>
    <w:multiLevelType w:val="hybridMultilevel"/>
    <w:tmpl w:val="E1CC0C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2032064"/>
    <w:multiLevelType w:val="hybridMultilevel"/>
    <w:tmpl w:val="BF243EF8"/>
    <w:lvl w:ilvl="0" w:tplc="3B2679A4">
      <w:start w:val="1"/>
      <w:numFmt w:val="decimal"/>
      <w:lvlText w:val="%1."/>
      <w:lvlJc w:val="left"/>
      <w:pPr>
        <w:ind w:left="819" w:hanging="211"/>
      </w:pPr>
      <w:rPr>
        <w:rFonts w:ascii="Calibri" w:eastAsia="Calibri" w:hAnsi="Calibri" w:cstheme="minorBidi"/>
        <w:spacing w:val="-9"/>
        <w:w w:val="102"/>
        <w:sz w:val="22"/>
        <w:szCs w:val="22"/>
      </w:rPr>
    </w:lvl>
    <w:lvl w:ilvl="1" w:tplc="5E30BA80">
      <w:start w:val="1"/>
      <w:numFmt w:val="bullet"/>
      <w:lvlText w:val="•"/>
      <w:lvlJc w:val="left"/>
      <w:pPr>
        <w:ind w:left="1695" w:hanging="211"/>
      </w:pPr>
    </w:lvl>
    <w:lvl w:ilvl="2" w:tplc="DCE0318A">
      <w:numFmt w:val="bullet"/>
      <w:lvlText w:val="-"/>
      <w:lvlJc w:val="left"/>
      <w:pPr>
        <w:ind w:left="2571" w:hanging="211"/>
      </w:pPr>
      <w:rPr>
        <w:rFonts w:ascii="Calibri" w:eastAsiaTheme="minorHAnsi" w:hAnsi="Calibri" w:cs="Calibri" w:hint="default"/>
      </w:rPr>
    </w:lvl>
    <w:lvl w:ilvl="3" w:tplc="2AAEC4F0">
      <w:start w:val="1"/>
      <w:numFmt w:val="bullet"/>
      <w:lvlText w:val="•"/>
      <w:lvlJc w:val="left"/>
      <w:pPr>
        <w:ind w:left="3447" w:hanging="211"/>
      </w:pPr>
    </w:lvl>
    <w:lvl w:ilvl="4" w:tplc="B6B833A0">
      <w:start w:val="1"/>
      <w:numFmt w:val="bullet"/>
      <w:lvlText w:val="•"/>
      <w:lvlJc w:val="left"/>
      <w:pPr>
        <w:ind w:left="4323" w:hanging="211"/>
      </w:pPr>
    </w:lvl>
    <w:lvl w:ilvl="5" w:tplc="0442A02C">
      <w:start w:val="1"/>
      <w:numFmt w:val="bullet"/>
      <w:lvlText w:val="•"/>
      <w:lvlJc w:val="left"/>
      <w:pPr>
        <w:ind w:left="5199" w:hanging="211"/>
      </w:pPr>
    </w:lvl>
    <w:lvl w:ilvl="6" w:tplc="62749908">
      <w:start w:val="1"/>
      <w:numFmt w:val="bullet"/>
      <w:lvlText w:val="•"/>
      <w:lvlJc w:val="left"/>
      <w:pPr>
        <w:ind w:left="6075" w:hanging="211"/>
      </w:pPr>
    </w:lvl>
    <w:lvl w:ilvl="7" w:tplc="4FB8C712">
      <w:start w:val="1"/>
      <w:numFmt w:val="bullet"/>
      <w:lvlText w:val="•"/>
      <w:lvlJc w:val="left"/>
      <w:pPr>
        <w:ind w:left="6951" w:hanging="211"/>
      </w:pPr>
    </w:lvl>
    <w:lvl w:ilvl="8" w:tplc="7F6CB74A">
      <w:start w:val="1"/>
      <w:numFmt w:val="bullet"/>
      <w:lvlText w:val="•"/>
      <w:lvlJc w:val="left"/>
      <w:pPr>
        <w:ind w:left="7827" w:hanging="211"/>
      </w:pPr>
    </w:lvl>
  </w:abstractNum>
  <w:abstractNum w:abstractNumId="14" w15:restartNumberingAfterBreak="0">
    <w:nsid w:val="74471F44"/>
    <w:multiLevelType w:val="hybridMultilevel"/>
    <w:tmpl w:val="6F30E088"/>
    <w:lvl w:ilvl="0" w:tplc="2ABE2C0E">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54A6BAE"/>
    <w:multiLevelType w:val="hybridMultilevel"/>
    <w:tmpl w:val="49C6851A"/>
    <w:lvl w:ilvl="0" w:tplc="B8DEB208">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12"/>
  </w:num>
  <w:num w:numId="4">
    <w:abstractNumId w:val="10"/>
  </w:num>
  <w:num w:numId="5">
    <w:abstractNumId w:val="8"/>
  </w:num>
  <w:num w:numId="6">
    <w:abstractNumId w:val="4"/>
  </w:num>
  <w:num w:numId="7">
    <w:abstractNumId w:val="14"/>
  </w:num>
  <w:num w:numId="8">
    <w:abstractNumId w:val="3"/>
  </w:num>
  <w:num w:numId="9">
    <w:abstractNumId w:val="2"/>
  </w:num>
  <w:num w:numId="10">
    <w:abstractNumId w:val="0"/>
  </w:num>
  <w:num w:numId="11">
    <w:abstractNumId w:val="6"/>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lvlOverride w:ilvl="2"/>
    <w:lvlOverride w:ilvl="3"/>
    <w:lvlOverride w:ilvl="4"/>
    <w:lvlOverride w:ilvl="5"/>
    <w:lvlOverride w:ilvl="6"/>
    <w:lvlOverride w:ilvl="7"/>
    <w:lvlOverride w:ilvl="8"/>
  </w:num>
  <w:num w:numId="14">
    <w:abstractNumId w:val="13"/>
  </w:num>
  <w:num w:numId="15">
    <w:abstractNumId w:val="15"/>
  </w:num>
  <w:num w:numId="16">
    <w:abstractNumId w:val="11"/>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Total_Editing_Time" w:val="2"/>
  </w:docVars>
  <w:rsids>
    <w:rsidRoot w:val="0026735C"/>
    <w:rsid w:val="0026735C"/>
    <w:rsid w:val="00480E6B"/>
    <w:rsid w:val="00622AF2"/>
    <w:rsid w:val="006848C5"/>
    <w:rsid w:val="006E578A"/>
    <w:rsid w:val="007543F4"/>
    <w:rsid w:val="009D00FD"/>
    <w:rsid w:val="00AC12F4"/>
    <w:rsid w:val="00B26703"/>
    <w:rsid w:val="00C043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4430A9"/>
  <w15:chartTrackingRefBased/>
  <w15:docId w15:val="{A0E50A3D-BF9C-411B-88BA-E0232F5B03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735C"/>
  </w:style>
  <w:style w:type="paragraph" w:styleId="Heading3">
    <w:name w:val="heading 3"/>
    <w:basedOn w:val="Normal"/>
    <w:link w:val="Heading3Char"/>
    <w:uiPriority w:val="9"/>
    <w:semiHidden/>
    <w:unhideWhenUsed/>
    <w:qFormat/>
    <w:rsid w:val="0026735C"/>
    <w:pPr>
      <w:spacing w:before="100" w:beforeAutospacing="1" w:after="100" w:afterAutospacing="1" w:line="240" w:lineRule="auto"/>
      <w:outlineLvl w:val="2"/>
    </w:pPr>
    <w:rPr>
      <w:rFonts w:ascii="Calibri" w:hAnsi="Calibri" w:cs="Calibri"/>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26735C"/>
    <w:rPr>
      <w:rFonts w:ascii="Calibri" w:hAnsi="Calibri" w:cs="Calibri"/>
      <w:b/>
      <w:bCs/>
      <w:sz w:val="27"/>
      <w:szCs w:val="27"/>
    </w:rPr>
  </w:style>
  <w:style w:type="paragraph" w:styleId="ListParagraph">
    <w:name w:val="List Paragraph"/>
    <w:basedOn w:val="Normal"/>
    <w:uiPriority w:val="34"/>
    <w:qFormat/>
    <w:rsid w:val="0026735C"/>
    <w:pPr>
      <w:ind w:left="720"/>
      <w:contextualSpacing/>
    </w:pPr>
  </w:style>
  <w:style w:type="character" w:styleId="Hyperlink">
    <w:name w:val="Hyperlink"/>
    <w:basedOn w:val="DefaultParagraphFont"/>
    <w:uiPriority w:val="99"/>
    <w:unhideWhenUsed/>
    <w:rsid w:val="0026735C"/>
    <w:rPr>
      <w:color w:val="0563C1" w:themeColor="hyperlink"/>
      <w:u w:val="single"/>
    </w:rPr>
  </w:style>
  <w:style w:type="character" w:customStyle="1" w:styleId="UnresolvedMention">
    <w:name w:val="Unresolved Mention"/>
    <w:basedOn w:val="DefaultParagraphFont"/>
    <w:uiPriority w:val="99"/>
    <w:semiHidden/>
    <w:unhideWhenUsed/>
    <w:rsid w:val="0026735C"/>
    <w:rPr>
      <w:color w:val="605E5C"/>
      <w:shd w:val="clear" w:color="auto" w:fill="E1DFDD"/>
    </w:rPr>
  </w:style>
  <w:style w:type="character" w:customStyle="1" w:styleId="apple-converted-space">
    <w:name w:val="apple-converted-space"/>
    <w:basedOn w:val="DefaultParagraphFont"/>
    <w:rsid w:val="0026735C"/>
  </w:style>
  <w:style w:type="table" w:styleId="TableGrid">
    <w:name w:val="Table Grid"/>
    <w:basedOn w:val="TableNormal"/>
    <w:uiPriority w:val="39"/>
    <w:rsid w:val="002673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6735C"/>
    <w:rPr>
      <w:sz w:val="16"/>
      <w:szCs w:val="16"/>
    </w:rPr>
  </w:style>
  <w:style w:type="paragraph" w:styleId="CommentText">
    <w:name w:val="annotation text"/>
    <w:basedOn w:val="Normal"/>
    <w:link w:val="CommentTextChar"/>
    <w:uiPriority w:val="99"/>
    <w:unhideWhenUsed/>
    <w:rsid w:val="0026735C"/>
    <w:pPr>
      <w:spacing w:line="240" w:lineRule="auto"/>
    </w:pPr>
    <w:rPr>
      <w:sz w:val="20"/>
      <w:szCs w:val="20"/>
    </w:rPr>
  </w:style>
  <w:style w:type="character" w:customStyle="1" w:styleId="CommentTextChar">
    <w:name w:val="Comment Text Char"/>
    <w:basedOn w:val="DefaultParagraphFont"/>
    <w:link w:val="CommentText"/>
    <w:uiPriority w:val="99"/>
    <w:rsid w:val="0026735C"/>
    <w:rPr>
      <w:sz w:val="20"/>
      <w:szCs w:val="20"/>
    </w:rPr>
  </w:style>
  <w:style w:type="paragraph" w:styleId="CommentSubject">
    <w:name w:val="annotation subject"/>
    <w:basedOn w:val="CommentText"/>
    <w:next w:val="CommentText"/>
    <w:link w:val="CommentSubjectChar"/>
    <w:uiPriority w:val="99"/>
    <w:semiHidden/>
    <w:unhideWhenUsed/>
    <w:rsid w:val="0026735C"/>
    <w:rPr>
      <w:b/>
      <w:bCs/>
    </w:rPr>
  </w:style>
  <w:style w:type="character" w:customStyle="1" w:styleId="CommentSubjectChar">
    <w:name w:val="Comment Subject Char"/>
    <w:basedOn w:val="CommentTextChar"/>
    <w:link w:val="CommentSubject"/>
    <w:uiPriority w:val="99"/>
    <w:semiHidden/>
    <w:rsid w:val="0026735C"/>
    <w:rPr>
      <w:b/>
      <w:bCs/>
      <w:sz w:val="20"/>
      <w:szCs w:val="20"/>
    </w:rPr>
  </w:style>
  <w:style w:type="paragraph" w:styleId="BalloonText">
    <w:name w:val="Balloon Text"/>
    <w:basedOn w:val="Normal"/>
    <w:link w:val="BalloonTextChar"/>
    <w:uiPriority w:val="99"/>
    <w:semiHidden/>
    <w:unhideWhenUsed/>
    <w:rsid w:val="0026735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735C"/>
    <w:rPr>
      <w:rFonts w:ascii="Segoe UI" w:hAnsi="Segoe UI" w:cs="Segoe UI"/>
      <w:sz w:val="18"/>
      <w:szCs w:val="18"/>
    </w:rPr>
  </w:style>
  <w:style w:type="paragraph" w:styleId="NormalWeb">
    <w:name w:val="Normal (Web)"/>
    <w:basedOn w:val="Normal"/>
    <w:uiPriority w:val="99"/>
    <w:semiHidden/>
    <w:unhideWhenUsed/>
    <w:rsid w:val="0026735C"/>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26735C"/>
    <w:rPr>
      <w:color w:val="954F72" w:themeColor="followedHyperlink"/>
      <w:u w:val="single"/>
    </w:rPr>
  </w:style>
  <w:style w:type="paragraph" w:customStyle="1" w:styleId="EndNoteBibliographyTitle">
    <w:name w:val="EndNote Bibliography Title"/>
    <w:basedOn w:val="Normal"/>
    <w:link w:val="EndNoteBibliographyTitleChar"/>
    <w:rsid w:val="0026735C"/>
    <w:pPr>
      <w:spacing w:after="0"/>
      <w:jc w:val="center"/>
    </w:pPr>
    <w:rPr>
      <w:rFonts w:ascii="Times New Roman" w:hAnsi="Times New Roman" w:cs="Times New Roman"/>
      <w:noProof/>
      <w:sz w:val="24"/>
    </w:rPr>
  </w:style>
  <w:style w:type="character" w:customStyle="1" w:styleId="EndNoteBibliographyTitleChar">
    <w:name w:val="EndNote Bibliography Title Char"/>
    <w:basedOn w:val="DefaultParagraphFont"/>
    <w:link w:val="EndNoteBibliographyTitle"/>
    <w:rsid w:val="0026735C"/>
    <w:rPr>
      <w:rFonts w:ascii="Times New Roman" w:hAnsi="Times New Roman" w:cs="Times New Roman"/>
      <w:noProof/>
      <w:sz w:val="24"/>
    </w:rPr>
  </w:style>
  <w:style w:type="paragraph" w:customStyle="1" w:styleId="EndNoteBibliography">
    <w:name w:val="EndNote Bibliography"/>
    <w:basedOn w:val="Normal"/>
    <w:link w:val="EndNoteBibliographyChar"/>
    <w:rsid w:val="0026735C"/>
    <w:pPr>
      <w:spacing w:line="240" w:lineRule="auto"/>
    </w:pPr>
    <w:rPr>
      <w:rFonts w:ascii="Times New Roman" w:hAnsi="Times New Roman" w:cs="Times New Roman"/>
      <w:noProof/>
      <w:sz w:val="24"/>
    </w:rPr>
  </w:style>
  <w:style w:type="character" w:customStyle="1" w:styleId="EndNoteBibliographyChar">
    <w:name w:val="EndNote Bibliography Char"/>
    <w:basedOn w:val="DefaultParagraphFont"/>
    <w:link w:val="EndNoteBibliography"/>
    <w:rsid w:val="0026735C"/>
    <w:rPr>
      <w:rFonts w:ascii="Times New Roman" w:hAnsi="Times New Roman" w:cs="Times New Roman"/>
      <w:noProof/>
      <w:sz w:val="24"/>
    </w:rPr>
  </w:style>
  <w:style w:type="paragraph" w:styleId="Revision">
    <w:name w:val="Revision"/>
    <w:hidden/>
    <w:uiPriority w:val="99"/>
    <w:semiHidden/>
    <w:rsid w:val="0026735C"/>
    <w:pPr>
      <w:spacing w:after="0" w:line="240" w:lineRule="auto"/>
    </w:pPr>
  </w:style>
  <w:style w:type="paragraph" w:styleId="Header">
    <w:name w:val="header"/>
    <w:basedOn w:val="Normal"/>
    <w:link w:val="HeaderChar"/>
    <w:uiPriority w:val="99"/>
    <w:unhideWhenUsed/>
    <w:rsid w:val="002673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6735C"/>
  </w:style>
  <w:style w:type="paragraph" w:styleId="Footer">
    <w:name w:val="footer"/>
    <w:basedOn w:val="Normal"/>
    <w:link w:val="FooterChar"/>
    <w:uiPriority w:val="99"/>
    <w:unhideWhenUsed/>
    <w:rsid w:val="002673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735C"/>
  </w:style>
  <w:style w:type="paragraph" w:styleId="BodyText">
    <w:name w:val="Body Text"/>
    <w:basedOn w:val="Normal"/>
    <w:link w:val="BodyTextChar"/>
    <w:uiPriority w:val="1"/>
    <w:unhideWhenUsed/>
    <w:qFormat/>
    <w:rsid w:val="0026735C"/>
    <w:pPr>
      <w:widowControl w:val="0"/>
      <w:spacing w:before="61" w:after="0" w:line="240" w:lineRule="auto"/>
      <w:ind w:left="819"/>
    </w:pPr>
    <w:rPr>
      <w:rFonts w:ascii="Calibri" w:eastAsia="Calibri" w:hAnsi="Calibri"/>
    </w:rPr>
  </w:style>
  <w:style w:type="character" w:customStyle="1" w:styleId="BodyTextChar">
    <w:name w:val="Body Text Char"/>
    <w:basedOn w:val="DefaultParagraphFont"/>
    <w:link w:val="BodyText"/>
    <w:uiPriority w:val="1"/>
    <w:rsid w:val="0026735C"/>
    <w:rPr>
      <w:rFonts w:ascii="Calibri" w:eastAsia="Calibri" w:hAnsi="Calibri"/>
    </w:rPr>
  </w:style>
  <w:style w:type="character" w:styleId="PlaceholderText">
    <w:name w:val="Placeholder Text"/>
    <w:basedOn w:val="DefaultParagraphFont"/>
    <w:uiPriority w:val="99"/>
    <w:semiHidden/>
    <w:rsid w:val="0026735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3850</Words>
  <Characters>20833</Characters>
  <Application>Microsoft Office Word</Application>
  <DocSecurity>0</DocSecurity>
  <Lines>1157</Lines>
  <Paragraphs>987</Paragraphs>
  <ScaleCrop>false</ScaleCrop>
  <Company/>
  <LinksUpToDate>false</LinksUpToDate>
  <CharactersWithSpaces>23696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Rosanna Smart</dc:creator>
  <cp:keywords/>
  <dc:description/>
  <cp:lastModifiedBy>Arden Badon</cp:lastModifiedBy>
  <cp:revision>4</cp:revision>
  <dcterms:created xsi:type="dcterms:W3CDTF">2022-08-22T16:10:00Z</dcterms:created>
  <dcterms:modified xsi:type="dcterms:W3CDTF">2022-10-26T16:53:00Z</dcterms:modified>
</cp:coreProperties>
</file>