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3966489"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szCs w:val="24"/>
        </w:rPr>
      </w:pPr>
    </w:p>
    <w:p w14:paraId="3B9B9145" w14:textId="77777777" w:rsidR="004D39DD" w:rsidRPr="00E21D46"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szCs w:val="24"/>
        </w:rPr>
      </w:pPr>
      <w:r w:rsidRPr="00E21D46">
        <w:rPr>
          <w:rFonts w:ascii="Times New Roman" w:hAnsi="Times New Roman"/>
          <w:sz w:val="24"/>
          <w:szCs w:val="24"/>
        </w:rPr>
        <w:t xml:space="preserve">Improving Reading </w:t>
      </w:r>
      <w:r>
        <w:rPr>
          <w:rFonts w:ascii="Times New Roman" w:hAnsi="Times New Roman"/>
          <w:sz w:val="24"/>
          <w:szCs w:val="24"/>
        </w:rPr>
        <w:t>Comprehension in Middle School</w:t>
      </w:r>
      <w:r w:rsidRPr="00E21D46">
        <w:rPr>
          <w:rFonts w:ascii="Times New Roman" w:hAnsi="Times New Roman"/>
          <w:sz w:val="24"/>
          <w:szCs w:val="24"/>
        </w:rPr>
        <w:t xml:space="preserve"> </w:t>
      </w:r>
      <w:r>
        <w:rPr>
          <w:rFonts w:ascii="Times New Roman" w:hAnsi="Times New Roman"/>
          <w:sz w:val="24"/>
          <w:szCs w:val="24"/>
        </w:rPr>
        <w:t>Students</w:t>
      </w:r>
      <w:r w:rsidRPr="00E21D46">
        <w:rPr>
          <w:rFonts w:ascii="Times New Roman" w:hAnsi="Times New Roman"/>
          <w:sz w:val="24"/>
          <w:szCs w:val="24"/>
        </w:rPr>
        <w:t xml:space="preserve"> </w:t>
      </w:r>
    </w:p>
    <w:p w14:paraId="5A20D211" w14:textId="77777777" w:rsidR="004D39DD" w:rsidRPr="00E21D46"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szCs w:val="24"/>
        </w:rPr>
      </w:pPr>
      <w:r w:rsidRPr="00E21D46">
        <w:rPr>
          <w:rFonts w:ascii="Times New Roman" w:hAnsi="Times New Roman"/>
          <w:sz w:val="24"/>
          <w:szCs w:val="24"/>
        </w:rPr>
        <w:t xml:space="preserve"> </w:t>
      </w:r>
    </w:p>
    <w:p w14:paraId="3827B363" w14:textId="77777777" w:rsidR="004D39DD" w:rsidRPr="00E21D46"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szCs w:val="24"/>
        </w:rPr>
      </w:pPr>
      <w:r w:rsidRPr="00E21D46">
        <w:rPr>
          <w:rFonts w:ascii="Times New Roman" w:hAnsi="Times New Roman"/>
          <w:sz w:val="24"/>
          <w:szCs w:val="24"/>
        </w:rPr>
        <w:t xml:space="preserve">By </w:t>
      </w:r>
      <w:r>
        <w:rPr>
          <w:rFonts w:ascii="Times New Roman" w:hAnsi="Times New Roman"/>
          <w:sz w:val="24"/>
          <w:szCs w:val="24"/>
        </w:rPr>
        <w:t>Lauren McCune</w:t>
      </w:r>
    </w:p>
    <w:p w14:paraId="6619B54E" w14:textId="77777777" w:rsidR="004D39DD" w:rsidRPr="00E21D46"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szCs w:val="24"/>
        </w:rPr>
      </w:pPr>
      <w:r w:rsidRPr="00E21D46">
        <w:rPr>
          <w:rFonts w:ascii="Times New Roman" w:hAnsi="Times New Roman"/>
          <w:sz w:val="24"/>
          <w:szCs w:val="24"/>
        </w:rPr>
        <w:t xml:space="preserve"> </w:t>
      </w:r>
    </w:p>
    <w:p w14:paraId="034D5119" w14:textId="77777777" w:rsidR="004D39DD" w:rsidRPr="00E21D46"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szCs w:val="24"/>
        </w:rPr>
      </w:pPr>
      <w:r w:rsidRPr="00E21D46">
        <w:rPr>
          <w:rFonts w:ascii="Times New Roman" w:hAnsi="Times New Roman"/>
          <w:sz w:val="24"/>
          <w:szCs w:val="24"/>
        </w:rPr>
        <w:t xml:space="preserve"> </w:t>
      </w:r>
    </w:p>
    <w:p w14:paraId="482CE4CD"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szCs w:val="24"/>
        </w:rPr>
      </w:pPr>
      <w:r w:rsidRPr="00E21D46">
        <w:rPr>
          <w:rFonts w:ascii="Times New Roman" w:hAnsi="Times New Roman"/>
          <w:sz w:val="24"/>
          <w:szCs w:val="24"/>
        </w:rPr>
        <w:t xml:space="preserve">Submitted in Partial Fulfillment of the Requirements for the </w:t>
      </w:r>
    </w:p>
    <w:p w14:paraId="7D527991" w14:textId="77777777" w:rsidR="004D39DD" w:rsidRPr="00E21D46"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szCs w:val="24"/>
        </w:rPr>
      </w:pPr>
      <w:r w:rsidRPr="00E21D46">
        <w:rPr>
          <w:rFonts w:ascii="Times New Roman" w:hAnsi="Times New Roman"/>
          <w:sz w:val="24"/>
          <w:szCs w:val="24"/>
        </w:rPr>
        <w:t xml:space="preserve">Degree of Master of Education </w:t>
      </w:r>
    </w:p>
    <w:p w14:paraId="600EB280" w14:textId="77777777" w:rsidR="004D39DD" w:rsidRPr="00E21D46"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szCs w:val="24"/>
        </w:rPr>
      </w:pPr>
      <w:r w:rsidRPr="00E21D46">
        <w:rPr>
          <w:rFonts w:ascii="Times New Roman" w:hAnsi="Times New Roman"/>
          <w:sz w:val="24"/>
          <w:szCs w:val="24"/>
        </w:rPr>
        <w:t xml:space="preserve"> </w:t>
      </w:r>
    </w:p>
    <w:p w14:paraId="2EE2B809" w14:textId="77777777" w:rsidR="004D39DD" w:rsidRPr="00E21D46"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szCs w:val="24"/>
        </w:rPr>
      </w:pPr>
      <w:r w:rsidRPr="00E21D46">
        <w:rPr>
          <w:rFonts w:ascii="Times New Roman" w:hAnsi="Times New Roman"/>
          <w:sz w:val="24"/>
          <w:szCs w:val="24"/>
        </w:rPr>
        <w:t xml:space="preserve"> </w:t>
      </w:r>
    </w:p>
    <w:p w14:paraId="4ABAFB73" w14:textId="77777777" w:rsidR="004D39DD" w:rsidRPr="00E21D46"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szCs w:val="24"/>
        </w:rPr>
      </w:pPr>
      <w:r w:rsidRPr="00E21D46">
        <w:rPr>
          <w:rFonts w:ascii="Times New Roman" w:hAnsi="Times New Roman"/>
          <w:sz w:val="24"/>
          <w:szCs w:val="24"/>
        </w:rPr>
        <w:t xml:space="preserve"> </w:t>
      </w:r>
    </w:p>
    <w:p w14:paraId="024D3DE0" w14:textId="77777777" w:rsidR="004D39DD" w:rsidRPr="00E21D46"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szCs w:val="24"/>
        </w:rPr>
      </w:pPr>
      <w:r>
        <w:rPr>
          <w:rFonts w:ascii="Times New Roman" w:hAnsi="Times New Roman"/>
          <w:sz w:val="24"/>
          <w:szCs w:val="24"/>
        </w:rPr>
        <w:t>May 2020</w:t>
      </w:r>
      <w:r w:rsidRPr="00E21D46">
        <w:rPr>
          <w:rFonts w:ascii="Times New Roman" w:hAnsi="Times New Roman"/>
          <w:sz w:val="24"/>
          <w:szCs w:val="24"/>
        </w:rPr>
        <w:t xml:space="preserve"> </w:t>
      </w:r>
    </w:p>
    <w:p w14:paraId="684B7EB5" w14:textId="77777777" w:rsidR="004D39DD" w:rsidRPr="00E21D46"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szCs w:val="24"/>
        </w:rPr>
      </w:pPr>
      <w:r w:rsidRPr="00E21D46">
        <w:rPr>
          <w:rFonts w:ascii="Times New Roman" w:hAnsi="Times New Roman"/>
          <w:sz w:val="24"/>
          <w:szCs w:val="24"/>
        </w:rPr>
        <w:t xml:space="preserve"> </w:t>
      </w:r>
    </w:p>
    <w:p w14:paraId="3348D8C6" w14:textId="77777777" w:rsidR="004D39DD" w:rsidRPr="00E21D46"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szCs w:val="24"/>
        </w:rPr>
      </w:pPr>
      <w:r w:rsidRPr="00E21D46">
        <w:rPr>
          <w:rFonts w:ascii="Times New Roman" w:hAnsi="Times New Roman"/>
          <w:sz w:val="24"/>
          <w:szCs w:val="24"/>
        </w:rPr>
        <w:t xml:space="preserve"> </w:t>
      </w:r>
    </w:p>
    <w:p w14:paraId="0CB0E772" w14:textId="77777777" w:rsidR="004D39DD" w:rsidRPr="00E21D46"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szCs w:val="24"/>
        </w:rPr>
      </w:pPr>
      <w:r w:rsidRPr="00E21D46">
        <w:rPr>
          <w:rFonts w:ascii="Times New Roman" w:hAnsi="Times New Roman"/>
          <w:sz w:val="24"/>
          <w:szCs w:val="24"/>
        </w:rPr>
        <w:t xml:space="preserve"> </w:t>
      </w:r>
    </w:p>
    <w:p w14:paraId="79ABA6C6" w14:textId="77777777" w:rsidR="004D39DD" w:rsidRPr="00E21D46"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szCs w:val="24"/>
        </w:rPr>
      </w:pPr>
      <w:r w:rsidRPr="00E21D46">
        <w:rPr>
          <w:rFonts w:ascii="Times New Roman" w:hAnsi="Times New Roman"/>
          <w:sz w:val="24"/>
          <w:szCs w:val="24"/>
        </w:rPr>
        <w:t xml:space="preserve"> </w:t>
      </w:r>
    </w:p>
    <w:p w14:paraId="4929FA22"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szCs w:val="24"/>
        </w:rPr>
      </w:pPr>
      <w:r>
        <w:rPr>
          <w:rFonts w:ascii="Times New Roman" w:hAnsi="Times New Roman"/>
          <w:sz w:val="24"/>
          <w:szCs w:val="24"/>
        </w:rPr>
        <w:t>Graduate</w:t>
      </w:r>
      <w:r w:rsidRPr="00E21D46">
        <w:rPr>
          <w:rFonts w:ascii="Times New Roman" w:hAnsi="Times New Roman"/>
          <w:sz w:val="24"/>
          <w:szCs w:val="24"/>
        </w:rPr>
        <w:t xml:space="preserve"> Programs in Education </w:t>
      </w:r>
    </w:p>
    <w:p w14:paraId="6A6DBC19" w14:textId="77777777" w:rsidR="004D39DD" w:rsidRPr="00E21D46"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szCs w:val="24"/>
        </w:rPr>
      </w:pPr>
      <w:r w:rsidRPr="00E21D46">
        <w:rPr>
          <w:rFonts w:ascii="Times New Roman" w:hAnsi="Times New Roman"/>
          <w:sz w:val="24"/>
          <w:szCs w:val="24"/>
        </w:rPr>
        <w:t xml:space="preserve">Goucher College </w:t>
      </w:r>
    </w:p>
    <w:p w14:paraId="0ED5EB71" w14:textId="77777777" w:rsidR="004D39DD" w:rsidRPr="00E21D46"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szCs w:val="24"/>
        </w:rPr>
      </w:pPr>
      <w:r w:rsidRPr="00E21D46">
        <w:rPr>
          <w:rFonts w:ascii="Times New Roman" w:hAnsi="Times New Roman"/>
          <w:sz w:val="24"/>
          <w:szCs w:val="24"/>
        </w:rPr>
        <w:t xml:space="preserve"> </w:t>
      </w:r>
    </w:p>
    <w:p w14:paraId="3FB61828" w14:textId="77777777" w:rsidR="004D39DD" w:rsidRPr="00E21D46"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szCs w:val="24"/>
        </w:rPr>
      </w:pPr>
    </w:p>
    <w:p w14:paraId="47C982A9" w14:textId="77777777" w:rsidR="004D39DD" w:rsidRPr="00E21D46"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szCs w:val="24"/>
        </w:rPr>
      </w:pPr>
      <w:r w:rsidRPr="00E21D46">
        <w:rPr>
          <w:rFonts w:ascii="Times New Roman" w:hAnsi="Times New Roman"/>
          <w:sz w:val="24"/>
          <w:szCs w:val="24"/>
        </w:rPr>
        <w:t xml:space="preserve"> </w:t>
      </w:r>
    </w:p>
    <w:p w14:paraId="18A655DA"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40385879"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4CA6F059"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r w:rsidRPr="00E21D46">
        <w:rPr>
          <w:rFonts w:ascii="Times New Roman" w:hAnsi="Times New Roman"/>
          <w:b/>
          <w:sz w:val="24"/>
          <w:szCs w:val="24"/>
        </w:rPr>
        <w:lastRenderedPageBreak/>
        <w:t xml:space="preserve">Table of Contents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2"/>
        <w:gridCol w:w="6183"/>
        <w:gridCol w:w="1885"/>
      </w:tblGrid>
      <w:tr w:rsidR="004D39DD" w:rsidRPr="008F06BC" w14:paraId="2F51B946" w14:textId="77777777" w:rsidTr="006F727F">
        <w:tc>
          <w:tcPr>
            <w:tcW w:w="1282" w:type="dxa"/>
          </w:tcPr>
          <w:p w14:paraId="3B5F70BB"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sidRPr="008F06BC">
              <w:rPr>
                <w:rFonts w:ascii="Times New Roman" w:hAnsi="Times New Roman"/>
                <w:sz w:val="24"/>
                <w:szCs w:val="24"/>
              </w:rPr>
              <w:t>Abstract</w:t>
            </w:r>
          </w:p>
        </w:tc>
        <w:tc>
          <w:tcPr>
            <w:tcW w:w="6183" w:type="dxa"/>
          </w:tcPr>
          <w:p w14:paraId="57748D13"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szCs w:val="24"/>
              </w:rPr>
            </w:pPr>
          </w:p>
        </w:tc>
        <w:tc>
          <w:tcPr>
            <w:tcW w:w="1885" w:type="dxa"/>
          </w:tcPr>
          <w:p w14:paraId="2D54F542"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szCs w:val="24"/>
              </w:rPr>
            </w:pPr>
          </w:p>
        </w:tc>
      </w:tr>
      <w:tr w:rsidR="004D39DD" w:rsidRPr="008F06BC" w14:paraId="15FBCCE5" w14:textId="77777777" w:rsidTr="006F727F">
        <w:tc>
          <w:tcPr>
            <w:tcW w:w="1282" w:type="dxa"/>
          </w:tcPr>
          <w:p w14:paraId="6D3D732A"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sidRPr="008F06BC">
              <w:rPr>
                <w:rFonts w:ascii="Times New Roman" w:hAnsi="Times New Roman"/>
                <w:sz w:val="24"/>
                <w:szCs w:val="24"/>
              </w:rPr>
              <w:t>I.</w:t>
            </w:r>
          </w:p>
        </w:tc>
        <w:tc>
          <w:tcPr>
            <w:tcW w:w="6183" w:type="dxa"/>
          </w:tcPr>
          <w:p w14:paraId="6978100F"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szCs w:val="24"/>
              </w:rPr>
            </w:pPr>
            <w:r w:rsidRPr="008F06BC">
              <w:rPr>
                <w:rFonts w:ascii="Times New Roman" w:hAnsi="Times New Roman"/>
                <w:sz w:val="24"/>
                <w:szCs w:val="24"/>
              </w:rPr>
              <w:t>Introduction</w:t>
            </w:r>
          </w:p>
        </w:tc>
        <w:tc>
          <w:tcPr>
            <w:tcW w:w="1885" w:type="dxa"/>
          </w:tcPr>
          <w:p w14:paraId="3E0D0EC1" w14:textId="77777777" w:rsidR="004D39DD" w:rsidRPr="008F06B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Pr>
                <w:rFonts w:ascii="Times New Roman" w:hAnsi="Times New Roman"/>
                <w:sz w:val="24"/>
                <w:szCs w:val="24"/>
              </w:rPr>
              <w:t>1</w:t>
            </w:r>
          </w:p>
        </w:tc>
      </w:tr>
      <w:tr w:rsidR="004D39DD" w:rsidRPr="008F06BC" w14:paraId="0CA8F3BC" w14:textId="77777777" w:rsidTr="006F727F">
        <w:tc>
          <w:tcPr>
            <w:tcW w:w="1282" w:type="dxa"/>
          </w:tcPr>
          <w:p w14:paraId="77F02B4E"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p>
        </w:tc>
        <w:tc>
          <w:tcPr>
            <w:tcW w:w="6183" w:type="dxa"/>
          </w:tcPr>
          <w:p w14:paraId="53BA3F6E" w14:textId="14AD6377" w:rsidR="004D39DD" w:rsidRPr="008F06BC" w:rsidRDefault="009A5991" w:rsidP="009A5991">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szCs w:val="24"/>
              </w:rPr>
            </w:pPr>
            <w:r>
              <w:rPr>
                <w:rFonts w:ascii="Times New Roman" w:hAnsi="Times New Roman"/>
                <w:sz w:val="24"/>
                <w:szCs w:val="24"/>
              </w:rPr>
              <w:t>S</w:t>
            </w:r>
            <w:r w:rsidR="004D39DD">
              <w:rPr>
                <w:rFonts w:ascii="Times New Roman" w:hAnsi="Times New Roman"/>
                <w:sz w:val="24"/>
                <w:szCs w:val="24"/>
              </w:rPr>
              <w:t>tatement of Problem</w:t>
            </w:r>
          </w:p>
        </w:tc>
        <w:tc>
          <w:tcPr>
            <w:tcW w:w="1885" w:type="dxa"/>
          </w:tcPr>
          <w:p w14:paraId="2B202E9C" w14:textId="77777777" w:rsidR="004D39DD" w:rsidRPr="008F06B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Pr>
                <w:rFonts w:ascii="Times New Roman" w:hAnsi="Times New Roman"/>
                <w:sz w:val="24"/>
                <w:szCs w:val="24"/>
              </w:rPr>
              <w:t>2</w:t>
            </w:r>
          </w:p>
        </w:tc>
      </w:tr>
      <w:tr w:rsidR="004D39DD" w:rsidRPr="008F06BC" w14:paraId="25E98B84" w14:textId="77777777" w:rsidTr="006F727F">
        <w:tc>
          <w:tcPr>
            <w:tcW w:w="1282" w:type="dxa"/>
          </w:tcPr>
          <w:p w14:paraId="489B3DB3"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p>
        </w:tc>
        <w:tc>
          <w:tcPr>
            <w:tcW w:w="6183" w:type="dxa"/>
          </w:tcPr>
          <w:p w14:paraId="069AE408" w14:textId="275C54B6"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szCs w:val="24"/>
              </w:rPr>
            </w:pPr>
            <w:r>
              <w:rPr>
                <w:rFonts w:ascii="Times New Roman" w:hAnsi="Times New Roman"/>
                <w:sz w:val="24"/>
                <w:szCs w:val="24"/>
              </w:rPr>
              <w:t>Hypothesis</w:t>
            </w:r>
          </w:p>
        </w:tc>
        <w:tc>
          <w:tcPr>
            <w:tcW w:w="1885" w:type="dxa"/>
          </w:tcPr>
          <w:p w14:paraId="7F2ABEE0" w14:textId="77777777" w:rsidR="004D39DD" w:rsidRPr="008F06B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Pr>
                <w:rFonts w:ascii="Times New Roman" w:hAnsi="Times New Roman"/>
                <w:sz w:val="24"/>
                <w:szCs w:val="24"/>
              </w:rPr>
              <w:t>3</w:t>
            </w:r>
          </w:p>
        </w:tc>
      </w:tr>
      <w:tr w:rsidR="004D39DD" w:rsidRPr="008F06BC" w14:paraId="07F6C887" w14:textId="77777777" w:rsidTr="006F727F">
        <w:tc>
          <w:tcPr>
            <w:tcW w:w="1282" w:type="dxa"/>
          </w:tcPr>
          <w:p w14:paraId="0B9A0F6A"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p>
        </w:tc>
        <w:tc>
          <w:tcPr>
            <w:tcW w:w="6183" w:type="dxa"/>
          </w:tcPr>
          <w:p w14:paraId="304DFB6C" w14:textId="2EF6ACC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szCs w:val="24"/>
              </w:rPr>
            </w:pPr>
            <w:r>
              <w:rPr>
                <w:rFonts w:ascii="Times New Roman" w:hAnsi="Times New Roman"/>
                <w:sz w:val="24"/>
                <w:szCs w:val="24"/>
              </w:rPr>
              <w:t>Operational Definitions</w:t>
            </w:r>
          </w:p>
        </w:tc>
        <w:tc>
          <w:tcPr>
            <w:tcW w:w="1885" w:type="dxa"/>
          </w:tcPr>
          <w:p w14:paraId="3AB334A1" w14:textId="77777777" w:rsidR="004D39DD" w:rsidRPr="008F06B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Pr>
                <w:rFonts w:ascii="Times New Roman" w:hAnsi="Times New Roman"/>
                <w:sz w:val="24"/>
                <w:szCs w:val="24"/>
              </w:rPr>
              <w:t>3</w:t>
            </w:r>
          </w:p>
        </w:tc>
      </w:tr>
      <w:tr w:rsidR="004D39DD" w:rsidRPr="008F06BC" w14:paraId="3FFECCE6" w14:textId="77777777" w:rsidTr="006F727F">
        <w:tc>
          <w:tcPr>
            <w:tcW w:w="1282" w:type="dxa"/>
          </w:tcPr>
          <w:p w14:paraId="217793D3"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sidRPr="008F06BC">
              <w:rPr>
                <w:rFonts w:ascii="Times New Roman" w:hAnsi="Times New Roman"/>
                <w:sz w:val="24"/>
                <w:szCs w:val="24"/>
              </w:rPr>
              <w:t>II.</w:t>
            </w:r>
          </w:p>
        </w:tc>
        <w:tc>
          <w:tcPr>
            <w:tcW w:w="6183" w:type="dxa"/>
          </w:tcPr>
          <w:p w14:paraId="036EC2A6"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szCs w:val="24"/>
              </w:rPr>
            </w:pPr>
            <w:r w:rsidRPr="008F06BC">
              <w:rPr>
                <w:rFonts w:ascii="Times New Roman" w:hAnsi="Times New Roman"/>
                <w:sz w:val="24"/>
                <w:szCs w:val="24"/>
              </w:rPr>
              <w:t>Literature Review</w:t>
            </w:r>
          </w:p>
        </w:tc>
        <w:tc>
          <w:tcPr>
            <w:tcW w:w="1885" w:type="dxa"/>
          </w:tcPr>
          <w:p w14:paraId="4B2E083C" w14:textId="77777777" w:rsidR="004D39DD" w:rsidRPr="008F06B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Pr>
                <w:rFonts w:ascii="Times New Roman" w:hAnsi="Times New Roman"/>
                <w:sz w:val="24"/>
                <w:szCs w:val="24"/>
              </w:rPr>
              <w:t>5</w:t>
            </w:r>
          </w:p>
        </w:tc>
      </w:tr>
      <w:tr w:rsidR="004D39DD" w:rsidRPr="008F06BC" w14:paraId="017E4017" w14:textId="77777777" w:rsidTr="006F727F">
        <w:tc>
          <w:tcPr>
            <w:tcW w:w="1282" w:type="dxa"/>
          </w:tcPr>
          <w:p w14:paraId="2D076AFF"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p>
        </w:tc>
        <w:tc>
          <w:tcPr>
            <w:tcW w:w="6183" w:type="dxa"/>
          </w:tcPr>
          <w:p w14:paraId="10A09181" w14:textId="30122E41"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szCs w:val="24"/>
              </w:rPr>
            </w:pPr>
            <w:r>
              <w:rPr>
                <w:rFonts w:ascii="Times New Roman" w:hAnsi="Times New Roman"/>
                <w:sz w:val="24"/>
                <w:szCs w:val="24"/>
              </w:rPr>
              <w:t>Introduction</w:t>
            </w:r>
          </w:p>
        </w:tc>
        <w:tc>
          <w:tcPr>
            <w:tcW w:w="1885" w:type="dxa"/>
          </w:tcPr>
          <w:p w14:paraId="7AFAC5AC" w14:textId="77777777" w:rsidR="004D39DD" w:rsidRPr="008F06B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Pr>
                <w:rFonts w:ascii="Times New Roman" w:hAnsi="Times New Roman"/>
                <w:sz w:val="24"/>
                <w:szCs w:val="24"/>
              </w:rPr>
              <w:t>5</w:t>
            </w:r>
          </w:p>
        </w:tc>
      </w:tr>
      <w:tr w:rsidR="004D39DD" w:rsidRPr="008F06BC" w14:paraId="55908084" w14:textId="77777777" w:rsidTr="006F727F">
        <w:tc>
          <w:tcPr>
            <w:tcW w:w="1282" w:type="dxa"/>
          </w:tcPr>
          <w:p w14:paraId="636D5558"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p>
        </w:tc>
        <w:tc>
          <w:tcPr>
            <w:tcW w:w="6183" w:type="dxa"/>
          </w:tcPr>
          <w:p w14:paraId="74700A80" w14:textId="0AE2C356" w:rsidR="004D39DD" w:rsidRPr="008F06BC" w:rsidRDefault="004D39DD" w:rsidP="007A57D2">
            <w:pPr>
              <w:tabs>
                <w:tab w:val="center" w:pos="2405"/>
              </w:tabs>
              <w:spacing w:line="480" w:lineRule="auto"/>
              <w:jc w:val="both"/>
              <w:outlineLvl w:val="0"/>
              <w:rPr>
                <w:rFonts w:ascii="Times New Roman" w:hAnsi="Times New Roman"/>
                <w:sz w:val="24"/>
                <w:szCs w:val="24"/>
              </w:rPr>
            </w:pPr>
            <w:r>
              <w:rPr>
                <w:rFonts w:ascii="Times New Roman" w:hAnsi="Times New Roman"/>
                <w:sz w:val="24"/>
                <w:szCs w:val="24"/>
              </w:rPr>
              <w:t>How We Read – 5 Components of Reading</w:t>
            </w:r>
          </w:p>
        </w:tc>
        <w:tc>
          <w:tcPr>
            <w:tcW w:w="1885" w:type="dxa"/>
          </w:tcPr>
          <w:p w14:paraId="094FCDA2" w14:textId="77777777" w:rsidR="004D39DD" w:rsidRPr="008F06B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Pr>
                <w:rFonts w:ascii="Times New Roman" w:hAnsi="Times New Roman"/>
                <w:sz w:val="24"/>
                <w:szCs w:val="24"/>
              </w:rPr>
              <w:t>5</w:t>
            </w:r>
          </w:p>
        </w:tc>
      </w:tr>
      <w:tr w:rsidR="004D39DD" w:rsidRPr="008F06BC" w14:paraId="1CBD5339" w14:textId="77777777" w:rsidTr="006F727F">
        <w:tc>
          <w:tcPr>
            <w:tcW w:w="1282" w:type="dxa"/>
          </w:tcPr>
          <w:p w14:paraId="239F186E"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p>
        </w:tc>
        <w:tc>
          <w:tcPr>
            <w:tcW w:w="6183" w:type="dxa"/>
          </w:tcPr>
          <w:p w14:paraId="2978EA96" w14:textId="39699142"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szCs w:val="24"/>
              </w:rPr>
            </w:pPr>
            <w:r>
              <w:rPr>
                <w:rFonts w:ascii="Times New Roman" w:hAnsi="Times New Roman"/>
                <w:sz w:val="24"/>
                <w:szCs w:val="24"/>
              </w:rPr>
              <w:t>Barriers to Improving Reading</w:t>
            </w:r>
          </w:p>
        </w:tc>
        <w:tc>
          <w:tcPr>
            <w:tcW w:w="1885" w:type="dxa"/>
          </w:tcPr>
          <w:p w14:paraId="1ECC3FEE" w14:textId="77777777" w:rsidR="004D39DD" w:rsidRPr="008F06B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Pr>
                <w:rFonts w:ascii="Times New Roman" w:hAnsi="Times New Roman"/>
                <w:sz w:val="24"/>
                <w:szCs w:val="24"/>
              </w:rPr>
              <w:t>7</w:t>
            </w:r>
          </w:p>
        </w:tc>
      </w:tr>
      <w:tr w:rsidR="004D39DD" w:rsidRPr="008F06BC" w14:paraId="234428AC" w14:textId="77777777" w:rsidTr="006F727F">
        <w:tc>
          <w:tcPr>
            <w:tcW w:w="1282" w:type="dxa"/>
          </w:tcPr>
          <w:p w14:paraId="262E694E"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p>
        </w:tc>
        <w:tc>
          <w:tcPr>
            <w:tcW w:w="6183" w:type="dxa"/>
          </w:tcPr>
          <w:p w14:paraId="5D8AA6A2" w14:textId="3FA22D76"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szCs w:val="24"/>
              </w:rPr>
            </w:pPr>
            <w:r>
              <w:rPr>
                <w:rFonts w:ascii="Times New Roman" w:hAnsi="Times New Roman"/>
                <w:sz w:val="24"/>
                <w:szCs w:val="24"/>
              </w:rPr>
              <w:t>Characteristics of Successful Intervention Programs</w:t>
            </w:r>
          </w:p>
        </w:tc>
        <w:tc>
          <w:tcPr>
            <w:tcW w:w="1885" w:type="dxa"/>
          </w:tcPr>
          <w:p w14:paraId="2B2771C4" w14:textId="77777777" w:rsidR="004D39DD" w:rsidRPr="008F06B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Pr>
                <w:rFonts w:ascii="Times New Roman" w:hAnsi="Times New Roman"/>
                <w:sz w:val="24"/>
                <w:szCs w:val="24"/>
              </w:rPr>
              <w:t>7</w:t>
            </w:r>
          </w:p>
        </w:tc>
      </w:tr>
      <w:tr w:rsidR="004D39DD" w:rsidRPr="008F06BC" w14:paraId="0BD62209" w14:textId="77777777" w:rsidTr="006F727F">
        <w:tc>
          <w:tcPr>
            <w:tcW w:w="1282" w:type="dxa"/>
          </w:tcPr>
          <w:p w14:paraId="08D9185E"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p>
        </w:tc>
        <w:tc>
          <w:tcPr>
            <w:tcW w:w="6183" w:type="dxa"/>
          </w:tcPr>
          <w:p w14:paraId="0B888560" w14:textId="244DCB5E" w:rsidR="004D39DD"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szCs w:val="24"/>
              </w:rPr>
            </w:pPr>
            <w:r>
              <w:rPr>
                <w:rFonts w:ascii="Times New Roman" w:hAnsi="Times New Roman"/>
                <w:sz w:val="24"/>
                <w:szCs w:val="24"/>
              </w:rPr>
              <w:t>Interventions</w:t>
            </w:r>
          </w:p>
        </w:tc>
        <w:tc>
          <w:tcPr>
            <w:tcW w:w="1885" w:type="dxa"/>
          </w:tcPr>
          <w:p w14:paraId="0F716255" w14:textId="77777777" w:rsidR="004D39DD" w:rsidRPr="008F06B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Pr>
                <w:rFonts w:ascii="Times New Roman" w:hAnsi="Times New Roman"/>
                <w:sz w:val="24"/>
                <w:szCs w:val="24"/>
              </w:rPr>
              <w:t>8</w:t>
            </w:r>
          </w:p>
        </w:tc>
      </w:tr>
      <w:tr w:rsidR="004D39DD" w:rsidRPr="008F06BC" w14:paraId="17A73899" w14:textId="77777777" w:rsidTr="006F727F">
        <w:tc>
          <w:tcPr>
            <w:tcW w:w="1282" w:type="dxa"/>
          </w:tcPr>
          <w:p w14:paraId="30E46DDD"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p>
        </w:tc>
        <w:tc>
          <w:tcPr>
            <w:tcW w:w="6183" w:type="dxa"/>
          </w:tcPr>
          <w:p w14:paraId="465792C6" w14:textId="0498D557" w:rsidR="004D39DD"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szCs w:val="24"/>
              </w:rPr>
            </w:pPr>
            <w:r>
              <w:rPr>
                <w:rFonts w:ascii="Times New Roman" w:hAnsi="Times New Roman"/>
                <w:sz w:val="24"/>
                <w:szCs w:val="24"/>
              </w:rPr>
              <w:t>Conclusion</w:t>
            </w:r>
          </w:p>
        </w:tc>
        <w:tc>
          <w:tcPr>
            <w:tcW w:w="1885" w:type="dxa"/>
          </w:tcPr>
          <w:p w14:paraId="28A68774" w14:textId="77777777" w:rsidR="004D39DD" w:rsidRPr="008F06B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Pr>
                <w:rFonts w:ascii="Times New Roman" w:hAnsi="Times New Roman"/>
                <w:sz w:val="24"/>
                <w:szCs w:val="24"/>
              </w:rPr>
              <w:t>11</w:t>
            </w:r>
          </w:p>
        </w:tc>
      </w:tr>
      <w:tr w:rsidR="004D39DD" w:rsidRPr="008F06BC" w14:paraId="29B2B7C5" w14:textId="77777777" w:rsidTr="006F727F">
        <w:tc>
          <w:tcPr>
            <w:tcW w:w="1282" w:type="dxa"/>
          </w:tcPr>
          <w:p w14:paraId="0532F5B1"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sidRPr="008F06BC">
              <w:rPr>
                <w:rFonts w:ascii="Times New Roman" w:hAnsi="Times New Roman"/>
                <w:sz w:val="24"/>
                <w:szCs w:val="24"/>
              </w:rPr>
              <w:t>III.</w:t>
            </w:r>
          </w:p>
        </w:tc>
        <w:tc>
          <w:tcPr>
            <w:tcW w:w="6183" w:type="dxa"/>
          </w:tcPr>
          <w:p w14:paraId="0F082BF2"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szCs w:val="24"/>
              </w:rPr>
            </w:pPr>
            <w:r w:rsidRPr="008F06BC">
              <w:rPr>
                <w:rFonts w:ascii="Times New Roman" w:hAnsi="Times New Roman"/>
                <w:sz w:val="24"/>
                <w:szCs w:val="24"/>
              </w:rPr>
              <w:t>Methods</w:t>
            </w:r>
          </w:p>
        </w:tc>
        <w:tc>
          <w:tcPr>
            <w:tcW w:w="1885" w:type="dxa"/>
          </w:tcPr>
          <w:p w14:paraId="478A8F92" w14:textId="77777777" w:rsidR="004D39DD" w:rsidRPr="008F06B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Pr>
                <w:rFonts w:ascii="Times New Roman" w:hAnsi="Times New Roman"/>
                <w:sz w:val="24"/>
                <w:szCs w:val="24"/>
              </w:rPr>
              <w:t>12</w:t>
            </w:r>
          </w:p>
        </w:tc>
      </w:tr>
      <w:tr w:rsidR="004D39DD" w:rsidRPr="008F06BC" w14:paraId="3EB8D719" w14:textId="77777777" w:rsidTr="006F727F">
        <w:tc>
          <w:tcPr>
            <w:tcW w:w="1282" w:type="dxa"/>
          </w:tcPr>
          <w:p w14:paraId="4840D157"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p>
        </w:tc>
        <w:tc>
          <w:tcPr>
            <w:tcW w:w="6183" w:type="dxa"/>
          </w:tcPr>
          <w:p w14:paraId="79ABC919" w14:textId="1D5B6D78"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szCs w:val="24"/>
              </w:rPr>
            </w:pPr>
            <w:r>
              <w:rPr>
                <w:rFonts w:ascii="Times New Roman" w:hAnsi="Times New Roman"/>
                <w:sz w:val="24"/>
                <w:szCs w:val="24"/>
              </w:rPr>
              <w:t>Design</w:t>
            </w:r>
          </w:p>
        </w:tc>
        <w:tc>
          <w:tcPr>
            <w:tcW w:w="1885" w:type="dxa"/>
          </w:tcPr>
          <w:p w14:paraId="4E4EC3C2" w14:textId="77777777" w:rsidR="004D39DD" w:rsidRPr="008F06BC" w:rsidRDefault="0056614B"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Pr>
                <w:rFonts w:ascii="Times New Roman" w:hAnsi="Times New Roman"/>
                <w:sz w:val="24"/>
                <w:szCs w:val="24"/>
              </w:rPr>
              <w:t>12</w:t>
            </w:r>
          </w:p>
        </w:tc>
      </w:tr>
      <w:tr w:rsidR="004D39DD" w:rsidRPr="008F06BC" w14:paraId="2C3F743E" w14:textId="77777777" w:rsidTr="006F727F">
        <w:tc>
          <w:tcPr>
            <w:tcW w:w="1282" w:type="dxa"/>
          </w:tcPr>
          <w:p w14:paraId="5420A9F4"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p>
        </w:tc>
        <w:tc>
          <w:tcPr>
            <w:tcW w:w="6183" w:type="dxa"/>
          </w:tcPr>
          <w:p w14:paraId="0424E79C" w14:textId="0F92856F"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szCs w:val="24"/>
              </w:rPr>
            </w:pPr>
            <w:r>
              <w:rPr>
                <w:rFonts w:ascii="Times New Roman" w:hAnsi="Times New Roman"/>
                <w:sz w:val="24"/>
                <w:szCs w:val="24"/>
              </w:rPr>
              <w:t>Participants</w:t>
            </w:r>
          </w:p>
        </w:tc>
        <w:tc>
          <w:tcPr>
            <w:tcW w:w="1885" w:type="dxa"/>
          </w:tcPr>
          <w:p w14:paraId="16D609B7" w14:textId="77777777" w:rsidR="004D39DD" w:rsidRPr="008F06BC" w:rsidRDefault="0056614B"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Pr>
                <w:rFonts w:ascii="Times New Roman" w:hAnsi="Times New Roman"/>
                <w:sz w:val="24"/>
                <w:szCs w:val="24"/>
              </w:rPr>
              <w:t>12</w:t>
            </w:r>
          </w:p>
        </w:tc>
      </w:tr>
      <w:tr w:rsidR="004D39DD" w:rsidRPr="008F06BC" w14:paraId="1AFFECFF" w14:textId="77777777" w:rsidTr="006F727F">
        <w:tc>
          <w:tcPr>
            <w:tcW w:w="1282" w:type="dxa"/>
          </w:tcPr>
          <w:p w14:paraId="195B424C"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p>
        </w:tc>
        <w:tc>
          <w:tcPr>
            <w:tcW w:w="6183" w:type="dxa"/>
          </w:tcPr>
          <w:p w14:paraId="5D0B13EE" w14:textId="456E39E6"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szCs w:val="24"/>
              </w:rPr>
            </w:pPr>
            <w:r>
              <w:rPr>
                <w:rFonts w:ascii="Times New Roman" w:hAnsi="Times New Roman"/>
                <w:sz w:val="24"/>
                <w:szCs w:val="24"/>
              </w:rPr>
              <w:t>Instrument</w:t>
            </w:r>
          </w:p>
        </w:tc>
        <w:tc>
          <w:tcPr>
            <w:tcW w:w="1885" w:type="dxa"/>
          </w:tcPr>
          <w:p w14:paraId="0D0885C1" w14:textId="77777777" w:rsidR="004D39DD" w:rsidRPr="008F06BC" w:rsidRDefault="0056614B"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Pr>
                <w:rFonts w:ascii="Times New Roman" w:hAnsi="Times New Roman"/>
                <w:sz w:val="24"/>
                <w:szCs w:val="24"/>
              </w:rPr>
              <w:t>13</w:t>
            </w:r>
          </w:p>
        </w:tc>
      </w:tr>
      <w:tr w:rsidR="004D39DD" w:rsidRPr="008F06BC" w14:paraId="6D4C1943" w14:textId="77777777" w:rsidTr="006F727F">
        <w:tc>
          <w:tcPr>
            <w:tcW w:w="1282" w:type="dxa"/>
          </w:tcPr>
          <w:p w14:paraId="6733A8BC"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p>
        </w:tc>
        <w:tc>
          <w:tcPr>
            <w:tcW w:w="6183" w:type="dxa"/>
          </w:tcPr>
          <w:p w14:paraId="43DD13AE" w14:textId="119F0BDF" w:rsidR="004D39DD"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szCs w:val="24"/>
              </w:rPr>
            </w:pPr>
            <w:r>
              <w:rPr>
                <w:rFonts w:ascii="Times New Roman" w:hAnsi="Times New Roman"/>
                <w:sz w:val="24"/>
                <w:szCs w:val="24"/>
              </w:rPr>
              <w:t>Procedure</w:t>
            </w:r>
          </w:p>
        </w:tc>
        <w:tc>
          <w:tcPr>
            <w:tcW w:w="1885" w:type="dxa"/>
          </w:tcPr>
          <w:p w14:paraId="1348DCD2" w14:textId="77777777" w:rsidR="004D39DD" w:rsidRPr="008F06BC" w:rsidRDefault="0056614B"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Pr>
                <w:rFonts w:ascii="Times New Roman" w:hAnsi="Times New Roman"/>
                <w:sz w:val="24"/>
                <w:szCs w:val="24"/>
              </w:rPr>
              <w:t>14</w:t>
            </w:r>
          </w:p>
        </w:tc>
      </w:tr>
      <w:tr w:rsidR="004D39DD" w:rsidRPr="008F06BC" w14:paraId="14A138E1" w14:textId="77777777" w:rsidTr="006F727F">
        <w:tc>
          <w:tcPr>
            <w:tcW w:w="1282" w:type="dxa"/>
          </w:tcPr>
          <w:p w14:paraId="1B72094B"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sidRPr="008F06BC">
              <w:rPr>
                <w:rFonts w:ascii="Times New Roman" w:hAnsi="Times New Roman"/>
                <w:sz w:val="24"/>
                <w:szCs w:val="24"/>
              </w:rPr>
              <w:t>IV.</w:t>
            </w:r>
          </w:p>
        </w:tc>
        <w:tc>
          <w:tcPr>
            <w:tcW w:w="6183" w:type="dxa"/>
          </w:tcPr>
          <w:p w14:paraId="00DB2FBB"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szCs w:val="24"/>
              </w:rPr>
            </w:pPr>
            <w:r w:rsidRPr="008F06BC">
              <w:rPr>
                <w:rFonts w:ascii="Times New Roman" w:hAnsi="Times New Roman"/>
                <w:sz w:val="24"/>
                <w:szCs w:val="24"/>
              </w:rPr>
              <w:t>Results</w:t>
            </w:r>
          </w:p>
        </w:tc>
        <w:tc>
          <w:tcPr>
            <w:tcW w:w="1885" w:type="dxa"/>
          </w:tcPr>
          <w:p w14:paraId="73C2D639" w14:textId="77777777" w:rsidR="004D39DD" w:rsidRPr="008F06BC" w:rsidRDefault="0056614B"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Pr>
                <w:rFonts w:ascii="Times New Roman" w:hAnsi="Times New Roman"/>
                <w:sz w:val="24"/>
                <w:szCs w:val="24"/>
              </w:rPr>
              <w:t>17</w:t>
            </w:r>
          </w:p>
        </w:tc>
      </w:tr>
      <w:tr w:rsidR="004D39DD" w:rsidRPr="008F06BC" w14:paraId="3AB71A63" w14:textId="77777777" w:rsidTr="006F727F">
        <w:tc>
          <w:tcPr>
            <w:tcW w:w="1282" w:type="dxa"/>
          </w:tcPr>
          <w:p w14:paraId="080FCB9C"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sidRPr="008F06BC">
              <w:rPr>
                <w:rFonts w:ascii="Times New Roman" w:hAnsi="Times New Roman"/>
                <w:sz w:val="24"/>
                <w:szCs w:val="24"/>
              </w:rPr>
              <w:t>V.</w:t>
            </w:r>
          </w:p>
        </w:tc>
        <w:tc>
          <w:tcPr>
            <w:tcW w:w="6183" w:type="dxa"/>
          </w:tcPr>
          <w:p w14:paraId="6102D82B"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szCs w:val="24"/>
              </w:rPr>
            </w:pPr>
            <w:r w:rsidRPr="008F06BC">
              <w:rPr>
                <w:rFonts w:ascii="Times New Roman" w:hAnsi="Times New Roman"/>
                <w:sz w:val="24"/>
                <w:szCs w:val="24"/>
              </w:rPr>
              <w:t>Discussion</w:t>
            </w:r>
          </w:p>
        </w:tc>
        <w:tc>
          <w:tcPr>
            <w:tcW w:w="1885" w:type="dxa"/>
          </w:tcPr>
          <w:p w14:paraId="452BC1D0" w14:textId="77777777" w:rsidR="004D39DD" w:rsidRPr="008F06BC" w:rsidRDefault="0056614B"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Pr>
                <w:rFonts w:ascii="Times New Roman" w:hAnsi="Times New Roman"/>
                <w:sz w:val="24"/>
                <w:szCs w:val="24"/>
              </w:rPr>
              <w:t>18</w:t>
            </w:r>
          </w:p>
        </w:tc>
      </w:tr>
      <w:tr w:rsidR="004D39DD" w:rsidRPr="008F06BC" w14:paraId="21D4D14F" w14:textId="77777777" w:rsidTr="006F727F">
        <w:tc>
          <w:tcPr>
            <w:tcW w:w="1282" w:type="dxa"/>
          </w:tcPr>
          <w:p w14:paraId="1D7C08EE"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p>
        </w:tc>
        <w:tc>
          <w:tcPr>
            <w:tcW w:w="6183" w:type="dxa"/>
          </w:tcPr>
          <w:p w14:paraId="3A6F5872" w14:textId="38DD0D4D"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szCs w:val="24"/>
              </w:rPr>
            </w:pPr>
            <w:r>
              <w:rPr>
                <w:rFonts w:ascii="Times New Roman" w:hAnsi="Times New Roman"/>
                <w:sz w:val="24"/>
                <w:szCs w:val="24"/>
              </w:rPr>
              <w:t>Implications of the Results</w:t>
            </w:r>
          </w:p>
        </w:tc>
        <w:tc>
          <w:tcPr>
            <w:tcW w:w="1885" w:type="dxa"/>
          </w:tcPr>
          <w:p w14:paraId="5CA0D9EA" w14:textId="77777777" w:rsidR="004D39DD" w:rsidRPr="008F06BC" w:rsidRDefault="0056614B"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Pr>
                <w:rFonts w:ascii="Times New Roman" w:hAnsi="Times New Roman"/>
                <w:sz w:val="24"/>
                <w:szCs w:val="24"/>
              </w:rPr>
              <w:t>18</w:t>
            </w:r>
          </w:p>
        </w:tc>
      </w:tr>
      <w:tr w:rsidR="004D39DD" w:rsidRPr="008F06BC" w14:paraId="203F0294" w14:textId="77777777" w:rsidTr="006F727F">
        <w:tc>
          <w:tcPr>
            <w:tcW w:w="1282" w:type="dxa"/>
          </w:tcPr>
          <w:p w14:paraId="7C6E7B5E"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p>
        </w:tc>
        <w:tc>
          <w:tcPr>
            <w:tcW w:w="6183" w:type="dxa"/>
          </w:tcPr>
          <w:p w14:paraId="357FC3C7" w14:textId="2174F08C"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szCs w:val="24"/>
              </w:rPr>
            </w:pPr>
            <w:r>
              <w:rPr>
                <w:rFonts w:ascii="Times New Roman" w:hAnsi="Times New Roman"/>
                <w:sz w:val="24"/>
                <w:szCs w:val="24"/>
              </w:rPr>
              <w:t xml:space="preserve">Theoretical Consequences </w:t>
            </w:r>
          </w:p>
        </w:tc>
        <w:tc>
          <w:tcPr>
            <w:tcW w:w="1885" w:type="dxa"/>
          </w:tcPr>
          <w:p w14:paraId="0186823D" w14:textId="77777777" w:rsidR="004D39DD" w:rsidRPr="008F06BC" w:rsidRDefault="0056614B"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Pr>
                <w:rFonts w:ascii="Times New Roman" w:hAnsi="Times New Roman"/>
                <w:sz w:val="24"/>
                <w:szCs w:val="24"/>
              </w:rPr>
              <w:t>19</w:t>
            </w:r>
          </w:p>
        </w:tc>
      </w:tr>
      <w:tr w:rsidR="004D39DD" w:rsidRPr="008F06BC" w14:paraId="0CB9AEF0" w14:textId="77777777" w:rsidTr="006F727F">
        <w:tc>
          <w:tcPr>
            <w:tcW w:w="1282" w:type="dxa"/>
          </w:tcPr>
          <w:p w14:paraId="2C52A5E2"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p>
        </w:tc>
        <w:tc>
          <w:tcPr>
            <w:tcW w:w="6183" w:type="dxa"/>
          </w:tcPr>
          <w:p w14:paraId="79B2A454" w14:textId="2AC14D2A"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szCs w:val="24"/>
              </w:rPr>
            </w:pPr>
            <w:r>
              <w:rPr>
                <w:rFonts w:ascii="Times New Roman" w:hAnsi="Times New Roman"/>
                <w:sz w:val="24"/>
                <w:szCs w:val="24"/>
              </w:rPr>
              <w:t>Threats to the validity</w:t>
            </w:r>
          </w:p>
        </w:tc>
        <w:tc>
          <w:tcPr>
            <w:tcW w:w="1885" w:type="dxa"/>
          </w:tcPr>
          <w:p w14:paraId="55572F2D" w14:textId="77777777" w:rsidR="004D39DD" w:rsidRPr="008F06BC" w:rsidRDefault="0056614B"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Pr>
                <w:rFonts w:ascii="Times New Roman" w:hAnsi="Times New Roman"/>
                <w:sz w:val="24"/>
                <w:szCs w:val="24"/>
              </w:rPr>
              <w:t>20</w:t>
            </w:r>
          </w:p>
        </w:tc>
      </w:tr>
      <w:tr w:rsidR="004D39DD" w:rsidRPr="008F06BC" w14:paraId="01337157" w14:textId="77777777" w:rsidTr="006F727F">
        <w:tc>
          <w:tcPr>
            <w:tcW w:w="1282" w:type="dxa"/>
          </w:tcPr>
          <w:p w14:paraId="4A78DBA5"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p>
        </w:tc>
        <w:tc>
          <w:tcPr>
            <w:tcW w:w="6183" w:type="dxa"/>
          </w:tcPr>
          <w:p w14:paraId="198F1419" w14:textId="3001DA35" w:rsidR="004D39DD"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szCs w:val="24"/>
              </w:rPr>
            </w:pPr>
            <w:r>
              <w:rPr>
                <w:rFonts w:ascii="Times New Roman" w:hAnsi="Times New Roman"/>
                <w:sz w:val="24"/>
                <w:szCs w:val="24"/>
              </w:rPr>
              <w:t>Connections to Previous Studies/Existing Literature</w:t>
            </w:r>
          </w:p>
        </w:tc>
        <w:tc>
          <w:tcPr>
            <w:tcW w:w="1885" w:type="dxa"/>
          </w:tcPr>
          <w:p w14:paraId="2102BDAE" w14:textId="77777777" w:rsidR="004D39DD" w:rsidRPr="008F06BC" w:rsidRDefault="0056614B"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Pr>
                <w:rFonts w:ascii="Times New Roman" w:hAnsi="Times New Roman"/>
                <w:sz w:val="24"/>
                <w:szCs w:val="24"/>
              </w:rPr>
              <w:t>21</w:t>
            </w:r>
          </w:p>
        </w:tc>
      </w:tr>
      <w:tr w:rsidR="004D39DD" w:rsidRPr="008F06BC" w14:paraId="2ECE0BB1" w14:textId="77777777" w:rsidTr="006F727F">
        <w:tc>
          <w:tcPr>
            <w:tcW w:w="1282" w:type="dxa"/>
          </w:tcPr>
          <w:p w14:paraId="2D8FC1C4"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p>
        </w:tc>
        <w:tc>
          <w:tcPr>
            <w:tcW w:w="6183" w:type="dxa"/>
          </w:tcPr>
          <w:p w14:paraId="7F0947A7" w14:textId="24076979" w:rsidR="004D39DD"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szCs w:val="24"/>
              </w:rPr>
            </w:pPr>
            <w:r>
              <w:rPr>
                <w:rFonts w:ascii="Times New Roman" w:hAnsi="Times New Roman"/>
                <w:sz w:val="24"/>
                <w:szCs w:val="24"/>
              </w:rPr>
              <w:t>Implications for Future Research</w:t>
            </w:r>
          </w:p>
        </w:tc>
        <w:tc>
          <w:tcPr>
            <w:tcW w:w="1885" w:type="dxa"/>
          </w:tcPr>
          <w:p w14:paraId="220EDA01" w14:textId="77777777" w:rsidR="004D39DD" w:rsidRPr="008F06BC" w:rsidRDefault="0056614B"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Pr>
                <w:rFonts w:ascii="Times New Roman" w:hAnsi="Times New Roman"/>
                <w:sz w:val="24"/>
                <w:szCs w:val="24"/>
              </w:rPr>
              <w:t>23</w:t>
            </w:r>
          </w:p>
        </w:tc>
      </w:tr>
      <w:tr w:rsidR="004D39DD" w:rsidRPr="008F06BC" w14:paraId="3E6DCB7D" w14:textId="77777777" w:rsidTr="006F727F">
        <w:tc>
          <w:tcPr>
            <w:tcW w:w="1282" w:type="dxa"/>
          </w:tcPr>
          <w:p w14:paraId="31A3490A"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p>
        </w:tc>
        <w:tc>
          <w:tcPr>
            <w:tcW w:w="6183" w:type="dxa"/>
          </w:tcPr>
          <w:p w14:paraId="6035BFE6" w14:textId="19757720" w:rsidR="004D39DD"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szCs w:val="24"/>
              </w:rPr>
            </w:pPr>
            <w:r>
              <w:rPr>
                <w:rFonts w:ascii="Times New Roman" w:hAnsi="Times New Roman"/>
                <w:sz w:val="24"/>
                <w:szCs w:val="24"/>
              </w:rPr>
              <w:t>Conclusion/Summary</w:t>
            </w:r>
          </w:p>
        </w:tc>
        <w:tc>
          <w:tcPr>
            <w:tcW w:w="1885" w:type="dxa"/>
          </w:tcPr>
          <w:p w14:paraId="090FCE66" w14:textId="77777777" w:rsidR="004D39DD" w:rsidRPr="008F06BC" w:rsidRDefault="0056614B"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Pr>
                <w:rFonts w:ascii="Times New Roman" w:hAnsi="Times New Roman"/>
                <w:sz w:val="24"/>
                <w:szCs w:val="24"/>
              </w:rPr>
              <w:t>24</w:t>
            </w:r>
          </w:p>
        </w:tc>
      </w:tr>
      <w:tr w:rsidR="004D39DD" w:rsidRPr="008F06BC" w14:paraId="2DA2D30B" w14:textId="77777777" w:rsidTr="006F727F">
        <w:tc>
          <w:tcPr>
            <w:tcW w:w="1282" w:type="dxa"/>
          </w:tcPr>
          <w:p w14:paraId="1524493D"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sidRPr="008F06BC">
              <w:rPr>
                <w:rFonts w:ascii="Times New Roman" w:hAnsi="Times New Roman"/>
                <w:sz w:val="24"/>
                <w:szCs w:val="24"/>
              </w:rPr>
              <w:t>References</w:t>
            </w:r>
          </w:p>
        </w:tc>
        <w:tc>
          <w:tcPr>
            <w:tcW w:w="6183" w:type="dxa"/>
          </w:tcPr>
          <w:p w14:paraId="2C1A5FEF" w14:textId="77777777" w:rsidR="004D39DD" w:rsidRPr="008F06BC" w:rsidRDefault="004D39DD" w:rsidP="007A57D2">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sz w:val="24"/>
                <w:szCs w:val="24"/>
              </w:rPr>
            </w:pPr>
          </w:p>
        </w:tc>
        <w:tc>
          <w:tcPr>
            <w:tcW w:w="1885" w:type="dxa"/>
          </w:tcPr>
          <w:p w14:paraId="0ADF2533" w14:textId="77777777" w:rsidR="004D39DD" w:rsidRPr="008F06BC" w:rsidRDefault="0056614B"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right"/>
              <w:outlineLvl w:val="0"/>
              <w:rPr>
                <w:rFonts w:ascii="Times New Roman" w:hAnsi="Times New Roman"/>
                <w:sz w:val="24"/>
                <w:szCs w:val="24"/>
              </w:rPr>
            </w:pPr>
            <w:r>
              <w:rPr>
                <w:rFonts w:ascii="Times New Roman" w:hAnsi="Times New Roman"/>
                <w:sz w:val="24"/>
                <w:szCs w:val="24"/>
              </w:rPr>
              <w:t>25</w:t>
            </w:r>
          </w:p>
        </w:tc>
      </w:tr>
    </w:tbl>
    <w:p w14:paraId="5A872BB4" w14:textId="77777777" w:rsidR="004D39DD" w:rsidRPr="00E21D46"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b/>
          <w:sz w:val="24"/>
          <w:szCs w:val="24"/>
        </w:rPr>
      </w:pPr>
    </w:p>
    <w:p w14:paraId="0EA48903"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5928EBCA"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11EA8AF6"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6DE1CC64"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0A6B0E0B"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48067D42"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3C002ED5"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6E1183C2"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30F89646"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4BA9CB61"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b/>
          <w:sz w:val="24"/>
          <w:szCs w:val="24"/>
        </w:rPr>
      </w:pPr>
    </w:p>
    <w:p w14:paraId="4BEC1ACF"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b/>
          <w:sz w:val="24"/>
          <w:szCs w:val="24"/>
        </w:rPr>
      </w:pPr>
    </w:p>
    <w:p w14:paraId="3BCD577C" w14:textId="77777777" w:rsidR="004D39DD" w:rsidRDefault="004D39DD" w:rsidP="004D39DD">
      <w:pPr>
        <w:jc w:val="center"/>
        <w:rPr>
          <w:rFonts w:ascii="Times New Roman" w:hAnsi="Times New Roman"/>
          <w:b/>
          <w:sz w:val="24"/>
          <w:szCs w:val="24"/>
        </w:rPr>
      </w:pPr>
    </w:p>
    <w:p w14:paraId="4FA1F32F" w14:textId="77777777" w:rsidR="004D39DD" w:rsidRDefault="004D39DD" w:rsidP="004D39DD">
      <w:pPr>
        <w:jc w:val="center"/>
        <w:rPr>
          <w:rFonts w:ascii="Times New Roman" w:hAnsi="Times New Roman"/>
          <w:b/>
          <w:sz w:val="24"/>
          <w:szCs w:val="24"/>
        </w:rPr>
      </w:pPr>
    </w:p>
    <w:p w14:paraId="12FB2253" w14:textId="77777777" w:rsidR="004D39DD" w:rsidRDefault="004D39DD" w:rsidP="004D39DD">
      <w:pPr>
        <w:jc w:val="center"/>
        <w:rPr>
          <w:rFonts w:ascii="Times New Roman" w:hAnsi="Times New Roman"/>
          <w:b/>
          <w:sz w:val="24"/>
          <w:szCs w:val="24"/>
        </w:rPr>
      </w:pPr>
    </w:p>
    <w:p w14:paraId="4760923C" w14:textId="77777777" w:rsidR="004D39DD" w:rsidRDefault="004D39DD" w:rsidP="004D39DD">
      <w:pPr>
        <w:jc w:val="center"/>
        <w:rPr>
          <w:rFonts w:ascii="Times New Roman" w:hAnsi="Times New Roman"/>
          <w:b/>
          <w:sz w:val="24"/>
          <w:szCs w:val="24"/>
        </w:rPr>
      </w:pPr>
    </w:p>
    <w:p w14:paraId="5ED6D798" w14:textId="77777777" w:rsidR="004D39DD" w:rsidRDefault="004D39DD" w:rsidP="004D39DD">
      <w:pPr>
        <w:jc w:val="center"/>
        <w:rPr>
          <w:rFonts w:ascii="Times New Roman" w:hAnsi="Times New Roman"/>
          <w:b/>
          <w:sz w:val="24"/>
          <w:szCs w:val="24"/>
        </w:rPr>
      </w:pPr>
    </w:p>
    <w:p w14:paraId="7319CD37" w14:textId="77777777" w:rsidR="004D39DD" w:rsidRDefault="004D39DD" w:rsidP="004D39DD">
      <w:pPr>
        <w:jc w:val="center"/>
        <w:rPr>
          <w:rFonts w:ascii="Times New Roman" w:hAnsi="Times New Roman"/>
          <w:b/>
          <w:sz w:val="24"/>
          <w:szCs w:val="24"/>
        </w:rPr>
      </w:pPr>
    </w:p>
    <w:p w14:paraId="3FE29F81" w14:textId="77777777" w:rsidR="004D39DD" w:rsidRDefault="004D39DD" w:rsidP="004D39DD">
      <w:pPr>
        <w:jc w:val="center"/>
        <w:rPr>
          <w:rFonts w:ascii="Times New Roman" w:hAnsi="Times New Roman"/>
          <w:b/>
          <w:sz w:val="24"/>
          <w:szCs w:val="24"/>
        </w:rPr>
      </w:pPr>
    </w:p>
    <w:p w14:paraId="740E00AF" w14:textId="77777777" w:rsidR="004D39DD" w:rsidRDefault="004D39DD" w:rsidP="004D39DD">
      <w:pPr>
        <w:jc w:val="center"/>
        <w:rPr>
          <w:rFonts w:ascii="Times New Roman" w:hAnsi="Times New Roman"/>
          <w:b/>
          <w:sz w:val="24"/>
          <w:szCs w:val="24"/>
        </w:rPr>
      </w:pPr>
    </w:p>
    <w:p w14:paraId="583D3E32" w14:textId="77777777" w:rsidR="004D39DD" w:rsidRDefault="004D39DD" w:rsidP="004D39DD">
      <w:pPr>
        <w:jc w:val="center"/>
        <w:rPr>
          <w:rFonts w:ascii="Times New Roman" w:hAnsi="Times New Roman"/>
          <w:b/>
          <w:sz w:val="24"/>
          <w:szCs w:val="24"/>
        </w:rPr>
      </w:pPr>
    </w:p>
    <w:p w14:paraId="4087F17C" w14:textId="77777777" w:rsidR="004D39DD" w:rsidRDefault="004D39DD" w:rsidP="004D39DD">
      <w:pPr>
        <w:jc w:val="center"/>
        <w:rPr>
          <w:rFonts w:ascii="Times New Roman" w:hAnsi="Times New Roman"/>
          <w:b/>
          <w:sz w:val="24"/>
          <w:szCs w:val="24"/>
        </w:rPr>
      </w:pPr>
    </w:p>
    <w:p w14:paraId="3A47FC69" w14:textId="77777777" w:rsidR="004D39DD" w:rsidRDefault="004D39DD" w:rsidP="004D39DD">
      <w:pPr>
        <w:jc w:val="center"/>
        <w:rPr>
          <w:rFonts w:ascii="Times New Roman" w:hAnsi="Times New Roman"/>
          <w:b/>
          <w:sz w:val="24"/>
          <w:szCs w:val="24"/>
        </w:rPr>
      </w:pPr>
    </w:p>
    <w:p w14:paraId="76AB243A" w14:textId="77777777" w:rsidR="004D39DD" w:rsidRDefault="004D39DD" w:rsidP="004D39DD">
      <w:pPr>
        <w:jc w:val="center"/>
        <w:rPr>
          <w:rFonts w:ascii="Times New Roman" w:hAnsi="Times New Roman"/>
          <w:b/>
          <w:sz w:val="24"/>
          <w:szCs w:val="24"/>
        </w:rPr>
      </w:pPr>
    </w:p>
    <w:p w14:paraId="1E99CE57" w14:textId="77777777" w:rsidR="004D39DD" w:rsidRDefault="004D39DD" w:rsidP="004D39DD">
      <w:pPr>
        <w:jc w:val="center"/>
        <w:rPr>
          <w:rFonts w:ascii="Times New Roman" w:hAnsi="Times New Roman"/>
          <w:b/>
          <w:sz w:val="24"/>
          <w:szCs w:val="24"/>
        </w:rPr>
      </w:pPr>
    </w:p>
    <w:p w14:paraId="0D8DB075" w14:textId="77777777" w:rsidR="00741A49" w:rsidRDefault="00741A49" w:rsidP="004D39DD">
      <w:pPr>
        <w:jc w:val="center"/>
        <w:rPr>
          <w:rFonts w:ascii="Times New Roman" w:hAnsi="Times New Roman"/>
          <w:b/>
          <w:sz w:val="24"/>
          <w:szCs w:val="24"/>
        </w:rPr>
        <w:sectPr w:rsidR="00741A49">
          <w:pgSz w:w="12240" w:h="15840"/>
          <w:pgMar w:top="1440" w:right="1440" w:bottom="1440" w:left="1440" w:header="720" w:footer="720" w:gutter="0"/>
          <w:cols w:space="720"/>
          <w:docGrid w:linePitch="360"/>
        </w:sectPr>
      </w:pPr>
    </w:p>
    <w:p w14:paraId="0FB72B9C" w14:textId="77777777" w:rsidR="004D39DD" w:rsidRDefault="004D39DD" w:rsidP="004D39DD">
      <w:pPr>
        <w:jc w:val="center"/>
        <w:rPr>
          <w:rFonts w:ascii="Times New Roman" w:hAnsi="Times New Roman"/>
          <w:b/>
          <w:sz w:val="24"/>
          <w:szCs w:val="24"/>
        </w:rPr>
      </w:pPr>
    </w:p>
    <w:p w14:paraId="0110AE82" w14:textId="77777777" w:rsidR="004D39DD" w:rsidRDefault="004D39DD" w:rsidP="004D39DD">
      <w:pPr>
        <w:jc w:val="center"/>
        <w:rPr>
          <w:rFonts w:ascii="Times New Roman" w:hAnsi="Times New Roman"/>
          <w:b/>
          <w:sz w:val="24"/>
          <w:szCs w:val="24"/>
        </w:rPr>
      </w:pPr>
      <w:r>
        <w:rPr>
          <w:rFonts w:ascii="Times New Roman" w:hAnsi="Times New Roman"/>
          <w:b/>
          <w:sz w:val="24"/>
          <w:szCs w:val="24"/>
        </w:rPr>
        <w:t>List of Tables</w:t>
      </w:r>
    </w:p>
    <w:p w14:paraId="7803527E" w14:textId="77777777" w:rsidR="004D39DD" w:rsidRDefault="004D39DD" w:rsidP="004D39DD">
      <w:pPr>
        <w:jc w:val="center"/>
        <w:rPr>
          <w:rFonts w:ascii="Times New Roman" w:hAnsi="Times New Roman"/>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75"/>
        <w:gridCol w:w="1075"/>
      </w:tblGrid>
      <w:tr w:rsidR="004D39DD" w14:paraId="25943DCD" w14:textId="77777777" w:rsidTr="00057BB7">
        <w:tc>
          <w:tcPr>
            <w:tcW w:w="8275" w:type="dxa"/>
          </w:tcPr>
          <w:p w14:paraId="32809E7E" w14:textId="77777777" w:rsidR="004D39DD" w:rsidRDefault="004D39DD" w:rsidP="007A57D2">
            <w:pPr>
              <w:spacing w:line="480" w:lineRule="auto"/>
              <w:rPr>
                <w:rFonts w:ascii="Times New Roman" w:hAnsi="Times New Roman"/>
                <w:b/>
                <w:sz w:val="24"/>
                <w:szCs w:val="24"/>
              </w:rPr>
            </w:pPr>
            <w:r w:rsidRPr="00B27DE0">
              <w:rPr>
                <w:rFonts w:ascii="Times New Roman" w:hAnsi="Times New Roman"/>
                <w:sz w:val="24"/>
                <w:szCs w:val="24"/>
              </w:rPr>
              <w:t xml:space="preserve">1.  Means, Standard </w:t>
            </w:r>
            <w:r>
              <w:rPr>
                <w:rFonts w:ascii="Times New Roman" w:hAnsi="Times New Roman"/>
                <w:sz w:val="24"/>
                <w:szCs w:val="24"/>
              </w:rPr>
              <w:t>Deviations, and t-statistic comparison for the informal reading intervention group and Making Meaning intervention group on Winter RI Lexile Scores</w:t>
            </w:r>
          </w:p>
        </w:tc>
        <w:tc>
          <w:tcPr>
            <w:tcW w:w="1075" w:type="dxa"/>
          </w:tcPr>
          <w:p w14:paraId="0B4D0A63" w14:textId="77777777" w:rsidR="004D39DD" w:rsidRPr="00310EDB" w:rsidRDefault="001E7C39" w:rsidP="00310EDB">
            <w:pPr>
              <w:jc w:val="right"/>
              <w:rPr>
                <w:rFonts w:ascii="Times New Roman" w:hAnsi="Times New Roman"/>
                <w:sz w:val="24"/>
                <w:szCs w:val="24"/>
              </w:rPr>
            </w:pPr>
            <w:r>
              <w:rPr>
                <w:rFonts w:ascii="Times New Roman" w:hAnsi="Times New Roman"/>
                <w:sz w:val="24"/>
                <w:szCs w:val="24"/>
              </w:rPr>
              <w:t>17</w:t>
            </w:r>
          </w:p>
        </w:tc>
      </w:tr>
    </w:tbl>
    <w:p w14:paraId="4313A00A" w14:textId="77777777" w:rsidR="004D39DD" w:rsidRDefault="004D39DD" w:rsidP="004D39DD">
      <w:pPr>
        <w:jc w:val="center"/>
        <w:rPr>
          <w:rFonts w:ascii="Times New Roman" w:hAnsi="Times New Roman"/>
          <w:b/>
          <w:sz w:val="24"/>
          <w:szCs w:val="24"/>
        </w:rPr>
      </w:pPr>
    </w:p>
    <w:p w14:paraId="62EF6CCF" w14:textId="77777777" w:rsidR="004D39DD" w:rsidRDefault="004D39DD" w:rsidP="004D39DD">
      <w:pPr>
        <w:jc w:val="center"/>
        <w:rPr>
          <w:rFonts w:ascii="Times New Roman" w:hAnsi="Times New Roman"/>
          <w:b/>
          <w:sz w:val="24"/>
          <w:szCs w:val="24"/>
        </w:rPr>
      </w:pPr>
    </w:p>
    <w:p w14:paraId="162E1E7D" w14:textId="77777777" w:rsidR="004D39DD" w:rsidRDefault="004D39DD" w:rsidP="004D39DD">
      <w:pPr>
        <w:jc w:val="center"/>
        <w:rPr>
          <w:rFonts w:ascii="Times New Roman" w:hAnsi="Times New Roman"/>
          <w:b/>
          <w:sz w:val="24"/>
          <w:szCs w:val="24"/>
        </w:rPr>
      </w:pPr>
    </w:p>
    <w:p w14:paraId="02545A5C" w14:textId="77777777" w:rsidR="004D39DD" w:rsidRDefault="004D39DD" w:rsidP="004D39DD">
      <w:pPr>
        <w:jc w:val="center"/>
        <w:rPr>
          <w:rFonts w:ascii="Times New Roman" w:hAnsi="Times New Roman"/>
          <w:b/>
          <w:sz w:val="24"/>
          <w:szCs w:val="24"/>
        </w:rPr>
      </w:pPr>
    </w:p>
    <w:p w14:paraId="791B30B1" w14:textId="77777777" w:rsidR="004D39DD" w:rsidRDefault="004D39DD" w:rsidP="004D39DD">
      <w:pPr>
        <w:jc w:val="center"/>
        <w:rPr>
          <w:rFonts w:ascii="Times New Roman" w:hAnsi="Times New Roman"/>
          <w:b/>
          <w:sz w:val="24"/>
          <w:szCs w:val="24"/>
        </w:rPr>
      </w:pPr>
    </w:p>
    <w:p w14:paraId="2327FC21" w14:textId="77777777" w:rsidR="004D39DD" w:rsidRDefault="004D39DD" w:rsidP="004D39DD">
      <w:pPr>
        <w:jc w:val="center"/>
        <w:rPr>
          <w:rFonts w:ascii="Times New Roman" w:hAnsi="Times New Roman"/>
          <w:b/>
          <w:sz w:val="24"/>
          <w:szCs w:val="24"/>
        </w:rPr>
      </w:pPr>
    </w:p>
    <w:p w14:paraId="500031EA" w14:textId="77777777" w:rsidR="004D39DD" w:rsidRDefault="004D39DD" w:rsidP="004D39DD">
      <w:pPr>
        <w:jc w:val="center"/>
        <w:rPr>
          <w:rFonts w:ascii="Times New Roman" w:hAnsi="Times New Roman"/>
          <w:b/>
          <w:sz w:val="24"/>
          <w:szCs w:val="24"/>
        </w:rPr>
      </w:pPr>
    </w:p>
    <w:p w14:paraId="3287B321" w14:textId="77777777" w:rsidR="004D39DD" w:rsidRDefault="004D39DD" w:rsidP="004D39DD">
      <w:pPr>
        <w:jc w:val="center"/>
        <w:rPr>
          <w:rFonts w:ascii="Times New Roman" w:hAnsi="Times New Roman"/>
          <w:b/>
          <w:sz w:val="24"/>
          <w:szCs w:val="24"/>
        </w:rPr>
      </w:pPr>
    </w:p>
    <w:p w14:paraId="1AEFB9A7" w14:textId="77777777" w:rsidR="004D39DD" w:rsidRDefault="004D39DD" w:rsidP="004D39DD">
      <w:pPr>
        <w:jc w:val="center"/>
        <w:rPr>
          <w:rFonts w:ascii="Times New Roman" w:hAnsi="Times New Roman"/>
          <w:b/>
          <w:sz w:val="24"/>
          <w:szCs w:val="24"/>
        </w:rPr>
      </w:pPr>
    </w:p>
    <w:p w14:paraId="79B20C23" w14:textId="77777777" w:rsidR="004D39DD" w:rsidRDefault="004D39DD" w:rsidP="004D39DD">
      <w:pPr>
        <w:jc w:val="center"/>
        <w:rPr>
          <w:rFonts w:ascii="Times New Roman" w:hAnsi="Times New Roman"/>
          <w:b/>
          <w:sz w:val="24"/>
          <w:szCs w:val="24"/>
        </w:rPr>
      </w:pPr>
    </w:p>
    <w:p w14:paraId="3E889E11" w14:textId="77777777" w:rsidR="004D39DD" w:rsidRDefault="004D39DD" w:rsidP="004D39DD">
      <w:pPr>
        <w:jc w:val="center"/>
        <w:rPr>
          <w:rFonts w:ascii="Times New Roman" w:hAnsi="Times New Roman"/>
          <w:b/>
          <w:sz w:val="24"/>
          <w:szCs w:val="24"/>
        </w:rPr>
      </w:pPr>
    </w:p>
    <w:p w14:paraId="1A24B5B0" w14:textId="77777777" w:rsidR="004D39DD" w:rsidRDefault="004D39DD" w:rsidP="004D39DD">
      <w:pPr>
        <w:jc w:val="center"/>
        <w:rPr>
          <w:rFonts w:ascii="Times New Roman" w:hAnsi="Times New Roman"/>
          <w:b/>
          <w:sz w:val="24"/>
          <w:szCs w:val="24"/>
        </w:rPr>
      </w:pPr>
    </w:p>
    <w:p w14:paraId="0D5AEDAB" w14:textId="77777777" w:rsidR="004D39DD" w:rsidRDefault="004D39DD" w:rsidP="004D39DD">
      <w:pPr>
        <w:jc w:val="center"/>
        <w:rPr>
          <w:rFonts w:ascii="Times New Roman" w:hAnsi="Times New Roman"/>
          <w:b/>
          <w:sz w:val="24"/>
          <w:szCs w:val="24"/>
        </w:rPr>
      </w:pPr>
    </w:p>
    <w:p w14:paraId="745C6C98" w14:textId="77777777" w:rsidR="004D39DD" w:rsidRDefault="004D39DD" w:rsidP="004D39DD">
      <w:pPr>
        <w:jc w:val="center"/>
        <w:rPr>
          <w:rFonts w:ascii="Times New Roman" w:hAnsi="Times New Roman"/>
          <w:b/>
          <w:sz w:val="24"/>
          <w:szCs w:val="24"/>
        </w:rPr>
      </w:pPr>
    </w:p>
    <w:p w14:paraId="18BEFB42" w14:textId="77777777" w:rsidR="004D39DD" w:rsidRDefault="004D39DD" w:rsidP="004D39DD">
      <w:pPr>
        <w:jc w:val="center"/>
        <w:rPr>
          <w:rFonts w:ascii="Times New Roman" w:hAnsi="Times New Roman"/>
          <w:b/>
          <w:sz w:val="24"/>
          <w:szCs w:val="24"/>
        </w:rPr>
      </w:pPr>
    </w:p>
    <w:p w14:paraId="71B9C626" w14:textId="77777777" w:rsidR="004D39DD" w:rsidRDefault="004D39DD" w:rsidP="004D39DD">
      <w:pPr>
        <w:jc w:val="center"/>
        <w:rPr>
          <w:rFonts w:ascii="Times New Roman" w:hAnsi="Times New Roman"/>
          <w:b/>
          <w:sz w:val="24"/>
          <w:szCs w:val="24"/>
        </w:rPr>
      </w:pPr>
    </w:p>
    <w:p w14:paraId="7EF3A254" w14:textId="77777777" w:rsidR="004D39DD" w:rsidRDefault="004D39DD" w:rsidP="004D39DD">
      <w:pPr>
        <w:jc w:val="center"/>
        <w:rPr>
          <w:rFonts w:ascii="Times New Roman" w:hAnsi="Times New Roman"/>
          <w:b/>
          <w:sz w:val="24"/>
          <w:szCs w:val="24"/>
        </w:rPr>
      </w:pPr>
    </w:p>
    <w:p w14:paraId="63A75A8A" w14:textId="77777777" w:rsidR="004D39DD" w:rsidRDefault="004D39DD" w:rsidP="004D39DD">
      <w:pPr>
        <w:jc w:val="center"/>
        <w:rPr>
          <w:rFonts w:ascii="Times New Roman" w:hAnsi="Times New Roman"/>
          <w:b/>
          <w:sz w:val="24"/>
          <w:szCs w:val="24"/>
        </w:rPr>
      </w:pPr>
    </w:p>
    <w:p w14:paraId="26493ADF" w14:textId="77777777" w:rsidR="004D39DD" w:rsidRDefault="004D39DD" w:rsidP="004D39DD">
      <w:pPr>
        <w:jc w:val="center"/>
        <w:rPr>
          <w:rFonts w:ascii="Times New Roman" w:hAnsi="Times New Roman"/>
          <w:b/>
          <w:sz w:val="24"/>
          <w:szCs w:val="24"/>
        </w:rPr>
      </w:pPr>
    </w:p>
    <w:p w14:paraId="62645593" w14:textId="77777777" w:rsidR="004D39DD" w:rsidRDefault="004D39DD" w:rsidP="004D39DD">
      <w:pPr>
        <w:jc w:val="center"/>
        <w:rPr>
          <w:rFonts w:ascii="Times New Roman" w:hAnsi="Times New Roman"/>
          <w:b/>
          <w:sz w:val="24"/>
          <w:szCs w:val="24"/>
        </w:rPr>
      </w:pPr>
    </w:p>
    <w:p w14:paraId="3E33DD11" w14:textId="77777777" w:rsidR="004D39DD" w:rsidRDefault="004D39DD" w:rsidP="004D39DD">
      <w:pPr>
        <w:jc w:val="center"/>
        <w:rPr>
          <w:rFonts w:ascii="Times New Roman" w:hAnsi="Times New Roman"/>
          <w:b/>
          <w:sz w:val="24"/>
          <w:szCs w:val="24"/>
        </w:rPr>
      </w:pPr>
    </w:p>
    <w:p w14:paraId="66B4A7E5" w14:textId="77777777" w:rsidR="004D39DD" w:rsidRDefault="004D39DD" w:rsidP="004D39DD">
      <w:pPr>
        <w:jc w:val="center"/>
        <w:rPr>
          <w:rFonts w:ascii="Times New Roman" w:hAnsi="Times New Roman"/>
          <w:b/>
          <w:sz w:val="24"/>
          <w:szCs w:val="24"/>
        </w:rPr>
      </w:pPr>
    </w:p>
    <w:p w14:paraId="3B99EA69" w14:textId="77777777" w:rsidR="004D39DD" w:rsidRDefault="004D39DD" w:rsidP="004D39DD">
      <w:pPr>
        <w:jc w:val="center"/>
        <w:rPr>
          <w:rFonts w:ascii="Times New Roman" w:hAnsi="Times New Roman"/>
          <w:b/>
          <w:sz w:val="24"/>
          <w:szCs w:val="24"/>
        </w:rPr>
      </w:pPr>
    </w:p>
    <w:p w14:paraId="1AC29F67" w14:textId="77777777" w:rsidR="004D39DD" w:rsidRDefault="004D39DD" w:rsidP="004D39DD">
      <w:pPr>
        <w:jc w:val="center"/>
        <w:rPr>
          <w:rFonts w:ascii="Times New Roman" w:hAnsi="Times New Roman"/>
          <w:b/>
          <w:sz w:val="24"/>
          <w:szCs w:val="24"/>
        </w:rPr>
      </w:pPr>
    </w:p>
    <w:p w14:paraId="376A036B" w14:textId="77777777" w:rsidR="004D39DD" w:rsidRDefault="004D39DD" w:rsidP="004D39DD">
      <w:pPr>
        <w:jc w:val="center"/>
        <w:rPr>
          <w:rFonts w:ascii="Times New Roman" w:hAnsi="Times New Roman"/>
          <w:b/>
          <w:sz w:val="24"/>
          <w:szCs w:val="24"/>
        </w:rPr>
      </w:pPr>
    </w:p>
    <w:p w14:paraId="7911E0E8" w14:textId="77777777" w:rsidR="004D39DD" w:rsidRDefault="004D39DD" w:rsidP="004D39DD">
      <w:pPr>
        <w:jc w:val="center"/>
        <w:rPr>
          <w:rFonts w:ascii="Times New Roman" w:hAnsi="Times New Roman"/>
          <w:b/>
          <w:sz w:val="24"/>
          <w:szCs w:val="24"/>
        </w:rPr>
      </w:pPr>
    </w:p>
    <w:p w14:paraId="3DEE1799" w14:textId="77777777" w:rsidR="004D39DD" w:rsidRDefault="004D39DD" w:rsidP="004D39DD">
      <w:pPr>
        <w:jc w:val="center"/>
        <w:rPr>
          <w:rFonts w:ascii="Times New Roman" w:hAnsi="Times New Roman"/>
          <w:b/>
          <w:sz w:val="24"/>
          <w:szCs w:val="24"/>
        </w:rPr>
      </w:pPr>
    </w:p>
    <w:p w14:paraId="720C1109" w14:textId="77777777" w:rsidR="004D39DD" w:rsidRDefault="004D39DD" w:rsidP="004D39DD">
      <w:pPr>
        <w:jc w:val="center"/>
        <w:rPr>
          <w:rFonts w:ascii="Times New Roman" w:hAnsi="Times New Roman"/>
          <w:b/>
          <w:sz w:val="24"/>
          <w:szCs w:val="24"/>
        </w:rPr>
      </w:pPr>
    </w:p>
    <w:p w14:paraId="53F678E9" w14:textId="77777777" w:rsidR="004D39DD" w:rsidRDefault="004D39DD" w:rsidP="004D39DD">
      <w:pPr>
        <w:jc w:val="center"/>
        <w:rPr>
          <w:rFonts w:ascii="Times New Roman" w:hAnsi="Times New Roman"/>
          <w:b/>
          <w:sz w:val="24"/>
          <w:szCs w:val="24"/>
        </w:rPr>
      </w:pPr>
    </w:p>
    <w:p w14:paraId="31895930" w14:textId="77777777" w:rsidR="004D39DD" w:rsidRDefault="004D39DD" w:rsidP="004D39DD">
      <w:pPr>
        <w:jc w:val="center"/>
        <w:rPr>
          <w:rFonts w:ascii="Times New Roman" w:hAnsi="Times New Roman"/>
          <w:b/>
          <w:sz w:val="24"/>
          <w:szCs w:val="24"/>
        </w:rPr>
      </w:pPr>
    </w:p>
    <w:p w14:paraId="7D2F5868" w14:textId="77777777" w:rsidR="004D39DD" w:rsidRDefault="004D39DD" w:rsidP="004D39DD">
      <w:pPr>
        <w:jc w:val="center"/>
        <w:rPr>
          <w:rFonts w:ascii="Times New Roman" w:hAnsi="Times New Roman"/>
          <w:b/>
          <w:sz w:val="24"/>
          <w:szCs w:val="24"/>
        </w:rPr>
      </w:pPr>
    </w:p>
    <w:p w14:paraId="1C5F830C" w14:textId="77777777" w:rsidR="004D39DD" w:rsidRDefault="004D39DD" w:rsidP="004D39DD">
      <w:pPr>
        <w:jc w:val="center"/>
        <w:rPr>
          <w:rFonts w:ascii="Times New Roman" w:hAnsi="Times New Roman"/>
          <w:b/>
          <w:sz w:val="24"/>
          <w:szCs w:val="24"/>
        </w:rPr>
      </w:pPr>
    </w:p>
    <w:p w14:paraId="1733212E" w14:textId="77777777" w:rsidR="004D39DD" w:rsidRDefault="004D39DD" w:rsidP="004D39DD">
      <w:pPr>
        <w:jc w:val="center"/>
        <w:rPr>
          <w:rFonts w:ascii="Times New Roman" w:hAnsi="Times New Roman"/>
          <w:b/>
          <w:sz w:val="24"/>
          <w:szCs w:val="24"/>
        </w:rPr>
      </w:pPr>
    </w:p>
    <w:p w14:paraId="1F8C8F92" w14:textId="77777777" w:rsidR="004D39DD" w:rsidRDefault="004D39DD" w:rsidP="004D39DD">
      <w:pPr>
        <w:jc w:val="center"/>
        <w:rPr>
          <w:rFonts w:ascii="Times New Roman" w:hAnsi="Times New Roman"/>
          <w:b/>
          <w:sz w:val="24"/>
          <w:szCs w:val="24"/>
        </w:rPr>
      </w:pPr>
    </w:p>
    <w:p w14:paraId="6E6C8DCE" w14:textId="77777777" w:rsidR="004D39DD" w:rsidRDefault="004D39DD" w:rsidP="004D39DD">
      <w:pPr>
        <w:jc w:val="center"/>
        <w:rPr>
          <w:rFonts w:ascii="Times New Roman" w:hAnsi="Times New Roman"/>
          <w:b/>
          <w:sz w:val="24"/>
          <w:szCs w:val="24"/>
        </w:rPr>
      </w:pPr>
    </w:p>
    <w:p w14:paraId="558919C3" w14:textId="77777777" w:rsidR="004D39DD" w:rsidRDefault="004D39DD" w:rsidP="004D39DD">
      <w:pPr>
        <w:jc w:val="center"/>
        <w:rPr>
          <w:rFonts w:ascii="Times New Roman" w:hAnsi="Times New Roman"/>
          <w:b/>
          <w:sz w:val="24"/>
          <w:szCs w:val="24"/>
        </w:rPr>
      </w:pPr>
    </w:p>
    <w:p w14:paraId="07AE267C" w14:textId="77777777" w:rsidR="004D39DD" w:rsidRDefault="004D39DD" w:rsidP="004D39DD">
      <w:pPr>
        <w:jc w:val="center"/>
        <w:rPr>
          <w:rFonts w:ascii="Times New Roman" w:hAnsi="Times New Roman"/>
          <w:b/>
          <w:sz w:val="24"/>
          <w:szCs w:val="24"/>
        </w:rPr>
      </w:pPr>
    </w:p>
    <w:p w14:paraId="3F0711F4" w14:textId="77777777" w:rsidR="004D39DD" w:rsidRDefault="004D39DD" w:rsidP="004D39DD">
      <w:pPr>
        <w:jc w:val="center"/>
        <w:rPr>
          <w:rFonts w:ascii="Times New Roman" w:hAnsi="Times New Roman"/>
          <w:b/>
          <w:sz w:val="24"/>
          <w:szCs w:val="24"/>
        </w:rPr>
      </w:pPr>
    </w:p>
    <w:p w14:paraId="0D488C3E" w14:textId="77777777" w:rsidR="004D39DD" w:rsidRPr="00490788" w:rsidRDefault="004D39DD" w:rsidP="004D39DD">
      <w:pPr>
        <w:jc w:val="center"/>
        <w:rPr>
          <w:rFonts w:ascii="Times New Roman" w:hAnsi="Times New Roman"/>
          <w:b/>
          <w:sz w:val="24"/>
          <w:szCs w:val="24"/>
        </w:rPr>
      </w:pPr>
      <w:r w:rsidRPr="00490788">
        <w:rPr>
          <w:rFonts w:ascii="Times New Roman" w:hAnsi="Times New Roman"/>
          <w:b/>
          <w:sz w:val="24"/>
          <w:szCs w:val="24"/>
        </w:rPr>
        <w:t>Abstract</w:t>
      </w:r>
    </w:p>
    <w:p w14:paraId="3338EEC1" w14:textId="77777777" w:rsidR="004D39DD" w:rsidRPr="00490788" w:rsidRDefault="004D39DD" w:rsidP="004D39DD">
      <w:pPr>
        <w:jc w:val="center"/>
        <w:rPr>
          <w:rFonts w:ascii="Times New Roman" w:hAnsi="Times New Roman"/>
          <w:b/>
          <w:sz w:val="24"/>
          <w:szCs w:val="24"/>
        </w:rPr>
      </w:pPr>
    </w:p>
    <w:p w14:paraId="2A2C3FDA" w14:textId="77777777" w:rsidR="004D39DD" w:rsidRDefault="004D39DD" w:rsidP="004D39DD">
      <w:pPr>
        <w:spacing w:line="480" w:lineRule="auto"/>
        <w:rPr>
          <w:rFonts w:ascii="Times New Roman" w:hAnsi="Times New Roman"/>
          <w:sz w:val="24"/>
          <w:szCs w:val="24"/>
        </w:rPr>
      </w:pPr>
      <w:r>
        <w:rPr>
          <w:rFonts w:ascii="Times New Roman" w:hAnsi="Times New Roman"/>
          <w:sz w:val="24"/>
          <w:szCs w:val="24"/>
        </w:rPr>
        <w:t xml:space="preserve">The purpose of this study was to determine whether a formal reading intervention, Making Meaning, would impact the reading comprehension of sixth grade students participating in double language arts periods. The measurement tool was the Reading Inventory Assessment. One classroom (n = 15) participated in the Making Meaning intervention while the control group (n = 18) participated in an informal intervention. This student involved taking the assessment in the fall and winter during the school year to analyze the progress of each student. </w:t>
      </w:r>
      <w:r w:rsidRPr="00513DB5">
        <w:rPr>
          <w:rFonts w:ascii="Times New Roman" w:hAnsi="Times New Roman"/>
          <w:sz w:val="24"/>
          <w:szCs w:val="24"/>
        </w:rPr>
        <w:t xml:space="preserve">The informal reading intervention group had a significantly higher mean Lexile on the RI (Mean = 683.83, SD = 156.30) than did the Making Meaning group (Mean = 542.80, SD = 148.51) [t(31) = 2.64, p = .01].  </w:t>
      </w:r>
      <w:r>
        <w:rPr>
          <w:rFonts w:ascii="Times New Roman" w:hAnsi="Times New Roman"/>
          <w:sz w:val="24"/>
          <w:szCs w:val="24"/>
        </w:rPr>
        <w:t xml:space="preserve"> This suggests that Making Meaning was less effective than the informal reading intervention. Implications and ideas for future research are discussed.</w:t>
      </w:r>
    </w:p>
    <w:p w14:paraId="7E9A4A96" w14:textId="77777777" w:rsidR="004D39DD" w:rsidRDefault="004D39DD" w:rsidP="004D39DD">
      <w:pPr>
        <w:rPr>
          <w:rFonts w:ascii="Times New Roman" w:hAnsi="Times New Roman"/>
          <w:sz w:val="24"/>
          <w:szCs w:val="24"/>
        </w:rPr>
      </w:pPr>
    </w:p>
    <w:p w14:paraId="002C45C5" w14:textId="77777777" w:rsidR="004D39DD" w:rsidRDefault="004D39DD" w:rsidP="004D39DD">
      <w:pPr>
        <w:rPr>
          <w:rFonts w:ascii="Times New Roman" w:hAnsi="Times New Roman"/>
          <w:sz w:val="24"/>
          <w:szCs w:val="24"/>
        </w:rPr>
      </w:pPr>
    </w:p>
    <w:p w14:paraId="3D7D51FC"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szCs w:val="24"/>
        </w:rPr>
      </w:pPr>
    </w:p>
    <w:p w14:paraId="0BBF0BF7"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3B3AB54F"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564A627A"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7EB0C6CC"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b/>
          <w:sz w:val="24"/>
          <w:szCs w:val="24"/>
        </w:rPr>
      </w:pPr>
    </w:p>
    <w:p w14:paraId="5EC77033"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24284A8B"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38C06D32"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66BF5FAD" w14:textId="77777777" w:rsidR="00741A49" w:rsidRDefault="00741A49"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b/>
          <w:sz w:val="24"/>
          <w:szCs w:val="24"/>
        </w:rPr>
        <w:sectPr w:rsidR="00741A49" w:rsidSect="00741A49">
          <w:footerReference w:type="default" r:id="rId6"/>
          <w:pgSz w:w="12240" w:h="15840"/>
          <w:pgMar w:top="1440" w:right="1440" w:bottom="1440" w:left="1440" w:header="720" w:footer="720" w:gutter="0"/>
          <w:pgNumType w:fmt="lowerRoman" w:start="1"/>
          <w:cols w:space="720"/>
          <w:docGrid w:linePitch="360"/>
        </w:sectPr>
      </w:pPr>
    </w:p>
    <w:p w14:paraId="56C64E2E"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outlineLvl w:val="0"/>
        <w:rPr>
          <w:rFonts w:ascii="Times New Roman" w:hAnsi="Times New Roman"/>
          <w:b/>
          <w:sz w:val="24"/>
          <w:szCs w:val="24"/>
        </w:rPr>
      </w:pPr>
    </w:p>
    <w:p w14:paraId="10B22EDA" w14:textId="77777777" w:rsidR="004D39DD" w:rsidRPr="008D53C9"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r w:rsidRPr="008D53C9">
        <w:rPr>
          <w:rFonts w:ascii="Times New Roman" w:hAnsi="Times New Roman"/>
          <w:b/>
          <w:sz w:val="24"/>
          <w:szCs w:val="24"/>
        </w:rPr>
        <w:t>CHAPTER I</w:t>
      </w:r>
    </w:p>
    <w:p w14:paraId="1EBC2981" w14:textId="77777777" w:rsidR="004D39DD" w:rsidRPr="008D53C9"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szCs w:val="24"/>
        </w:rPr>
      </w:pPr>
      <w:r w:rsidRPr="008D53C9">
        <w:rPr>
          <w:rFonts w:ascii="Times New Roman" w:hAnsi="Times New Roman"/>
          <w:b/>
          <w:sz w:val="24"/>
          <w:szCs w:val="24"/>
        </w:rPr>
        <w:t>INTRODUCTION</w:t>
      </w:r>
    </w:p>
    <w:p w14:paraId="3390F834" w14:textId="77777777" w:rsidR="004D39DD" w:rsidRPr="008D53C9"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sz w:val="24"/>
          <w:szCs w:val="24"/>
        </w:rPr>
      </w:pPr>
      <w:r w:rsidRPr="008D53C9">
        <w:rPr>
          <w:rFonts w:ascii="Times New Roman" w:hAnsi="Times New Roman"/>
          <w:b/>
          <w:sz w:val="24"/>
          <w:szCs w:val="24"/>
        </w:rPr>
        <w:t>Overview</w:t>
      </w:r>
    </w:p>
    <w:p w14:paraId="5B8EC186" w14:textId="77777777" w:rsidR="004D39DD" w:rsidRPr="008D53C9"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sidRPr="008D53C9">
        <w:rPr>
          <w:rFonts w:ascii="Times New Roman" w:hAnsi="Times New Roman"/>
          <w:sz w:val="24"/>
          <w:szCs w:val="24"/>
        </w:rPr>
        <w:tab/>
        <w:t>“I can read the words!” a student yelled with frustration as the teacher was trying to assist them. Students are able to recognize the words but are they able to comprehend them? Being able to decode words is important and plays a large role in reading. What happens when students do not know the meaning of the words? Students find reading to be pointless. “</w:t>
      </w:r>
      <w:r w:rsidRPr="008D53C9">
        <w:rPr>
          <w:rFonts w:ascii="Times New Roman" w:hAnsi="Times New Roman"/>
          <w:color w:val="000000"/>
          <w:sz w:val="24"/>
          <w:szCs w:val="24"/>
          <w:shd w:val="clear" w:color="auto" w:fill="FFFFFF"/>
        </w:rPr>
        <w:t>People read for many reasons but understanding is always a part of their purpose” (“What is Reading Comprehension”, 2014, p. 1).</w:t>
      </w:r>
    </w:p>
    <w:p w14:paraId="0EA31B55" w14:textId="77777777" w:rsidR="004D39DD" w:rsidRPr="008D53C9"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sidRPr="008D53C9">
        <w:rPr>
          <w:rFonts w:ascii="Times New Roman" w:hAnsi="Times New Roman"/>
          <w:sz w:val="24"/>
          <w:szCs w:val="24"/>
        </w:rPr>
        <w:tab/>
        <w:t xml:space="preserve">Reading comprehension relies on the understanding of phonemes and phonics. The last step of reading is comprehending which is the most important and most difficult. The two elements that make up reading comprehension are vocabulary knowledge and text comprehension. In order for this to happen students need to be taught new words as well as use their prior knowledge. </w:t>
      </w:r>
    </w:p>
    <w:p w14:paraId="225C43B4" w14:textId="77777777" w:rsidR="004D39DD" w:rsidRPr="008D53C9"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sidRPr="008D53C9">
        <w:rPr>
          <w:rFonts w:ascii="Times New Roman" w:hAnsi="Times New Roman"/>
          <w:sz w:val="24"/>
          <w:szCs w:val="24"/>
        </w:rPr>
        <w:tab/>
        <w:t>Reading comprehension is essential for American life. In everyday life a person must read street signs, posters, maps, leases, bills, and other documents. According to the National Assessment of Educational Progress (NAEP, 2019), 35% of 4</w:t>
      </w:r>
      <w:r w:rsidRPr="008D53C9">
        <w:rPr>
          <w:rFonts w:ascii="Times New Roman" w:hAnsi="Times New Roman"/>
          <w:sz w:val="24"/>
          <w:szCs w:val="24"/>
          <w:vertAlign w:val="superscript"/>
        </w:rPr>
        <w:t>th</w:t>
      </w:r>
      <w:r w:rsidRPr="008D53C9">
        <w:rPr>
          <w:rFonts w:ascii="Times New Roman" w:hAnsi="Times New Roman"/>
          <w:sz w:val="24"/>
          <w:szCs w:val="24"/>
        </w:rPr>
        <w:t>-graders and 34% of 8</w:t>
      </w:r>
      <w:r w:rsidRPr="008D53C9">
        <w:rPr>
          <w:rFonts w:ascii="Times New Roman" w:hAnsi="Times New Roman"/>
          <w:sz w:val="24"/>
          <w:szCs w:val="24"/>
          <w:vertAlign w:val="superscript"/>
        </w:rPr>
        <w:t>th</w:t>
      </w:r>
      <w:r w:rsidRPr="008D53C9">
        <w:rPr>
          <w:rFonts w:ascii="Times New Roman" w:hAnsi="Times New Roman"/>
          <w:sz w:val="24"/>
          <w:szCs w:val="24"/>
        </w:rPr>
        <w:t xml:space="preserve">-graders performed at or above NAEP Proficient in reading. When compared to 2017, 31 states at </w:t>
      </w:r>
      <w:r>
        <w:rPr>
          <w:rFonts w:ascii="Times New Roman" w:hAnsi="Times New Roman"/>
          <w:sz w:val="24"/>
          <w:szCs w:val="24"/>
        </w:rPr>
        <w:t>g</w:t>
      </w:r>
      <w:r w:rsidRPr="008D53C9">
        <w:rPr>
          <w:rFonts w:ascii="Times New Roman" w:hAnsi="Times New Roman"/>
          <w:sz w:val="24"/>
          <w:szCs w:val="24"/>
        </w:rPr>
        <w:t>rade 8 had a decline in their reading scores.</w:t>
      </w:r>
    </w:p>
    <w:p w14:paraId="489E103B" w14:textId="77777777" w:rsidR="004D39DD" w:rsidRPr="008D53C9"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sidRPr="008D53C9">
        <w:rPr>
          <w:rFonts w:ascii="Times New Roman" w:hAnsi="Times New Roman"/>
          <w:sz w:val="24"/>
          <w:szCs w:val="24"/>
        </w:rPr>
        <w:tab/>
        <w:t xml:space="preserve">A teacher’s job is to make sure his or her students are on grade level and achieving proficient or above or state tests. This means providing an intervention if necessary to close the learning gap. </w:t>
      </w:r>
    </w:p>
    <w:p w14:paraId="72E177FB" w14:textId="77777777" w:rsidR="004D39DD" w:rsidRPr="008D53C9"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sidRPr="008D53C9">
        <w:rPr>
          <w:rFonts w:ascii="Times New Roman" w:hAnsi="Times New Roman"/>
          <w:sz w:val="24"/>
          <w:szCs w:val="24"/>
        </w:rPr>
        <w:lastRenderedPageBreak/>
        <w:tab/>
        <w:t>This researcher wanted to see how reading interventions impact student reading comprehension. She was interested in this topic because she had previously taught Earth</w:t>
      </w:r>
    </w:p>
    <w:p w14:paraId="4EC4BC23" w14:textId="77777777" w:rsidR="004D39DD" w:rsidRPr="008D53C9"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sidRPr="008D53C9">
        <w:rPr>
          <w:rFonts w:ascii="Times New Roman" w:hAnsi="Times New Roman"/>
          <w:sz w:val="24"/>
          <w:szCs w:val="24"/>
        </w:rPr>
        <w:t>Science. It was apparent that reading comprehension impacted the students within the class.</w:t>
      </w:r>
    </w:p>
    <w:p w14:paraId="6C72708A" w14:textId="77777777" w:rsidR="004D39DD" w:rsidRPr="008D53C9"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sidRPr="008D53C9">
        <w:rPr>
          <w:rFonts w:ascii="Times New Roman" w:hAnsi="Times New Roman"/>
          <w:sz w:val="24"/>
          <w:szCs w:val="24"/>
        </w:rPr>
        <w:t>There were a variety of reading levels within one classroom. Students who were unable to comprehend the text showed frustration, anger, and off</w:t>
      </w:r>
      <w:r>
        <w:rPr>
          <w:rFonts w:ascii="Times New Roman" w:hAnsi="Times New Roman"/>
          <w:sz w:val="24"/>
          <w:szCs w:val="24"/>
        </w:rPr>
        <w:t>-</w:t>
      </w:r>
      <w:r w:rsidRPr="008D53C9">
        <w:rPr>
          <w:rFonts w:ascii="Times New Roman" w:hAnsi="Times New Roman"/>
          <w:sz w:val="24"/>
          <w:szCs w:val="24"/>
        </w:rPr>
        <w:t>task behaviors. Students not only need reading comprehension for science but also for math, reading, social studies, and everyday life.</w:t>
      </w:r>
    </w:p>
    <w:p w14:paraId="7D545890" w14:textId="77777777" w:rsidR="004D39DD" w:rsidRPr="008D53C9"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sidRPr="008D53C9">
        <w:rPr>
          <w:rFonts w:ascii="Times New Roman" w:hAnsi="Times New Roman"/>
          <w:sz w:val="24"/>
          <w:szCs w:val="24"/>
        </w:rPr>
        <w:t>In order to make students successful in academics and their personal life they must understand what the words mean.</w:t>
      </w:r>
    </w:p>
    <w:p w14:paraId="27D68506" w14:textId="68FDA68C" w:rsidR="004D39DD" w:rsidRPr="008D53C9"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sidRPr="008D53C9">
        <w:rPr>
          <w:rFonts w:ascii="Times New Roman" w:hAnsi="Times New Roman"/>
          <w:sz w:val="24"/>
          <w:szCs w:val="24"/>
        </w:rPr>
        <w:tab/>
        <w:t>This researcher focused on the intervention Making Meaning (Center for the Collaborative Classroom</w:t>
      </w:r>
      <w:r w:rsidR="008604D5">
        <w:rPr>
          <w:rFonts w:ascii="Times New Roman" w:hAnsi="Times New Roman"/>
          <w:sz w:val="24"/>
          <w:szCs w:val="24"/>
        </w:rPr>
        <w:t>,</w:t>
      </w:r>
      <w:r w:rsidR="009A5991">
        <w:rPr>
          <w:rFonts w:ascii="Times New Roman" w:hAnsi="Times New Roman"/>
          <w:sz w:val="24"/>
          <w:szCs w:val="24"/>
        </w:rPr>
        <w:t xml:space="preserve"> 2020</w:t>
      </w:r>
      <w:r w:rsidRPr="008D53C9">
        <w:rPr>
          <w:rFonts w:ascii="Times New Roman" w:hAnsi="Times New Roman"/>
          <w:sz w:val="24"/>
          <w:szCs w:val="24"/>
        </w:rPr>
        <w:t xml:space="preserve"> and the lessons provided to meet the county’s standards. Making Meaning is a research-based intervention. This intervention provides opportunities for discussion of texts as well as social development with the use of cooperative structures. It is a full year program that provides whole-class reading and vocabulary instruction. The lessons teach students strategies to use to make sense of the text. Engaging lessons are used to teach vocabulary with direction instruction. Making Meaning uses both fiction and non-fiction text.  </w:t>
      </w:r>
    </w:p>
    <w:p w14:paraId="6BBA02A1" w14:textId="77777777" w:rsidR="004D39DD" w:rsidRPr="008D53C9"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sidRPr="008D53C9">
        <w:rPr>
          <w:rFonts w:ascii="Times New Roman" w:hAnsi="Times New Roman"/>
          <w:sz w:val="24"/>
          <w:szCs w:val="24"/>
        </w:rPr>
        <w:tab/>
        <w:t>The study looks to improve reading comprehension in middle school students. It is important to have all students reading at a proficient level so they are successful academically and throughout life. Without this important skill students learn to hate reading. Students begin to shut down and will not understand the importance of being able to comprehend text. This researcher wants to identify a solution to help students master this life skill.</w:t>
      </w:r>
    </w:p>
    <w:p w14:paraId="5A03D751" w14:textId="77777777" w:rsidR="004D39DD" w:rsidRPr="008D53C9"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b/>
          <w:sz w:val="24"/>
          <w:szCs w:val="24"/>
        </w:rPr>
      </w:pPr>
      <w:r w:rsidRPr="008D53C9">
        <w:rPr>
          <w:rFonts w:ascii="Times New Roman" w:hAnsi="Times New Roman"/>
          <w:b/>
          <w:sz w:val="24"/>
          <w:szCs w:val="24"/>
        </w:rPr>
        <w:t>Statement of Problem</w:t>
      </w:r>
    </w:p>
    <w:p w14:paraId="60682FF1" w14:textId="77777777" w:rsidR="004D39DD" w:rsidRPr="008D53C9"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sidRPr="008D53C9">
        <w:rPr>
          <w:rFonts w:ascii="Times New Roman" w:hAnsi="Times New Roman"/>
          <w:b/>
          <w:sz w:val="24"/>
          <w:szCs w:val="24"/>
        </w:rPr>
        <w:tab/>
      </w:r>
      <w:r w:rsidRPr="008D53C9">
        <w:rPr>
          <w:rFonts w:ascii="Times New Roman" w:hAnsi="Times New Roman"/>
          <w:sz w:val="24"/>
          <w:szCs w:val="24"/>
        </w:rPr>
        <w:t>The purposes of this study was to examine the effectiveness of the reading intervention, Making Meaning, and its impact on reading comprehension of middle school students.</w:t>
      </w:r>
    </w:p>
    <w:p w14:paraId="18041183" w14:textId="77777777" w:rsidR="004D39DD" w:rsidRPr="008D53C9" w:rsidRDefault="004D39DD" w:rsidP="003F4DEC">
      <w:pPr>
        <w:pStyle w:val="BodyTextIndent"/>
        <w:spacing w:line="480" w:lineRule="auto"/>
        <w:ind w:left="0" w:firstLine="0"/>
        <w:jc w:val="center"/>
        <w:rPr>
          <w:rFonts w:ascii="Times New Roman" w:hAnsi="Times New Roman"/>
          <w:b/>
          <w:sz w:val="24"/>
          <w:szCs w:val="24"/>
        </w:rPr>
      </w:pPr>
      <w:r w:rsidRPr="008D53C9">
        <w:rPr>
          <w:rFonts w:ascii="Times New Roman" w:hAnsi="Times New Roman"/>
          <w:b/>
          <w:sz w:val="24"/>
          <w:szCs w:val="24"/>
        </w:rPr>
        <w:lastRenderedPageBreak/>
        <w:t>Hypothesis</w:t>
      </w:r>
    </w:p>
    <w:p w14:paraId="6F2083B6" w14:textId="77777777" w:rsidR="004D39DD" w:rsidRPr="008D53C9" w:rsidRDefault="004D39DD" w:rsidP="004D39DD">
      <w:pPr>
        <w:pStyle w:val="BodyTextIndent"/>
        <w:spacing w:line="480" w:lineRule="auto"/>
        <w:ind w:left="0" w:firstLine="0"/>
        <w:rPr>
          <w:rFonts w:ascii="Times New Roman" w:hAnsi="Times New Roman"/>
          <w:sz w:val="24"/>
          <w:szCs w:val="24"/>
        </w:rPr>
      </w:pPr>
      <w:r w:rsidRPr="008D53C9">
        <w:rPr>
          <w:rFonts w:ascii="Times New Roman" w:hAnsi="Times New Roman"/>
          <w:sz w:val="24"/>
          <w:szCs w:val="24"/>
        </w:rPr>
        <w:tab/>
        <w:t>The null hypothesis for this research is that there will be no significant difference in the mean Reading Inventory (RI) Lexile of middle school students who participated in the Making Meaning intervention program as part of their double language arts class as compared to students that did not participate in a formal reading intervention but received small group and extra time to complete assignments within their double language arts.</w:t>
      </w:r>
    </w:p>
    <w:p w14:paraId="4D69D501" w14:textId="77777777" w:rsidR="004D39DD" w:rsidRPr="008D53C9" w:rsidRDefault="004D39DD" w:rsidP="004D39DD">
      <w:pPr>
        <w:pStyle w:val="BodyTextIndent2"/>
        <w:spacing w:line="480" w:lineRule="auto"/>
        <w:jc w:val="center"/>
        <w:rPr>
          <w:rFonts w:ascii="Times New Roman" w:hAnsi="Times New Roman"/>
          <w:b/>
          <w:sz w:val="24"/>
          <w:szCs w:val="24"/>
        </w:rPr>
      </w:pPr>
      <w:r w:rsidRPr="008D53C9">
        <w:rPr>
          <w:rFonts w:ascii="Times New Roman" w:hAnsi="Times New Roman"/>
          <w:b/>
          <w:sz w:val="24"/>
          <w:szCs w:val="24"/>
        </w:rPr>
        <w:t>Operational Definitions</w:t>
      </w:r>
    </w:p>
    <w:p w14:paraId="701D52D0" w14:textId="60BB3DBE" w:rsidR="004D39DD" w:rsidRPr="008D53C9" w:rsidRDefault="004D39DD" w:rsidP="004D39DD">
      <w:pPr>
        <w:pStyle w:val="BodyTextIndent2"/>
        <w:spacing w:line="480" w:lineRule="auto"/>
        <w:ind w:left="0" w:firstLine="0"/>
        <w:rPr>
          <w:rFonts w:ascii="Times New Roman" w:hAnsi="Times New Roman"/>
          <w:sz w:val="24"/>
          <w:szCs w:val="24"/>
        </w:rPr>
      </w:pPr>
      <w:r w:rsidRPr="008D53C9">
        <w:rPr>
          <w:rFonts w:ascii="Times New Roman" w:hAnsi="Times New Roman"/>
          <w:b/>
          <w:sz w:val="24"/>
          <w:szCs w:val="24"/>
        </w:rPr>
        <w:t xml:space="preserve">Reading Comprehension: </w:t>
      </w:r>
      <w:r w:rsidRPr="008D53C9">
        <w:rPr>
          <w:rFonts w:ascii="Times New Roman" w:hAnsi="Times New Roman"/>
          <w:sz w:val="24"/>
          <w:szCs w:val="24"/>
        </w:rPr>
        <w:t>For the purpose of this study, reading comprehension is measured by Lexiles on the Reading Inventory (</w:t>
      </w:r>
      <w:r w:rsidR="00D56879" w:rsidRPr="00D56879">
        <w:rPr>
          <w:rFonts w:ascii="Times New Roman" w:hAnsi="Times New Roman"/>
          <w:color w:val="333333"/>
          <w:sz w:val="24"/>
          <w:shd w:val="clear" w:color="auto" w:fill="FFFFFF"/>
        </w:rPr>
        <w:t>James, K., &amp; James, K</w:t>
      </w:r>
      <w:r w:rsidR="00D56879">
        <w:rPr>
          <w:rFonts w:ascii="Times New Roman" w:hAnsi="Times New Roman"/>
          <w:color w:val="000000"/>
          <w:sz w:val="24"/>
          <w:szCs w:val="24"/>
        </w:rPr>
        <w:t>,</w:t>
      </w:r>
      <w:r w:rsidR="00D56879" w:rsidRPr="00D56879" w:rsidDel="00D56879">
        <w:rPr>
          <w:rFonts w:ascii="Times New Roman" w:hAnsi="Times New Roman"/>
          <w:color w:val="000000"/>
          <w:sz w:val="24"/>
          <w:szCs w:val="24"/>
        </w:rPr>
        <w:t xml:space="preserve"> </w:t>
      </w:r>
      <w:r w:rsidRPr="008D53C9">
        <w:rPr>
          <w:rFonts w:ascii="Times New Roman" w:hAnsi="Times New Roman"/>
          <w:sz w:val="24"/>
          <w:szCs w:val="24"/>
        </w:rPr>
        <w:t xml:space="preserve">2020). </w:t>
      </w:r>
      <w:bookmarkStart w:id="0" w:name="_GoBack"/>
      <w:bookmarkEnd w:id="0"/>
      <w:r w:rsidRPr="008D53C9">
        <w:rPr>
          <w:rFonts w:ascii="Times New Roman" w:hAnsi="Times New Roman"/>
          <w:sz w:val="24"/>
          <w:szCs w:val="24"/>
        </w:rPr>
        <w:t>The RI is a computer</w:t>
      </w:r>
      <w:r w:rsidR="008604D5">
        <w:rPr>
          <w:rFonts w:ascii="Times New Roman" w:hAnsi="Times New Roman"/>
          <w:sz w:val="24"/>
          <w:szCs w:val="24"/>
        </w:rPr>
        <w:t>-</w:t>
      </w:r>
      <w:r w:rsidRPr="008D53C9">
        <w:rPr>
          <w:rFonts w:ascii="Times New Roman" w:hAnsi="Times New Roman"/>
          <w:sz w:val="24"/>
          <w:szCs w:val="24"/>
        </w:rPr>
        <w:t>based reading comprehension assessment that measures a students’ reading ability and is often used to measure students’ improvement in reading comprehension over time. The RI was previously known as the SRI but it was renamed when the publishing company changed from Scholastic, Inc. in 2019. The reliability and validity information and the research studies involving the SRI are applicable to the RI because it is the same test, but with a different name.</w:t>
      </w:r>
    </w:p>
    <w:p w14:paraId="2FFEF265" w14:textId="77777777" w:rsidR="004D39DD" w:rsidRPr="008D53C9" w:rsidRDefault="004D39DD" w:rsidP="004D39DD">
      <w:pPr>
        <w:pStyle w:val="BodyTextIndent2"/>
        <w:spacing w:line="480" w:lineRule="auto"/>
        <w:ind w:left="0" w:firstLine="0"/>
        <w:rPr>
          <w:rFonts w:ascii="Times New Roman" w:hAnsi="Times New Roman"/>
          <w:sz w:val="24"/>
          <w:szCs w:val="24"/>
        </w:rPr>
      </w:pPr>
      <w:r w:rsidRPr="008D53C9">
        <w:rPr>
          <w:rFonts w:ascii="Times New Roman" w:hAnsi="Times New Roman"/>
          <w:b/>
          <w:sz w:val="24"/>
          <w:szCs w:val="24"/>
        </w:rPr>
        <w:t xml:space="preserve">Making Meaning: </w:t>
      </w:r>
      <w:r w:rsidRPr="008D53C9">
        <w:rPr>
          <w:rFonts w:ascii="Times New Roman" w:hAnsi="Times New Roman"/>
          <w:sz w:val="24"/>
          <w:szCs w:val="24"/>
        </w:rPr>
        <w:t xml:space="preserve">Making Meaning is a county approved reading intervention. The program teaches reading comprehension and self-monitoring strategies. Making Meaning has both fiction and non-fiction read aloud text. This intervention was conducted by a general education teacher as well as a special educator. </w:t>
      </w:r>
    </w:p>
    <w:p w14:paraId="62A5D7D8" w14:textId="77777777" w:rsidR="004D39DD" w:rsidRPr="008D53C9" w:rsidRDefault="004D39DD" w:rsidP="004D39DD">
      <w:pPr>
        <w:pStyle w:val="BodyTextIndent2"/>
        <w:spacing w:line="480" w:lineRule="auto"/>
        <w:ind w:left="0" w:firstLine="0"/>
        <w:rPr>
          <w:rFonts w:ascii="Times New Roman" w:hAnsi="Times New Roman"/>
          <w:sz w:val="24"/>
          <w:szCs w:val="24"/>
        </w:rPr>
      </w:pPr>
      <w:r w:rsidRPr="008D53C9">
        <w:rPr>
          <w:rFonts w:ascii="Times New Roman" w:hAnsi="Times New Roman"/>
          <w:b/>
          <w:sz w:val="24"/>
          <w:szCs w:val="24"/>
        </w:rPr>
        <w:t xml:space="preserve">Double Language Arts: </w:t>
      </w:r>
      <w:r w:rsidRPr="008D53C9">
        <w:rPr>
          <w:rFonts w:ascii="Times New Roman" w:hAnsi="Times New Roman"/>
          <w:sz w:val="24"/>
          <w:szCs w:val="24"/>
        </w:rPr>
        <w:t>Students attend two 52 minutes periods of language arts daily. These classes consist of students with lower reading abilities based off of the previous year’s PARCC scores.</w:t>
      </w:r>
    </w:p>
    <w:p w14:paraId="0F565A6E" w14:textId="77777777" w:rsidR="004D39DD" w:rsidRPr="00E7459A" w:rsidRDefault="004D39DD" w:rsidP="004D39DD">
      <w:pPr>
        <w:spacing w:line="480" w:lineRule="auto"/>
        <w:rPr>
          <w:rFonts w:ascii="Times New Roman" w:hAnsi="Times New Roman"/>
          <w:sz w:val="24"/>
          <w:szCs w:val="24"/>
        </w:rPr>
      </w:pPr>
      <w:r w:rsidRPr="008D53C9">
        <w:rPr>
          <w:rFonts w:ascii="Times New Roman" w:hAnsi="Times New Roman"/>
          <w:b/>
          <w:sz w:val="24"/>
          <w:szCs w:val="24"/>
        </w:rPr>
        <w:t>Informal Reading Intervention:</w:t>
      </w:r>
      <w:r w:rsidRPr="008D53C9">
        <w:rPr>
          <w:rFonts w:ascii="Times New Roman" w:hAnsi="Times New Roman"/>
          <w:sz w:val="24"/>
          <w:szCs w:val="24"/>
        </w:rPr>
        <w:t xml:space="preserve"> This language arts class consisted of a general educator and a special educator. The class received small group instruction, one on one assistance, and extended </w:t>
      </w:r>
      <w:r w:rsidRPr="008D53C9">
        <w:rPr>
          <w:rFonts w:ascii="Times New Roman" w:hAnsi="Times New Roman"/>
          <w:sz w:val="24"/>
          <w:szCs w:val="24"/>
        </w:rPr>
        <w:lastRenderedPageBreak/>
        <w:t>time for assignments.</w:t>
      </w:r>
    </w:p>
    <w:p w14:paraId="7ED7E315" w14:textId="77777777" w:rsidR="003F4DE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3B2F9484" w14:textId="77777777" w:rsidR="003F4DE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2B615768" w14:textId="77777777" w:rsidR="003F4DE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5063073F" w14:textId="77777777" w:rsidR="003F4DE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0219ED42" w14:textId="77777777" w:rsidR="003F4DE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37AFA9A2" w14:textId="77777777" w:rsidR="003F4DE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690B8F95" w14:textId="77777777" w:rsidR="003F4DE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7B902EE7" w14:textId="77777777" w:rsidR="003F4DE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656443B6" w14:textId="77777777" w:rsidR="003F4DE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52867741" w14:textId="77777777" w:rsidR="003F4DE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0B99E629" w14:textId="77777777" w:rsidR="003F4DE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2A1F7BCD" w14:textId="77777777" w:rsidR="003F4DE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14DD3733" w14:textId="77777777" w:rsidR="003F4DE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059B5D32" w14:textId="77777777" w:rsidR="003F4DE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34530D73" w14:textId="77777777" w:rsidR="003F4DE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7137B6C9" w14:textId="77777777" w:rsidR="003F4DE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016C3E33" w14:textId="77777777" w:rsidR="003F4DE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309AE3B3" w14:textId="77777777" w:rsidR="003F4DE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411E1435" w14:textId="77777777" w:rsidR="003F4DE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39FA13DA" w14:textId="77777777" w:rsidR="003F4DE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49D86537" w14:textId="77777777" w:rsidR="003F4DE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0DAFD2B7" w14:textId="77777777" w:rsidR="003F4DE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2D3360E4"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r>
        <w:rPr>
          <w:rFonts w:ascii="Times New Roman" w:hAnsi="Times New Roman"/>
          <w:b/>
          <w:sz w:val="24"/>
          <w:szCs w:val="24"/>
        </w:rPr>
        <w:lastRenderedPageBreak/>
        <w:t>CHAPTER II</w:t>
      </w:r>
    </w:p>
    <w:p w14:paraId="2718DD53" w14:textId="77777777" w:rsidR="004D39DD" w:rsidRPr="008F06BC" w:rsidRDefault="004D39DD" w:rsidP="004D39DD">
      <w:pPr>
        <w:spacing w:line="480" w:lineRule="auto"/>
        <w:contextualSpacing/>
        <w:jc w:val="center"/>
        <w:rPr>
          <w:rFonts w:ascii="Times New Roman" w:hAnsi="Times New Roman"/>
          <w:b/>
          <w:bCs/>
          <w:sz w:val="24"/>
          <w:szCs w:val="24"/>
        </w:rPr>
      </w:pPr>
      <w:r w:rsidRPr="008F06BC">
        <w:rPr>
          <w:rFonts w:ascii="Times New Roman" w:hAnsi="Times New Roman"/>
          <w:b/>
          <w:bCs/>
          <w:sz w:val="24"/>
          <w:szCs w:val="24"/>
        </w:rPr>
        <w:t>LITERATURE REVIEW</w:t>
      </w:r>
    </w:p>
    <w:p w14:paraId="7FEF9277" w14:textId="77777777" w:rsidR="004D39DD" w:rsidRPr="00B717C8" w:rsidRDefault="004D39DD" w:rsidP="004D39DD">
      <w:pPr>
        <w:spacing w:line="480" w:lineRule="auto"/>
        <w:contextualSpacing/>
        <w:jc w:val="center"/>
        <w:rPr>
          <w:rFonts w:ascii="Times New Roman" w:hAnsi="Times New Roman"/>
          <w:b/>
          <w:sz w:val="24"/>
          <w:szCs w:val="24"/>
        </w:rPr>
      </w:pPr>
      <w:r>
        <w:rPr>
          <w:rFonts w:ascii="Times New Roman" w:hAnsi="Times New Roman"/>
          <w:b/>
          <w:sz w:val="24"/>
          <w:szCs w:val="24"/>
        </w:rPr>
        <w:t>Introduction</w:t>
      </w:r>
    </w:p>
    <w:p w14:paraId="24D2CCDA" w14:textId="4F1BEAB6" w:rsidR="004D39DD" w:rsidRPr="00B717C8" w:rsidRDefault="004D39DD" w:rsidP="004D39DD">
      <w:pPr>
        <w:spacing w:line="480" w:lineRule="auto"/>
        <w:ind w:firstLine="720"/>
        <w:contextualSpacing/>
        <w:rPr>
          <w:rFonts w:ascii="Times New Roman" w:hAnsi="Times New Roman"/>
          <w:sz w:val="24"/>
          <w:szCs w:val="24"/>
          <w:shd w:val="clear" w:color="auto" w:fill="FFFFFF"/>
        </w:rPr>
      </w:pPr>
      <w:r w:rsidRPr="00B717C8">
        <w:rPr>
          <w:rFonts w:ascii="Times New Roman" w:hAnsi="Times New Roman"/>
          <w:sz w:val="24"/>
          <w:szCs w:val="24"/>
          <w:shd w:val="clear" w:color="auto" w:fill="FFFFFF"/>
        </w:rPr>
        <w:t xml:space="preserve">We live in a world where </w:t>
      </w:r>
      <w:r>
        <w:rPr>
          <w:rFonts w:ascii="Times New Roman" w:hAnsi="Times New Roman"/>
          <w:sz w:val="24"/>
          <w:szCs w:val="24"/>
          <w:shd w:val="clear" w:color="auto" w:fill="FFFFFF"/>
        </w:rPr>
        <w:t xml:space="preserve">reading failure has been called a national health problem and standardized test </w:t>
      </w:r>
      <w:r w:rsidRPr="00B717C8">
        <w:rPr>
          <w:rFonts w:ascii="Times New Roman" w:hAnsi="Times New Roman"/>
          <w:sz w:val="24"/>
          <w:szCs w:val="24"/>
          <w:shd w:val="clear" w:color="auto" w:fill="FFFFFF"/>
        </w:rPr>
        <w:t>scores are of the highest importance. Students must have the ability to re</w:t>
      </w:r>
      <w:r>
        <w:rPr>
          <w:rFonts w:ascii="Times New Roman" w:hAnsi="Times New Roman"/>
          <w:sz w:val="24"/>
          <w:szCs w:val="24"/>
          <w:shd w:val="clear" w:color="auto" w:fill="FFFFFF"/>
        </w:rPr>
        <w:t>ad to demonstrate proficiency in many academic areas. I</w:t>
      </w:r>
      <w:r w:rsidRPr="00B717C8">
        <w:rPr>
          <w:rFonts w:ascii="Times New Roman" w:hAnsi="Times New Roman"/>
          <w:sz w:val="24"/>
          <w:szCs w:val="24"/>
          <w:shd w:val="clear" w:color="auto" w:fill="FFFFFF"/>
        </w:rPr>
        <w:t xml:space="preserve">n order for students to pursue postsecondary education and vocational training opportunities, they often are required to demonstrate at least a minimum level of proficiency on </w:t>
      </w:r>
      <w:r>
        <w:rPr>
          <w:rFonts w:ascii="Times New Roman" w:hAnsi="Times New Roman"/>
          <w:sz w:val="24"/>
          <w:szCs w:val="24"/>
          <w:shd w:val="clear" w:color="auto" w:fill="FFFFFF"/>
        </w:rPr>
        <w:t xml:space="preserve">reading </w:t>
      </w:r>
      <w:r w:rsidRPr="00B717C8">
        <w:rPr>
          <w:rFonts w:ascii="Times New Roman" w:hAnsi="Times New Roman"/>
          <w:sz w:val="24"/>
          <w:szCs w:val="24"/>
          <w:shd w:val="clear" w:color="auto" w:fill="FFFFFF"/>
        </w:rPr>
        <w:t>assessments (</w:t>
      </w:r>
      <w:r>
        <w:rPr>
          <w:rFonts w:ascii="Times New Roman" w:hAnsi="Times New Roman"/>
          <w:sz w:val="24"/>
          <w:szCs w:val="24"/>
        </w:rPr>
        <w:t xml:space="preserve">Shippen, </w:t>
      </w:r>
      <w:r w:rsidRPr="002C2961">
        <w:rPr>
          <w:rFonts w:ascii="Times New Roman" w:hAnsi="Times New Roman"/>
          <w:sz w:val="24"/>
          <w:szCs w:val="24"/>
        </w:rPr>
        <w:t xml:space="preserve">Miller, Patterson, Houchins, </w:t>
      </w:r>
      <w:r w:rsidR="00AE4F78">
        <w:rPr>
          <w:rFonts w:ascii="Times New Roman" w:hAnsi="Times New Roman"/>
          <w:sz w:val="24"/>
          <w:szCs w:val="24"/>
        </w:rPr>
        <w:t xml:space="preserve">&amp; </w:t>
      </w:r>
      <w:r w:rsidRPr="002C2961">
        <w:rPr>
          <w:rFonts w:ascii="Times New Roman" w:hAnsi="Times New Roman"/>
          <w:sz w:val="24"/>
          <w:szCs w:val="24"/>
        </w:rPr>
        <w:t>Darch</w:t>
      </w:r>
      <w:r w:rsidRPr="002C2961">
        <w:rPr>
          <w:rFonts w:ascii="Times New Roman" w:hAnsi="Times New Roman"/>
          <w:sz w:val="24"/>
          <w:szCs w:val="24"/>
          <w:shd w:val="clear" w:color="auto" w:fill="FFFFFF"/>
        </w:rPr>
        <w:t xml:space="preserve">, </w:t>
      </w:r>
      <w:r w:rsidRPr="00B717C8">
        <w:rPr>
          <w:rFonts w:ascii="Times New Roman" w:hAnsi="Times New Roman"/>
          <w:sz w:val="24"/>
          <w:szCs w:val="24"/>
          <w:shd w:val="clear" w:color="auto" w:fill="FFFFFF"/>
        </w:rPr>
        <w:t xml:space="preserve">2014). </w:t>
      </w:r>
      <w:r>
        <w:rPr>
          <w:rFonts w:ascii="Times New Roman" w:hAnsi="Times New Roman"/>
          <w:sz w:val="24"/>
          <w:szCs w:val="24"/>
          <w:shd w:val="clear" w:color="auto" w:fill="FFFFFF"/>
        </w:rPr>
        <w:t>Often,</w:t>
      </w:r>
      <w:r w:rsidRPr="00B717C8">
        <w:rPr>
          <w:rFonts w:ascii="Times New Roman" w:hAnsi="Times New Roman"/>
          <w:sz w:val="24"/>
          <w:szCs w:val="24"/>
          <w:shd w:val="clear" w:color="auto" w:fill="FFFFFF"/>
        </w:rPr>
        <w:t xml:space="preserve"> students are required to demonstrate reading abilities that exceed basic proficiency levels</w:t>
      </w:r>
      <w:r>
        <w:rPr>
          <w:rFonts w:ascii="Times New Roman" w:hAnsi="Times New Roman"/>
          <w:sz w:val="24"/>
          <w:szCs w:val="24"/>
          <w:shd w:val="clear" w:color="auto" w:fill="FFFFFF"/>
        </w:rPr>
        <w:t xml:space="preserve"> in order to complete assignments</w:t>
      </w:r>
      <w:r w:rsidRPr="00B717C8">
        <w:rPr>
          <w:rFonts w:ascii="Times New Roman" w:hAnsi="Times New Roman"/>
          <w:sz w:val="24"/>
          <w:szCs w:val="24"/>
          <w:shd w:val="clear" w:color="auto" w:fill="FFFFFF"/>
        </w:rPr>
        <w:t>. Many adaptive and functional activities that are integral to successful daily living also require a reading level that is beyond basic proficiency.</w:t>
      </w:r>
    </w:p>
    <w:p w14:paraId="46099725" w14:textId="77777777" w:rsidR="004D39DD" w:rsidRPr="00B717C8" w:rsidRDefault="004D39DD" w:rsidP="004D39DD">
      <w:pPr>
        <w:spacing w:line="480" w:lineRule="auto"/>
        <w:ind w:firstLine="720"/>
        <w:contextualSpacing/>
        <w:rPr>
          <w:rFonts w:ascii="Times New Roman" w:hAnsi="Times New Roman"/>
          <w:sz w:val="24"/>
          <w:szCs w:val="24"/>
          <w:shd w:val="clear" w:color="auto" w:fill="FFFFFF"/>
        </w:rPr>
      </w:pPr>
      <w:r w:rsidRPr="00B717C8">
        <w:rPr>
          <w:rFonts w:ascii="Times New Roman" w:hAnsi="Times New Roman"/>
          <w:sz w:val="24"/>
          <w:szCs w:val="24"/>
          <w:shd w:val="clear" w:color="auto" w:fill="FFFFFF"/>
        </w:rPr>
        <w:t>Reading skills are essential. The fact is</w:t>
      </w:r>
      <w:r>
        <w:rPr>
          <w:rFonts w:ascii="Times New Roman" w:hAnsi="Times New Roman"/>
          <w:sz w:val="24"/>
          <w:szCs w:val="24"/>
          <w:shd w:val="clear" w:color="auto" w:fill="FFFFFF"/>
        </w:rPr>
        <w:t xml:space="preserve"> in 2019 only</w:t>
      </w:r>
      <w:r w:rsidRPr="00B717C8">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34% of 8</w:t>
      </w:r>
      <w:r w:rsidRPr="004A221F">
        <w:rPr>
          <w:rFonts w:ascii="Times New Roman" w:hAnsi="Times New Roman"/>
          <w:sz w:val="24"/>
          <w:szCs w:val="24"/>
          <w:shd w:val="clear" w:color="auto" w:fill="FFFFFF"/>
          <w:vertAlign w:val="superscript"/>
        </w:rPr>
        <w:t>th</w:t>
      </w:r>
      <w:r>
        <w:rPr>
          <w:rFonts w:ascii="Times New Roman" w:hAnsi="Times New Roman"/>
          <w:sz w:val="24"/>
          <w:szCs w:val="24"/>
          <w:shd w:val="clear" w:color="auto" w:fill="FFFFFF"/>
        </w:rPr>
        <w:t xml:space="preserve"> graders performed at or above NAEP proficient in reading</w:t>
      </w:r>
      <w:r w:rsidRPr="00B752AC">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 xml:space="preserve">Reading Assessment, </w:t>
      </w:r>
      <w:r w:rsidRPr="00B752AC">
        <w:rPr>
          <w:rFonts w:ascii="Times New Roman" w:hAnsi="Times New Roman"/>
          <w:sz w:val="24"/>
          <w:szCs w:val="24"/>
          <w:shd w:val="clear" w:color="auto" w:fill="FFFFFF"/>
        </w:rPr>
        <w:t xml:space="preserve">2019). </w:t>
      </w:r>
      <w:r w:rsidRPr="00B717C8">
        <w:rPr>
          <w:rFonts w:ascii="Times New Roman" w:hAnsi="Times New Roman"/>
          <w:sz w:val="24"/>
          <w:szCs w:val="24"/>
          <w:shd w:val="clear" w:color="auto" w:fill="FFFFFF"/>
        </w:rPr>
        <w:t xml:space="preserve">According to, </w:t>
      </w:r>
      <w:r>
        <w:rPr>
          <w:rFonts w:ascii="Times New Roman" w:hAnsi="Times New Roman"/>
          <w:sz w:val="24"/>
          <w:szCs w:val="24"/>
          <w:shd w:val="clear" w:color="auto" w:fill="FFFFFF"/>
        </w:rPr>
        <w:t>www.</w:t>
      </w:r>
      <w:r w:rsidRPr="00B717C8">
        <w:rPr>
          <w:rFonts w:ascii="Times New Roman" w:hAnsi="Times New Roman"/>
          <w:sz w:val="24"/>
          <w:szCs w:val="24"/>
          <w:shd w:val="clear" w:color="auto" w:fill="FFFFFF"/>
        </w:rPr>
        <w:t>dosomething.org, more than 1.3 million students drop out of hi</w:t>
      </w:r>
      <w:r>
        <w:rPr>
          <w:rFonts w:ascii="Times New Roman" w:hAnsi="Times New Roman"/>
          <w:sz w:val="24"/>
          <w:szCs w:val="24"/>
          <w:shd w:val="clear" w:color="auto" w:fill="FFFFFF"/>
        </w:rPr>
        <w:t xml:space="preserve">gh school every year in the US and students </w:t>
      </w:r>
      <w:r w:rsidRPr="00B717C8">
        <w:rPr>
          <w:rFonts w:ascii="Times New Roman" w:hAnsi="Times New Roman"/>
          <w:sz w:val="24"/>
          <w:szCs w:val="24"/>
          <w:shd w:val="clear" w:color="auto" w:fill="FFFFFF"/>
        </w:rPr>
        <w:t>who are not reading proficiently by 4</w:t>
      </w:r>
      <w:r w:rsidRPr="00B717C8">
        <w:rPr>
          <w:rFonts w:ascii="Times New Roman" w:hAnsi="Times New Roman"/>
          <w:sz w:val="24"/>
          <w:szCs w:val="24"/>
          <w:shd w:val="clear" w:color="auto" w:fill="FFFFFF"/>
          <w:vertAlign w:val="superscript"/>
        </w:rPr>
        <w:t>th</w:t>
      </w:r>
      <w:r>
        <w:rPr>
          <w:rFonts w:ascii="Times New Roman" w:hAnsi="Times New Roman"/>
          <w:sz w:val="24"/>
          <w:szCs w:val="24"/>
          <w:shd w:val="clear" w:color="auto" w:fill="FFFFFF"/>
        </w:rPr>
        <w:t xml:space="preserve"> grade are four</w:t>
      </w:r>
      <w:r w:rsidRPr="00B717C8">
        <w:rPr>
          <w:rFonts w:ascii="Times New Roman" w:hAnsi="Times New Roman"/>
          <w:sz w:val="24"/>
          <w:szCs w:val="24"/>
          <w:shd w:val="clear" w:color="auto" w:fill="FFFFFF"/>
        </w:rPr>
        <w:t xml:space="preserve"> times more likely to drop out of school. </w:t>
      </w:r>
    </w:p>
    <w:p w14:paraId="78F83902" w14:textId="77777777" w:rsidR="004D39DD" w:rsidRPr="00590053" w:rsidRDefault="004D39DD" w:rsidP="00590053">
      <w:pPr>
        <w:spacing w:line="480" w:lineRule="auto"/>
        <w:ind w:firstLine="720"/>
        <w:contextualSpacing/>
        <w:rPr>
          <w:rFonts w:ascii="Times New Roman" w:hAnsi="Times New Roman"/>
          <w:sz w:val="24"/>
          <w:szCs w:val="24"/>
        </w:rPr>
      </w:pPr>
      <w:r w:rsidRPr="00B717C8">
        <w:rPr>
          <w:rFonts w:ascii="Times New Roman" w:hAnsi="Times New Roman"/>
          <w:sz w:val="24"/>
          <w:szCs w:val="24"/>
        </w:rPr>
        <w:t xml:space="preserve">The following </w:t>
      </w:r>
      <w:r>
        <w:rPr>
          <w:rFonts w:ascii="Times New Roman" w:hAnsi="Times New Roman"/>
          <w:sz w:val="24"/>
          <w:szCs w:val="24"/>
        </w:rPr>
        <w:t>literature review</w:t>
      </w:r>
      <w:r w:rsidRPr="00B717C8">
        <w:rPr>
          <w:rFonts w:ascii="Times New Roman" w:hAnsi="Times New Roman"/>
          <w:sz w:val="24"/>
          <w:szCs w:val="24"/>
        </w:rPr>
        <w:t xml:space="preserve"> is divided into sections </w:t>
      </w:r>
      <w:r>
        <w:rPr>
          <w:rFonts w:ascii="Times New Roman" w:hAnsi="Times New Roman"/>
          <w:sz w:val="24"/>
          <w:szCs w:val="24"/>
        </w:rPr>
        <w:t>describing</w:t>
      </w:r>
      <w:r w:rsidRPr="00B717C8">
        <w:rPr>
          <w:rFonts w:ascii="Times New Roman" w:hAnsi="Times New Roman"/>
          <w:sz w:val="24"/>
          <w:szCs w:val="24"/>
        </w:rPr>
        <w:t xml:space="preserve"> the components of reading, barriers to improving reading, characteristics of successful</w:t>
      </w:r>
      <w:r>
        <w:rPr>
          <w:rFonts w:ascii="Times New Roman" w:hAnsi="Times New Roman"/>
          <w:sz w:val="24"/>
          <w:szCs w:val="24"/>
        </w:rPr>
        <w:t xml:space="preserve"> reading</w:t>
      </w:r>
      <w:r w:rsidRPr="00B717C8">
        <w:rPr>
          <w:rFonts w:ascii="Times New Roman" w:hAnsi="Times New Roman"/>
          <w:sz w:val="24"/>
          <w:szCs w:val="24"/>
        </w:rPr>
        <w:t xml:space="preserve"> interventions, and a summary of intervention programs.</w:t>
      </w:r>
    </w:p>
    <w:p w14:paraId="65B0085F" w14:textId="0911F988" w:rsidR="004D39DD" w:rsidRPr="00B717C8" w:rsidRDefault="004D39DD" w:rsidP="004D39DD">
      <w:pPr>
        <w:spacing w:line="480" w:lineRule="auto"/>
        <w:contextualSpacing/>
        <w:jc w:val="center"/>
        <w:rPr>
          <w:rFonts w:ascii="Times New Roman" w:hAnsi="Times New Roman"/>
          <w:b/>
          <w:sz w:val="24"/>
          <w:szCs w:val="24"/>
        </w:rPr>
      </w:pPr>
      <w:r w:rsidRPr="00B717C8">
        <w:rPr>
          <w:rFonts w:ascii="Times New Roman" w:hAnsi="Times New Roman"/>
          <w:b/>
          <w:sz w:val="24"/>
          <w:szCs w:val="24"/>
        </w:rPr>
        <w:t xml:space="preserve">How We Read – </w:t>
      </w:r>
      <w:r w:rsidR="00AE4F78">
        <w:rPr>
          <w:rFonts w:ascii="Times New Roman" w:hAnsi="Times New Roman"/>
          <w:b/>
          <w:sz w:val="24"/>
          <w:szCs w:val="24"/>
        </w:rPr>
        <w:t>Five</w:t>
      </w:r>
      <w:r w:rsidRPr="00B717C8">
        <w:rPr>
          <w:rFonts w:ascii="Times New Roman" w:hAnsi="Times New Roman"/>
          <w:b/>
          <w:sz w:val="24"/>
          <w:szCs w:val="24"/>
        </w:rPr>
        <w:t xml:space="preserve"> Components of Reading</w:t>
      </w:r>
    </w:p>
    <w:p w14:paraId="2D3E0E16" w14:textId="77777777" w:rsidR="004D39DD" w:rsidRPr="00B717C8" w:rsidRDefault="004D39DD" w:rsidP="004D39DD">
      <w:pPr>
        <w:spacing w:line="480" w:lineRule="auto"/>
        <w:contextualSpacing/>
        <w:rPr>
          <w:rFonts w:ascii="Times New Roman" w:hAnsi="Times New Roman"/>
          <w:sz w:val="24"/>
          <w:szCs w:val="24"/>
        </w:rPr>
      </w:pPr>
      <w:r w:rsidRPr="00B717C8">
        <w:rPr>
          <w:rFonts w:ascii="Times New Roman" w:hAnsi="Times New Roman"/>
          <w:sz w:val="24"/>
          <w:szCs w:val="24"/>
        </w:rPr>
        <w:tab/>
        <w:t>There are five major components of reading: phonemic awareness, phonics, reading comprehension, vocabulary development, and reading fluency.</w:t>
      </w:r>
      <w:r w:rsidRPr="00B717C8">
        <w:rPr>
          <w:rFonts w:ascii="Times New Roman" w:hAnsi="Times New Roman"/>
          <w:sz w:val="24"/>
          <w:szCs w:val="24"/>
          <w:shd w:val="clear" w:color="auto" w:fill="FFFFFF"/>
        </w:rPr>
        <w:t xml:space="preserve"> The key components noted by the </w:t>
      </w:r>
      <w:r w:rsidRPr="00B717C8">
        <w:rPr>
          <w:rFonts w:ascii="Times New Roman" w:hAnsi="Times New Roman"/>
          <w:sz w:val="24"/>
          <w:szCs w:val="24"/>
          <w:shd w:val="clear" w:color="auto" w:fill="FFFFFF"/>
        </w:rPr>
        <w:lastRenderedPageBreak/>
        <w:t>National Reading Panel</w:t>
      </w:r>
      <w:r>
        <w:rPr>
          <w:rFonts w:ascii="Times New Roman" w:hAnsi="Times New Roman"/>
          <w:sz w:val="24"/>
          <w:szCs w:val="24"/>
          <w:shd w:val="clear" w:color="auto" w:fill="FFFFFF"/>
        </w:rPr>
        <w:t xml:space="preserve"> in 2014</w:t>
      </w:r>
      <w:r w:rsidRPr="00A216FA">
        <w:rPr>
          <w:rFonts w:ascii="Times New Roman" w:hAnsi="Times New Roman"/>
          <w:color w:val="FF0000"/>
          <w:sz w:val="24"/>
          <w:szCs w:val="24"/>
          <w:shd w:val="clear" w:color="auto" w:fill="FFFFFF"/>
        </w:rPr>
        <w:t xml:space="preserve"> </w:t>
      </w:r>
      <w:r w:rsidRPr="00B717C8">
        <w:rPr>
          <w:rFonts w:ascii="Times New Roman" w:hAnsi="Times New Roman"/>
          <w:sz w:val="24"/>
          <w:szCs w:val="24"/>
          <w:shd w:val="clear" w:color="auto" w:fill="FFFFFF"/>
        </w:rPr>
        <w:t>are reading comprehension and reading fluency.</w:t>
      </w:r>
    </w:p>
    <w:p w14:paraId="40AF3936" w14:textId="08564936" w:rsidR="004D39DD" w:rsidRPr="00B717C8" w:rsidRDefault="004D39DD" w:rsidP="004D39DD">
      <w:pPr>
        <w:spacing w:line="480" w:lineRule="auto"/>
        <w:contextualSpacing/>
        <w:rPr>
          <w:rFonts w:ascii="Times New Roman" w:hAnsi="Times New Roman"/>
          <w:sz w:val="24"/>
          <w:szCs w:val="24"/>
        </w:rPr>
      </w:pPr>
      <w:r w:rsidRPr="00B717C8">
        <w:rPr>
          <w:rFonts w:ascii="Times New Roman" w:hAnsi="Times New Roman"/>
          <w:sz w:val="24"/>
          <w:szCs w:val="24"/>
        </w:rPr>
        <w:tab/>
        <w:t>Phonemic awareness is the ability to hear and manipulate individual sounds in words (Tindall</w:t>
      </w:r>
      <w:r w:rsidR="00AE4F78">
        <w:rPr>
          <w:rFonts w:ascii="Times New Roman" w:hAnsi="Times New Roman"/>
          <w:sz w:val="24"/>
          <w:szCs w:val="24"/>
        </w:rPr>
        <w:t xml:space="preserve"> &amp;</w:t>
      </w:r>
      <w:r w:rsidRPr="00B717C8">
        <w:rPr>
          <w:rFonts w:ascii="Times New Roman" w:hAnsi="Times New Roman"/>
          <w:sz w:val="24"/>
          <w:szCs w:val="24"/>
        </w:rPr>
        <w:t>Nisbet</w:t>
      </w:r>
      <w:r>
        <w:rPr>
          <w:rFonts w:ascii="Times New Roman" w:hAnsi="Times New Roman"/>
          <w:sz w:val="24"/>
          <w:szCs w:val="24"/>
        </w:rPr>
        <w:t>,</w:t>
      </w:r>
      <w:r w:rsidRPr="00B717C8">
        <w:rPr>
          <w:rFonts w:ascii="Times New Roman" w:hAnsi="Times New Roman"/>
          <w:sz w:val="24"/>
          <w:szCs w:val="24"/>
        </w:rPr>
        <w:t xml:space="preserve"> 2010). Phonemes are the single sounds heard in a word. Phonological awareness allows a person to hear sounds in a spoken language. Phonological awareness is needed for word recognition. </w:t>
      </w:r>
    </w:p>
    <w:p w14:paraId="1D329094" w14:textId="04E807C2" w:rsidR="004D39DD" w:rsidRPr="00B717C8" w:rsidRDefault="004D39DD" w:rsidP="004D39DD">
      <w:pPr>
        <w:spacing w:line="480" w:lineRule="auto"/>
        <w:contextualSpacing/>
        <w:rPr>
          <w:rFonts w:ascii="Times New Roman" w:hAnsi="Times New Roman"/>
          <w:sz w:val="24"/>
          <w:szCs w:val="24"/>
        </w:rPr>
      </w:pPr>
      <w:r w:rsidRPr="00B717C8">
        <w:rPr>
          <w:rFonts w:ascii="Times New Roman" w:hAnsi="Times New Roman"/>
          <w:sz w:val="24"/>
          <w:szCs w:val="24"/>
        </w:rPr>
        <w:tab/>
        <w:t xml:space="preserve">Phonics is a method of teaching the relationship between English sounds/phonemes and </w:t>
      </w:r>
      <w:r>
        <w:rPr>
          <w:rFonts w:ascii="Times New Roman" w:hAnsi="Times New Roman"/>
          <w:sz w:val="24"/>
          <w:szCs w:val="24"/>
        </w:rPr>
        <w:t xml:space="preserve">written </w:t>
      </w:r>
      <w:r w:rsidRPr="00B717C8">
        <w:rPr>
          <w:rFonts w:ascii="Times New Roman" w:hAnsi="Times New Roman"/>
          <w:sz w:val="24"/>
          <w:szCs w:val="24"/>
        </w:rPr>
        <w:t>symbols to decode words (Tindall</w:t>
      </w:r>
      <w:r w:rsidR="00AE4F78">
        <w:rPr>
          <w:rFonts w:ascii="Times New Roman" w:hAnsi="Times New Roman"/>
          <w:sz w:val="24"/>
          <w:szCs w:val="24"/>
        </w:rPr>
        <w:t xml:space="preserve"> &amp;</w:t>
      </w:r>
      <w:r w:rsidRPr="00B717C8">
        <w:rPr>
          <w:rFonts w:ascii="Times New Roman" w:hAnsi="Times New Roman"/>
          <w:sz w:val="24"/>
          <w:szCs w:val="24"/>
        </w:rPr>
        <w:t xml:space="preserve">Nisbet, 2010). This component of reading identifies decoding as efficient word recognition. Decoding is more important at the early stages of reading acquisition. Decoding needs to be accurate and fluent (Marx, Stanat, Roick, Segerer, </w:t>
      </w:r>
      <w:r>
        <w:rPr>
          <w:rFonts w:ascii="Times New Roman" w:hAnsi="Times New Roman"/>
          <w:sz w:val="24"/>
          <w:szCs w:val="24"/>
        </w:rPr>
        <w:t>Marx</w:t>
      </w:r>
      <w:r w:rsidR="00AE4F78">
        <w:rPr>
          <w:rFonts w:ascii="Times New Roman" w:hAnsi="Times New Roman"/>
          <w:sz w:val="24"/>
          <w:szCs w:val="24"/>
        </w:rPr>
        <w:t xml:space="preserve"> &amp;</w:t>
      </w:r>
      <w:r>
        <w:rPr>
          <w:rFonts w:ascii="Times New Roman" w:hAnsi="Times New Roman"/>
          <w:sz w:val="24"/>
          <w:szCs w:val="24"/>
        </w:rPr>
        <w:t>Schneider</w:t>
      </w:r>
      <w:r w:rsidRPr="00B717C8">
        <w:rPr>
          <w:rFonts w:ascii="Times New Roman" w:hAnsi="Times New Roman"/>
          <w:sz w:val="24"/>
          <w:szCs w:val="24"/>
        </w:rPr>
        <w:t>, 2015). “When students read accurately they solidify their word recognition, decoding, and word analysis skills” (Allington</w:t>
      </w:r>
      <w:r w:rsidR="00AE4F78">
        <w:rPr>
          <w:rFonts w:ascii="Times New Roman" w:hAnsi="Times New Roman"/>
          <w:sz w:val="24"/>
          <w:szCs w:val="24"/>
        </w:rPr>
        <w:t xml:space="preserve"> &amp;</w:t>
      </w:r>
      <w:r>
        <w:rPr>
          <w:rFonts w:ascii="Times New Roman" w:hAnsi="Times New Roman"/>
          <w:sz w:val="24"/>
          <w:szCs w:val="24"/>
        </w:rPr>
        <w:t>Gabriel</w:t>
      </w:r>
      <w:r w:rsidRPr="00B717C8">
        <w:rPr>
          <w:rFonts w:ascii="Times New Roman" w:hAnsi="Times New Roman"/>
          <w:sz w:val="24"/>
          <w:szCs w:val="24"/>
        </w:rPr>
        <w:t>, 2012, p.12).</w:t>
      </w:r>
    </w:p>
    <w:p w14:paraId="37E14DF1" w14:textId="77777777" w:rsidR="004D39DD" w:rsidRPr="00B717C8" w:rsidRDefault="004D39DD" w:rsidP="004D39DD">
      <w:pPr>
        <w:spacing w:line="480" w:lineRule="auto"/>
        <w:contextualSpacing/>
        <w:rPr>
          <w:rFonts w:ascii="Times New Roman" w:hAnsi="Times New Roman"/>
          <w:sz w:val="24"/>
          <w:szCs w:val="24"/>
        </w:rPr>
      </w:pPr>
      <w:r w:rsidRPr="00B717C8">
        <w:rPr>
          <w:rFonts w:ascii="Times New Roman" w:hAnsi="Times New Roman"/>
          <w:sz w:val="24"/>
          <w:szCs w:val="24"/>
        </w:rPr>
        <w:tab/>
        <w:t>Reading comprehension is being able to understand what was read. “</w:t>
      </w:r>
      <w:r w:rsidRPr="00B717C8">
        <w:rPr>
          <w:rFonts w:ascii="Times New Roman" w:hAnsi="Times New Roman"/>
          <w:sz w:val="24"/>
          <w:szCs w:val="24"/>
          <w:shd w:val="clear" w:color="auto" w:fill="FFFFFF"/>
        </w:rPr>
        <w:t>Reading comprehension is an intentional, active, interactive process that occurs before, during and after a person reads a particular piece of writing” (What is Reading Comprehension, 2014, p.1</w:t>
      </w:r>
      <w:r w:rsidRPr="00B717C8">
        <w:rPr>
          <w:rFonts w:ascii="Times New Roman" w:hAnsi="Times New Roman"/>
          <w:sz w:val="24"/>
          <w:szCs w:val="24"/>
        </w:rPr>
        <w:t xml:space="preserve">). Comprehension requires the understanding of phonemes and phonics. </w:t>
      </w:r>
    </w:p>
    <w:p w14:paraId="5977D7AA" w14:textId="547E5AB1" w:rsidR="004D39DD" w:rsidRPr="00B717C8" w:rsidRDefault="004D39DD" w:rsidP="004D39DD">
      <w:pPr>
        <w:spacing w:line="480" w:lineRule="auto"/>
        <w:ind w:firstLine="720"/>
        <w:contextualSpacing/>
        <w:rPr>
          <w:rFonts w:ascii="Times New Roman" w:hAnsi="Times New Roman"/>
          <w:sz w:val="24"/>
          <w:szCs w:val="24"/>
        </w:rPr>
      </w:pPr>
      <w:r w:rsidRPr="00B717C8">
        <w:rPr>
          <w:rFonts w:ascii="Times New Roman" w:hAnsi="Times New Roman"/>
          <w:sz w:val="24"/>
          <w:szCs w:val="24"/>
        </w:rPr>
        <w:t xml:space="preserve">Vocabulary development helps improve reading comprehension. Vocabulary is knowledge </w:t>
      </w:r>
      <w:r>
        <w:rPr>
          <w:rFonts w:ascii="Times New Roman" w:hAnsi="Times New Roman"/>
          <w:sz w:val="24"/>
          <w:szCs w:val="24"/>
        </w:rPr>
        <w:t>of</w:t>
      </w:r>
      <w:r w:rsidRPr="00B717C8">
        <w:rPr>
          <w:rFonts w:ascii="Times New Roman" w:hAnsi="Times New Roman"/>
          <w:sz w:val="24"/>
          <w:szCs w:val="24"/>
        </w:rPr>
        <w:t xml:space="preserve"> words and their meaning. Comprehension is the focus of all reading engagement. To help make comprehension stronger it’s important to teach academic language.</w:t>
      </w:r>
      <w:r>
        <w:rPr>
          <w:rFonts w:ascii="Times New Roman" w:hAnsi="Times New Roman"/>
          <w:sz w:val="24"/>
          <w:szCs w:val="24"/>
        </w:rPr>
        <w:t xml:space="preserve"> Academic language is words that students need in order to complete a task in school. There are tier one and tier two words. Tier one words are sight words, while tier two words are high frequency words that are used in instruction, such as, summarize and justify (</w:t>
      </w:r>
      <w:r w:rsidRPr="00A87181">
        <w:rPr>
          <w:rFonts w:ascii="Times New Roman" w:hAnsi="Times New Roman"/>
          <w:sz w:val="24"/>
          <w:szCs w:val="24"/>
        </w:rPr>
        <w:t>Nitzkin, Katzir</w:t>
      </w:r>
      <w:r w:rsidR="00C52290">
        <w:rPr>
          <w:rFonts w:ascii="Times New Roman" w:hAnsi="Times New Roman"/>
          <w:sz w:val="24"/>
          <w:szCs w:val="24"/>
        </w:rPr>
        <w:t xml:space="preserve"> &amp;</w:t>
      </w:r>
      <w:r w:rsidRPr="00A87181">
        <w:rPr>
          <w:rFonts w:ascii="Times New Roman" w:hAnsi="Times New Roman"/>
          <w:sz w:val="24"/>
          <w:szCs w:val="24"/>
        </w:rPr>
        <w:t xml:space="preserve"> Shulkind</w:t>
      </w:r>
      <w:r>
        <w:rPr>
          <w:rFonts w:ascii="Times New Roman" w:hAnsi="Times New Roman"/>
          <w:sz w:val="24"/>
          <w:szCs w:val="24"/>
        </w:rPr>
        <w:t>, 2014).</w:t>
      </w:r>
    </w:p>
    <w:p w14:paraId="659968AD" w14:textId="0E6A2181" w:rsidR="004D39DD" w:rsidRPr="00B717C8" w:rsidRDefault="004D39DD" w:rsidP="004D39DD">
      <w:pPr>
        <w:spacing w:line="480" w:lineRule="auto"/>
        <w:ind w:firstLine="720"/>
        <w:contextualSpacing/>
        <w:rPr>
          <w:rFonts w:ascii="Times New Roman" w:hAnsi="Times New Roman"/>
          <w:sz w:val="24"/>
          <w:szCs w:val="24"/>
        </w:rPr>
      </w:pPr>
      <w:r w:rsidRPr="00B717C8">
        <w:rPr>
          <w:rFonts w:ascii="Times New Roman" w:hAnsi="Times New Roman"/>
          <w:sz w:val="24"/>
          <w:szCs w:val="24"/>
        </w:rPr>
        <w:t xml:space="preserve">Fluency is the ability </w:t>
      </w:r>
      <w:r w:rsidRPr="00B717C8">
        <w:rPr>
          <w:rFonts w:ascii="Times New Roman" w:hAnsi="Times New Roman"/>
          <w:sz w:val="24"/>
          <w:szCs w:val="24"/>
          <w:shd w:val="clear" w:color="auto" w:fill="FFFFFF"/>
        </w:rPr>
        <w:t xml:space="preserve">to fluently read text accurately, quickly, and expressively. This is highly dependent on a reader's ability to quickly recognize a large inventory of words that can be </w:t>
      </w:r>
      <w:r w:rsidRPr="00B717C8">
        <w:rPr>
          <w:rFonts w:ascii="Times New Roman" w:hAnsi="Times New Roman"/>
          <w:sz w:val="24"/>
          <w:szCs w:val="24"/>
          <w:shd w:val="clear" w:color="auto" w:fill="FFFFFF"/>
        </w:rPr>
        <w:lastRenderedPageBreak/>
        <w:t xml:space="preserve">retrieved automatically. </w:t>
      </w:r>
      <w:r>
        <w:rPr>
          <w:rFonts w:ascii="Times New Roman" w:hAnsi="Times New Roman"/>
          <w:sz w:val="24"/>
          <w:szCs w:val="24"/>
          <w:shd w:val="clear" w:color="auto" w:fill="FFFFFF"/>
        </w:rPr>
        <w:t>A</w:t>
      </w:r>
      <w:r w:rsidRPr="00B717C8">
        <w:rPr>
          <w:rFonts w:ascii="Times New Roman" w:hAnsi="Times New Roman"/>
          <w:sz w:val="24"/>
          <w:szCs w:val="24"/>
          <w:shd w:val="clear" w:color="auto" w:fill="FFFFFF"/>
        </w:rPr>
        <w:t>utomatic</w:t>
      </w:r>
      <w:r>
        <w:rPr>
          <w:rFonts w:ascii="Times New Roman" w:hAnsi="Times New Roman"/>
          <w:sz w:val="24"/>
          <w:szCs w:val="24"/>
          <w:shd w:val="clear" w:color="auto" w:fill="FFFFFF"/>
        </w:rPr>
        <w:t>ity</w:t>
      </w:r>
      <w:r w:rsidRPr="00B717C8">
        <w:rPr>
          <w:rFonts w:ascii="Times New Roman" w:hAnsi="Times New Roman"/>
          <w:sz w:val="24"/>
          <w:szCs w:val="24"/>
          <w:shd w:val="clear" w:color="auto" w:fill="FFFFFF"/>
        </w:rPr>
        <w:t xml:space="preserve"> means the reader does not</w:t>
      </w:r>
      <w:r>
        <w:rPr>
          <w:rFonts w:ascii="Times New Roman" w:hAnsi="Times New Roman"/>
          <w:sz w:val="24"/>
          <w:szCs w:val="24"/>
          <w:shd w:val="clear" w:color="auto" w:fill="FFFFFF"/>
        </w:rPr>
        <w:t xml:space="preserve"> have to</w:t>
      </w:r>
      <w:r w:rsidRPr="00B717C8">
        <w:rPr>
          <w:rFonts w:ascii="Times New Roman" w:hAnsi="Times New Roman"/>
          <w:sz w:val="24"/>
          <w:szCs w:val="24"/>
          <w:shd w:val="clear" w:color="auto" w:fill="FFFFFF"/>
        </w:rPr>
        <w:t xml:space="preserve"> consciously apply phonological decoding principles</w:t>
      </w:r>
      <w:r>
        <w:rPr>
          <w:rFonts w:ascii="Times New Roman" w:hAnsi="Times New Roman"/>
          <w:sz w:val="24"/>
          <w:szCs w:val="24"/>
          <w:shd w:val="clear" w:color="auto" w:fill="FFFFFF"/>
        </w:rPr>
        <w:t xml:space="preserve"> to decode and understand a word</w:t>
      </w:r>
      <w:r w:rsidRPr="00B717C8">
        <w:rPr>
          <w:rFonts w:ascii="Times New Roman" w:hAnsi="Times New Roman"/>
          <w:sz w:val="24"/>
          <w:szCs w:val="24"/>
          <w:shd w:val="clear" w:color="auto" w:fill="FFFFFF"/>
        </w:rPr>
        <w:t xml:space="preserve"> (Paige, 2011). Fluency practice improves reading </w:t>
      </w:r>
      <w:r>
        <w:rPr>
          <w:rFonts w:ascii="Times New Roman" w:hAnsi="Times New Roman"/>
          <w:sz w:val="24"/>
          <w:szCs w:val="24"/>
          <w:shd w:val="clear" w:color="auto" w:fill="FFFFFF"/>
        </w:rPr>
        <w:t>comprehension</w:t>
      </w:r>
      <w:r w:rsidRPr="00B717C8">
        <w:rPr>
          <w:rFonts w:ascii="Times New Roman" w:hAnsi="Times New Roman"/>
          <w:sz w:val="24"/>
          <w:szCs w:val="24"/>
          <w:shd w:val="clear" w:color="auto" w:fill="FFFFFF"/>
        </w:rPr>
        <w:t>.</w:t>
      </w:r>
    </w:p>
    <w:p w14:paraId="49519F78" w14:textId="77777777" w:rsidR="004D39DD" w:rsidRPr="00B717C8" w:rsidRDefault="004D39DD" w:rsidP="004D39DD">
      <w:pPr>
        <w:spacing w:line="480" w:lineRule="auto"/>
        <w:contextualSpacing/>
        <w:jc w:val="center"/>
        <w:rPr>
          <w:rFonts w:ascii="Times New Roman" w:hAnsi="Times New Roman"/>
          <w:b/>
          <w:sz w:val="24"/>
          <w:szCs w:val="24"/>
        </w:rPr>
      </w:pPr>
      <w:r w:rsidRPr="00B717C8">
        <w:rPr>
          <w:rFonts w:ascii="Times New Roman" w:hAnsi="Times New Roman"/>
          <w:b/>
          <w:sz w:val="24"/>
          <w:szCs w:val="24"/>
        </w:rPr>
        <w:t>Barriers to Improving Reading</w:t>
      </w:r>
    </w:p>
    <w:p w14:paraId="5B5FAAA4" w14:textId="1894063E" w:rsidR="004D39DD" w:rsidRPr="00B717C8" w:rsidRDefault="004D39DD" w:rsidP="004D39DD">
      <w:pPr>
        <w:spacing w:line="480" w:lineRule="auto"/>
        <w:ind w:firstLine="720"/>
        <w:contextualSpacing/>
        <w:rPr>
          <w:rFonts w:ascii="Times New Roman" w:hAnsi="Times New Roman"/>
          <w:sz w:val="24"/>
          <w:szCs w:val="24"/>
          <w:shd w:val="clear" w:color="auto" w:fill="FFFFFF"/>
        </w:rPr>
      </w:pPr>
      <w:r w:rsidRPr="00B717C8">
        <w:rPr>
          <w:rFonts w:ascii="Times New Roman" w:hAnsi="Times New Roman"/>
          <w:sz w:val="24"/>
          <w:szCs w:val="24"/>
          <w:shd w:val="clear" w:color="auto" w:fill="FFFFFF"/>
        </w:rPr>
        <w:t xml:space="preserve">There are many barriers that get in the way of making every child </w:t>
      </w:r>
      <w:r>
        <w:rPr>
          <w:rFonts w:ascii="Times New Roman" w:hAnsi="Times New Roman"/>
          <w:sz w:val="24"/>
          <w:szCs w:val="24"/>
          <w:shd w:val="clear" w:color="auto" w:fill="FFFFFF"/>
        </w:rPr>
        <w:t xml:space="preserve">a </w:t>
      </w:r>
      <w:r w:rsidRPr="00B717C8">
        <w:rPr>
          <w:rFonts w:ascii="Times New Roman" w:hAnsi="Times New Roman"/>
          <w:sz w:val="24"/>
          <w:szCs w:val="24"/>
          <w:shd w:val="clear" w:color="auto" w:fill="FFFFFF"/>
        </w:rPr>
        <w:t>successful</w:t>
      </w:r>
      <w:r>
        <w:rPr>
          <w:rFonts w:ascii="Times New Roman" w:hAnsi="Times New Roman"/>
          <w:sz w:val="24"/>
          <w:szCs w:val="24"/>
          <w:shd w:val="clear" w:color="auto" w:fill="FFFFFF"/>
        </w:rPr>
        <w:t xml:space="preserve"> reader. In middle school, </w:t>
      </w:r>
      <w:r w:rsidRPr="00B717C8">
        <w:rPr>
          <w:rFonts w:ascii="Times New Roman" w:hAnsi="Times New Roman"/>
          <w:sz w:val="24"/>
          <w:szCs w:val="24"/>
          <w:shd w:val="clear" w:color="auto" w:fill="FFFFFF"/>
        </w:rPr>
        <w:t>a transition that takes place</w:t>
      </w:r>
      <w:r>
        <w:rPr>
          <w:rFonts w:ascii="Times New Roman" w:hAnsi="Times New Roman"/>
          <w:sz w:val="24"/>
          <w:szCs w:val="24"/>
          <w:shd w:val="clear" w:color="auto" w:fill="FFFFFF"/>
        </w:rPr>
        <w:t xml:space="preserve"> which results</w:t>
      </w:r>
      <w:r w:rsidRPr="00B717C8">
        <w:rPr>
          <w:rFonts w:ascii="Times New Roman" w:hAnsi="Times New Roman"/>
          <w:sz w:val="24"/>
          <w:szCs w:val="24"/>
          <w:shd w:val="clear" w:color="auto" w:fill="FFFFFF"/>
        </w:rPr>
        <w:t xml:space="preserve"> in students being expected to “read to learn”. Most instruction in secondary education is highly content based.  Teachers are limited in </w:t>
      </w:r>
      <w:r>
        <w:rPr>
          <w:rFonts w:ascii="Times New Roman" w:hAnsi="Times New Roman"/>
          <w:sz w:val="24"/>
          <w:szCs w:val="24"/>
          <w:shd w:val="clear" w:color="auto" w:fill="FFFFFF"/>
        </w:rPr>
        <w:t>their ability to provide</w:t>
      </w:r>
      <w:r w:rsidRPr="00B717C8">
        <w:rPr>
          <w:rFonts w:ascii="Times New Roman" w:hAnsi="Times New Roman"/>
          <w:sz w:val="24"/>
          <w:szCs w:val="24"/>
          <w:shd w:val="clear" w:color="auto" w:fill="FFFFFF"/>
        </w:rPr>
        <w:t xml:space="preserve"> explicit purposeful reading instruction. Those students who need remedial reading instruction require a greater amount of instructional time than teachers have available (</w:t>
      </w:r>
      <w:r w:rsidRPr="002C2961">
        <w:rPr>
          <w:rFonts w:ascii="Times New Roman" w:hAnsi="Times New Roman"/>
          <w:sz w:val="24"/>
          <w:szCs w:val="24"/>
        </w:rPr>
        <w:t>Shippen</w:t>
      </w:r>
      <w:r w:rsidR="00C52290">
        <w:rPr>
          <w:rFonts w:ascii="Times New Roman" w:hAnsi="Times New Roman"/>
          <w:sz w:val="24"/>
          <w:szCs w:val="24"/>
        </w:rPr>
        <w:t xml:space="preserve"> et al.</w:t>
      </w:r>
      <w:r w:rsidRPr="00B717C8">
        <w:rPr>
          <w:rFonts w:ascii="Times New Roman" w:hAnsi="Times New Roman"/>
          <w:sz w:val="24"/>
          <w:szCs w:val="24"/>
          <w:shd w:val="clear" w:color="auto" w:fill="FFFFFF"/>
        </w:rPr>
        <w:t xml:space="preserve">, 2014). </w:t>
      </w:r>
    </w:p>
    <w:p w14:paraId="00222C93" w14:textId="01C02ABB" w:rsidR="004D39DD" w:rsidRPr="00B717C8" w:rsidRDefault="004D39DD" w:rsidP="004D39DD">
      <w:pPr>
        <w:spacing w:line="480" w:lineRule="auto"/>
        <w:ind w:firstLine="720"/>
        <w:contextualSpacing/>
        <w:rPr>
          <w:rFonts w:ascii="Times New Roman" w:hAnsi="Times New Roman"/>
          <w:sz w:val="24"/>
          <w:szCs w:val="24"/>
        </w:rPr>
      </w:pPr>
      <w:r w:rsidRPr="00B717C8">
        <w:rPr>
          <w:rFonts w:ascii="Times New Roman" w:hAnsi="Times New Roman"/>
          <w:sz w:val="24"/>
          <w:szCs w:val="24"/>
          <w:shd w:val="clear" w:color="auto" w:fill="FFFFFF"/>
        </w:rPr>
        <w:t xml:space="preserve">Teachers spend their time focused on </w:t>
      </w:r>
      <w:r>
        <w:rPr>
          <w:rFonts w:ascii="Times New Roman" w:hAnsi="Times New Roman"/>
          <w:sz w:val="24"/>
          <w:szCs w:val="24"/>
          <w:shd w:val="clear" w:color="auto" w:fill="FFFFFF"/>
        </w:rPr>
        <w:t>having students read content material</w:t>
      </w:r>
      <w:r w:rsidRPr="00B717C8">
        <w:rPr>
          <w:rFonts w:ascii="Times New Roman" w:hAnsi="Times New Roman"/>
          <w:sz w:val="24"/>
          <w:szCs w:val="24"/>
          <w:shd w:val="clear" w:color="auto" w:fill="FFFFFF"/>
        </w:rPr>
        <w:t xml:space="preserve"> rather than developing comprehension skills</w:t>
      </w:r>
      <w:r>
        <w:rPr>
          <w:rFonts w:ascii="Times New Roman" w:hAnsi="Times New Roman"/>
          <w:sz w:val="24"/>
          <w:szCs w:val="24"/>
          <w:shd w:val="clear" w:color="auto" w:fill="FFFFFF"/>
        </w:rPr>
        <w:t xml:space="preserve"> to understand what they are reading</w:t>
      </w:r>
      <w:r w:rsidRPr="00B717C8">
        <w:rPr>
          <w:rFonts w:ascii="Times New Roman" w:hAnsi="Times New Roman"/>
          <w:sz w:val="24"/>
          <w:szCs w:val="24"/>
          <w:shd w:val="clear" w:color="auto" w:fill="FFFFFF"/>
        </w:rPr>
        <w:t xml:space="preserve">. At a middle school level there is a lack of explicit attention given to reading. </w:t>
      </w:r>
      <w:r w:rsidRPr="00B717C8">
        <w:rPr>
          <w:rFonts w:ascii="Times New Roman" w:hAnsi="Times New Roman"/>
          <w:sz w:val="24"/>
          <w:szCs w:val="24"/>
        </w:rPr>
        <w:t xml:space="preserve">Middle school teachers need to know what words to teach and how to teach the words that best assess </w:t>
      </w:r>
      <w:r>
        <w:rPr>
          <w:rFonts w:ascii="Times New Roman" w:hAnsi="Times New Roman"/>
          <w:sz w:val="24"/>
          <w:szCs w:val="24"/>
        </w:rPr>
        <w:t>student comprehension</w:t>
      </w:r>
      <w:r w:rsidRPr="00B717C8">
        <w:rPr>
          <w:rFonts w:ascii="Times New Roman" w:hAnsi="Times New Roman"/>
          <w:sz w:val="24"/>
          <w:szCs w:val="24"/>
        </w:rPr>
        <w:t xml:space="preserve"> (</w:t>
      </w:r>
      <w:r w:rsidRPr="00A87181">
        <w:rPr>
          <w:rFonts w:ascii="Times New Roman" w:hAnsi="Times New Roman"/>
          <w:sz w:val="24"/>
          <w:szCs w:val="24"/>
        </w:rPr>
        <w:t>Nitzkin</w:t>
      </w:r>
      <w:r w:rsidR="00C52290">
        <w:rPr>
          <w:rFonts w:ascii="Times New Roman" w:hAnsi="Times New Roman"/>
          <w:sz w:val="24"/>
          <w:szCs w:val="24"/>
        </w:rPr>
        <w:t xml:space="preserve"> et al.</w:t>
      </w:r>
      <w:r>
        <w:rPr>
          <w:rFonts w:ascii="Times New Roman" w:hAnsi="Times New Roman"/>
          <w:sz w:val="24"/>
          <w:szCs w:val="24"/>
        </w:rPr>
        <w:t xml:space="preserve">, </w:t>
      </w:r>
      <w:r w:rsidRPr="00B717C8">
        <w:rPr>
          <w:rFonts w:ascii="Times New Roman" w:hAnsi="Times New Roman"/>
          <w:sz w:val="24"/>
          <w:szCs w:val="24"/>
        </w:rPr>
        <w:t>2014). Most lessons for phonemic awareness have limited or no engagement. When students have difficulty with new word learning they have a low Lexile score.</w:t>
      </w:r>
    </w:p>
    <w:p w14:paraId="3A14B275" w14:textId="77777777" w:rsidR="004D39DD" w:rsidRPr="00B717C8" w:rsidRDefault="004D39DD" w:rsidP="004D39DD">
      <w:pPr>
        <w:spacing w:line="480" w:lineRule="auto"/>
        <w:contextualSpacing/>
        <w:jc w:val="center"/>
        <w:rPr>
          <w:rFonts w:ascii="Times New Roman" w:hAnsi="Times New Roman"/>
          <w:b/>
          <w:sz w:val="24"/>
          <w:szCs w:val="24"/>
        </w:rPr>
      </w:pPr>
      <w:r w:rsidRPr="00B717C8">
        <w:rPr>
          <w:rFonts w:ascii="Times New Roman" w:hAnsi="Times New Roman"/>
          <w:b/>
          <w:sz w:val="24"/>
          <w:szCs w:val="24"/>
        </w:rPr>
        <w:t>Characteristics of Successful Intervention Programs</w:t>
      </w:r>
    </w:p>
    <w:p w14:paraId="470F0F0B" w14:textId="4433EFDF" w:rsidR="004D39DD" w:rsidRPr="00423670" w:rsidRDefault="004D39DD" w:rsidP="004D39DD">
      <w:pPr>
        <w:spacing w:line="480" w:lineRule="auto"/>
        <w:ind w:firstLine="720"/>
        <w:contextualSpacing/>
        <w:rPr>
          <w:rFonts w:ascii="Times New Roman" w:hAnsi="Times New Roman"/>
          <w:sz w:val="24"/>
          <w:szCs w:val="24"/>
        </w:rPr>
      </w:pPr>
      <w:r w:rsidRPr="00B717C8">
        <w:rPr>
          <w:rFonts w:ascii="Times New Roman" w:hAnsi="Times New Roman"/>
          <w:sz w:val="24"/>
          <w:szCs w:val="24"/>
          <w:shd w:val="clear" w:color="auto" w:fill="FFFFFF"/>
        </w:rPr>
        <w:t xml:space="preserve">There are parts to every intervention program that are truly successful. The classroom environment is the first </w:t>
      </w:r>
      <w:r>
        <w:rPr>
          <w:rFonts w:ascii="Times New Roman" w:hAnsi="Times New Roman"/>
          <w:sz w:val="24"/>
          <w:szCs w:val="24"/>
          <w:shd w:val="clear" w:color="auto" w:fill="FFFFFF"/>
        </w:rPr>
        <w:t>thing that can impact interventions’ success</w:t>
      </w:r>
      <w:r w:rsidRPr="00B717C8">
        <w:rPr>
          <w:rFonts w:ascii="Times New Roman" w:hAnsi="Times New Roman"/>
          <w:sz w:val="24"/>
          <w:szCs w:val="24"/>
          <w:shd w:val="clear" w:color="auto" w:fill="FFFFFF"/>
        </w:rPr>
        <w:t xml:space="preserve">. Student achievement grows </w:t>
      </w:r>
      <w:r>
        <w:rPr>
          <w:rFonts w:ascii="Times New Roman" w:hAnsi="Times New Roman"/>
          <w:sz w:val="24"/>
          <w:szCs w:val="24"/>
          <w:shd w:val="clear" w:color="auto" w:fill="FFFFFF"/>
        </w:rPr>
        <w:t>in</w:t>
      </w:r>
      <w:r w:rsidRPr="00B717C8">
        <w:rPr>
          <w:rFonts w:ascii="Times New Roman" w:hAnsi="Times New Roman"/>
          <w:sz w:val="24"/>
          <w:szCs w:val="24"/>
          <w:shd w:val="clear" w:color="auto" w:fill="FFFFFF"/>
        </w:rPr>
        <w:t xml:space="preserve"> print-rich environment</w:t>
      </w:r>
      <w:r>
        <w:rPr>
          <w:rFonts w:ascii="Times New Roman" w:hAnsi="Times New Roman"/>
          <w:sz w:val="24"/>
          <w:szCs w:val="24"/>
          <w:shd w:val="clear" w:color="auto" w:fill="FFFFFF"/>
        </w:rPr>
        <w:t>s which contain</w:t>
      </w:r>
      <w:r w:rsidRPr="00B717C8">
        <w:rPr>
          <w:rFonts w:ascii="Times New Roman" w:hAnsi="Times New Roman"/>
          <w:sz w:val="24"/>
          <w:szCs w:val="24"/>
          <w:shd w:val="clear" w:color="auto" w:fill="FFFFFF"/>
        </w:rPr>
        <w:t xml:space="preserve"> a variety of artifacts like books, computers, reference resources, charts, labels, student work, and word walls. These </w:t>
      </w:r>
      <w:r w:rsidRPr="00B717C8">
        <w:rPr>
          <w:rFonts w:ascii="Times New Roman" w:hAnsi="Times New Roman"/>
          <w:sz w:val="24"/>
          <w:szCs w:val="24"/>
        </w:rPr>
        <w:t xml:space="preserve">artifacts are only valuable when students are actively engaged in meaningful tasks with </w:t>
      </w:r>
      <w:r>
        <w:rPr>
          <w:rFonts w:ascii="Times New Roman" w:hAnsi="Times New Roman"/>
          <w:sz w:val="24"/>
          <w:szCs w:val="24"/>
        </w:rPr>
        <w:t>them</w:t>
      </w:r>
      <w:r w:rsidRPr="00B717C8">
        <w:rPr>
          <w:rFonts w:ascii="Times New Roman" w:hAnsi="Times New Roman"/>
          <w:sz w:val="24"/>
          <w:szCs w:val="24"/>
        </w:rPr>
        <w:t xml:space="preserve"> </w:t>
      </w:r>
      <w:r w:rsidRPr="00423670">
        <w:rPr>
          <w:rFonts w:ascii="Times New Roman" w:hAnsi="Times New Roman"/>
          <w:sz w:val="24"/>
          <w:szCs w:val="24"/>
        </w:rPr>
        <w:t>(Harmon, Wood, Hedrick, Vintinner</w:t>
      </w:r>
      <w:r w:rsidR="00C52290">
        <w:rPr>
          <w:rFonts w:ascii="Times New Roman" w:hAnsi="Times New Roman"/>
          <w:sz w:val="24"/>
          <w:szCs w:val="24"/>
        </w:rPr>
        <w:t xml:space="preserve"> &amp;</w:t>
      </w:r>
      <w:r>
        <w:rPr>
          <w:rFonts w:ascii="Times New Roman" w:hAnsi="Times New Roman"/>
          <w:sz w:val="24"/>
          <w:szCs w:val="24"/>
        </w:rPr>
        <w:t>Willeford,</w:t>
      </w:r>
      <w:r w:rsidRPr="00423670">
        <w:rPr>
          <w:rFonts w:ascii="Times New Roman" w:hAnsi="Times New Roman"/>
          <w:sz w:val="24"/>
          <w:szCs w:val="24"/>
        </w:rPr>
        <w:t xml:space="preserve"> 2009).</w:t>
      </w:r>
    </w:p>
    <w:p w14:paraId="27C0E75F" w14:textId="0D3CDB29" w:rsidR="004D39DD" w:rsidRPr="00B717C8" w:rsidRDefault="004D39DD" w:rsidP="004D39DD">
      <w:pPr>
        <w:spacing w:line="480" w:lineRule="auto"/>
        <w:ind w:firstLine="720"/>
        <w:contextualSpacing/>
        <w:rPr>
          <w:rFonts w:ascii="Times New Roman" w:hAnsi="Times New Roman"/>
          <w:sz w:val="24"/>
          <w:szCs w:val="24"/>
          <w:shd w:val="clear" w:color="auto" w:fill="FFFFFF"/>
        </w:rPr>
      </w:pPr>
      <w:r w:rsidRPr="00B717C8">
        <w:rPr>
          <w:rFonts w:ascii="Times New Roman" w:hAnsi="Times New Roman"/>
          <w:sz w:val="24"/>
          <w:szCs w:val="24"/>
        </w:rPr>
        <w:lastRenderedPageBreak/>
        <w:t xml:space="preserve">Teachers also need to be engaging. By promoting word consciousness students develop and maintain an awareness, interest, and motivation for learning these new words. Vocabulary research has proven </w:t>
      </w:r>
      <w:r>
        <w:rPr>
          <w:rFonts w:ascii="Times New Roman" w:hAnsi="Times New Roman"/>
          <w:sz w:val="24"/>
          <w:szCs w:val="24"/>
        </w:rPr>
        <w:t>that</w:t>
      </w:r>
      <w:r w:rsidRPr="00B717C8">
        <w:rPr>
          <w:rFonts w:ascii="Times New Roman" w:hAnsi="Times New Roman"/>
          <w:sz w:val="24"/>
          <w:szCs w:val="24"/>
        </w:rPr>
        <w:t xml:space="preserve"> having students define words and write sentences using the words</w:t>
      </w:r>
      <w:r>
        <w:rPr>
          <w:rFonts w:ascii="Times New Roman" w:hAnsi="Times New Roman"/>
          <w:sz w:val="24"/>
          <w:szCs w:val="24"/>
        </w:rPr>
        <w:t xml:space="preserve"> is not a successful way to teach or check for comprehension</w:t>
      </w:r>
      <w:r w:rsidRPr="00B717C8">
        <w:rPr>
          <w:rFonts w:ascii="Times New Roman" w:hAnsi="Times New Roman"/>
          <w:sz w:val="24"/>
          <w:szCs w:val="24"/>
        </w:rPr>
        <w:t xml:space="preserve">. However, vocabulary is important and for students to improve their vocabulary they must define a word in ways </w:t>
      </w:r>
      <w:r>
        <w:rPr>
          <w:rFonts w:ascii="Times New Roman" w:hAnsi="Times New Roman"/>
          <w:sz w:val="24"/>
          <w:szCs w:val="24"/>
        </w:rPr>
        <w:t xml:space="preserve">which </w:t>
      </w:r>
      <w:r w:rsidRPr="00B717C8">
        <w:rPr>
          <w:rFonts w:ascii="Times New Roman" w:hAnsi="Times New Roman"/>
          <w:sz w:val="24"/>
          <w:szCs w:val="24"/>
        </w:rPr>
        <w:t>they will understand. The first step is using the word in context. Students must engage in higher levels of cognitive processing, such as critically analyzing, evaluating, and applying word meanings in meaningful contexts. Moreover, they need to have multiple opportunities to use new words in different contexts</w:t>
      </w:r>
      <w:r>
        <w:rPr>
          <w:rFonts w:ascii="Times New Roman" w:hAnsi="Times New Roman"/>
          <w:sz w:val="24"/>
          <w:szCs w:val="24"/>
        </w:rPr>
        <w:t xml:space="preserve"> in order to comprehend the new words</w:t>
      </w:r>
      <w:r w:rsidRPr="00B717C8">
        <w:rPr>
          <w:rFonts w:ascii="Times New Roman" w:hAnsi="Times New Roman"/>
          <w:sz w:val="24"/>
          <w:szCs w:val="24"/>
        </w:rPr>
        <w:t xml:space="preserve"> (</w:t>
      </w:r>
      <w:r w:rsidRPr="00423670">
        <w:rPr>
          <w:rFonts w:ascii="Times New Roman" w:hAnsi="Times New Roman"/>
          <w:sz w:val="24"/>
          <w:szCs w:val="24"/>
        </w:rPr>
        <w:t xml:space="preserve">Harmon, </w:t>
      </w:r>
      <w:r w:rsidR="00C52290">
        <w:rPr>
          <w:rFonts w:ascii="Times New Roman" w:hAnsi="Times New Roman"/>
          <w:sz w:val="24"/>
          <w:szCs w:val="24"/>
        </w:rPr>
        <w:t>et al.</w:t>
      </w:r>
      <w:r w:rsidRPr="00423670">
        <w:rPr>
          <w:rFonts w:ascii="Times New Roman" w:hAnsi="Times New Roman"/>
          <w:sz w:val="24"/>
          <w:szCs w:val="24"/>
        </w:rPr>
        <w:t xml:space="preserve"> </w:t>
      </w:r>
      <w:r>
        <w:rPr>
          <w:rFonts w:ascii="Times New Roman" w:hAnsi="Times New Roman"/>
          <w:sz w:val="24"/>
          <w:szCs w:val="24"/>
        </w:rPr>
        <w:t>20</w:t>
      </w:r>
      <w:r w:rsidRPr="00B717C8">
        <w:rPr>
          <w:rFonts w:ascii="Times New Roman" w:hAnsi="Times New Roman"/>
          <w:sz w:val="24"/>
          <w:szCs w:val="24"/>
        </w:rPr>
        <w:t>09).</w:t>
      </w:r>
      <w:r>
        <w:rPr>
          <w:rFonts w:ascii="Times New Roman" w:hAnsi="Times New Roman"/>
          <w:sz w:val="24"/>
          <w:szCs w:val="24"/>
        </w:rPr>
        <w:t xml:space="preserve"> </w:t>
      </w:r>
    </w:p>
    <w:p w14:paraId="2E790134" w14:textId="72B065B8" w:rsidR="004D39DD" w:rsidRPr="00B717C8" w:rsidRDefault="004D39DD" w:rsidP="004D39DD">
      <w:pPr>
        <w:spacing w:line="480" w:lineRule="auto"/>
        <w:ind w:firstLine="720"/>
        <w:rPr>
          <w:rFonts w:ascii="Times New Roman" w:hAnsi="Times New Roman"/>
          <w:sz w:val="24"/>
          <w:szCs w:val="24"/>
        </w:rPr>
      </w:pPr>
      <w:r w:rsidRPr="00B717C8">
        <w:rPr>
          <w:rFonts w:ascii="Times New Roman" w:hAnsi="Times New Roman"/>
          <w:sz w:val="24"/>
          <w:szCs w:val="24"/>
        </w:rPr>
        <w:t>The best way to improve and motivate students to read is by giving them choice</w:t>
      </w:r>
      <w:r>
        <w:rPr>
          <w:rFonts w:ascii="Times New Roman" w:hAnsi="Times New Roman"/>
          <w:sz w:val="24"/>
          <w:szCs w:val="24"/>
        </w:rPr>
        <w:t>s about what to read. Having</w:t>
      </w:r>
      <w:r w:rsidRPr="00B717C8">
        <w:rPr>
          <w:rFonts w:ascii="Times New Roman" w:hAnsi="Times New Roman"/>
          <w:sz w:val="24"/>
          <w:szCs w:val="24"/>
        </w:rPr>
        <w:t xml:space="preserve"> book options for all readers bu</w:t>
      </w:r>
      <w:r>
        <w:rPr>
          <w:rFonts w:ascii="Times New Roman" w:hAnsi="Times New Roman"/>
          <w:sz w:val="24"/>
          <w:szCs w:val="24"/>
        </w:rPr>
        <w:t>t especially struggling readers, helps to get all students engaged.</w:t>
      </w:r>
      <w:r w:rsidRPr="00B717C8">
        <w:rPr>
          <w:rFonts w:ascii="Times New Roman" w:hAnsi="Times New Roman"/>
          <w:sz w:val="24"/>
          <w:szCs w:val="24"/>
        </w:rPr>
        <w:t xml:space="preserve"> Students need to read text that they can read accurately. Most interventions focus on basic skills in isolation</w:t>
      </w:r>
      <w:r>
        <w:rPr>
          <w:rFonts w:ascii="Times New Roman" w:hAnsi="Times New Roman"/>
          <w:sz w:val="24"/>
          <w:szCs w:val="24"/>
        </w:rPr>
        <w:t xml:space="preserve"> but it is important to teach</w:t>
      </w:r>
      <w:r w:rsidRPr="00B717C8">
        <w:rPr>
          <w:rFonts w:ascii="Times New Roman" w:hAnsi="Times New Roman"/>
          <w:sz w:val="24"/>
          <w:szCs w:val="24"/>
        </w:rPr>
        <w:t xml:space="preserve"> these skills </w:t>
      </w:r>
      <w:r>
        <w:rPr>
          <w:rFonts w:ascii="Times New Roman" w:hAnsi="Times New Roman"/>
          <w:sz w:val="24"/>
          <w:szCs w:val="24"/>
        </w:rPr>
        <w:t>in ways that have</w:t>
      </w:r>
      <w:r w:rsidRPr="00B717C8">
        <w:rPr>
          <w:rFonts w:ascii="Times New Roman" w:hAnsi="Times New Roman"/>
          <w:sz w:val="24"/>
          <w:szCs w:val="24"/>
        </w:rPr>
        <w:t xml:space="preserve"> meaning</w:t>
      </w:r>
      <w:r>
        <w:rPr>
          <w:rFonts w:ascii="Times New Roman" w:hAnsi="Times New Roman"/>
          <w:sz w:val="24"/>
          <w:szCs w:val="24"/>
        </w:rPr>
        <w:t xml:space="preserve"> to the learners. It is also </w:t>
      </w:r>
      <w:r w:rsidRPr="00B717C8">
        <w:rPr>
          <w:rFonts w:ascii="Times New Roman" w:hAnsi="Times New Roman"/>
          <w:sz w:val="24"/>
          <w:szCs w:val="24"/>
        </w:rPr>
        <w:t>important to use an assessment system that shows students’ strengths and weaknesses so students are able to be grouped based on ability</w:t>
      </w:r>
      <w:r>
        <w:rPr>
          <w:rFonts w:ascii="Times New Roman" w:hAnsi="Times New Roman"/>
          <w:sz w:val="24"/>
          <w:szCs w:val="24"/>
        </w:rPr>
        <w:t xml:space="preserve"> and participate in </w:t>
      </w:r>
      <w:r w:rsidRPr="00B717C8">
        <w:rPr>
          <w:rFonts w:ascii="Times New Roman" w:hAnsi="Times New Roman"/>
          <w:sz w:val="24"/>
          <w:szCs w:val="24"/>
        </w:rPr>
        <w:t>conversations with their peers to help improve comprehension. Finally, it is important for teachers to read out loud</w:t>
      </w:r>
      <w:r>
        <w:rPr>
          <w:rFonts w:ascii="Times New Roman" w:hAnsi="Times New Roman"/>
          <w:sz w:val="24"/>
          <w:szCs w:val="24"/>
        </w:rPr>
        <w:t xml:space="preserve"> to students,</w:t>
      </w:r>
      <w:r w:rsidRPr="00B717C8">
        <w:rPr>
          <w:rFonts w:ascii="Times New Roman" w:hAnsi="Times New Roman"/>
          <w:sz w:val="24"/>
          <w:szCs w:val="24"/>
        </w:rPr>
        <w:t xml:space="preserve"> even in secondary schools</w:t>
      </w:r>
      <w:r>
        <w:rPr>
          <w:rFonts w:ascii="Times New Roman" w:hAnsi="Times New Roman"/>
          <w:sz w:val="24"/>
          <w:szCs w:val="24"/>
        </w:rPr>
        <w:t>,</w:t>
      </w:r>
      <w:r w:rsidRPr="00B717C8">
        <w:rPr>
          <w:rFonts w:ascii="Times New Roman" w:hAnsi="Times New Roman"/>
          <w:sz w:val="24"/>
          <w:szCs w:val="24"/>
        </w:rPr>
        <w:t xml:space="preserve"> because listening to adult fluency </w:t>
      </w:r>
      <w:r>
        <w:rPr>
          <w:rFonts w:ascii="Times New Roman" w:hAnsi="Times New Roman"/>
          <w:sz w:val="24"/>
          <w:szCs w:val="24"/>
        </w:rPr>
        <w:t xml:space="preserve">has been shown to </w:t>
      </w:r>
      <w:r w:rsidRPr="00B717C8">
        <w:rPr>
          <w:rFonts w:ascii="Times New Roman" w:hAnsi="Times New Roman"/>
          <w:sz w:val="24"/>
          <w:szCs w:val="24"/>
        </w:rPr>
        <w:t>increases students’ own fluency</w:t>
      </w:r>
      <w:r>
        <w:rPr>
          <w:rFonts w:ascii="Times New Roman" w:hAnsi="Times New Roman"/>
          <w:sz w:val="24"/>
          <w:szCs w:val="24"/>
        </w:rPr>
        <w:t xml:space="preserve"> </w:t>
      </w:r>
      <w:r w:rsidRPr="00B752AC">
        <w:rPr>
          <w:rFonts w:ascii="Times New Roman" w:hAnsi="Times New Roman"/>
          <w:sz w:val="24"/>
          <w:szCs w:val="24"/>
        </w:rPr>
        <w:t>(</w:t>
      </w:r>
      <w:r>
        <w:rPr>
          <w:rFonts w:ascii="Times New Roman" w:hAnsi="Times New Roman"/>
          <w:sz w:val="24"/>
          <w:szCs w:val="24"/>
        </w:rPr>
        <w:t>Allington</w:t>
      </w:r>
      <w:r w:rsidR="00C52290">
        <w:rPr>
          <w:rFonts w:ascii="Times New Roman" w:hAnsi="Times New Roman"/>
          <w:sz w:val="24"/>
          <w:szCs w:val="24"/>
        </w:rPr>
        <w:t xml:space="preserve"> &amp;</w:t>
      </w:r>
      <w:r>
        <w:rPr>
          <w:rFonts w:ascii="Times New Roman" w:hAnsi="Times New Roman"/>
          <w:sz w:val="24"/>
          <w:szCs w:val="24"/>
        </w:rPr>
        <w:t xml:space="preserve"> Gabriel, 2012</w:t>
      </w:r>
      <w:r w:rsidRPr="00B752AC">
        <w:rPr>
          <w:rFonts w:ascii="Times New Roman" w:hAnsi="Times New Roman"/>
          <w:sz w:val="24"/>
          <w:szCs w:val="24"/>
        </w:rPr>
        <w:t>).</w:t>
      </w:r>
    </w:p>
    <w:p w14:paraId="732FEB9F" w14:textId="77777777" w:rsidR="004D39DD" w:rsidRPr="00B717C8" w:rsidRDefault="004D39DD" w:rsidP="004D39DD">
      <w:pPr>
        <w:spacing w:line="480" w:lineRule="auto"/>
        <w:jc w:val="center"/>
        <w:rPr>
          <w:rFonts w:ascii="Times New Roman" w:hAnsi="Times New Roman"/>
          <w:b/>
          <w:sz w:val="24"/>
          <w:szCs w:val="24"/>
        </w:rPr>
      </w:pPr>
      <w:r w:rsidRPr="00B717C8">
        <w:rPr>
          <w:rFonts w:ascii="Times New Roman" w:hAnsi="Times New Roman"/>
          <w:b/>
          <w:sz w:val="24"/>
          <w:szCs w:val="24"/>
        </w:rPr>
        <w:t>Interventions</w:t>
      </w:r>
    </w:p>
    <w:p w14:paraId="106F3AC3" w14:textId="77777777" w:rsidR="004D39DD" w:rsidRPr="00B717C8" w:rsidRDefault="004D39DD" w:rsidP="004D39DD">
      <w:pPr>
        <w:spacing w:line="480" w:lineRule="auto"/>
        <w:ind w:firstLine="720"/>
        <w:contextualSpacing/>
        <w:rPr>
          <w:rFonts w:ascii="Times New Roman" w:hAnsi="Times New Roman"/>
          <w:sz w:val="24"/>
          <w:szCs w:val="24"/>
        </w:rPr>
      </w:pPr>
      <w:r w:rsidRPr="00B717C8">
        <w:rPr>
          <w:rFonts w:ascii="Times New Roman" w:hAnsi="Times New Roman"/>
          <w:sz w:val="24"/>
          <w:szCs w:val="24"/>
        </w:rPr>
        <w:t xml:space="preserve">The following </w:t>
      </w:r>
      <w:r>
        <w:rPr>
          <w:rFonts w:ascii="Times New Roman" w:hAnsi="Times New Roman"/>
          <w:sz w:val="24"/>
          <w:szCs w:val="24"/>
        </w:rPr>
        <w:t xml:space="preserve">researched based interventions were reviewed for this literature review. These have been implemented on a variety of scales. </w:t>
      </w:r>
      <w:r w:rsidRPr="00B717C8">
        <w:rPr>
          <w:rFonts w:ascii="Times New Roman" w:hAnsi="Times New Roman"/>
          <w:sz w:val="24"/>
          <w:szCs w:val="24"/>
        </w:rPr>
        <w:t>Some were researched nationwide and are implemented in multiple schools across the nation</w:t>
      </w:r>
      <w:r>
        <w:rPr>
          <w:rFonts w:ascii="Times New Roman" w:hAnsi="Times New Roman"/>
          <w:sz w:val="24"/>
          <w:szCs w:val="24"/>
        </w:rPr>
        <w:t xml:space="preserve"> while one</w:t>
      </w:r>
      <w:r w:rsidRPr="00B717C8">
        <w:rPr>
          <w:rFonts w:ascii="Times New Roman" w:hAnsi="Times New Roman"/>
          <w:sz w:val="24"/>
          <w:szCs w:val="24"/>
        </w:rPr>
        <w:t xml:space="preserve"> is an intervention put in place by two teachers who found their work to have a positive influence on students and their reading </w:t>
      </w:r>
      <w:r w:rsidRPr="00B717C8">
        <w:rPr>
          <w:rFonts w:ascii="Times New Roman" w:hAnsi="Times New Roman"/>
          <w:sz w:val="24"/>
          <w:szCs w:val="24"/>
        </w:rPr>
        <w:lastRenderedPageBreak/>
        <w:t>scores.</w:t>
      </w:r>
      <w:r>
        <w:rPr>
          <w:rFonts w:ascii="Times New Roman" w:hAnsi="Times New Roman"/>
          <w:sz w:val="24"/>
          <w:szCs w:val="24"/>
        </w:rPr>
        <w:t xml:space="preserve"> The interventions described below include: PACT, “Reading Exercises Your Mind”, Corrective Reading, and Making Meaning.</w:t>
      </w:r>
    </w:p>
    <w:p w14:paraId="162DF208" w14:textId="2C16F443" w:rsidR="004D39DD" w:rsidRPr="00B717C8" w:rsidRDefault="004D39DD" w:rsidP="004D39DD">
      <w:pPr>
        <w:spacing w:line="480" w:lineRule="auto"/>
        <w:ind w:firstLine="720"/>
        <w:contextualSpacing/>
        <w:rPr>
          <w:rFonts w:ascii="Times New Roman" w:hAnsi="Times New Roman"/>
          <w:sz w:val="24"/>
          <w:szCs w:val="24"/>
        </w:rPr>
      </w:pPr>
      <w:r>
        <w:rPr>
          <w:rFonts w:ascii="Times New Roman" w:hAnsi="Times New Roman"/>
          <w:sz w:val="24"/>
          <w:szCs w:val="24"/>
        </w:rPr>
        <w:t>PACT instruction has shown</w:t>
      </w:r>
      <w:r w:rsidRPr="00B717C8">
        <w:rPr>
          <w:rFonts w:ascii="Times New Roman" w:hAnsi="Times New Roman"/>
          <w:sz w:val="24"/>
          <w:szCs w:val="24"/>
        </w:rPr>
        <w:t xml:space="preserve"> to have a positive impact on content knowledge</w:t>
      </w:r>
      <w:r>
        <w:rPr>
          <w:rFonts w:ascii="Times New Roman" w:hAnsi="Times New Roman"/>
          <w:sz w:val="24"/>
          <w:szCs w:val="24"/>
        </w:rPr>
        <w:t xml:space="preserve"> (Wanzek</w:t>
      </w:r>
      <w:r w:rsidRPr="00AD4C66">
        <w:rPr>
          <w:rFonts w:ascii="Times New Roman" w:hAnsi="Times New Roman"/>
          <w:sz w:val="24"/>
          <w:szCs w:val="24"/>
        </w:rPr>
        <w:t>, Roberts, Vaughn</w:t>
      </w:r>
      <w:r>
        <w:rPr>
          <w:rFonts w:ascii="Times New Roman" w:hAnsi="Times New Roman"/>
          <w:sz w:val="24"/>
          <w:szCs w:val="24"/>
        </w:rPr>
        <w:t>,</w:t>
      </w:r>
      <w:r w:rsidRPr="00AD4C66">
        <w:rPr>
          <w:rFonts w:ascii="Times New Roman" w:hAnsi="Times New Roman"/>
          <w:sz w:val="24"/>
          <w:szCs w:val="24"/>
        </w:rPr>
        <w:t xml:space="preserve"> Swanson</w:t>
      </w:r>
      <w:r w:rsidR="00C52290">
        <w:rPr>
          <w:rFonts w:ascii="Times New Roman" w:hAnsi="Times New Roman"/>
          <w:sz w:val="24"/>
          <w:szCs w:val="24"/>
        </w:rPr>
        <w:t xml:space="preserve"> &amp;</w:t>
      </w:r>
      <w:r w:rsidRPr="00AD4C66">
        <w:rPr>
          <w:rFonts w:ascii="Times New Roman" w:hAnsi="Times New Roman"/>
          <w:sz w:val="24"/>
          <w:szCs w:val="24"/>
        </w:rPr>
        <w:t xml:space="preserve"> Sargent, 2</w:t>
      </w:r>
      <w:r>
        <w:rPr>
          <w:rFonts w:ascii="Times New Roman" w:hAnsi="Times New Roman"/>
          <w:sz w:val="24"/>
          <w:szCs w:val="24"/>
        </w:rPr>
        <w:t>019)</w:t>
      </w:r>
      <w:r w:rsidRPr="00B717C8">
        <w:rPr>
          <w:rFonts w:ascii="Times New Roman" w:hAnsi="Times New Roman"/>
          <w:sz w:val="24"/>
          <w:szCs w:val="24"/>
        </w:rPr>
        <w:t>. There are six components to PACT instruction. This instruction was used in a social studies classroom but would be productive in all content areas. The first step is to engage students in the content by activating background knowledge in a unit introduction. The second step is to introduce</w:t>
      </w:r>
      <w:r>
        <w:rPr>
          <w:rFonts w:ascii="Times New Roman" w:hAnsi="Times New Roman"/>
          <w:sz w:val="24"/>
          <w:szCs w:val="24"/>
        </w:rPr>
        <w:t xml:space="preserve"> the</w:t>
      </w:r>
      <w:r w:rsidRPr="00B717C8">
        <w:rPr>
          <w:rFonts w:ascii="Times New Roman" w:hAnsi="Times New Roman"/>
          <w:sz w:val="24"/>
          <w:szCs w:val="24"/>
        </w:rPr>
        <w:t xml:space="preserve"> vocabulary to students </w:t>
      </w:r>
      <w:r>
        <w:rPr>
          <w:rFonts w:ascii="Times New Roman" w:hAnsi="Times New Roman"/>
          <w:sz w:val="24"/>
          <w:szCs w:val="24"/>
        </w:rPr>
        <w:t>which</w:t>
      </w:r>
      <w:r w:rsidRPr="00B717C8">
        <w:rPr>
          <w:rFonts w:ascii="Times New Roman" w:hAnsi="Times New Roman"/>
          <w:sz w:val="24"/>
          <w:szCs w:val="24"/>
        </w:rPr>
        <w:t xml:space="preserve"> they will need while learning the new content. Step three, </w:t>
      </w:r>
      <w:r>
        <w:rPr>
          <w:rFonts w:ascii="Times New Roman" w:hAnsi="Times New Roman"/>
          <w:sz w:val="24"/>
          <w:szCs w:val="24"/>
        </w:rPr>
        <w:t xml:space="preserve">is to </w:t>
      </w:r>
      <w:r w:rsidRPr="00B717C8">
        <w:rPr>
          <w:rFonts w:ascii="Times New Roman" w:hAnsi="Times New Roman"/>
          <w:sz w:val="24"/>
          <w:szCs w:val="24"/>
        </w:rPr>
        <w:t>use application activities to review words.</w:t>
      </w:r>
      <w:r w:rsidRPr="00BC16DD">
        <w:rPr>
          <w:rFonts w:ascii="Times New Roman" w:hAnsi="Times New Roman"/>
          <w:color w:val="FF0000"/>
          <w:sz w:val="24"/>
          <w:szCs w:val="24"/>
        </w:rPr>
        <w:t xml:space="preserve"> </w:t>
      </w:r>
      <w:r w:rsidRPr="00B717C8">
        <w:rPr>
          <w:rFonts w:ascii="Times New Roman" w:hAnsi="Times New Roman"/>
          <w:sz w:val="24"/>
          <w:szCs w:val="24"/>
        </w:rPr>
        <w:t xml:space="preserve">The </w:t>
      </w:r>
      <w:r>
        <w:rPr>
          <w:rFonts w:ascii="Times New Roman" w:hAnsi="Times New Roman"/>
          <w:sz w:val="24"/>
          <w:szCs w:val="24"/>
        </w:rPr>
        <w:t>fourth</w:t>
      </w:r>
      <w:r w:rsidRPr="00B717C8">
        <w:rPr>
          <w:rFonts w:ascii="Times New Roman" w:hAnsi="Times New Roman"/>
          <w:sz w:val="24"/>
          <w:szCs w:val="24"/>
        </w:rPr>
        <w:t xml:space="preserve"> step involves critical reading of text with teacher support for comprehension and organizing newly learned content. Step five, is to check for understanding through collaborative and individual checks. The final step is to have a team of students complete an application activity to integrate all of the content learned in the unit.</w:t>
      </w:r>
      <w:r w:rsidRPr="00D342AB">
        <w:rPr>
          <w:rFonts w:ascii="Times New Roman" w:hAnsi="Times New Roman"/>
          <w:sz w:val="24"/>
          <w:szCs w:val="24"/>
        </w:rPr>
        <w:t xml:space="preserve"> In a reading class, an application of PACT might look like sharing a video of a natural disaster before reading the book, The Cay. Students will activate their background knowledge on storms while being introduced to meaningful vocabulary words. Students would review the vocabulary in a game before beginning the reading with the teacher. During the reading the teacher would have students answer comprehension questions on an active bookmark. </w:t>
      </w:r>
    </w:p>
    <w:p w14:paraId="7BAAD04E" w14:textId="712763C1" w:rsidR="004D39DD" w:rsidRPr="00B717C8" w:rsidRDefault="004D39DD" w:rsidP="004D39DD">
      <w:pPr>
        <w:spacing w:line="480" w:lineRule="auto"/>
        <w:contextualSpacing/>
        <w:rPr>
          <w:rFonts w:ascii="Times New Roman" w:hAnsi="Times New Roman"/>
          <w:sz w:val="24"/>
          <w:szCs w:val="24"/>
          <w:shd w:val="clear" w:color="auto" w:fill="FFFFFF"/>
        </w:rPr>
      </w:pPr>
      <w:r w:rsidRPr="00B717C8">
        <w:rPr>
          <w:rFonts w:ascii="Times New Roman" w:hAnsi="Times New Roman"/>
          <w:sz w:val="24"/>
          <w:szCs w:val="24"/>
        </w:rPr>
        <w:tab/>
      </w:r>
      <w:r>
        <w:rPr>
          <w:rFonts w:ascii="Times New Roman" w:hAnsi="Times New Roman"/>
          <w:sz w:val="24"/>
          <w:szCs w:val="24"/>
        </w:rPr>
        <w:t xml:space="preserve">The “Reading Exercises Your Mind,” Intervention was created by two teachers and began as </w:t>
      </w:r>
      <w:r w:rsidRPr="00B717C8">
        <w:rPr>
          <w:rFonts w:ascii="Times New Roman" w:hAnsi="Times New Roman"/>
          <w:sz w:val="24"/>
          <w:szCs w:val="24"/>
        </w:rPr>
        <w:t xml:space="preserve">a school intervention program for sixth, seventh, and eighth graders </w:t>
      </w:r>
      <w:r>
        <w:rPr>
          <w:rFonts w:ascii="Times New Roman" w:hAnsi="Times New Roman"/>
          <w:sz w:val="24"/>
          <w:szCs w:val="24"/>
        </w:rPr>
        <w:t>who experienced</w:t>
      </w:r>
      <w:r w:rsidRPr="00B717C8">
        <w:rPr>
          <w:rFonts w:ascii="Times New Roman" w:hAnsi="Times New Roman"/>
          <w:sz w:val="24"/>
          <w:szCs w:val="24"/>
        </w:rPr>
        <w:t xml:space="preserve"> real reading difficulties</w:t>
      </w:r>
      <w:r>
        <w:rPr>
          <w:rFonts w:ascii="Times New Roman" w:hAnsi="Times New Roman"/>
          <w:sz w:val="24"/>
          <w:szCs w:val="24"/>
        </w:rPr>
        <w:t xml:space="preserve"> (Davis</w:t>
      </w:r>
      <w:r w:rsidR="00C52290">
        <w:rPr>
          <w:rFonts w:ascii="Times New Roman" w:hAnsi="Times New Roman"/>
          <w:sz w:val="24"/>
          <w:szCs w:val="24"/>
        </w:rPr>
        <w:t xml:space="preserve"> &amp;</w:t>
      </w:r>
      <w:r>
        <w:rPr>
          <w:rFonts w:ascii="Times New Roman" w:hAnsi="Times New Roman"/>
          <w:sz w:val="24"/>
          <w:szCs w:val="24"/>
        </w:rPr>
        <w:t>Lyons, 2001)</w:t>
      </w:r>
      <w:r w:rsidRPr="00B717C8">
        <w:rPr>
          <w:rFonts w:ascii="Times New Roman" w:hAnsi="Times New Roman"/>
          <w:sz w:val="24"/>
          <w:szCs w:val="24"/>
        </w:rPr>
        <w:t xml:space="preserve">. The in school invention program covered </w:t>
      </w:r>
      <w:r w:rsidRPr="00B717C8">
        <w:rPr>
          <w:rFonts w:ascii="Times New Roman" w:hAnsi="Times New Roman"/>
          <w:sz w:val="24"/>
          <w:szCs w:val="24"/>
          <w:shd w:val="clear" w:color="auto" w:fill="FFFFFF"/>
        </w:rPr>
        <w:t xml:space="preserve">phonemic awareness, guided reading, independent reading, and vocabulary development. The teachers felt that the students needed reading intervention at home as well. The home reading intervention program became known as, </w:t>
      </w:r>
      <w:r>
        <w:rPr>
          <w:rFonts w:ascii="Times New Roman" w:hAnsi="Times New Roman"/>
          <w:sz w:val="24"/>
          <w:szCs w:val="24"/>
          <w:shd w:val="clear" w:color="auto" w:fill="FFFFFF"/>
        </w:rPr>
        <w:t xml:space="preserve">“Reading Exercises Your Mind” and involved filling </w:t>
      </w:r>
      <w:r>
        <w:rPr>
          <w:rFonts w:ascii="Times New Roman" w:hAnsi="Times New Roman"/>
          <w:sz w:val="24"/>
          <w:szCs w:val="24"/>
          <w:shd w:val="clear" w:color="auto" w:fill="FFFFFF"/>
        </w:rPr>
        <w:lastRenderedPageBreak/>
        <w:t>g</w:t>
      </w:r>
      <w:r w:rsidRPr="00B717C8">
        <w:rPr>
          <w:rFonts w:ascii="Times New Roman" w:hAnsi="Times New Roman"/>
          <w:sz w:val="24"/>
          <w:szCs w:val="24"/>
          <w:shd w:val="clear" w:color="auto" w:fill="FFFFFF"/>
        </w:rPr>
        <w:t>ym bags</w:t>
      </w:r>
      <w:r>
        <w:rPr>
          <w:rFonts w:ascii="Times New Roman" w:hAnsi="Times New Roman"/>
          <w:sz w:val="24"/>
          <w:szCs w:val="24"/>
          <w:shd w:val="clear" w:color="auto" w:fill="FFFFFF"/>
        </w:rPr>
        <w:t>, which were donated to the school,</w:t>
      </w:r>
      <w:r w:rsidRPr="00B717C8">
        <w:rPr>
          <w:rFonts w:ascii="Times New Roman" w:hAnsi="Times New Roman"/>
          <w:sz w:val="24"/>
          <w:szCs w:val="24"/>
          <w:shd w:val="clear" w:color="auto" w:fill="FFFFFF"/>
        </w:rPr>
        <w:t xml:space="preserve"> with three reading books. All three books shared the same topic but each book had a different Lexile level. The idea was that one book would be easy or on an independent reading level, the second book would be just right at an instructional level, and the third book would be too hard at a frustration reading level. Students</w:t>
      </w:r>
      <w:r>
        <w:rPr>
          <w:rFonts w:ascii="Times New Roman" w:hAnsi="Times New Roman"/>
          <w:sz w:val="24"/>
          <w:szCs w:val="24"/>
          <w:shd w:val="clear" w:color="auto" w:fill="FFFFFF"/>
        </w:rPr>
        <w:t xml:space="preserve"> participating in the intervention</w:t>
      </w:r>
      <w:r w:rsidRPr="00B717C8">
        <w:rPr>
          <w:rFonts w:ascii="Times New Roman" w:hAnsi="Times New Roman"/>
          <w:sz w:val="24"/>
          <w:szCs w:val="24"/>
          <w:shd w:val="clear" w:color="auto" w:fill="FFFFFF"/>
        </w:rPr>
        <w:t xml:space="preserve"> are able to check out the bags and take them </w:t>
      </w:r>
      <w:r w:rsidR="00540363">
        <w:rPr>
          <w:rFonts w:ascii="Times New Roman" w:hAnsi="Times New Roman"/>
          <w:sz w:val="24"/>
          <w:szCs w:val="24"/>
          <w:shd w:val="clear" w:color="auto" w:fill="FFFFFF"/>
        </w:rPr>
        <w:t>home. The “easy book” is read by</w:t>
      </w:r>
      <w:r w:rsidRPr="00B717C8">
        <w:rPr>
          <w:rFonts w:ascii="Times New Roman" w:hAnsi="Times New Roman"/>
          <w:sz w:val="24"/>
          <w:szCs w:val="24"/>
          <w:shd w:val="clear" w:color="auto" w:fill="FFFFFF"/>
        </w:rPr>
        <w:t xml:space="preserve"> the student and then the parent test their ability to retell the story. The “just right” book is read with the parent. Finally, the “too hard” book is read by the parent to the student. This read-aloud is important for students’ reading comprehension and vocabu</w:t>
      </w:r>
      <w:r>
        <w:rPr>
          <w:rFonts w:ascii="Times New Roman" w:hAnsi="Times New Roman"/>
          <w:sz w:val="24"/>
          <w:szCs w:val="24"/>
          <w:shd w:val="clear" w:color="auto" w:fill="FFFFFF"/>
        </w:rPr>
        <w:t xml:space="preserve">lary development. After finishing the three books in each </w:t>
      </w:r>
      <w:r w:rsidRPr="00B717C8">
        <w:rPr>
          <w:rFonts w:ascii="Times New Roman" w:hAnsi="Times New Roman"/>
          <w:sz w:val="24"/>
          <w:szCs w:val="24"/>
          <w:shd w:val="clear" w:color="auto" w:fill="FFFFFF"/>
        </w:rPr>
        <w:t xml:space="preserve">gym bag students complete </w:t>
      </w:r>
      <w:r>
        <w:rPr>
          <w:rFonts w:ascii="Times New Roman" w:hAnsi="Times New Roman"/>
          <w:sz w:val="24"/>
          <w:szCs w:val="24"/>
          <w:shd w:val="clear" w:color="auto" w:fill="FFFFFF"/>
        </w:rPr>
        <w:t xml:space="preserve">a </w:t>
      </w:r>
      <w:r w:rsidRPr="00B717C8">
        <w:rPr>
          <w:rFonts w:ascii="Times New Roman" w:hAnsi="Times New Roman"/>
          <w:sz w:val="24"/>
          <w:szCs w:val="24"/>
          <w:shd w:val="clear" w:color="auto" w:fill="FFFFFF"/>
        </w:rPr>
        <w:t>“running man” form</w:t>
      </w:r>
      <w:r>
        <w:rPr>
          <w:rFonts w:ascii="Times New Roman" w:hAnsi="Times New Roman"/>
          <w:sz w:val="24"/>
          <w:szCs w:val="24"/>
          <w:shd w:val="clear" w:color="auto" w:fill="FFFFFF"/>
        </w:rPr>
        <w:t xml:space="preserve"> which celebrates their success by tracking which book their parent read to them, which</w:t>
      </w:r>
      <w:r w:rsidRPr="00B717C8">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 xml:space="preserve">book they read alone, and how many gym bags they have finished. </w:t>
      </w:r>
      <w:r w:rsidRPr="00B717C8">
        <w:rPr>
          <w:rFonts w:ascii="Times New Roman" w:hAnsi="Times New Roman"/>
          <w:sz w:val="24"/>
          <w:szCs w:val="24"/>
          <w:shd w:val="clear" w:color="auto" w:fill="FFFFFF"/>
        </w:rPr>
        <w:t xml:space="preserve">This intervention encourages both reading and parent involvement </w:t>
      </w:r>
      <w:r>
        <w:rPr>
          <w:rFonts w:ascii="Times New Roman" w:hAnsi="Times New Roman"/>
          <w:sz w:val="24"/>
          <w:szCs w:val="24"/>
          <w:shd w:val="clear" w:color="auto" w:fill="FFFFFF"/>
        </w:rPr>
        <w:t xml:space="preserve">and modeling of fluent reading </w:t>
      </w:r>
      <w:r w:rsidRPr="00B717C8">
        <w:rPr>
          <w:rFonts w:ascii="Times New Roman" w:hAnsi="Times New Roman"/>
          <w:sz w:val="24"/>
          <w:szCs w:val="24"/>
          <w:shd w:val="clear" w:color="auto" w:fill="FFFFFF"/>
        </w:rPr>
        <w:t>(Davis</w:t>
      </w:r>
      <w:r w:rsidR="00C52290">
        <w:rPr>
          <w:rFonts w:ascii="Times New Roman" w:hAnsi="Times New Roman"/>
          <w:sz w:val="24"/>
          <w:szCs w:val="24"/>
          <w:shd w:val="clear" w:color="auto" w:fill="FFFFFF"/>
        </w:rPr>
        <w:t xml:space="preserve"> &amp;</w:t>
      </w:r>
      <w:r>
        <w:rPr>
          <w:rFonts w:ascii="Times New Roman" w:hAnsi="Times New Roman"/>
          <w:sz w:val="24"/>
          <w:szCs w:val="24"/>
          <w:shd w:val="clear" w:color="auto" w:fill="FFFFFF"/>
        </w:rPr>
        <w:t xml:space="preserve"> Lyons</w:t>
      </w:r>
      <w:r w:rsidRPr="00B717C8">
        <w:rPr>
          <w:rFonts w:ascii="Times New Roman" w:hAnsi="Times New Roman"/>
          <w:sz w:val="24"/>
          <w:szCs w:val="24"/>
          <w:shd w:val="clear" w:color="auto" w:fill="FFFFFF"/>
        </w:rPr>
        <w:t>, 2001).</w:t>
      </w:r>
    </w:p>
    <w:p w14:paraId="63063167" w14:textId="036F47C8" w:rsidR="004D39DD" w:rsidRDefault="004D39DD" w:rsidP="004D39DD">
      <w:pPr>
        <w:spacing w:line="480" w:lineRule="auto"/>
        <w:contextualSpacing/>
        <w:rPr>
          <w:rFonts w:ascii="Times New Roman" w:hAnsi="Times New Roman"/>
          <w:sz w:val="24"/>
          <w:szCs w:val="24"/>
          <w:shd w:val="clear" w:color="auto" w:fill="FFFFFF"/>
        </w:rPr>
      </w:pPr>
      <w:r w:rsidRPr="00B717C8">
        <w:rPr>
          <w:rFonts w:ascii="Times New Roman" w:hAnsi="Times New Roman"/>
          <w:sz w:val="24"/>
          <w:szCs w:val="24"/>
          <w:shd w:val="clear" w:color="auto" w:fill="FFFFFF"/>
        </w:rPr>
        <w:tab/>
      </w:r>
      <w:r>
        <w:rPr>
          <w:rFonts w:ascii="Times New Roman" w:hAnsi="Times New Roman"/>
          <w:sz w:val="24"/>
          <w:szCs w:val="24"/>
          <w:shd w:val="clear" w:color="auto" w:fill="FFFFFF"/>
        </w:rPr>
        <w:t xml:space="preserve">A third type of intervention is called </w:t>
      </w:r>
      <w:r w:rsidR="00C52290">
        <w:rPr>
          <w:rFonts w:ascii="Times New Roman" w:hAnsi="Times New Roman"/>
          <w:sz w:val="24"/>
          <w:szCs w:val="24"/>
          <w:shd w:val="clear" w:color="auto" w:fill="FFFFFF"/>
        </w:rPr>
        <w:t>d</w:t>
      </w:r>
      <w:r w:rsidRPr="00B717C8">
        <w:rPr>
          <w:rFonts w:ascii="Times New Roman" w:hAnsi="Times New Roman"/>
          <w:sz w:val="24"/>
          <w:szCs w:val="24"/>
          <w:shd w:val="clear" w:color="auto" w:fill="FFFFFF"/>
        </w:rPr>
        <w:t>irect instruction is used in Corrective Reading. This intervention focuses on decoding, fluency, and comprehension. Corrective Reading is designed for students in grade 4 and above</w:t>
      </w:r>
      <w:r>
        <w:rPr>
          <w:rFonts w:ascii="Times New Roman" w:hAnsi="Times New Roman"/>
          <w:sz w:val="24"/>
          <w:szCs w:val="24"/>
          <w:shd w:val="clear" w:color="auto" w:fill="FFFFFF"/>
        </w:rPr>
        <w:t xml:space="preserve"> who</w:t>
      </w:r>
      <w:r w:rsidRPr="00B717C8">
        <w:rPr>
          <w:rFonts w:ascii="Times New Roman" w:hAnsi="Times New Roman"/>
          <w:sz w:val="24"/>
          <w:szCs w:val="24"/>
          <w:shd w:val="clear" w:color="auto" w:fill="FFFFFF"/>
        </w:rPr>
        <w:t xml:space="preserve"> have misidentified words, confusion of similar words, word omissions or insertions, and poor comprehension</w:t>
      </w:r>
      <w:r>
        <w:rPr>
          <w:rFonts w:ascii="Times New Roman" w:hAnsi="Times New Roman"/>
          <w:sz w:val="24"/>
          <w:szCs w:val="24"/>
          <w:shd w:val="clear" w:color="auto" w:fill="FFFFFF"/>
        </w:rPr>
        <w:t xml:space="preserve"> (Cox, 2015)</w:t>
      </w:r>
      <w:r w:rsidRPr="00B717C8">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This scripted program has the instructor pronounce the words and then have students repeat the word.</w:t>
      </w:r>
      <w:r w:rsidRPr="00442A01">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 xml:space="preserve">After a set of repetition the students read the words independently. </w:t>
      </w:r>
      <w:r w:rsidRPr="00B717C8">
        <w:rPr>
          <w:rFonts w:ascii="Times New Roman" w:hAnsi="Times New Roman"/>
          <w:sz w:val="24"/>
          <w:szCs w:val="24"/>
          <w:shd w:val="clear" w:color="auto" w:fill="FFFFFF"/>
        </w:rPr>
        <w:t>This intervention is successful with students who have poor attention, and poor recall of directions (</w:t>
      </w:r>
      <w:r w:rsidRPr="002C2961">
        <w:rPr>
          <w:rFonts w:ascii="Times New Roman" w:hAnsi="Times New Roman"/>
          <w:sz w:val="24"/>
          <w:szCs w:val="24"/>
        </w:rPr>
        <w:t xml:space="preserve">Shippen, </w:t>
      </w:r>
      <w:r w:rsidR="00C52290">
        <w:rPr>
          <w:rFonts w:ascii="Times New Roman" w:hAnsi="Times New Roman"/>
          <w:sz w:val="24"/>
          <w:szCs w:val="24"/>
          <w:shd w:val="clear" w:color="auto" w:fill="FFFFFF"/>
        </w:rPr>
        <w:t>et al.</w:t>
      </w:r>
      <w:r w:rsidRPr="00B717C8">
        <w:rPr>
          <w:rFonts w:ascii="Times New Roman" w:hAnsi="Times New Roman"/>
          <w:sz w:val="24"/>
          <w:szCs w:val="24"/>
          <w:shd w:val="clear" w:color="auto" w:fill="FFFFFF"/>
        </w:rPr>
        <w:t xml:space="preserve"> 2014).</w:t>
      </w:r>
    </w:p>
    <w:p w14:paraId="7FA21A00" w14:textId="5C4355DD" w:rsidR="004D39DD" w:rsidRDefault="004D39DD" w:rsidP="004D39DD">
      <w:pPr>
        <w:spacing w:line="480" w:lineRule="auto"/>
        <w:contextualSpacing/>
        <w:rPr>
          <w:rFonts w:ascii="Times New Roman" w:hAnsi="Times New Roman"/>
          <w:sz w:val="24"/>
          <w:szCs w:val="24"/>
          <w:shd w:val="clear" w:color="auto" w:fill="FFFFFF"/>
        </w:rPr>
      </w:pPr>
      <w:r>
        <w:rPr>
          <w:rFonts w:ascii="Times New Roman" w:hAnsi="Times New Roman"/>
          <w:sz w:val="24"/>
          <w:szCs w:val="24"/>
          <w:shd w:val="clear" w:color="auto" w:fill="FFFFFF"/>
        </w:rPr>
        <w:tab/>
        <w:t xml:space="preserve">The final intervention is Making Meaning. This intervention is research-based and is designed to improve reading comprehension. There are fiction and non-fiction texts used to practice self-monitoring strategies. Vocabulary lessons are combined with direct instruction to teach the meaning of words. The intervention allows for questioning and discussion to </w:t>
      </w:r>
      <w:r>
        <w:rPr>
          <w:rFonts w:ascii="Times New Roman" w:hAnsi="Times New Roman"/>
          <w:sz w:val="24"/>
          <w:szCs w:val="24"/>
          <w:shd w:val="clear" w:color="auto" w:fill="FFFFFF"/>
        </w:rPr>
        <w:lastRenderedPageBreak/>
        <w:t xml:space="preserve">comprehend the text that is read aloud.  </w:t>
      </w:r>
      <w:r w:rsidR="00C83ACF">
        <w:rPr>
          <w:rFonts w:ascii="Times New Roman" w:hAnsi="Times New Roman"/>
          <w:sz w:val="24"/>
          <w:szCs w:val="24"/>
          <w:shd w:val="clear" w:color="auto" w:fill="FFFFFF"/>
        </w:rPr>
        <w:t>(Making Meaning, 2020)</w:t>
      </w:r>
    </w:p>
    <w:p w14:paraId="08CC6D30" w14:textId="77777777" w:rsidR="004D39DD" w:rsidRPr="00B717C8" w:rsidRDefault="004D39DD" w:rsidP="004D39DD">
      <w:pPr>
        <w:spacing w:line="480" w:lineRule="auto"/>
        <w:contextualSpacing/>
        <w:jc w:val="center"/>
        <w:rPr>
          <w:rFonts w:ascii="Times New Roman" w:hAnsi="Times New Roman"/>
          <w:b/>
          <w:sz w:val="24"/>
          <w:szCs w:val="24"/>
          <w:shd w:val="clear" w:color="auto" w:fill="FFFFFF"/>
        </w:rPr>
      </w:pPr>
      <w:r w:rsidRPr="00B717C8">
        <w:rPr>
          <w:rFonts w:ascii="Times New Roman" w:hAnsi="Times New Roman"/>
          <w:b/>
          <w:sz w:val="24"/>
          <w:szCs w:val="24"/>
          <w:shd w:val="clear" w:color="auto" w:fill="FFFFFF"/>
        </w:rPr>
        <w:t>Conclusion</w:t>
      </w:r>
    </w:p>
    <w:p w14:paraId="25856F3B" w14:textId="57C36E30" w:rsidR="004D39DD" w:rsidRPr="00B752AC" w:rsidRDefault="004D39DD" w:rsidP="004D39DD">
      <w:pPr>
        <w:spacing w:line="480" w:lineRule="auto"/>
        <w:contextualSpacing/>
        <w:jc w:val="both"/>
        <w:rPr>
          <w:rFonts w:ascii="Times New Roman" w:hAnsi="Times New Roman"/>
          <w:color w:val="FF0000"/>
          <w:sz w:val="24"/>
          <w:szCs w:val="24"/>
          <w:shd w:val="clear" w:color="auto" w:fill="FFFFFF"/>
        </w:rPr>
      </w:pPr>
      <w:r w:rsidRPr="00B717C8">
        <w:rPr>
          <w:rFonts w:ascii="Times New Roman" w:hAnsi="Times New Roman"/>
          <w:sz w:val="24"/>
          <w:szCs w:val="24"/>
          <w:shd w:val="clear" w:color="auto" w:fill="FFFFFF"/>
        </w:rPr>
        <w:tab/>
        <w:t xml:space="preserve">In summary, reading is a critical life skill. </w:t>
      </w:r>
      <w:r>
        <w:rPr>
          <w:rFonts w:ascii="Times New Roman" w:hAnsi="Times New Roman"/>
          <w:sz w:val="24"/>
          <w:szCs w:val="24"/>
          <w:shd w:val="clear" w:color="auto" w:fill="FFFFFF"/>
        </w:rPr>
        <w:t>Research indicates more</w:t>
      </w:r>
      <w:r w:rsidRPr="00B717C8">
        <w:rPr>
          <w:rFonts w:ascii="Times New Roman" w:hAnsi="Times New Roman"/>
          <w:sz w:val="24"/>
          <w:szCs w:val="24"/>
          <w:shd w:val="clear" w:color="auto" w:fill="FFFFFF"/>
        </w:rPr>
        <w:t xml:space="preserve"> students lack proficient reading skills than are advanced in reading skills</w:t>
      </w:r>
      <w:r>
        <w:rPr>
          <w:rFonts w:ascii="Times New Roman" w:hAnsi="Times New Roman"/>
          <w:sz w:val="24"/>
          <w:szCs w:val="24"/>
          <w:shd w:val="clear" w:color="auto" w:fill="FFFFFF"/>
        </w:rPr>
        <w:t xml:space="preserve"> (</w:t>
      </w:r>
      <w:r w:rsidRPr="002C2961">
        <w:rPr>
          <w:rFonts w:ascii="Times New Roman" w:hAnsi="Times New Roman"/>
          <w:sz w:val="24"/>
          <w:szCs w:val="24"/>
        </w:rPr>
        <w:t xml:space="preserve">Shippen, </w:t>
      </w:r>
      <w:r w:rsidR="00C52290">
        <w:rPr>
          <w:rFonts w:ascii="Times New Roman" w:hAnsi="Times New Roman"/>
          <w:sz w:val="24"/>
          <w:szCs w:val="24"/>
          <w:shd w:val="clear" w:color="auto" w:fill="FFFFFF"/>
        </w:rPr>
        <w:t>et al.</w:t>
      </w:r>
      <w:r>
        <w:rPr>
          <w:rFonts w:ascii="Times New Roman" w:hAnsi="Times New Roman"/>
          <w:sz w:val="24"/>
          <w:szCs w:val="24"/>
          <w:shd w:val="clear" w:color="auto" w:fill="FFFFFF"/>
        </w:rPr>
        <w:t xml:space="preserve"> 2014</w:t>
      </w:r>
      <w:r w:rsidRPr="005F6F75">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Proficient</w:t>
      </w:r>
      <w:r w:rsidRPr="00B717C8">
        <w:rPr>
          <w:rFonts w:ascii="Times New Roman" w:hAnsi="Times New Roman"/>
          <w:sz w:val="24"/>
          <w:szCs w:val="24"/>
          <w:shd w:val="clear" w:color="auto" w:fill="FFFFFF"/>
        </w:rPr>
        <w:t xml:space="preserve"> reading skills are required for further education as well as everyday life. There are interventions as well as particular strategies that </w:t>
      </w:r>
      <w:r>
        <w:rPr>
          <w:rFonts w:ascii="Times New Roman" w:hAnsi="Times New Roman"/>
          <w:sz w:val="24"/>
          <w:szCs w:val="24"/>
          <w:shd w:val="clear" w:color="auto" w:fill="FFFFFF"/>
        </w:rPr>
        <w:t xml:space="preserve">may </w:t>
      </w:r>
      <w:r w:rsidRPr="00B717C8">
        <w:rPr>
          <w:rFonts w:ascii="Times New Roman" w:hAnsi="Times New Roman"/>
          <w:sz w:val="24"/>
          <w:szCs w:val="24"/>
          <w:shd w:val="clear" w:color="auto" w:fill="FFFFFF"/>
        </w:rPr>
        <w:t>help break the barriers</w:t>
      </w:r>
      <w:r>
        <w:rPr>
          <w:rFonts w:ascii="Times New Roman" w:hAnsi="Times New Roman"/>
          <w:sz w:val="24"/>
          <w:szCs w:val="24"/>
          <w:shd w:val="clear" w:color="auto" w:fill="FFFFFF"/>
        </w:rPr>
        <w:t xml:space="preserve"> which impede students from</w:t>
      </w:r>
      <w:r w:rsidRPr="00B717C8">
        <w:rPr>
          <w:rFonts w:ascii="Times New Roman" w:hAnsi="Times New Roman"/>
          <w:sz w:val="24"/>
          <w:szCs w:val="24"/>
          <w:shd w:val="clear" w:color="auto" w:fill="FFFFFF"/>
        </w:rPr>
        <w:t xml:space="preserve"> improving reading scores. </w:t>
      </w:r>
      <w:r>
        <w:rPr>
          <w:rFonts w:ascii="Times New Roman" w:hAnsi="Times New Roman"/>
          <w:sz w:val="24"/>
          <w:szCs w:val="24"/>
          <w:shd w:val="clear" w:color="auto" w:fill="FFFFFF"/>
        </w:rPr>
        <w:t>In order to</w:t>
      </w:r>
      <w:r w:rsidRPr="00B717C8">
        <w:rPr>
          <w:rFonts w:ascii="Times New Roman" w:hAnsi="Times New Roman"/>
          <w:sz w:val="24"/>
          <w:szCs w:val="24"/>
          <w:shd w:val="clear" w:color="auto" w:fill="FFFFFF"/>
        </w:rPr>
        <w:t xml:space="preserve"> improve students’ reading levels to ensure a smaller dropout rate, more post education, and successful individuals in the real world</w:t>
      </w:r>
      <w:r>
        <w:rPr>
          <w:rFonts w:ascii="Times New Roman" w:hAnsi="Times New Roman"/>
          <w:sz w:val="24"/>
          <w:szCs w:val="24"/>
          <w:shd w:val="clear" w:color="auto" w:fill="FFFFFF"/>
        </w:rPr>
        <w:t xml:space="preserve"> students must be taught how to read and how to comprehend whether this be through classroom instruction or reading interventions.</w:t>
      </w:r>
    </w:p>
    <w:p w14:paraId="0B08E508" w14:textId="77777777" w:rsidR="004D39DD" w:rsidRDefault="004D39DD" w:rsidP="004D39DD">
      <w:pPr>
        <w:spacing w:line="480" w:lineRule="auto"/>
        <w:rPr>
          <w:rFonts w:ascii="Times New Roman" w:hAnsi="Times New Roman"/>
          <w:sz w:val="24"/>
          <w:szCs w:val="24"/>
        </w:rPr>
      </w:pPr>
    </w:p>
    <w:p w14:paraId="6F471907" w14:textId="77777777" w:rsidR="004D39DD" w:rsidRDefault="004D39DD" w:rsidP="004D39DD">
      <w:pPr>
        <w:spacing w:line="480" w:lineRule="auto"/>
        <w:rPr>
          <w:rFonts w:ascii="Times New Roman" w:hAnsi="Times New Roman"/>
          <w:sz w:val="24"/>
          <w:szCs w:val="24"/>
        </w:rPr>
      </w:pPr>
    </w:p>
    <w:p w14:paraId="1598196E" w14:textId="77777777" w:rsidR="004D39DD" w:rsidRDefault="004D39DD" w:rsidP="004D39DD">
      <w:pPr>
        <w:spacing w:line="480" w:lineRule="auto"/>
        <w:rPr>
          <w:rFonts w:ascii="Times New Roman" w:hAnsi="Times New Roman"/>
          <w:sz w:val="24"/>
          <w:szCs w:val="24"/>
        </w:rPr>
      </w:pPr>
    </w:p>
    <w:p w14:paraId="07145C6B" w14:textId="77777777" w:rsidR="004D39DD" w:rsidRDefault="004D39DD" w:rsidP="004D39DD">
      <w:pPr>
        <w:spacing w:line="480" w:lineRule="auto"/>
        <w:rPr>
          <w:rFonts w:ascii="Times New Roman" w:hAnsi="Times New Roman"/>
          <w:sz w:val="24"/>
          <w:szCs w:val="24"/>
        </w:rPr>
      </w:pPr>
    </w:p>
    <w:p w14:paraId="332A24FA" w14:textId="77777777" w:rsidR="004D39DD" w:rsidRDefault="004D39DD" w:rsidP="004D39DD">
      <w:pPr>
        <w:spacing w:line="480" w:lineRule="auto"/>
        <w:rPr>
          <w:rFonts w:ascii="Times New Roman" w:hAnsi="Times New Roman"/>
          <w:sz w:val="24"/>
          <w:szCs w:val="24"/>
        </w:rPr>
      </w:pPr>
    </w:p>
    <w:p w14:paraId="72D955D2" w14:textId="77777777" w:rsidR="004D39DD" w:rsidRDefault="004D39DD" w:rsidP="004D39DD">
      <w:pPr>
        <w:spacing w:line="480" w:lineRule="auto"/>
        <w:rPr>
          <w:rFonts w:ascii="Times New Roman" w:hAnsi="Times New Roman"/>
          <w:sz w:val="24"/>
          <w:szCs w:val="24"/>
        </w:rPr>
      </w:pPr>
    </w:p>
    <w:p w14:paraId="16BE52AD" w14:textId="77777777" w:rsidR="004D39DD" w:rsidRDefault="004D39DD" w:rsidP="004D39DD">
      <w:pPr>
        <w:spacing w:line="480" w:lineRule="auto"/>
        <w:rPr>
          <w:rFonts w:ascii="Times New Roman" w:hAnsi="Times New Roman"/>
          <w:sz w:val="24"/>
          <w:szCs w:val="24"/>
        </w:rPr>
      </w:pPr>
    </w:p>
    <w:p w14:paraId="1E767437" w14:textId="77777777" w:rsidR="004D39DD" w:rsidRDefault="004D39DD" w:rsidP="004D39DD">
      <w:pPr>
        <w:spacing w:line="480" w:lineRule="auto"/>
        <w:rPr>
          <w:rFonts w:ascii="Times New Roman" w:hAnsi="Times New Roman"/>
          <w:sz w:val="24"/>
          <w:szCs w:val="24"/>
        </w:rPr>
      </w:pPr>
    </w:p>
    <w:p w14:paraId="415532C1" w14:textId="77777777" w:rsidR="004D39DD" w:rsidRDefault="004D39DD" w:rsidP="004D39DD">
      <w:pPr>
        <w:spacing w:line="480" w:lineRule="auto"/>
        <w:rPr>
          <w:rFonts w:ascii="Times New Roman" w:hAnsi="Times New Roman"/>
          <w:sz w:val="24"/>
          <w:szCs w:val="24"/>
        </w:rPr>
      </w:pPr>
    </w:p>
    <w:p w14:paraId="7C88E89B" w14:textId="77777777" w:rsidR="003F4DEC" w:rsidRDefault="003F4DEC"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5D81D474" w14:textId="77777777" w:rsidR="00D56879" w:rsidRDefault="00D56879"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58C04EF7" w14:textId="77777777" w:rsidR="00D56879" w:rsidRDefault="00D56879"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64A237FD" w14:textId="77777777" w:rsidR="00D56879" w:rsidRDefault="00D56879"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3E4AD215" w14:textId="77777777" w:rsidR="00D56879" w:rsidRDefault="00D56879"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2B5081FD" w14:textId="77777777" w:rsidR="004D39DD" w:rsidRPr="00490788"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r w:rsidRPr="00490788">
        <w:rPr>
          <w:rFonts w:ascii="Times New Roman" w:hAnsi="Times New Roman"/>
          <w:b/>
          <w:sz w:val="24"/>
          <w:szCs w:val="24"/>
        </w:rPr>
        <w:lastRenderedPageBreak/>
        <w:t>CHAPTER III</w:t>
      </w:r>
    </w:p>
    <w:p w14:paraId="4A978E2B" w14:textId="77777777" w:rsidR="004D39DD" w:rsidRPr="00490788"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r w:rsidRPr="00490788">
        <w:rPr>
          <w:rFonts w:ascii="Times New Roman" w:hAnsi="Times New Roman"/>
          <w:b/>
          <w:sz w:val="24"/>
          <w:szCs w:val="24"/>
        </w:rPr>
        <w:t>METHODS</w:t>
      </w:r>
    </w:p>
    <w:p w14:paraId="3335D77F"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sz w:val="24"/>
          <w:szCs w:val="24"/>
        </w:rPr>
      </w:pPr>
      <w:r w:rsidRPr="00490788">
        <w:rPr>
          <w:rFonts w:ascii="Times New Roman" w:hAnsi="Times New Roman"/>
          <w:b/>
          <w:sz w:val="24"/>
          <w:szCs w:val="24"/>
        </w:rPr>
        <w:t>Design</w:t>
      </w:r>
    </w:p>
    <w:p w14:paraId="3398EEBE" w14:textId="77777777" w:rsidR="004D39DD" w:rsidRPr="00590053" w:rsidRDefault="004D39DD" w:rsidP="00590053">
      <w:pPr>
        <w:pStyle w:val="NormalWeb"/>
        <w:spacing w:before="293" w:line="480" w:lineRule="auto"/>
        <w:ind w:firstLine="720"/>
        <w:rPr>
          <w:color w:val="000000"/>
        </w:rPr>
      </w:pPr>
      <w:r w:rsidRPr="00394604">
        <w:rPr>
          <w:color w:val="000000"/>
        </w:rPr>
        <w:t xml:space="preserve">The study had a variant of nonequivalent control group design, which is a type of quasi-experimental design. </w:t>
      </w:r>
      <w:r>
        <w:rPr>
          <w:color w:val="000000"/>
        </w:rPr>
        <w:t xml:space="preserve">Two sixth grade classrooms were used: one was assigned to treatment conditions and the other was the control group. Classrooms were not randomly assigned to conditions. Prior to the school year, students were assigned to a language arts class based off their PARCC scores as well as special education students’ IEP services. </w:t>
      </w:r>
      <w:r w:rsidRPr="00394604">
        <w:rPr>
          <w:color w:val="000000"/>
        </w:rPr>
        <w:t xml:space="preserve">The students in the researcher’s current classroom were </w:t>
      </w:r>
      <w:r>
        <w:rPr>
          <w:color w:val="000000"/>
        </w:rPr>
        <w:t xml:space="preserve">the control group </w:t>
      </w:r>
      <w:r w:rsidRPr="00394604">
        <w:rPr>
          <w:color w:val="000000"/>
        </w:rPr>
        <w:t xml:space="preserve">while students in the </w:t>
      </w:r>
      <w:r>
        <w:rPr>
          <w:color w:val="000000"/>
        </w:rPr>
        <w:t xml:space="preserve">classroom next door were in the </w:t>
      </w:r>
      <w:r w:rsidRPr="00781CD3">
        <w:rPr>
          <w:color w:val="000000"/>
        </w:rPr>
        <w:t>treatment/</w:t>
      </w:r>
      <w:r>
        <w:rPr>
          <w:color w:val="000000"/>
        </w:rPr>
        <w:t>Making Meaning</w:t>
      </w:r>
      <w:r w:rsidRPr="00781CD3">
        <w:rPr>
          <w:color w:val="000000"/>
        </w:rPr>
        <w:t xml:space="preserve"> condition</w:t>
      </w:r>
      <w:r w:rsidRPr="00394604">
        <w:rPr>
          <w:color w:val="000000"/>
        </w:rPr>
        <w:t xml:space="preserve">. The independent variable for this study </w:t>
      </w:r>
      <w:r>
        <w:rPr>
          <w:color w:val="000000"/>
        </w:rPr>
        <w:t>was whether students received</w:t>
      </w:r>
      <w:r w:rsidRPr="00394604">
        <w:rPr>
          <w:color w:val="000000"/>
        </w:rPr>
        <w:t xml:space="preserve"> </w:t>
      </w:r>
      <w:r>
        <w:rPr>
          <w:color w:val="000000"/>
        </w:rPr>
        <w:t>the reading intervention, Making Meaning</w:t>
      </w:r>
      <w:r w:rsidRPr="00394604">
        <w:rPr>
          <w:color w:val="000000"/>
        </w:rPr>
        <w:t xml:space="preserve">. The </w:t>
      </w:r>
      <w:r>
        <w:rPr>
          <w:color w:val="000000"/>
        </w:rPr>
        <w:t xml:space="preserve">RI Lexiles were the </w:t>
      </w:r>
      <w:r w:rsidRPr="00394604">
        <w:rPr>
          <w:color w:val="000000"/>
        </w:rPr>
        <w:t>dependent variable</w:t>
      </w:r>
      <w:r>
        <w:rPr>
          <w:color w:val="000000"/>
        </w:rPr>
        <w:t xml:space="preserve"> for the study</w:t>
      </w:r>
      <w:r w:rsidRPr="00394604">
        <w:rPr>
          <w:color w:val="000000"/>
        </w:rPr>
        <w:t xml:space="preserve">. </w:t>
      </w:r>
      <w:r>
        <w:rPr>
          <w:color w:val="000000"/>
        </w:rPr>
        <w:t>Lexiles</w:t>
      </w:r>
      <w:r w:rsidRPr="00394604">
        <w:rPr>
          <w:color w:val="000000"/>
        </w:rPr>
        <w:t xml:space="preserve"> from the </w:t>
      </w:r>
      <w:r>
        <w:rPr>
          <w:color w:val="000000"/>
        </w:rPr>
        <w:t xml:space="preserve">RI test administered in the fall </w:t>
      </w:r>
      <w:r w:rsidRPr="00394604">
        <w:rPr>
          <w:color w:val="000000"/>
        </w:rPr>
        <w:t xml:space="preserve">were used as pre-test data to </w:t>
      </w:r>
      <w:r>
        <w:rPr>
          <w:color w:val="000000"/>
        </w:rPr>
        <w:t>compare the two</w:t>
      </w:r>
      <w:r w:rsidRPr="00394604">
        <w:rPr>
          <w:color w:val="000000"/>
        </w:rPr>
        <w:t xml:space="preserve"> groups </w:t>
      </w:r>
      <w:r>
        <w:rPr>
          <w:color w:val="000000"/>
        </w:rPr>
        <w:t>and their</w:t>
      </w:r>
      <w:r w:rsidRPr="00394604">
        <w:rPr>
          <w:color w:val="000000"/>
        </w:rPr>
        <w:t xml:space="preserve"> performance prior to the intervention. </w:t>
      </w:r>
      <w:r>
        <w:rPr>
          <w:color w:val="000000"/>
        </w:rPr>
        <w:t>Lexiles</w:t>
      </w:r>
      <w:r w:rsidRPr="00394604">
        <w:rPr>
          <w:color w:val="000000"/>
        </w:rPr>
        <w:t xml:space="preserve"> from the </w:t>
      </w:r>
      <w:r>
        <w:rPr>
          <w:color w:val="000000"/>
        </w:rPr>
        <w:t>RI test administered in the winter</w:t>
      </w:r>
      <w:r w:rsidRPr="00394604">
        <w:rPr>
          <w:color w:val="000000"/>
        </w:rPr>
        <w:t xml:space="preserve"> were used as post-test data</w:t>
      </w:r>
      <w:r>
        <w:rPr>
          <w:color w:val="000000"/>
        </w:rPr>
        <w:t xml:space="preserve"> and were compared between the two groups to determine the effectiveness of the intervention. The purpose of the pre-test was to make sure the groups did not differ prior to the intervention; gain Lexiles were not considered in this study. </w:t>
      </w:r>
    </w:p>
    <w:p w14:paraId="0D0BAD11"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sz w:val="24"/>
          <w:szCs w:val="24"/>
        </w:rPr>
      </w:pPr>
      <w:r w:rsidRPr="00490788">
        <w:rPr>
          <w:rFonts w:ascii="Times New Roman" w:hAnsi="Times New Roman"/>
          <w:b/>
          <w:sz w:val="24"/>
          <w:szCs w:val="24"/>
        </w:rPr>
        <w:t>Participants</w:t>
      </w:r>
    </w:p>
    <w:p w14:paraId="13FB27F1" w14:textId="77777777" w:rsidR="004D39DD" w:rsidRPr="007F1B78"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Pr>
          <w:rFonts w:ascii="Times New Roman" w:hAnsi="Times New Roman"/>
          <w:sz w:val="24"/>
          <w:szCs w:val="24"/>
        </w:rPr>
        <w:tab/>
      </w:r>
      <w:r w:rsidRPr="007F1B78">
        <w:rPr>
          <w:rFonts w:ascii="Times New Roman" w:hAnsi="Times New Roman"/>
          <w:sz w:val="24"/>
          <w:szCs w:val="24"/>
        </w:rPr>
        <w:t xml:space="preserve">The researcher was a </w:t>
      </w:r>
      <w:r>
        <w:rPr>
          <w:rFonts w:ascii="Times New Roman" w:hAnsi="Times New Roman"/>
          <w:sz w:val="24"/>
          <w:szCs w:val="24"/>
        </w:rPr>
        <w:t>sixth</w:t>
      </w:r>
      <w:r w:rsidRPr="007F1B78">
        <w:rPr>
          <w:rFonts w:ascii="Times New Roman" w:hAnsi="Times New Roman"/>
          <w:sz w:val="24"/>
          <w:szCs w:val="24"/>
        </w:rPr>
        <w:t xml:space="preserve">-grade </w:t>
      </w:r>
      <w:r>
        <w:rPr>
          <w:rFonts w:ascii="Times New Roman" w:hAnsi="Times New Roman"/>
          <w:sz w:val="24"/>
          <w:szCs w:val="24"/>
        </w:rPr>
        <w:t>special education</w:t>
      </w:r>
      <w:r w:rsidRPr="007F1B78">
        <w:rPr>
          <w:rFonts w:ascii="Times New Roman" w:hAnsi="Times New Roman"/>
          <w:sz w:val="24"/>
          <w:szCs w:val="24"/>
        </w:rPr>
        <w:t xml:space="preserve"> teacher</w:t>
      </w:r>
      <w:r>
        <w:rPr>
          <w:rFonts w:ascii="Times New Roman" w:hAnsi="Times New Roman"/>
          <w:sz w:val="24"/>
          <w:szCs w:val="24"/>
        </w:rPr>
        <w:t xml:space="preserve"> who co-teaches two language arts periods. There were 11 sixth grade </w:t>
      </w:r>
      <w:r w:rsidRPr="007F1B78">
        <w:rPr>
          <w:rFonts w:ascii="Times New Roman" w:hAnsi="Times New Roman"/>
          <w:sz w:val="24"/>
          <w:szCs w:val="24"/>
        </w:rPr>
        <w:t xml:space="preserve">classrooms in the school. </w:t>
      </w:r>
      <w:r>
        <w:rPr>
          <w:rFonts w:ascii="Times New Roman" w:hAnsi="Times New Roman"/>
          <w:sz w:val="24"/>
          <w:szCs w:val="24"/>
        </w:rPr>
        <w:t xml:space="preserve">There were two sixth grade classrooms who received language arts twice a day and had a co-teacher for both periods. The students in these two classes were the study participants. </w:t>
      </w:r>
      <w:r w:rsidRPr="007F1B78">
        <w:rPr>
          <w:rFonts w:ascii="Times New Roman" w:hAnsi="Times New Roman"/>
          <w:sz w:val="24"/>
          <w:szCs w:val="24"/>
        </w:rPr>
        <w:t xml:space="preserve">The school is </w:t>
      </w:r>
      <w:r>
        <w:rPr>
          <w:rFonts w:ascii="Times New Roman" w:hAnsi="Times New Roman"/>
          <w:sz w:val="24"/>
          <w:szCs w:val="24"/>
        </w:rPr>
        <w:t xml:space="preserve">located </w:t>
      </w:r>
      <w:r w:rsidRPr="007F1B78">
        <w:rPr>
          <w:rFonts w:ascii="Times New Roman" w:hAnsi="Times New Roman"/>
          <w:sz w:val="24"/>
          <w:szCs w:val="24"/>
        </w:rPr>
        <w:t xml:space="preserve">in a </w:t>
      </w:r>
      <w:r>
        <w:rPr>
          <w:rFonts w:ascii="Times New Roman" w:hAnsi="Times New Roman"/>
          <w:sz w:val="24"/>
          <w:szCs w:val="24"/>
        </w:rPr>
        <w:t xml:space="preserve">rural area in </w:t>
      </w:r>
      <w:r>
        <w:rPr>
          <w:rFonts w:ascii="Times New Roman" w:hAnsi="Times New Roman"/>
          <w:sz w:val="24"/>
          <w:szCs w:val="24"/>
        </w:rPr>
        <w:lastRenderedPageBreak/>
        <w:t>the mid-A</w:t>
      </w:r>
      <w:r w:rsidRPr="007F1B78">
        <w:rPr>
          <w:rFonts w:ascii="Times New Roman" w:hAnsi="Times New Roman"/>
          <w:sz w:val="24"/>
          <w:szCs w:val="24"/>
        </w:rPr>
        <w:t>tlantic region.</w:t>
      </w:r>
    </w:p>
    <w:p w14:paraId="2537F5F6" w14:textId="77777777" w:rsidR="004D39DD" w:rsidRPr="007F1B78"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Pr>
          <w:rFonts w:ascii="Times New Roman" w:hAnsi="Times New Roman"/>
          <w:sz w:val="24"/>
          <w:szCs w:val="24"/>
        </w:rPr>
        <w:tab/>
      </w:r>
      <w:r w:rsidRPr="007F1B78">
        <w:rPr>
          <w:rFonts w:ascii="Times New Roman" w:hAnsi="Times New Roman"/>
          <w:sz w:val="24"/>
          <w:szCs w:val="24"/>
        </w:rPr>
        <w:t xml:space="preserve">According to school records, </w:t>
      </w:r>
      <w:r>
        <w:rPr>
          <w:rFonts w:ascii="Times New Roman" w:hAnsi="Times New Roman"/>
          <w:sz w:val="24"/>
          <w:szCs w:val="24"/>
        </w:rPr>
        <w:t>69%</w:t>
      </w:r>
      <w:r w:rsidR="004D4F6D">
        <w:rPr>
          <w:rFonts w:ascii="Times New Roman" w:hAnsi="Times New Roman"/>
          <w:sz w:val="24"/>
          <w:szCs w:val="24"/>
        </w:rPr>
        <w:t xml:space="preserve"> </w:t>
      </w:r>
      <w:r w:rsidRPr="007F1B78">
        <w:rPr>
          <w:rFonts w:ascii="Times New Roman" w:hAnsi="Times New Roman"/>
          <w:sz w:val="24"/>
          <w:szCs w:val="24"/>
        </w:rPr>
        <w:t>of students in this school are</w:t>
      </w:r>
      <w:r>
        <w:rPr>
          <w:rFonts w:ascii="Times New Roman" w:hAnsi="Times New Roman"/>
          <w:sz w:val="24"/>
          <w:szCs w:val="24"/>
        </w:rPr>
        <w:t xml:space="preserve"> from low-income </w:t>
      </w:r>
      <w:r w:rsidRPr="007F1B78">
        <w:rPr>
          <w:rFonts w:ascii="Times New Roman" w:hAnsi="Times New Roman"/>
          <w:sz w:val="24"/>
          <w:szCs w:val="24"/>
        </w:rPr>
        <w:t xml:space="preserve">families with </w:t>
      </w:r>
      <w:r>
        <w:rPr>
          <w:rFonts w:ascii="Times New Roman" w:hAnsi="Times New Roman"/>
          <w:sz w:val="24"/>
          <w:szCs w:val="24"/>
        </w:rPr>
        <w:t>27% white, 51%</w:t>
      </w:r>
      <w:r w:rsidRPr="007F1B78">
        <w:rPr>
          <w:rFonts w:ascii="Times New Roman" w:hAnsi="Times New Roman"/>
          <w:sz w:val="24"/>
          <w:szCs w:val="24"/>
        </w:rPr>
        <w:t xml:space="preserve"> African American</w:t>
      </w:r>
      <w:r>
        <w:rPr>
          <w:rFonts w:ascii="Times New Roman" w:hAnsi="Times New Roman"/>
          <w:sz w:val="24"/>
          <w:szCs w:val="24"/>
        </w:rPr>
        <w:t xml:space="preserve">, 12% Hispanic, and 10% other. </w:t>
      </w:r>
      <w:r w:rsidRPr="007F1B78">
        <w:rPr>
          <w:rFonts w:ascii="Times New Roman" w:hAnsi="Times New Roman"/>
          <w:sz w:val="24"/>
          <w:szCs w:val="24"/>
        </w:rPr>
        <w:t xml:space="preserve">Students were </w:t>
      </w:r>
      <w:r>
        <w:rPr>
          <w:rFonts w:ascii="Times New Roman" w:hAnsi="Times New Roman"/>
          <w:sz w:val="24"/>
          <w:szCs w:val="24"/>
        </w:rPr>
        <w:t>assigned to</w:t>
      </w:r>
      <w:r w:rsidRPr="007F1B78">
        <w:rPr>
          <w:rFonts w:ascii="Times New Roman" w:hAnsi="Times New Roman"/>
          <w:sz w:val="24"/>
          <w:szCs w:val="24"/>
        </w:rPr>
        <w:t xml:space="preserve"> classrooms base</w:t>
      </w:r>
      <w:r>
        <w:rPr>
          <w:rFonts w:ascii="Times New Roman" w:hAnsi="Times New Roman"/>
          <w:sz w:val="24"/>
          <w:szCs w:val="24"/>
        </w:rPr>
        <w:t xml:space="preserve">d on ability level according to </w:t>
      </w:r>
      <w:r w:rsidRPr="007F1B78">
        <w:rPr>
          <w:rFonts w:ascii="Times New Roman" w:hAnsi="Times New Roman"/>
          <w:sz w:val="24"/>
          <w:szCs w:val="24"/>
        </w:rPr>
        <w:t>information gathere</w:t>
      </w:r>
      <w:r>
        <w:rPr>
          <w:rFonts w:ascii="Times New Roman" w:hAnsi="Times New Roman"/>
          <w:sz w:val="24"/>
          <w:szCs w:val="24"/>
        </w:rPr>
        <w:t xml:space="preserve">d from the previous school year’s MCAPP scores and documentation within some student’s IEPs. </w:t>
      </w:r>
      <w:r w:rsidRPr="007F1B78">
        <w:rPr>
          <w:rFonts w:ascii="Times New Roman" w:hAnsi="Times New Roman"/>
          <w:sz w:val="24"/>
          <w:szCs w:val="24"/>
        </w:rPr>
        <w:t xml:space="preserve">The researcher’s classroom was designated to be a </w:t>
      </w:r>
      <w:r>
        <w:rPr>
          <w:rFonts w:ascii="Times New Roman" w:hAnsi="Times New Roman"/>
          <w:sz w:val="24"/>
          <w:szCs w:val="24"/>
        </w:rPr>
        <w:t>co-taught classroom with below average abilities based off of state testing and IEPs. The classroom next door was designed to include students of average ability as well as those students who required a reading comprehension intervention</w:t>
      </w:r>
      <w:r w:rsidRPr="007F1B78">
        <w:rPr>
          <w:rFonts w:ascii="Times New Roman" w:hAnsi="Times New Roman"/>
          <w:sz w:val="24"/>
          <w:szCs w:val="24"/>
        </w:rPr>
        <w:t>.</w:t>
      </w:r>
    </w:p>
    <w:p w14:paraId="6EE394B0" w14:textId="77777777" w:rsidR="004D39DD" w:rsidRPr="00490788"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Pr>
          <w:rFonts w:ascii="Times New Roman" w:hAnsi="Times New Roman"/>
          <w:sz w:val="24"/>
          <w:szCs w:val="24"/>
        </w:rPr>
        <w:tab/>
      </w:r>
      <w:r w:rsidRPr="007F1B78">
        <w:rPr>
          <w:rFonts w:ascii="Times New Roman" w:hAnsi="Times New Roman"/>
          <w:sz w:val="24"/>
          <w:szCs w:val="24"/>
        </w:rPr>
        <w:t xml:space="preserve">In both </w:t>
      </w:r>
      <w:r>
        <w:rPr>
          <w:rFonts w:ascii="Times New Roman" w:hAnsi="Times New Roman"/>
          <w:sz w:val="24"/>
          <w:szCs w:val="24"/>
        </w:rPr>
        <w:t>classrooms</w:t>
      </w:r>
      <w:r w:rsidRPr="007F1B78">
        <w:rPr>
          <w:rFonts w:ascii="Times New Roman" w:hAnsi="Times New Roman"/>
          <w:sz w:val="24"/>
          <w:szCs w:val="24"/>
        </w:rPr>
        <w:t xml:space="preserve">, students were in the </w:t>
      </w:r>
      <w:r>
        <w:rPr>
          <w:rFonts w:ascii="Times New Roman" w:hAnsi="Times New Roman"/>
          <w:sz w:val="24"/>
          <w:szCs w:val="24"/>
        </w:rPr>
        <w:t>language arts</w:t>
      </w:r>
      <w:r w:rsidRPr="007F1B78">
        <w:rPr>
          <w:rFonts w:ascii="Times New Roman" w:hAnsi="Times New Roman"/>
          <w:sz w:val="24"/>
          <w:szCs w:val="24"/>
        </w:rPr>
        <w:t xml:space="preserve"> classroom for one hour</w:t>
      </w:r>
      <w:r>
        <w:rPr>
          <w:rFonts w:ascii="Times New Roman" w:hAnsi="Times New Roman"/>
          <w:sz w:val="24"/>
          <w:szCs w:val="24"/>
        </w:rPr>
        <w:t xml:space="preserve"> and four minutes, five times a week. The</w:t>
      </w:r>
      <w:r w:rsidRPr="007F1B78">
        <w:rPr>
          <w:rFonts w:ascii="Times New Roman" w:hAnsi="Times New Roman"/>
          <w:sz w:val="24"/>
          <w:szCs w:val="24"/>
        </w:rPr>
        <w:t xml:space="preserve"> researcher’s c</w:t>
      </w:r>
      <w:r>
        <w:rPr>
          <w:rFonts w:ascii="Times New Roman" w:hAnsi="Times New Roman"/>
          <w:sz w:val="24"/>
          <w:szCs w:val="24"/>
        </w:rPr>
        <w:t>lassroom included 12 boys and 6</w:t>
      </w:r>
      <w:r w:rsidRPr="007F1B78">
        <w:rPr>
          <w:rFonts w:ascii="Times New Roman" w:hAnsi="Times New Roman"/>
          <w:sz w:val="24"/>
          <w:szCs w:val="24"/>
        </w:rPr>
        <w:t xml:space="preserve"> g</w:t>
      </w:r>
      <w:r>
        <w:rPr>
          <w:rFonts w:ascii="Times New Roman" w:hAnsi="Times New Roman"/>
          <w:sz w:val="24"/>
          <w:szCs w:val="24"/>
        </w:rPr>
        <w:t xml:space="preserve">irls. In this group of students eight identify as African American, six Caucasian, and four Hispanic. They were all between the </w:t>
      </w:r>
      <w:r w:rsidRPr="007F1B78">
        <w:rPr>
          <w:rFonts w:ascii="Times New Roman" w:hAnsi="Times New Roman"/>
          <w:sz w:val="24"/>
          <w:szCs w:val="24"/>
        </w:rPr>
        <w:t>ages o</w:t>
      </w:r>
      <w:r>
        <w:rPr>
          <w:rFonts w:ascii="Times New Roman" w:hAnsi="Times New Roman"/>
          <w:sz w:val="24"/>
          <w:szCs w:val="24"/>
        </w:rPr>
        <w:t>f 11 and 12</w:t>
      </w:r>
      <w:r w:rsidRPr="007F1B78">
        <w:rPr>
          <w:rFonts w:ascii="Times New Roman" w:hAnsi="Times New Roman"/>
          <w:sz w:val="24"/>
          <w:szCs w:val="24"/>
        </w:rPr>
        <w:t xml:space="preserve">. </w:t>
      </w:r>
      <w:r>
        <w:rPr>
          <w:rFonts w:ascii="Times New Roman" w:hAnsi="Times New Roman"/>
          <w:sz w:val="24"/>
          <w:szCs w:val="24"/>
        </w:rPr>
        <w:t>Within the class there are six students with IEP goals in language arts. The</w:t>
      </w:r>
      <w:r w:rsidRPr="007F1B78">
        <w:rPr>
          <w:rFonts w:ascii="Times New Roman" w:hAnsi="Times New Roman"/>
          <w:sz w:val="24"/>
          <w:szCs w:val="24"/>
        </w:rPr>
        <w:t xml:space="preserve"> classroom </w:t>
      </w:r>
      <w:r>
        <w:rPr>
          <w:rFonts w:ascii="Times New Roman" w:hAnsi="Times New Roman"/>
          <w:sz w:val="24"/>
          <w:szCs w:val="24"/>
        </w:rPr>
        <w:t xml:space="preserve">next door </w:t>
      </w:r>
      <w:r w:rsidRPr="007F1B78">
        <w:rPr>
          <w:rFonts w:ascii="Times New Roman" w:hAnsi="Times New Roman"/>
          <w:sz w:val="24"/>
          <w:szCs w:val="24"/>
        </w:rPr>
        <w:t xml:space="preserve">included </w:t>
      </w:r>
      <w:r>
        <w:rPr>
          <w:rFonts w:ascii="Times New Roman" w:hAnsi="Times New Roman"/>
          <w:sz w:val="24"/>
          <w:szCs w:val="24"/>
        </w:rPr>
        <w:t>seven</w:t>
      </w:r>
      <w:r w:rsidRPr="007F1B78">
        <w:rPr>
          <w:rFonts w:ascii="Times New Roman" w:hAnsi="Times New Roman"/>
          <w:sz w:val="24"/>
          <w:szCs w:val="24"/>
        </w:rPr>
        <w:t xml:space="preserve"> b</w:t>
      </w:r>
      <w:r>
        <w:rPr>
          <w:rFonts w:ascii="Times New Roman" w:hAnsi="Times New Roman"/>
          <w:sz w:val="24"/>
          <w:szCs w:val="24"/>
        </w:rPr>
        <w:t>oys and eight girls. They were all between the ages of 11 and 12</w:t>
      </w:r>
      <w:r w:rsidRPr="007F1B78">
        <w:rPr>
          <w:rFonts w:ascii="Times New Roman" w:hAnsi="Times New Roman"/>
          <w:sz w:val="24"/>
          <w:szCs w:val="24"/>
        </w:rPr>
        <w:t>.</w:t>
      </w:r>
      <w:r>
        <w:rPr>
          <w:rFonts w:ascii="Times New Roman" w:hAnsi="Times New Roman"/>
          <w:sz w:val="24"/>
          <w:szCs w:val="24"/>
        </w:rPr>
        <w:t xml:space="preserve"> In this group of students five identify as Caucasian, eight African American, one Hispanic, and one Asian. Within the class there are three students with IEP goals in language arts. </w:t>
      </w:r>
      <w:r w:rsidRPr="00B41BBF">
        <w:rPr>
          <w:rFonts w:ascii="Times New Roman" w:hAnsi="Times New Roman"/>
          <w:sz w:val="24"/>
          <w:szCs w:val="24"/>
        </w:rPr>
        <w:t xml:space="preserve">An independent samples t-test comparing fall RI Lexiles indicated that the control group (Mean = 639.50, SD = 165.29) and the Making Meaning group (Mean = 573.47, SD = 141.57) did not differ significantly in reading comprehension skills prior to the intervention [t (31) = 1.22, p = .23].  </w:t>
      </w:r>
    </w:p>
    <w:p w14:paraId="2BCC183A" w14:textId="77777777" w:rsidR="004D39DD" w:rsidRPr="00A32471"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sz w:val="24"/>
          <w:szCs w:val="24"/>
        </w:rPr>
      </w:pPr>
      <w:r w:rsidRPr="00490788">
        <w:rPr>
          <w:rFonts w:ascii="Times New Roman" w:hAnsi="Times New Roman"/>
          <w:b/>
          <w:sz w:val="24"/>
          <w:szCs w:val="24"/>
        </w:rPr>
        <w:t>Instrument</w:t>
      </w:r>
    </w:p>
    <w:p w14:paraId="4FCA3F50"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Pr>
          <w:rFonts w:ascii="Times New Roman" w:hAnsi="Times New Roman"/>
          <w:sz w:val="24"/>
          <w:szCs w:val="24"/>
        </w:rPr>
        <w:tab/>
        <w:t xml:space="preserve">For this study the Reading Inventory (RI) was used to measure reading comprehension. The RI is a reading comprehension test completed on a computer. This test is used as a resource for teachers so they are able to meet their students’ needs by adjusting their teaching styles, provide </w:t>
      </w:r>
      <w:r>
        <w:rPr>
          <w:rFonts w:ascii="Times New Roman" w:hAnsi="Times New Roman"/>
          <w:sz w:val="24"/>
          <w:szCs w:val="24"/>
        </w:rPr>
        <w:lastRenderedPageBreak/>
        <w:t xml:space="preserve">text appropriate on an appropriate level and track student growth over time. The test is designed to increase the difficulty of questions based on the students’ performance. The test stops once it has gathered enough information to generate a Lexile. The end of the year proficiency range for sixth grade is 925 – 1070. </w:t>
      </w:r>
      <w:r w:rsidRPr="00B41BBF">
        <w:rPr>
          <w:rFonts w:ascii="Times New Roman" w:hAnsi="Times New Roman"/>
          <w:sz w:val="24"/>
          <w:szCs w:val="24"/>
        </w:rPr>
        <w:t>The RI was previously known as the SRI but it was renamed when the publishing company changed from Scholastic, Inc. in 2019. The reliability and validity information and the research studies involving the SRI are applicable to the RI because it is the same test, but with a different name.</w:t>
      </w:r>
      <w:r>
        <w:rPr>
          <w:rFonts w:ascii="Times New Roman" w:hAnsi="Times New Roman"/>
          <w:sz w:val="24"/>
          <w:szCs w:val="24"/>
        </w:rPr>
        <w:t xml:space="preserve"> As part of county requirements, sixth grade students take the RI in fall and spring. An additional winter administration took place for the purposes of this study.</w:t>
      </w:r>
    </w:p>
    <w:p w14:paraId="1CEBBC87" w14:textId="77777777" w:rsidR="004D39DD" w:rsidRPr="00490788"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Pr>
          <w:rFonts w:ascii="Times New Roman" w:hAnsi="Times New Roman"/>
          <w:sz w:val="24"/>
          <w:szCs w:val="24"/>
        </w:rPr>
        <w:tab/>
        <w:t>According to the Scholastic Reading Inventory Educator’s Guide (2007), the SRI is a research based assessment that has been field tested. This test has been validated and is a reliable indicator for reading comprehension. The validity was measured by content, construct, and criterion-related. The content validity showed that the SRI uses material from all content areas. The skills needed to read the materials are measured in the areas of identifying details, drawing conclusions, and making comparisons. Construct validity examined developmental changes in test scores and how this related with similar tests that measure reading comprehension. The SRI was supported by the fact that there was discrepancy between results for struggling readers and grade-level readers. The criterion-related validity was supported by the fact that the Lexile framework aligns with a number of standardized reading comprehension tests.</w:t>
      </w:r>
    </w:p>
    <w:p w14:paraId="1AAC4011" w14:textId="77777777" w:rsidR="004D39DD" w:rsidRDefault="004D39DD" w:rsidP="004D39DD">
      <w:pPr>
        <w:pStyle w:val="BodyTextIndent3"/>
        <w:spacing w:line="480" w:lineRule="auto"/>
        <w:ind w:left="0"/>
        <w:jc w:val="center"/>
        <w:rPr>
          <w:rFonts w:ascii="Times New Roman" w:hAnsi="Times New Roman"/>
          <w:sz w:val="24"/>
          <w:szCs w:val="24"/>
        </w:rPr>
      </w:pPr>
      <w:r w:rsidRPr="00490788">
        <w:rPr>
          <w:rFonts w:ascii="Times New Roman" w:hAnsi="Times New Roman"/>
          <w:b/>
          <w:sz w:val="24"/>
          <w:szCs w:val="24"/>
        </w:rPr>
        <w:t>Procedure</w:t>
      </w:r>
    </w:p>
    <w:p w14:paraId="5D22886B" w14:textId="77777777" w:rsidR="004D39DD" w:rsidRDefault="004D39DD" w:rsidP="004D39DD">
      <w:pPr>
        <w:pStyle w:val="BodyTextIndent3"/>
        <w:spacing w:line="480" w:lineRule="auto"/>
        <w:ind w:left="0"/>
        <w:rPr>
          <w:rFonts w:ascii="Times New Roman" w:hAnsi="Times New Roman"/>
          <w:sz w:val="24"/>
          <w:szCs w:val="24"/>
        </w:rPr>
      </w:pPr>
      <w:r>
        <w:rPr>
          <w:rFonts w:ascii="Times New Roman" w:hAnsi="Times New Roman"/>
          <w:sz w:val="24"/>
          <w:szCs w:val="24"/>
        </w:rPr>
        <w:tab/>
        <w:t xml:space="preserve">In this study, both language arts class took the RI Lexile tests in the beginning of the school year. These results were used as baseline data for this study. Since the test was given so early in the school year there was limited reading instruction provided before gathering the </w:t>
      </w:r>
      <w:r>
        <w:rPr>
          <w:rFonts w:ascii="Times New Roman" w:hAnsi="Times New Roman"/>
          <w:sz w:val="24"/>
          <w:szCs w:val="24"/>
        </w:rPr>
        <w:lastRenderedPageBreak/>
        <w:t>baseline. After the first RI test, student’s scores were put into an Excel document to track the data. When given the SRI again in winter the scores were again recorded and inputted to the Excel sheet. This data was used for analyses in the study.</w:t>
      </w:r>
    </w:p>
    <w:p w14:paraId="10D84C36" w14:textId="77777777" w:rsidR="004D39DD" w:rsidRPr="003A23F7" w:rsidRDefault="004D39DD" w:rsidP="004D39DD">
      <w:pPr>
        <w:pStyle w:val="BodyTextIndent3"/>
        <w:spacing w:line="480" w:lineRule="auto"/>
        <w:ind w:left="0"/>
        <w:rPr>
          <w:rFonts w:ascii="Times New Roman" w:hAnsi="Times New Roman"/>
          <w:sz w:val="24"/>
          <w:szCs w:val="24"/>
        </w:rPr>
      </w:pPr>
      <w:r>
        <w:rPr>
          <w:rFonts w:ascii="Times New Roman" w:hAnsi="Times New Roman"/>
          <w:sz w:val="24"/>
          <w:szCs w:val="24"/>
        </w:rPr>
        <w:tab/>
      </w:r>
      <w:r w:rsidRPr="00675D00">
        <w:rPr>
          <w:rFonts w:ascii="Times New Roman" w:hAnsi="Times New Roman"/>
          <w:sz w:val="24"/>
          <w:szCs w:val="24"/>
        </w:rPr>
        <w:t xml:space="preserve">Throughout this study the sixth grade curriculum covered the units that involved decisions that matter and facing fear. Unit 1 with decisions that mattered included short focused research, full-process writing of a narrative, reading a novel and literacy comparisons. Unit 2 about facing fear included short focus research, a close read, short story, and a novel. The researcher’s class without the intervention read the two novels </w:t>
      </w:r>
      <w:r w:rsidRPr="007E2E43">
        <w:rPr>
          <w:rFonts w:ascii="Times New Roman" w:hAnsi="Times New Roman"/>
          <w:sz w:val="24"/>
          <w:szCs w:val="24"/>
          <w:u w:val="single"/>
        </w:rPr>
        <w:t>Maniac Magee</w:t>
      </w:r>
      <w:r w:rsidRPr="00675D00">
        <w:rPr>
          <w:rFonts w:ascii="Times New Roman" w:hAnsi="Times New Roman"/>
          <w:sz w:val="24"/>
          <w:szCs w:val="24"/>
        </w:rPr>
        <w:t xml:space="preserve"> and </w:t>
      </w:r>
      <w:r w:rsidRPr="007E2E43">
        <w:rPr>
          <w:rFonts w:ascii="Times New Roman" w:hAnsi="Times New Roman"/>
          <w:sz w:val="24"/>
          <w:szCs w:val="24"/>
          <w:u w:val="single"/>
        </w:rPr>
        <w:t>Woodsong</w:t>
      </w:r>
      <w:r w:rsidRPr="00675D00">
        <w:rPr>
          <w:rFonts w:ascii="Times New Roman" w:hAnsi="Times New Roman"/>
          <w:sz w:val="24"/>
          <w:szCs w:val="24"/>
        </w:rPr>
        <w:t xml:space="preserve">. The language arts class receiving the treatment read </w:t>
      </w:r>
      <w:r w:rsidRPr="007E2E43">
        <w:rPr>
          <w:rFonts w:ascii="Times New Roman" w:hAnsi="Times New Roman"/>
          <w:sz w:val="24"/>
          <w:szCs w:val="24"/>
          <w:u w:val="single"/>
        </w:rPr>
        <w:t>Maniac Magee</w:t>
      </w:r>
      <w:r w:rsidRPr="00675D00">
        <w:rPr>
          <w:rFonts w:ascii="Times New Roman" w:hAnsi="Times New Roman"/>
          <w:sz w:val="24"/>
          <w:szCs w:val="24"/>
        </w:rPr>
        <w:t xml:space="preserve"> </w:t>
      </w:r>
      <w:r>
        <w:rPr>
          <w:rFonts w:ascii="Times New Roman" w:hAnsi="Times New Roman"/>
          <w:sz w:val="24"/>
          <w:szCs w:val="24"/>
        </w:rPr>
        <w:t xml:space="preserve">and </w:t>
      </w:r>
      <w:r w:rsidRPr="007E2E43">
        <w:rPr>
          <w:rFonts w:ascii="Times New Roman" w:hAnsi="Times New Roman"/>
          <w:sz w:val="24"/>
          <w:szCs w:val="24"/>
          <w:u w:val="single"/>
        </w:rPr>
        <w:t>The Cay</w:t>
      </w:r>
      <w:r>
        <w:rPr>
          <w:rFonts w:ascii="Times New Roman" w:hAnsi="Times New Roman"/>
          <w:sz w:val="24"/>
          <w:szCs w:val="24"/>
        </w:rPr>
        <w:t xml:space="preserve">. </w:t>
      </w:r>
    </w:p>
    <w:p w14:paraId="54F07734" w14:textId="77777777" w:rsidR="004D39DD" w:rsidRDefault="004D39DD" w:rsidP="004D39DD">
      <w:pPr>
        <w:pStyle w:val="BodyTextIndent3"/>
        <w:spacing w:line="480" w:lineRule="auto"/>
        <w:ind w:left="0"/>
        <w:rPr>
          <w:rFonts w:ascii="Times New Roman" w:hAnsi="Times New Roman"/>
          <w:sz w:val="24"/>
          <w:szCs w:val="24"/>
        </w:rPr>
      </w:pPr>
      <w:r>
        <w:rPr>
          <w:rFonts w:ascii="Times New Roman" w:hAnsi="Times New Roman"/>
          <w:sz w:val="24"/>
          <w:szCs w:val="24"/>
        </w:rPr>
        <w:tab/>
        <w:t xml:space="preserve">The researcher’s classroom did not receive the reading intervention of Making Meaning. The structure of the classroom consisted of two teachers in a co-taught setting. Students were provided 10 minutes of silent reading every day.  With a double language arts class, students were provided additional support as well as additional time to complete assignments. </w:t>
      </w:r>
    </w:p>
    <w:p w14:paraId="2819D996" w14:textId="77777777" w:rsidR="004D39DD" w:rsidRDefault="004D39DD" w:rsidP="004D39DD">
      <w:pPr>
        <w:pStyle w:val="BodyTextIndent3"/>
        <w:spacing w:line="480" w:lineRule="auto"/>
        <w:ind w:left="0"/>
        <w:rPr>
          <w:rFonts w:ascii="Times New Roman" w:hAnsi="Times New Roman"/>
          <w:sz w:val="24"/>
          <w:szCs w:val="24"/>
        </w:rPr>
      </w:pPr>
      <w:r>
        <w:rPr>
          <w:rFonts w:ascii="Times New Roman" w:hAnsi="Times New Roman"/>
          <w:sz w:val="24"/>
          <w:szCs w:val="24"/>
        </w:rPr>
        <w:tab/>
        <w:t>The treatment classroom received the reading intervention Making Meaning. This was also a double language arts classroom. The first period was designated for Making Meaning while the second period was for language arts class. This classroom also had a co-taught setting that provided additional support.  Both classrooms were provided with similar assignments that aligned to curriculum expectations. The basic difference between the two groups is that the non-treatment group had extra time and more opportunities to work in small groups to complete assignments while the treatment group did the Making Meaning curriculum.</w:t>
      </w:r>
    </w:p>
    <w:p w14:paraId="02BD2537" w14:textId="77777777" w:rsidR="004D39DD" w:rsidRPr="008F632F" w:rsidRDefault="004D39DD" w:rsidP="004D39DD">
      <w:pPr>
        <w:pStyle w:val="BodyTextIndent3"/>
        <w:spacing w:line="480" w:lineRule="auto"/>
        <w:ind w:left="0"/>
        <w:rPr>
          <w:rFonts w:ascii="Times New Roman" w:hAnsi="Times New Roman"/>
          <w:sz w:val="22"/>
          <w:szCs w:val="24"/>
        </w:rPr>
      </w:pPr>
      <w:r w:rsidRPr="008F632F">
        <w:rPr>
          <w:rFonts w:ascii="Times New Roman" w:hAnsi="Times New Roman"/>
          <w:sz w:val="22"/>
          <w:szCs w:val="24"/>
        </w:rPr>
        <w:tab/>
      </w:r>
      <w:r w:rsidRPr="008F632F">
        <w:rPr>
          <w:rFonts w:ascii="Times New Roman" w:hAnsi="Times New Roman"/>
          <w:color w:val="222222"/>
          <w:sz w:val="24"/>
          <w:shd w:val="clear" w:color="auto" w:fill="FFFFFF"/>
        </w:rPr>
        <w:t>Both classes were co</w:t>
      </w:r>
      <w:r>
        <w:rPr>
          <w:rFonts w:ascii="Times New Roman" w:hAnsi="Times New Roman"/>
          <w:color w:val="222222"/>
          <w:sz w:val="24"/>
          <w:shd w:val="clear" w:color="auto" w:fill="FFFFFF"/>
        </w:rPr>
        <w:t>-</w:t>
      </w:r>
      <w:r w:rsidRPr="008F632F">
        <w:rPr>
          <w:rFonts w:ascii="Times New Roman" w:hAnsi="Times New Roman"/>
          <w:color w:val="222222"/>
          <w:sz w:val="24"/>
          <w:shd w:val="clear" w:color="auto" w:fill="FFFFFF"/>
        </w:rPr>
        <w:t xml:space="preserve">taught by a special educator and a general educator.  Both of the teachers in the Making Meaning class had been trained in the Making Meaning program.  Neither of the teachers in the control class had been trained in the Making Meaning </w:t>
      </w:r>
      <w:r w:rsidRPr="008F632F">
        <w:rPr>
          <w:rFonts w:ascii="Times New Roman" w:hAnsi="Times New Roman"/>
          <w:color w:val="222222"/>
          <w:sz w:val="24"/>
          <w:shd w:val="clear" w:color="auto" w:fill="FFFFFF"/>
        </w:rPr>
        <w:lastRenderedPageBreak/>
        <w:t>program. The teachers for the Making Meaning class had slightly more years of total experience in teaching. The decision to have the two classes engaging in different interventions was not made for the purposes of the study; rather, it was a decision made at the administration level prior to the beginning of the school year. Prior to the school year, the principal assigned students to the Making Meaning or control classes based on IEPs, PARCC scores, and teacher input.  All of the students were selected to be in one of the two classes because it was thought they would benefit from double ILA classes. The children assigned to the Making Meaning class were considered to have a higher intervention need based on IEP, PARCC scores, and/or teacher input.</w:t>
      </w:r>
    </w:p>
    <w:p w14:paraId="2D495AAA" w14:textId="77777777" w:rsidR="004D39DD" w:rsidRDefault="004D39DD" w:rsidP="004D39DD">
      <w:pPr>
        <w:pStyle w:val="p2"/>
        <w:spacing w:before="0" w:beforeAutospacing="0" w:after="375" w:afterAutospacing="0" w:line="480" w:lineRule="auto"/>
      </w:pPr>
      <w:r>
        <w:tab/>
        <w:t>Making Meaning started the week of September 16</w:t>
      </w:r>
      <w:r w:rsidRPr="008F632F">
        <w:rPr>
          <w:vertAlign w:val="superscript"/>
        </w:rPr>
        <w:t>th</w:t>
      </w:r>
      <w:r>
        <w:t xml:space="preserve"> and took place during the first 52 minutes block of each day. The class read aloud fiction and non-fiction stories. Vocabulary lessons were provided along with the reading. Teachers would pause during the reading to review vocabulary or explain the meaning of a passage. Teachers introduced self-monitoring strategies to help with comprehension and provided pre-reading questions. Students were encouraged to reread in order to participate in classroom discussions and answer questions about the text. The RI was first given in the fall on the week of September 23</w:t>
      </w:r>
      <w:r w:rsidRPr="008F632F">
        <w:rPr>
          <w:vertAlign w:val="superscript"/>
        </w:rPr>
        <w:t>rd</w:t>
      </w:r>
      <w:r>
        <w:t>.  The RI was given again in the winter on February 13</w:t>
      </w:r>
      <w:r w:rsidRPr="008F632F">
        <w:rPr>
          <w:vertAlign w:val="superscript"/>
        </w:rPr>
        <w:t>th</w:t>
      </w:r>
      <w:r>
        <w:t>. Both groups of students were provided approximately eighteen weeks of intervention. The mean Lexiles of the treatment and control group were compared using an independent samples t-test.</w:t>
      </w:r>
    </w:p>
    <w:p w14:paraId="722801A0" w14:textId="77777777" w:rsidR="004D39DD" w:rsidRPr="00590889" w:rsidRDefault="004D39DD" w:rsidP="004D39DD">
      <w:pPr>
        <w:pStyle w:val="BodyTextIndent3"/>
        <w:spacing w:line="480" w:lineRule="auto"/>
        <w:ind w:left="0"/>
        <w:rPr>
          <w:rFonts w:ascii="Times New Roman" w:hAnsi="Times New Roman"/>
          <w:sz w:val="24"/>
          <w:szCs w:val="24"/>
        </w:rPr>
      </w:pPr>
      <w:r>
        <w:rPr>
          <w:rFonts w:ascii="Times New Roman" w:hAnsi="Times New Roman"/>
          <w:sz w:val="24"/>
          <w:szCs w:val="24"/>
        </w:rPr>
        <w:tab/>
      </w:r>
    </w:p>
    <w:p w14:paraId="03D34E1D" w14:textId="77777777" w:rsidR="00590053" w:rsidRDefault="00590053"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5C687318" w14:textId="77777777" w:rsidR="00590053" w:rsidRDefault="00590053"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p>
    <w:p w14:paraId="2E144147"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napToGrid/>
          <w:sz w:val="24"/>
          <w:szCs w:val="24"/>
        </w:rPr>
      </w:pPr>
      <w:r>
        <w:rPr>
          <w:rFonts w:ascii="Times New Roman" w:hAnsi="Times New Roman"/>
          <w:b/>
          <w:sz w:val="24"/>
          <w:szCs w:val="24"/>
        </w:rPr>
        <w:lastRenderedPageBreak/>
        <w:t>CHAPTER IV</w:t>
      </w:r>
    </w:p>
    <w:p w14:paraId="5A19074D"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sz w:val="24"/>
          <w:szCs w:val="24"/>
        </w:rPr>
      </w:pPr>
      <w:r>
        <w:rPr>
          <w:rFonts w:ascii="Times New Roman" w:hAnsi="Times New Roman"/>
          <w:b/>
          <w:sz w:val="24"/>
          <w:szCs w:val="24"/>
        </w:rPr>
        <w:t>RESULTS</w:t>
      </w:r>
    </w:p>
    <w:p w14:paraId="0D39EBE5" w14:textId="77777777" w:rsidR="004D39DD" w:rsidRDefault="004D39DD" w:rsidP="004D39DD">
      <w:pPr>
        <w:spacing w:line="480" w:lineRule="auto"/>
        <w:ind w:firstLine="720"/>
        <w:rPr>
          <w:rFonts w:ascii="Times New Roman" w:hAnsi="Times New Roman"/>
          <w:sz w:val="24"/>
          <w:szCs w:val="24"/>
        </w:rPr>
      </w:pPr>
      <w:r>
        <w:rPr>
          <w:rFonts w:ascii="Times New Roman" w:hAnsi="Times New Roman"/>
          <w:sz w:val="24"/>
          <w:szCs w:val="24"/>
        </w:rPr>
        <w:t>The purposes of this study was to examine the effectiveness of the reading intervention, Making Meaning, and its impact on reading comprehension of middle school students.</w:t>
      </w:r>
    </w:p>
    <w:p w14:paraId="021B5848" w14:textId="77777777" w:rsidR="004D39DD" w:rsidRDefault="004D39DD" w:rsidP="004D39DD">
      <w:pPr>
        <w:spacing w:line="480" w:lineRule="auto"/>
        <w:ind w:firstLine="720"/>
        <w:rPr>
          <w:rFonts w:ascii="Times New Roman" w:hAnsi="Times New Roman"/>
          <w:sz w:val="24"/>
          <w:szCs w:val="24"/>
        </w:rPr>
      </w:pPr>
      <w:r>
        <w:rPr>
          <w:rFonts w:ascii="Times New Roman" w:hAnsi="Times New Roman"/>
          <w:sz w:val="24"/>
          <w:szCs w:val="24"/>
        </w:rPr>
        <w:t>An independent samples t-test was conducted with the independent variable being the type of reading intervention used along with the standard curriculum and the dependent variable being the study of the RI Lexile scores. The informal reading intervention group had a significantly higher mean Lexile on the RI (Mean = 683.83, SD = 156.30) than did the Making Meaning group (Mean = 542.80, SD = 148.51) [t(31) = 2.64, p = .01].  Please see Table 1.  Consequently, the null hypothesis that there will be no significant difference in the mean Reading Inventory (RI) Lexile of middle school students who participated in the Making Meaning intervention program as part of their double language arts class as compared to students who did not participate in a formal reading intervention but received small group and extra time to complete assignments within their double language arts was rejected.</w:t>
      </w:r>
    </w:p>
    <w:p w14:paraId="6E167C73" w14:textId="77777777" w:rsidR="004D39DD" w:rsidRDefault="004D39DD" w:rsidP="004D39DD">
      <w:pPr>
        <w:spacing w:line="480" w:lineRule="auto"/>
        <w:rPr>
          <w:rFonts w:ascii="Times New Roman" w:hAnsi="Times New Roman"/>
          <w:sz w:val="24"/>
          <w:szCs w:val="24"/>
        </w:rPr>
      </w:pPr>
    </w:p>
    <w:p w14:paraId="6FB12DC1" w14:textId="77777777" w:rsidR="004D39DD" w:rsidRDefault="004D39DD" w:rsidP="004D39DD">
      <w:pPr>
        <w:spacing w:line="480" w:lineRule="auto"/>
        <w:rPr>
          <w:rFonts w:ascii="Times New Roman" w:hAnsi="Times New Roman"/>
          <w:sz w:val="24"/>
          <w:szCs w:val="24"/>
        </w:rPr>
      </w:pPr>
      <w:r>
        <w:rPr>
          <w:rFonts w:ascii="Times New Roman" w:hAnsi="Times New Roman"/>
          <w:sz w:val="24"/>
          <w:szCs w:val="24"/>
        </w:rPr>
        <w:t xml:space="preserve">Table 1.  </w:t>
      </w:r>
      <w:r>
        <w:rPr>
          <w:rFonts w:ascii="Times New Roman" w:hAnsi="Times New Roman"/>
          <w:i/>
          <w:iCs/>
          <w:sz w:val="24"/>
          <w:szCs w:val="24"/>
        </w:rPr>
        <w:t>Means, Standard Deviations, and t-statistic comparison for the informal reading intervention group and Making Meaning intervention group on Winter RI Lexile Scores.</w:t>
      </w:r>
    </w:p>
    <w:tbl>
      <w:tblPr>
        <w:tblStyle w:val="TableGrid"/>
        <w:tblW w:w="0" w:type="auto"/>
        <w:tblLook w:val="04A0" w:firstRow="1" w:lastRow="0" w:firstColumn="1" w:lastColumn="0" w:noHBand="0" w:noVBand="1"/>
      </w:tblPr>
      <w:tblGrid>
        <w:gridCol w:w="1870"/>
        <w:gridCol w:w="1870"/>
        <w:gridCol w:w="1870"/>
        <w:gridCol w:w="1870"/>
        <w:gridCol w:w="1870"/>
      </w:tblGrid>
      <w:tr w:rsidR="004D39DD" w14:paraId="1E36ADA0" w14:textId="77777777" w:rsidTr="009409EB">
        <w:tc>
          <w:tcPr>
            <w:tcW w:w="18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B353E1F" w14:textId="77777777" w:rsidR="004D39DD" w:rsidRDefault="004D39DD" w:rsidP="007A57D2">
            <w:pPr>
              <w:spacing w:line="480" w:lineRule="auto"/>
              <w:rPr>
                <w:rFonts w:ascii="Times New Roman" w:hAnsi="Times New Roman"/>
                <w:sz w:val="24"/>
                <w:szCs w:val="24"/>
              </w:rPr>
            </w:pPr>
            <w:r>
              <w:rPr>
                <w:rFonts w:ascii="Times New Roman" w:hAnsi="Times New Roman"/>
                <w:sz w:val="24"/>
                <w:szCs w:val="24"/>
              </w:rPr>
              <w:t>Condition</w:t>
            </w:r>
          </w:p>
        </w:tc>
        <w:tc>
          <w:tcPr>
            <w:tcW w:w="18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49D1296" w14:textId="77777777" w:rsidR="004D39DD" w:rsidRDefault="004D39DD" w:rsidP="007A57D2">
            <w:pPr>
              <w:spacing w:line="480" w:lineRule="auto"/>
              <w:rPr>
                <w:rFonts w:ascii="Times New Roman" w:hAnsi="Times New Roman"/>
                <w:sz w:val="24"/>
                <w:szCs w:val="24"/>
              </w:rPr>
            </w:pPr>
            <w:r>
              <w:rPr>
                <w:rFonts w:ascii="Times New Roman" w:hAnsi="Times New Roman"/>
                <w:sz w:val="24"/>
                <w:szCs w:val="24"/>
              </w:rPr>
              <w:t>N</w:t>
            </w:r>
          </w:p>
        </w:tc>
        <w:tc>
          <w:tcPr>
            <w:tcW w:w="18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8DEF0EA" w14:textId="77777777" w:rsidR="004D39DD" w:rsidRDefault="004D39DD" w:rsidP="007A57D2">
            <w:pPr>
              <w:spacing w:line="480" w:lineRule="auto"/>
              <w:rPr>
                <w:rFonts w:ascii="Times New Roman" w:hAnsi="Times New Roman"/>
                <w:sz w:val="24"/>
                <w:szCs w:val="24"/>
              </w:rPr>
            </w:pPr>
            <w:r>
              <w:rPr>
                <w:rFonts w:ascii="Times New Roman" w:hAnsi="Times New Roman"/>
                <w:sz w:val="24"/>
                <w:szCs w:val="24"/>
              </w:rPr>
              <w:t>Mean</w:t>
            </w:r>
          </w:p>
        </w:tc>
        <w:tc>
          <w:tcPr>
            <w:tcW w:w="18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BCD1479" w14:textId="77777777" w:rsidR="004D39DD" w:rsidRDefault="004D39DD" w:rsidP="007A57D2">
            <w:pPr>
              <w:spacing w:line="480" w:lineRule="auto"/>
              <w:rPr>
                <w:rFonts w:ascii="Times New Roman" w:hAnsi="Times New Roman"/>
                <w:sz w:val="24"/>
                <w:szCs w:val="24"/>
              </w:rPr>
            </w:pPr>
            <w:r>
              <w:rPr>
                <w:rFonts w:ascii="Times New Roman" w:hAnsi="Times New Roman"/>
                <w:sz w:val="24"/>
                <w:szCs w:val="24"/>
              </w:rPr>
              <w:t>SD</w:t>
            </w:r>
          </w:p>
        </w:tc>
        <w:tc>
          <w:tcPr>
            <w:tcW w:w="18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5977380" w14:textId="77777777" w:rsidR="004D39DD" w:rsidRDefault="004D39DD" w:rsidP="007A57D2">
            <w:pPr>
              <w:spacing w:line="480" w:lineRule="auto"/>
              <w:rPr>
                <w:rFonts w:ascii="Times New Roman" w:hAnsi="Times New Roman"/>
                <w:sz w:val="24"/>
                <w:szCs w:val="24"/>
              </w:rPr>
            </w:pPr>
            <w:r>
              <w:rPr>
                <w:rFonts w:ascii="Times New Roman" w:hAnsi="Times New Roman"/>
                <w:sz w:val="24"/>
                <w:szCs w:val="24"/>
              </w:rPr>
              <w:t>t-statistic</w:t>
            </w:r>
          </w:p>
        </w:tc>
      </w:tr>
      <w:tr w:rsidR="004D39DD" w14:paraId="5960122E" w14:textId="77777777" w:rsidTr="009409EB">
        <w:tc>
          <w:tcPr>
            <w:tcW w:w="187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2AF887A" w14:textId="77777777" w:rsidR="004D39DD" w:rsidRDefault="004D39DD" w:rsidP="007A57D2">
            <w:pPr>
              <w:spacing w:line="480" w:lineRule="auto"/>
              <w:rPr>
                <w:rFonts w:ascii="Times New Roman" w:hAnsi="Times New Roman"/>
                <w:sz w:val="24"/>
                <w:szCs w:val="24"/>
              </w:rPr>
            </w:pPr>
            <w:r>
              <w:rPr>
                <w:rFonts w:ascii="Times New Roman" w:hAnsi="Times New Roman"/>
                <w:sz w:val="24"/>
                <w:szCs w:val="24"/>
              </w:rPr>
              <w:t>Control</w:t>
            </w:r>
          </w:p>
        </w:tc>
        <w:tc>
          <w:tcPr>
            <w:tcW w:w="1870" w:type="dxa"/>
            <w:tcBorders>
              <w:top w:val="single" w:sz="4" w:space="0" w:color="auto"/>
              <w:left w:val="single" w:sz="4" w:space="0" w:color="auto"/>
              <w:bottom w:val="single" w:sz="4" w:space="0" w:color="auto"/>
              <w:right w:val="single" w:sz="4" w:space="0" w:color="auto"/>
            </w:tcBorders>
            <w:hideMark/>
          </w:tcPr>
          <w:p w14:paraId="13137063" w14:textId="77777777" w:rsidR="004D39DD" w:rsidRDefault="004D39DD" w:rsidP="007A57D2">
            <w:pPr>
              <w:spacing w:line="480" w:lineRule="auto"/>
              <w:rPr>
                <w:rFonts w:ascii="Times New Roman" w:hAnsi="Times New Roman"/>
                <w:sz w:val="24"/>
                <w:szCs w:val="24"/>
              </w:rPr>
            </w:pPr>
            <w:r>
              <w:rPr>
                <w:rFonts w:ascii="Times New Roman" w:hAnsi="Times New Roman"/>
                <w:sz w:val="24"/>
                <w:szCs w:val="24"/>
              </w:rPr>
              <w:t xml:space="preserve"> 18</w:t>
            </w:r>
          </w:p>
        </w:tc>
        <w:tc>
          <w:tcPr>
            <w:tcW w:w="1870" w:type="dxa"/>
            <w:tcBorders>
              <w:top w:val="single" w:sz="4" w:space="0" w:color="auto"/>
              <w:left w:val="single" w:sz="4" w:space="0" w:color="auto"/>
              <w:bottom w:val="single" w:sz="4" w:space="0" w:color="auto"/>
              <w:right w:val="single" w:sz="4" w:space="0" w:color="auto"/>
            </w:tcBorders>
            <w:hideMark/>
          </w:tcPr>
          <w:p w14:paraId="6BCB450D" w14:textId="77777777" w:rsidR="004D39DD" w:rsidRDefault="004D39DD" w:rsidP="007A57D2">
            <w:pPr>
              <w:spacing w:line="480" w:lineRule="auto"/>
              <w:rPr>
                <w:rFonts w:ascii="Times New Roman" w:hAnsi="Times New Roman"/>
                <w:sz w:val="24"/>
                <w:szCs w:val="24"/>
              </w:rPr>
            </w:pPr>
            <w:r>
              <w:rPr>
                <w:rFonts w:ascii="Times New Roman" w:hAnsi="Times New Roman"/>
                <w:sz w:val="24"/>
                <w:szCs w:val="24"/>
              </w:rPr>
              <w:t>683.83</w:t>
            </w:r>
          </w:p>
        </w:tc>
        <w:tc>
          <w:tcPr>
            <w:tcW w:w="1870" w:type="dxa"/>
            <w:tcBorders>
              <w:top w:val="single" w:sz="4" w:space="0" w:color="auto"/>
              <w:left w:val="single" w:sz="4" w:space="0" w:color="auto"/>
              <w:bottom w:val="single" w:sz="4" w:space="0" w:color="auto"/>
              <w:right w:val="single" w:sz="4" w:space="0" w:color="auto"/>
            </w:tcBorders>
            <w:hideMark/>
          </w:tcPr>
          <w:p w14:paraId="702501AD" w14:textId="77777777" w:rsidR="004D39DD" w:rsidRDefault="004D39DD" w:rsidP="007A57D2">
            <w:pPr>
              <w:spacing w:line="480" w:lineRule="auto"/>
              <w:rPr>
                <w:rFonts w:ascii="Times New Roman" w:hAnsi="Times New Roman"/>
                <w:sz w:val="24"/>
                <w:szCs w:val="24"/>
              </w:rPr>
            </w:pPr>
            <w:r>
              <w:rPr>
                <w:rFonts w:ascii="Times New Roman" w:hAnsi="Times New Roman"/>
                <w:sz w:val="24"/>
                <w:szCs w:val="24"/>
              </w:rPr>
              <w:t>156.30</w:t>
            </w:r>
          </w:p>
        </w:tc>
        <w:tc>
          <w:tcPr>
            <w:tcW w:w="1870" w:type="dxa"/>
            <w:vMerge w:val="restart"/>
            <w:tcBorders>
              <w:top w:val="single" w:sz="4" w:space="0" w:color="auto"/>
              <w:left w:val="single" w:sz="4" w:space="0" w:color="auto"/>
              <w:bottom w:val="single" w:sz="4" w:space="0" w:color="auto"/>
              <w:right w:val="single" w:sz="4" w:space="0" w:color="auto"/>
            </w:tcBorders>
            <w:hideMark/>
          </w:tcPr>
          <w:p w14:paraId="56BE30B9" w14:textId="77777777" w:rsidR="004D39DD" w:rsidRDefault="004D39DD" w:rsidP="007A57D2">
            <w:pPr>
              <w:spacing w:line="480" w:lineRule="auto"/>
              <w:rPr>
                <w:rFonts w:ascii="Times New Roman" w:hAnsi="Times New Roman"/>
                <w:sz w:val="24"/>
                <w:szCs w:val="24"/>
              </w:rPr>
            </w:pPr>
            <w:r>
              <w:rPr>
                <w:rFonts w:ascii="Times New Roman" w:hAnsi="Times New Roman"/>
                <w:sz w:val="24"/>
                <w:szCs w:val="24"/>
              </w:rPr>
              <w:t xml:space="preserve"> 2.64*</w:t>
            </w:r>
          </w:p>
        </w:tc>
      </w:tr>
      <w:tr w:rsidR="004D39DD" w14:paraId="2C48B39F" w14:textId="77777777" w:rsidTr="009409EB">
        <w:tc>
          <w:tcPr>
            <w:tcW w:w="1870"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55A65AE8" w14:textId="77777777" w:rsidR="004D39DD" w:rsidRDefault="004D39DD" w:rsidP="007A57D2">
            <w:pPr>
              <w:spacing w:line="480" w:lineRule="auto"/>
              <w:rPr>
                <w:rFonts w:ascii="Times New Roman" w:hAnsi="Times New Roman"/>
                <w:sz w:val="24"/>
                <w:szCs w:val="24"/>
              </w:rPr>
            </w:pPr>
            <w:r>
              <w:rPr>
                <w:rFonts w:ascii="Times New Roman" w:hAnsi="Times New Roman"/>
                <w:sz w:val="24"/>
                <w:szCs w:val="24"/>
              </w:rPr>
              <w:t>Making Meaning</w:t>
            </w:r>
          </w:p>
        </w:tc>
        <w:tc>
          <w:tcPr>
            <w:tcW w:w="1870" w:type="dxa"/>
            <w:tcBorders>
              <w:top w:val="single" w:sz="4" w:space="0" w:color="auto"/>
              <w:left w:val="single" w:sz="4" w:space="0" w:color="auto"/>
              <w:bottom w:val="single" w:sz="4" w:space="0" w:color="auto"/>
              <w:right w:val="single" w:sz="4" w:space="0" w:color="auto"/>
            </w:tcBorders>
            <w:hideMark/>
          </w:tcPr>
          <w:p w14:paraId="69FA5B35" w14:textId="77777777" w:rsidR="004D39DD" w:rsidRDefault="004D39DD" w:rsidP="007A57D2">
            <w:pPr>
              <w:spacing w:line="480" w:lineRule="auto"/>
              <w:rPr>
                <w:rFonts w:ascii="Times New Roman" w:hAnsi="Times New Roman"/>
                <w:sz w:val="24"/>
                <w:szCs w:val="24"/>
              </w:rPr>
            </w:pPr>
            <w:r>
              <w:rPr>
                <w:rFonts w:ascii="Times New Roman" w:hAnsi="Times New Roman"/>
                <w:sz w:val="24"/>
                <w:szCs w:val="24"/>
              </w:rPr>
              <w:t xml:space="preserve"> 15</w:t>
            </w:r>
          </w:p>
        </w:tc>
        <w:tc>
          <w:tcPr>
            <w:tcW w:w="1870" w:type="dxa"/>
            <w:tcBorders>
              <w:top w:val="single" w:sz="4" w:space="0" w:color="auto"/>
              <w:left w:val="single" w:sz="4" w:space="0" w:color="auto"/>
              <w:bottom w:val="single" w:sz="4" w:space="0" w:color="auto"/>
              <w:right w:val="single" w:sz="4" w:space="0" w:color="auto"/>
            </w:tcBorders>
            <w:hideMark/>
          </w:tcPr>
          <w:p w14:paraId="4489F3CB" w14:textId="77777777" w:rsidR="004D39DD" w:rsidRDefault="004D39DD" w:rsidP="007A57D2">
            <w:pPr>
              <w:spacing w:line="480" w:lineRule="auto"/>
              <w:rPr>
                <w:rFonts w:ascii="Times New Roman" w:hAnsi="Times New Roman"/>
                <w:sz w:val="24"/>
                <w:szCs w:val="24"/>
              </w:rPr>
            </w:pPr>
            <w:r>
              <w:rPr>
                <w:rFonts w:ascii="Times New Roman" w:hAnsi="Times New Roman"/>
                <w:sz w:val="24"/>
                <w:szCs w:val="24"/>
              </w:rPr>
              <w:t>542.80</w:t>
            </w:r>
          </w:p>
        </w:tc>
        <w:tc>
          <w:tcPr>
            <w:tcW w:w="1870" w:type="dxa"/>
            <w:tcBorders>
              <w:top w:val="single" w:sz="4" w:space="0" w:color="auto"/>
              <w:left w:val="single" w:sz="4" w:space="0" w:color="auto"/>
              <w:bottom w:val="single" w:sz="4" w:space="0" w:color="auto"/>
              <w:right w:val="single" w:sz="4" w:space="0" w:color="auto"/>
            </w:tcBorders>
            <w:hideMark/>
          </w:tcPr>
          <w:p w14:paraId="7B5A9007" w14:textId="77777777" w:rsidR="004D39DD" w:rsidRDefault="004D39DD" w:rsidP="007A57D2">
            <w:pPr>
              <w:spacing w:line="480" w:lineRule="auto"/>
              <w:rPr>
                <w:rFonts w:ascii="Times New Roman" w:hAnsi="Times New Roman"/>
                <w:sz w:val="24"/>
                <w:szCs w:val="24"/>
              </w:rPr>
            </w:pPr>
            <w:r>
              <w:rPr>
                <w:rFonts w:ascii="Times New Roman" w:hAnsi="Times New Roman"/>
                <w:sz w:val="24"/>
                <w:szCs w:val="24"/>
              </w:rPr>
              <w:t>148.51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C546237" w14:textId="77777777" w:rsidR="004D39DD" w:rsidRDefault="004D39DD" w:rsidP="007A57D2">
            <w:pPr>
              <w:widowControl/>
              <w:rPr>
                <w:rFonts w:ascii="Times New Roman" w:hAnsi="Times New Roman"/>
                <w:sz w:val="24"/>
                <w:szCs w:val="24"/>
              </w:rPr>
            </w:pPr>
          </w:p>
        </w:tc>
      </w:tr>
    </w:tbl>
    <w:p w14:paraId="7C1F93DB" w14:textId="77777777" w:rsidR="004D39DD" w:rsidRDefault="004D39DD" w:rsidP="004D39DD">
      <w:pPr>
        <w:spacing w:line="480" w:lineRule="auto"/>
        <w:rPr>
          <w:rFonts w:ascii="Times New Roman" w:hAnsi="Times New Roman"/>
          <w:sz w:val="24"/>
          <w:szCs w:val="24"/>
        </w:rPr>
      </w:pPr>
      <w:r>
        <w:rPr>
          <w:rFonts w:ascii="Times New Roman" w:hAnsi="Times New Roman"/>
          <w:sz w:val="24"/>
          <w:szCs w:val="24"/>
        </w:rPr>
        <w:t xml:space="preserve">* Significant at p </w:t>
      </w:r>
      <w:r>
        <w:rPr>
          <w:rFonts w:ascii="Times New Roman" w:hAnsi="Times New Roman"/>
          <w:sz w:val="24"/>
          <w:szCs w:val="24"/>
          <w:u w:val="single"/>
        </w:rPr>
        <w:t>&lt;</w:t>
      </w:r>
      <w:r>
        <w:rPr>
          <w:rFonts w:ascii="Times New Roman" w:hAnsi="Times New Roman"/>
          <w:sz w:val="24"/>
          <w:szCs w:val="24"/>
        </w:rPr>
        <w:t xml:space="preserve"> .01. </w:t>
      </w:r>
    </w:p>
    <w:p w14:paraId="62782221" w14:textId="77777777" w:rsidR="004D39DD" w:rsidRDefault="004D39DD" w:rsidP="004D39DD"/>
    <w:p w14:paraId="35C249A5" w14:textId="77777777" w:rsidR="004D39DD" w:rsidRDefault="004D39DD" w:rsidP="004D39DD">
      <w:pPr>
        <w:spacing w:line="480" w:lineRule="auto"/>
        <w:rPr>
          <w:rFonts w:ascii="Times New Roman" w:hAnsi="Times New Roman"/>
          <w:sz w:val="24"/>
          <w:szCs w:val="24"/>
        </w:rPr>
      </w:pPr>
    </w:p>
    <w:p w14:paraId="799009DE" w14:textId="77777777" w:rsidR="004D39DD" w:rsidRPr="00490788"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r w:rsidRPr="00490788">
        <w:rPr>
          <w:rFonts w:ascii="Times New Roman" w:hAnsi="Times New Roman"/>
          <w:b/>
          <w:sz w:val="24"/>
          <w:szCs w:val="24"/>
        </w:rPr>
        <w:lastRenderedPageBreak/>
        <w:t>CHAPTER V</w:t>
      </w:r>
    </w:p>
    <w:p w14:paraId="25D77C11" w14:textId="77777777" w:rsidR="004D39DD" w:rsidRPr="00490788"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outlineLvl w:val="0"/>
        <w:rPr>
          <w:rFonts w:ascii="Times New Roman" w:hAnsi="Times New Roman"/>
          <w:b/>
          <w:sz w:val="24"/>
          <w:szCs w:val="24"/>
        </w:rPr>
      </w:pPr>
      <w:r w:rsidRPr="00490788">
        <w:rPr>
          <w:rFonts w:ascii="Times New Roman" w:hAnsi="Times New Roman"/>
          <w:b/>
          <w:sz w:val="24"/>
          <w:szCs w:val="24"/>
        </w:rPr>
        <w:t>DISCUSSION</w:t>
      </w:r>
    </w:p>
    <w:p w14:paraId="56BF59BD"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sidRPr="00490788">
        <w:rPr>
          <w:rFonts w:ascii="Times New Roman" w:hAnsi="Times New Roman"/>
          <w:sz w:val="24"/>
          <w:szCs w:val="24"/>
        </w:rPr>
        <w:tab/>
      </w:r>
      <w:r w:rsidRPr="00C1548D">
        <w:rPr>
          <w:rFonts w:ascii="Times New Roman" w:hAnsi="Times New Roman"/>
          <w:sz w:val="24"/>
          <w:szCs w:val="24"/>
        </w:rPr>
        <w:t xml:space="preserve">This researcher wanted to see how different reading comprehension </w:t>
      </w:r>
      <w:r>
        <w:rPr>
          <w:rFonts w:ascii="Times New Roman" w:hAnsi="Times New Roman"/>
          <w:sz w:val="24"/>
          <w:szCs w:val="24"/>
        </w:rPr>
        <w:t xml:space="preserve">intervention </w:t>
      </w:r>
      <w:r w:rsidRPr="00C1548D">
        <w:rPr>
          <w:rFonts w:ascii="Times New Roman" w:hAnsi="Times New Roman"/>
          <w:sz w:val="24"/>
          <w:szCs w:val="24"/>
        </w:rPr>
        <w:t xml:space="preserve">strategies impact student reading comprehension among </w:t>
      </w:r>
      <w:r>
        <w:rPr>
          <w:rFonts w:ascii="Times New Roman" w:hAnsi="Times New Roman"/>
          <w:sz w:val="24"/>
          <w:szCs w:val="24"/>
        </w:rPr>
        <w:t>sixth</w:t>
      </w:r>
      <w:r w:rsidRPr="00C1548D">
        <w:rPr>
          <w:rFonts w:ascii="Times New Roman" w:hAnsi="Times New Roman"/>
          <w:sz w:val="24"/>
          <w:szCs w:val="24"/>
        </w:rPr>
        <w:t xml:space="preserve"> grade students. </w:t>
      </w:r>
      <w:r>
        <w:rPr>
          <w:rFonts w:ascii="Times New Roman" w:hAnsi="Times New Roman"/>
          <w:sz w:val="24"/>
          <w:szCs w:val="24"/>
        </w:rPr>
        <w:t>This</w:t>
      </w:r>
      <w:r w:rsidRPr="00C1548D">
        <w:rPr>
          <w:rFonts w:ascii="Times New Roman" w:hAnsi="Times New Roman"/>
          <w:sz w:val="24"/>
          <w:szCs w:val="24"/>
        </w:rPr>
        <w:t xml:space="preserve"> researcher </w:t>
      </w:r>
      <w:r>
        <w:rPr>
          <w:rFonts w:ascii="Times New Roman" w:hAnsi="Times New Roman"/>
          <w:sz w:val="24"/>
          <w:szCs w:val="24"/>
        </w:rPr>
        <w:t>compared</w:t>
      </w:r>
      <w:r w:rsidRPr="00C1548D">
        <w:rPr>
          <w:rFonts w:ascii="Times New Roman" w:hAnsi="Times New Roman"/>
          <w:sz w:val="24"/>
          <w:szCs w:val="24"/>
        </w:rPr>
        <w:t xml:space="preserve"> </w:t>
      </w:r>
      <w:r>
        <w:rPr>
          <w:rFonts w:ascii="Times New Roman" w:hAnsi="Times New Roman"/>
          <w:sz w:val="24"/>
          <w:szCs w:val="24"/>
        </w:rPr>
        <w:t xml:space="preserve">the reading intervention, Making Meaning, to an informal reading comprehension intervention that took place during a double ILA period for at risk readers. </w:t>
      </w:r>
      <w:r w:rsidRPr="00692CDC">
        <w:rPr>
          <w:rFonts w:ascii="Times New Roman" w:hAnsi="Times New Roman"/>
          <w:sz w:val="24"/>
          <w:szCs w:val="24"/>
        </w:rPr>
        <w:t>In Making Meaning, the class read aloud fiction and non-fiction stories. Vocabulary lessons were provided along with the reading. Teachers would pause during the reading to review vocabulary or explain the meaning of a passage. Teachers introduced self-monitoring strategies to help with comprehension and provided pre-reading questions. Students were encouraged to reread in order to participate in classroom discussions and answer questions about the text.</w:t>
      </w:r>
      <w:r>
        <w:rPr>
          <w:rFonts w:ascii="Times New Roman" w:hAnsi="Times New Roman"/>
          <w:sz w:val="24"/>
          <w:szCs w:val="24"/>
        </w:rPr>
        <w:t xml:space="preserve"> In the informal intervention, the students participated in 10 minutes of </w:t>
      </w:r>
      <w:r w:rsidRPr="00692CDC">
        <w:rPr>
          <w:rFonts w:ascii="Times New Roman" w:hAnsi="Times New Roman"/>
          <w:sz w:val="24"/>
          <w:szCs w:val="24"/>
        </w:rPr>
        <w:t>silent reading</w:t>
      </w:r>
      <w:r>
        <w:rPr>
          <w:rFonts w:ascii="Times New Roman" w:hAnsi="Times New Roman"/>
          <w:sz w:val="24"/>
          <w:szCs w:val="24"/>
        </w:rPr>
        <w:t xml:space="preserve">, received individualized or small group </w:t>
      </w:r>
      <w:r w:rsidRPr="00692CDC">
        <w:rPr>
          <w:rFonts w:ascii="Times New Roman" w:hAnsi="Times New Roman"/>
          <w:sz w:val="24"/>
          <w:szCs w:val="24"/>
        </w:rPr>
        <w:t>support</w:t>
      </w:r>
      <w:r>
        <w:rPr>
          <w:rFonts w:ascii="Times New Roman" w:hAnsi="Times New Roman"/>
          <w:sz w:val="24"/>
          <w:szCs w:val="24"/>
        </w:rPr>
        <w:t>,</w:t>
      </w:r>
      <w:r w:rsidRPr="00692CDC">
        <w:rPr>
          <w:rFonts w:ascii="Times New Roman" w:hAnsi="Times New Roman"/>
          <w:sz w:val="24"/>
          <w:szCs w:val="24"/>
        </w:rPr>
        <w:t xml:space="preserve"> </w:t>
      </w:r>
      <w:r>
        <w:rPr>
          <w:rFonts w:ascii="Times New Roman" w:hAnsi="Times New Roman"/>
          <w:sz w:val="24"/>
          <w:szCs w:val="24"/>
        </w:rPr>
        <w:t>and had</w:t>
      </w:r>
      <w:r w:rsidRPr="00692CDC">
        <w:rPr>
          <w:rFonts w:ascii="Times New Roman" w:hAnsi="Times New Roman"/>
          <w:sz w:val="24"/>
          <w:szCs w:val="24"/>
        </w:rPr>
        <w:t xml:space="preserve"> additional time to complete assignments</w:t>
      </w:r>
      <w:r w:rsidRPr="00C1548D">
        <w:rPr>
          <w:rFonts w:ascii="Times New Roman" w:hAnsi="Times New Roman"/>
          <w:sz w:val="24"/>
          <w:szCs w:val="24"/>
        </w:rPr>
        <w:t xml:space="preserve">. </w:t>
      </w:r>
    </w:p>
    <w:p w14:paraId="05E27F08"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Pr>
          <w:rFonts w:ascii="Times New Roman" w:hAnsi="Times New Roman"/>
          <w:sz w:val="24"/>
          <w:szCs w:val="24"/>
        </w:rPr>
        <w:tab/>
      </w:r>
      <w:r w:rsidRPr="00C1548D">
        <w:rPr>
          <w:rFonts w:ascii="Times New Roman" w:hAnsi="Times New Roman"/>
          <w:sz w:val="24"/>
          <w:szCs w:val="24"/>
        </w:rPr>
        <w:t>The res</w:t>
      </w:r>
      <w:r>
        <w:rPr>
          <w:rFonts w:ascii="Times New Roman" w:hAnsi="Times New Roman"/>
          <w:sz w:val="24"/>
          <w:szCs w:val="24"/>
        </w:rPr>
        <w:t>earcher found that there was</w:t>
      </w:r>
      <w:r w:rsidRPr="00C1548D">
        <w:rPr>
          <w:rFonts w:ascii="Times New Roman" w:hAnsi="Times New Roman"/>
          <w:sz w:val="24"/>
          <w:szCs w:val="24"/>
        </w:rPr>
        <w:t xml:space="preserve"> a significant difference between </w:t>
      </w:r>
      <w:r>
        <w:rPr>
          <w:rFonts w:ascii="Times New Roman" w:hAnsi="Times New Roman"/>
          <w:sz w:val="24"/>
          <w:szCs w:val="24"/>
        </w:rPr>
        <w:t>RI L</w:t>
      </w:r>
      <w:r w:rsidRPr="00C1548D">
        <w:rPr>
          <w:rFonts w:ascii="Times New Roman" w:hAnsi="Times New Roman"/>
          <w:sz w:val="24"/>
          <w:szCs w:val="24"/>
        </w:rPr>
        <w:t>exiles</w:t>
      </w:r>
      <w:r>
        <w:rPr>
          <w:rFonts w:ascii="Times New Roman" w:hAnsi="Times New Roman"/>
          <w:sz w:val="24"/>
          <w:szCs w:val="24"/>
        </w:rPr>
        <w:t xml:space="preserve"> of the Making Meaning group and the informal reading intervention group, with the informal reading intervention group performing at a higher level. </w:t>
      </w:r>
      <w:r w:rsidRPr="00B27DE0">
        <w:rPr>
          <w:rFonts w:ascii="Times New Roman" w:hAnsi="Times New Roman"/>
          <w:sz w:val="24"/>
          <w:szCs w:val="24"/>
        </w:rPr>
        <w:t xml:space="preserve">Consequently, the null hypothesis </w:t>
      </w:r>
      <w:r w:rsidRPr="005413A2">
        <w:rPr>
          <w:rFonts w:ascii="Times New Roman" w:hAnsi="Times New Roman"/>
          <w:sz w:val="24"/>
          <w:szCs w:val="24"/>
        </w:rPr>
        <w:t>that there will be no significant difference in the mean Reading Inventory (RI) Lexile of middle school students who participated in the Making Meaning intervention program as part of their double language arts class as compared to students that</w:t>
      </w:r>
      <w:r>
        <w:rPr>
          <w:rFonts w:ascii="Times New Roman" w:hAnsi="Times New Roman"/>
          <w:sz w:val="24"/>
          <w:szCs w:val="24"/>
        </w:rPr>
        <w:t xml:space="preserve"> did not participate in a formal reading intervention but received small group and extra time to complete assignments within their double language arts</w:t>
      </w:r>
      <w:r w:rsidRPr="005413A2">
        <w:rPr>
          <w:rFonts w:ascii="Times New Roman" w:hAnsi="Times New Roman"/>
          <w:sz w:val="24"/>
          <w:szCs w:val="24"/>
        </w:rPr>
        <w:t xml:space="preserve"> </w:t>
      </w:r>
      <w:r w:rsidRPr="00B27DE0">
        <w:rPr>
          <w:rFonts w:ascii="Times New Roman" w:hAnsi="Times New Roman"/>
          <w:sz w:val="24"/>
          <w:szCs w:val="24"/>
        </w:rPr>
        <w:t>was rejected.</w:t>
      </w:r>
    </w:p>
    <w:p w14:paraId="5D300170"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b/>
          <w:sz w:val="24"/>
          <w:szCs w:val="24"/>
        </w:rPr>
      </w:pPr>
      <w:r>
        <w:rPr>
          <w:rFonts w:ascii="Times New Roman" w:hAnsi="Times New Roman"/>
          <w:b/>
          <w:sz w:val="24"/>
          <w:szCs w:val="24"/>
        </w:rPr>
        <w:t>IMPLICATIONS OF THE RESULTS</w:t>
      </w:r>
    </w:p>
    <w:p w14:paraId="15B413FC" w14:textId="77777777" w:rsidR="004D39DD" w:rsidRPr="00196B32"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Pr>
          <w:rFonts w:ascii="Times New Roman" w:hAnsi="Times New Roman"/>
          <w:sz w:val="24"/>
          <w:szCs w:val="24"/>
        </w:rPr>
        <w:tab/>
        <w:t xml:space="preserve">This study found that the students in the informal intervention program actually performed </w:t>
      </w:r>
      <w:r>
        <w:rPr>
          <w:rFonts w:ascii="Times New Roman" w:hAnsi="Times New Roman"/>
          <w:sz w:val="24"/>
          <w:szCs w:val="24"/>
        </w:rPr>
        <w:lastRenderedPageBreak/>
        <w:t>better than the students in the Making Meaning program. The Making Meaning group actually had lower Lexile results on the winter tests than compared to the fall test.  This suggests that the specialized curriculum is not highly effective. T</w:t>
      </w:r>
      <w:r w:rsidRPr="00196B32">
        <w:rPr>
          <w:rFonts w:ascii="Times New Roman" w:hAnsi="Times New Roman"/>
          <w:sz w:val="24"/>
          <w:szCs w:val="24"/>
        </w:rPr>
        <w:t xml:space="preserve">he practical implication is that schools do not need to purchase the </w:t>
      </w:r>
      <w:r>
        <w:rPr>
          <w:rFonts w:ascii="Times New Roman" w:hAnsi="Times New Roman"/>
          <w:sz w:val="24"/>
          <w:szCs w:val="24"/>
        </w:rPr>
        <w:t>reading intervention, Making Meaning,</w:t>
      </w:r>
      <w:r w:rsidRPr="00196B32">
        <w:rPr>
          <w:rFonts w:ascii="Times New Roman" w:hAnsi="Times New Roman"/>
          <w:sz w:val="24"/>
          <w:szCs w:val="24"/>
        </w:rPr>
        <w:t xml:space="preserve"> if the </w:t>
      </w:r>
      <w:r>
        <w:rPr>
          <w:rFonts w:ascii="Times New Roman" w:hAnsi="Times New Roman"/>
          <w:sz w:val="24"/>
          <w:szCs w:val="24"/>
        </w:rPr>
        <w:t xml:space="preserve">outcome measure of interest is increasing </w:t>
      </w:r>
      <w:r w:rsidRPr="00196B32">
        <w:rPr>
          <w:rFonts w:ascii="Times New Roman" w:hAnsi="Times New Roman"/>
          <w:sz w:val="24"/>
          <w:szCs w:val="24"/>
        </w:rPr>
        <w:t xml:space="preserve">RI </w:t>
      </w:r>
      <w:r>
        <w:rPr>
          <w:rFonts w:ascii="Times New Roman" w:hAnsi="Times New Roman"/>
          <w:sz w:val="24"/>
          <w:szCs w:val="24"/>
        </w:rPr>
        <w:t>Lexiles</w:t>
      </w:r>
      <w:r w:rsidRPr="00196B32">
        <w:rPr>
          <w:rFonts w:ascii="Times New Roman" w:hAnsi="Times New Roman"/>
          <w:sz w:val="24"/>
          <w:szCs w:val="24"/>
        </w:rPr>
        <w:t xml:space="preserve">. </w:t>
      </w:r>
      <w:r>
        <w:rPr>
          <w:rFonts w:ascii="Times New Roman" w:hAnsi="Times New Roman"/>
          <w:sz w:val="24"/>
          <w:szCs w:val="24"/>
        </w:rPr>
        <w:t>For struggling readers, s</w:t>
      </w:r>
      <w:r w:rsidRPr="00196B32">
        <w:rPr>
          <w:rFonts w:ascii="Times New Roman" w:hAnsi="Times New Roman"/>
          <w:sz w:val="24"/>
          <w:szCs w:val="24"/>
        </w:rPr>
        <w:t xml:space="preserve">chools can implement the standard curriculum that the county has already created </w:t>
      </w:r>
      <w:r>
        <w:rPr>
          <w:rFonts w:ascii="Times New Roman" w:hAnsi="Times New Roman"/>
          <w:sz w:val="24"/>
          <w:szCs w:val="24"/>
        </w:rPr>
        <w:t>over a double language arts periods so that the students receive extra support and have extra time to complete assignments.</w:t>
      </w:r>
    </w:p>
    <w:p w14:paraId="386F6C69"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Pr>
          <w:rFonts w:ascii="Times New Roman" w:hAnsi="Times New Roman"/>
          <w:sz w:val="24"/>
          <w:szCs w:val="24"/>
        </w:rPr>
        <w:tab/>
      </w:r>
      <w:r w:rsidRPr="00196B32">
        <w:rPr>
          <w:rFonts w:ascii="Times New Roman" w:hAnsi="Times New Roman"/>
          <w:sz w:val="24"/>
          <w:szCs w:val="24"/>
        </w:rPr>
        <w:t xml:space="preserve">The researcher found that students responded better to </w:t>
      </w:r>
      <w:r>
        <w:rPr>
          <w:rFonts w:ascii="Times New Roman" w:hAnsi="Times New Roman"/>
          <w:sz w:val="24"/>
          <w:szCs w:val="24"/>
        </w:rPr>
        <w:t xml:space="preserve">the informal reading intervention. This group had extra time and more opportunities to work in small groups to complete assignments. </w:t>
      </w:r>
      <w:r w:rsidRPr="00EF100E">
        <w:rPr>
          <w:rFonts w:ascii="Times New Roman" w:hAnsi="Times New Roman"/>
          <w:sz w:val="24"/>
          <w:szCs w:val="24"/>
        </w:rPr>
        <w:t xml:space="preserve">It was observed that students did better with teachers they had time to form positive relationships with. The informal reading intervention group allowed more time for small group opportunities with the two teachers in the room. </w:t>
      </w:r>
      <w:r>
        <w:rPr>
          <w:rFonts w:ascii="Times New Roman" w:hAnsi="Times New Roman"/>
          <w:sz w:val="24"/>
          <w:szCs w:val="24"/>
        </w:rPr>
        <w:t xml:space="preserve">The students in this group preferred one on one instruction. They were more willing to start work and complete work with the adult support. </w:t>
      </w:r>
      <w:r w:rsidRPr="00EF100E">
        <w:rPr>
          <w:rFonts w:ascii="Times New Roman" w:hAnsi="Times New Roman"/>
          <w:sz w:val="24"/>
          <w:szCs w:val="24"/>
        </w:rPr>
        <w:t>The informal intervention also allowed students to work at their own pace allowing extra time to complete assignments and more access to one-on-one assistance.</w:t>
      </w:r>
    </w:p>
    <w:p w14:paraId="259EC506" w14:textId="77777777" w:rsidR="004D39DD" w:rsidRPr="00196B32"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Pr>
          <w:rFonts w:ascii="Times New Roman" w:hAnsi="Times New Roman"/>
          <w:sz w:val="24"/>
          <w:szCs w:val="24"/>
        </w:rPr>
        <w:tab/>
        <w:t>The teachers from the Making Meaning group shared that students enjoyed class discussions. There were numerous times when the special educator was not in the room due to other duties. This made it challenging to complete work in small groups. Students in this group were motivated by incentives of brain breaks. Students completed their assignments but did not receive extra time. There were also a few students who did not have consistent attendance.</w:t>
      </w:r>
    </w:p>
    <w:p w14:paraId="56F93897" w14:textId="77777777" w:rsidR="004D39DD" w:rsidRPr="00E70417"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b/>
          <w:sz w:val="24"/>
          <w:szCs w:val="24"/>
        </w:rPr>
      </w:pPr>
      <w:r w:rsidRPr="00E70417">
        <w:rPr>
          <w:rFonts w:ascii="Times New Roman" w:hAnsi="Times New Roman"/>
          <w:b/>
          <w:sz w:val="24"/>
          <w:szCs w:val="24"/>
        </w:rPr>
        <w:t>THEORECTICAL CONSEQUENCES</w:t>
      </w:r>
    </w:p>
    <w:p w14:paraId="31FCE8A6" w14:textId="5AA66CC0" w:rsidR="004D39DD" w:rsidRDefault="004D39DD" w:rsidP="004D39DD">
      <w:pPr>
        <w:spacing w:line="480" w:lineRule="auto"/>
        <w:ind w:firstLine="720"/>
        <w:contextualSpacing/>
        <w:rPr>
          <w:rFonts w:ascii="Times New Roman" w:hAnsi="Times New Roman"/>
          <w:sz w:val="24"/>
          <w:szCs w:val="24"/>
          <w:shd w:val="clear" w:color="auto" w:fill="FFFFFF"/>
        </w:rPr>
      </w:pPr>
      <w:r>
        <w:rPr>
          <w:rFonts w:ascii="Times New Roman" w:hAnsi="Times New Roman"/>
          <w:sz w:val="24"/>
          <w:szCs w:val="24"/>
        </w:rPr>
        <w:t xml:space="preserve">Research shows that </w:t>
      </w:r>
      <w:r>
        <w:rPr>
          <w:rFonts w:ascii="Times New Roman" w:hAnsi="Times New Roman"/>
          <w:sz w:val="24"/>
          <w:szCs w:val="24"/>
          <w:shd w:val="clear" w:color="auto" w:fill="FFFFFF"/>
        </w:rPr>
        <w:t>m</w:t>
      </w:r>
      <w:r w:rsidRPr="00B717C8">
        <w:rPr>
          <w:rFonts w:ascii="Times New Roman" w:hAnsi="Times New Roman"/>
          <w:sz w:val="24"/>
          <w:szCs w:val="24"/>
          <w:shd w:val="clear" w:color="auto" w:fill="FFFFFF"/>
        </w:rPr>
        <w:t>ost</w:t>
      </w:r>
      <w:r>
        <w:rPr>
          <w:rFonts w:ascii="Times New Roman" w:hAnsi="Times New Roman"/>
          <w:sz w:val="24"/>
          <w:szCs w:val="24"/>
          <w:shd w:val="clear" w:color="auto" w:fill="FFFFFF"/>
        </w:rPr>
        <w:t xml:space="preserve"> reading</w:t>
      </w:r>
      <w:r w:rsidRPr="00B717C8">
        <w:rPr>
          <w:rFonts w:ascii="Times New Roman" w:hAnsi="Times New Roman"/>
          <w:sz w:val="24"/>
          <w:szCs w:val="24"/>
          <w:shd w:val="clear" w:color="auto" w:fill="FFFFFF"/>
        </w:rPr>
        <w:t xml:space="preserve"> instruction in secondary education is</w:t>
      </w:r>
      <w:r>
        <w:rPr>
          <w:rFonts w:ascii="Times New Roman" w:hAnsi="Times New Roman"/>
          <w:sz w:val="24"/>
          <w:szCs w:val="24"/>
          <w:shd w:val="clear" w:color="auto" w:fill="FFFFFF"/>
        </w:rPr>
        <w:t xml:space="preserve"> centered on</w:t>
      </w:r>
      <w:r w:rsidRPr="00B717C8">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content reading. Teachers have a limited amount of time for reading intervention.</w:t>
      </w:r>
      <w:r w:rsidRPr="00B717C8">
        <w:rPr>
          <w:rFonts w:ascii="Times New Roman" w:hAnsi="Times New Roman"/>
          <w:sz w:val="24"/>
          <w:szCs w:val="24"/>
          <w:shd w:val="clear" w:color="auto" w:fill="FFFFFF"/>
        </w:rPr>
        <w:t xml:space="preserve"> Those students </w:t>
      </w:r>
      <w:r w:rsidRPr="00B717C8">
        <w:rPr>
          <w:rFonts w:ascii="Times New Roman" w:hAnsi="Times New Roman"/>
          <w:sz w:val="24"/>
          <w:szCs w:val="24"/>
          <w:shd w:val="clear" w:color="auto" w:fill="FFFFFF"/>
        </w:rPr>
        <w:lastRenderedPageBreak/>
        <w:t>who need remedial reading instruction require a greater amount of instructional time than teachers have available (</w:t>
      </w:r>
      <w:r w:rsidRPr="002C2961">
        <w:rPr>
          <w:rFonts w:ascii="Times New Roman" w:hAnsi="Times New Roman"/>
          <w:sz w:val="24"/>
          <w:szCs w:val="24"/>
        </w:rPr>
        <w:t xml:space="preserve">Shippen, </w:t>
      </w:r>
      <w:r w:rsidR="00C52290">
        <w:rPr>
          <w:rFonts w:ascii="Times New Roman" w:hAnsi="Times New Roman"/>
          <w:sz w:val="24"/>
          <w:szCs w:val="24"/>
          <w:shd w:val="clear" w:color="auto" w:fill="FFFFFF"/>
        </w:rPr>
        <w:t>et al.</w:t>
      </w:r>
      <w:r w:rsidRPr="00B717C8">
        <w:rPr>
          <w:rFonts w:ascii="Times New Roman" w:hAnsi="Times New Roman"/>
          <w:sz w:val="24"/>
          <w:szCs w:val="24"/>
          <w:shd w:val="clear" w:color="auto" w:fill="FFFFFF"/>
        </w:rPr>
        <w:t xml:space="preserve"> 2014). </w:t>
      </w:r>
      <w:r>
        <w:rPr>
          <w:rFonts w:ascii="Times New Roman" w:hAnsi="Times New Roman"/>
          <w:sz w:val="24"/>
          <w:szCs w:val="24"/>
          <w:shd w:val="clear" w:color="auto" w:fill="FFFFFF"/>
        </w:rPr>
        <w:t>Both classes were able to receive double language arts classes which allowed for more instruction time compared to other sixth grade students in the building. This additional time appeared to be helpful for the informal intervention group but did not appear to make a meaningful difference for the Making Meaning group.</w:t>
      </w:r>
    </w:p>
    <w:p w14:paraId="4E760271" w14:textId="77777777" w:rsidR="004D39DD" w:rsidRPr="006728DB" w:rsidRDefault="004D39DD" w:rsidP="00590053">
      <w:pPr>
        <w:spacing w:line="480" w:lineRule="auto"/>
        <w:ind w:firstLine="720"/>
        <w:contextualSpacing/>
        <w:rPr>
          <w:rFonts w:ascii="Times New Roman" w:hAnsi="Times New Roman"/>
          <w:sz w:val="24"/>
          <w:szCs w:val="24"/>
        </w:rPr>
      </w:pPr>
      <w:r>
        <w:rPr>
          <w:rFonts w:ascii="Times New Roman" w:hAnsi="Times New Roman"/>
          <w:sz w:val="24"/>
          <w:szCs w:val="24"/>
          <w:shd w:val="clear" w:color="auto" w:fill="FFFFFF"/>
        </w:rPr>
        <w:t xml:space="preserve">Research also shows that students learn better with high engagement. </w:t>
      </w:r>
      <w:r>
        <w:rPr>
          <w:rFonts w:ascii="Times New Roman" w:hAnsi="Times New Roman"/>
          <w:sz w:val="24"/>
          <w:szCs w:val="24"/>
        </w:rPr>
        <w:t>Making Meaning provides a way for students to be engaged in class discussions. However, the informal reading intervention group was also given time to discuss books from the curriculum and they also were engaged. According to current findings, it is possible provide for learning engagement without a purchased reading intervention.</w:t>
      </w:r>
    </w:p>
    <w:p w14:paraId="20489699"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left="360"/>
        <w:jc w:val="center"/>
        <w:rPr>
          <w:rFonts w:ascii="Times New Roman" w:hAnsi="Times New Roman"/>
          <w:b/>
          <w:sz w:val="24"/>
          <w:szCs w:val="24"/>
        </w:rPr>
      </w:pPr>
      <w:r w:rsidRPr="00E70417">
        <w:rPr>
          <w:rFonts w:ascii="Times New Roman" w:hAnsi="Times New Roman"/>
          <w:b/>
          <w:sz w:val="24"/>
          <w:szCs w:val="24"/>
        </w:rPr>
        <w:t>THREATS TO THE VALIDITY</w:t>
      </w:r>
    </w:p>
    <w:p w14:paraId="1BC6347D" w14:textId="77777777" w:rsidR="004D39DD" w:rsidRPr="00D27B8B"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color w:val="FF0000"/>
          <w:sz w:val="24"/>
          <w:szCs w:val="24"/>
        </w:rPr>
      </w:pPr>
      <w:r>
        <w:rPr>
          <w:rFonts w:ascii="Times New Roman" w:hAnsi="Times New Roman"/>
          <w:sz w:val="24"/>
          <w:szCs w:val="24"/>
        </w:rPr>
        <w:tab/>
      </w:r>
      <w:r w:rsidRPr="00722587">
        <w:rPr>
          <w:rFonts w:ascii="Times New Roman" w:hAnsi="Times New Roman"/>
          <w:sz w:val="24"/>
          <w:szCs w:val="24"/>
        </w:rPr>
        <w:t xml:space="preserve">One threat to the validity of the study was the small </w:t>
      </w:r>
      <w:r>
        <w:rPr>
          <w:rFonts w:ascii="Times New Roman" w:hAnsi="Times New Roman"/>
          <w:sz w:val="24"/>
          <w:szCs w:val="24"/>
        </w:rPr>
        <w:t>number of subjects</w:t>
      </w:r>
      <w:r w:rsidRPr="00722587">
        <w:rPr>
          <w:rFonts w:ascii="Times New Roman" w:hAnsi="Times New Roman"/>
          <w:sz w:val="24"/>
          <w:szCs w:val="24"/>
        </w:rPr>
        <w:t xml:space="preserve">. Only two sixth grade classes were used. Having more students would </w:t>
      </w:r>
      <w:r>
        <w:rPr>
          <w:rFonts w:ascii="Times New Roman" w:hAnsi="Times New Roman"/>
          <w:sz w:val="24"/>
          <w:szCs w:val="24"/>
        </w:rPr>
        <w:t xml:space="preserve">increase have increased the representativeness of the sample so that the results could be better generalized. These two groups were also selected before knowing the students. All students were identified as having low reading scores however, the formal and informal reading intervention groups were selected by the principal before the school year started. Since the principal had selected students specifically to be in the Making Meaning group, presumably those students were perceived to have greater need. </w:t>
      </w:r>
      <w:r w:rsidRPr="0007447C">
        <w:rPr>
          <w:rFonts w:ascii="Times New Roman" w:hAnsi="Times New Roman"/>
          <w:sz w:val="24"/>
          <w:szCs w:val="24"/>
        </w:rPr>
        <w:t xml:space="preserve">Although the groups did not differ at a statistically significant level </w:t>
      </w:r>
      <w:r>
        <w:rPr>
          <w:rFonts w:ascii="Times New Roman" w:hAnsi="Times New Roman"/>
          <w:sz w:val="24"/>
          <w:szCs w:val="24"/>
        </w:rPr>
        <w:t xml:space="preserve">on the Fall RI </w:t>
      </w:r>
      <w:r w:rsidRPr="0007447C">
        <w:rPr>
          <w:rFonts w:ascii="Times New Roman" w:hAnsi="Times New Roman"/>
          <w:sz w:val="24"/>
          <w:szCs w:val="24"/>
        </w:rPr>
        <w:t>the behaviors of the students could have varied.</w:t>
      </w:r>
    </w:p>
    <w:p w14:paraId="1DD86F23" w14:textId="77777777" w:rsidR="004D39DD" w:rsidRPr="00D27B8B"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color w:val="FF0000"/>
          <w:sz w:val="24"/>
          <w:szCs w:val="24"/>
        </w:rPr>
      </w:pPr>
      <w:r w:rsidRPr="00D27B8B">
        <w:rPr>
          <w:rFonts w:ascii="Times New Roman" w:hAnsi="Times New Roman"/>
          <w:color w:val="FF0000"/>
          <w:sz w:val="24"/>
          <w:szCs w:val="24"/>
        </w:rPr>
        <w:tab/>
      </w:r>
      <w:r w:rsidRPr="00722587">
        <w:rPr>
          <w:rFonts w:ascii="Times New Roman" w:hAnsi="Times New Roman"/>
          <w:sz w:val="24"/>
          <w:szCs w:val="24"/>
        </w:rPr>
        <w:t>A</w:t>
      </w:r>
      <w:r>
        <w:rPr>
          <w:rFonts w:ascii="Times New Roman" w:hAnsi="Times New Roman"/>
          <w:sz w:val="24"/>
          <w:szCs w:val="24"/>
        </w:rPr>
        <w:t xml:space="preserve"> possible threat</w:t>
      </w:r>
      <w:r w:rsidRPr="00722587">
        <w:rPr>
          <w:rFonts w:ascii="Times New Roman" w:hAnsi="Times New Roman"/>
          <w:sz w:val="24"/>
          <w:szCs w:val="24"/>
        </w:rPr>
        <w:t xml:space="preserve"> to the </w:t>
      </w:r>
      <w:r>
        <w:rPr>
          <w:rFonts w:ascii="Times New Roman" w:hAnsi="Times New Roman"/>
          <w:sz w:val="24"/>
          <w:szCs w:val="24"/>
        </w:rPr>
        <w:t xml:space="preserve">internal </w:t>
      </w:r>
      <w:r w:rsidRPr="00722587">
        <w:rPr>
          <w:rFonts w:ascii="Times New Roman" w:hAnsi="Times New Roman"/>
          <w:sz w:val="24"/>
          <w:szCs w:val="24"/>
        </w:rPr>
        <w:t>validity</w:t>
      </w:r>
      <w:r>
        <w:rPr>
          <w:rFonts w:ascii="Times New Roman" w:hAnsi="Times New Roman"/>
          <w:sz w:val="24"/>
          <w:szCs w:val="24"/>
        </w:rPr>
        <w:t xml:space="preserve"> is that it is unknown if the </w:t>
      </w:r>
      <w:r w:rsidRPr="00722587">
        <w:rPr>
          <w:rFonts w:ascii="Times New Roman" w:hAnsi="Times New Roman"/>
          <w:sz w:val="24"/>
          <w:szCs w:val="24"/>
        </w:rPr>
        <w:t xml:space="preserve">Making Meaning teachers </w:t>
      </w:r>
      <w:r>
        <w:rPr>
          <w:rFonts w:ascii="Times New Roman" w:hAnsi="Times New Roman"/>
          <w:sz w:val="24"/>
          <w:szCs w:val="24"/>
        </w:rPr>
        <w:t xml:space="preserve">were </w:t>
      </w:r>
      <w:r w:rsidRPr="00722587">
        <w:rPr>
          <w:rFonts w:ascii="Times New Roman" w:hAnsi="Times New Roman"/>
          <w:sz w:val="24"/>
          <w:szCs w:val="24"/>
        </w:rPr>
        <w:t>following the intervention program precisely. The researcher was not present in this classroom</w:t>
      </w:r>
      <w:r>
        <w:rPr>
          <w:rFonts w:ascii="Times New Roman" w:hAnsi="Times New Roman"/>
          <w:sz w:val="24"/>
          <w:szCs w:val="24"/>
        </w:rPr>
        <w:t xml:space="preserve"> and there was no formal evaluation of the program</w:t>
      </w:r>
      <w:r w:rsidRPr="00722587">
        <w:rPr>
          <w:rFonts w:ascii="Times New Roman" w:hAnsi="Times New Roman"/>
          <w:sz w:val="24"/>
          <w:szCs w:val="24"/>
        </w:rPr>
        <w:t xml:space="preserve">. </w:t>
      </w:r>
    </w:p>
    <w:p w14:paraId="132C4F62" w14:textId="77777777" w:rsidR="004D39DD" w:rsidRPr="00904743"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Pr>
          <w:rFonts w:ascii="Times New Roman" w:hAnsi="Times New Roman"/>
          <w:color w:val="FF0000"/>
          <w:sz w:val="24"/>
          <w:szCs w:val="24"/>
        </w:rPr>
        <w:lastRenderedPageBreak/>
        <w:tab/>
      </w:r>
      <w:r w:rsidRPr="00722587">
        <w:rPr>
          <w:rFonts w:ascii="Times New Roman" w:hAnsi="Times New Roman"/>
          <w:sz w:val="24"/>
          <w:szCs w:val="24"/>
        </w:rPr>
        <w:t xml:space="preserve">An internal threat to the validity was the children’s behavior and focus during the RI testing. Some students do not understand the importance of their scores. There were students within both classrooms who are diagnosed with ADHD. It is also difficult for some students to sit quietly while others finish their test on the computer. Students on the computer test often rush in hopes they will be able to get on a game when finished. </w:t>
      </w:r>
      <w:r>
        <w:rPr>
          <w:rFonts w:ascii="Times New Roman" w:hAnsi="Times New Roman"/>
          <w:sz w:val="24"/>
          <w:szCs w:val="24"/>
        </w:rPr>
        <w:t xml:space="preserve"> Consequently, their performance on the RI may not ha</w:t>
      </w:r>
      <w:r w:rsidRPr="00904743">
        <w:rPr>
          <w:rFonts w:ascii="Times New Roman" w:hAnsi="Times New Roman"/>
          <w:sz w:val="24"/>
          <w:szCs w:val="24"/>
        </w:rPr>
        <w:t>ve actually reflected their abilities.</w:t>
      </w:r>
    </w:p>
    <w:p w14:paraId="25EE28E3" w14:textId="77777777" w:rsidR="004D39DD" w:rsidRPr="00904743"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sidRPr="00904743">
        <w:rPr>
          <w:rFonts w:ascii="Times New Roman" w:hAnsi="Times New Roman"/>
          <w:sz w:val="24"/>
          <w:szCs w:val="24"/>
        </w:rPr>
        <w:tab/>
        <w:t>Another threat to the internal validity was different testing conditions for the post-test between the two classrooms. The researcher found that the group of informal reading intervention students received more verbal praise during the assessment. Students wanted to do well as the two teachers frequently circled the room looking to praise students. During the post-test the Making Meaning group only had the general educator present. The teacher encouraged students to do well and remain quiet from her desk. The students were allowed to get on a game after they completed the test. Both classes had similar environments during the pre-test. The classrooms had both the general educator and special educator present. The teachers circulated the room and told students to try their best and to not stress. The environment had minimal distractions and a low volume. Thus, the informal intervention group had similar conditions for the pre-test and post-test.  The students in the Making Meaning group had less encouragement and monitoring during their post-test than they did during their pre-test; this could possibly explain why their mean Lexiles went down in the winter. They had less encouragement and monitoring than the informal intervention group during the post-test which may explain why the informal group performed significantly better than the Making Meaning group on the post-test.</w:t>
      </w:r>
    </w:p>
    <w:p w14:paraId="23CB9585" w14:textId="77777777" w:rsidR="00C52290" w:rsidRDefault="00C52290"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b/>
          <w:sz w:val="24"/>
          <w:szCs w:val="24"/>
        </w:rPr>
      </w:pPr>
    </w:p>
    <w:p w14:paraId="3CA34E7A" w14:textId="253600DB"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center"/>
        <w:rPr>
          <w:rFonts w:ascii="Times New Roman" w:hAnsi="Times New Roman"/>
          <w:b/>
          <w:sz w:val="24"/>
          <w:szCs w:val="24"/>
        </w:rPr>
      </w:pPr>
      <w:r w:rsidRPr="00E70417">
        <w:rPr>
          <w:rFonts w:ascii="Times New Roman" w:hAnsi="Times New Roman"/>
          <w:b/>
          <w:sz w:val="24"/>
          <w:szCs w:val="24"/>
        </w:rPr>
        <w:t>CONNECTIONS TO PREVIOUS STUDIES</w:t>
      </w:r>
      <w:r>
        <w:rPr>
          <w:rFonts w:ascii="Times New Roman" w:hAnsi="Times New Roman"/>
          <w:b/>
          <w:sz w:val="24"/>
          <w:szCs w:val="24"/>
        </w:rPr>
        <w:t>/EXISTING LITERATURE</w:t>
      </w:r>
    </w:p>
    <w:p w14:paraId="60067922"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b/>
          <w:sz w:val="24"/>
          <w:szCs w:val="24"/>
        </w:rPr>
      </w:pPr>
      <w:r>
        <w:rPr>
          <w:rFonts w:ascii="Times New Roman" w:hAnsi="Times New Roman"/>
          <w:b/>
          <w:sz w:val="24"/>
          <w:szCs w:val="24"/>
        </w:rPr>
        <w:lastRenderedPageBreak/>
        <w:tab/>
      </w:r>
      <w:r>
        <w:rPr>
          <w:rFonts w:ascii="Times New Roman" w:hAnsi="Times New Roman"/>
          <w:sz w:val="24"/>
          <w:szCs w:val="24"/>
          <w:shd w:val="clear" w:color="auto" w:fill="FFFFFF"/>
        </w:rPr>
        <w:t>Research shows that t</w:t>
      </w:r>
      <w:r w:rsidRPr="00B717C8">
        <w:rPr>
          <w:rFonts w:ascii="Times New Roman" w:hAnsi="Times New Roman"/>
          <w:sz w:val="24"/>
          <w:szCs w:val="24"/>
          <w:shd w:val="clear" w:color="auto" w:fill="FFFFFF"/>
        </w:rPr>
        <w:t xml:space="preserve">he classroom environment is the first </w:t>
      </w:r>
      <w:r>
        <w:rPr>
          <w:rFonts w:ascii="Times New Roman" w:hAnsi="Times New Roman"/>
          <w:sz w:val="24"/>
          <w:szCs w:val="24"/>
          <w:shd w:val="clear" w:color="auto" w:fill="FFFFFF"/>
        </w:rPr>
        <w:t>thing that can impact interventions’ success</w:t>
      </w:r>
      <w:r w:rsidRPr="00B717C8">
        <w:rPr>
          <w:rFonts w:ascii="Times New Roman" w:hAnsi="Times New Roman"/>
          <w:sz w:val="24"/>
          <w:szCs w:val="24"/>
          <w:shd w:val="clear" w:color="auto" w:fill="FFFFFF"/>
        </w:rPr>
        <w:t xml:space="preserve">. </w:t>
      </w:r>
      <w:r>
        <w:rPr>
          <w:rFonts w:ascii="Times New Roman" w:hAnsi="Times New Roman"/>
          <w:sz w:val="24"/>
          <w:szCs w:val="24"/>
          <w:shd w:val="clear" w:color="auto" w:fill="FFFFFF"/>
        </w:rPr>
        <w:t xml:space="preserve">It is important the environment contains a variety of materials and resources for the students to use. </w:t>
      </w:r>
      <w:r>
        <w:rPr>
          <w:rFonts w:ascii="Times New Roman" w:hAnsi="Times New Roman"/>
          <w:sz w:val="24"/>
          <w:szCs w:val="24"/>
        </w:rPr>
        <w:t xml:space="preserve">Making Meaning provides </w:t>
      </w:r>
      <w:r>
        <w:rPr>
          <w:rFonts w:ascii="Times New Roman" w:hAnsi="Times New Roman"/>
          <w:sz w:val="24"/>
          <w:szCs w:val="24"/>
          <w:shd w:val="clear" w:color="auto" w:fill="FFFFFF"/>
        </w:rPr>
        <w:t>fiction and non-fiction texts used to practice self-monitoring strategies. This intervention allowed opportunity to complete projects based off the reading as well as using computers to research a given topic further so that students engaged with the physical materials in a meaningful way. Although this type of environment and engagement was insufficient for the Making Meaning group to perform well on the winter RI, the classroom environment was beneficial in the informal intervention group. The students felt welcomed and safe in the classroom. Both teachers had developed positive relationships with every child. It was a friendly and joking environment where learning was still able to take place. Students were able to engage meaningfully with classroom materials while maintaining strong relationships with teachers.</w:t>
      </w:r>
    </w:p>
    <w:p w14:paraId="7361ECE2" w14:textId="77777777" w:rsidR="004D39DD" w:rsidRPr="00A047C8"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both"/>
        <w:rPr>
          <w:rFonts w:ascii="Times New Roman" w:hAnsi="Times New Roman"/>
          <w:b/>
          <w:sz w:val="24"/>
          <w:szCs w:val="24"/>
        </w:rPr>
      </w:pPr>
      <w:r>
        <w:rPr>
          <w:rFonts w:ascii="Times New Roman" w:hAnsi="Times New Roman"/>
          <w:b/>
          <w:sz w:val="24"/>
          <w:szCs w:val="24"/>
        </w:rPr>
        <w:tab/>
      </w:r>
      <w:r w:rsidRPr="00B717C8">
        <w:rPr>
          <w:rFonts w:ascii="Times New Roman" w:hAnsi="Times New Roman"/>
          <w:sz w:val="24"/>
          <w:szCs w:val="24"/>
        </w:rPr>
        <w:t xml:space="preserve">Teachers also need to be engaging. However, vocabulary is </w:t>
      </w:r>
      <w:r>
        <w:rPr>
          <w:rFonts w:ascii="Times New Roman" w:hAnsi="Times New Roman"/>
          <w:sz w:val="24"/>
          <w:szCs w:val="24"/>
        </w:rPr>
        <w:t xml:space="preserve">imperative. Students must learn vocabulary in an engaging way that they will help them comprehend the meaning of each word in context. The new words should be used in a variety of ways that allows students to apply the word’s meaning. </w:t>
      </w:r>
      <w:r>
        <w:rPr>
          <w:rFonts w:ascii="Times New Roman" w:hAnsi="Times New Roman"/>
          <w:sz w:val="24"/>
          <w:szCs w:val="24"/>
          <w:shd w:val="clear" w:color="auto" w:fill="FFFFFF"/>
        </w:rPr>
        <w:t>Making Meaning provides vocabulary lessons that are combined with direct instruction to teach the meaning of words. However, since the Making Meaning group did not perform well in the current study, it is not consistent with the research that indicates the value of explicit vocabulary instruction.</w:t>
      </w:r>
    </w:p>
    <w:p w14:paraId="0EC98AA6" w14:textId="77777777" w:rsidR="004D39DD" w:rsidRDefault="004D39DD" w:rsidP="004D39DD">
      <w:pPr>
        <w:spacing w:line="480" w:lineRule="auto"/>
        <w:ind w:firstLine="360"/>
        <w:jc w:val="both"/>
        <w:rPr>
          <w:rFonts w:ascii="Times New Roman" w:hAnsi="Times New Roman"/>
          <w:sz w:val="24"/>
          <w:szCs w:val="24"/>
        </w:rPr>
      </w:pPr>
      <w:r>
        <w:rPr>
          <w:rFonts w:ascii="Times New Roman" w:hAnsi="Times New Roman"/>
          <w:sz w:val="24"/>
          <w:szCs w:val="24"/>
          <w:shd w:val="clear" w:color="auto" w:fill="FFFFFF"/>
        </w:rPr>
        <w:t xml:space="preserve">Finally, </w:t>
      </w:r>
      <w:r w:rsidRPr="00B717C8">
        <w:rPr>
          <w:rFonts w:ascii="Times New Roman" w:hAnsi="Times New Roman"/>
          <w:sz w:val="24"/>
          <w:szCs w:val="24"/>
        </w:rPr>
        <w:t>it is important for teachers to read out loud</w:t>
      </w:r>
      <w:r>
        <w:rPr>
          <w:rFonts w:ascii="Times New Roman" w:hAnsi="Times New Roman"/>
          <w:sz w:val="24"/>
          <w:szCs w:val="24"/>
        </w:rPr>
        <w:t xml:space="preserve"> to students,</w:t>
      </w:r>
      <w:r w:rsidRPr="00B717C8">
        <w:rPr>
          <w:rFonts w:ascii="Times New Roman" w:hAnsi="Times New Roman"/>
          <w:sz w:val="24"/>
          <w:szCs w:val="24"/>
        </w:rPr>
        <w:t xml:space="preserve"> even in secondary schools</w:t>
      </w:r>
      <w:r>
        <w:rPr>
          <w:rFonts w:ascii="Times New Roman" w:hAnsi="Times New Roman"/>
          <w:sz w:val="24"/>
          <w:szCs w:val="24"/>
        </w:rPr>
        <w:t xml:space="preserve">, </w:t>
      </w:r>
      <w:r w:rsidRPr="00B717C8">
        <w:rPr>
          <w:rFonts w:ascii="Times New Roman" w:hAnsi="Times New Roman"/>
          <w:sz w:val="24"/>
          <w:szCs w:val="24"/>
        </w:rPr>
        <w:t xml:space="preserve">because listening to adult fluency </w:t>
      </w:r>
      <w:r>
        <w:rPr>
          <w:rFonts w:ascii="Times New Roman" w:hAnsi="Times New Roman"/>
          <w:sz w:val="24"/>
          <w:szCs w:val="24"/>
        </w:rPr>
        <w:t xml:space="preserve">has been shown to </w:t>
      </w:r>
      <w:r w:rsidRPr="00B717C8">
        <w:rPr>
          <w:rFonts w:ascii="Times New Roman" w:hAnsi="Times New Roman"/>
          <w:sz w:val="24"/>
          <w:szCs w:val="24"/>
        </w:rPr>
        <w:t>increases students’ own fluency</w:t>
      </w:r>
      <w:r>
        <w:rPr>
          <w:rFonts w:ascii="Times New Roman" w:hAnsi="Times New Roman"/>
          <w:sz w:val="24"/>
          <w:szCs w:val="24"/>
        </w:rPr>
        <w:t xml:space="preserve"> </w:t>
      </w:r>
      <w:r w:rsidRPr="00B752AC">
        <w:rPr>
          <w:rFonts w:ascii="Times New Roman" w:hAnsi="Times New Roman"/>
          <w:sz w:val="24"/>
          <w:szCs w:val="24"/>
        </w:rPr>
        <w:t>(</w:t>
      </w:r>
      <w:r>
        <w:rPr>
          <w:rFonts w:ascii="Times New Roman" w:hAnsi="Times New Roman"/>
          <w:sz w:val="24"/>
          <w:szCs w:val="24"/>
        </w:rPr>
        <w:t>Allington &amp; Gabriel, 2012</w:t>
      </w:r>
      <w:r w:rsidRPr="00B752AC">
        <w:rPr>
          <w:rFonts w:ascii="Times New Roman" w:hAnsi="Times New Roman"/>
          <w:sz w:val="24"/>
          <w:szCs w:val="24"/>
        </w:rPr>
        <w:t>).</w:t>
      </w:r>
      <w:r>
        <w:rPr>
          <w:rFonts w:ascii="Times New Roman" w:hAnsi="Times New Roman"/>
          <w:sz w:val="24"/>
          <w:szCs w:val="24"/>
        </w:rPr>
        <w:t xml:space="preserve"> During Making Meaning texts are read aloud to students. This allows them to comprehend what is being read and prevents students from focusing on decoding. Although these </w:t>
      </w:r>
      <w:r>
        <w:rPr>
          <w:rFonts w:ascii="Times New Roman" w:hAnsi="Times New Roman"/>
          <w:sz w:val="24"/>
          <w:szCs w:val="24"/>
        </w:rPr>
        <w:lastRenderedPageBreak/>
        <w:t>students were read aloud to during Making Meaning they were not always read aloud to during language arts class. The informal reading intervention group was read aloud to for a majority of the assignments given. They were read aloud short stories as well as novels.  Since both groups were read to but only the informal intervention group improved, the current study provides conflicting evidence as to the value of reading aloud to students.</w:t>
      </w:r>
    </w:p>
    <w:p w14:paraId="64D8AF2F" w14:textId="77777777" w:rsidR="004D39DD" w:rsidRPr="00E70417"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left="360"/>
        <w:jc w:val="center"/>
        <w:rPr>
          <w:rFonts w:ascii="Times New Roman" w:hAnsi="Times New Roman"/>
          <w:b/>
          <w:sz w:val="24"/>
          <w:szCs w:val="24"/>
        </w:rPr>
      </w:pPr>
      <w:r w:rsidRPr="00E70417">
        <w:rPr>
          <w:rFonts w:ascii="Times New Roman" w:hAnsi="Times New Roman"/>
          <w:b/>
          <w:sz w:val="24"/>
          <w:szCs w:val="24"/>
        </w:rPr>
        <w:t>IMPLICATIONS FOR FUTURE RESEARCH</w:t>
      </w:r>
    </w:p>
    <w:p w14:paraId="67C596B5"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both"/>
        <w:rPr>
          <w:rFonts w:ascii="Times New Roman" w:hAnsi="Times New Roman"/>
          <w:sz w:val="24"/>
          <w:szCs w:val="24"/>
        </w:rPr>
      </w:pPr>
      <w:r>
        <w:rPr>
          <w:rFonts w:ascii="Times New Roman" w:hAnsi="Times New Roman"/>
          <w:sz w:val="24"/>
          <w:szCs w:val="24"/>
        </w:rPr>
        <w:tab/>
        <w:t>More</w:t>
      </w:r>
      <w:r w:rsidRPr="000272A7">
        <w:rPr>
          <w:rFonts w:ascii="Times New Roman" w:hAnsi="Times New Roman"/>
          <w:sz w:val="24"/>
          <w:szCs w:val="24"/>
        </w:rPr>
        <w:t xml:space="preserve"> research will need to be conducted to determine the</w:t>
      </w:r>
      <w:r>
        <w:rPr>
          <w:rFonts w:ascii="Times New Roman" w:hAnsi="Times New Roman"/>
          <w:sz w:val="24"/>
          <w:szCs w:val="24"/>
        </w:rPr>
        <w:t xml:space="preserve"> e</w:t>
      </w:r>
      <w:r w:rsidRPr="000272A7">
        <w:rPr>
          <w:rFonts w:ascii="Times New Roman" w:hAnsi="Times New Roman"/>
          <w:sz w:val="24"/>
          <w:szCs w:val="24"/>
        </w:rPr>
        <w:t xml:space="preserve">ffectiveness </w:t>
      </w:r>
      <w:r>
        <w:rPr>
          <w:rFonts w:ascii="Times New Roman" w:hAnsi="Times New Roman"/>
          <w:sz w:val="24"/>
          <w:szCs w:val="24"/>
        </w:rPr>
        <w:t xml:space="preserve">of Making Meaning on reading comprehension. In this study, the students in the informal intervention performed better than the students in the Making Meaning group, and the Lexiles of the Making Meaning group actually went down between the fall and winter. </w:t>
      </w:r>
      <w:r w:rsidRPr="000272A7">
        <w:rPr>
          <w:rFonts w:ascii="Times New Roman" w:hAnsi="Times New Roman"/>
          <w:sz w:val="24"/>
          <w:szCs w:val="24"/>
        </w:rPr>
        <w:t>In a</w:t>
      </w:r>
      <w:r>
        <w:rPr>
          <w:rFonts w:ascii="Times New Roman" w:hAnsi="Times New Roman"/>
          <w:sz w:val="24"/>
          <w:szCs w:val="24"/>
        </w:rPr>
        <w:t>n extended</w:t>
      </w:r>
      <w:r w:rsidRPr="000272A7">
        <w:rPr>
          <w:rFonts w:ascii="Times New Roman" w:hAnsi="Times New Roman"/>
          <w:sz w:val="24"/>
          <w:szCs w:val="24"/>
        </w:rPr>
        <w:t xml:space="preserve"> study the researcher might cons</w:t>
      </w:r>
      <w:r>
        <w:rPr>
          <w:rFonts w:ascii="Times New Roman" w:hAnsi="Times New Roman"/>
          <w:sz w:val="24"/>
          <w:szCs w:val="24"/>
        </w:rPr>
        <w:t xml:space="preserve">ider using a bigger sample size </w:t>
      </w:r>
      <w:r w:rsidRPr="000272A7">
        <w:rPr>
          <w:rFonts w:ascii="Times New Roman" w:hAnsi="Times New Roman"/>
          <w:sz w:val="24"/>
          <w:szCs w:val="24"/>
        </w:rPr>
        <w:t xml:space="preserve">to determine the effectiveness </w:t>
      </w:r>
      <w:r>
        <w:rPr>
          <w:rFonts w:ascii="Times New Roman" w:hAnsi="Times New Roman"/>
          <w:sz w:val="24"/>
          <w:szCs w:val="24"/>
        </w:rPr>
        <w:t>of Making Meaning in the classroom or complete the study over an extended time period that would include multiple years of the formal intervention.</w:t>
      </w:r>
    </w:p>
    <w:p w14:paraId="22338887"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both"/>
        <w:rPr>
          <w:rFonts w:ascii="Times New Roman" w:hAnsi="Times New Roman"/>
          <w:sz w:val="24"/>
          <w:szCs w:val="24"/>
        </w:rPr>
      </w:pPr>
      <w:r>
        <w:rPr>
          <w:rFonts w:ascii="Times New Roman" w:hAnsi="Times New Roman"/>
          <w:sz w:val="24"/>
          <w:szCs w:val="24"/>
        </w:rPr>
        <w:tab/>
        <w:t>Reflecting on the current</w:t>
      </w:r>
      <w:r w:rsidRPr="000272A7">
        <w:rPr>
          <w:rFonts w:ascii="Times New Roman" w:hAnsi="Times New Roman"/>
          <w:sz w:val="24"/>
          <w:szCs w:val="24"/>
        </w:rPr>
        <w:t xml:space="preserve"> study the researcher found that only usi</w:t>
      </w:r>
      <w:r>
        <w:rPr>
          <w:rFonts w:ascii="Times New Roman" w:hAnsi="Times New Roman"/>
          <w:sz w:val="24"/>
          <w:szCs w:val="24"/>
        </w:rPr>
        <w:t>ng one assessment does not give a full picture of the effectiveness of Making Meaning.  The RI may not be sensitive to all of the effects of the Making Meaning intervention.  Future research should consider different outcome measures.</w:t>
      </w:r>
    </w:p>
    <w:p w14:paraId="2E0976AA"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jc w:val="both"/>
        <w:rPr>
          <w:rFonts w:ascii="Times New Roman" w:hAnsi="Times New Roman"/>
          <w:sz w:val="24"/>
          <w:szCs w:val="24"/>
        </w:rPr>
      </w:pPr>
      <w:r>
        <w:rPr>
          <w:rFonts w:ascii="Times New Roman" w:hAnsi="Times New Roman"/>
          <w:sz w:val="24"/>
          <w:szCs w:val="24"/>
        </w:rPr>
        <w:tab/>
        <w:t xml:space="preserve">Also, </w:t>
      </w:r>
      <w:r w:rsidRPr="000272A7">
        <w:rPr>
          <w:rFonts w:ascii="Times New Roman" w:hAnsi="Times New Roman"/>
          <w:sz w:val="24"/>
          <w:szCs w:val="24"/>
        </w:rPr>
        <w:t xml:space="preserve">after </w:t>
      </w:r>
      <w:r>
        <w:rPr>
          <w:rFonts w:ascii="Times New Roman" w:hAnsi="Times New Roman"/>
          <w:sz w:val="24"/>
          <w:szCs w:val="24"/>
        </w:rPr>
        <w:t>further reflection</w:t>
      </w:r>
      <w:r w:rsidRPr="000272A7">
        <w:rPr>
          <w:rFonts w:ascii="Times New Roman" w:hAnsi="Times New Roman"/>
          <w:sz w:val="24"/>
          <w:szCs w:val="24"/>
        </w:rPr>
        <w:t xml:space="preserve">, the researcher noticed that </w:t>
      </w:r>
      <w:r>
        <w:rPr>
          <w:rFonts w:ascii="Times New Roman" w:hAnsi="Times New Roman"/>
          <w:sz w:val="24"/>
          <w:szCs w:val="24"/>
        </w:rPr>
        <w:t xml:space="preserve">student relationships were imperative to intervention being effective. Students who had formed relationships with teachers were more willing to put forth effort the Reading Inventory as well as the school work or intervention work leading up to the assessment.  Thus, in future research it would be helpful to control for the extent to which teachers had strong relationships with students. </w:t>
      </w:r>
    </w:p>
    <w:p w14:paraId="3C1A2682" w14:textId="77777777" w:rsidR="00590053" w:rsidRDefault="00590053"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left="360"/>
        <w:jc w:val="center"/>
        <w:rPr>
          <w:rFonts w:ascii="Times New Roman" w:hAnsi="Times New Roman"/>
          <w:b/>
          <w:sz w:val="24"/>
          <w:szCs w:val="24"/>
        </w:rPr>
      </w:pPr>
    </w:p>
    <w:p w14:paraId="52441F65" w14:textId="77777777" w:rsidR="004D39DD" w:rsidRPr="00E70417"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ind w:left="360"/>
        <w:jc w:val="center"/>
        <w:rPr>
          <w:rFonts w:ascii="Times New Roman" w:hAnsi="Times New Roman"/>
          <w:b/>
          <w:sz w:val="24"/>
          <w:szCs w:val="24"/>
        </w:rPr>
      </w:pPr>
      <w:r w:rsidRPr="00E70417">
        <w:rPr>
          <w:rFonts w:ascii="Times New Roman" w:hAnsi="Times New Roman"/>
          <w:b/>
          <w:sz w:val="24"/>
          <w:szCs w:val="24"/>
        </w:rPr>
        <w:lastRenderedPageBreak/>
        <w:t>CONCLUSION</w:t>
      </w:r>
      <w:r>
        <w:rPr>
          <w:rFonts w:ascii="Times New Roman" w:hAnsi="Times New Roman"/>
          <w:b/>
          <w:sz w:val="24"/>
          <w:szCs w:val="24"/>
        </w:rPr>
        <w:t>/SUMMARY</w:t>
      </w:r>
    </w:p>
    <w:p w14:paraId="1A753B30" w14:textId="77777777" w:rsidR="004D39DD" w:rsidRDefault="004D39DD" w:rsidP="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spacing w:line="480" w:lineRule="auto"/>
        <w:rPr>
          <w:rFonts w:ascii="Times New Roman" w:hAnsi="Times New Roman"/>
          <w:sz w:val="24"/>
          <w:szCs w:val="24"/>
        </w:rPr>
      </w:pPr>
      <w:r>
        <w:rPr>
          <w:rFonts w:ascii="Times New Roman" w:hAnsi="Times New Roman"/>
          <w:sz w:val="24"/>
          <w:szCs w:val="24"/>
        </w:rPr>
        <w:tab/>
        <w:t xml:space="preserve">This study compared the effectiveness of Making Meaning and an informal reading comprehension intervention as measured by student performance on a computerized reading inventory.  The children in the informal intervention performed significantly better than the students in the Making Meaning group. The students in the informal group appeared to benefit from the time to form positive relationships with the teachers, the small group opportunities, one on one assistance opportunities, and the ability to self-pace work completion, Future research is necessary to provide evidence that Making Meaning is an effective intervention.  </w:t>
      </w:r>
    </w:p>
    <w:p w14:paraId="1E6C5D95" w14:textId="77777777" w:rsidR="004D39DD" w:rsidRDefault="004D39DD" w:rsidP="004D39DD"/>
    <w:p w14:paraId="3E4ED8FF" w14:textId="77777777" w:rsidR="004D39DD" w:rsidRDefault="004D39DD" w:rsidP="004D39DD">
      <w:pPr>
        <w:spacing w:line="480" w:lineRule="auto"/>
        <w:rPr>
          <w:rFonts w:ascii="Times New Roman" w:hAnsi="Times New Roman"/>
          <w:sz w:val="24"/>
          <w:szCs w:val="24"/>
        </w:rPr>
      </w:pPr>
    </w:p>
    <w:p w14:paraId="71E78D7E" w14:textId="77777777" w:rsidR="004D39DD" w:rsidRDefault="004D39DD" w:rsidP="004D39DD">
      <w:pPr>
        <w:spacing w:line="480" w:lineRule="auto"/>
        <w:ind w:left="720" w:hanging="720"/>
        <w:rPr>
          <w:rFonts w:ascii="Times New Roman" w:hAnsi="Times New Roman"/>
          <w:b/>
          <w:sz w:val="24"/>
          <w:szCs w:val="24"/>
        </w:rPr>
      </w:pPr>
    </w:p>
    <w:p w14:paraId="5B2C1953" w14:textId="77777777" w:rsidR="004D39DD" w:rsidRDefault="004D39DD" w:rsidP="004D39DD">
      <w:pPr>
        <w:spacing w:line="480" w:lineRule="auto"/>
        <w:ind w:left="720" w:hanging="720"/>
        <w:rPr>
          <w:rFonts w:ascii="Times New Roman" w:hAnsi="Times New Roman"/>
          <w:b/>
          <w:sz w:val="24"/>
          <w:szCs w:val="24"/>
        </w:rPr>
      </w:pPr>
    </w:p>
    <w:p w14:paraId="45D47D6A" w14:textId="77777777" w:rsidR="004D39DD" w:rsidRDefault="004D39DD" w:rsidP="004D39DD">
      <w:pPr>
        <w:spacing w:line="480" w:lineRule="auto"/>
        <w:ind w:left="720" w:hanging="720"/>
        <w:rPr>
          <w:rFonts w:ascii="Times New Roman" w:hAnsi="Times New Roman"/>
          <w:b/>
          <w:sz w:val="24"/>
          <w:szCs w:val="24"/>
        </w:rPr>
      </w:pPr>
    </w:p>
    <w:p w14:paraId="03DC1371" w14:textId="77777777" w:rsidR="004D39DD" w:rsidRDefault="004D39DD" w:rsidP="004D39DD">
      <w:pPr>
        <w:spacing w:line="480" w:lineRule="auto"/>
        <w:ind w:left="720" w:hanging="720"/>
        <w:rPr>
          <w:rFonts w:ascii="Times New Roman" w:hAnsi="Times New Roman"/>
          <w:b/>
          <w:sz w:val="24"/>
          <w:szCs w:val="24"/>
        </w:rPr>
      </w:pPr>
    </w:p>
    <w:p w14:paraId="2CE297EA" w14:textId="77777777" w:rsidR="004D39DD" w:rsidRDefault="004D39DD" w:rsidP="004D39DD">
      <w:pPr>
        <w:spacing w:line="480" w:lineRule="auto"/>
        <w:ind w:left="720" w:hanging="720"/>
        <w:rPr>
          <w:rFonts w:ascii="Times New Roman" w:hAnsi="Times New Roman"/>
          <w:b/>
          <w:sz w:val="24"/>
          <w:szCs w:val="24"/>
        </w:rPr>
      </w:pPr>
    </w:p>
    <w:p w14:paraId="0BEAB8E3" w14:textId="77777777" w:rsidR="004D39DD" w:rsidRDefault="004D39DD" w:rsidP="004D39DD">
      <w:pPr>
        <w:spacing w:line="480" w:lineRule="auto"/>
        <w:ind w:left="720" w:hanging="720"/>
        <w:rPr>
          <w:rFonts w:ascii="Times New Roman" w:hAnsi="Times New Roman"/>
          <w:b/>
          <w:sz w:val="24"/>
          <w:szCs w:val="24"/>
        </w:rPr>
      </w:pPr>
    </w:p>
    <w:p w14:paraId="46C39DE1" w14:textId="77777777" w:rsidR="004D39DD" w:rsidRDefault="004D39DD" w:rsidP="004D39DD">
      <w:pPr>
        <w:spacing w:line="480" w:lineRule="auto"/>
        <w:ind w:left="720" w:hanging="720"/>
        <w:rPr>
          <w:rFonts w:ascii="Times New Roman" w:hAnsi="Times New Roman"/>
          <w:b/>
          <w:sz w:val="24"/>
          <w:szCs w:val="24"/>
        </w:rPr>
      </w:pPr>
    </w:p>
    <w:p w14:paraId="598C8A2B" w14:textId="77777777" w:rsidR="004D39DD" w:rsidRDefault="004D39DD" w:rsidP="004D39DD">
      <w:pPr>
        <w:spacing w:line="480" w:lineRule="auto"/>
        <w:ind w:left="720" w:hanging="720"/>
        <w:rPr>
          <w:rFonts w:ascii="Times New Roman" w:hAnsi="Times New Roman"/>
          <w:b/>
          <w:sz w:val="24"/>
          <w:szCs w:val="24"/>
        </w:rPr>
      </w:pPr>
    </w:p>
    <w:p w14:paraId="7F9D6DC2" w14:textId="77777777" w:rsidR="004D39DD" w:rsidRDefault="004D39DD" w:rsidP="004D39DD">
      <w:pPr>
        <w:spacing w:line="480" w:lineRule="auto"/>
        <w:ind w:left="720" w:hanging="720"/>
        <w:rPr>
          <w:rFonts w:ascii="Times New Roman" w:hAnsi="Times New Roman"/>
          <w:b/>
          <w:sz w:val="24"/>
          <w:szCs w:val="24"/>
        </w:rPr>
      </w:pPr>
    </w:p>
    <w:p w14:paraId="55889905" w14:textId="77777777" w:rsidR="004D39DD" w:rsidRDefault="004D39DD" w:rsidP="004D39DD">
      <w:pPr>
        <w:spacing w:line="480" w:lineRule="auto"/>
        <w:ind w:left="720" w:hanging="720"/>
        <w:rPr>
          <w:rFonts w:ascii="Times New Roman" w:hAnsi="Times New Roman"/>
          <w:b/>
          <w:sz w:val="24"/>
          <w:szCs w:val="24"/>
        </w:rPr>
      </w:pPr>
    </w:p>
    <w:p w14:paraId="7463443B" w14:textId="77777777" w:rsidR="004D39DD" w:rsidRDefault="004D39DD" w:rsidP="004D39DD">
      <w:pPr>
        <w:spacing w:line="480" w:lineRule="auto"/>
        <w:ind w:left="720" w:hanging="720"/>
        <w:rPr>
          <w:rFonts w:ascii="Times New Roman" w:hAnsi="Times New Roman"/>
          <w:b/>
          <w:sz w:val="24"/>
          <w:szCs w:val="24"/>
        </w:rPr>
      </w:pPr>
    </w:p>
    <w:p w14:paraId="1F3D8F76" w14:textId="77777777" w:rsidR="004D39DD" w:rsidRDefault="004D39DD" w:rsidP="004D39DD">
      <w:pPr>
        <w:spacing w:line="480" w:lineRule="auto"/>
        <w:ind w:left="720" w:hanging="720"/>
        <w:rPr>
          <w:rFonts w:ascii="Times New Roman" w:hAnsi="Times New Roman"/>
          <w:b/>
          <w:sz w:val="24"/>
          <w:szCs w:val="24"/>
        </w:rPr>
      </w:pPr>
    </w:p>
    <w:p w14:paraId="17B55772" w14:textId="77777777" w:rsidR="004D39DD" w:rsidRDefault="004D39DD" w:rsidP="004D39DD">
      <w:pPr>
        <w:spacing w:line="480" w:lineRule="auto"/>
        <w:ind w:left="720" w:hanging="720"/>
        <w:rPr>
          <w:rFonts w:ascii="Times New Roman" w:hAnsi="Times New Roman"/>
          <w:b/>
          <w:sz w:val="24"/>
          <w:szCs w:val="24"/>
        </w:rPr>
      </w:pPr>
    </w:p>
    <w:p w14:paraId="22E85F06" w14:textId="77777777" w:rsidR="004D39DD" w:rsidRDefault="004D39DD" w:rsidP="00D56879">
      <w:pPr>
        <w:spacing w:line="480" w:lineRule="auto"/>
        <w:ind w:left="720" w:hanging="720"/>
        <w:jc w:val="center"/>
        <w:rPr>
          <w:rFonts w:ascii="Times New Roman" w:hAnsi="Times New Roman"/>
          <w:b/>
          <w:sz w:val="24"/>
          <w:szCs w:val="24"/>
        </w:rPr>
      </w:pPr>
    </w:p>
    <w:p w14:paraId="47921BE8" w14:textId="3DA6E6D4" w:rsidR="004D39DD" w:rsidRPr="00423670" w:rsidRDefault="004D39DD" w:rsidP="00D56879">
      <w:pPr>
        <w:spacing w:line="480" w:lineRule="auto"/>
        <w:ind w:left="720" w:hanging="720"/>
        <w:jc w:val="center"/>
        <w:rPr>
          <w:rFonts w:ascii="Times New Roman" w:hAnsi="Times New Roman"/>
          <w:b/>
          <w:sz w:val="24"/>
          <w:szCs w:val="24"/>
        </w:rPr>
      </w:pPr>
      <w:r w:rsidRPr="00423670">
        <w:rPr>
          <w:rFonts w:ascii="Times New Roman" w:hAnsi="Times New Roman"/>
          <w:b/>
          <w:sz w:val="24"/>
          <w:szCs w:val="24"/>
        </w:rPr>
        <w:lastRenderedPageBreak/>
        <w:t>References</w:t>
      </w:r>
    </w:p>
    <w:p w14:paraId="414CF1E0" w14:textId="77777777" w:rsidR="004D39DD" w:rsidRPr="00B717C8" w:rsidRDefault="004D39DD" w:rsidP="004D39DD">
      <w:pPr>
        <w:pStyle w:val="NormalWeb"/>
        <w:spacing w:before="0" w:beforeAutospacing="0" w:after="0" w:afterAutospacing="0" w:line="480" w:lineRule="auto"/>
        <w:ind w:left="720" w:hanging="720"/>
        <w:textAlignment w:val="baseline"/>
      </w:pPr>
      <w:r w:rsidRPr="00B717C8">
        <w:t xml:space="preserve">Allington, R. L., &amp; </w:t>
      </w:r>
      <w:r>
        <w:t>Gabriel, R. E. (2012). Every child, every d</w:t>
      </w:r>
      <w:r w:rsidRPr="00B717C8">
        <w:t>ay. </w:t>
      </w:r>
      <w:r w:rsidRPr="00B717C8">
        <w:rPr>
          <w:i/>
          <w:iCs/>
          <w:bdr w:val="none" w:sz="0" w:space="0" w:color="auto" w:frame="1"/>
        </w:rPr>
        <w:t>Educational Leadership</w:t>
      </w:r>
      <w:r w:rsidRPr="00B717C8">
        <w:t>, </w:t>
      </w:r>
      <w:r w:rsidRPr="00B717C8">
        <w:rPr>
          <w:i/>
          <w:iCs/>
          <w:bdr w:val="none" w:sz="0" w:space="0" w:color="auto" w:frame="1"/>
        </w:rPr>
        <w:t>69</w:t>
      </w:r>
      <w:r>
        <w:t xml:space="preserve">(6), 10–15. Retrieved </w:t>
      </w:r>
      <w:r w:rsidRPr="00B717C8">
        <w:t xml:space="preserve">from </w:t>
      </w:r>
      <w:hyperlink r:id="rId7" w:history="1">
        <w:r w:rsidRPr="00B717C8">
          <w:rPr>
            <w:rStyle w:val="Hyperlink"/>
          </w:rPr>
          <w:t>https://goucher.idm.oclc.org/login?url=http://search.ebscohost.com/login.aspx?direct=true&amp;db=a9h&amp;AN=73183256&amp;site=ehost-live&amp;scope=site</w:t>
        </w:r>
      </w:hyperlink>
    </w:p>
    <w:p w14:paraId="3FE7E8DB" w14:textId="77777777" w:rsidR="004D39DD" w:rsidRPr="0011152A" w:rsidRDefault="004D39DD" w:rsidP="004D39DD">
      <w:pPr>
        <w:spacing w:line="480" w:lineRule="auto"/>
        <w:ind w:left="720" w:hanging="720"/>
        <w:rPr>
          <w:rFonts w:ascii="Times New Roman" w:hAnsi="Times New Roman"/>
          <w:sz w:val="28"/>
          <w:szCs w:val="24"/>
        </w:rPr>
      </w:pPr>
      <w:r w:rsidRPr="0011152A">
        <w:rPr>
          <w:rFonts w:ascii="Times New Roman" w:hAnsi="Times New Roman"/>
          <w:color w:val="333333"/>
          <w:sz w:val="24"/>
          <w:shd w:val="clear" w:color="auto" w:fill="FFFFFF"/>
        </w:rPr>
        <w:t>Cox, C. (2015). Direct Instruction Author Linda Meyer Passes. Retrieved December 7, 2019, from https://www.nifdi.org/programs/reading/corrective-reading</w:t>
      </w:r>
    </w:p>
    <w:p w14:paraId="3EDCE22A" w14:textId="77777777" w:rsidR="004D39DD" w:rsidRPr="00B717C8" w:rsidRDefault="004D39DD" w:rsidP="004D39DD">
      <w:pPr>
        <w:spacing w:line="480" w:lineRule="auto"/>
        <w:ind w:left="720" w:hanging="720"/>
        <w:rPr>
          <w:rFonts w:ascii="Times New Roman" w:hAnsi="Times New Roman"/>
          <w:sz w:val="24"/>
          <w:szCs w:val="24"/>
        </w:rPr>
      </w:pPr>
      <w:r w:rsidRPr="00B717C8">
        <w:rPr>
          <w:rFonts w:ascii="Times New Roman" w:hAnsi="Times New Roman"/>
          <w:sz w:val="24"/>
          <w:szCs w:val="24"/>
        </w:rPr>
        <w:t>Davis, M.,</w:t>
      </w:r>
      <w:r>
        <w:rPr>
          <w:rFonts w:ascii="Times New Roman" w:hAnsi="Times New Roman"/>
          <w:sz w:val="24"/>
          <w:szCs w:val="24"/>
        </w:rPr>
        <w:t xml:space="preserve"> &amp; Lyons, S. (2001). Improving reading by...reading: Ideas from two t</w:t>
      </w:r>
      <w:r w:rsidRPr="00B717C8">
        <w:rPr>
          <w:rFonts w:ascii="Times New Roman" w:hAnsi="Times New Roman"/>
          <w:sz w:val="24"/>
          <w:szCs w:val="24"/>
        </w:rPr>
        <w:t>eachers. </w:t>
      </w:r>
      <w:r w:rsidRPr="00B717C8">
        <w:rPr>
          <w:rFonts w:ascii="Times New Roman" w:hAnsi="Times New Roman"/>
          <w:i/>
          <w:iCs/>
          <w:sz w:val="24"/>
          <w:szCs w:val="24"/>
          <w:bdr w:val="none" w:sz="0" w:space="0" w:color="auto" w:frame="1"/>
        </w:rPr>
        <w:t>Voices from the Middle</w:t>
      </w:r>
      <w:r w:rsidRPr="00B717C8">
        <w:rPr>
          <w:rFonts w:ascii="Times New Roman" w:hAnsi="Times New Roman"/>
          <w:sz w:val="24"/>
          <w:szCs w:val="24"/>
        </w:rPr>
        <w:t>, </w:t>
      </w:r>
      <w:r w:rsidRPr="00B717C8">
        <w:rPr>
          <w:rFonts w:ascii="Times New Roman" w:hAnsi="Times New Roman"/>
          <w:i/>
          <w:iCs/>
          <w:sz w:val="24"/>
          <w:szCs w:val="24"/>
          <w:bdr w:val="none" w:sz="0" w:space="0" w:color="auto" w:frame="1"/>
        </w:rPr>
        <w:t>8</w:t>
      </w:r>
      <w:r w:rsidRPr="00B717C8">
        <w:rPr>
          <w:rFonts w:ascii="Times New Roman" w:hAnsi="Times New Roman"/>
          <w:sz w:val="24"/>
          <w:szCs w:val="24"/>
        </w:rPr>
        <w:t xml:space="preserve">(4), 51–57. Retrieved from </w:t>
      </w:r>
      <w:hyperlink r:id="rId8" w:history="1">
        <w:r w:rsidRPr="00B717C8">
          <w:rPr>
            <w:rStyle w:val="Hyperlink"/>
            <w:rFonts w:ascii="Times New Roman" w:hAnsi="Times New Roman"/>
            <w:sz w:val="24"/>
            <w:szCs w:val="24"/>
          </w:rPr>
          <w:t>https://goucher.idm.oclc.org/login?url=http://search.ebscohost.com/login.aspx?direct=true&amp;db=eric&amp;AN=EJ624621&amp;login.asp&amp;site=ehost-live&amp;scope=site</w:t>
        </w:r>
      </w:hyperlink>
    </w:p>
    <w:p w14:paraId="3ADD3F79" w14:textId="77777777" w:rsidR="004D39DD" w:rsidRDefault="004D39DD" w:rsidP="004D39DD">
      <w:pPr>
        <w:pStyle w:val="NormalWeb"/>
        <w:spacing w:before="0" w:beforeAutospacing="0" w:after="0" w:afterAutospacing="0" w:line="480" w:lineRule="auto"/>
        <w:ind w:left="720" w:hanging="720"/>
        <w:textAlignment w:val="baseline"/>
        <w:rPr>
          <w:rStyle w:val="Hyperlink"/>
        </w:rPr>
      </w:pPr>
      <w:r w:rsidRPr="00B717C8">
        <w:t>Harmon, J. M., Wood, K. D., Hedrick, W. B., Vintinner, J., &amp; Wil</w:t>
      </w:r>
      <w:r>
        <w:t>leford, T. (2009). Interactive word walls: More than just reading the writing on the w</w:t>
      </w:r>
      <w:r w:rsidRPr="00B717C8">
        <w:t>alls. </w:t>
      </w:r>
      <w:r w:rsidRPr="00B717C8">
        <w:rPr>
          <w:i/>
          <w:iCs/>
          <w:bdr w:val="none" w:sz="0" w:space="0" w:color="auto" w:frame="1"/>
        </w:rPr>
        <w:t>Journal of Adolescent &amp; Adult Literacy</w:t>
      </w:r>
      <w:r w:rsidRPr="00B717C8">
        <w:t>, </w:t>
      </w:r>
      <w:r w:rsidRPr="00B717C8">
        <w:rPr>
          <w:i/>
          <w:iCs/>
          <w:bdr w:val="none" w:sz="0" w:space="0" w:color="auto" w:frame="1"/>
        </w:rPr>
        <w:t>52</w:t>
      </w:r>
      <w:r w:rsidRPr="00B717C8">
        <w:t xml:space="preserve">(5), 398–408. Retrieved from </w:t>
      </w:r>
      <w:hyperlink r:id="rId9" w:history="1">
        <w:r w:rsidRPr="00B717C8">
          <w:rPr>
            <w:rStyle w:val="Hyperlink"/>
          </w:rPr>
          <w:t>https://goucher.idm.oclc.org/login?url=http://search.ebscohost.com/login.aspx?direct=true&amp;db=eric&amp;AN=EJ826843&amp;login.asp&amp;site=ehost-live&amp;scope=site</w:t>
        </w:r>
      </w:hyperlink>
    </w:p>
    <w:p w14:paraId="54D8D31B" w14:textId="77777777" w:rsidR="004D39DD" w:rsidRPr="00B717C8" w:rsidRDefault="004D39DD" w:rsidP="004D39DD">
      <w:pPr>
        <w:pStyle w:val="NormalWeb"/>
        <w:spacing w:before="0" w:beforeAutospacing="0" w:after="0" w:afterAutospacing="0" w:line="480" w:lineRule="auto"/>
        <w:ind w:left="720" w:hanging="720"/>
        <w:textAlignment w:val="baseline"/>
      </w:pPr>
      <w:r>
        <w:rPr>
          <w:color w:val="333333"/>
          <w:shd w:val="clear" w:color="auto" w:fill="FFFFFF"/>
        </w:rPr>
        <w:t>James, K., &amp; James, K. (2017, November 20). HMH Reading Inventory: K-12 Reading Assessment: Houghton Mifflin Harcourt. Retrieved March 8, 2020, from https://www.hmhco.com/programs/reading-inventory/news-events</w:t>
      </w:r>
    </w:p>
    <w:p w14:paraId="1D279DF5" w14:textId="77777777" w:rsidR="004D39DD" w:rsidRPr="00C66703" w:rsidRDefault="004D39DD" w:rsidP="004D39DD">
      <w:pPr>
        <w:shd w:val="clear" w:color="auto" w:fill="FFFFFF"/>
        <w:spacing w:line="480" w:lineRule="auto"/>
        <w:ind w:left="720" w:hanging="720"/>
        <w:rPr>
          <w:rFonts w:ascii="Times New Roman" w:hAnsi="Times New Roman"/>
          <w:color w:val="333333"/>
          <w:sz w:val="24"/>
          <w:szCs w:val="24"/>
        </w:rPr>
      </w:pPr>
      <w:r w:rsidRPr="00C66703">
        <w:rPr>
          <w:rFonts w:ascii="Times New Roman" w:hAnsi="Times New Roman"/>
          <w:color w:val="333333"/>
          <w:sz w:val="24"/>
          <w:szCs w:val="24"/>
        </w:rPr>
        <w:t>Making Meaning. (n.d.). Retrieved February 23, 2020, from https://www.collaborativeclassroom.org/programs/making-meaning/</w:t>
      </w:r>
    </w:p>
    <w:p w14:paraId="13E3901B" w14:textId="77777777" w:rsidR="004D39DD" w:rsidRDefault="004D39DD" w:rsidP="004D39DD">
      <w:pPr>
        <w:spacing w:line="480" w:lineRule="auto"/>
        <w:ind w:left="720" w:hanging="720"/>
        <w:textAlignment w:val="baseline"/>
        <w:rPr>
          <w:rStyle w:val="Hyperlink"/>
          <w:rFonts w:ascii="Times New Roman" w:hAnsi="Times New Roman"/>
          <w:sz w:val="24"/>
          <w:szCs w:val="24"/>
        </w:rPr>
      </w:pPr>
      <w:r w:rsidRPr="00B717C8">
        <w:rPr>
          <w:rFonts w:ascii="Times New Roman" w:hAnsi="Times New Roman"/>
          <w:sz w:val="24"/>
          <w:szCs w:val="24"/>
        </w:rPr>
        <w:t>Marx, A., Stanat, P., Roick, T., Segerer, R., Marx, P., &amp; Schne</w:t>
      </w:r>
      <w:r>
        <w:rPr>
          <w:rFonts w:ascii="Times New Roman" w:hAnsi="Times New Roman"/>
          <w:sz w:val="24"/>
          <w:szCs w:val="24"/>
        </w:rPr>
        <w:t xml:space="preserve">ider, W. (2015). Components of reading comprehension in adolescent first-language and second-language students from </w:t>
      </w:r>
      <w:r>
        <w:rPr>
          <w:rFonts w:ascii="Times New Roman" w:hAnsi="Times New Roman"/>
          <w:sz w:val="24"/>
          <w:szCs w:val="24"/>
        </w:rPr>
        <w:lastRenderedPageBreak/>
        <w:t>low-track s</w:t>
      </w:r>
      <w:r w:rsidRPr="00B717C8">
        <w:rPr>
          <w:rFonts w:ascii="Times New Roman" w:hAnsi="Times New Roman"/>
          <w:sz w:val="24"/>
          <w:szCs w:val="24"/>
        </w:rPr>
        <w:t>chools. </w:t>
      </w:r>
      <w:r w:rsidRPr="00B717C8">
        <w:rPr>
          <w:rFonts w:ascii="Times New Roman" w:hAnsi="Times New Roman"/>
          <w:i/>
          <w:iCs/>
          <w:sz w:val="24"/>
          <w:szCs w:val="24"/>
          <w:bdr w:val="none" w:sz="0" w:space="0" w:color="auto" w:frame="1"/>
        </w:rPr>
        <w:t>Reading and Writing: An Interdisciplinary Journal</w:t>
      </w:r>
      <w:r w:rsidRPr="00B717C8">
        <w:rPr>
          <w:rFonts w:ascii="Times New Roman" w:hAnsi="Times New Roman"/>
          <w:sz w:val="24"/>
          <w:szCs w:val="24"/>
        </w:rPr>
        <w:t>, </w:t>
      </w:r>
      <w:r w:rsidRPr="00B717C8">
        <w:rPr>
          <w:rFonts w:ascii="Times New Roman" w:hAnsi="Times New Roman"/>
          <w:i/>
          <w:iCs/>
          <w:sz w:val="24"/>
          <w:szCs w:val="24"/>
          <w:bdr w:val="none" w:sz="0" w:space="0" w:color="auto" w:frame="1"/>
        </w:rPr>
        <w:t>28</w:t>
      </w:r>
      <w:r w:rsidRPr="00B717C8">
        <w:rPr>
          <w:rFonts w:ascii="Times New Roman" w:hAnsi="Times New Roman"/>
          <w:sz w:val="24"/>
          <w:szCs w:val="24"/>
        </w:rPr>
        <w:t xml:space="preserve">(6), 891–914. Retrieved from </w:t>
      </w:r>
      <w:hyperlink r:id="rId10" w:history="1">
        <w:r w:rsidRPr="00EE7752">
          <w:rPr>
            <w:rStyle w:val="Hyperlink"/>
            <w:rFonts w:ascii="Times New Roman" w:hAnsi="Times New Roman"/>
            <w:sz w:val="24"/>
            <w:szCs w:val="24"/>
          </w:rPr>
          <w:t>https://goucher.idm.oclc.org/login?url=http://search.ebscohost.com/login.aspx?direct=true&amp;db=eric&amp;AN=EJ1062048&amp;login.asp&amp;site=ehost-live&amp;scope=site</w:t>
        </w:r>
      </w:hyperlink>
    </w:p>
    <w:p w14:paraId="083DFB1B" w14:textId="314EFB85" w:rsidR="009A5991" w:rsidRPr="00D56879" w:rsidRDefault="009A5991" w:rsidP="004D39DD">
      <w:pPr>
        <w:spacing w:line="480" w:lineRule="auto"/>
        <w:ind w:left="720" w:hanging="720"/>
        <w:textAlignment w:val="baseline"/>
        <w:rPr>
          <w:rFonts w:ascii="Times New Roman" w:hAnsi="Times New Roman"/>
          <w:sz w:val="32"/>
          <w:szCs w:val="24"/>
        </w:rPr>
      </w:pPr>
      <w:r w:rsidRPr="00D56879">
        <w:rPr>
          <w:rFonts w:ascii="Times New Roman" w:hAnsi="Times New Roman"/>
          <w:color w:val="333333"/>
          <w:sz w:val="24"/>
          <w:shd w:val="clear" w:color="auto" w:fill="FFFFFF"/>
        </w:rPr>
        <w:t>NAEP Nations Report Card - National Assessment of Educational Progress - NAEP. (n.d.). Retrieved March 22, 2020, from https://nces.ed.gov/nationsreportcard/</w:t>
      </w:r>
    </w:p>
    <w:p w14:paraId="1C1C15F5" w14:textId="77777777" w:rsidR="004D39DD" w:rsidRPr="003B5AD2" w:rsidRDefault="004D39DD" w:rsidP="004D39DD">
      <w:pPr>
        <w:pStyle w:val="NormalWeb"/>
        <w:spacing w:before="0" w:beforeAutospacing="0" w:after="0" w:afterAutospacing="0" w:line="480" w:lineRule="auto"/>
        <w:ind w:left="720" w:hanging="720"/>
        <w:textAlignment w:val="baseline"/>
        <w:rPr>
          <w:u w:val="single"/>
        </w:rPr>
      </w:pPr>
      <w:r w:rsidRPr="00B717C8">
        <w:t xml:space="preserve">Nitzkin, K., Katzir, T., &amp; </w:t>
      </w:r>
      <w:r>
        <w:t>Shulkind, S. (2014). Improving reading comprehension one word at a t</w:t>
      </w:r>
      <w:r w:rsidRPr="00B717C8">
        <w:t>ime…. </w:t>
      </w:r>
      <w:r w:rsidRPr="00B717C8">
        <w:rPr>
          <w:i/>
          <w:iCs/>
          <w:bdr w:val="none" w:sz="0" w:space="0" w:color="auto" w:frame="1"/>
        </w:rPr>
        <w:t>Middle School Journal (J3)</w:t>
      </w:r>
      <w:r w:rsidRPr="00B717C8">
        <w:t>, </w:t>
      </w:r>
      <w:r w:rsidRPr="00B717C8">
        <w:rPr>
          <w:i/>
          <w:iCs/>
          <w:bdr w:val="none" w:sz="0" w:space="0" w:color="auto" w:frame="1"/>
        </w:rPr>
        <w:t>45</w:t>
      </w:r>
      <w:r w:rsidRPr="00B717C8">
        <w:t xml:space="preserve">(3), 26–31. Retrieved from </w:t>
      </w:r>
      <w:hyperlink r:id="rId11" w:history="1">
        <w:r w:rsidRPr="00B717C8">
          <w:rPr>
            <w:rStyle w:val="Hyperlink"/>
          </w:rPr>
          <w:t>https://goucher.idm.oclc.org/login?url=http://search.ebscohost.com/login.aspx?direct=true&amp;db=eric&amp;AN=EJ1026639&amp;login.asp&amp;site=ehost-live&amp;scope=site</w:t>
        </w:r>
      </w:hyperlink>
    </w:p>
    <w:p w14:paraId="7C8309AE" w14:textId="77777777" w:rsidR="004D39DD" w:rsidRPr="00B717C8" w:rsidRDefault="004D39DD" w:rsidP="004D39DD">
      <w:pPr>
        <w:pStyle w:val="NormalWeb"/>
        <w:spacing w:before="0" w:beforeAutospacing="0" w:after="0" w:afterAutospacing="0" w:line="480" w:lineRule="auto"/>
        <w:ind w:left="720" w:hanging="720"/>
        <w:textAlignment w:val="baseline"/>
      </w:pPr>
      <w:r>
        <w:t>Paige, D. D. (2011). 16 minutes of “Eyes-on-Text” can make a difference: Whole-Class choral reading as an adolescent fluency s</w:t>
      </w:r>
      <w:r w:rsidRPr="00B717C8">
        <w:t>trategy. </w:t>
      </w:r>
      <w:r w:rsidRPr="00B717C8">
        <w:rPr>
          <w:i/>
          <w:iCs/>
          <w:bdr w:val="none" w:sz="0" w:space="0" w:color="auto" w:frame="1"/>
        </w:rPr>
        <w:t>Reading Horizons</w:t>
      </w:r>
      <w:r w:rsidRPr="00B717C8">
        <w:t>, </w:t>
      </w:r>
      <w:r w:rsidRPr="00B717C8">
        <w:rPr>
          <w:i/>
          <w:iCs/>
          <w:bdr w:val="none" w:sz="0" w:space="0" w:color="auto" w:frame="1"/>
        </w:rPr>
        <w:t>51</w:t>
      </w:r>
      <w:r>
        <w:t xml:space="preserve">(1), 1–20. Retrieved from </w:t>
      </w:r>
      <w:hyperlink r:id="rId12" w:history="1">
        <w:r w:rsidRPr="00B717C8">
          <w:rPr>
            <w:rStyle w:val="Hyperlink"/>
          </w:rPr>
          <w:t>https://goucher.idm.oclc.org/login?url=http://search.ebscohost.com/login.aspx?direct=true&amp;db=eric&amp;AN=EJ1097949&amp;login.asp&amp;site=ehost-live&amp;scope=site</w:t>
        </w:r>
      </w:hyperlink>
    </w:p>
    <w:p w14:paraId="4A174275" w14:textId="77777777" w:rsidR="004D39DD" w:rsidRPr="00C66703" w:rsidRDefault="004D39DD" w:rsidP="004D39DD">
      <w:pPr>
        <w:pStyle w:val="NormalWeb"/>
        <w:spacing w:before="0" w:beforeAutospacing="0" w:after="0" w:afterAutospacing="0" w:line="480" w:lineRule="auto"/>
        <w:ind w:left="720" w:hanging="720"/>
        <w:textAlignment w:val="baseline"/>
        <w:rPr>
          <w:color w:val="333333"/>
          <w:shd w:val="clear" w:color="auto" w:fill="FFFFFF"/>
        </w:rPr>
      </w:pPr>
      <w:r>
        <w:rPr>
          <w:color w:val="333333"/>
          <w:shd w:val="clear" w:color="auto" w:fill="FFFFFF"/>
        </w:rPr>
        <w:t xml:space="preserve">Reading Assessment. (2019, November 6). Retrieved February 17, 2020, from </w:t>
      </w:r>
      <w:hyperlink r:id="rId13" w:history="1">
        <w:r w:rsidRPr="00EC14B5">
          <w:rPr>
            <w:rStyle w:val="Hyperlink"/>
            <w:shd w:val="clear" w:color="auto" w:fill="FFFFFF"/>
          </w:rPr>
          <w:t>https://nces.ed.gov/nationsreportcard/reading/</w:t>
        </w:r>
      </w:hyperlink>
    </w:p>
    <w:p w14:paraId="795D7238" w14:textId="6432CBEF" w:rsidR="004D39DD" w:rsidRDefault="004D39DD" w:rsidP="004D39DD">
      <w:pPr>
        <w:pStyle w:val="NormalWeb"/>
        <w:spacing w:before="0" w:beforeAutospacing="0" w:after="0" w:afterAutospacing="0" w:line="480" w:lineRule="auto"/>
        <w:ind w:left="720" w:hanging="720"/>
        <w:textAlignment w:val="baseline"/>
      </w:pPr>
      <w:r>
        <w:rPr>
          <w:color w:val="333333"/>
          <w:shd w:val="clear" w:color="auto" w:fill="FFFFFF"/>
        </w:rPr>
        <w:t>Report of the National Reading Panel. (</w:t>
      </w:r>
      <w:r w:rsidR="00D56879">
        <w:rPr>
          <w:color w:val="333333"/>
          <w:shd w:val="clear" w:color="auto" w:fill="FFFFFF"/>
        </w:rPr>
        <w:t>2014</w:t>
      </w:r>
      <w:r>
        <w:rPr>
          <w:color w:val="333333"/>
          <w:shd w:val="clear" w:color="auto" w:fill="FFFFFF"/>
        </w:rPr>
        <w:t>). Retrieved from https://www.nichd.nih.gov/publications/pubs/nrp/findings</w:t>
      </w:r>
    </w:p>
    <w:p w14:paraId="10F3C7E1" w14:textId="77777777" w:rsidR="004D39DD" w:rsidRDefault="004D39DD" w:rsidP="004D39DD">
      <w:pPr>
        <w:pStyle w:val="NormalWeb"/>
        <w:spacing w:before="0" w:beforeAutospacing="0" w:after="0" w:afterAutospacing="0" w:line="480" w:lineRule="auto"/>
        <w:ind w:left="720" w:hanging="720"/>
        <w:textAlignment w:val="baseline"/>
      </w:pPr>
      <w:r>
        <w:rPr>
          <w:color w:val="333333"/>
          <w:shd w:val="clear" w:color="auto" w:fill="FFFFFF"/>
        </w:rPr>
        <w:t>Scholastic Reading Inventory Technical Guide. (2007). Retrieved March 22, 2020, from https://www.hmhco.com/product-support/content/techsupport/sri/manuals/SRI_Tech_Guide_05_10.pdf</w:t>
      </w:r>
    </w:p>
    <w:p w14:paraId="7347CE30" w14:textId="77777777" w:rsidR="004D39DD" w:rsidRPr="00B717C8" w:rsidRDefault="004D39DD" w:rsidP="004D39DD">
      <w:pPr>
        <w:pStyle w:val="NormalWeb"/>
        <w:spacing w:before="0" w:beforeAutospacing="0" w:after="0" w:afterAutospacing="0" w:line="480" w:lineRule="auto"/>
        <w:ind w:left="720" w:hanging="720"/>
        <w:textAlignment w:val="baseline"/>
      </w:pPr>
      <w:r w:rsidRPr="00B717C8">
        <w:t xml:space="preserve">Shippen, M. E., Miller, A., Patterson, D., Houchins, D. E., &amp; </w:t>
      </w:r>
      <w:r>
        <w:t>Darch, C. B. (2014). Improving adolescent reading skills in rural areas using evidence-based p</w:t>
      </w:r>
      <w:r w:rsidRPr="00B717C8">
        <w:t>ractices. </w:t>
      </w:r>
      <w:r w:rsidRPr="00B717C8">
        <w:rPr>
          <w:i/>
          <w:iCs/>
          <w:bdr w:val="none" w:sz="0" w:space="0" w:color="auto" w:frame="1"/>
        </w:rPr>
        <w:t xml:space="preserve">Rural Special </w:t>
      </w:r>
      <w:r w:rsidRPr="00B717C8">
        <w:rPr>
          <w:i/>
          <w:iCs/>
          <w:bdr w:val="none" w:sz="0" w:space="0" w:color="auto" w:frame="1"/>
        </w:rPr>
        <w:lastRenderedPageBreak/>
        <w:t>Education Quarterly</w:t>
      </w:r>
      <w:r w:rsidRPr="00B717C8">
        <w:t>, </w:t>
      </w:r>
      <w:r w:rsidRPr="00B717C8">
        <w:rPr>
          <w:i/>
          <w:iCs/>
          <w:bdr w:val="none" w:sz="0" w:space="0" w:color="auto" w:frame="1"/>
        </w:rPr>
        <w:t>33</w:t>
      </w:r>
      <w:r w:rsidRPr="00B717C8">
        <w:t xml:space="preserve">(2), 12–17. Retrieved from </w:t>
      </w:r>
      <w:hyperlink r:id="rId14" w:history="1">
        <w:r w:rsidRPr="00B717C8">
          <w:rPr>
            <w:rStyle w:val="Hyperlink"/>
          </w:rPr>
          <w:t>https://goucher.idm.oclc.org/login?url=http://search.ebscohost.com/login.aspx?direct=true&amp;db=eric&amp;AN=EJ1147483&amp;login.asp&amp;site=ehost-live&amp;scope=site</w:t>
        </w:r>
      </w:hyperlink>
    </w:p>
    <w:p w14:paraId="24BE0445" w14:textId="77777777" w:rsidR="004D39DD" w:rsidRPr="00B717C8" w:rsidRDefault="004D39DD" w:rsidP="004D39DD">
      <w:pPr>
        <w:spacing w:line="480" w:lineRule="auto"/>
        <w:ind w:left="720" w:hanging="720"/>
        <w:textAlignment w:val="baseline"/>
        <w:rPr>
          <w:rFonts w:ascii="Times New Roman" w:hAnsi="Times New Roman"/>
          <w:sz w:val="24"/>
          <w:szCs w:val="24"/>
        </w:rPr>
      </w:pPr>
      <w:r w:rsidRPr="00B717C8">
        <w:rPr>
          <w:rFonts w:ascii="Times New Roman" w:hAnsi="Times New Roman"/>
          <w:sz w:val="24"/>
          <w:szCs w:val="24"/>
        </w:rPr>
        <w:t>Tindall, E., &amp; Ni</w:t>
      </w:r>
      <w:r>
        <w:rPr>
          <w:rFonts w:ascii="Times New Roman" w:hAnsi="Times New Roman"/>
          <w:sz w:val="24"/>
          <w:szCs w:val="24"/>
        </w:rPr>
        <w:t>sbet, D. (2010). Exploring the essential components of r</w:t>
      </w:r>
      <w:r w:rsidRPr="00B717C8">
        <w:rPr>
          <w:rFonts w:ascii="Times New Roman" w:hAnsi="Times New Roman"/>
          <w:sz w:val="24"/>
          <w:szCs w:val="24"/>
        </w:rPr>
        <w:t>eading. </w:t>
      </w:r>
      <w:r w:rsidRPr="00B717C8">
        <w:rPr>
          <w:rFonts w:ascii="Times New Roman" w:hAnsi="Times New Roman"/>
          <w:i/>
          <w:iCs/>
          <w:sz w:val="24"/>
          <w:szCs w:val="24"/>
          <w:bdr w:val="none" w:sz="0" w:space="0" w:color="auto" w:frame="1"/>
        </w:rPr>
        <w:t>Journal of Adult Education</w:t>
      </w:r>
      <w:r w:rsidRPr="00B717C8">
        <w:rPr>
          <w:rFonts w:ascii="Times New Roman" w:hAnsi="Times New Roman"/>
          <w:sz w:val="24"/>
          <w:szCs w:val="24"/>
        </w:rPr>
        <w:t>, </w:t>
      </w:r>
      <w:r w:rsidRPr="00B717C8">
        <w:rPr>
          <w:rFonts w:ascii="Times New Roman" w:hAnsi="Times New Roman"/>
          <w:i/>
          <w:iCs/>
          <w:sz w:val="24"/>
          <w:szCs w:val="24"/>
          <w:bdr w:val="none" w:sz="0" w:space="0" w:color="auto" w:frame="1"/>
        </w:rPr>
        <w:t>39</w:t>
      </w:r>
      <w:r w:rsidRPr="00B717C8">
        <w:rPr>
          <w:rFonts w:ascii="Times New Roman" w:hAnsi="Times New Roman"/>
          <w:sz w:val="24"/>
          <w:szCs w:val="24"/>
        </w:rPr>
        <w:t>(1), 1–9. Retrieved from https://goucher.idm.oclc.org/login?url=http://search.ebscohost.com/login.aspx?direct=true&amp;db=eric&amp;AN=EJ891080&amp;login.asp&amp;site=ehost-live&amp;scope=site</w:t>
      </w:r>
    </w:p>
    <w:p w14:paraId="28B69639" w14:textId="77777777" w:rsidR="004D39DD" w:rsidRPr="00B56592" w:rsidRDefault="004D39DD" w:rsidP="004D39DD">
      <w:pPr>
        <w:pStyle w:val="NormalWeb"/>
        <w:spacing w:before="0" w:beforeAutospacing="0" w:after="0" w:afterAutospacing="0" w:line="480" w:lineRule="auto"/>
        <w:ind w:left="720" w:hanging="720"/>
        <w:textAlignment w:val="baseline"/>
      </w:pPr>
      <w:r w:rsidRPr="00B717C8">
        <w:t>Wanzek, J., Roberts, G., Vaughn, S., Swanson, E., &amp; Sar</w:t>
      </w:r>
      <w:r>
        <w:t>gent, K. (2019). Examining the role of pre-instruction academic performance within a text-based approach to improving student content knowledge and u</w:t>
      </w:r>
      <w:r w:rsidRPr="00B717C8">
        <w:t>nderstanding. </w:t>
      </w:r>
      <w:r w:rsidRPr="00B717C8">
        <w:rPr>
          <w:i/>
          <w:iCs/>
          <w:bdr w:val="none" w:sz="0" w:space="0" w:color="auto" w:frame="1"/>
        </w:rPr>
        <w:t>Exceptional Children</w:t>
      </w:r>
      <w:r w:rsidRPr="00B717C8">
        <w:t>, </w:t>
      </w:r>
      <w:r w:rsidRPr="00B717C8">
        <w:rPr>
          <w:i/>
          <w:iCs/>
          <w:bdr w:val="none" w:sz="0" w:space="0" w:color="auto" w:frame="1"/>
        </w:rPr>
        <w:t>85</w:t>
      </w:r>
      <w:r w:rsidRPr="00B717C8">
        <w:t xml:space="preserve">(2), 212–228. Retrieved from </w:t>
      </w:r>
      <w:hyperlink r:id="rId15" w:history="1">
        <w:r w:rsidRPr="00B717C8">
          <w:rPr>
            <w:rStyle w:val="Hyperlink"/>
          </w:rPr>
          <w:t>https://goucher.idm.oclc.org/login?url=http://search.ebscohost.com/login.aspx?direct=true&amp;db=eric&amp;AN=EJ1202499&amp;login.asp&amp;site=ehost-live&amp;scope=site</w:t>
        </w:r>
      </w:hyperlink>
    </w:p>
    <w:p w14:paraId="7FADC34C" w14:textId="77777777" w:rsidR="004D39DD" w:rsidRDefault="004D39DD" w:rsidP="004D39DD">
      <w:pPr>
        <w:shd w:val="clear" w:color="auto" w:fill="FFFFFF"/>
        <w:spacing w:line="480" w:lineRule="auto"/>
        <w:ind w:left="720" w:hanging="720"/>
        <w:rPr>
          <w:rFonts w:ascii="Times New Roman" w:hAnsi="Times New Roman"/>
          <w:sz w:val="24"/>
          <w:szCs w:val="24"/>
        </w:rPr>
      </w:pPr>
      <w:r w:rsidRPr="00B56592">
        <w:rPr>
          <w:rFonts w:ascii="Times New Roman" w:hAnsi="Times New Roman"/>
          <w:sz w:val="24"/>
          <w:szCs w:val="24"/>
        </w:rPr>
        <w:t xml:space="preserve">What is Reading Comprehension? (2014, August 21). Retrieved November 20, 2019, from </w:t>
      </w:r>
      <w:hyperlink r:id="rId16" w:history="1">
        <w:r w:rsidRPr="00EC14B5">
          <w:rPr>
            <w:rStyle w:val="Hyperlink"/>
            <w:rFonts w:ascii="Times New Roman" w:hAnsi="Times New Roman"/>
            <w:sz w:val="24"/>
            <w:szCs w:val="24"/>
          </w:rPr>
          <w:t>https://www.k12reader.com/what-is-reading-comprehension/</w:t>
        </w:r>
      </w:hyperlink>
      <w:r w:rsidRPr="00B56592">
        <w:rPr>
          <w:rFonts w:ascii="Times New Roman" w:hAnsi="Times New Roman"/>
          <w:sz w:val="24"/>
          <w:szCs w:val="24"/>
        </w:rPr>
        <w:t>.</w:t>
      </w:r>
    </w:p>
    <w:p w14:paraId="482A3C76" w14:textId="77777777" w:rsidR="004D39DD" w:rsidRDefault="004D39DD" w:rsidP="004D39DD">
      <w:pPr>
        <w:shd w:val="clear" w:color="auto" w:fill="FFFFFF"/>
        <w:spacing w:line="480" w:lineRule="auto"/>
        <w:ind w:left="720" w:hanging="720"/>
        <w:rPr>
          <w:rFonts w:ascii="Times New Roman" w:hAnsi="Times New Roman"/>
          <w:sz w:val="24"/>
          <w:szCs w:val="24"/>
        </w:rPr>
      </w:pPr>
    </w:p>
    <w:p w14:paraId="175E4C78" w14:textId="77777777" w:rsidR="004D39DD" w:rsidRPr="00B717C8" w:rsidRDefault="004D39DD" w:rsidP="004D39DD">
      <w:pPr>
        <w:shd w:val="clear" w:color="auto" w:fill="FFFFFF"/>
        <w:spacing w:line="480" w:lineRule="auto"/>
        <w:ind w:left="720" w:hanging="720"/>
        <w:rPr>
          <w:rFonts w:ascii="Times New Roman" w:hAnsi="Times New Roman"/>
          <w:sz w:val="24"/>
          <w:szCs w:val="24"/>
        </w:rPr>
      </w:pPr>
    </w:p>
    <w:p w14:paraId="17A843A8" w14:textId="77777777" w:rsidR="004D39DD" w:rsidRPr="005413A2" w:rsidRDefault="004D39DD" w:rsidP="004D39DD">
      <w:pPr>
        <w:rPr>
          <w:rFonts w:ascii="Times New Roman" w:hAnsi="Times New Roman"/>
          <w:sz w:val="24"/>
          <w:szCs w:val="24"/>
        </w:rPr>
      </w:pPr>
    </w:p>
    <w:p w14:paraId="2D383004" w14:textId="77777777" w:rsidR="00C1045B" w:rsidRDefault="00C1045B"/>
    <w:sectPr w:rsidR="00C1045B" w:rsidSect="00741A49">
      <w:footerReference w:type="default" r:id="rId17"/>
      <w:pgSz w:w="12240" w:h="15840"/>
      <w:pgMar w:top="1440" w:right="1440" w:bottom="1440" w:left="1440" w:header="720" w:footer="720" w:gutter="0"/>
      <w:pgNumType w:start="1"/>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86FBEE1" w16cid:durableId="225AC1DA"/>
  <w16cid:commentId w16cid:paraId="52F8F495" w16cid:durableId="225AD238"/>
  <w16cid:commentId w16cid:paraId="6314B52D" w16cid:durableId="225AD2EE"/>
  <w16cid:commentId w16cid:paraId="12D7BD22" w16cid:durableId="225AD319"/>
  <w16cid:commentId w16cid:paraId="6B3D5E9F" w16cid:durableId="225AC6B0"/>
  <w16cid:commentId w16cid:paraId="5433DF7D" w16cid:durableId="225AC757"/>
  <w16cid:commentId w16cid:paraId="3B2DC5BC" w16cid:durableId="225AD09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0AABF64" w14:textId="77777777" w:rsidR="00083F8A" w:rsidRDefault="00083F8A">
      <w:r>
        <w:separator/>
      </w:r>
    </w:p>
  </w:endnote>
  <w:endnote w:type="continuationSeparator" w:id="0">
    <w:p w14:paraId="267DD80E" w14:textId="77777777" w:rsidR="00083F8A" w:rsidRDefault="00083F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18215008"/>
      <w:docPartObj>
        <w:docPartGallery w:val="Page Numbers (Bottom of Page)"/>
        <w:docPartUnique/>
      </w:docPartObj>
    </w:sdtPr>
    <w:sdtEndPr>
      <w:rPr>
        <w:noProof/>
      </w:rPr>
    </w:sdtEndPr>
    <w:sdtContent>
      <w:p w14:paraId="3C9EC32C" w14:textId="77777777" w:rsidR="00741A49" w:rsidRDefault="00741A49">
        <w:pPr>
          <w:pStyle w:val="Footer"/>
          <w:jc w:val="center"/>
        </w:pPr>
        <w:r>
          <w:fldChar w:fldCharType="begin"/>
        </w:r>
        <w:r>
          <w:instrText xml:space="preserve"> PAGE   \* MERGEFORMAT </w:instrText>
        </w:r>
        <w:r>
          <w:fldChar w:fldCharType="separate"/>
        </w:r>
        <w:r w:rsidR="00D56879">
          <w:rPr>
            <w:noProof/>
          </w:rPr>
          <w:t>ii</w:t>
        </w:r>
        <w:r>
          <w:rPr>
            <w:noProof/>
          </w:rPr>
          <w:fldChar w:fldCharType="end"/>
        </w:r>
      </w:p>
    </w:sdtContent>
  </w:sdt>
  <w:p w14:paraId="31B254AA" w14:textId="77777777" w:rsidR="00741A49" w:rsidRDefault="00741A4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13084544"/>
      <w:docPartObj>
        <w:docPartGallery w:val="Page Numbers (Bottom of Page)"/>
        <w:docPartUnique/>
      </w:docPartObj>
    </w:sdtPr>
    <w:sdtEndPr>
      <w:rPr>
        <w:noProof/>
      </w:rPr>
    </w:sdtEndPr>
    <w:sdtContent>
      <w:p w14:paraId="7E75DC43" w14:textId="77777777" w:rsidR="00741A49" w:rsidRDefault="00741A49">
        <w:pPr>
          <w:pStyle w:val="Footer"/>
          <w:jc w:val="center"/>
        </w:pPr>
        <w:r>
          <w:fldChar w:fldCharType="begin"/>
        </w:r>
        <w:r>
          <w:instrText xml:space="preserve"> PAGE   \* MERGEFORMAT </w:instrText>
        </w:r>
        <w:r>
          <w:fldChar w:fldCharType="separate"/>
        </w:r>
        <w:r w:rsidR="00D56879">
          <w:rPr>
            <w:noProof/>
          </w:rPr>
          <w:t>12</w:t>
        </w:r>
        <w:r>
          <w:rPr>
            <w:noProof/>
          </w:rPr>
          <w:fldChar w:fldCharType="end"/>
        </w:r>
      </w:p>
    </w:sdtContent>
  </w:sdt>
  <w:p w14:paraId="0A8FFFC3" w14:textId="77777777" w:rsidR="00741A49" w:rsidRDefault="00741A4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2AA9409" w14:textId="77777777" w:rsidR="00083F8A" w:rsidRDefault="00083F8A">
      <w:r>
        <w:separator/>
      </w:r>
    </w:p>
  </w:footnote>
  <w:footnote w:type="continuationSeparator" w:id="0">
    <w:p w14:paraId="3FC6CA48" w14:textId="77777777" w:rsidR="00083F8A" w:rsidRDefault="00083F8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39DD"/>
    <w:rsid w:val="00057BB7"/>
    <w:rsid w:val="00083F8A"/>
    <w:rsid w:val="001E7C39"/>
    <w:rsid w:val="002D0F59"/>
    <w:rsid w:val="00310EDB"/>
    <w:rsid w:val="00343746"/>
    <w:rsid w:val="0039211B"/>
    <w:rsid w:val="003F4DEC"/>
    <w:rsid w:val="004606F0"/>
    <w:rsid w:val="004D39DD"/>
    <w:rsid w:val="004D4F6D"/>
    <w:rsid w:val="00514E96"/>
    <w:rsid w:val="00540363"/>
    <w:rsid w:val="0056614B"/>
    <w:rsid w:val="00590053"/>
    <w:rsid w:val="006F727F"/>
    <w:rsid w:val="00741A49"/>
    <w:rsid w:val="00821E7D"/>
    <w:rsid w:val="008604D5"/>
    <w:rsid w:val="0086779E"/>
    <w:rsid w:val="009409EB"/>
    <w:rsid w:val="009A5991"/>
    <w:rsid w:val="00AE4F78"/>
    <w:rsid w:val="00C1045B"/>
    <w:rsid w:val="00C52290"/>
    <w:rsid w:val="00C83ACF"/>
    <w:rsid w:val="00D568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CE9DF9"/>
  <w15:chartTrackingRefBased/>
  <w15:docId w15:val="{3FDEA1C1-A6D8-4B5E-AB8E-5D9FA98D4A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D39DD"/>
    <w:pPr>
      <w:widowControl w:val="0"/>
      <w:spacing w:after="0" w:line="240" w:lineRule="auto"/>
    </w:pPr>
    <w:rPr>
      <w:rFonts w:ascii="Courier" w:eastAsia="Times New Roman" w:hAnsi="Courier" w:cs="Times New Roman"/>
      <w:snapToGrid w:val="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ind w:left="1710" w:hanging="1620"/>
    </w:pPr>
    <w:rPr>
      <w:sz w:val="28"/>
    </w:rPr>
  </w:style>
  <w:style w:type="character" w:customStyle="1" w:styleId="BodyTextIndentChar">
    <w:name w:val="Body Text Indent Char"/>
    <w:basedOn w:val="DefaultParagraphFont"/>
    <w:link w:val="BodyTextIndent"/>
    <w:rsid w:val="004D39DD"/>
    <w:rPr>
      <w:rFonts w:ascii="Courier" w:eastAsia="Times New Roman" w:hAnsi="Courier" w:cs="Times New Roman"/>
      <w:snapToGrid w:val="0"/>
      <w:sz w:val="28"/>
      <w:szCs w:val="20"/>
    </w:rPr>
  </w:style>
  <w:style w:type="paragraph" w:styleId="BodyTextIndent2">
    <w:name w:val="Body Text Indent 2"/>
    <w:basedOn w:val="Normal"/>
    <w:link w:val="BodyTextIndent2Char"/>
    <w:rsid w:val="004D39DD"/>
    <w:pPr>
      <w:tabs>
        <w:tab w:val="left" w:pos="432"/>
        <w:tab w:val="left" w:pos="864"/>
        <w:tab w:val="left" w:pos="1296"/>
        <w:tab w:val="left" w:pos="1728"/>
        <w:tab w:val="left" w:pos="2160"/>
        <w:tab w:val="left" w:pos="2592"/>
        <w:tab w:val="left" w:pos="3024"/>
        <w:tab w:val="left" w:pos="3456"/>
        <w:tab w:val="left" w:pos="3888"/>
        <w:tab w:val="left" w:pos="4320"/>
        <w:tab w:val="left" w:pos="4752"/>
        <w:tab w:val="left" w:pos="5184"/>
        <w:tab w:val="left" w:pos="5616"/>
        <w:tab w:val="left" w:pos="6048"/>
        <w:tab w:val="left" w:pos="6480"/>
        <w:tab w:val="left" w:pos="6912"/>
        <w:tab w:val="left" w:pos="7344"/>
        <w:tab w:val="left" w:pos="7776"/>
        <w:tab w:val="left" w:pos="8208"/>
      </w:tabs>
      <w:ind w:left="1710" w:hanging="1710"/>
    </w:pPr>
    <w:rPr>
      <w:sz w:val="28"/>
    </w:rPr>
  </w:style>
  <w:style w:type="character" w:customStyle="1" w:styleId="BodyTextIndent2Char">
    <w:name w:val="Body Text Indent 2 Char"/>
    <w:basedOn w:val="DefaultParagraphFont"/>
    <w:link w:val="BodyTextIndent2"/>
    <w:rsid w:val="004D39DD"/>
    <w:rPr>
      <w:rFonts w:ascii="Courier" w:eastAsia="Times New Roman" w:hAnsi="Courier" w:cs="Times New Roman"/>
      <w:snapToGrid w:val="0"/>
      <w:sz w:val="28"/>
      <w:szCs w:val="20"/>
    </w:rPr>
  </w:style>
  <w:style w:type="table" w:styleId="TableGrid">
    <w:name w:val="Table Grid"/>
    <w:basedOn w:val="TableNormal"/>
    <w:uiPriority w:val="39"/>
    <w:rsid w:val="004D39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4D39DD"/>
    <w:pPr>
      <w:widowControl/>
      <w:spacing w:before="100" w:beforeAutospacing="1" w:after="100" w:afterAutospacing="1"/>
    </w:pPr>
    <w:rPr>
      <w:rFonts w:ascii="Times New Roman" w:hAnsi="Times New Roman"/>
      <w:snapToGrid/>
      <w:sz w:val="24"/>
      <w:szCs w:val="24"/>
    </w:rPr>
  </w:style>
  <w:style w:type="character" w:styleId="Hyperlink">
    <w:name w:val="Hyperlink"/>
    <w:basedOn w:val="DefaultParagraphFont"/>
    <w:uiPriority w:val="99"/>
    <w:unhideWhenUsed/>
    <w:rsid w:val="004D39DD"/>
    <w:rPr>
      <w:color w:val="0563C1" w:themeColor="hyperlink"/>
      <w:u w:val="single"/>
    </w:rPr>
  </w:style>
  <w:style w:type="paragraph" w:styleId="BodyTextIndent3">
    <w:name w:val="Body Text Indent 3"/>
    <w:basedOn w:val="Normal"/>
    <w:link w:val="BodyTextIndent3Char"/>
    <w:uiPriority w:val="99"/>
    <w:semiHidden/>
    <w:unhideWhenUsed/>
    <w:rsid w:val="004D39DD"/>
    <w:pPr>
      <w:spacing w:after="120"/>
      <w:ind w:left="360"/>
    </w:pPr>
    <w:rPr>
      <w:sz w:val="16"/>
      <w:szCs w:val="16"/>
    </w:rPr>
  </w:style>
  <w:style w:type="character" w:customStyle="1" w:styleId="BodyTextIndent3Char">
    <w:name w:val="Body Text Indent 3 Char"/>
    <w:basedOn w:val="DefaultParagraphFont"/>
    <w:link w:val="BodyTextIndent3"/>
    <w:uiPriority w:val="99"/>
    <w:semiHidden/>
    <w:rsid w:val="004D39DD"/>
    <w:rPr>
      <w:rFonts w:ascii="Courier" w:eastAsia="Times New Roman" w:hAnsi="Courier" w:cs="Times New Roman"/>
      <w:snapToGrid w:val="0"/>
      <w:sz w:val="16"/>
      <w:szCs w:val="16"/>
    </w:rPr>
  </w:style>
  <w:style w:type="paragraph" w:customStyle="1" w:styleId="p2">
    <w:name w:val="p2"/>
    <w:basedOn w:val="Normal"/>
    <w:rsid w:val="004D39DD"/>
    <w:pPr>
      <w:widowControl/>
      <w:spacing w:before="100" w:beforeAutospacing="1" w:after="100" w:afterAutospacing="1"/>
    </w:pPr>
    <w:rPr>
      <w:rFonts w:ascii="Times New Roman" w:hAnsi="Times New Roman"/>
      <w:snapToGrid/>
      <w:sz w:val="24"/>
      <w:szCs w:val="24"/>
    </w:rPr>
  </w:style>
  <w:style w:type="paragraph" w:styleId="Footer">
    <w:name w:val="footer"/>
    <w:basedOn w:val="Normal"/>
    <w:link w:val="FooterChar"/>
    <w:uiPriority w:val="99"/>
    <w:unhideWhenUsed/>
    <w:rsid w:val="004D39DD"/>
    <w:pPr>
      <w:tabs>
        <w:tab w:val="center" w:pos="4680"/>
        <w:tab w:val="right" w:pos="9360"/>
      </w:tabs>
    </w:pPr>
  </w:style>
  <w:style w:type="character" w:customStyle="1" w:styleId="FooterChar">
    <w:name w:val="Footer Char"/>
    <w:basedOn w:val="DefaultParagraphFont"/>
    <w:link w:val="Footer"/>
    <w:uiPriority w:val="99"/>
    <w:rsid w:val="004D39DD"/>
    <w:rPr>
      <w:rFonts w:ascii="Courier" w:eastAsia="Times New Roman" w:hAnsi="Courier" w:cs="Times New Roman"/>
      <w:snapToGrid w:val="0"/>
      <w:sz w:val="20"/>
      <w:szCs w:val="20"/>
    </w:rPr>
  </w:style>
  <w:style w:type="paragraph" w:styleId="Header">
    <w:name w:val="header"/>
    <w:basedOn w:val="Normal"/>
    <w:link w:val="HeaderChar"/>
    <w:uiPriority w:val="99"/>
    <w:unhideWhenUsed/>
    <w:rsid w:val="00741A49"/>
    <w:pPr>
      <w:tabs>
        <w:tab w:val="center" w:pos="4680"/>
        <w:tab w:val="right" w:pos="9360"/>
      </w:tabs>
    </w:pPr>
  </w:style>
  <w:style w:type="character" w:customStyle="1" w:styleId="HeaderChar">
    <w:name w:val="Header Char"/>
    <w:basedOn w:val="DefaultParagraphFont"/>
    <w:link w:val="Header"/>
    <w:uiPriority w:val="99"/>
    <w:rsid w:val="00741A49"/>
    <w:rPr>
      <w:rFonts w:ascii="Courier" w:eastAsia="Times New Roman" w:hAnsi="Courier" w:cs="Times New Roman"/>
      <w:snapToGrid w:val="0"/>
      <w:sz w:val="20"/>
      <w:szCs w:val="20"/>
    </w:rPr>
  </w:style>
  <w:style w:type="character" w:styleId="CommentReference">
    <w:name w:val="annotation reference"/>
    <w:basedOn w:val="DefaultParagraphFont"/>
    <w:uiPriority w:val="99"/>
    <w:semiHidden/>
    <w:unhideWhenUsed/>
    <w:rsid w:val="00821E7D"/>
    <w:rPr>
      <w:sz w:val="16"/>
      <w:szCs w:val="16"/>
    </w:rPr>
  </w:style>
  <w:style w:type="paragraph" w:styleId="CommentText">
    <w:name w:val="annotation text"/>
    <w:basedOn w:val="Normal"/>
    <w:link w:val="CommentTextChar"/>
    <w:uiPriority w:val="99"/>
    <w:semiHidden/>
    <w:unhideWhenUsed/>
    <w:rsid w:val="00821E7D"/>
  </w:style>
  <w:style w:type="character" w:customStyle="1" w:styleId="CommentTextChar">
    <w:name w:val="Comment Text Char"/>
    <w:basedOn w:val="DefaultParagraphFont"/>
    <w:link w:val="CommentText"/>
    <w:uiPriority w:val="99"/>
    <w:semiHidden/>
    <w:rsid w:val="00821E7D"/>
    <w:rPr>
      <w:rFonts w:ascii="Courier" w:eastAsia="Times New Roman" w:hAnsi="Courier" w:cs="Times New Roman"/>
      <w:snapToGrid w:val="0"/>
      <w:sz w:val="20"/>
      <w:szCs w:val="20"/>
    </w:rPr>
  </w:style>
  <w:style w:type="paragraph" w:styleId="CommentSubject">
    <w:name w:val="annotation subject"/>
    <w:basedOn w:val="CommentText"/>
    <w:next w:val="CommentText"/>
    <w:link w:val="CommentSubjectChar"/>
    <w:uiPriority w:val="99"/>
    <w:semiHidden/>
    <w:unhideWhenUsed/>
    <w:rsid w:val="00821E7D"/>
    <w:rPr>
      <w:b/>
      <w:bCs/>
    </w:rPr>
  </w:style>
  <w:style w:type="character" w:customStyle="1" w:styleId="CommentSubjectChar">
    <w:name w:val="Comment Subject Char"/>
    <w:basedOn w:val="CommentTextChar"/>
    <w:link w:val="CommentSubject"/>
    <w:uiPriority w:val="99"/>
    <w:semiHidden/>
    <w:rsid w:val="00821E7D"/>
    <w:rPr>
      <w:rFonts w:ascii="Courier" w:eastAsia="Times New Roman" w:hAnsi="Courier" w:cs="Times New Roman"/>
      <w:b/>
      <w:bCs/>
      <w:snapToGrid w:val="0"/>
      <w:sz w:val="20"/>
      <w:szCs w:val="20"/>
    </w:rPr>
  </w:style>
  <w:style w:type="paragraph" w:styleId="BalloonText">
    <w:name w:val="Balloon Text"/>
    <w:basedOn w:val="Normal"/>
    <w:link w:val="BalloonTextChar"/>
    <w:uiPriority w:val="99"/>
    <w:semiHidden/>
    <w:unhideWhenUsed/>
    <w:rsid w:val="00821E7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21E7D"/>
    <w:rPr>
      <w:rFonts w:ascii="Segoe UI" w:eastAsia="Times New Roman" w:hAnsi="Segoe UI" w:cs="Segoe UI"/>
      <w:snapToGrid w:val="0"/>
      <w:sz w:val="18"/>
      <w:szCs w:val="18"/>
    </w:rPr>
  </w:style>
  <w:style w:type="paragraph" w:styleId="ListParagraph">
    <w:name w:val="List Paragraph"/>
    <w:basedOn w:val="Normal"/>
    <w:uiPriority w:val="34"/>
    <w:qFormat/>
    <w:rsid w:val="009A599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ucher.idm.oclc.org/login?url=http://search.ebscohost.com/login.aspx?direct=true&amp;db=eric&amp;AN=EJ624621&amp;login.asp&amp;site=ehost-live&amp;scope=site" TargetMode="External"/><Relationship Id="rId13" Type="http://schemas.openxmlformats.org/officeDocument/2006/relationships/hyperlink" Target="https://nces.ed.gov/nationsreportcard/reading/" TargetMode="Externa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goucher.idm.oclc.org/login?url=http://search.ebscohost.com/login.aspx?direct=true&amp;db=a9h&amp;AN=73183256&amp;site=ehost-live&amp;scope=site" TargetMode="External"/><Relationship Id="rId12" Type="http://schemas.openxmlformats.org/officeDocument/2006/relationships/hyperlink" Target="https://goucher.idm.oclc.org/login?url=http://search.ebscohost.com/login.aspx?direct=true&amp;db=eric&amp;AN=EJ1097949&amp;login.asp&amp;site=ehost-live&amp;scope=site" TargetMode="External"/><Relationship Id="rId17" Type="http://schemas.openxmlformats.org/officeDocument/2006/relationships/footer" Target="footer2.xml"/><Relationship Id="rId2" Type="http://schemas.openxmlformats.org/officeDocument/2006/relationships/settings" Target="settings.xml"/><Relationship Id="rId16" Type="http://schemas.openxmlformats.org/officeDocument/2006/relationships/hyperlink" Target="https://www.k12reader.com/what-is-reading-comprehension/" TargetMode="External"/><Relationship Id="rId20" Type="http://schemas.microsoft.com/office/2016/09/relationships/commentsIds" Target="commentsIds.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hyperlink" Target="https://goucher.idm.oclc.org/login?url=http://search.ebscohost.com/login.aspx?direct=true&amp;db=eric&amp;AN=EJ1026639&amp;login.asp&amp;site=ehost-live&amp;scope=site" TargetMode="External"/><Relationship Id="rId5" Type="http://schemas.openxmlformats.org/officeDocument/2006/relationships/endnotes" Target="endnotes.xml"/><Relationship Id="rId15" Type="http://schemas.openxmlformats.org/officeDocument/2006/relationships/hyperlink" Target="https://goucher.idm.oclc.org/login?url=http://search.ebscohost.com/login.aspx?direct=true&amp;db=eric&amp;AN=EJ1202499&amp;login.asp&amp;site=ehost-live&amp;scope=site" TargetMode="External"/><Relationship Id="rId10" Type="http://schemas.openxmlformats.org/officeDocument/2006/relationships/hyperlink" Target="https://goucher.idm.oclc.org/login?url=http://search.ebscohost.com/login.aspx?direct=true&amp;db=eric&amp;AN=EJ1062048&amp;login.asp&amp;site=ehost-live&amp;scope=site" TargetMode="External"/><Relationship Id="rId19"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hyperlink" Target="https://goucher.idm.oclc.org/login?url=http://search.ebscohost.com/login.aspx?direct=true&amp;db=eric&amp;AN=EJ826843&amp;login.asp&amp;site=ehost-live&amp;scope=site" TargetMode="External"/><Relationship Id="rId14" Type="http://schemas.openxmlformats.org/officeDocument/2006/relationships/hyperlink" Target="https://goucher.idm.oclc.org/login?url=http://search.ebscohost.com/login.aspx?direct=true&amp;db=eric&amp;AN=EJ1147483&amp;login.asp&amp;site=ehost-live&amp;scope=sit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32</Pages>
  <Words>7205</Words>
  <Characters>41070</Characters>
  <Application>Microsoft Office Word</Application>
  <DocSecurity>0</DocSecurity>
  <Lines>342</Lines>
  <Paragraphs>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48179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Lauren McCune</dc:creator>
  <cp:keywords/>
  <dc:description/>
  <cp:lastModifiedBy>Lauren McCune</cp:lastModifiedBy>
  <cp:revision>2</cp:revision>
  <dcterms:created xsi:type="dcterms:W3CDTF">2020-05-05T19:01:00Z</dcterms:created>
  <dcterms:modified xsi:type="dcterms:W3CDTF">2020-05-05T19:01:00Z</dcterms:modified>
</cp:coreProperties>
</file>