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r>
        <w:t>Using Recess to Increase Focus and Interest in Middle School Students</w:t>
      </w:r>
    </w:p>
    <w:p w:rsidR="00EC7460" w:rsidRDefault="00EC7460" w:rsidP="00677312">
      <w:pPr>
        <w:spacing w:line="480" w:lineRule="auto"/>
        <w:jc w:val="center"/>
      </w:pPr>
    </w:p>
    <w:p w:rsidR="00EC7460" w:rsidRDefault="00EC7460" w:rsidP="00677312">
      <w:pPr>
        <w:spacing w:line="480" w:lineRule="auto"/>
        <w:jc w:val="center"/>
      </w:pPr>
      <w:r>
        <w:t>by Jonathan Wyatt</w:t>
      </w: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r>
        <w:t>Submitted in Partial Fulfillment of the Requirements for the</w:t>
      </w:r>
    </w:p>
    <w:p w:rsidR="00EC7460" w:rsidRDefault="00EC7460" w:rsidP="00677312">
      <w:pPr>
        <w:spacing w:line="480" w:lineRule="auto"/>
        <w:jc w:val="center"/>
      </w:pPr>
      <w:r>
        <w:t>Degree of Master of Education</w:t>
      </w: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r>
        <w:t>July 2019</w:t>
      </w:r>
    </w:p>
    <w:p w:rsidR="00EC7460" w:rsidRDefault="00EC7460" w:rsidP="00677312">
      <w:pPr>
        <w:spacing w:line="480" w:lineRule="auto"/>
        <w:jc w:val="center"/>
      </w:pPr>
    </w:p>
    <w:p w:rsidR="00EC7460" w:rsidRDefault="00EC7460" w:rsidP="00677312">
      <w:pPr>
        <w:spacing w:line="480" w:lineRule="auto"/>
        <w:jc w:val="center"/>
      </w:pPr>
    </w:p>
    <w:p w:rsidR="00EC7460" w:rsidRDefault="00EC7460" w:rsidP="00677312">
      <w:pPr>
        <w:spacing w:line="480" w:lineRule="auto"/>
        <w:jc w:val="center"/>
      </w:pPr>
      <w:r>
        <w:t>Graduate Programs in Education</w:t>
      </w:r>
    </w:p>
    <w:p w:rsidR="00EC7460" w:rsidRDefault="00EC7460" w:rsidP="00677312">
      <w:pPr>
        <w:spacing w:line="480" w:lineRule="auto"/>
        <w:jc w:val="center"/>
      </w:pPr>
      <w:smartTag w:uri="urn:schemas-microsoft-com:office:smarttags" w:element="PlaceName">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smartTag>
    </w:p>
    <w:p w:rsidR="00EC7460" w:rsidRDefault="00EC7460" w:rsidP="00D36D08">
      <w:pPr>
        <w:jc w:val="center"/>
      </w:pPr>
    </w:p>
    <w:p w:rsidR="00EC7460" w:rsidRDefault="00EC7460" w:rsidP="00D36D08">
      <w:pPr>
        <w:jc w:val="center"/>
        <w:sectPr w:rsidR="00EC7460" w:rsidSect="00D36D08">
          <w:headerReference w:type="default" r:id="rId7"/>
          <w:footerReference w:type="even" r:id="rId8"/>
          <w:footerReference w:type="default" r:id="rId9"/>
          <w:pgSz w:w="12240" w:h="15840" w:code="1"/>
          <w:pgMar w:top="1440" w:right="1440" w:bottom="1440" w:left="1440" w:header="720" w:footer="720" w:gutter="0"/>
          <w:cols w:space="720"/>
          <w:titlePg/>
          <w:docGrid w:linePitch="360"/>
        </w:sectPr>
      </w:pPr>
    </w:p>
    <w:p w:rsidR="00EC7460" w:rsidRDefault="00EC7460" w:rsidP="00D36D08">
      <w:pPr>
        <w:spacing w:line="480" w:lineRule="auto"/>
        <w:jc w:val="center"/>
      </w:pPr>
      <w:r>
        <w:t>Table of Contents</w:t>
      </w:r>
    </w:p>
    <w:tbl>
      <w:tblPr>
        <w:tblW w:w="9360" w:type="dxa"/>
        <w:tblLook w:val="00A0"/>
      </w:tblPr>
      <w:tblGrid>
        <w:gridCol w:w="8760"/>
        <w:gridCol w:w="600"/>
      </w:tblGrid>
      <w:tr w:rsidR="00EC7460" w:rsidRPr="001A0A65" w:rsidTr="1CD0C70E">
        <w:tc>
          <w:tcPr>
            <w:tcW w:w="8760" w:type="dxa"/>
            <w:vAlign w:val="center"/>
          </w:tcPr>
          <w:p w:rsidR="00EC7460" w:rsidRPr="001A0A65" w:rsidRDefault="00EC7460" w:rsidP="008F18B9">
            <w:pPr>
              <w:spacing w:line="480" w:lineRule="auto"/>
            </w:pPr>
            <w:r w:rsidRPr="001A0A65">
              <w:t>List of Tables</w:t>
            </w:r>
          </w:p>
        </w:tc>
        <w:tc>
          <w:tcPr>
            <w:tcW w:w="600" w:type="dxa"/>
            <w:vAlign w:val="center"/>
          </w:tcPr>
          <w:p w:rsidR="00EC7460" w:rsidRPr="001A0A65" w:rsidRDefault="00EC7460" w:rsidP="008F18B9">
            <w:pPr>
              <w:spacing w:line="480" w:lineRule="auto"/>
              <w:jc w:val="right"/>
            </w:pPr>
            <w:r>
              <w:t>i</w:t>
            </w:r>
          </w:p>
        </w:tc>
      </w:tr>
      <w:tr w:rsidR="00EC7460" w:rsidRPr="001A0A65" w:rsidTr="1CD0C70E">
        <w:tc>
          <w:tcPr>
            <w:tcW w:w="8760" w:type="dxa"/>
            <w:vAlign w:val="center"/>
          </w:tcPr>
          <w:p w:rsidR="00EC7460" w:rsidRPr="001A0A65" w:rsidRDefault="00EC7460" w:rsidP="008F18B9">
            <w:pPr>
              <w:spacing w:line="480" w:lineRule="auto"/>
            </w:pPr>
            <w:r w:rsidRPr="001A0A65">
              <w:t>Abstract</w:t>
            </w:r>
          </w:p>
        </w:tc>
        <w:tc>
          <w:tcPr>
            <w:tcW w:w="600" w:type="dxa"/>
            <w:vAlign w:val="center"/>
          </w:tcPr>
          <w:p w:rsidR="00EC7460" w:rsidRPr="001A0A65" w:rsidRDefault="00EC7460" w:rsidP="008F18B9">
            <w:pPr>
              <w:spacing w:line="480" w:lineRule="auto"/>
              <w:jc w:val="right"/>
            </w:pPr>
            <w:r>
              <w:t>ii</w:t>
            </w:r>
          </w:p>
        </w:tc>
      </w:tr>
      <w:tr w:rsidR="00EC7460" w:rsidRPr="001A0A65" w:rsidTr="1CD0C70E">
        <w:tc>
          <w:tcPr>
            <w:tcW w:w="8760" w:type="dxa"/>
            <w:vAlign w:val="center"/>
          </w:tcPr>
          <w:p w:rsidR="00EC7460" w:rsidRPr="001A0A65" w:rsidRDefault="00EC7460" w:rsidP="008F18B9">
            <w:pPr>
              <w:spacing w:line="480" w:lineRule="auto"/>
            </w:pPr>
            <w:r w:rsidRPr="001A0A65">
              <w:t>I. Introduction</w:t>
            </w:r>
          </w:p>
        </w:tc>
        <w:tc>
          <w:tcPr>
            <w:tcW w:w="600" w:type="dxa"/>
            <w:vAlign w:val="center"/>
          </w:tcPr>
          <w:p w:rsidR="00EC7460" w:rsidRPr="001A0A65" w:rsidRDefault="00EC7460" w:rsidP="008F18B9">
            <w:pPr>
              <w:spacing w:line="480" w:lineRule="auto"/>
              <w:jc w:val="right"/>
            </w:pPr>
            <w:r>
              <w:t>1</w:t>
            </w:r>
          </w:p>
        </w:tc>
      </w:tr>
      <w:tr w:rsidR="00EC7460" w:rsidRPr="001A0A65" w:rsidTr="1CD0C70E">
        <w:tc>
          <w:tcPr>
            <w:tcW w:w="8760" w:type="dxa"/>
            <w:vAlign w:val="center"/>
          </w:tcPr>
          <w:p w:rsidR="00EC7460" w:rsidRPr="001A0A65" w:rsidRDefault="00EC7460" w:rsidP="008F18B9">
            <w:pPr>
              <w:spacing w:line="480" w:lineRule="auto"/>
            </w:pPr>
            <w:r w:rsidRPr="001A0A65">
              <w:tab/>
            </w:r>
            <w:r>
              <w:t>Overview</w:t>
            </w:r>
          </w:p>
        </w:tc>
        <w:tc>
          <w:tcPr>
            <w:tcW w:w="600" w:type="dxa"/>
            <w:vAlign w:val="center"/>
          </w:tcPr>
          <w:p w:rsidR="00EC7460" w:rsidRPr="001A0A65" w:rsidRDefault="00EC7460" w:rsidP="008F18B9">
            <w:pPr>
              <w:spacing w:line="480" w:lineRule="auto"/>
              <w:jc w:val="right"/>
            </w:pPr>
            <w:r>
              <w:t>1</w:t>
            </w:r>
          </w:p>
        </w:tc>
      </w:tr>
      <w:tr w:rsidR="00EC7460" w:rsidRPr="001A0A65" w:rsidTr="1CD0C70E">
        <w:tc>
          <w:tcPr>
            <w:tcW w:w="8760" w:type="dxa"/>
            <w:vAlign w:val="center"/>
          </w:tcPr>
          <w:p w:rsidR="00EC7460" w:rsidRPr="001A0A65" w:rsidRDefault="00EC7460" w:rsidP="008F18B9">
            <w:pPr>
              <w:spacing w:line="480" w:lineRule="auto"/>
            </w:pPr>
            <w:r w:rsidRPr="001A0A65">
              <w:tab/>
            </w:r>
            <w:r>
              <w:t>Statement of Problem</w:t>
            </w:r>
          </w:p>
        </w:tc>
        <w:tc>
          <w:tcPr>
            <w:tcW w:w="600" w:type="dxa"/>
            <w:vAlign w:val="center"/>
          </w:tcPr>
          <w:p w:rsidR="00EC7460" w:rsidRPr="001A0A65" w:rsidRDefault="00EC7460" w:rsidP="008F18B9">
            <w:pPr>
              <w:spacing w:line="480" w:lineRule="auto"/>
              <w:jc w:val="right"/>
            </w:pPr>
            <w:r>
              <w:t>2</w:t>
            </w:r>
          </w:p>
        </w:tc>
      </w:tr>
      <w:tr w:rsidR="00EC7460" w:rsidRPr="001A0A65" w:rsidTr="1CD0C70E">
        <w:trPr>
          <w:trHeight w:val="323"/>
        </w:trPr>
        <w:tc>
          <w:tcPr>
            <w:tcW w:w="8760" w:type="dxa"/>
            <w:vAlign w:val="center"/>
          </w:tcPr>
          <w:p w:rsidR="00EC7460" w:rsidRPr="001A0A65" w:rsidRDefault="00EC7460" w:rsidP="008F18B9">
            <w:pPr>
              <w:spacing w:line="480" w:lineRule="auto"/>
            </w:pPr>
            <w:r>
              <w:t xml:space="preserve">            Hypotheses</w:t>
            </w:r>
          </w:p>
        </w:tc>
        <w:tc>
          <w:tcPr>
            <w:tcW w:w="600" w:type="dxa"/>
            <w:vAlign w:val="center"/>
          </w:tcPr>
          <w:p w:rsidR="00EC7460" w:rsidRPr="001A0A65" w:rsidRDefault="00EC7460" w:rsidP="008F18B9">
            <w:pPr>
              <w:spacing w:line="480" w:lineRule="auto"/>
              <w:jc w:val="right"/>
            </w:pPr>
            <w:r>
              <w:t>2</w:t>
            </w:r>
          </w:p>
        </w:tc>
      </w:tr>
      <w:tr w:rsidR="00EC7460" w:rsidRPr="001A0A65" w:rsidTr="1CD0C70E">
        <w:trPr>
          <w:trHeight w:val="322"/>
        </w:trPr>
        <w:tc>
          <w:tcPr>
            <w:tcW w:w="8760" w:type="dxa"/>
            <w:vAlign w:val="center"/>
          </w:tcPr>
          <w:p w:rsidR="00EC7460" w:rsidRDefault="00EC7460" w:rsidP="008F18B9">
            <w:pPr>
              <w:spacing w:line="480" w:lineRule="auto"/>
            </w:pPr>
            <w:r>
              <w:t xml:space="preserve">            Operational Definitions </w:t>
            </w:r>
          </w:p>
        </w:tc>
        <w:tc>
          <w:tcPr>
            <w:tcW w:w="600" w:type="dxa"/>
            <w:vAlign w:val="center"/>
          </w:tcPr>
          <w:p w:rsidR="00EC7460" w:rsidRDefault="00EC7460" w:rsidP="008F18B9">
            <w:pPr>
              <w:spacing w:line="480" w:lineRule="auto"/>
              <w:jc w:val="right"/>
            </w:pPr>
            <w:r>
              <w:t>2</w:t>
            </w:r>
          </w:p>
        </w:tc>
      </w:tr>
      <w:tr w:rsidR="00EC7460" w:rsidRPr="001A0A65" w:rsidTr="1CD0C70E">
        <w:tc>
          <w:tcPr>
            <w:tcW w:w="8760" w:type="dxa"/>
            <w:vAlign w:val="center"/>
          </w:tcPr>
          <w:p w:rsidR="00EC7460" w:rsidRPr="001A0A65" w:rsidRDefault="00EC7460" w:rsidP="008F18B9">
            <w:pPr>
              <w:spacing w:line="480" w:lineRule="auto"/>
            </w:pPr>
            <w:r w:rsidRPr="001A0A65">
              <w:t>II. Review</w:t>
            </w:r>
            <w:r>
              <w:t xml:space="preserve"> of the </w:t>
            </w:r>
            <w:r w:rsidRPr="001A0A65">
              <w:t>Literature</w:t>
            </w:r>
          </w:p>
        </w:tc>
        <w:tc>
          <w:tcPr>
            <w:tcW w:w="600" w:type="dxa"/>
            <w:vAlign w:val="center"/>
          </w:tcPr>
          <w:p w:rsidR="00EC7460" w:rsidRPr="001A0A65" w:rsidRDefault="00EC7460" w:rsidP="008F18B9">
            <w:pPr>
              <w:spacing w:line="480" w:lineRule="auto"/>
              <w:jc w:val="right"/>
            </w:pPr>
            <w:r>
              <w:t>4</w:t>
            </w:r>
          </w:p>
        </w:tc>
      </w:tr>
      <w:tr w:rsidR="00EC7460" w:rsidRPr="001A0A65" w:rsidTr="1CD0C70E">
        <w:tc>
          <w:tcPr>
            <w:tcW w:w="8760" w:type="dxa"/>
            <w:vAlign w:val="center"/>
          </w:tcPr>
          <w:p w:rsidR="00EC7460" w:rsidRPr="001A0A65" w:rsidRDefault="00EC7460" w:rsidP="008F18B9">
            <w:pPr>
              <w:spacing w:line="480" w:lineRule="auto"/>
            </w:pPr>
            <w:r w:rsidRPr="001A0A65">
              <w:tab/>
            </w:r>
            <w:r>
              <w:t xml:space="preserve">Background </w:t>
            </w:r>
          </w:p>
        </w:tc>
        <w:tc>
          <w:tcPr>
            <w:tcW w:w="600" w:type="dxa"/>
            <w:vAlign w:val="center"/>
          </w:tcPr>
          <w:p w:rsidR="00EC7460" w:rsidRPr="001A0A65" w:rsidRDefault="00EC7460" w:rsidP="008F18B9">
            <w:pPr>
              <w:spacing w:line="480" w:lineRule="auto"/>
              <w:jc w:val="right"/>
            </w:pPr>
            <w:r>
              <w:t>4</w:t>
            </w:r>
          </w:p>
        </w:tc>
      </w:tr>
      <w:tr w:rsidR="00EC7460" w:rsidRPr="001A0A65" w:rsidTr="1CD0C70E">
        <w:tc>
          <w:tcPr>
            <w:tcW w:w="8760" w:type="dxa"/>
            <w:vAlign w:val="center"/>
          </w:tcPr>
          <w:p w:rsidR="00EC7460" w:rsidRPr="001A0A65" w:rsidRDefault="00EC7460" w:rsidP="008F18B9">
            <w:pPr>
              <w:spacing w:line="480" w:lineRule="auto"/>
            </w:pPr>
            <w:r w:rsidRPr="001A0A65">
              <w:tab/>
            </w:r>
            <w:r>
              <w:t xml:space="preserve">Effects of Recess on Academic Performance </w:t>
            </w:r>
          </w:p>
        </w:tc>
        <w:tc>
          <w:tcPr>
            <w:tcW w:w="600" w:type="dxa"/>
            <w:vAlign w:val="center"/>
          </w:tcPr>
          <w:p w:rsidR="00EC7460" w:rsidRPr="001A0A65" w:rsidRDefault="00EC7460" w:rsidP="008F18B9">
            <w:pPr>
              <w:spacing w:line="480" w:lineRule="auto"/>
              <w:jc w:val="right"/>
            </w:pPr>
            <w:r>
              <w:t>4</w:t>
            </w:r>
          </w:p>
        </w:tc>
      </w:tr>
      <w:tr w:rsidR="00EC7460" w:rsidRPr="001A0A65" w:rsidTr="1CD0C70E">
        <w:trPr>
          <w:trHeight w:val="278"/>
        </w:trPr>
        <w:tc>
          <w:tcPr>
            <w:tcW w:w="8760" w:type="dxa"/>
            <w:vAlign w:val="center"/>
          </w:tcPr>
          <w:p w:rsidR="00EC7460" w:rsidRPr="001A0A65" w:rsidRDefault="00EC7460" w:rsidP="008F18B9">
            <w:pPr>
              <w:spacing w:line="480" w:lineRule="auto"/>
            </w:pPr>
            <w:r w:rsidRPr="001A0A65">
              <w:tab/>
            </w:r>
            <w:r>
              <w:t xml:space="preserve">Effects of Recess on Student Behavior </w:t>
            </w:r>
          </w:p>
        </w:tc>
        <w:tc>
          <w:tcPr>
            <w:tcW w:w="600" w:type="dxa"/>
            <w:vAlign w:val="center"/>
          </w:tcPr>
          <w:p w:rsidR="00EC7460" w:rsidRPr="001A0A65" w:rsidRDefault="00EC7460" w:rsidP="008F18B9">
            <w:pPr>
              <w:spacing w:line="480" w:lineRule="auto"/>
              <w:jc w:val="right"/>
            </w:pPr>
            <w:r>
              <w:t>6</w:t>
            </w:r>
          </w:p>
        </w:tc>
      </w:tr>
      <w:tr w:rsidR="00EC7460" w:rsidRPr="001A0A65" w:rsidTr="1CD0C70E">
        <w:trPr>
          <w:trHeight w:val="278"/>
        </w:trPr>
        <w:tc>
          <w:tcPr>
            <w:tcW w:w="8760" w:type="dxa"/>
            <w:vAlign w:val="center"/>
          </w:tcPr>
          <w:p w:rsidR="00EC7460" w:rsidRPr="001A0A65" w:rsidRDefault="00EC7460" w:rsidP="008F18B9">
            <w:pPr>
              <w:spacing w:line="480" w:lineRule="auto"/>
            </w:pPr>
            <w:r>
              <w:t xml:space="preserve">            Effects of Recess on Peer Relations </w:t>
            </w:r>
          </w:p>
        </w:tc>
        <w:tc>
          <w:tcPr>
            <w:tcW w:w="600" w:type="dxa"/>
            <w:vAlign w:val="center"/>
          </w:tcPr>
          <w:p w:rsidR="00EC7460" w:rsidRDefault="00EC7460" w:rsidP="008F18B9">
            <w:pPr>
              <w:spacing w:line="480" w:lineRule="auto"/>
              <w:jc w:val="right"/>
            </w:pPr>
            <w:r>
              <w:t>7</w:t>
            </w:r>
          </w:p>
        </w:tc>
      </w:tr>
      <w:tr w:rsidR="00EC7460" w:rsidRPr="001A0A65" w:rsidTr="1CD0C70E">
        <w:trPr>
          <w:trHeight w:val="277"/>
        </w:trPr>
        <w:tc>
          <w:tcPr>
            <w:tcW w:w="8760" w:type="dxa"/>
            <w:vAlign w:val="center"/>
          </w:tcPr>
          <w:p w:rsidR="00EC7460" w:rsidRPr="001A0A65" w:rsidRDefault="00EC7460" w:rsidP="008F18B9">
            <w:pPr>
              <w:spacing w:line="480" w:lineRule="auto"/>
            </w:pPr>
            <w:r>
              <w:t xml:space="preserve">            Other Effects of Recess</w:t>
            </w:r>
          </w:p>
        </w:tc>
        <w:tc>
          <w:tcPr>
            <w:tcW w:w="600" w:type="dxa"/>
            <w:vAlign w:val="center"/>
          </w:tcPr>
          <w:p w:rsidR="00EC7460" w:rsidRDefault="00EC7460" w:rsidP="008F18B9">
            <w:pPr>
              <w:spacing w:line="480" w:lineRule="auto"/>
              <w:jc w:val="right"/>
            </w:pPr>
            <w:r>
              <w:t>7</w:t>
            </w:r>
          </w:p>
        </w:tc>
      </w:tr>
      <w:tr w:rsidR="00EC7460" w:rsidRPr="001A0A65" w:rsidTr="1CD0C70E">
        <w:tc>
          <w:tcPr>
            <w:tcW w:w="8760" w:type="dxa"/>
            <w:vAlign w:val="center"/>
          </w:tcPr>
          <w:p w:rsidR="00EC7460" w:rsidRPr="001A0A65" w:rsidRDefault="00EC7460" w:rsidP="008F18B9">
            <w:pPr>
              <w:spacing w:line="480" w:lineRule="auto"/>
            </w:pPr>
            <w:r w:rsidRPr="001A0A65">
              <w:t>III. Methods</w:t>
            </w:r>
          </w:p>
        </w:tc>
        <w:tc>
          <w:tcPr>
            <w:tcW w:w="600" w:type="dxa"/>
            <w:vAlign w:val="center"/>
          </w:tcPr>
          <w:p w:rsidR="00EC7460" w:rsidRPr="001A0A65" w:rsidRDefault="00EC7460" w:rsidP="008F18B9">
            <w:pPr>
              <w:spacing w:line="480" w:lineRule="auto"/>
              <w:jc w:val="right"/>
            </w:pPr>
            <w:r>
              <w:t>8</w:t>
            </w:r>
          </w:p>
        </w:tc>
      </w:tr>
      <w:tr w:rsidR="00EC7460" w:rsidRPr="001A0A65" w:rsidTr="1CD0C70E">
        <w:tc>
          <w:tcPr>
            <w:tcW w:w="8760" w:type="dxa"/>
            <w:vAlign w:val="center"/>
          </w:tcPr>
          <w:p w:rsidR="00EC7460" w:rsidRPr="001A0A65" w:rsidRDefault="00EC7460" w:rsidP="008F18B9">
            <w:pPr>
              <w:spacing w:line="480" w:lineRule="auto"/>
            </w:pPr>
            <w:r w:rsidRPr="001A0A65">
              <w:tab/>
            </w:r>
            <w:r>
              <w:t>Methods</w:t>
            </w:r>
          </w:p>
        </w:tc>
        <w:tc>
          <w:tcPr>
            <w:tcW w:w="600" w:type="dxa"/>
            <w:vAlign w:val="center"/>
          </w:tcPr>
          <w:p w:rsidR="00EC7460" w:rsidRPr="001A0A65" w:rsidRDefault="00EC7460" w:rsidP="008F18B9">
            <w:pPr>
              <w:spacing w:line="480" w:lineRule="auto"/>
              <w:jc w:val="right"/>
            </w:pPr>
            <w:r>
              <w:t>8</w:t>
            </w:r>
          </w:p>
        </w:tc>
      </w:tr>
      <w:tr w:rsidR="00EC7460" w:rsidRPr="001A0A65" w:rsidTr="1CD0C70E">
        <w:tc>
          <w:tcPr>
            <w:tcW w:w="8760" w:type="dxa"/>
            <w:vAlign w:val="center"/>
          </w:tcPr>
          <w:p w:rsidR="00EC7460" w:rsidRPr="001A0A65" w:rsidRDefault="00EC7460" w:rsidP="008F18B9">
            <w:pPr>
              <w:spacing w:line="480" w:lineRule="auto"/>
            </w:pPr>
            <w:r w:rsidRPr="001A0A65">
              <w:tab/>
            </w:r>
            <w:r>
              <w:t xml:space="preserve">Design </w:t>
            </w:r>
          </w:p>
        </w:tc>
        <w:tc>
          <w:tcPr>
            <w:tcW w:w="600" w:type="dxa"/>
            <w:vAlign w:val="center"/>
          </w:tcPr>
          <w:p w:rsidR="00EC7460" w:rsidRPr="001A0A65" w:rsidRDefault="00EC7460" w:rsidP="008F18B9">
            <w:pPr>
              <w:spacing w:line="480" w:lineRule="auto"/>
              <w:jc w:val="right"/>
            </w:pPr>
            <w:r>
              <w:t>8</w:t>
            </w:r>
          </w:p>
        </w:tc>
      </w:tr>
      <w:tr w:rsidR="00EC7460" w:rsidRPr="001A0A65" w:rsidTr="1CD0C70E">
        <w:trPr>
          <w:trHeight w:val="278"/>
        </w:trPr>
        <w:tc>
          <w:tcPr>
            <w:tcW w:w="8760" w:type="dxa"/>
            <w:vAlign w:val="center"/>
          </w:tcPr>
          <w:p w:rsidR="00EC7460" w:rsidRPr="001A0A65" w:rsidRDefault="00EC7460" w:rsidP="008F18B9">
            <w:pPr>
              <w:spacing w:line="480" w:lineRule="auto"/>
            </w:pPr>
            <w:r w:rsidRPr="001A0A65">
              <w:tab/>
            </w:r>
            <w:r>
              <w:t xml:space="preserve">Participants </w:t>
            </w:r>
          </w:p>
        </w:tc>
        <w:tc>
          <w:tcPr>
            <w:tcW w:w="600" w:type="dxa"/>
            <w:vAlign w:val="center"/>
          </w:tcPr>
          <w:p w:rsidR="00EC7460" w:rsidRPr="001A0A65" w:rsidRDefault="00EC7460" w:rsidP="008F18B9">
            <w:pPr>
              <w:spacing w:line="480" w:lineRule="auto"/>
              <w:jc w:val="right"/>
            </w:pPr>
            <w:r>
              <w:t>8</w:t>
            </w:r>
          </w:p>
        </w:tc>
      </w:tr>
      <w:tr w:rsidR="00EC7460" w:rsidRPr="001A0A65" w:rsidTr="1CD0C70E">
        <w:trPr>
          <w:trHeight w:val="278"/>
        </w:trPr>
        <w:tc>
          <w:tcPr>
            <w:tcW w:w="8760" w:type="dxa"/>
            <w:vAlign w:val="center"/>
          </w:tcPr>
          <w:p w:rsidR="00EC7460" w:rsidRPr="001A0A65" w:rsidRDefault="00EC7460" w:rsidP="008F18B9">
            <w:pPr>
              <w:spacing w:line="480" w:lineRule="auto"/>
            </w:pPr>
            <w:r>
              <w:t xml:space="preserve">            Instruments </w:t>
            </w:r>
          </w:p>
        </w:tc>
        <w:tc>
          <w:tcPr>
            <w:tcW w:w="600" w:type="dxa"/>
            <w:vAlign w:val="center"/>
          </w:tcPr>
          <w:p w:rsidR="00EC7460" w:rsidRDefault="00EC7460" w:rsidP="008F18B9">
            <w:pPr>
              <w:spacing w:line="480" w:lineRule="auto"/>
              <w:jc w:val="right"/>
            </w:pPr>
            <w:r>
              <w:t>8</w:t>
            </w:r>
          </w:p>
        </w:tc>
      </w:tr>
      <w:tr w:rsidR="00EC7460" w:rsidRPr="001A0A65" w:rsidTr="1CD0C70E">
        <w:trPr>
          <w:trHeight w:val="277"/>
        </w:trPr>
        <w:tc>
          <w:tcPr>
            <w:tcW w:w="8760" w:type="dxa"/>
            <w:vAlign w:val="center"/>
          </w:tcPr>
          <w:p w:rsidR="00EC7460" w:rsidRDefault="00EC7460" w:rsidP="008F18B9">
            <w:pPr>
              <w:spacing w:line="480" w:lineRule="auto"/>
            </w:pPr>
            <w:r>
              <w:t xml:space="preserve">            Procedure </w:t>
            </w:r>
          </w:p>
        </w:tc>
        <w:tc>
          <w:tcPr>
            <w:tcW w:w="600" w:type="dxa"/>
            <w:vAlign w:val="center"/>
          </w:tcPr>
          <w:p w:rsidR="00EC7460" w:rsidRDefault="00EC7460" w:rsidP="008F18B9">
            <w:pPr>
              <w:spacing w:line="480" w:lineRule="auto"/>
              <w:jc w:val="right"/>
            </w:pPr>
            <w:r>
              <w:t>9</w:t>
            </w:r>
          </w:p>
        </w:tc>
      </w:tr>
      <w:tr w:rsidR="00EC7460" w:rsidRPr="001A0A65" w:rsidTr="1CD0C70E">
        <w:tc>
          <w:tcPr>
            <w:tcW w:w="8760" w:type="dxa"/>
            <w:vAlign w:val="center"/>
          </w:tcPr>
          <w:p w:rsidR="00EC7460" w:rsidRPr="001A0A65" w:rsidRDefault="00EC7460" w:rsidP="008F18B9">
            <w:pPr>
              <w:spacing w:line="480" w:lineRule="auto"/>
            </w:pPr>
            <w:r w:rsidRPr="001A0A65">
              <w:t>IV. Results</w:t>
            </w:r>
          </w:p>
        </w:tc>
        <w:tc>
          <w:tcPr>
            <w:tcW w:w="600" w:type="dxa"/>
            <w:vAlign w:val="center"/>
          </w:tcPr>
          <w:p w:rsidR="00EC7460" w:rsidRPr="001A0A65" w:rsidRDefault="00EC7460" w:rsidP="008F18B9">
            <w:pPr>
              <w:spacing w:line="480" w:lineRule="auto"/>
              <w:jc w:val="right"/>
            </w:pPr>
            <w:r>
              <w:t>11</w:t>
            </w:r>
          </w:p>
        </w:tc>
      </w:tr>
      <w:tr w:rsidR="00EC7460" w:rsidRPr="001A0A65" w:rsidTr="1CD0C70E">
        <w:tc>
          <w:tcPr>
            <w:tcW w:w="8760" w:type="dxa"/>
            <w:vAlign w:val="center"/>
          </w:tcPr>
          <w:p w:rsidR="00EC7460" w:rsidRPr="001A0A65" w:rsidRDefault="00EC7460" w:rsidP="008F18B9">
            <w:pPr>
              <w:spacing w:line="480" w:lineRule="auto"/>
            </w:pPr>
            <w:r w:rsidRPr="001A0A65">
              <w:tab/>
            </w:r>
            <w:r>
              <w:t>Results</w:t>
            </w:r>
          </w:p>
        </w:tc>
        <w:tc>
          <w:tcPr>
            <w:tcW w:w="600" w:type="dxa"/>
            <w:vAlign w:val="center"/>
          </w:tcPr>
          <w:p w:rsidR="00EC7460" w:rsidRPr="001A0A65" w:rsidRDefault="00EC7460" w:rsidP="008F18B9">
            <w:pPr>
              <w:spacing w:line="480" w:lineRule="auto"/>
              <w:jc w:val="right"/>
            </w:pPr>
            <w:r>
              <w:t>11</w:t>
            </w:r>
          </w:p>
        </w:tc>
      </w:tr>
      <w:tr w:rsidR="00EC7460" w:rsidRPr="001A0A65" w:rsidTr="1CD0C70E">
        <w:tc>
          <w:tcPr>
            <w:tcW w:w="8760" w:type="dxa"/>
            <w:vAlign w:val="center"/>
          </w:tcPr>
          <w:p w:rsidR="00EC7460" w:rsidRPr="001A0A65" w:rsidRDefault="00EC7460" w:rsidP="008F18B9">
            <w:pPr>
              <w:spacing w:line="480" w:lineRule="auto"/>
            </w:pPr>
            <w:r w:rsidRPr="001A0A65">
              <w:t>V. Discussion</w:t>
            </w:r>
          </w:p>
        </w:tc>
        <w:tc>
          <w:tcPr>
            <w:tcW w:w="600" w:type="dxa"/>
            <w:vAlign w:val="center"/>
          </w:tcPr>
          <w:p w:rsidR="00EC7460" w:rsidRPr="001A0A65" w:rsidRDefault="00EC7460" w:rsidP="008F18B9">
            <w:pPr>
              <w:spacing w:line="480" w:lineRule="auto"/>
              <w:jc w:val="right"/>
            </w:pPr>
            <w:r>
              <w:t>15</w:t>
            </w:r>
          </w:p>
        </w:tc>
      </w:tr>
      <w:tr w:rsidR="00EC7460" w:rsidRPr="001A0A65" w:rsidTr="1CD0C70E">
        <w:trPr>
          <w:trHeight w:val="278"/>
        </w:trPr>
        <w:tc>
          <w:tcPr>
            <w:tcW w:w="8760" w:type="dxa"/>
            <w:vAlign w:val="center"/>
          </w:tcPr>
          <w:p w:rsidR="00EC7460" w:rsidRPr="001A0A65" w:rsidRDefault="00EC7460" w:rsidP="1CD0C70E">
            <w:pPr>
              <w:spacing w:line="480" w:lineRule="auto"/>
            </w:pPr>
            <w:r>
              <w:t xml:space="preserve">Discussion </w:t>
            </w:r>
          </w:p>
        </w:tc>
        <w:tc>
          <w:tcPr>
            <w:tcW w:w="600" w:type="dxa"/>
            <w:vAlign w:val="center"/>
          </w:tcPr>
          <w:p w:rsidR="00EC7460" w:rsidRPr="001A0A65" w:rsidRDefault="00EC7460" w:rsidP="008F18B9">
            <w:pPr>
              <w:spacing w:line="480" w:lineRule="auto"/>
              <w:jc w:val="right"/>
            </w:pPr>
            <w:r>
              <w:t>15</w:t>
            </w:r>
          </w:p>
        </w:tc>
      </w:tr>
      <w:tr w:rsidR="00EC7460" w:rsidRPr="001A0A65" w:rsidTr="1CD0C70E">
        <w:trPr>
          <w:trHeight w:val="278"/>
        </w:trPr>
        <w:tc>
          <w:tcPr>
            <w:tcW w:w="8760" w:type="dxa"/>
            <w:vAlign w:val="center"/>
          </w:tcPr>
          <w:p w:rsidR="00EC7460" w:rsidRPr="001A0A65" w:rsidRDefault="00EC7460" w:rsidP="008F18B9">
            <w:pPr>
              <w:spacing w:line="480" w:lineRule="auto"/>
            </w:pPr>
            <w:r>
              <w:t xml:space="preserve">Implications </w:t>
            </w:r>
          </w:p>
        </w:tc>
        <w:tc>
          <w:tcPr>
            <w:tcW w:w="600" w:type="dxa"/>
            <w:vAlign w:val="center"/>
          </w:tcPr>
          <w:p w:rsidR="00EC7460" w:rsidRDefault="00EC7460" w:rsidP="008F18B9">
            <w:pPr>
              <w:spacing w:line="480" w:lineRule="auto"/>
              <w:jc w:val="right"/>
            </w:pPr>
            <w:r>
              <w:t>15</w:t>
            </w:r>
          </w:p>
        </w:tc>
      </w:tr>
      <w:tr w:rsidR="00EC7460" w:rsidRPr="001A0A65" w:rsidTr="1CD0C70E">
        <w:trPr>
          <w:trHeight w:val="278"/>
        </w:trPr>
        <w:tc>
          <w:tcPr>
            <w:tcW w:w="8760" w:type="dxa"/>
            <w:vAlign w:val="center"/>
          </w:tcPr>
          <w:p w:rsidR="00EC7460" w:rsidRPr="001A0A65" w:rsidRDefault="00EC7460" w:rsidP="008F18B9">
            <w:pPr>
              <w:spacing w:line="480" w:lineRule="auto"/>
            </w:pPr>
            <w:r>
              <w:t xml:space="preserve">Theoretical Consequences </w:t>
            </w:r>
          </w:p>
        </w:tc>
        <w:tc>
          <w:tcPr>
            <w:tcW w:w="600" w:type="dxa"/>
            <w:vAlign w:val="center"/>
          </w:tcPr>
          <w:p w:rsidR="00EC7460" w:rsidRDefault="00EC7460" w:rsidP="008F18B9">
            <w:pPr>
              <w:spacing w:line="480" w:lineRule="auto"/>
              <w:jc w:val="right"/>
            </w:pPr>
            <w:r>
              <w:t>16</w:t>
            </w:r>
          </w:p>
        </w:tc>
      </w:tr>
      <w:tr w:rsidR="00EC7460" w:rsidRPr="001A0A65" w:rsidTr="1CD0C70E">
        <w:trPr>
          <w:trHeight w:val="278"/>
        </w:trPr>
        <w:tc>
          <w:tcPr>
            <w:tcW w:w="8760" w:type="dxa"/>
            <w:vAlign w:val="center"/>
          </w:tcPr>
          <w:p w:rsidR="00EC7460" w:rsidRPr="001A0A65" w:rsidRDefault="00EC7460" w:rsidP="008F18B9">
            <w:pPr>
              <w:spacing w:line="480" w:lineRule="auto"/>
            </w:pPr>
            <w:r>
              <w:t xml:space="preserve">Threats to Validity </w:t>
            </w:r>
          </w:p>
        </w:tc>
        <w:tc>
          <w:tcPr>
            <w:tcW w:w="600" w:type="dxa"/>
            <w:vAlign w:val="center"/>
          </w:tcPr>
          <w:p w:rsidR="00EC7460" w:rsidRDefault="00EC7460" w:rsidP="008F18B9">
            <w:pPr>
              <w:spacing w:line="480" w:lineRule="auto"/>
              <w:jc w:val="right"/>
            </w:pPr>
            <w:r>
              <w:t>16</w:t>
            </w:r>
          </w:p>
        </w:tc>
      </w:tr>
      <w:tr w:rsidR="00EC7460" w:rsidRPr="001A0A65" w:rsidTr="1CD0C70E">
        <w:trPr>
          <w:trHeight w:val="278"/>
        </w:trPr>
        <w:tc>
          <w:tcPr>
            <w:tcW w:w="8760" w:type="dxa"/>
            <w:vAlign w:val="center"/>
          </w:tcPr>
          <w:p w:rsidR="00EC7460" w:rsidRDefault="00EC7460" w:rsidP="008F18B9">
            <w:pPr>
              <w:spacing w:line="480" w:lineRule="auto"/>
            </w:pPr>
            <w:r>
              <w:t xml:space="preserve">Connections to Prior Research </w:t>
            </w:r>
          </w:p>
        </w:tc>
        <w:tc>
          <w:tcPr>
            <w:tcW w:w="600" w:type="dxa"/>
            <w:vAlign w:val="center"/>
          </w:tcPr>
          <w:p w:rsidR="00EC7460" w:rsidRDefault="00EC7460" w:rsidP="008F18B9">
            <w:pPr>
              <w:spacing w:line="480" w:lineRule="auto"/>
              <w:jc w:val="right"/>
            </w:pPr>
            <w:r>
              <w:t>17</w:t>
            </w:r>
          </w:p>
        </w:tc>
      </w:tr>
      <w:tr w:rsidR="00EC7460" w:rsidRPr="001A0A65" w:rsidTr="1CD0C70E">
        <w:trPr>
          <w:trHeight w:val="278"/>
        </w:trPr>
        <w:tc>
          <w:tcPr>
            <w:tcW w:w="8760" w:type="dxa"/>
            <w:vAlign w:val="center"/>
          </w:tcPr>
          <w:p w:rsidR="00EC7460" w:rsidRDefault="00EC7460" w:rsidP="008F18B9">
            <w:pPr>
              <w:spacing w:line="480" w:lineRule="auto"/>
            </w:pPr>
            <w:r>
              <w:t xml:space="preserve">Implications to Future Research </w:t>
            </w:r>
          </w:p>
        </w:tc>
        <w:tc>
          <w:tcPr>
            <w:tcW w:w="600" w:type="dxa"/>
            <w:vAlign w:val="center"/>
          </w:tcPr>
          <w:p w:rsidR="00EC7460" w:rsidRDefault="00EC7460" w:rsidP="008F18B9">
            <w:pPr>
              <w:spacing w:line="480" w:lineRule="auto"/>
              <w:jc w:val="right"/>
            </w:pPr>
            <w:r>
              <w:t>19</w:t>
            </w:r>
          </w:p>
        </w:tc>
      </w:tr>
      <w:tr w:rsidR="00EC7460" w:rsidRPr="001A0A65" w:rsidTr="1CD0C70E">
        <w:trPr>
          <w:trHeight w:val="277"/>
        </w:trPr>
        <w:tc>
          <w:tcPr>
            <w:tcW w:w="8760" w:type="dxa"/>
            <w:vAlign w:val="center"/>
          </w:tcPr>
          <w:p w:rsidR="00EC7460" w:rsidRDefault="00EC7460" w:rsidP="008F18B9">
            <w:pPr>
              <w:spacing w:line="480" w:lineRule="auto"/>
            </w:pPr>
            <w:r>
              <w:t xml:space="preserve">Conclusion </w:t>
            </w:r>
          </w:p>
        </w:tc>
        <w:tc>
          <w:tcPr>
            <w:tcW w:w="600" w:type="dxa"/>
            <w:vAlign w:val="center"/>
          </w:tcPr>
          <w:p w:rsidR="00EC7460" w:rsidRDefault="00EC7460" w:rsidP="008F18B9">
            <w:pPr>
              <w:spacing w:line="480" w:lineRule="auto"/>
              <w:jc w:val="right"/>
            </w:pPr>
            <w:r>
              <w:t>20</w:t>
            </w:r>
          </w:p>
        </w:tc>
      </w:tr>
      <w:tr w:rsidR="00EC7460" w:rsidRPr="001A0A65" w:rsidTr="1CD0C70E">
        <w:tc>
          <w:tcPr>
            <w:tcW w:w="8760" w:type="dxa"/>
            <w:vAlign w:val="center"/>
          </w:tcPr>
          <w:p w:rsidR="00EC7460" w:rsidRPr="001A0A65" w:rsidRDefault="00EC7460" w:rsidP="008F18B9">
            <w:pPr>
              <w:spacing w:line="480" w:lineRule="auto"/>
            </w:pPr>
            <w:r>
              <w:t xml:space="preserve">References               </w:t>
            </w:r>
          </w:p>
        </w:tc>
        <w:tc>
          <w:tcPr>
            <w:tcW w:w="600" w:type="dxa"/>
            <w:vAlign w:val="center"/>
          </w:tcPr>
          <w:p w:rsidR="00EC7460" w:rsidRPr="001A0A65" w:rsidRDefault="00EC7460" w:rsidP="008F18B9">
            <w:pPr>
              <w:spacing w:line="480" w:lineRule="auto"/>
              <w:jc w:val="right"/>
            </w:pPr>
            <w:r>
              <w:t>21</w:t>
            </w:r>
          </w:p>
        </w:tc>
      </w:tr>
      <w:tr w:rsidR="00EC7460" w:rsidTr="1CD0C70E">
        <w:tc>
          <w:tcPr>
            <w:tcW w:w="8760" w:type="dxa"/>
            <w:vAlign w:val="center"/>
          </w:tcPr>
          <w:p w:rsidR="00EC7460" w:rsidRDefault="00EC7460" w:rsidP="1CD0C70E">
            <w:pPr>
              <w:spacing w:line="480" w:lineRule="auto"/>
            </w:pPr>
            <w:r>
              <w:t>Appendix A</w:t>
            </w:r>
          </w:p>
        </w:tc>
        <w:tc>
          <w:tcPr>
            <w:tcW w:w="600" w:type="dxa"/>
            <w:vAlign w:val="center"/>
          </w:tcPr>
          <w:p w:rsidR="00EC7460" w:rsidRDefault="00EC7460" w:rsidP="1CD0C70E">
            <w:pPr>
              <w:spacing w:line="480" w:lineRule="auto"/>
              <w:jc w:val="right"/>
            </w:pPr>
            <w:r>
              <w:t>24</w:t>
            </w:r>
          </w:p>
        </w:tc>
      </w:tr>
    </w:tbl>
    <w:p w:rsidR="00EC7460" w:rsidRDefault="00EC7460" w:rsidP="1CD0C70E">
      <w:pPr>
        <w:ind w:firstLine="720"/>
        <w:sectPr w:rsidR="00EC7460" w:rsidSect="00D36D08">
          <w:headerReference w:type="default" r:id="rId10"/>
          <w:footerReference w:type="default" r:id="rId11"/>
          <w:pgSz w:w="12240" w:h="15840" w:code="1"/>
          <w:pgMar w:top="1440" w:right="1440" w:bottom="1440" w:left="1440" w:header="720" w:footer="720" w:gutter="0"/>
          <w:pgNumType w:fmt="lowerRoman" w:start="1"/>
          <w:cols w:space="720"/>
          <w:docGrid w:linePitch="360"/>
        </w:sectPr>
      </w:pPr>
    </w:p>
    <w:p w:rsidR="00EC7460" w:rsidRDefault="00EC7460" w:rsidP="083A6156">
      <w:pPr>
        <w:spacing w:line="480" w:lineRule="auto"/>
        <w:jc w:val="center"/>
        <w:rPr>
          <w:highlight w:val="yellow"/>
        </w:rPr>
      </w:pPr>
      <w:bookmarkStart w:id="0" w:name="_GoBack"/>
      <w:bookmarkEnd w:id="0"/>
      <w:r>
        <w:t xml:space="preserve">List of Tables </w:t>
      </w:r>
    </w:p>
    <w:tbl>
      <w:tblPr>
        <w:tblW w:w="0" w:type="auto"/>
        <w:tblInd w:w="720" w:type="dxa"/>
        <w:tblLook w:val="00A0"/>
      </w:tblPr>
      <w:tblGrid>
        <w:gridCol w:w="8118"/>
        <w:gridCol w:w="738"/>
      </w:tblGrid>
      <w:tr w:rsidR="00EC7460" w:rsidRPr="006E030F" w:rsidTr="1CD0C70E">
        <w:tc>
          <w:tcPr>
            <w:tcW w:w="8118" w:type="dxa"/>
            <w:vAlign w:val="center"/>
          </w:tcPr>
          <w:p w:rsidR="00EC7460" w:rsidRPr="006E030F" w:rsidRDefault="00EC7460" w:rsidP="1CD0C70E">
            <w:pPr>
              <w:spacing w:line="480" w:lineRule="auto"/>
              <w:rPr>
                <w:highlight w:val="yellow"/>
              </w:rPr>
            </w:pPr>
            <w:r>
              <w:t>1. Descriptive Statistics for Ratings of Focus and Interest in Lessons on Days With and Without Recess</w:t>
            </w:r>
          </w:p>
        </w:tc>
        <w:tc>
          <w:tcPr>
            <w:tcW w:w="738" w:type="dxa"/>
            <w:vAlign w:val="center"/>
          </w:tcPr>
          <w:p w:rsidR="00EC7460" w:rsidRPr="006E030F" w:rsidRDefault="00EC7460" w:rsidP="6C8EFFDA">
            <w:pPr>
              <w:spacing w:line="480" w:lineRule="auto"/>
              <w:jc w:val="right"/>
              <w:rPr>
                <w:highlight w:val="yellow"/>
              </w:rPr>
            </w:pPr>
            <w:r>
              <w:t>17</w:t>
            </w:r>
          </w:p>
        </w:tc>
      </w:tr>
      <w:tr w:rsidR="00EC7460" w:rsidRPr="006E030F" w:rsidTr="1CD0C70E">
        <w:tc>
          <w:tcPr>
            <w:tcW w:w="8118" w:type="dxa"/>
            <w:vAlign w:val="center"/>
          </w:tcPr>
          <w:p w:rsidR="00EC7460" w:rsidRPr="006E030F" w:rsidRDefault="00EC7460" w:rsidP="1CD0C70E">
            <w:pPr>
              <w:spacing w:line="480" w:lineRule="auto"/>
              <w:rPr>
                <w:color w:val="000000"/>
              </w:rPr>
            </w:pPr>
            <w:r>
              <w:t>2. Results of t-tests comparing mean ratings of Focus and Interest across Recess Conditions (equal variances assumed)</w:t>
            </w:r>
          </w:p>
        </w:tc>
        <w:tc>
          <w:tcPr>
            <w:tcW w:w="738" w:type="dxa"/>
            <w:vAlign w:val="center"/>
          </w:tcPr>
          <w:p w:rsidR="00EC7460" w:rsidRPr="006E030F" w:rsidRDefault="00EC7460" w:rsidP="1CD0C70E">
            <w:pPr>
              <w:spacing w:line="480" w:lineRule="auto"/>
              <w:jc w:val="right"/>
              <w:rPr>
                <w:highlight w:val="yellow"/>
              </w:rPr>
            </w:pPr>
            <w:r>
              <w:t>18</w:t>
            </w:r>
          </w:p>
        </w:tc>
      </w:tr>
      <w:tr w:rsidR="00EC7460" w:rsidTr="1CD0C70E">
        <w:tc>
          <w:tcPr>
            <w:tcW w:w="7913" w:type="dxa"/>
            <w:vAlign w:val="center"/>
          </w:tcPr>
          <w:p w:rsidR="00EC7460" w:rsidRDefault="00EC7460" w:rsidP="1CD0C70E">
            <w:pPr>
              <w:spacing w:line="480" w:lineRule="auto"/>
            </w:pPr>
            <w:r>
              <w:t>3. Tally of Rating Frequencies in the Four Recess Options by those who participated in them</w:t>
            </w:r>
          </w:p>
        </w:tc>
        <w:tc>
          <w:tcPr>
            <w:tcW w:w="727" w:type="dxa"/>
            <w:vAlign w:val="center"/>
          </w:tcPr>
          <w:p w:rsidR="00EC7460" w:rsidRDefault="00EC7460" w:rsidP="1CD0C70E">
            <w:pPr>
              <w:spacing w:line="480" w:lineRule="auto"/>
              <w:jc w:val="right"/>
            </w:pPr>
            <w:r>
              <w:t>19</w:t>
            </w:r>
          </w:p>
        </w:tc>
      </w:tr>
    </w:tbl>
    <w:p w:rsidR="00EC7460" w:rsidRPr="00066ECD" w:rsidRDefault="00EC7460" w:rsidP="1CD0C70E">
      <w:pPr>
        <w:spacing w:line="480" w:lineRule="auto"/>
      </w:pPr>
    </w:p>
    <w:p w:rsidR="00EC7460" w:rsidRDefault="00EC7460" w:rsidP="00D36D08">
      <w:pPr>
        <w:sectPr w:rsidR="00EC7460" w:rsidSect="001A0A65">
          <w:headerReference w:type="default" r:id="rId12"/>
          <w:footerReference w:type="default" r:id="rId13"/>
          <w:pgSz w:w="12240" w:h="15840" w:code="1"/>
          <w:pgMar w:top="1440" w:right="1440" w:bottom="1440" w:left="1440" w:header="720" w:footer="720" w:gutter="0"/>
          <w:pgNumType w:fmt="lowerRoman" w:start="1"/>
          <w:cols w:space="720"/>
          <w:docGrid w:linePitch="360"/>
        </w:sectPr>
      </w:pPr>
    </w:p>
    <w:p w:rsidR="00EC7460" w:rsidRDefault="00EC7460" w:rsidP="008F52E2">
      <w:pPr>
        <w:shd w:val="clear" w:color="auto" w:fill="FFFFFF"/>
        <w:spacing w:line="480" w:lineRule="auto"/>
        <w:jc w:val="center"/>
      </w:pPr>
      <w:r>
        <w:t>Abstract</w:t>
      </w:r>
    </w:p>
    <w:p w:rsidR="00EC7460" w:rsidRDefault="00EC7460" w:rsidP="008F52E2">
      <w:pPr>
        <w:spacing w:line="480" w:lineRule="auto"/>
        <w:ind w:firstLine="720"/>
      </w:pPr>
      <w:r>
        <w:t xml:space="preserve">The purpose of this study was to determine whether adding a recess component to class periods would improve students’ focus and interest in daily health lessons. Students’ feelings about the recess activities also were assessed to provide information to help teachers select practical recess activities that students find enjoyable and which provide opportunities to socialize and move at school. </w:t>
      </w:r>
    </w:p>
    <w:p w:rsidR="00EC7460" w:rsidRDefault="00EC7460" w:rsidP="5EC4B835">
      <w:pPr>
        <w:shd w:val="clear" w:color="auto" w:fill="FFFFFF"/>
        <w:spacing w:line="480" w:lineRule="auto"/>
      </w:pPr>
      <w:r>
        <w:t xml:space="preserve">     Students completed a Daily Self-Assessment (DSA) measurement tool each day. On the DSA, they rated their focus, interest, and moods and reported the type of recess activity they took part in and rated how much they enjoyed each. No statistically significant difference in students’ ratings of focus or interest was observed between recess and non-recess days based on results from the DSA; therefore, both null hypotheses were retained. </w:t>
      </w:r>
    </w:p>
    <w:p w:rsidR="00EC7460" w:rsidRDefault="00EC7460" w:rsidP="008F52E2">
      <w:pPr>
        <w:spacing w:line="480" w:lineRule="auto"/>
      </w:pPr>
      <w:r>
        <w:t xml:space="preserve">    Although the current study did not find significant differences in focus and interest on days with and without recess, future studies with greater controls appear warranted </w:t>
      </w:r>
      <w:r w:rsidRPr="004033A3">
        <w:t xml:space="preserve">to </w:t>
      </w:r>
      <w:r>
        <w:t xml:space="preserve">identify what kinds of recess are beneficial and </w:t>
      </w:r>
      <w:r w:rsidRPr="004033A3">
        <w:t xml:space="preserve">ensure that </w:t>
      </w:r>
      <w:r>
        <w:t>students receive sufficient activity at school to enable them to  learn and benefit from instruction.</w:t>
      </w:r>
    </w:p>
    <w:p w:rsidR="00EC7460" w:rsidRDefault="00EC7460" w:rsidP="00BF480F">
      <w:pPr>
        <w:spacing w:line="480" w:lineRule="auto"/>
      </w:pPr>
    </w:p>
    <w:p w:rsidR="00EC7460" w:rsidRDefault="00EC7460" w:rsidP="00BF480F">
      <w:pPr>
        <w:spacing w:line="480" w:lineRule="auto"/>
      </w:pPr>
    </w:p>
    <w:p w:rsidR="00EC7460" w:rsidRDefault="00EC7460" w:rsidP="00BF480F">
      <w:pPr>
        <w:spacing w:line="480" w:lineRule="auto"/>
        <w:sectPr w:rsidR="00EC7460" w:rsidSect="00D36D08">
          <w:headerReference w:type="default" r:id="rId14"/>
          <w:pgSz w:w="12240" w:h="15840" w:code="1"/>
          <w:pgMar w:top="1440" w:right="1440" w:bottom="1440" w:left="1440" w:header="720" w:footer="720" w:gutter="0"/>
          <w:pgNumType w:fmt="lowerRoman"/>
          <w:cols w:space="720"/>
          <w:docGrid w:linePitch="360"/>
        </w:sectPr>
      </w:pPr>
    </w:p>
    <w:p w:rsidR="00EC7460" w:rsidRDefault="00EC7460" w:rsidP="1CD0C70E">
      <w:pPr>
        <w:spacing w:line="480" w:lineRule="auto"/>
        <w:jc w:val="center"/>
        <w:rPr>
          <w:b/>
          <w:bCs/>
        </w:rPr>
      </w:pPr>
      <w:r w:rsidRPr="1CD0C70E">
        <w:rPr>
          <w:b/>
          <w:bCs/>
        </w:rPr>
        <w:t>CHAPTER I</w:t>
      </w:r>
    </w:p>
    <w:p w:rsidR="00EC7460" w:rsidRDefault="00EC7460" w:rsidP="1CD0C70E">
      <w:pPr>
        <w:spacing w:line="480" w:lineRule="auto"/>
        <w:jc w:val="center"/>
        <w:rPr>
          <w:b/>
          <w:bCs/>
        </w:rPr>
      </w:pPr>
      <w:r w:rsidRPr="1CD0C70E">
        <w:rPr>
          <w:b/>
          <w:bCs/>
        </w:rPr>
        <w:t xml:space="preserve">INTRODUCTION </w:t>
      </w:r>
    </w:p>
    <w:p w:rsidR="00EC7460" w:rsidRDefault="00EC7460" w:rsidP="003D17D9">
      <w:pPr>
        <w:spacing w:line="480" w:lineRule="auto"/>
        <w:jc w:val="center"/>
        <w:rPr>
          <w:b/>
        </w:rPr>
      </w:pPr>
      <w:r w:rsidRPr="00D342CB">
        <w:rPr>
          <w:b/>
        </w:rPr>
        <w:t xml:space="preserve">Overview </w:t>
      </w:r>
    </w:p>
    <w:p w:rsidR="00EC7460" w:rsidRDefault="00EC7460" w:rsidP="003D17D9">
      <w:pPr>
        <w:spacing w:line="480" w:lineRule="auto"/>
      </w:pPr>
      <w:r>
        <w:tab/>
        <w:t>It is widely known that exercise and social interaction are important parts of adolescents</w:t>
      </w:r>
      <w:r w:rsidRPr="5BD96FA4">
        <w:t>’</w:t>
      </w:r>
      <w:r>
        <w:t xml:space="preserve"> development and well-being. With the increased prevalence of child obesity and students being diagnosed with disabilities which impact learning and behavior</w:t>
      </w:r>
      <w:r w:rsidRPr="5BD96FA4">
        <w:t>,</w:t>
      </w:r>
      <w:r>
        <w:t xml:space="preserve"> such as attention deficit hyperactivity disorder (ADHD), it is</w:t>
      </w:r>
      <w:r w:rsidRPr="5BD96FA4">
        <w:t xml:space="preserve"> </w:t>
      </w:r>
      <w:r>
        <w:t>important that students have opportunities to exercise and interact socially at school</w:t>
      </w:r>
      <w:r w:rsidRPr="5BD96FA4">
        <w:t xml:space="preserve">. </w:t>
      </w:r>
      <w:r>
        <w:t xml:space="preserve"> However, schools are tending to push students toward higher levels of achievement by providing as much instructional time as possible, which often reduces the amount of time students have to exercise and interact socially. This focus on academics at the expense of opportunities to exercise, socialize, and relax arguably impedes students’ development of social skills and, likely, their enjoyment of school, which could negatively impact their long-term achievement. </w:t>
      </w:r>
    </w:p>
    <w:p w:rsidR="00EC7460" w:rsidRPr="001B3716" w:rsidRDefault="00EC7460" w:rsidP="003D17D9">
      <w:pPr>
        <w:spacing w:line="480" w:lineRule="auto"/>
        <w:rPr>
          <w:b/>
          <w:bCs/>
          <w:i/>
          <w:iCs/>
        </w:rPr>
      </w:pPr>
      <w:r>
        <w:t xml:space="preserve">           In his role as a middle school teacher, the researcher became interested in learning more about the effect that adding a recess component to class periods would have on students’ academic achievement when he observed that students’ focus and attention in afternoon classes were</w:t>
      </w:r>
      <w:r w:rsidRPr="0E4F6D7B">
        <w:rPr>
          <w:strike/>
        </w:rPr>
        <w:t xml:space="preserve"> </w:t>
      </w:r>
      <w:r>
        <w:t>significantly different from the focus and attention of students who had the same class in the morning.  The study examines the impact that adding a recess component to health class periods would have on students’ focus and interest in their daily health lessons.</w:t>
      </w:r>
    </w:p>
    <w:p w:rsidR="00EC7460" w:rsidRDefault="00EC7460" w:rsidP="003D17D9">
      <w:pPr>
        <w:spacing w:line="480" w:lineRule="auto"/>
      </w:pPr>
    </w:p>
    <w:p w:rsidR="00EC7460" w:rsidRDefault="00EC7460" w:rsidP="003D17D9">
      <w:pPr>
        <w:spacing w:line="480" w:lineRule="auto"/>
        <w:jc w:val="center"/>
        <w:rPr>
          <w:b/>
        </w:rPr>
      </w:pPr>
    </w:p>
    <w:p w:rsidR="00EC7460" w:rsidRDefault="00EC7460" w:rsidP="003D17D9">
      <w:pPr>
        <w:spacing w:line="480" w:lineRule="auto"/>
        <w:jc w:val="center"/>
        <w:rPr>
          <w:b/>
        </w:rPr>
      </w:pPr>
    </w:p>
    <w:p w:rsidR="00EC7460" w:rsidRDefault="00EC7460" w:rsidP="52071B90">
      <w:pPr>
        <w:spacing w:line="480" w:lineRule="auto"/>
        <w:jc w:val="center"/>
        <w:rPr>
          <w:b/>
          <w:bCs/>
        </w:rPr>
      </w:pPr>
    </w:p>
    <w:p w:rsidR="00EC7460" w:rsidRDefault="00EC7460" w:rsidP="52071B90">
      <w:pPr>
        <w:spacing w:line="480" w:lineRule="auto"/>
        <w:jc w:val="center"/>
        <w:rPr>
          <w:b/>
          <w:bCs/>
        </w:rPr>
      </w:pPr>
    </w:p>
    <w:p w:rsidR="00EC7460" w:rsidRDefault="00EC7460" w:rsidP="003D17D9">
      <w:pPr>
        <w:spacing w:line="480" w:lineRule="auto"/>
        <w:jc w:val="center"/>
        <w:rPr>
          <w:b/>
        </w:rPr>
      </w:pPr>
      <w:r>
        <w:rPr>
          <w:b/>
        </w:rPr>
        <w:t xml:space="preserve">Statement of Problem </w:t>
      </w:r>
    </w:p>
    <w:p w:rsidR="00EC7460" w:rsidRDefault="00EC7460" w:rsidP="003D17D9">
      <w:pPr>
        <w:spacing w:line="480" w:lineRule="auto"/>
        <w:ind w:firstLine="720"/>
      </w:pPr>
      <w:r>
        <w:t>The purpose of this study was to determine whether adding a recess component to class periods would improve students’ focus and interest in daily health lessons. Students’ feelings about the recess activities also were assessed to provide information to help teachers select practical recess activities that students find enjoyable and which provide them opportunities to socialize and move while they are at school.</w:t>
      </w:r>
    </w:p>
    <w:p w:rsidR="00EC7460" w:rsidRDefault="00EC7460" w:rsidP="003D17D9">
      <w:pPr>
        <w:spacing w:line="480" w:lineRule="auto"/>
        <w:rPr>
          <w:i/>
        </w:rPr>
      </w:pPr>
    </w:p>
    <w:p w:rsidR="00EC7460" w:rsidRDefault="00EC7460" w:rsidP="003D17D9">
      <w:pPr>
        <w:spacing w:line="480" w:lineRule="auto"/>
        <w:jc w:val="center"/>
        <w:rPr>
          <w:b/>
        </w:rPr>
      </w:pPr>
      <w:r>
        <w:rPr>
          <w:b/>
        </w:rPr>
        <w:t xml:space="preserve">Hypotheses </w:t>
      </w:r>
    </w:p>
    <w:p w:rsidR="00EC7460" w:rsidRDefault="00EC7460" w:rsidP="003D17D9">
      <w:pPr>
        <w:spacing w:line="480" w:lineRule="auto"/>
      </w:pPr>
      <w:r>
        <w:t xml:space="preserve">It was expected that the incorporation of recess during the school day would help improve student focus and interest in class and lessons.  To test this expectation, the researcher compared student ratings of focus and interest for days on which they did and did not have recess in class.  The null hypotheses tested follow: </w:t>
      </w:r>
    </w:p>
    <w:p w:rsidR="00EC7460" w:rsidRPr="002260BE" w:rsidRDefault="00EC7460" w:rsidP="003D17D9">
      <w:pPr>
        <w:spacing w:line="480" w:lineRule="auto"/>
        <w:rPr>
          <w:bCs/>
          <w:i/>
        </w:rPr>
      </w:pPr>
      <w:r w:rsidRPr="002260BE">
        <w:rPr>
          <w:bCs/>
          <w:i/>
        </w:rPr>
        <w:t>ho1:  mean ratings of focus on days with recess = mean ratings of focus on days with no recess</w:t>
      </w:r>
    </w:p>
    <w:p w:rsidR="00EC7460" w:rsidRPr="002260BE" w:rsidRDefault="00EC7460" w:rsidP="003D17D9">
      <w:pPr>
        <w:spacing w:line="480" w:lineRule="auto"/>
        <w:rPr>
          <w:bCs/>
          <w:i/>
        </w:rPr>
      </w:pPr>
      <w:r w:rsidRPr="002260BE">
        <w:rPr>
          <w:bCs/>
          <w:i/>
        </w:rPr>
        <w:t>ho2:  mean ratings of interest on days with recess= mean ratings of interest on days with no recess</w:t>
      </w:r>
    </w:p>
    <w:p w:rsidR="00EC7460" w:rsidRPr="00313590" w:rsidRDefault="00EC7460" w:rsidP="003D17D9">
      <w:pPr>
        <w:spacing w:line="480" w:lineRule="auto"/>
      </w:pPr>
    </w:p>
    <w:p w:rsidR="00EC7460" w:rsidRDefault="00EC7460" w:rsidP="003D17D9">
      <w:pPr>
        <w:spacing w:line="480" w:lineRule="auto"/>
        <w:jc w:val="center"/>
        <w:rPr>
          <w:b/>
        </w:rPr>
      </w:pPr>
      <w:r>
        <w:rPr>
          <w:b/>
        </w:rPr>
        <w:t xml:space="preserve">Operational Definitions </w:t>
      </w:r>
    </w:p>
    <w:p w:rsidR="00EC7460" w:rsidRDefault="00EC7460" w:rsidP="003D17D9">
      <w:pPr>
        <w:spacing w:line="480" w:lineRule="auto"/>
      </w:pPr>
    </w:p>
    <w:p w:rsidR="00EC7460" w:rsidRDefault="00EC7460" w:rsidP="003D17D9">
      <w:pPr>
        <w:spacing w:line="480" w:lineRule="auto"/>
      </w:pPr>
      <w:r w:rsidRPr="00B041AE">
        <w:rPr>
          <w:b/>
          <w:bCs/>
        </w:rPr>
        <w:t>Focus on subject</w:t>
      </w:r>
      <w:r w:rsidRPr="5E802D04">
        <w:t xml:space="preserve">. </w:t>
      </w:r>
      <w:r>
        <w:t xml:space="preserve">Focus was assessed by asking participants each day during the study, </w:t>
      </w:r>
      <w:r w:rsidRPr="5E802D04">
        <w:t>"</w:t>
      </w:r>
      <w:r>
        <w:t>How focused did you feel during the instructional part of today's class</w:t>
      </w:r>
      <w:r w:rsidRPr="00F04824">
        <w:t xml:space="preserve">?” </w:t>
      </w:r>
      <w:r w:rsidRPr="5E802D04">
        <w:t xml:space="preserve"> </w:t>
      </w:r>
      <w:r>
        <w:t xml:space="preserve">Focus was rated on a scale from one (not focused at all) to five (very focused). </w:t>
      </w:r>
    </w:p>
    <w:p w:rsidR="00EC7460" w:rsidRDefault="00EC7460" w:rsidP="003D17D9">
      <w:pPr>
        <w:spacing w:line="480" w:lineRule="auto"/>
      </w:pPr>
      <w:r w:rsidRPr="00B041AE">
        <w:rPr>
          <w:b/>
          <w:bCs/>
        </w:rPr>
        <w:t>Interest.</w:t>
      </w:r>
      <w:r w:rsidRPr="41F3ECA9">
        <w:t xml:space="preserve"> </w:t>
      </w:r>
      <w:r>
        <w:t xml:space="preserve">Interest was assessed by asking participants each day during the study, </w:t>
      </w:r>
      <w:r w:rsidRPr="41F3ECA9">
        <w:t>“</w:t>
      </w:r>
      <w:r>
        <w:t>How interested were you in the lesson topic today?” Interest</w:t>
      </w:r>
      <w:r w:rsidRPr="41F3ECA9">
        <w:t xml:space="preserve"> </w:t>
      </w:r>
      <w:r>
        <w:t xml:space="preserve">in the day’s lesson also was rated on a scale from one to five, with one indicating they were not interested at all to five indicating they were very interested. </w:t>
      </w:r>
    </w:p>
    <w:p w:rsidR="00EC7460" w:rsidRDefault="00EC7460" w:rsidP="003D17D9">
      <w:pPr>
        <w:spacing w:line="480" w:lineRule="auto"/>
      </w:pPr>
      <w:r w:rsidRPr="001B3716">
        <w:rPr>
          <w:b/>
        </w:rPr>
        <w:t>Recess</w:t>
      </w:r>
      <w:r>
        <w:t>: The following four activities were provided as recess options from which students were to choose on days when recess was scheduled.</w:t>
      </w:r>
    </w:p>
    <w:p w:rsidR="00EC7460" w:rsidRDefault="00EC7460" w:rsidP="003D17D9">
      <w:pPr>
        <w:numPr>
          <w:ilvl w:val="0"/>
          <w:numId w:val="1"/>
        </w:numPr>
        <w:spacing w:line="480" w:lineRule="auto"/>
      </w:pPr>
      <w:r>
        <w:t xml:space="preserve">Coloring – A station was set up where students were provided with a variety of coloring pages ranging from simple to complex. </w:t>
      </w:r>
    </w:p>
    <w:p w:rsidR="00EC7460" w:rsidRDefault="00EC7460" w:rsidP="003D17D9">
      <w:pPr>
        <w:numPr>
          <w:ilvl w:val="0"/>
          <w:numId w:val="1"/>
        </w:numPr>
        <w:spacing w:line="480" w:lineRule="auto"/>
      </w:pPr>
      <w:r>
        <w:t>Quick Cups game - Two stations were</w:t>
      </w:r>
      <w:r w:rsidRPr="00840549">
        <w:t xml:space="preserve"> </w:t>
      </w:r>
      <w:r>
        <w:t xml:space="preserve">set up where students could participate in games of quick cups. </w:t>
      </w:r>
    </w:p>
    <w:p w:rsidR="00EC7460" w:rsidRDefault="00EC7460" w:rsidP="003D17D9">
      <w:pPr>
        <w:numPr>
          <w:ilvl w:val="0"/>
          <w:numId w:val="1"/>
        </w:numPr>
        <w:spacing w:line="480" w:lineRule="auto"/>
      </w:pPr>
      <w:r>
        <w:t xml:space="preserve">Meditation -   Students were </w:t>
      </w:r>
      <w:r w:rsidRPr="00AA4A74">
        <w:t>given examples of meditation exercise</w:t>
      </w:r>
      <w:r>
        <w:t>s</w:t>
      </w:r>
      <w:r w:rsidRPr="00AA4A74">
        <w:t xml:space="preserve"> that they </w:t>
      </w:r>
      <w:r>
        <w:t xml:space="preserve">were allowed to </w:t>
      </w:r>
      <w:r w:rsidRPr="00AA4A74">
        <w:t>do</w:t>
      </w:r>
      <w:r>
        <w:t xml:space="preserve"> at their desks.</w:t>
      </w:r>
    </w:p>
    <w:p w:rsidR="00EC7460" w:rsidRDefault="00EC7460" w:rsidP="003D17D9">
      <w:pPr>
        <w:numPr>
          <w:ilvl w:val="0"/>
          <w:numId w:val="1"/>
        </w:numPr>
        <w:spacing w:line="480" w:lineRule="auto"/>
      </w:pPr>
      <w:r>
        <w:t>Physical Challenges - Stations were set up where students could challenge each other to physical tasks such as who could do the most sit-ups or push-ups or do the longest wall-sits. They also were allowed to participate in stretching exercises or engage in arm wrestling competitions.</w:t>
      </w: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rPr>
          <w:b/>
          <w:bCs/>
        </w:rPr>
      </w:pPr>
    </w:p>
    <w:p w:rsidR="00EC7460" w:rsidRDefault="00EC7460" w:rsidP="003D17D9">
      <w:pPr>
        <w:spacing w:line="480" w:lineRule="auto"/>
        <w:jc w:val="center"/>
        <w:rPr>
          <w:b/>
          <w:bCs/>
        </w:rPr>
      </w:pPr>
    </w:p>
    <w:p w:rsidR="00EC7460" w:rsidRDefault="00EC7460" w:rsidP="003D17D9">
      <w:pPr>
        <w:spacing w:line="480" w:lineRule="auto"/>
        <w:jc w:val="center"/>
        <w:rPr>
          <w:b/>
          <w:bCs/>
        </w:rPr>
      </w:pPr>
    </w:p>
    <w:p w:rsidR="00EC7460" w:rsidRDefault="00EC7460" w:rsidP="003D17D9">
      <w:pPr>
        <w:spacing w:line="480" w:lineRule="auto"/>
        <w:jc w:val="center"/>
        <w:rPr>
          <w:b/>
          <w:bCs/>
        </w:rPr>
      </w:pPr>
    </w:p>
    <w:p w:rsidR="00EC7460" w:rsidRPr="001D3BA5" w:rsidRDefault="00EC7460" w:rsidP="003D17D9">
      <w:pPr>
        <w:spacing w:line="480" w:lineRule="auto"/>
        <w:jc w:val="center"/>
        <w:rPr>
          <w:b/>
          <w:bCs/>
        </w:rPr>
      </w:pPr>
      <w:r w:rsidRPr="001D3BA5">
        <w:rPr>
          <w:b/>
          <w:bCs/>
        </w:rPr>
        <w:t>CHAPTER II</w:t>
      </w:r>
    </w:p>
    <w:p w:rsidR="00EC7460" w:rsidRPr="001D3BA5" w:rsidRDefault="00EC7460" w:rsidP="003D17D9">
      <w:pPr>
        <w:jc w:val="center"/>
        <w:rPr>
          <w:b/>
          <w:bCs/>
        </w:rPr>
      </w:pPr>
      <w:r w:rsidRPr="001D3BA5">
        <w:rPr>
          <w:b/>
          <w:bCs/>
        </w:rPr>
        <w:t xml:space="preserve">LITERATURE REVIEW  </w:t>
      </w:r>
    </w:p>
    <w:p w:rsidR="00EC7460" w:rsidRDefault="00EC7460" w:rsidP="003D17D9">
      <w:pPr>
        <w:jc w:val="center"/>
      </w:pPr>
    </w:p>
    <w:p w:rsidR="00EC7460" w:rsidRDefault="00EC7460" w:rsidP="003D17D9">
      <w:pPr>
        <w:jc w:val="center"/>
      </w:pPr>
    </w:p>
    <w:p w:rsidR="00EC7460" w:rsidRPr="002D344D" w:rsidRDefault="00EC7460" w:rsidP="083A6156">
      <w:pPr>
        <w:jc w:val="center"/>
        <w:rPr>
          <w:b/>
          <w:bCs/>
          <w:highlight w:val="yellow"/>
        </w:rPr>
      </w:pPr>
      <w:r w:rsidRPr="083A6156">
        <w:rPr>
          <w:b/>
          <w:bCs/>
        </w:rPr>
        <w:t>Background</w:t>
      </w:r>
    </w:p>
    <w:p w:rsidR="00EC7460" w:rsidRPr="003C47D9" w:rsidRDefault="00EC7460" w:rsidP="003D17D9">
      <w:pPr>
        <w:ind w:firstLine="720"/>
        <w:jc w:val="center"/>
        <w:rPr>
          <w:sz w:val="28"/>
          <w:szCs w:val="28"/>
        </w:rPr>
      </w:pPr>
    </w:p>
    <w:p w:rsidR="00EC7460" w:rsidRDefault="00EC7460" w:rsidP="0E4F6D7B">
      <w:pPr>
        <w:spacing w:line="480" w:lineRule="auto"/>
        <w:ind w:firstLine="720"/>
      </w:pPr>
      <w:r w:rsidRPr="0E4F6D7B">
        <w:t>In the past two decades, the inclusion of recess in the school day has undergone significant changes. Although many variables have influenced these changes, one of the main factors has been the increased focus on academic performance and a shift to having students spend more time in the classroom. Low test scores are plaguing many schools. Schools experiencing declining test scores often lose important curricular and extracurricular activities as a result of budget cuts and or reallocation of funds (Schroeder, 20010). Other concerns many schools are facing include a continual increase in child obesity, more frequent diagnoses of attention deficit hyperactivity disorder (ADHD), and a greater number of</w:t>
      </w:r>
      <w:r w:rsidRPr="0E4F6D7B">
        <w:rPr>
          <w:strike/>
        </w:rPr>
        <w:t xml:space="preserve"> </w:t>
      </w:r>
      <w:r w:rsidRPr="0E4F6D7B">
        <w:t>behavioral problems (Hales, Carrol, Fryar, Ogden, 2017; Schroeder, 2010). It appears unlikely that the increase of these and other issues are solely coincidental to the reduction and removal of recess. In a study done by Kim and So (2013), a correlation was shown between increased BMI and poor academic performance among students in grades seven through 12.</w:t>
      </w:r>
    </w:p>
    <w:p w:rsidR="00EC7460" w:rsidRPr="003C47D9" w:rsidRDefault="00EC7460" w:rsidP="083A6156">
      <w:pPr>
        <w:spacing w:line="480" w:lineRule="auto"/>
        <w:ind w:firstLine="720"/>
        <w:rPr>
          <w:vertAlign w:val="superscript"/>
        </w:rPr>
      </w:pPr>
      <w:r w:rsidRPr="083A6156">
        <w:t>Part one of this literature review discusses the effects of recess on students’ academic performance. Part two examines the effects of recess on student behavior. The effect of recess on peer relationships is the focus of part three, while the final section identifies other concerns that might be addressed by offering students increased time for physical activity.</w:t>
      </w:r>
    </w:p>
    <w:p w:rsidR="00EC7460" w:rsidRPr="003C47D9" w:rsidRDefault="00EC7460" w:rsidP="003D17D9">
      <w:pPr>
        <w:spacing w:line="480" w:lineRule="auto"/>
        <w:ind w:firstLine="720"/>
        <w:jc w:val="center"/>
        <w:rPr>
          <w:sz w:val="28"/>
          <w:szCs w:val="28"/>
        </w:rPr>
      </w:pPr>
    </w:p>
    <w:p w:rsidR="00EC7460" w:rsidRPr="00E17960" w:rsidRDefault="00EC7460" w:rsidP="004F3D85">
      <w:pPr>
        <w:spacing w:line="480" w:lineRule="auto"/>
        <w:ind w:firstLine="720"/>
        <w:rPr>
          <w:b/>
          <w:bCs/>
          <w:sz w:val="28"/>
          <w:szCs w:val="28"/>
        </w:rPr>
      </w:pPr>
      <w:r w:rsidRPr="0E4F6D7B">
        <w:rPr>
          <w:b/>
          <w:bCs/>
        </w:rPr>
        <w:t>The Effects of Recess on Academic Performance</w:t>
      </w:r>
      <w:r w:rsidRPr="0E4F6D7B">
        <w:rPr>
          <w:b/>
          <w:bCs/>
          <w:sz w:val="28"/>
          <w:szCs w:val="28"/>
        </w:rPr>
        <w:t xml:space="preserve"> </w:t>
      </w:r>
    </w:p>
    <w:p w:rsidR="00EC7460" w:rsidRPr="003C47D9" w:rsidRDefault="00EC7460" w:rsidP="0E4F6D7B">
      <w:pPr>
        <w:spacing w:line="480" w:lineRule="auto"/>
        <w:ind w:firstLine="720"/>
      </w:pPr>
      <w:r w:rsidRPr="0E4F6D7B">
        <w:t>It is widely accepted that physical activity helps to increase cognitive function (Geersten, Thomas, Larsen, Dahn, Anderson, Krause-Jensen &amp; Lundbye-Jensen, 2016). However, students need more time for physical activity than the few minutes that they receive in physical education class, and the negative effects of limited physical activity on student performance are evident. A study conducted by Carty (2016) with elementary students revealed that the removal of recess affected a student’s brain development, attention, and memory, all of which are needed for a student to be academically successful. As increased pressure is placed on students to score well on standardized tests, students are expected to spend more time in the classroom. But when compared to schools in Shanghai, in which students receive significantly more unstructured free time, researchers note that the students in Shanghai attain higher scores on standardized tests than their American counterparts (Chang, Coward, 2015).</w:t>
      </w:r>
    </w:p>
    <w:p w:rsidR="00EC7460" w:rsidRPr="003D17D9" w:rsidRDefault="00EC7460" w:rsidP="0E4F6D7B">
      <w:pPr>
        <w:spacing w:line="480" w:lineRule="auto"/>
        <w:ind w:firstLine="720"/>
      </w:pPr>
      <w:r w:rsidRPr="0E4F6D7B">
        <w:t xml:space="preserve">Research on the relationship between student activity and student achievement reveals many positive effects of students receiving extra time outside of class. Students who are more active and who have higher fitness levels have been shown to score better on both the math and language arts sections of the Partnership for Assessment of Readiness for College and Careers (PARCC) test (Morlock, 2016). Students who have a higher exercise capacity have a longer attention span and a better functioning spatial working memory (Geertsen et al., 2016). Additionally, students who have a longer attention span are more successful in class and cause fewer behavioral problems. Studies have also shown that aerobic exercise has small but significant positive effects on the academic achievement and cognition of high school students (Harveson, Hannon, Brusseau, Podlog, Chase, &amp; Kang, 2018). The concept of cognitive maturity (Pellegrini, 2005) states that adults, as well as children, benefit from participating in tasks that are spread out compared to tasks that are clumped together. Recess offers an opportunity to separate learning tasks throughout the school day. </w:t>
      </w:r>
    </w:p>
    <w:p w:rsidR="00EC7460" w:rsidRPr="00811284" w:rsidRDefault="00EC7460" w:rsidP="003D17D9">
      <w:pPr>
        <w:spacing w:line="480" w:lineRule="auto"/>
        <w:jc w:val="center"/>
        <w:rPr>
          <w:b/>
          <w:bCs/>
          <w:sz w:val="28"/>
          <w:szCs w:val="28"/>
        </w:rPr>
      </w:pPr>
    </w:p>
    <w:p w:rsidR="00EC7460" w:rsidRPr="003C47D9" w:rsidRDefault="00EC7460" w:rsidP="004F3D85">
      <w:pPr>
        <w:spacing w:line="480" w:lineRule="auto"/>
        <w:rPr>
          <w:sz w:val="28"/>
          <w:szCs w:val="28"/>
        </w:rPr>
      </w:pPr>
      <w:r w:rsidRPr="52071B90">
        <w:rPr>
          <w:b/>
          <w:bCs/>
        </w:rPr>
        <w:t>The Effects of Recess on Student Behavior</w:t>
      </w:r>
      <w:r w:rsidRPr="52071B90">
        <w:rPr>
          <w:sz w:val="28"/>
          <w:szCs w:val="28"/>
        </w:rPr>
        <w:t xml:space="preserve"> </w:t>
      </w:r>
    </w:p>
    <w:p w:rsidR="00EC7460" w:rsidRPr="003C47D9" w:rsidRDefault="00EC7460" w:rsidP="0E4F6D7B">
      <w:pPr>
        <w:spacing w:line="480" w:lineRule="auto"/>
        <w:ind w:firstLine="720"/>
      </w:pPr>
      <w:r w:rsidRPr="0E4F6D7B">
        <w:t>Recess also may have indirect effects on students’ academic performance. Students with repeated behavior problems tend to suffer more academically when compared to those students who do not exhibit such problems. Students with repeated behavior problems spend more time out of the classroom, thus reducing the time they spend on learning. Many student disruptions can be contributed to boredom and restlessness (Moyer, 2014). As discussed above, students who experience more physical activity are able to concentrate for longer periods of time (Geertsen et al., 2016). Students who have been diagnosed with ADHD or disruptive behavior disorders appear to benefit from having increased physical activity in their daily routine (Bustamante, Davis, Frazier, Rusch, Fogg, Atkins, &amp; Marquez, 2016). Samuels (2009) reported that students who receive a daily recess break of at least 15 minutes receive better behavioral ratings than students who do not get a recess break.</w:t>
      </w:r>
    </w:p>
    <w:p w:rsidR="00EC7460" w:rsidRPr="007F2B96" w:rsidRDefault="00EC7460" w:rsidP="003D17D9">
      <w:pPr>
        <w:spacing w:line="480" w:lineRule="auto"/>
        <w:ind w:firstLine="720"/>
        <w:rPr>
          <w:b/>
          <w:bCs/>
          <w:sz w:val="28"/>
          <w:szCs w:val="28"/>
        </w:rPr>
      </w:pPr>
    </w:p>
    <w:p w:rsidR="00EC7460" w:rsidRPr="007F2B96" w:rsidRDefault="00EC7460" w:rsidP="004F3D85">
      <w:pPr>
        <w:spacing w:line="480" w:lineRule="auto"/>
        <w:ind w:firstLine="720"/>
        <w:rPr>
          <w:b/>
          <w:bCs/>
        </w:rPr>
      </w:pPr>
      <w:r w:rsidRPr="52071B90">
        <w:rPr>
          <w:b/>
          <w:bCs/>
        </w:rPr>
        <w:t>The Effect of Recess on Peer Relations</w:t>
      </w:r>
    </w:p>
    <w:p w:rsidR="00EC7460" w:rsidRPr="003C47D9" w:rsidRDefault="00EC7460" w:rsidP="0E4F6D7B">
      <w:pPr>
        <w:spacing w:line="480" w:lineRule="auto"/>
        <w:ind w:firstLine="720"/>
      </w:pPr>
      <w:r w:rsidRPr="0E4F6D7B">
        <w:t>Not only does recess allow students time to “burn off” excess energy, relieve boredom, and decompress, but it also provides students with appropriate time to interact with their peers (Moyer, 2014). Recess enables students to work on mastering the “abilities to interact cooperatively with peers, inhibit antisocial behaviors and form close relationships” (Pellegrini, 2005, p.14).  As stated by Prawl (2016) “play is beneficial for children's social, environmental and cultural context in which children live” (p. 63).</w:t>
      </w:r>
    </w:p>
    <w:p w:rsidR="00EC7460" w:rsidRPr="003C47D9" w:rsidRDefault="00EC7460" w:rsidP="003D17D9">
      <w:pPr>
        <w:spacing w:line="480" w:lineRule="auto"/>
        <w:ind w:firstLine="720"/>
        <w:rPr>
          <w:sz w:val="28"/>
          <w:szCs w:val="28"/>
        </w:rPr>
      </w:pPr>
    </w:p>
    <w:p w:rsidR="00EC7460" w:rsidRDefault="00EC7460" w:rsidP="1CD0C70E">
      <w:pPr>
        <w:spacing w:line="480" w:lineRule="auto"/>
        <w:ind w:firstLine="720"/>
        <w:jc w:val="center"/>
        <w:rPr>
          <w:b/>
          <w:bCs/>
          <w:sz w:val="28"/>
          <w:szCs w:val="28"/>
        </w:rPr>
      </w:pPr>
    </w:p>
    <w:p w:rsidR="00EC7460" w:rsidRDefault="00EC7460" w:rsidP="1CD0C70E">
      <w:pPr>
        <w:spacing w:line="480" w:lineRule="auto"/>
        <w:ind w:firstLine="720"/>
        <w:jc w:val="center"/>
        <w:rPr>
          <w:b/>
          <w:bCs/>
          <w:sz w:val="28"/>
          <w:szCs w:val="28"/>
        </w:rPr>
      </w:pPr>
    </w:p>
    <w:p w:rsidR="00EC7460" w:rsidRDefault="00EC7460" w:rsidP="1CD0C70E">
      <w:pPr>
        <w:spacing w:line="480" w:lineRule="auto"/>
        <w:ind w:firstLine="720"/>
        <w:jc w:val="center"/>
        <w:rPr>
          <w:b/>
          <w:bCs/>
          <w:sz w:val="28"/>
          <w:szCs w:val="28"/>
        </w:rPr>
      </w:pPr>
    </w:p>
    <w:p w:rsidR="00EC7460" w:rsidRPr="00497C71" w:rsidRDefault="00EC7460" w:rsidP="004F3D85">
      <w:pPr>
        <w:spacing w:line="480" w:lineRule="auto"/>
        <w:ind w:firstLine="720"/>
        <w:rPr>
          <w:b/>
          <w:bCs/>
        </w:rPr>
      </w:pPr>
      <w:r w:rsidRPr="52071B90">
        <w:rPr>
          <w:b/>
          <w:bCs/>
        </w:rPr>
        <w:t>Other Effects of Recess</w:t>
      </w:r>
    </w:p>
    <w:p w:rsidR="00EC7460" w:rsidRDefault="00EC7460" w:rsidP="0E4F6D7B">
      <w:pPr>
        <w:spacing w:line="480" w:lineRule="auto"/>
        <w:ind w:firstLine="720"/>
        <w:rPr>
          <w:rFonts w:ascii="Georgia" w:hAnsi="Georgia" w:cs="Georgia"/>
        </w:rPr>
      </w:pPr>
      <w:r w:rsidRPr="0E4F6D7B">
        <w:t xml:space="preserve">Another contributing factor to student success is the amount of time that the student is absent from class. On scheduled school days, student time spent at home, in the nurse’s office, or in the school administrator’s office causes students to miss important information that cannot always be conveyed at a later time. Some of this missed instructional time can be attributed to school-related stress. Haugland, Wold, and Tarsheim (2003) found a correlation between the levels of school-related stress reported by students and their complains about their health. The higher the levels of school-related stress experienced by students the more health complaints they expressed. Haugland et al further noted that when surveyed, these students also accounted for low levels of leisure time and low levels of physical activity. Including recess in students’ school schedule would offer students more leisure time and more time to participate in physical activity, potentially reducing their school related stress and enabling them to achieve increased academic success. </w:t>
      </w:r>
      <w:r w:rsidRPr="0E4F6D7B">
        <w:rPr>
          <w:rFonts w:ascii="Georgia" w:hAnsi="Georgia" w:cs="Georgia"/>
        </w:rPr>
        <w:t xml:space="preserve"> </w:t>
      </w: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pPr>
    </w:p>
    <w:p w:rsidR="00EC7460" w:rsidRDefault="00EC7460" w:rsidP="003D17D9">
      <w:pPr>
        <w:spacing w:line="480" w:lineRule="auto"/>
        <w:jc w:val="center"/>
        <w:rPr>
          <w:b/>
          <w:bCs/>
        </w:rPr>
      </w:pPr>
    </w:p>
    <w:p w:rsidR="00EC7460" w:rsidRDefault="00EC7460" w:rsidP="003D17D9">
      <w:pPr>
        <w:spacing w:line="480" w:lineRule="auto"/>
        <w:jc w:val="center"/>
        <w:rPr>
          <w:b/>
          <w:bCs/>
        </w:rPr>
      </w:pPr>
    </w:p>
    <w:p w:rsidR="00EC7460" w:rsidRDefault="00EC7460" w:rsidP="003D17D9">
      <w:pPr>
        <w:spacing w:line="480" w:lineRule="auto"/>
        <w:jc w:val="center"/>
        <w:rPr>
          <w:b/>
          <w:bCs/>
        </w:rPr>
      </w:pPr>
    </w:p>
    <w:p w:rsidR="00EC7460" w:rsidRDefault="00EC7460" w:rsidP="1CD0C70E">
      <w:pPr>
        <w:spacing w:line="480" w:lineRule="auto"/>
        <w:jc w:val="center"/>
        <w:rPr>
          <w:b/>
          <w:bCs/>
        </w:rPr>
      </w:pPr>
    </w:p>
    <w:p w:rsidR="00EC7460" w:rsidRPr="00552DB6" w:rsidRDefault="00EC7460" w:rsidP="003D17D9">
      <w:pPr>
        <w:spacing w:line="480" w:lineRule="auto"/>
        <w:jc w:val="center"/>
        <w:rPr>
          <w:b/>
          <w:bCs/>
        </w:rPr>
      </w:pPr>
      <w:r w:rsidRPr="00552DB6">
        <w:rPr>
          <w:b/>
          <w:bCs/>
        </w:rPr>
        <w:t>CHAPTER III</w:t>
      </w:r>
    </w:p>
    <w:p w:rsidR="00EC7460" w:rsidRPr="00552DB6" w:rsidRDefault="00EC7460" w:rsidP="003D17D9">
      <w:pPr>
        <w:spacing w:line="480" w:lineRule="auto"/>
        <w:jc w:val="center"/>
        <w:rPr>
          <w:b/>
          <w:bCs/>
        </w:rPr>
      </w:pPr>
      <w:r w:rsidRPr="00552DB6">
        <w:rPr>
          <w:b/>
          <w:bCs/>
        </w:rPr>
        <w:t>METHODS</w:t>
      </w:r>
    </w:p>
    <w:p w:rsidR="00EC7460" w:rsidRDefault="00EC7460" w:rsidP="004F3D85">
      <w:pPr>
        <w:spacing w:line="480" w:lineRule="auto"/>
        <w:rPr>
          <w:b/>
        </w:rPr>
      </w:pPr>
      <w:r w:rsidRPr="00F13D38">
        <w:rPr>
          <w:b/>
        </w:rPr>
        <w:t xml:space="preserve">Design </w:t>
      </w:r>
    </w:p>
    <w:p w:rsidR="00EC7460" w:rsidRPr="007C381C" w:rsidRDefault="00EC7460" w:rsidP="003D17D9">
      <w:pPr>
        <w:spacing w:line="480" w:lineRule="auto"/>
        <w:ind w:firstLine="720"/>
      </w:pPr>
      <w:r>
        <w:t xml:space="preserve">The purpose of this study was to determine whether adding a recess component to class periods would improve students’ focus and interest in daily health lessons. This study used a one-group quasi-experimental design to compare ratings of focus and interest lessons of a group of students on days with and without recess, which was provided at the start of their afternoon health class. The topics covered in the lessons during the study varied from mental health to family life to drugs and alcohol. </w:t>
      </w:r>
    </w:p>
    <w:p w:rsidR="00EC7460" w:rsidRDefault="00EC7460" w:rsidP="004F3D85">
      <w:pPr>
        <w:spacing w:line="480" w:lineRule="auto"/>
        <w:rPr>
          <w:b/>
        </w:rPr>
      </w:pPr>
      <w:r w:rsidRPr="00F13D38">
        <w:rPr>
          <w:b/>
        </w:rPr>
        <w:t xml:space="preserve">Participants </w:t>
      </w:r>
    </w:p>
    <w:p w:rsidR="00EC7460" w:rsidRPr="00F13D38" w:rsidRDefault="00EC7460" w:rsidP="003D17D9">
      <w:pPr>
        <w:spacing w:line="480" w:lineRule="auto"/>
      </w:pPr>
      <w:r>
        <w:tab/>
        <w:t>Participants were seventh grade students who attended a suburban middle school in Maryland with a population of about 1200 students. The group consisted of the researcher’s health class which contained 29 students, 19 of whom were boys and 10 of whom were girls and who were from diverse socioeconomic backgrounds. The course was a requirement for all seventh graders.  No students in this class demonstrated a need for significant academic accommodations.</w:t>
      </w:r>
    </w:p>
    <w:p w:rsidR="00EC7460" w:rsidRDefault="00EC7460" w:rsidP="004F3D85">
      <w:pPr>
        <w:spacing w:line="480" w:lineRule="auto"/>
        <w:rPr>
          <w:b/>
        </w:rPr>
      </w:pPr>
      <w:r w:rsidRPr="00F13D38">
        <w:rPr>
          <w:b/>
        </w:rPr>
        <w:t xml:space="preserve">Instrument </w:t>
      </w:r>
    </w:p>
    <w:p w:rsidR="00EC7460" w:rsidRDefault="00EC7460" w:rsidP="003D17D9">
      <w:pPr>
        <w:spacing w:line="480" w:lineRule="auto"/>
        <w:ind w:firstLine="720"/>
      </w:pPr>
      <w:r>
        <w:t>The single instrument used in this study was referred to as the Daily Self-Assessment (DSA).  A copy of the DSA is found in Appendix A. The DSA was designed for participants to rate their own focus and interest in the day’s subject matter and lesson using a Likert-type rating scale with possible responses ranging from one (not at all) to five (very much).  Participants completed the DSA each day during the study, whether or not they had recess that day. On days with recess, participants were also asked to report on the DSA which recess activities they chose on that day and rated how much they enjoyed the activities on a five-point rating scale</w:t>
      </w:r>
    </w:p>
    <w:p w:rsidR="00EC7460" w:rsidRDefault="00EC7460" w:rsidP="003D17D9">
      <w:pPr>
        <w:spacing w:line="480" w:lineRule="auto"/>
      </w:pPr>
    </w:p>
    <w:p w:rsidR="00EC7460" w:rsidRDefault="00EC7460" w:rsidP="004F3D85">
      <w:pPr>
        <w:spacing w:line="480" w:lineRule="auto"/>
        <w:rPr>
          <w:b/>
        </w:rPr>
      </w:pPr>
      <w:r w:rsidRPr="00F13D38">
        <w:rPr>
          <w:b/>
        </w:rPr>
        <w:t xml:space="preserve">Procedure </w:t>
      </w:r>
    </w:p>
    <w:p w:rsidR="00EC7460" w:rsidRPr="00C15D6E" w:rsidRDefault="00EC7460" w:rsidP="003D17D9">
      <w:pPr>
        <w:spacing w:line="480" w:lineRule="auto"/>
        <w:rPr>
          <w:i/>
          <w:iCs/>
          <w:u w:val="single"/>
        </w:rPr>
      </w:pPr>
      <w:r w:rsidRPr="00C15D6E">
        <w:rPr>
          <w:i/>
          <w:iCs/>
          <w:u w:val="single"/>
        </w:rPr>
        <w:t>Classroom Procedures</w:t>
      </w:r>
    </w:p>
    <w:p w:rsidR="00EC7460" w:rsidRDefault="00EC7460" w:rsidP="003D17D9">
      <w:pPr>
        <w:spacing w:line="480" w:lineRule="auto"/>
        <w:ind w:firstLine="720"/>
      </w:pPr>
      <w:r>
        <w:t>This study was conducted during the Spring, 2019 semester</w:t>
      </w:r>
      <w:r w:rsidRPr="008510DA">
        <w:t xml:space="preserve">. </w:t>
      </w:r>
      <w:r>
        <w:t xml:space="preserve"> Each class began in a manner similar to that with which they were accustomed for the school year. </w:t>
      </w:r>
      <w:r w:rsidRPr="00351633">
        <w:t>Therefore,</w:t>
      </w:r>
      <w:r>
        <w:t xml:space="preserve"> they initially came into the classroom and then sat at their desks. On the days of the week during which they were provided</w:t>
      </w:r>
      <w:r w:rsidRPr="05D445D0">
        <w:t xml:space="preserve"> </w:t>
      </w:r>
      <w:r>
        <w:t>recess, students were reminded of the recess options, procedures, and expectations and then were allowed to choose a recess activity in which to participate in small groups for 10 minutes. Each activity station could accommodate a large group of students; however, all stations were filled on a first come, first served basis. Following the 10-minute recess period and for the entire</w:t>
      </w:r>
      <w:r w:rsidRPr="008510DA">
        <w:t xml:space="preserve"> </w:t>
      </w:r>
      <w:r>
        <w:t xml:space="preserve">period on the days of the week without recess, students proceeded with routine classroom procedures. These procedures included participating in drills related to lesson topics such as like "List ways to say no to drugs and alcohol," then class work, such as station activities, taking notes, doing readings, and engaging in group work. </w:t>
      </w:r>
    </w:p>
    <w:p w:rsidR="00EC7460" w:rsidRPr="0067277C" w:rsidRDefault="00EC7460" w:rsidP="003D17D9">
      <w:pPr>
        <w:spacing w:line="480" w:lineRule="auto"/>
      </w:pPr>
      <w:r>
        <w:tab/>
        <w:t>On days during which recess was offered, students were provided with four activities from which they could choose and</w:t>
      </w:r>
      <w:r w:rsidRPr="499C2CE6">
        <w:t xml:space="preserve"> </w:t>
      </w:r>
      <w:r>
        <w:t>in which they could participate for the entire 10 minutes.  On recess days, students were allowed to freely change activities and participate in more than one of the activities. As described in Chapter I, the activities included Coloring, Quick C</w:t>
      </w:r>
      <w:r w:rsidRPr="00874E1A">
        <w:t>up</w:t>
      </w:r>
      <w:r>
        <w:t>s</w:t>
      </w:r>
      <w:r w:rsidRPr="00874E1A">
        <w:t>,</w:t>
      </w:r>
      <w:r>
        <w:t xml:space="preserve"> Meditation, and Physical Challenges. </w:t>
      </w:r>
    </w:p>
    <w:p w:rsidR="00EC7460" w:rsidRDefault="00EC7460" w:rsidP="0E4F6D7B">
      <w:pPr>
        <w:spacing w:line="480" w:lineRule="auto"/>
        <w:rPr>
          <w:i/>
          <w:iCs/>
          <w:u w:val="single"/>
        </w:rPr>
      </w:pPr>
    </w:p>
    <w:p w:rsidR="00EC7460" w:rsidRPr="00CA76BE" w:rsidRDefault="00EC7460" w:rsidP="003D17D9">
      <w:pPr>
        <w:spacing w:line="480" w:lineRule="auto"/>
        <w:rPr>
          <w:i/>
          <w:iCs/>
          <w:u w:val="single"/>
        </w:rPr>
      </w:pPr>
      <w:r w:rsidRPr="00CA76BE">
        <w:rPr>
          <w:i/>
          <w:iCs/>
          <w:u w:val="single"/>
        </w:rPr>
        <w:t>Data Collection</w:t>
      </w:r>
    </w:p>
    <w:p w:rsidR="00EC7460" w:rsidRPr="00DC3A2B" w:rsidRDefault="00EC7460" w:rsidP="003D17D9">
      <w:pPr>
        <w:spacing w:line="480" w:lineRule="auto"/>
        <w:ind w:firstLine="720"/>
        <w:rPr>
          <w:strike/>
        </w:rPr>
      </w:pPr>
      <w:r>
        <w:t>At the end of each class during the 13 day intervention, whether or not recess was offered that day, students completed the DSA on which they rated their focus and interest in the day’s lesson using a Likert-type scale from one (not at all) to five (very much), and reported which recess activities they engaged in each Recess Day. They reported approximately how long they did each activity and rated how much they enjoyed each from one to five using the same Likert-type scale</w:t>
      </w:r>
      <w:r w:rsidRPr="05D445D0">
        <w:t xml:space="preserve">.  </w:t>
      </w:r>
      <w:r>
        <w:t xml:space="preserve"> DSA forms then were collected for review by the researcher and responses were recorded to be analyzed.  Participants were also asked on the DSA to assess their mood before and after each class. </w:t>
      </w:r>
    </w:p>
    <w:p w:rsidR="00EC7460" w:rsidRPr="00C15D6E" w:rsidRDefault="00EC7460" w:rsidP="003D17D9">
      <w:pPr>
        <w:spacing w:line="480" w:lineRule="auto"/>
        <w:ind w:firstLine="720"/>
        <w:rPr>
          <w:iCs/>
        </w:rPr>
      </w:pPr>
      <w:r>
        <w:rPr>
          <w:iCs/>
        </w:rPr>
        <w:t xml:space="preserve">The </w:t>
      </w:r>
      <w:r w:rsidRPr="00C15D6E">
        <w:rPr>
          <w:iCs/>
        </w:rPr>
        <w:t>researcher attempted to assess mood changes</w:t>
      </w:r>
      <w:r>
        <w:rPr>
          <w:iCs/>
        </w:rPr>
        <w:t xml:space="preserve"> </w:t>
      </w:r>
      <w:r w:rsidRPr="00C15D6E">
        <w:rPr>
          <w:iCs/>
        </w:rPr>
        <w:t>on the DSA as well to determine whether participating in recess changed students</w:t>
      </w:r>
      <w:r w:rsidRPr="002675E5">
        <w:rPr>
          <w:iCs/>
        </w:rPr>
        <w:t>’</w:t>
      </w:r>
      <w:r w:rsidRPr="00C15D6E">
        <w:rPr>
          <w:iCs/>
        </w:rPr>
        <w:t xml:space="preserve"> moods</w:t>
      </w:r>
      <w:r>
        <w:rPr>
          <w:iCs/>
        </w:rPr>
        <w:t>;</w:t>
      </w:r>
      <w:r w:rsidRPr="00C15D6E">
        <w:rPr>
          <w:iCs/>
        </w:rPr>
        <w:t xml:space="preserve"> however, the completion of this item did not yield reliable data to analyze.</w:t>
      </w:r>
    </w:p>
    <w:p w:rsidR="00EC7460" w:rsidRPr="00490788" w:rsidRDefault="00EC7460" w:rsidP="0E4F6D7B">
      <w:pPr>
        <w:spacing w:line="480" w:lineRule="auto"/>
        <w:ind w:firstLine="720"/>
        <w:jc w:val="center"/>
        <w:rPr>
          <w:b/>
          <w:bCs/>
        </w:rPr>
      </w:pPr>
      <w:r>
        <w:br w:type="page"/>
      </w:r>
      <w:r w:rsidRPr="0E4F6D7B">
        <w:rPr>
          <w:b/>
          <w:bCs/>
        </w:rPr>
        <w:t>CHAPTER IV</w:t>
      </w:r>
    </w:p>
    <w:p w:rsidR="00EC7460" w:rsidRPr="00490788"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pPr>
      <w:r w:rsidRPr="0E4F6D7B">
        <w:rPr>
          <w:b/>
          <w:bCs/>
        </w:rPr>
        <w:t>RESULTS</w:t>
      </w:r>
    </w:p>
    <w:p w:rsidR="00EC7460" w:rsidRDefault="00EC7460" w:rsidP="003D17D9">
      <w:pPr>
        <w:spacing w:line="480" w:lineRule="auto"/>
        <w:ind w:firstLine="720"/>
      </w:pPr>
      <w:r>
        <w:t>The purpose of this study was to help determine whether adding recess would improve students’ focus and interest in daily lessons in a seventh-grade health class. The recess took place at the beginning of the class to allow the students to relax and then focus during the rest of class. Students’ feelings about the recess activities also were assessed to provide information to help teachers select activities that students find enjoyable as well as practical and which provide opportunities to socialize and move at school.</w:t>
      </w:r>
    </w:p>
    <w:p w:rsidR="00EC7460" w:rsidRDefault="00EC7460" w:rsidP="003D17D9">
      <w:pPr>
        <w:spacing w:line="480" w:lineRule="auto"/>
        <w:ind w:firstLine="720"/>
      </w:pPr>
      <w:r>
        <w:t xml:space="preserve">As presented below, the two null hypotheses tested were that the incorporation of structured and unstructured free time during the school day would not significantly impact mean ratings of students’ focus or interest in class. The researcher compared participants’ ratings of focus and interest for days on which recess was and was not offered in order to determine whether the following null hypotheses were true. </w:t>
      </w:r>
    </w:p>
    <w:p w:rsidR="00EC7460" w:rsidRDefault="00EC7460" w:rsidP="003D17D9">
      <w:pPr>
        <w:spacing w:line="480" w:lineRule="auto"/>
      </w:pPr>
      <w:r>
        <w:t>The null hypotheses tested were:</w:t>
      </w:r>
    </w:p>
    <w:p w:rsidR="00EC7460" w:rsidRPr="002260BE" w:rsidRDefault="00EC7460" w:rsidP="003D17D9">
      <w:pPr>
        <w:spacing w:line="480" w:lineRule="auto"/>
        <w:rPr>
          <w:bCs/>
          <w:i/>
        </w:rPr>
      </w:pPr>
      <w:r w:rsidRPr="002260BE">
        <w:rPr>
          <w:bCs/>
          <w:i/>
        </w:rPr>
        <w:t>ho1:  mean ratings of focus on days with recess = mean ratings of focus on days with no recess</w:t>
      </w:r>
    </w:p>
    <w:p w:rsidR="00EC7460" w:rsidRPr="002260BE" w:rsidRDefault="00EC7460" w:rsidP="003D17D9">
      <w:pPr>
        <w:spacing w:line="480" w:lineRule="auto"/>
        <w:rPr>
          <w:bCs/>
          <w:i/>
        </w:rPr>
      </w:pPr>
      <w:r w:rsidRPr="002260BE">
        <w:rPr>
          <w:bCs/>
          <w:i/>
        </w:rPr>
        <w:t>ho2:  mean ratings of interest on days with recess = mean ratings of interest on days with no recess</w:t>
      </w:r>
    </w:p>
    <w:p w:rsidR="00EC7460" w:rsidRDefault="00EC7460" w:rsidP="003D17D9">
      <w:pPr>
        <w:shd w:val="clear" w:color="auto" w:fill="FFFFFF"/>
        <w:rPr>
          <w:bCs/>
        </w:rPr>
      </w:pPr>
    </w:p>
    <w:p w:rsidR="00EC7460" w:rsidRPr="00543451" w:rsidRDefault="00EC7460" w:rsidP="003D17D9">
      <w:pPr>
        <w:spacing w:line="480" w:lineRule="auto"/>
        <w:ind w:firstLine="720"/>
      </w:pPr>
      <w:r>
        <w:t>Participants’ ratings of focus and interest in lessons, which could range from one (not at all) to five</w:t>
      </w:r>
      <w:r w:rsidRPr="002234A8">
        <w:t xml:space="preserve"> </w:t>
      </w:r>
      <w:r>
        <w:t xml:space="preserve">(very much), were recorded each day. </w:t>
      </w:r>
      <w:r w:rsidRPr="00543451">
        <w:t xml:space="preserve">Mean </w:t>
      </w:r>
      <w:r>
        <w:t xml:space="preserve">ratings were then computed and </w:t>
      </w:r>
      <w:r w:rsidRPr="00543451">
        <w:t xml:space="preserve">compared </w:t>
      </w:r>
      <w:r>
        <w:t xml:space="preserve">across recess and non-recess days to determine if focus and interest differed statistically significantly across the two recess conditions.  </w:t>
      </w:r>
      <w:r w:rsidRPr="00543451">
        <w:t xml:space="preserve">Descriptive statistics </w:t>
      </w:r>
      <w:r>
        <w:t>of these</w:t>
      </w:r>
      <w:r w:rsidRPr="00543451">
        <w:t xml:space="preserve"> </w:t>
      </w:r>
      <w:r>
        <w:t xml:space="preserve">ratings </w:t>
      </w:r>
      <w:r w:rsidRPr="00543451">
        <w:t>and the results of t-tests</w:t>
      </w:r>
      <w:r>
        <w:t>,</w:t>
      </w:r>
      <w:r w:rsidRPr="00543451">
        <w:t xml:space="preserve"> </w:t>
      </w:r>
      <w:r>
        <w:t xml:space="preserve">which were run to </w:t>
      </w:r>
      <w:r w:rsidRPr="00543451">
        <w:t>compar</w:t>
      </w:r>
      <w:r>
        <w:t>e</w:t>
      </w:r>
      <w:r w:rsidRPr="00543451">
        <w:t xml:space="preserve"> mean </w:t>
      </w:r>
      <w:r>
        <w:t xml:space="preserve">ratings of focus and interest across recess conditions, </w:t>
      </w:r>
      <w:r w:rsidRPr="00543451">
        <w:t>follow</w:t>
      </w:r>
      <w:r>
        <w:t xml:space="preserve"> in Tables 1 and 2.</w:t>
      </w:r>
      <w:r w:rsidRPr="00543451">
        <w:tab/>
      </w:r>
    </w:p>
    <w:p w:rsidR="00EC7460" w:rsidRDefault="00EC7460" w:rsidP="003D17D9">
      <w:pPr>
        <w:shd w:val="clear" w:color="auto" w:fill="FFFFFF"/>
        <w:spacing w:line="480" w:lineRule="auto"/>
        <w:rPr>
          <w:color w:val="000000"/>
        </w:rPr>
      </w:pPr>
      <w:r>
        <w:rPr>
          <w:color w:val="000000"/>
        </w:rPr>
        <w:tab/>
        <w:t xml:space="preserve">Table 1 contains descriptive statistics of the student ratings of focus and interest. These results indicated that, on average, there were not large differences in the mean ratings of focus and interest for days when recess was offered or not.  Mean ratings of focus and interest on both kinds of days fell close to 4, which indicated students typically felt “more than a little” focused or interested in class, regardless of whether the days were recess or non-recess days. Variance in ratings was also similar for both focus and interest on both kinds of days. </w:t>
      </w:r>
    </w:p>
    <w:p w:rsidR="00EC7460" w:rsidRDefault="00EC7460" w:rsidP="003D17D9">
      <w:pPr>
        <w:shd w:val="clear" w:color="auto" w:fill="FFFFFF"/>
        <w:rPr>
          <w:bCs/>
        </w:rPr>
      </w:pPr>
    </w:p>
    <w:p w:rsidR="00EC7460" w:rsidRDefault="00EC7460" w:rsidP="003D17D9">
      <w:pPr>
        <w:shd w:val="clear" w:color="auto" w:fill="FFFFFF"/>
        <w:spacing w:line="480" w:lineRule="auto"/>
        <w:rPr>
          <w:bCs/>
        </w:rPr>
      </w:pPr>
      <w:r w:rsidRPr="00C65450">
        <w:rPr>
          <w:bCs/>
        </w:rPr>
        <w:t>Table 1</w:t>
      </w:r>
    </w:p>
    <w:p w:rsidR="00EC7460" w:rsidRDefault="00EC7460" w:rsidP="003D17D9">
      <w:pPr>
        <w:shd w:val="clear" w:color="auto" w:fill="FFFFFF"/>
        <w:spacing w:line="480" w:lineRule="auto"/>
        <w:rPr>
          <w:bCs/>
        </w:rPr>
      </w:pPr>
      <w:r w:rsidRPr="00C65450">
        <w:rPr>
          <w:bCs/>
        </w:rPr>
        <w:t xml:space="preserve">Descriptive Statistics for </w:t>
      </w:r>
      <w:r>
        <w:rPr>
          <w:bCs/>
        </w:rPr>
        <w:t>Ratings of Focus and Interest in Lessons on Days With and Without Recess</w:t>
      </w:r>
    </w:p>
    <w:p w:rsidR="00EC7460" w:rsidRPr="00C65450" w:rsidRDefault="00EC7460" w:rsidP="003D17D9">
      <w:pPr>
        <w:shd w:val="clear" w:color="auto" w:fill="FFFFFF"/>
        <w:rPr>
          <w:color w:val="000000"/>
        </w:rPr>
      </w:pPr>
    </w:p>
    <w:p w:rsidR="00EC7460" w:rsidRDefault="00EC7460" w:rsidP="003D17D9">
      <w:pPr>
        <w:rPr>
          <w:rFonts w:ascii="Arial" w:hAnsi="Arial" w:cs="Arial"/>
          <w:sz w:val="22"/>
          <w:szCs w:val="22"/>
        </w:rPr>
      </w:pPr>
    </w:p>
    <w:p w:rsidR="00EC7460" w:rsidRDefault="00EC7460" w:rsidP="003D17D9"/>
    <w:tbl>
      <w:tblPr>
        <w:tblW w:w="7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00"/>
        <w:gridCol w:w="1578"/>
        <w:gridCol w:w="1037"/>
        <w:gridCol w:w="1037"/>
        <w:gridCol w:w="1455"/>
        <w:gridCol w:w="1486"/>
      </w:tblGrid>
      <w:tr w:rsidR="00EC7460" w:rsidTr="00276260">
        <w:tc>
          <w:tcPr>
            <w:tcW w:w="1300" w:type="dxa"/>
            <w:shd w:val="clear" w:color="auto" w:fill="F2F2F2"/>
          </w:tcPr>
          <w:p w:rsidR="00EC7460" w:rsidRPr="000F59A8" w:rsidRDefault="00EC7460" w:rsidP="00276260">
            <w:pPr>
              <w:rPr>
                <w:b/>
                <w:bCs/>
              </w:rPr>
            </w:pPr>
          </w:p>
        </w:tc>
        <w:tc>
          <w:tcPr>
            <w:tcW w:w="1578" w:type="dxa"/>
            <w:shd w:val="clear" w:color="auto" w:fill="F2F2F2"/>
          </w:tcPr>
          <w:p w:rsidR="00EC7460" w:rsidRPr="000F59A8" w:rsidRDefault="00EC7460" w:rsidP="00276260">
            <w:pPr>
              <w:spacing w:line="320" w:lineRule="atLeast"/>
              <w:ind w:left="60" w:right="60"/>
              <w:rPr>
                <w:b/>
                <w:bCs/>
              </w:rPr>
            </w:pPr>
            <w:r w:rsidRPr="000F59A8">
              <w:rPr>
                <w:b/>
                <w:bCs/>
              </w:rPr>
              <w:t>Recess</w:t>
            </w:r>
          </w:p>
        </w:tc>
        <w:tc>
          <w:tcPr>
            <w:tcW w:w="1037" w:type="dxa"/>
            <w:shd w:val="clear" w:color="auto" w:fill="F2F2F2"/>
          </w:tcPr>
          <w:p w:rsidR="00EC7460" w:rsidRPr="000F59A8" w:rsidRDefault="00EC7460" w:rsidP="00276260">
            <w:pPr>
              <w:spacing w:line="320" w:lineRule="atLeast"/>
              <w:ind w:left="60" w:right="60"/>
              <w:jc w:val="center"/>
              <w:rPr>
                <w:b/>
                <w:bCs/>
              </w:rPr>
            </w:pPr>
            <w:r w:rsidRPr="000F59A8">
              <w:rPr>
                <w:b/>
                <w:bCs/>
              </w:rPr>
              <w:t>N</w:t>
            </w:r>
          </w:p>
        </w:tc>
        <w:tc>
          <w:tcPr>
            <w:tcW w:w="1037" w:type="dxa"/>
            <w:shd w:val="clear" w:color="auto" w:fill="F2F2F2"/>
          </w:tcPr>
          <w:p w:rsidR="00EC7460" w:rsidRPr="000F59A8" w:rsidRDefault="00EC7460" w:rsidP="00276260">
            <w:pPr>
              <w:spacing w:line="320" w:lineRule="atLeast"/>
              <w:ind w:left="60" w:right="60"/>
              <w:jc w:val="center"/>
              <w:rPr>
                <w:b/>
                <w:bCs/>
              </w:rPr>
            </w:pPr>
            <w:r w:rsidRPr="000F59A8">
              <w:rPr>
                <w:b/>
                <w:bCs/>
              </w:rPr>
              <w:t>Mean</w:t>
            </w:r>
          </w:p>
        </w:tc>
        <w:tc>
          <w:tcPr>
            <w:tcW w:w="1455" w:type="dxa"/>
            <w:shd w:val="clear" w:color="auto" w:fill="F2F2F2"/>
          </w:tcPr>
          <w:p w:rsidR="00EC7460" w:rsidRPr="000F59A8" w:rsidRDefault="00EC7460" w:rsidP="00276260">
            <w:pPr>
              <w:spacing w:line="320" w:lineRule="atLeast"/>
              <w:ind w:left="60" w:right="60"/>
              <w:jc w:val="center"/>
              <w:rPr>
                <w:b/>
                <w:bCs/>
              </w:rPr>
            </w:pPr>
            <w:r w:rsidRPr="000F59A8">
              <w:rPr>
                <w:b/>
                <w:bCs/>
              </w:rPr>
              <w:t>Std. Deviation</w:t>
            </w:r>
          </w:p>
        </w:tc>
        <w:tc>
          <w:tcPr>
            <w:tcW w:w="1486" w:type="dxa"/>
            <w:shd w:val="clear" w:color="auto" w:fill="F2F2F2"/>
          </w:tcPr>
          <w:p w:rsidR="00EC7460" w:rsidRPr="000F59A8" w:rsidRDefault="00EC7460" w:rsidP="00276260">
            <w:pPr>
              <w:spacing w:line="320" w:lineRule="atLeast"/>
              <w:ind w:left="60" w:right="60"/>
              <w:jc w:val="center"/>
              <w:rPr>
                <w:b/>
                <w:bCs/>
              </w:rPr>
            </w:pPr>
            <w:r w:rsidRPr="000F59A8">
              <w:rPr>
                <w:b/>
                <w:bCs/>
              </w:rPr>
              <w:t>Std. Error Mean</w:t>
            </w:r>
          </w:p>
        </w:tc>
      </w:tr>
      <w:tr w:rsidR="00EC7460" w:rsidTr="00276260">
        <w:trPr>
          <w:trHeight w:val="432"/>
        </w:trPr>
        <w:tc>
          <w:tcPr>
            <w:tcW w:w="1300" w:type="dxa"/>
            <w:vMerge w:val="restart"/>
          </w:tcPr>
          <w:p w:rsidR="00EC7460" w:rsidRPr="000F59A8" w:rsidRDefault="00EC7460" w:rsidP="00276260">
            <w:pPr>
              <w:spacing w:line="320" w:lineRule="atLeast"/>
              <w:ind w:left="60" w:right="60"/>
              <w:rPr>
                <w:b/>
                <w:bCs/>
              </w:rPr>
            </w:pPr>
            <w:r w:rsidRPr="000F59A8">
              <w:rPr>
                <w:b/>
                <w:bCs/>
              </w:rPr>
              <w:t>Focus</w:t>
            </w:r>
          </w:p>
        </w:tc>
        <w:tc>
          <w:tcPr>
            <w:tcW w:w="1578" w:type="dxa"/>
          </w:tcPr>
          <w:p w:rsidR="00EC7460" w:rsidRDefault="00EC7460" w:rsidP="00276260">
            <w:pPr>
              <w:spacing w:line="320" w:lineRule="atLeast"/>
              <w:ind w:left="60" w:right="60"/>
              <w:jc w:val="center"/>
            </w:pPr>
            <w:r w:rsidRPr="004E1A0E">
              <w:t>Recess</w:t>
            </w:r>
          </w:p>
        </w:tc>
        <w:tc>
          <w:tcPr>
            <w:tcW w:w="1037" w:type="dxa"/>
          </w:tcPr>
          <w:p w:rsidR="00EC7460" w:rsidRDefault="00EC7460" w:rsidP="00276260">
            <w:pPr>
              <w:spacing w:line="320" w:lineRule="atLeast"/>
              <w:ind w:left="60" w:right="60"/>
              <w:jc w:val="center"/>
            </w:pPr>
            <w:r w:rsidRPr="004E1A0E">
              <w:t>107</w:t>
            </w:r>
          </w:p>
        </w:tc>
        <w:tc>
          <w:tcPr>
            <w:tcW w:w="1037" w:type="dxa"/>
          </w:tcPr>
          <w:p w:rsidR="00EC7460" w:rsidRDefault="00EC7460" w:rsidP="00276260">
            <w:pPr>
              <w:spacing w:line="320" w:lineRule="atLeast"/>
              <w:ind w:left="60" w:right="60"/>
              <w:jc w:val="center"/>
            </w:pPr>
            <w:r w:rsidRPr="004E1A0E">
              <w:t>3.85</w:t>
            </w:r>
          </w:p>
        </w:tc>
        <w:tc>
          <w:tcPr>
            <w:tcW w:w="1455" w:type="dxa"/>
          </w:tcPr>
          <w:p w:rsidR="00EC7460" w:rsidRDefault="00EC7460" w:rsidP="00276260">
            <w:pPr>
              <w:spacing w:line="320" w:lineRule="atLeast"/>
              <w:ind w:left="60" w:right="60"/>
              <w:jc w:val="center"/>
            </w:pPr>
            <w:r w:rsidRPr="004E1A0E">
              <w:t>1.114</w:t>
            </w:r>
          </w:p>
        </w:tc>
        <w:tc>
          <w:tcPr>
            <w:tcW w:w="1486" w:type="dxa"/>
          </w:tcPr>
          <w:p w:rsidR="00EC7460" w:rsidRDefault="00EC7460" w:rsidP="00276260">
            <w:pPr>
              <w:spacing w:line="320" w:lineRule="atLeast"/>
              <w:ind w:left="60" w:right="60"/>
              <w:jc w:val="center"/>
            </w:pPr>
            <w:r w:rsidRPr="004E1A0E">
              <w:t>.108</w:t>
            </w:r>
          </w:p>
        </w:tc>
      </w:tr>
      <w:tr w:rsidR="00EC7460" w:rsidTr="00276260">
        <w:trPr>
          <w:trHeight w:val="432"/>
        </w:trPr>
        <w:tc>
          <w:tcPr>
            <w:tcW w:w="1300" w:type="dxa"/>
            <w:vMerge/>
          </w:tcPr>
          <w:p w:rsidR="00EC7460" w:rsidRPr="000F59A8" w:rsidRDefault="00EC7460" w:rsidP="00276260">
            <w:pPr>
              <w:rPr>
                <w:b/>
                <w:bCs/>
              </w:rPr>
            </w:pPr>
          </w:p>
        </w:tc>
        <w:tc>
          <w:tcPr>
            <w:tcW w:w="1578" w:type="dxa"/>
          </w:tcPr>
          <w:p w:rsidR="00EC7460" w:rsidRDefault="00EC7460" w:rsidP="00276260">
            <w:pPr>
              <w:spacing w:line="320" w:lineRule="atLeast"/>
              <w:ind w:left="60" w:right="60"/>
              <w:jc w:val="center"/>
            </w:pPr>
            <w:r w:rsidRPr="004E1A0E">
              <w:t>No Recess</w:t>
            </w:r>
          </w:p>
        </w:tc>
        <w:tc>
          <w:tcPr>
            <w:tcW w:w="1037" w:type="dxa"/>
          </w:tcPr>
          <w:p w:rsidR="00EC7460" w:rsidRDefault="00EC7460" w:rsidP="00276260">
            <w:pPr>
              <w:spacing w:line="320" w:lineRule="atLeast"/>
              <w:ind w:left="60" w:right="60"/>
              <w:jc w:val="center"/>
            </w:pPr>
            <w:r w:rsidRPr="004E1A0E">
              <w:t>85</w:t>
            </w:r>
          </w:p>
        </w:tc>
        <w:tc>
          <w:tcPr>
            <w:tcW w:w="1037" w:type="dxa"/>
          </w:tcPr>
          <w:p w:rsidR="00EC7460" w:rsidRDefault="00EC7460" w:rsidP="00276260">
            <w:pPr>
              <w:spacing w:line="320" w:lineRule="atLeast"/>
              <w:ind w:left="60" w:right="60"/>
              <w:jc w:val="center"/>
            </w:pPr>
            <w:r w:rsidRPr="004E1A0E">
              <w:t>3.88</w:t>
            </w:r>
          </w:p>
        </w:tc>
        <w:tc>
          <w:tcPr>
            <w:tcW w:w="1455" w:type="dxa"/>
          </w:tcPr>
          <w:p w:rsidR="00EC7460" w:rsidRDefault="00EC7460" w:rsidP="00276260">
            <w:pPr>
              <w:spacing w:line="320" w:lineRule="atLeast"/>
              <w:ind w:left="60" w:right="60"/>
              <w:jc w:val="center"/>
            </w:pPr>
            <w:r w:rsidRPr="004E1A0E">
              <w:t>1.106</w:t>
            </w:r>
          </w:p>
        </w:tc>
        <w:tc>
          <w:tcPr>
            <w:tcW w:w="1486" w:type="dxa"/>
          </w:tcPr>
          <w:p w:rsidR="00EC7460" w:rsidRDefault="00EC7460" w:rsidP="00276260">
            <w:pPr>
              <w:spacing w:line="320" w:lineRule="atLeast"/>
              <w:ind w:left="60" w:right="60"/>
              <w:jc w:val="center"/>
            </w:pPr>
            <w:r w:rsidRPr="004E1A0E">
              <w:t>.120</w:t>
            </w:r>
          </w:p>
        </w:tc>
      </w:tr>
      <w:tr w:rsidR="00EC7460" w:rsidTr="00276260">
        <w:trPr>
          <w:trHeight w:val="432"/>
        </w:trPr>
        <w:tc>
          <w:tcPr>
            <w:tcW w:w="1300" w:type="dxa"/>
            <w:vMerge w:val="restart"/>
          </w:tcPr>
          <w:p w:rsidR="00EC7460" w:rsidRPr="000F59A8" w:rsidRDefault="00EC7460" w:rsidP="00276260">
            <w:pPr>
              <w:spacing w:line="320" w:lineRule="atLeast"/>
              <w:ind w:left="60" w:right="60"/>
              <w:rPr>
                <w:b/>
                <w:bCs/>
              </w:rPr>
            </w:pPr>
            <w:r w:rsidRPr="000F59A8">
              <w:rPr>
                <w:b/>
                <w:bCs/>
              </w:rPr>
              <w:t>Interest</w:t>
            </w:r>
          </w:p>
        </w:tc>
        <w:tc>
          <w:tcPr>
            <w:tcW w:w="1578" w:type="dxa"/>
          </w:tcPr>
          <w:p w:rsidR="00EC7460" w:rsidRDefault="00EC7460" w:rsidP="00276260">
            <w:pPr>
              <w:spacing w:line="320" w:lineRule="atLeast"/>
              <w:ind w:left="60" w:right="60"/>
              <w:jc w:val="center"/>
            </w:pPr>
            <w:r w:rsidRPr="004E1A0E">
              <w:t>Recess</w:t>
            </w:r>
          </w:p>
        </w:tc>
        <w:tc>
          <w:tcPr>
            <w:tcW w:w="1037" w:type="dxa"/>
          </w:tcPr>
          <w:p w:rsidR="00EC7460" w:rsidRDefault="00EC7460" w:rsidP="00276260">
            <w:pPr>
              <w:spacing w:line="320" w:lineRule="atLeast"/>
              <w:ind w:left="60" w:right="60"/>
              <w:jc w:val="center"/>
            </w:pPr>
            <w:r w:rsidRPr="004E1A0E">
              <w:t>107</w:t>
            </w:r>
          </w:p>
        </w:tc>
        <w:tc>
          <w:tcPr>
            <w:tcW w:w="1037" w:type="dxa"/>
          </w:tcPr>
          <w:p w:rsidR="00EC7460" w:rsidRDefault="00EC7460" w:rsidP="00276260">
            <w:pPr>
              <w:spacing w:line="320" w:lineRule="atLeast"/>
              <w:ind w:left="60" w:right="60"/>
              <w:jc w:val="center"/>
            </w:pPr>
            <w:r w:rsidRPr="004E1A0E">
              <w:t>3.77</w:t>
            </w:r>
          </w:p>
        </w:tc>
        <w:tc>
          <w:tcPr>
            <w:tcW w:w="1455" w:type="dxa"/>
          </w:tcPr>
          <w:p w:rsidR="00EC7460" w:rsidRDefault="00EC7460" w:rsidP="00276260">
            <w:pPr>
              <w:spacing w:line="320" w:lineRule="atLeast"/>
              <w:ind w:left="60" w:right="60"/>
              <w:jc w:val="center"/>
            </w:pPr>
            <w:r w:rsidRPr="004E1A0E">
              <w:t>1.411</w:t>
            </w:r>
          </w:p>
        </w:tc>
        <w:tc>
          <w:tcPr>
            <w:tcW w:w="1486" w:type="dxa"/>
          </w:tcPr>
          <w:p w:rsidR="00EC7460" w:rsidRDefault="00EC7460" w:rsidP="00276260">
            <w:pPr>
              <w:spacing w:line="320" w:lineRule="atLeast"/>
              <w:ind w:left="60" w:right="60"/>
              <w:jc w:val="center"/>
            </w:pPr>
            <w:r w:rsidRPr="004E1A0E">
              <w:t>.136</w:t>
            </w:r>
          </w:p>
        </w:tc>
      </w:tr>
      <w:tr w:rsidR="00EC7460" w:rsidTr="00276260">
        <w:trPr>
          <w:trHeight w:val="432"/>
        </w:trPr>
        <w:tc>
          <w:tcPr>
            <w:tcW w:w="1300" w:type="dxa"/>
            <w:vMerge/>
          </w:tcPr>
          <w:p w:rsidR="00EC7460" w:rsidRPr="004E1A0E" w:rsidRDefault="00EC7460" w:rsidP="00276260"/>
        </w:tc>
        <w:tc>
          <w:tcPr>
            <w:tcW w:w="1578" w:type="dxa"/>
          </w:tcPr>
          <w:p w:rsidR="00EC7460" w:rsidRDefault="00EC7460" w:rsidP="00276260">
            <w:pPr>
              <w:spacing w:line="320" w:lineRule="atLeast"/>
              <w:ind w:left="60" w:right="60"/>
              <w:jc w:val="center"/>
            </w:pPr>
            <w:r w:rsidRPr="004E1A0E">
              <w:t>No Recess</w:t>
            </w:r>
          </w:p>
        </w:tc>
        <w:tc>
          <w:tcPr>
            <w:tcW w:w="1037" w:type="dxa"/>
          </w:tcPr>
          <w:p w:rsidR="00EC7460" w:rsidRDefault="00EC7460" w:rsidP="00276260">
            <w:pPr>
              <w:spacing w:line="320" w:lineRule="atLeast"/>
              <w:ind w:left="60" w:right="60"/>
              <w:jc w:val="center"/>
            </w:pPr>
            <w:r w:rsidRPr="004E1A0E">
              <w:t>85</w:t>
            </w:r>
          </w:p>
        </w:tc>
        <w:tc>
          <w:tcPr>
            <w:tcW w:w="1037" w:type="dxa"/>
          </w:tcPr>
          <w:p w:rsidR="00EC7460" w:rsidRDefault="00EC7460" w:rsidP="00276260">
            <w:pPr>
              <w:spacing w:line="320" w:lineRule="atLeast"/>
              <w:ind w:left="60" w:right="60"/>
              <w:jc w:val="center"/>
            </w:pPr>
            <w:r w:rsidRPr="004E1A0E">
              <w:t>3.71</w:t>
            </w:r>
          </w:p>
        </w:tc>
        <w:tc>
          <w:tcPr>
            <w:tcW w:w="1455" w:type="dxa"/>
          </w:tcPr>
          <w:p w:rsidR="00EC7460" w:rsidRDefault="00EC7460" w:rsidP="00276260">
            <w:pPr>
              <w:spacing w:line="320" w:lineRule="atLeast"/>
              <w:ind w:left="60" w:right="60"/>
              <w:jc w:val="center"/>
            </w:pPr>
            <w:r w:rsidRPr="004E1A0E">
              <w:t>1.326</w:t>
            </w:r>
          </w:p>
        </w:tc>
        <w:tc>
          <w:tcPr>
            <w:tcW w:w="1486" w:type="dxa"/>
          </w:tcPr>
          <w:p w:rsidR="00EC7460" w:rsidRDefault="00EC7460" w:rsidP="00276260">
            <w:pPr>
              <w:spacing w:line="320" w:lineRule="atLeast"/>
              <w:ind w:left="60" w:right="60"/>
              <w:jc w:val="center"/>
            </w:pPr>
            <w:r w:rsidRPr="004E1A0E">
              <w:t>.144</w:t>
            </w:r>
          </w:p>
        </w:tc>
      </w:tr>
    </w:tbl>
    <w:p w:rsidR="00EC7460" w:rsidRDefault="00EC7460" w:rsidP="003D17D9">
      <w:pPr>
        <w:shd w:val="clear" w:color="auto" w:fill="FFFFFF"/>
        <w:spacing w:line="480" w:lineRule="auto"/>
        <w:ind w:firstLine="720"/>
        <w:rPr>
          <w:bCs/>
        </w:rPr>
      </w:pPr>
    </w:p>
    <w:p w:rsidR="00EC7460" w:rsidRDefault="00EC7460" w:rsidP="003D17D9">
      <w:pPr>
        <w:shd w:val="clear" w:color="auto" w:fill="FFFFFF"/>
        <w:spacing w:line="480" w:lineRule="auto"/>
        <w:ind w:firstLine="720"/>
        <w:rPr>
          <w:bCs/>
        </w:rPr>
      </w:pPr>
      <w:r>
        <w:rPr>
          <w:bCs/>
        </w:rPr>
        <w:t xml:space="preserve">Table 2 contains the results of the two t-tests for independent samples which compared mean ratings of focus and interest in the days’ lessons across recess and non-recess days.  The results indicated that the differences in ratings were not statistically significant for focus (p &lt; .844) or interest (p &lt; .762).  Therefore, the null hypotheses that ratings of Focus and Interest would not differ for recess and non-recess days was retained.  </w:t>
      </w:r>
    </w:p>
    <w:p w:rsidR="00EC7460" w:rsidRDefault="00EC7460" w:rsidP="003D17D9">
      <w:pPr>
        <w:shd w:val="clear" w:color="auto" w:fill="FFFFFF"/>
        <w:rPr>
          <w:bCs/>
        </w:rPr>
      </w:pPr>
    </w:p>
    <w:p w:rsidR="00EC7460" w:rsidRDefault="00EC7460" w:rsidP="003D17D9">
      <w:pPr>
        <w:shd w:val="clear" w:color="auto" w:fill="FFFFFF"/>
        <w:rPr>
          <w:bCs/>
        </w:rPr>
      </w:pPr>
    </w:p>
    <w:p w:rsidR="00EC7460" w:rsidRDefault="00EC7460" w:rsidP="1CD0C70E">
      <w:pPr>
        <w:shd w:val="clear" w:color="auto" w:fill="FFFFFF"/>
        <w:spacing w:line="480" w:lineRule="auto"/>
      </w:pPr>
    </w:p>
    <w:p w:rsidR="00EC7460" w:rsidRDefault="00EC7460" w:rsidP="1CD0C70E">
      <w:pPr>
        <w:shd w:val="clear" w:color="auto" w:fill="FFFFFF"/>
        <w:spacing w:line="480" w:lineRule="auto"/>
      </w:pPr>
    </w:p>
    <w:p w:rsidR="00EC7460" w:rsidRDefault="00EC7460" w:rsidP="003D17D9">
      <w:pPr>
        <w:shd w:val="clear" w:color="auto" w:fill="FFFFFF"/>
        <w:spacing w:line="480" w:lineRule="auto"/>
        <w:rPr>
          <w:bCs/>
        </w:rPr>
      </w:pPr>
      <w:r w:rsidRPr="00C65450">
        <w:rPr>
          <w:bCs/>
        </w:rPr>
        <w:t>Table 2</w:t>
      </w:r>
    </w:p>
    <w:p w:rsidR="00EC7460" w:rsidRDefault="00EC7460" w:rsidP="003D17D9">
      <w:pPr>
        <w:shd w:val="clear" w:color="auto" w:fill="FFFFFF"/>
        <w:spacing w:line="480" w:lineRule="auto"/>
        <w:rPr>
          <w:color w:val="000000"/>
        </w:rPr>
      </w:pPr>
      <w:r w:rsidRPr="00C65450">
        <w:rPr>
          <w:bCs/>
        </w:rPr>
        <w:t>Results of t-tests</w:t>
      </w:r>
      <w:r>
        <w:rPr>
          <w:bCs/>
        </w:rPr>
        <w:t xml:space="preserve"> comparing mean ratings of Focus and Interest across Recess Conditions (equal variances assumed)</w:t>
      </w:r>
    </w:p>
    <w:p w:rsidR="00EC7460" w:rsidRDefault="00EC7460" w:rsidP="003D17D9">
      <w:pPr>
        <w:spacing w:line="480" w:lineRule="auto"/>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45"/>
        <w:gridCol w:w="898"/>
        <w:gridCol w:w="990"/>
        <w:gridCol w:w="1260"/>
        <w:gridCol w:w="1440"/>
        <w:gridCol w:w="1465"/>
        <w:gridCol w:w="1080"/>
        <w:gridCol w:w="1170"/>
      </w:tblGrid>
      <w:tr w:rsidR="00EC7460" w:rsidRPr="003C4F5D" w:rsidTr="00276260">
        <w:trPr>
          <w:trHeight w:val="342"/>
        </w:trPr>
        <w:tc>
          <w:tcPr>
            <w:tcW w:w="1345" w:type="dxa"/>
            <w:vMerge w:val="restart"/>
            <w:shd w:val="clear" w:color="auto" w:fill="F2F2F2"/>
          </w:tcPr>
          <w:p w:rsidR="00EC7460" w:rsidRPr="003C4F5D" w:rsidRDefault="00EC7460" w:rsidP="00276260">
            <w:pPr>
              <w:spacing w:line="320" w:lineRule="atLeast"/>
              <w:ind w:left="60" w:right="60"/>
              <w:jc w:val="center"/>
              <w:rPr>
                <w:b/>
                <w:highlight w:val="yellow"/>
              </w:rPr>
            </w:pPr>
          </w:p>
        </w:tc>
        <w:tc>
          <w:tcPr>
            <w:tcW w:w="898" w:type="dxa"/>
            <w:vMerge w:val="restart"/>
            <w:shd w:val="clear" w:color="auto" w:fill="F2F2F2"/>
          </w:tcPr>
          <w:p w:rsidR="00EC7460" w:rsidRPr="003C4F5D" w:rsidRDefault="00EC7460" w:rsidP="00276260">
            <w:pPr>
              <w:spacing w:line="320" w:lineRule="atLeast"/>
              <w:ind w:left="60" w:right="60"/>
              <w:jc w:val="center"/>
              <w:rPr>
                <w:b/>
              </w:rPr>
            </w:pPr>
            <w:r w:rsidRPr="003C4F5D">
              <w:rPr>
                <w:b/>
              </w:rPr>
              <w:t>df</w:t>
            </w:r>
          </w:p>
        </w:tc>
        <w:tc>
          <w:tcPr>
            <w:tcW w:w="990" w:type="dxa"/>
            <w:vMerge w:val="restart"/>
            <w:shd w:val="clear" w:color="auto" w:fill="F2F2F2"/>
          </w:tcPr>
          <w:p w:rsidR="00EC7460" w:rsidRPr="003C4F5D" w:rsidRDefault="00EC7460" w:rsidP="00276260">
            <w:pPr>
              <w:spacing w:line="320" w:lineRule="atLeast"/>
              <w:ind w:left="60" w:right="60"/>
              <w:jc w:val="center"/>
              <w:rPr>
                <w:b/>
              </w:rPr>
            </w:pPr>
            <w:r>
              <w:rPr>
                <w:b/>
              </w:rPr>
              <w:t>t</w:t>
            </w:r>
          </w:p>
        </w:tc>
        <w:tc>
          <w:tcPr>
            <w:tcW w:w="1260" w:type="dxa"/>
            <w:vMerge w:val="restart"/>
            <w:shd w:val="clear" w:color="auto" w:fill="F2F2F2"/>
          </w:tcPr>
          <w:p w:rsidR="00EC7460" w:rsidRPr="003C4F5D" w:rsidRDefault="00EC7460" w:rsidP="00276260">
            <w:pPr>
              <w:spacing w:line="320" w:lineRule="atLeast"/>
              <w:ind w:left="60" w:right="60"/>
              <w:jc w:val="center"/>
              <w:rPr>
                <w:b/>
              </w:rPr>
            </w:pPr>
            <w:r w:rsidRPr="003C4F5D">
              <w:rPr>
                <w:b/>
              </w:rPr>
              <w:t>Sig.</w:t>
            </w:r>
          </w:p>
          <w:p w:rsidR="00EC7460" w:rsidRPr="003C4F5D" w:rsidRDefault="00EC7460" w:rsidP="00276260">
            <w:pPr>
              <w:spacing w:line="320" w:lineRule="atLeast"/>
              <w:ind w:left="60" w:right="60"/>
              <w:jc w:val="center"/>
              <w:rPr>
                <w:b/>
              </w:rPr>
            </w:pPr>
            <w:r w:rsidRPr="00616079">
              <w:rPr>
                <w:b/>
                <w:sz w:val="20"/>
                <w:szCs w:val="20"/>
              </w:rPr>
              <w:t>(2-tailed)</w:t>
            </w:r>
          </w:p>
        </w:tc>
        <w:tc>
          <w:tcPr>
            <w:tcW w:w="1440" w:type="dxa"/>
            <w:vMerge w:val="restart"/>
            <w:shd w:val="clear" w:color="auto" w:fill="F2F2F2"/>
          </w:tcPr>
          <w:p w:rsidR="00EC7460" w:rsidRPr="003C4F5D" w:rsidRDefault="00EC7460" w:rsidP="00276260">
            <w:pPr>
              <w:spacing w:line="320" w:lineRule="atLeast"/>
              <w:ind w:left="60" w:right="60"/>
              <w:jc w:val="center"/>
              <w:rPr>
                <w:b/>
              </w:rPr>
            </w:pPr>
            <w:r w:rsidRPr="003C4F5D">
              <w:rPr>
                <w:b/>
              </w:rPr>
              <w:t>Mean Difference</w:t>
            </w:r>
          </w:p>
        </w:tc>
        <w:tc>
          <w:tcPr>
            <w:tcW w:w="1465" w:type="dxa"/>
            <w:vMerge w:val="restart"/>
            <w:shd w:val="clear" w:color="auto" w:fill="F2F2F2"/>
          </w:tcPr>
          <w:p w:rsidR="00EC7460" w:rsidRPr="003C4F5D" w:rsidRDefault="00EC7460" w:rsidP="00276260">
            <w:pPr>
              <w:spacing w:line="320" w:lineRule="atLeast"/>
              <w:ind w:left="60" w:right="60"/>
              <w:jc w:val="center"/>
              <w:rPr>
                <w:b/>
              </w:rPr>
            </w:pPr>
            <w:r w:rsidRPr="003C4F5D">
              <w:rPr>
                <w:b/>
              </w:rPr>
              <w:t>Std. error of difference</w:t>
            </w:r>
          </w:p>
        </w:tc>
        <w:tc>
          <w:tcPr>
            <w:tcW w:w="2250" w:type="dxa"/>
            <w:gridSpan w:val="2"/>
            <w:shd w:val="clear" w:color="auto" w:fill="F2F2F2"/>
          </w:tcPr>
          <w:p w:rsidR="00EC7460" w:rsidRPr="003C4F5D" w:rsidRDefault="00EC7460" w:rsidP="00276260">
            <w:pPr>
              <w:jc w:val="center"/>
              <w:rPr>
                <w:b/>
              </w:rPr>
            </w:pPr>
            <w:r w:rsidRPr="003C4F5D">
              <w:rPr>
                <w:b/>
              </w:rPr>
              <w:t>95% Confidence Interval of the Difference</w:t>
            </w:r>
          </w:p>
        </w:tc>
      </w:tr>
      <w:tr w:rsidR="00EC7460" w:rsidRPr="003C4F5D" w:rsidTr="00276260">
        <w:trPr>
          <w:trHeight w:val="342"/>
        </w:trPr>
        <w:tc>
          <w:tcPr>
            <w:tcW w:w="1345" w:type="dxa"/>
            <w:vMerge/>
          </w:tcPr>
          <w:p w:rsidR="00EC7460" w:rsidRPr="003C4F5D" w:rsidRDefault="00EC7460" w:rsidP="00276260">
            <w:pPr>
              <w:spacing w:line="320" w:lineRule="atLeast"/>
              <w:ind w:left="60" w:right="60"/>
              <w:jc w:val="center"/>
              <w:rPr>
                <w:b/>
              </w:rPr>
            </w:pPr>
          </w:p>
        </w:tc>
        <w:tc>
          <w:tcPr>
            <w:tcW w:w="898" w:type="dxa"/>
            <w:vMerge/>
          </w:tcPr>
          <w:p w:rsidR="00EC7460" w:rsidRPr="003C4F5D" w:rsidRDefault="00EC7460" w:rsidP="00276260">
            <w:pPr>
              <w:spacing w:line="320" w:lineRule="atLeast"/>
              <w:ind w:left="60" w:right="60"/>
              <w:jc w:val="center"/>
              <w:rPr>
                <w:b/>
              </w:rPr>
            </w:pPr>
          </w:p>
        </w:tc>
        <w:tc>
          <w:tcPr>
            <w:tcW w:w="990" w:type="dxa"/>
            <w:vMerge/>
          </w:tcPr>
          <w:p w:rsidR="00EC7460" w:rsidRPr="003C4F5D" w:rsidRDefault="00EC7460" w:rsidP="00276260">
            <w:pPr>
              <w:spacing w:line="320" w:lineRule="atLeast"/>
              <w:ind w:left="60" w:right="60"/>
              <w:jc w:val="center"/>
              <w:rPr>
                <w:b/>
              </w:rPr>
            </w:pPr>
          </w:p>
        </w:tc>
        <w:tc>
          <w:tcPr>
            <w:tcW w:w="1260" w:type="dxa"/>
            <w:vMerge/>
          </w:tcPr>
          <w:p w:rsidR="00EC7460" w:rsidRPr="003C4F5D" w:rsidRDefault="00EC7460" w:rsidP="00276260">
            <w:pPr>
              <w:spacing w:line="320" w:lineRule="atLeast"/>
              <w:ind w:left="60" w:right="60"/>
              <w:jc w:val="center"/>
              <w:rPr>
                <w:b/>
              </w:rPr>
            </w:pPr>
          </w:p>
        </w:tc>
        <w:tc>
          <w:tcPr>
            <w:tcW w:w="1440" w:type="dxa"/>
            <w:vMerge/>
          </w:tcPr>
          <w:p w:rsidR="00EC7460" w:rsidRPr="003C4F5D" w:rsidRDefault="00EC7460" w:rsidP="00276260">
            <w:pPr>
              <w:spacing w:line="320" w:lineRule="atLeast"/>
              <w:ind w:left="60" w:right="60"/>
              <w:jc w:val="center"/>
              <w:rPr>
                <w:b/>
              </w:rPr>
            </w:pPr>
          </w:p>
        </w:tc>
        <w:tc>
          <w:tcPr>
            <w:tcW w:w="1465" w:type="dxa"/>
            <w:vMerge/>
          </w:tcPr>
          <w:p w:rsidR="00EC7460" w:rsidRPr="003C4F5D" w:rsidRDefault="00EC7460" w:rsidP="00276260">
            <w:pPr>
              <w:spacing w:line="320" w:lineRule="atLeast"/>
              <w:ind w:left="60" w:right="60"/>
              <w:jc w:val="center"/>
              <w:rPr>
                <w:b/>
              </w:rPr>
            </w:pPr>
          </w:p>
        </w:tc>
        <w:tc>
          <w:tcPr>
            <w:tcW w:w="1080" w:type="dxa"/>
          </w:tcPr>
          <w:p w:rsidR="00EC7460" w:rsidRPr="003C4F5D" w:rsidRDefault="00EC7460" w:rsidP="00276260">
            <w:pPr>
              <w:jc w:val="center"/>
            </w:pPr>
            <w:r w:rsidRPr="003C4F5D">
              <w:t>Lower</w:t>
            </w:r>
          </w:p>
        </w:tc>
        <w:tc>
          <w:tcPr>
            <w:tcW w:w="1170" w:type="dxa"/>
          </w:tcPr>
          <w:p w:rsidR="00EC7460" w:rsidRPr="003C4F5D" w:rsidRDefault="00EC7460" w:rsidP="00276260">
            <w:pPr>
              <w:jc w:val="center"/>
            </w:pPr>
            <w:r w:rsidRPr="003C4F5D">
              <w:t>Upper</w:t>
            </w:r>
          </w:p>
        </w:tc>
      </w:tr>
      <w:tr w:rsidR="00EC7460" w:rsidRPr="003C4F5D" w:rsidTr="00276260">
        <w:trPr>
          <w:trHeight w:val="576"/>
        </w:trPr>
        <w:tc>
          <w:tcPr>
            <w:tcW w:w="1345" w:type="dxa"/>
          </w:tcPr>
          <w:p w:rsidR="00EC7460" w:rsidRPr="00F72089" w:rsidRDefault="00EC7460" w:rsidP="00276260">
            <w:pPr>
              <w:spacing w:line="320" w:lineRule="atLeast"/>
              <w:ind w:left="60" w:right="60"/>
              <w:jc w:val="center"/>
              <w:rPr>
                <w:b/>
                <w:bCs/>
              </w:rPr>
            </w:pPr>
            <w:r w:rsidRPr="00F72089">
              <w:rPr>
                <w:b/>
                <w:bCs/>
              </w:rPr>
              <w:t>Focus</w:t>
            </w:r>
          </w:p>
        </w:tc>
        <w:tc>
          <w:tcPr>
            <w:tcW w:w="898" w:type="dxa"/>
            <w:vAlign w:val="center"/>
          </w:tcPr>
          <w:p w:rsidR="00EC7460" w:rsidRDefault="00EC7460" w:rsidP="00276260">
            <w:pPr>
              <w:jc w:val="center"/>
            </w:pPr>
            <w:r w:rsidRPr="004E1A0E">
              <w:t>190</w:t>
            </w:r>
          </w:p>
        </w:tc>
        <w:tc>
          <w:tcPr>
            <w:tcW w:w="990" w:type="dxa"/>
            <w:vAlign w:val="center"/>
          </w:tcPr>
          <w:p w:rsidR="00EC7460" w:rsidRDefault="00EC7460" w:rsidP="00276260">
            <w:pPr>
              <w:jc w:val="center"/>
            </w:pPr>
            <w:r w:rsidRPr="004E1A0E">
              <w:t>-.198</w:t>
            </w:r>
          </w:p>
        </w:tc>
        <w:tc>
          <w:tcPr>
            <w:tcW w:w="1260" w:type="dxa"/>
            <w:vAlign w:val="center"/>
          </w:tcPr>
          <w:p w:rsidR="00EC7460" w:rsidRDefault="00EC7460" w:rsidP="00276260">
            <w:pPr>
              <w:jc w:val="center"/>
            </w:pPr>
            <w:r w:rsidRPr="004E1A0E">
              <w:t>.844</w:t>
            </w:r>
          </w:p>
        </w:tc>
        <w:tc>
          <w:tcPr>
            <w:tcW w:w="1440" w:type="dxa"/>
            <w:vAlign w:val="center"/>
          </w:tcPr>
          <w:p w:rsidR="00EC7460" w:rsidRDefault="00EC7460" w:rsidP="00276260">
            <w:pPr>
              <w:jc w:val="center"/>
            </w:pPr>
            <w:r w:rsidRPr="004E1A0E">
              <w:t>-.032</w:t>
            </w:r>
          </w:p>
        </w:tc>
        <w:tc>
          <w:tcPr>
            <w:tcW w:w="1465" w:type="dxa"/>
            <w:vAlign w:val="center"/>
          </w:tcPr>
          <w:p w:rsidR="00EC7460" w:rsidRDefault="00EC7460" w:rsidP="00276260">
            <w:pPr>
              <w:spacing w:line="320" w:lineRule="atLeast"/>
              <w:ind w:left="60" w:right="60"/>
              <w:jc w:val="center"/>
            </w:pPr>
            <w:r w:rsidRPr="004E1A0E">
              <w:t>.161</w:t>
            </w:r>
          </w:p>
        </w:tc>
        <w:tc>
          <w:tcPr>
            <w:tcW w:w="1080" w:type="dxa"/>
            <w:vAlign w:val="center"/>
          </w:tcPr>
          <w:p w:rsidR="00EC7460" w:rsidRDefault="00EC7460" w:rsidP="00276260">
            <w:pPr>
              <w:spacing w:line="320" w:lineRule="atLeast"/>
              <w:ind w:left="60" w:right="60"/>
              <w:jc w:val="center"/>
            </w:pPr>
            <w:r w:rsidRPr="004E1A0E">
              <w:t>-.350</w:t>
            </w:r>
          </w:p>
        </w:tc>
        <w:tc>
          <w:tcPr>
            <w:tcW w:w="1170" w:type="dxa"/>
            <w:vAlign w:val="center"/>
          </w:tcPr>
          <w:p w:rsidR="00EC7460" w:rsidRDefault="00EC7460" w:rsidP="00276260">
            <w:pPr>
              <w:spacing w:line="320" w:lineRule="atLeast"/>
              <w:ind w:left="60" w:right="60"/>
              <w:jc w:val="center"/>
            </w:pPr>
            <w:r w:rsidRPr="004E1A0E">
              <w:t>.286</w:t>
            </w:r>
          </w:p>
        </w:tc>
      </w:tr>
      <w:tr w:rsidR="00EC7460" w:rsidRPr="003C4F5D" w:rsidTr="00276260">
        <w:trPr>
          <w:trHeight w:val="576"/>
        </w:trPr>
        <w:tc>
          <w:tcPr>
            <w:tcW w:w="1345" w:type="dxa"/>
          </w:tcPr>
          <w:p w:rsidR="00EC7460" w:rsidRPr="00F72089" w:rsidRDefault="00EC7460" w:rsidP="00276260">
            <w:pPr>
              <w:spacing w:line="320" w:lineRule="atLeast"/>
              <w:ind w:left="60" w:right="60"/>
              <w:jc w:val="center"/>
              <w:rPr>
                <w:b/>
                <w:bCs/>
              </w:rPr>
            </w:pPr>
            <w:r w:rsidRPr="00F72089">
              <w:rPr>
                <w:b/>
                <w:bCs/>
              </w:rPr>
              <w:t>Interest</w:t>
            </w:r>
          </w:p>
        </w:tc>
        <w:tc>
          <w:tcPr>
            <w:tcW w:w="898" w:type="dxa"/>
            <w:vAlign w:val="center"/>
          </w:tcPr>
          <w:p w:rsidR="00EC7460" w:rsidRDefault="00EC7460" w:rsidP="00276260">
            <w:pPr>
              <w:spacing w:line="320" w:lineRule="atLeast"/>
              <w:ind w:left="60" w:right="60"/>
              <w:jc w:val="center"/>
            </w:pPr>
            <w:r w:rsidRPr="004E1A0E">
              <w:t>190</w:t>
            </w:r>
          </w:p>
        </w:tc>
        <w:tc>
          <w:tcPr>
            <w:tcW w:w="990" w:type="dxa"/>
            <w:vAlign w:val="center"/>
          </w:tcPr>
          <w:p w:rsidR="00EC7460" w:rsidRDefault="00EC7460" w:rsidP="00276260">
            <w:pPr>
              <w:spacing w:line="320" w:lineRule="atLeast"/>
              <w:ind w:left="60" w:right="60"/>
              <w:jc w:val="center"/>
            </w:pPr>
            <w:r w:rsidRPr="004E1A0E">
              <w:t>.303</w:t>
            </w:r>
          </w:p>
        </w:tc>
        <w:tc>
          <w:tcPr>
            <w:tcW w:w="1260" w:type="dxa"/>
            <w:vAlign w:val="center"/>
          </w:tcPr>
          <w:p w:rsidR="00EC7460" w:rsidRDefault="00EC7460" w:rsidP="00276260">
            <w:pPr>
              <w:spacing w:line="320" w:lineRule="atLeast"/>
              <w:ind w:left="60" w:right="60"/>
              <w:jc w:val="center"/>
            </w:pPr>
            <w:r w:rsidRPr="004E1A0E">
              <w:t>.762</w:t>
            </w:r>
          </w:p>
        </w:tc>
        <w:tc>
          <w:tcPr>
            <w:tcW w:w="1440" w:type="dxa"/>
            <w:vAlign w:val="center"/>
          </w:tcPr>
          <w:p w:rsidR="00EC7460" w:rsidRDefault="00EC7460" w:rsidP="00276260">
            <w:pPr>
              <w:spacing w:line="320" w:lineRule="atLeast"/>
              <w:ind w:left="60" w:right="60"/>
              <w:jc w:val="center"/>
            </w:pPr>
            <w:r w:rsidRPr="004E1A0E">
              <w:t>.060</w:t>
            </w:r>
          </w:p>
        </w:tc>
        <w:tc>
          <w:tcPr>
            <w:tcW w:w="1465" w:type="dxa"/>
            <w:vAlign w:val="center"/>
          </w:tcPr>
          <w:p w:rsidR="00EC7460" w:rsidRDefault="00EC7460" w:rsidP="00276260">
            <w:pPr>
              <w:spacing w:line="320" w:lineRule="atLeast"/>
              <w:ind w:left="60" w:right="60"/>
              <w:jc w:val="center"/>
            </w:pPr>
            <w:r w:rsidRPr="004E1A0E">
              <w:t>.200</w:t>
            </w:r>
          </w:p>
        </w:tc>
        <w:tc>
          <w:tcPr>
            <w:tcW w:w="1080" w:type="dxa"/>
            <w:vAlign w:val="center"/>
          </w:tcPr>
          <w:p w:rsidR="00EC7460" w:rsidRDefault="00EC7460" w:rsidP="00276260">
            <w:pPr>
              <w:spacing w:line="320" w:lineRule="atLeast"/>
              <w:ind w:left="60" w:right="60"/>
              <w:jc w:val="center"/>
            </w:pPr>
            <w:r w:rsidRPr="004E1A0E">
              <w:t>-.333</w:t>
            </w:r>
          </w:p>
        </w:tc>
        <w:tc>
          <w:tcPr>
            <w:tcW w:w="1170" w:type="dxa"/>
            <w:vAlign w:val="center"/>
          </w:tcPr>
          <w:p w:rsidR="00EC7460" w:rsidRDefault="00EC7460" w:rsidP="00276260">
            <w:pPr>
              <w:spacing w:line="320" w:lineRule="atLeast"/>
              <w:ind w:left="60" w:right="60"/>
              <w:jc w:val="center"/>
            </w:pPr>
            <w:r w:rsidRPr="004E1A0E">
              <w:t>.454</w:t>
            </w:r>
          </w:p>
        </w:tc>
      </w:tr>
    </w:tbl>
    <w:p w:rsidR="00EC7460" w:rsidRDefault="00EC7460" w:rsidP="003D17D9">
      <w:pPr>
        <w:spacing w:line="400" w:lineRule="atLeast"/>
      </w:pPr>
    </w:p>
    <w:p w:rsidR="00EC7460" w:rsidRDefault="00EC7460" w:rsidP="1CD0C70E">
      <w:pPr>
        <w:spacing w:line="400" w:lineRule="atLeast"/>
        <w:rPr>
          <w:rFonts w:ascii="Arial" w:hAnsi="Arial" w:cs="Arial"/>
          <w:sz w:val="22"/>
          <w:szCs w:val="22"/>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bCs/>
        </w:rPr>
      </w:pPr>
      <w:r w:rsidRPr="00203653">
        <w:rPr>
          <w:bCs/>
        </w:rPr>
        <w:tab/>
      </w:r>
      <w:r w:rsidRPr="1CD0C70E">
        <w:t>In addition to rating their focus and interest in lessons, participants were asked to indicate which activities they participated in on Recess days and to rate how much they enjoyed them from one</w:t>
      </w:r>
      <w:r w:rsidRPr="1CD0C70E">
        <w:rPr>
          <w:b/>
          <w:bCs/>
        </w:rPr>
        <w:t xml:space="preserve"> </w:t>
      </w:r>
      <w:r w:rsidRPr="1CD0C70E">
        <w:t xml:space="preserve">(not at all) to five (very much). The researcher computed tallies of the ratings of the recess options to help discern how favorably they were received.  Those results follow in Table 3.  While these results are inconclusive, given inconsistency in student’s completion of this section of the form, they suggested that overall, the interventions were perceived as enjoyable. Five (very much) was the modal rating of all of the activities.  The tally suggested that physical challenges may have been the most popular recess option of the four provided, as it was endorsed as being “very much” enjoyed the most, 27 times out of 40 ratings, compared to 6, 9 and 10 times for the other three recess options and was chosen more often than  the other options. Overall, 78 ratings of the enjoyability of recess were neutral or better, and only one was negative. </w:t>
      </w:r>
    </w:p>
    <w:p w:rsidR="00EC7460" w:rsidRDefault="00EC7460" w:rsidP="1CD0C70E">
      <w:pPr>
        <w:spacing w:line="480" w:lineRule="auto"/>
        <w:outlineLvl w:val="0"/>
      </w:pPr>
    </w:p>
    <w:p w:rsidR="00EC7460" w:rsidRDefault="00EC7460" w:rsidP="1CD0C70E">
      <w:pPr>
        <w:spacing w:line="480" w:lineRule="auto"/>
        <w:outlineLvl w:val="0"/>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bCs/>
        </w:rPr>
      </w:pPr>
      <w:r>
        <w:rPr>
          <w:bCs/>
        </w:rPr>
        <w:t xml:space="preserve">Table 3 </w:t>
      </w: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bCs/>
        </w:rPr>
      </w:pPr>
      <w:r>
        <w:rPr>
          <w:bCs/>
        </w:rPr>
        <w:t>Tally of rating Frequencies of the four Recess options by those who participated in them</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54"/>
        <w:gridCol w:w="1729"/>
        <w:gridCol w:w="1585"/>
        <w:gridCol w:w="2018"/>
        <w:gridCol w:w="2162"/>
      </w:tblGrid>
      <w:tr w:rsidR="00EC7460" w:rsidRPr="003C4F5D" w:rsidTr="00276260">
        <w:trPr>
          <w:trHeight w:val="342"/>
        </w:trPr>
        <w:tc>
          <w:tcPr>
            <w:tcW w:w="9648" w:type="dxa"/>
            <w:gridSpan w:val="5"/>
            <w:shd w:val="clear" w:color="auto" w:fill="F2F2F2"/>
            <w:vAlign w:val="center"/>
          </w:tcPr>
          <w:p w:rsidR="00EC7460" w:rsidRDefault="00EC7460" w:rsidP="00276260">
            <w:pPr>
              <w:spacing w:line="320" w:lineRule="atLeast"/>
              <w:ind w:left="60" w:right="60"/>
              <w:jc w:val="center"/>
              <w:rPr>
                <w:b/>
              </w:rPr>
            </w:pPr>
            <w:r>
              <w:rPr>
                <w:b/>
              </w:rPr>
              <w:t>Frequency of Ratings</w:t>
            </w:r>
          </w:p>
        </w:tc>
      </w:tr>
      <w:tr w:rsidR="00EC7460" w:rsidRPr="003C4F5D" w:rsidTr="00276260">
        <w:trPr>
          <w:trHeight w:val="342"/>
        </w:trPr>
        <w:tc>
          <w:tcPr>
            <w:tcW w:w="2154" w:type="dxa"/>
            <w:vMerge w:val="restart"/>
            <w:shd w:val="clear" w:color="auto" w:fill="F2F2F2"/>
            <w:vAlign w:val="center"/>
          </w:tcPr>
          <w:p w:rsidR="00EC7460" w:rsidRPr="003C4F5D" w:rsidRDefault="00EC7460" w:rsidP="00276260">
            <w:pPr>
              <w:spacing w:line="320" w:lineRule="atLeast"/>
              <w:ind w:left="60" w:right="60"/>
              <w:jc w:val="center"/>
              <w:rPr>
                <w:b/>
                <w:highlight w:val="yellow"/>
              </w:rPr>
            </w:pPr>
            <w:r w:rsidRPr="0095214E">
              <w:rPr>
                <w:b/>
              </w:rPr>
              <w:t>Rating</w:t>
            </w:r>
          </w:p>
        </w:tc>
        <w:tc>
          <w:tcPr>
            <w:tcW w:w="1729" w:type="dxa"/>
            <w:vMerge w:val="restart"/>
            <w:shd w:val="clear" w:color="auto" w:fill="F2F2F2"/>
          </w:tcPr>
          <w:p w:rsidR="00EC7460" w:rsidRPr="003C4F5D" w:rsidRDefault="00EC7460" w:rsidP="00276260">
            <w:pPr>
              <w:spacing w:line="320" w:lineRule="atLeast"/>
              <w:ind w:left="60" w:right="60"/>
              <w:jc w:val="center"/>
              <w:rPr>
                <w:b/>
              </w:rPr>
            </w:pPr>
            <w:r>
              <w:rPr>
                <w:b/>
              </w:rPr>
              <w:t>Coloring</w:t>
            </w:r>
          </w:p>
        </w:tc>
        <w:tc>
          <w:tcPr>
            <w:tcW w:w="1585" w:type="dxa"/>
            <w:vMerge w:val="restart"/>
            <w:shd w:val="clear" w:color="auto" w:fill="F2F2F2"/>
          </w:tcPr>
          <w:p w:rsidR="00EC7460" w:rsidRPr="003C4F5D" w:rsidRDefault="00EC7460" w:rsidP="00276260">
            <w:pPr>
              <w:spacing w:line="320" w:lineRule="atLeast"/>
              <w:ind w:left="60" w:right="60"/>
              <w:jc w:val="center"/>
              <w:rPr>
                <w:b/>
              </w:rPr>
            </w:pPr>
            <w:r>
              <w:rPr>
                <w:b/>
              </w:rPr>
              <w:t>Quick Cups</w:t>
            </w:r>
          </w:p>
        </w:tc>
        <w:tc>
          <w:tcPr>
            <w:tcW w:w="2018" w:type="dxa"/>
            <w:vMerge w:val="restart"/>
            <w:shd w:val="clear" w:color="auto" w:fill="F2F2F2"/>
          </w:tcPr>
          <w:p w:rsidR="00EC7460" w:rsidRPr="003C4F5D" w:rsidRDefault="00EC7460" w:rsidP="00276260">
            <w:pPr>
              <w:spacing w:line="320" w:lineRule="atLeast"/>
              <w:ind w:left="60" w:right="60"/>
              <w:jc w:val="center"/>
              <w:rPr>
                <w:b/>
              </w:rPr>
            </w:pPr>
            <w:r>
              <w:rPr>
                <w:b/>
              </w:rPr>
              <w:t>Meditation</w:t>
            </w:r>
          </w:p>
        </w:tc>
        <w:tc>
          <w:tcPr>
            <w:tcW w:w="2162" w:type="dxa"/>
            <w:vMerge w:val="restart"/>
            <w:shd w:val="clear" w:color="auto" w:fill="F2F2F2"/>
          </w:tcPr>
          <w:p w:rsidR="00EC7460" w:rsidRDefault="00EC7460" w:rsidP="00276260">
            <w:pPr>
              <w:spacing w:line="320" w:lineRule="atLeast"/>
              <w:ind w:left="60" w:right="60"/>
              <w:jc w:val="center"/>
              <w:rPr>
                <w:b/>
              </w:rPr>
            </w:pPr>
            <w:r>
              <w:rPr>
                <w:b/>
              </w:rPr>
              <w:t>Physical Challenges</w:t>
            </w:r>
          </w:p>
          <w:p w:rsidR="00EC7460" w:rsidRPr="003C4F5D" w:rsidRDefault="00EC7460" w:rsidP="00276260">
            <w:pPr>
              <w:spacing w:line="320" w:lineRule="atLeast"/>
              <w:ind w:left="60" w:right="60"/>
              <w:jc w:val="center"/>
              <w:rPr>
                <w:b/>
              </w:rPr>
            </w:pPr>
          </w:p>
        </w:tc>
      </w:tr>
      <w:tr w:rsidR="00EC7460" w:rsidRPr="003C4F5D" w:rsidTr="00276260">
        <w:trPr>
          <w:trHeight w:val="342"/>
        </w:trPr>
        <w:tc>
          <w:tcPr>
            <w:tcW w:w="2154" w:type="dxa"/>
            <w:vMerge/>
            <w:shd w:val="clear" w:color="auto" w:fill="F2F2F2"/>
            <w:vAlign w:val="center"/>
          </w:tcPr>
          <w:p w:rsidR="00EC7460" w:rsidRPr="003C4F5D" w:rsidRDefault="00EC7460" w:rsidP="00276260">
            <w:pPr>
              <w:spacing w:line="320" w:lineRule="atLeast"/>
              <w:ind w:left="60" w:right="60"/>
              <w:jc w:val="center"/>
              <w:rPr>
                <w:b/>
              </w:rPr>
            </w:pPr>
          </w:p>
        </w:tc>
        <w:tc>
          <w:tcPr>
            <w:tcW w:w="1729" w:type="dxa"/>
            <w:vMerge/>
            <w:shd w:val="clear" w:color="auto" w:fill="F2F2F2"/>
          </w:tcPr>
          <w:p w:rsidR="00EC7460" w:rsidRPr="003C4F5D" w:rsidRDefault="00EC7460" w:rsidP="00276260">
            <w:pPr>
              <w:spacing w:line="320" w:lineRule="atLeast"/>
              <w:ind w:left="60" w:right="60"/>
              <w:jc w:val="center"/>
              <w:rPr>
                <w:b/>
              </w:rPr>
            </w:pPr>
          </w:p>
        </w:tc>
        <w:tc>
          <w:tcPr>
            <w:tcW w:w="1585" w:type="dxa"/>
            <w:vMerge/>
            <w:shd w:val="clear" w:color="auto" w:fill="F2F2F2"/>
          </w:tcPr>
          <w:p w:rsidR="00EC7460" w:rsidRPr="003C4F5D" w:rsidRDefault="00EC7460" w:rsidP="00276260">
            <w:pPr>
              <w:spacing w:line="320" w:lineRule="atLeast"/>
              <w:ind w:left="60" w:right="60"/>
              <w:jc w:val="center"/>
              <w:rPr>
                <w:b/>
              </w:rPr>
            </w:pPr>
          </w:p>
        </w:tc>
        <w:tc>
          <w:tcPr>
            <w:tcW w:w="2018" w:type="dxa"/>
            <w:vMerge/>
            <w:shd w:val="clear" w:color="auto" w:fill="F2F2F2"/>
          </w:tcPr>
          <w:p w:rsidR="00EC7460" w:rsidRPr="003C4F5D" w:rsidRDefault="00EC7460" w:rsidP="00276260">
            <w:pPr>
              <w:spacing w:line="320" w:lineRule="atLeast"/>
              <w:ind w:left="60" w:right="60"/>
              <w:jc w:val="center"/>
              <w:rPr>
                <w:b/>
              </w:rPr>
            </w:pPr>
          </w:p>
        </w:tc>
        <w:tc>
          <w:tcPr>
            <w:tcW w:w="2162" w:type="dxa"/>
            <w:vMerge/>
            <w:shd w:val="clear" w:color="auto" w:fill="F2F2F2"/>
          </w:tcPr>
          <w:p w:rsidR="00EC7460" w:rsidRPr="003C4F5D" w:rsidRDefault="00EC7460" w:rsidP="00276260">
            <w:pPr>
              <w:spacing w:line="320" w:lineRule="atLeast"/>
              <w:ind w:left="60" w:right="60"/>
              <w:jc w:val="center"/>
              <w:rPr>
                <w:b/>
              </w:rPr>
            </w:pPr>
          </w:p>
        </w:tc>
      </w:tr>
      <w:tr w:rsidR="00EC7460" w:rsidRPr="004E1A0E" w:rsidTr="00276260">
        <w:trPr>
          <w:trHeight w:val="576"/>
        </w:trPr>
        <w:tc>
          <w:tcPr>
            <w:tcW w:w="2154" w:type="dxa"/>
            <w:vAlign w:val="center"/>
          </w:tcPr>
          <w:p w:rsidR="00EC7460" w:rsidRDefault="00EC7460" w:rsidP="00276260">
            <w:pPr>
              <w:jc w:val="center"/>
              <w:rPr>
                <w:b/>
                <w:bCs/>
              </w:rPr>
            </w:pPr>
            <w:r w:rsidRPr="00616079">
              <w:t>1= not at all</w:t>
            </w:r>
          </w:p>
          <w:p w:rsidR="00EC7460" w:rsidRDefault="00EC7460" w:rsidP="00276260">
            <w:pPr>
              <w:spacing w:line="320" w:lineRule="atLeast"/>
              <w:ind w:left="60" w:right="60"/>
              <w:jc w:val="center"/>
              <w:rPr>
                <w:b/>
                <w:bCs/>
              </w:rPr>
            </w:pPr>
          </w:p>
        </w:tc>
        <w:tc>
          <w:tcPr>
            <w:tcW w:w="1729" w:type="dxa"/>
          </w:tcPr>
          <w:p w:rsidR="00EC7460" w:rsidRDefault="00EC7460" w:rsidP="00276260">
            <w:pPr>
              <w:jc w:val="center"/>
            </w:pPr>
          </w:p>
        </w:tc>
        <w:tc>
          <w:tcPr>
            <w:tcW w:w="1585" w:type="dxa"/>
          </w:tcPr>
          <w:p w:rsidR="00EC7460" w:rsidRDefault="00EC7460" w:rsidP="00276260">
            <w:pPr>
              <w:jc w:val="center"/>
            </w:pPr>
          </w:p>
        </w:tc>
        <w:tc>
          <w:tcPr>
            <w:tcW w:w="2018" w:type="dxa"/>
          </w:tcPr>
          <w:p w:rsidR="00EC7460" w:rsidRDefault="00EC7460" w:rsidP="00276260">
            <w:pPr>
              <w:jc w:val="center"/>
            </w:pPr>
          </w:p>
        </w:tc>
        <w:tc>
          <w:tcPr>
            <w:tcW w:w="2162" w:type="dxa"/>
          </w:tcPr>
          <w:p w:rsidR="00EC7460" w:rsidRDefault="00EC7460" w:rsidP="00276260">
            <w:pPr>
              <w:jc w:val="center"/>
            </w:pPr>
            <w:r>
              <w:t>1</w:t>
            </w:r>
          </w:p>
        </w:tc>
      </w:tr>
      <w:tr w:rsidR="00EC7460" w:rsidRPr="004E1A0E" w:rsidTr="00276260">
        <w:trPr>
          <w:trHeight w:val="576"/>
        </w:trPr>
        <w:tc>
          <w:tcPr>
            <w:tcW w:w="2154" w:type="dxa"/>
            <w:vAlign w:val="center"/>
          </w:tcPr>
          <w:p w:rsidR="00EC7460" w:rsidRDefault="00EC7460" w:rsidP="00276260">
            <w:pPr>
              <w:spacing w:line="320" w:lineRule="atLeast"/>
              <w:ind w:left="60" w:right="60"/>
              <w:jc w:val="center"/>
              <w:rPr>
                <w:b/>
                <w:bCs/>
              </w:rPr>
            </w:pPr>
            <w:r w:rsidRPr="00616079">
              <w:t>2= a little</w:t>
            </w:r>
          </w:p>
        </w:tc>
        <w:tc>
          <w:tcPr>
            <w:tcW w:w="1729" w:type="dxa"/>
            <w:vAlign w:val="center"/>
          </w:tcPr>
          <w:p w:rsidR="00EC7460" w:rsidRDefault="00EC7460" w:rsidP="00276260">
            <w:pPr>
              <w:spacing w:line="320" w:lineRule="atLeast"/>
              <w:ind w:left="60" w:right="60"/>
              <w:jc w:val="center"/>
            </w:pPr>
          </w:p>
        </w:tc>
        <w:tc>
          <w:tcPr>
            <w:tcW w:w="1585" w:type="dxa"/>
          </w:tcPr>
          <w:p w:rsidR="00EC7460" w:rsidRDefault="00EC7460" w:rsidP="00276260">
            <w:pPr>
              <w:spacing w:line="320" w:lineRule="atLeast"/>
              <w:ind w:left="60" w:right="60"/>
              <w:jc w:val="center"/>
            </w:pPr>
          </w:p>
        </w:tc>
        <w:tc>
          <w:tcPr>
            <w:tcW w:w="2018" w:type="dxa"/>
            <w:vAlign w:val="center"/>
          </w:tcPr>
          <w:p w:rsidR="00EC7460" w:rsidRDefault="00EC7460" w:rsidP="00276260">
            <w:pPr>
              <w:spacing w:line="320" w:lineRule="atLeast"/>
              <w:ind w:left="60" w:right="60"/>
              <w:jc w:val="center"/>
            </w:pPr>
            <w:r>
              <w:t>2</w:t>
            </w:r>
          </w:p>
        </w:tc>
        <w:tc>
          <w:tcPr>
            <w:tcW w:w="2162" w:type="dxa"/>
            <w:vAlign w:val="center"/>
          </w:tcPr>
          <w:p w:rsidR="00EC7460" w:rsidRDefault="00EC7460" w:rsidP="00276260">
            <w:pPr>
              <w:spacing w:line="320" w:lineRule="atLeast"/>
              <w:ind w:left="60" w:right="60"/>
              <w:jc w:val="center"/>
            </w:pPr>
          </w:p>
        </w:tc>
      </w:tr>
      <w:tr w:rsidR="00EC7460" w:rsidRPr="004E1A0E" w:rsidTr="00276260">
        <w:trPr>
          <w:trHeight w:val="576"/>
        </w:trPr>
        <w:tc>
          <w:tcPr>
            <w:tcW w:w="2154" w:type="dxa"/>
            <w:vAlign w:val="center"/>
          </w:tcPr>
          <w:p w:rsidR="00EC7460" w:rsidRDefault="00EC7460" w:rsidP="00276260">
            <w:pPr>
              <w:jc w:val="center"/>
            </w:pPr>
          </w:p>
          <w:p w:rsidR="00EC7460" w:rsidRDefault="00EC7460" w:rsidP="00276260">
            <w:pPr>
              <w:jc w:val="center"/>
            </w:pPr>
            <w:r w:rsidRPr="00616079">
              <w:t>3= neither yes or no</w:t>
            </w:r>
          </w:p>
          <w:p w:rsidR="00EC7460" w:rsidRDefault="00EC7460" w:rsidP="00276260">
            <w:pPr>
              <w:spacing w:line="320" w:lineRule="atLeast"/>
              <w:ind w:left="60" w:right="60"/>
              <w:jc w:val="center"/>
            </w:pPr>
          </w:p>
        </w:tc>
        <w:tc>
          <w:tcPr>
            <w:tcW w:w="1729" w:type="dxa"/>
            <w:vAlign w:val="center"/>
          </w:tcPr>
          <w:p w:rsidR="00EC7460" w:rsidRDefault="00EC7460" w:rsidP="00276260">
            <w:pPr>
              <w:spacing w:line="320" w:lineRule="atLeast"/>
              <w:ind w:left="60" w:right="60"/>
              <w:jc w:val="center"/>
            </w:pPr>
          </w:p>
        </w:tc>
        <w:tc>
          <w:tcPr>
            <w:tcW w:w="1585" w:type="dxa"/>
          </w:tcPr>
          <w:p w:rsidR="00EC7460" w:rsidRDefault="00EC7460" w:rsidP="00276260">
            <w:pPr>
              <w:spacing w:line="320" w:lineRule="atLeast"/>
              <w:ind w:left="60" w:right="60"/>
              <w:jc w:val="center"/>
            </w:pPr>
            <w:r>
              <w:t>5</w:t>
            </w:r>
          </w:p>
        </w:tc>
        <w:tc>
          <w:tcPr>
            <w:tcW w:w="2018" w:type="dxa"/>
            <w:vAlign w:val="center"/>
          </w:tcPr>
          <w:p w:rsidR="00EC7460" w:rsidRDefault="00EC7460" w:rsidP="00276260">
            <w:pPr>
              <w:spacing w:line="320" w:lineRule="atLeast"/>
              <w:ind w:left="60" w:right="60"/>
              <w:jc w:val="center"/>
            </w:pPr>
            <w:r>
              <w:t>5</w:t>
            </w:r>
          </w:p>
        </w:tc>
        <w:tc>
          <w:tcPr>
            <w:tcW w:w="2162" w:type="dxa"/>
            <w:vAlign w:val="center"/>
          </w:tcPr>
          <w:p w:rsidR="00EC7460" w:rsidRDefault="00EC7460" w:rsidP="00276260">
            <w:pPr>
              <w:spacing w:line="320" w:lineRule="atLeast"/>
              <w:ind w:left="60" w:right="60"/>
              <w:jc w:val="center"/>
            </w:pPr>
            <w:r>
              <w:t>5</w:t>
            </w:r>
          </w:p>
        </w:tc>
      </w:tr>
      <w:tr w:rsidR="00EC7460" w:rsidRPr="004E1A0E" w:rsidTr="00276260">
        <w:trPr>
          <w:trHeight w:val="576"/>
        </w:trPr>
        <w:tc>
          <w:tcPr>
            <w:tcW w:w="2154" w:type="dxa"/>
            <w:vAlign w:val="center"/>
          </w:tcPr>
          <w:p w:rsidR="00EC7460" w:rsidRDefault="00EC7460" w:rsidP="00276260">
            <w:pPr>
              <w:jc w:val="center"/>
            </w:pPr>
            <w:r w:rsidRPr="00616079">
              <w:t>4= more than a little</w:t>
            </w:r>
          </w:p>
          <w:p w:rsidR="00EC7460" w:rsidRDefault="00EC7460" w:rsidP="00276260">
            <w:pPr>
              <w:spacing w:line="320" w:lineRule="atLeast"/>
              <w:ind w:left="60" w:right="60"/>
              <w:jc w:val="center"/>
            </w:pPr>
          </w:p>
        </w:tc>
        <w:tc>
          <w:tcPr>
            <w:tcW w:w="1729" w:type="dxa"/>
            <w:vAlign w:val="center"/>
          </w:tcPr>
          <w:p w:rsidR="00EC7460" w:rsidRDefault="00EC7460" w:rsidP="00276260">
            <w:pPr>
              <w:spacing w:line="320" w:lineRule="atLeast"/>
              <w:ind w:left="60" w:right="60"/>
              <w:jc w:val="center"/>
            </w:pPr>
            <w:r>
              <w:t>1</w:t>
            </w:r>
          </w:p>
        </w:tc>
        <w:tc>
          <w:tcPr>
            <w:tcW w:w="1585" w:type="dxa"/>
          </w:tcPr>
          <w:p w:rsidR="00EC7460" w:rsidRDefault="00EC7460" w:rsidP="00276260">
            <w:pPr>
              <w:spacing w:line="320" w:lineRule="atLeast"/>
              <w:ind w:left="60" w:right="60"/>
              <w:jc w:val="center"/>
            </w:pPr>
            <w:r>
              <w:t>1</w:t>
            </w:r>
          </w:p>
        </w:tc>
        <w:tc>
          <w:tcPr>
            <w:tcW w:w="2018" w:type="dxa"/>
            <w:vAlign w:val="center"/>
          </w:tcPr>
          <w:p w:rsidR="00EC7460" w:rsidRDefault="00EC7460" w:rsidP="00276260">
            <w:pPr>
              <w:spacing w:line="320" w:lineRule="atLeast"/>
              <w:ind w:left="60" w:right="60"/>
              <w:jc w:val="center"/>
            </w:pPr>
          </w:p>
        </w:tc>
        <w:tc>
          <w:tcPr>
            <w:tcW w:w="2162" w:type="dxa"/>
            <w:vAlign w:val="center"/>
          </w:tcPr>
          <w:p w:rsidR="00EC7460" w:rsidRDefault="00EC7460" w:rsidP="00276260">
            <w:pPr>
              <w:spacing w:line="320" w:lineRule="atLeast"/>
              <w:ind w:left="60" w:right="60"/>
              <w:jc w:val="center"/>
            </w:pPr>
            <w:r>
              <w:t>7</w:t>
            </w:r>
          </w:p>
        </w:tc>
      </w:tr>
      <w:tr w:rsidR="00EC7460" w:rsidRPr="004E1A0E" w:rsidTr="00276260">
        <w:trPr>
          <w:trHeight w:val="576"/>
        </w:trPr>
        <w:tc>
          <w:tcPr>
            <w:tcW w:w="2154" w:type="dxa"/>
            <w:vAlign w:val="center"/>
          </w:tcPr>
          <w:p w:rsidR="00EC7460" w:rsidRDefault="00EC7460" w:rsidP="00276260">
            <w:pPr>
              <w:spacing w:line="320" w:lineRule="atLeast"/>
              <w:ind w:left="60" w:right="60"/>
              <w:jc w:val="center"/>
            </w:pPr>
            <w:r w:rsidRPr="00616079">
              <w:t>5= very much</w:t>
            </w:r>
          </w:p>
        </w:tc>
        <w:tc>
          <w:tcPr>
            <w:tcW w:w="1729" w:type="dxa"/>
            <w:vAlign w:val="center"/>
          </w:tcPr>
          <w:p w:rsidR="00EC7460" w:rsidRDefault="00EC7460" w:rsidP="00276260">
            <w:pPr>
              <w:spacing w:line="320" w:lineRule="atLeast"/>
              <w:ind w:left="60" w:right="60"/>
              <w:jc w:val="center"/>
            </w:pPr>
            <w:r>
              <w:t>6</w:t>
            </w:r>
          </w:p>
        </w:tc>
        <w:tc>
          <w:tcPr>
            <w:tcW w:w="1585" w:type="dxa"/>
          </w:tcPr>
          <w:p w:rsidR="00EC7460" w:rsidRDefault="00EC7460" w:rsidP="00276260">
            <w:pPr>
              <w:spacing w:line="320" w:lineRule="atLeast"/>
              <w:ind w:left="60" w:right="60"/>
              <w:jc w:val="center"/>
            </w:pPr>
            <w:r>
              <w:t>9</w:t>
            </w:r>
          </w:p>
        </w:tc>
        <w:tc>
          <w:tcPr>
            <w:tcW w:w="2018" w:type="dxa"/>
            <w:vAlign w:val="center"/>
          </w:tcPr>
          <w:p w:rsidR="00EC7460" w:rsidRDefault="00EC7460" w:rsidP="00276260">
            <w:pPr>
              <w:spacing w:line="320" w:lineRule="atLeast"/>
              <w:ind w:left="60" w:right="60"/>
              <w:jc w:val="center"/>
            </w:pPr>
            <w:r>
              <w:t>10</w:t>
            </w:r>
          </w:p>
        </w:tc>
        <w:tc>
          <w:tcPr>
            <w:tcW w:w="2162" w:type="dxa"/>
            <w:vAlign w:val="center"/>
          </w:tcPr>
          <w:p w:rsidR="00EC7460" w:rsidRDefault="00EC7460" w:rsidP="00276260">
            <w:pPr>
              <w:spacing w:line="320" w:lineRule="atLeast"/>
              <w:ind w:left="60" w:right="60"/>
              <w:jc w:val="center"/>
            </w:pPr>
            <w:r>
              <w:t>27</w:t>
            </w:r>
          </w:p>
        </w:tc>
      </w:tr>
    </w:tbl>
    <w:p w:rsidR="00EC7460" w:rsidRPr="00C15D6E" w:rsidRDefault="00EC7460" w:rsidP="003D17D9">
      <w:pPr>
        <w:spacing w:line="480" w:lineRule="auto"/>
        <w:ind w:firstLine="720"/>
        <w:rPr>
          <w:iCs/>
        </w:rPr>
      </w:pPr>
      <w:r>
        <w:tab/>
      </w:r>
    </w:p>
    <w:p w:rsidR="00EC7460" w:rsidRPr="002234A8"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firstLine="432"/>
        <w:outlineLvl w:val="0"/>
        <w:rPr>
          <w:strike/>
        </w:rPr>
      </w:pPr>
      <w:r w:rsidRPr="00E274EB">
        <w:t>The data on student</w:t>
      </w:r>
      <w:r>
        <w:t>’</w:t>
      </w:r>
      <w:r w:rsidRPr="00E274EB">
        <w:t>s moods during the intervention were not analyzed due to the inconsisten</w:t>
      </w:r>
      <w:r>
        <w:t>cies with</w:t>
      </w:r>
      <w:r w:rsidRPr="00E274EB">
        <w:t xml:space="preserve"> which the students filled out that part of the </w:t>
      </w:r>
      <w:r>
        <w:t>DSA.</w:t>
      </w: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p>
    <w:p w:rsidR="00EC7460" w:rsidRDefault="00EC7460" w:rsidP="1CD0C70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bCs/>
        </w:rPr>
      </w:pPr>
    </w:p>
    <w:p w:rsidR="00EC7460" w:rsidRPr="00490788" w:rsidRDefault="00EC7460" w:rsidP="1CD0C70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bCs/>
        </w:rPr>
      </w:pPr>
      <w:r w:rsidRPr="1CD0C70E">
        <w:rPr>
          <w:b/>
          <w:bCs/>
        </w:rPr>
        <w:t>CHAPTER V</w:t>
      </w:r>
    </w:p>
    <w:p w:rsidR="00EC7460" w:rsidRPr="00490788" w:rsidRDefault="00EC7460" w:rsidP="003D17D9">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b/>
        </w:rPr>
      </w:pPr>
      <w:r w:rsidRPr="00490788">
        <w:rPr>
          <w:b/>
        </w:rPr>
        <w:t>DISCUSSION</w:t>
      </w:r>
    </w:p>
    <w:p w:rsidR="00EC7460" w:rsidRPr="00490788" w:rsidRDefault="00EC7460" w:rsidP="003D17D9">
      <w:pPr>
        <w:spacing w:line="480" w:lineRule="auto"/>
        <w:ind w:firstLine="720"/>
      </w:pPr>
      <w:r>
        <w:t>The purpose of this study was to determine whether adding a recess component to class periods would improve students’ focus and interest in daily health lessons. Students’ feelings about the recess activities also were assessed to provide information to help teachers select practical recess activities that students find enjoyable and provide opportunities to socialize and move while they are at school. A one-group quasi-experimental design was implemented to compare seventh graders’ levels of focus and interest in lessons on days when they did and did not have recess at the start of their health class.  A discussion of the results and their implications follow.</w:t>
      </w:r>
    </w:p>
    <w:p w:rsidR="00EC7460" w:rsidRPr="002501B6" w:rsidRDefault="00EC7460" w:rsidP="004F3D85">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rsidRPr="0E4F6D7B">
        <w:rPr>
          <w:b/>
          <w:bCs/>
        </w:rPr>
        <w:t xml:space="preserve">Implications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Overall, the data indicated that allowing students 10 minutes of free time before class started did not seem to increase focus or interest in the lesson. The findings supported the null hypothesis as stated in Chapter One that giving students free time would not increase their focus or interest in lessons would increase. It should be noted, however, that having recess did not significantly decrease students’ attention or focus either and aspects of the study discussed below may have affected the results.  Further research is required to better understand how recess impacts focus and interest in health lessons.</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EC7460" w:rsidRDefault="00EC7460" w:rsidP="1CD0C70E">
      <w:pPr>
        <w:spacing w:line="480" w:lineRule="auto"/>
        <w:jc w:val="center"/>
        <w:rPr>
          <w:b/>
          <w:bCs/>
        </w:rPr>
      </w:pPr>
    </w:p>
    <w:p w:rsidR="00EC7460" w:rsidRDefault="00EC7460" w:rsidP="1CD0C70E">
      <w:pPr>
        <w:spacing w:line="480" w:lineRule="auto"/>
        <w:jc w:val="center"/>
        <w:rPr>
          <w:b/>
          <w:bCs/>
        </w:rPr>
      </w:pPr>
    </w:p>
    <w:p w:rsidR="00EC7460" w:rsidRDefault="00EC7460" w:rsidP="1CD0C70E">
      <w:pPr>
        <w:spacing w:line="480" w:lineRule="auto"/>
        <w:jc w:val="center"/>
        <w:rPr>
          <w:b/>
          <w:bCs/>
        </w:rPr>
      </w:pPr>
    </w:p>
    <w:p w:rsidR="00EC7460" w:rsidRDefault="00EC7460" w:rsidP="004F3D85">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rsidRPr="0E4F6D7B">
        <w:rPr>
          <w:b/>
          <w:bCs/>
        </w:rPr>
        <w:t xml:space="preserve">Theoretical Consequences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r>
        <w:rPr>
          <w:iCs/>
        </w:rPr>
        <w:tab/>
        <w:t xml:space="preserve">There are several potential theoretical consequences based on the results of this study.  One such consequence is that, while this particular study revealed no benefit to students’ focus on the lesson based upon their participation in recess, the study included only a limited variety of recess activities. Consideration of the threats to the validity of the study that are discussed below should preclude school administrators viewing these results as validation for limiting physical activity and having students spend more time in the classroom doing only academic work at the expense of exercising and socializing. </w:t>
      </w:r>
    </w:p>
    <w:p w:rsidR="00EC7460" w:rsidRPr="00CF72C9"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p>
    <w:p w:rsidR="00EC7460" w:rsidRDefault="00EC7460" w:rsidP="004F3D85">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rsidRPr="0E4F6D7B">
        <w:rPr>
          <w:b/>
          <w:bCs/>
        </w:rPr>
        <w:t>Threats to Validity</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r>
      <w:r>
        <w:tab/>
        <w:t>Several threats to validity may have impacted the utility and accuracy of the findings of this research. These threats are discussed below.</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One threat to validity of the study was that the number of student participants was low and many of the participants were absent throughout the study.  Fewer students taking the assessment than was intended on both recess and non-recess days created a smaller pool of data from which to draw accurate conclusions.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Another issue that could have affected the results was the apparent variation in how seriously the students took the self-assessment. Many students left items on the DSA blank and/or gave responses which were inconsistent </w:t>
      </w:r>
      <w:r w:rsidRPr="0048760D">
        <w:t>(</w:t>
      </w:r>
      <w:r>
        <w:t>for example, indicating</w:t>
      </w:r>
      <w:r w:rsidRPr="0048760D">
        <w:t xml:space="preserve"> the</w:t>
      </w:r>
      <w:r>
        <w:t>ir</w:t>
      </w:r>
      <w:r w:rsidRPr="0048760D">
        <w:t xml:space="preserve"> mood was both good and bad at the same time)</w:t>
      </w:r>
      <w:r>
        <w:t xml:space="preserve">. These inconsistencies and omissions may have skewed the results and limited the conclusions the researcher could draw.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Participation rates of students in attendance were another threat to the validity of the study’s results. In addition to absences from school and class, some students were in attendance but </w:t>
      </w:r>
      <w:r w:rsidRPr="0048760D">
        <w:t>refused to</w:t>
      </w:r>
      <w:r>
        <w:t xml:space="preserve"> </w:t>
      </w:r>
      <w:r w:rsidRPr="0048760D">
        <w:t xml:space="preserve">participate </w:t>
      </w:r>
      <w:r>
        <w:t xml:space="preserve">in recess or the completion of the DSA in part or full </w:t>
      </w:r>
      <w:r w:rsidRPr="0048760D">
        <w:t>(</w:t>
      </w:r>
      <w:r>
        <w:t>for example, several opted to remain in their seats and talk to friends</w:t>
      </w:r>
      <w:r w:rsidRPr="0048760D">
        <w:t>)</w:t>
      </w:r>
      <w:r>
        <w:t>. This factor likely contributed to inaccuracy of the results and the results may have been biased</w:t>
      </w:r>
      <w:r w:rsidRPr="008D1020">
        <w:t xml:space="preserve"> to reflect only the feelings of students who were willing to participate</w:t>
      </w:r>
      <w:r>
        <w:t>.</w:t>
      </w:r>
      <w:r w:rsidRPr="008D1020">
        <w:t xml:space="preserve">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Finally, and unfortunately, this research study was conducted during a busy time in the school year which included a school vacation and state testing. These events altered the students’ health class schedules and resulted in an abbreviated intervention period</w:t>
      </w:r>
      <w:r w:rsidRPr="00E33C47">
        <w:t>.</w:t>
      </w:r>
      <w:r>
        <w:t xml:space="preserve"> The state testing also caused stress for many of the participants due to test anxiety and their difficulty adjusting to changes in routine. This test anxiety may have affected their view of and performance in their regular health lessons and the recess intervention.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b/>
        </w:rPr>
      </w:pPr>
    </w:p>
    <w:p w:rsidR="00EC7460" w:rsidRDefault="00EC7460" w:rsidP="004F3D85">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rsidRPr="0E4F6D7B">
        <w:rPr>
          <w:b/>
          <w:bCs/>
        </w:rPr>
        <w:t>Connection to Prior Research</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Several prior studies have implemented similar interventions with varying results. Samuels (2009) found that eight and nine-year-old students who were given daily 15minute recess breaks received better behavioral ratings by their teachers than students who did not get the 15-minute breaks. While there were no formal data tracking behavior in the current study, the researcher noticed no difference in behavior on days when the students did or did not have recess, which differs from Samuels’ findings. This may have been due to the students in this study being older than Samuels’ sample or it could have been due to differences in the duration of recess  (students in this study only received 10 minutes instead of 15), the content of the lesson, the time of day, or some other variable, such as the type of recess or student buy-in to the intervention.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r>
        <w:tab/>
        <w:t xml:space="preserve">Carty’s (2016) research suggested that requiring third grade students </w:t>
      </w:r>
      <w:r w:rsidRPr="00AB1C19">
        <w:rPr>
          <w:iCs/>
        </w:rPr>
        <w:t xml:space="preserve">to abstain from </w:t>
      </w:r>
      <w:r>
        <w:t xml:space="preserve">recess because of academic or disciplinary reasons negatively impacted both their reading and math scores. Though the current study did not directly measure academic scores before, after, or during the intervention, it did attempt to measure focus, which in turn might correlate to learning outcomes.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
          <w:iCs/>
        </w:rPr>
      </w:pPr>
      <w:r>
        <w:tab/>
        <w:t xml:space="preserve">Both Morlock (2016) and </w:t>
      </w:r>
      <w:r w:rsidRPr="00990FBE">
        <w:t>Dorsey-Waits</w:t>
      </w:r>
      <w:r>
        <w:t xml:space="preserve"> (2013) examined the relationship between physical education and academic achievement. The research done by Dorsey-Waits did not find any direction connect between fitness and academic achievement, but it did suggest physical education may create an outlet for student that reduces the number of suspensions. Morlock, </w:t>
      </w:r>
      <w:r w:rsidRPr="00696ED0">
        <w:t>on the other hand</w:t>
      </w:r>
      <w:r>
        <w:t xml:space="preserve"> did find a connection between fitness and academic achievement. He found that students with higher fitness gram scores performed better on the PARCC assessment. This finding relates to the current study, as one of the recess options given to students during the intervention was physical challenges which students seemed to enjoy. </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r>
        <w:rPr>
          <w:iCs/>
        </w:rPr>
        <w:tab/>
      </w:r>
      <w:r w:rsidRPr="5EC4B835">
        <w:t>Finally, (Ratey &amp; Hagerman 2013) divided a high school literacy class into two groups, one of which participated in gym class right before the literacy class and the other was allowed to sleep in. The group that had gym class before literacy classes experienced a 17% improvement compared to the 10% improvement in achievement of the group of students who slept in.</w:t>
      </w:r>
      <w:r w:rsidRPr="1E721EEC">
        <w:t xml:space="preserve"> </w:t>
      </w:r>
      <w:r>
        <w:rPr>
          <w:iCs/>
        </w:rPr>
        <w:tab/>
      </w:r>
      <w:r w:rsidRPr="5EC4B835">
        <w:t>Based on his review of literature, the researcher anticipated finding similar results with his middle school health students.  However, time, resources, and space impacted the results of the study, which yielded inconclusive findings.</w:t>
      </w:r>
      <w:r w:rsidRPr="1E721EEC">
        <w:t xml:space="preserve"> </w:t>
      </w:r>
      <w:r w:rsidRPr="5EC4B835">
        <w:t xml:space="preserve">Despite this, continued studies appear warranted to learn more about how recess, focus, interest and achievement are related. Implications for future studies follow in the next section.   </w:t>
      </w:r>
    </w:p>
    <w:p w:rsidR="00EC7460" w:rsidRPr="009F3ED6"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r>
        <w:t xml:space="preserve"> </w:t>
      </w:r>
    </w:p>
    <w:p w:rsidR="00EC7460" w:rsidRDefault="00EC7460" w:rsidP="1CD0C70E">
      <w:pPr>
        <w:spacing w:line="480" w:lineRule="auto"/>
        <w:jc w:val="center"/>
        <w:rPr>
          <w:b/>
          <w:bCs/>
        </w:rPr>
      </w:pPr>
    </w:p>
    <w:p w:rsidR="00EC7460" w:rsidRDefault="00EC7460" w:rsidP="1CD0C70E">
      <w:pPr>
        <w:spacing w:line="480" w:lineRule="auto"/>
        <w:jc w:val="center"/>
        <w:rPr>
          <w:b/>
          <w:bCs/>
        </w:rPr>
      </w:pPr>
    </w:p>
    <w:p w:rsidR="00EC7460" w:rsidRPr="00E6034A" w:rsidRDefault="00EC7460" w:rsidP="004F3D85">
      <w:pPr>
        <w:widowControl w:val="0"/>
        <w:tabs>
          <w:tab w:val="left" w:pos="432"/>
        </w:tabs>
        <w:spacing w:line="480" w:lineRule="auto"/>
        <w:rPr>
          <w:b/>
          <w:bCs/>
        </w:rPr>
      </w:pPr>
      <w:r w:rsidRPr="0E4F6D7B">
        <w:rPr>
          <w:b/>
          <w:bCs/>
        </w:rPr>
        <w:t>Implications for Future Research</w:t>
      </w:r>
      <w:r>
        <w:tab/>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r>
        <w:tab/>
        <w:t>Future researchers could modify several aspects of the current study and control for a larger number of variables to obtain more conclusive information about the impact of recess on student focus and interest in lessons. Controlling for the timing of recess during the school day is one variable that might offer greater information about its benefits. Controlling for timing might provide insights about when recess could be more or less beneficial for students.  Varying lengths of recess time and the types of recess interventions also could help determine whether increased amounts of time or particular activities have a more beneficial effect than the 10 minutes of recess and four recess options implemented in this study.  Location of the recess activities also could be varied and its impact studied. For example, having recess outside or in a gym, where students could more effectively move around, may help increase students’ overall enjoyment and engagement in the activities and result in a different impact on focus and interest in class. Finally, researchers could limit or systematically vary the recess activities offered and the classes in which they are offered to students to learn whether or not their particular impacts are similar and beneficial.</w:t>
      </w:r>
    </w:p>
    <w:p w:rsidR="00EC7460" w:rsidRPr="00192BF3"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iCs/>
        </w:rPr>
      </w:pPr>
      <w:r>
        <w:rPr>
          <w:iCs/>
        </w:rPr>
        <w:tab/>
      </w:r>
      <w:r w:rsidRPr="5EC4B835">
        <w:t>The findings of this study suggest that the students enjoyed the recess activities and appeared most likely to participate in physical challenges.</w:t>
      </w:r>
      <w:r w:rsidRPr="5EC4B835">
        <w:rPr>
          <w:i/>
          <w:iCs/>
        </w:rPr>
        <w:t xml:space="preserve"> </w:t>
      </w:r>
      <w:r w:rsidRPr="5EC4B835">
        <w:t>It is possible that if a larger variety of physical activities were offered, more students might have partaken in them. Replicating this study with more students, more recess options and a longer time frame may result in clearer findings of whether and how recess can be used to improve focus and interest.</w:t>
      </w:r>
    </w:p>
    <w:p w:rsidR="00EC7460" w:rsidRDefault="00EC7460" w:rsidP="003D17D9">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pPr>
    </w:p>
    <w:p w:rsidR="00EC7460" w:rsidRDefault="00EC7460" w:rsidP="1CD0C70E">
      <w:pPr>
        <w:spacing w:line="480" w:lineRule="auto"/>
        <w:jc w:val="center"/>
        <w:rPr>
          <w:b/>
          <w:bCs/>
        </w:rPr>
      </w:pPr>
    </w:p>
    <w:p w:rsidR="00EC7460" w:rsidRDefault="00EC7460" w:rsidP="1CD0C70E">
      <w:pPr>
        <w:spacing w:line="480" w:lineRule="auto"/>
        <w:jc w:val="center"/>
        <w:rPr>
          <w:b/>
          <w:bCs/>
        </w:rPr>
      </w:pPr>
    </w:p>
    <w:p w:rsidR="00EC7460" w:rsidRDefault="00EC7460" w:rsidP="1CD0C70E">
      <w:pPr>
        <w:spacing w:line="480" w:lineRule="auto"/>
        <w:jc w:val="center"/>
        <w:rPr>
          <w:b/>
          <w:bCs/>
        </w:rPr>
      </w:pPr>
    </w:p>
    <w:p w:rsidR="00EC7460" w:rsidRPr="002501B6" w:rsidRDefault="00EC7460" w:rsidP="004F3D85">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b/>
          <w:bCs/>
        </w:rPr>
      </w:pPr>
      <w:r w:rsidRPr="0E4F6D7B">
        <w:rPr>
          <w:b/>
          <w:bCs/>
        </w:rPr>
        <w:t>Conclusion</w:t>
      </w:r>
    </w:p>
    <w:p w:rsidR="00EC7460" w:rsidRDefault="00EC7460" w:rsidP="003D17D9">
      <w:pPr>
        <w:spacing w:line="480" w:lineRule="auto"/>
      </w:pPr>
      <w:r w:rsidRPr="00490788">
        <w:tab/>
      </w:r>
      <w:r>
        <w:t xml:space="preserve">This study sought to test the impact on student's focus and interest levels of providing them with a brief recess before health lessons. Overall, the student participants seemed to enjoy the recess time that they were given and many of them were upset when the study was over and asked if they were going to have recess and why they could not continue to have it. </w:t>
      </w:r>
    </w:p>
    <w:p w:rsidR="00EC7460" w:rsidRDefault="00EC7460" w:rsidP="003D17D9">
      <w:pPr>
        <w:spacing w:line="480" w:lineRule="auto"/>
        <w:ind w:firstLine="720"/>
      </w:pPr>
      <w:r>
        <w:t xml:space="preserve"> This study could be modified in several different ways to enhance the validity of its results and extend what is known about the impact of recess on students’ focus and interest at school.  Ideally, an experiment could be designed with matched groups, one of which would receive recess and a control group which would not. Control over the type and duration of recess and the class in which it is offered also would be implemented to extend findings from prior studies to determine what is most effective. </w:t>
      </w:r>
    </w:p>
    <w:p w:rsidR="00EC7460" w:rsidRDefault="00EC7460" w:rsidP="003D17D9">
      <w:pPr>
        <w:spacing w:line="480" w:lineRule="auto"/>
      </w:pPr>
      <w:r>
        <w:tab/>
        <w:t xml:space="preserve">Despite research suggesting recess, when implemented systematically and using empirically supported activities, can enhance focus and interest, it may be challenging to conduct more extensive studies as administrators often are concerned about limiting instructional time. Future researchers also should be careful not to use recess only as a reward for students who are meeting standards (both academically and behaviorally) as its benefits could impact students who are struggling in those areas. </w:t>
      </w:r>
    </w:p>
    <w:p w:rsidR="00EC7460" w:rsidRDefault="00EC7460" w:rsidP="003D17D9">
      <w:pPr>
        <w:spacing w:line="480" w:lineRule="auto"/>
        <w:ind w:firstLine="720"/>
      </w:pPr>
      <w:r>
        <w:t xml:space="preserve">Although the current study did not find significant differences in focus and interest on days with and without recess, future studies with greater control appear warranted </w:t>
      </w:r>
      <w:r w:rsidRPr="004033A3">
        <w:t xml:space="preserve">to ensure that </w:t>
      </w:r>
      <w:r>
        <w:t>students are provided  the proper types of recess and ratios of activity to instruction that they need to learn and benefit from instruction.</w:t>
      </w:r>
    </w:p>
    <w:p w:rsidR="00EC7460" w:rsidRDefault="00EC7460" w:rsidP="1CD0C70E">
      <w:pPr>
        <w:spacing w:line="480" w:lineRule="auto"/>
        <w:jc w:val="center"/>
        <w:rPr>
          <w:highlight w:val="yellow"/>
        </w:rPr>
      </w:pPr>
      <w:r w:rsidRPr="1CD0C70E">
        <w:rPr>
          <w:b/>
          <w:bCs/>
        </w:rPr>
        <w:t>REFERENCES</w:t>
      </w:r>
      <w:r>
        <w:t xml:space="preserve"> </w:t>
      </w:r>
    </w:p>
    <w:p w:rsidR="00EC7460" w:rsidRDefault="00EC7460" w:rsidP="5621DAEB">
      <w:pPr>
        <w:spacing w:line="480" w:lineRule="auto"/>
      </w:pPr>
      <w:r w:rsidRPr="5621DAEB">
        <w:t xml:space="preserve">Bustamante, E. E., Davis, C. L., Frazier, S. L., Rusch, D., Fogg, L. F., Atkins, M. </w:t>
      </w:r>
      <w:r>
        <w:tab/>
      </w:r>
      <w:r w:rsidRPr="5621DAEB">
        <w:t xml:space="preserve">S., &amp; </w:t>
      </w:r>
    </w:p>
    <w:p w:rsidR="00EC7460" w:rsidRDefault="00EC7460" w:rsidP="5621DAEB">
      <w:pPr>
        <w:spacing w:line="480" w:lineRule="auto"/>
        <w:ind w:left="720"/>
      </w:pPr>
      <w:r w:rsidRPr="5621DAEB">
        <w:t xml:space="preserve">Marquez, D. X. (2016). Randomized Controlled Trial of </w:t>
      </w:r>
      <w:r>
        <w:tab/>
      </w:r>
      <w:r w:rsidRPr="5621DAEB">
        <w:t xml:space="preserve">Exercise for </w:t>
      </w:r>
      <w:r>
        <w:tab/>
      </w:r>
      <w:r w:rsidRPr="5621DAEB">
        <w:t xml:space="preserve">ADHD and Disruptive Behavior Disorders. Medicine &amp; Science in </w:t>
      </w:r>
      <w:r>
        <w:tab/>
      </w:r>
      <w:r w:rsidRPr="5621DAEB">
        <w:t xml:space="preserve">Sports </w:t>
      </w:r>
      <w:r>
        <w:tab/>
      </w:r>
      <w:r w:rsidRPr="5621DAEB">
        <w:t xml:space="preserve">&amp; Exercise, 48(7), 1397–1407. Retrieved from </w:t>
      </w:r>
      <w:hyperlink r:id="rId15">
        <w:r w:rsidRPr="5621DAEB">
          <w:rPr>
            <w:rStyle w:val="Hyperlink"/>
          </w:rPr>
          <w:t>https://doiorg.goucher.idm.oclc.org/10.1249/MSS.0000000000000891</w:t>
        </w:r>
      </w:hyperlink>
    </w:p>
    <w:p w:rsidR="00EC7460" w:rsidRDefault="00EC7460" w:rsidP="083A6156">
      <w:pPr>
        <w:spacing w:line="480" w:lineRule="auto"/>
      </w:pPr>
      <w:r w:rsidRPr="00990FBE">
        <w:t xml:space="preserve">Chang, R., &amp; Coward, F. L. (2015). More recess time, please! </w:t>
      </w:r>
      <w:r w:rsidRPr="083A6156">
        <w:rPr>
          <w:i/>
          <w:iCs/>
        </w:rPr>
        <w:t>Phi Delta Kappan, 97</w:t>
      </w:r>
      <w:r>
        <w:t xml:space="preserve"> </w:t>
      </w:r>
      <w:r w:rsidRPr="00990FBE">
        <w:t xml:space="preserve">(3), </w:t>
      </w:r>
      <w:r>
        <w:tab/>
      </w:r>
      <w:r w:rsidRPr="00990FBE">
        <w:t xml:space="preserve">14–17. </w:t>
      </w:r>
    </w:p>
    <w:p w:rsidR="00EC7460" w:rsidRPr="00990FBE" w:rsidRDefault="00EC7460" w:rsidP="0E4F6D7B">
      <w:pPr>
        <w:spacing w:line="480" w:lineRule="auto"/>
        <w:ind w:firstLine="720"/>
      </w:pPr>
      <w:r>
        <w:t>Retrieved from https://doi-org.goucher.idm.oclc.org/10.1177/0031721715614822</w:t>
      </w:r>
    </w:p>
    <w:p w:rsidR="00EC7460" w:rsidRDefault="00EC7460" w:rsidP="083A6156">
      <w:pPr>
        <w:spacing w:line="480" w:lineRule="auto"/>
        <w:rPr>
          <w:i/>
          <w:iCs/>
        </w:rPr>
      </w:pPr>
      <w:r w:rsidRPr="00990FBE">
        <w:t xml:space="preserve">Carty, J. W. (2016). </w:t>
      </w:r>
      <w:r w:rsidRPr="083A6156">
        <w:rPr>
          <w:i/>
          <w:iCs/>
        </w:rPr>
        <w:t xml:space="preserve">A Study of the Relationship between Scheduled Free Play and </w:t>
      </w:r>
      <w:r>
        <w:tab/>
      </w:r>
      <w:r w:rsidRPr="083A6156">
        <w:rPr>
          <w:i/>
          <w:iCs/>
        </w:rPr>
        <w:t>Academic</w:t>
      </w:r>
    </w:p>
    <w:p w:rsidR="00EC7460" w:rsidRDefault="00EC7460" w:rsidP="083A6156">
      <w:pPr>
        <w:spacing w:line="480" w:lineRule="auto"/>
        <w:ind w:left="720"/>
      </w:pPr>
      <w:r w:rsidRPr="0E4F6D7B">
        <w:rPr>
          <w:i/>
          <w:iCs/>
        </w:rPr>
        <w:t xml:space="preserve">Achievement among Third-Grade Students in Texas Elementary </w:t>
      </w:r>
      <w:r>
        <w:tab/>
      </w:r>
      <w:r w:rsidRPr="0E4F6D7B">
        <w:rPr>
          <w:i/>
          <w:iCs/>
        </w:rPr>
        <w:t>Schools</w:t>
      </w:r>
      <w:r w:rsidRPr="0E4F6D7B">
        <w:t xml:space="preserve"> </w:t>
      </w:r>
      <w:r w:rsidRPr="00990FBE">
        <w:t>(Doctoral dissertation). Retrieved from ProQuest Dissertations and Theses Database. (Order No. 10240085</w:t>
      </w:r>
      <w:r w:rsidRPr="0E4F6D7B">
        <w:t>)</w:t>
      </w:r>
      <w:r>
        <w:tab/>
      </w:r>
    </w:p>
    <w:p w:rsidR="00EC7460" w:rsidRDefault="00EC7460" w:rsidP="083A6156">
      <w:pPr>
        <w:spacing w:line="480" w:lineRule="auto"/>
        <w:rPr>
          <w:i/>
          <w:iCs/>
        </w:rPr>
      </w:pPr>
      <w:r w:rsidRPr="00990FBE">
        <w:t xml:space="preserve">Dorsey-Waits, W. (2013). </w:t>
      </w:r>
      <w:r w:rsidRPr="083A6156">
        <w:rPr>
          <w:i/>
          <w:iCs/>
        </w:rPr>
        <w:t xml:space="preserve">Policy Implications of Physical Education Programs and its Link </w:t>
      </w:r>
      <w:r>
        <w:tab/>
      </w:r>
      <w:r w:rsidRPr="083A6156">
        <w:rPr>
          <w:i/>
          <w:iCs/>
        </w:rPr>
        <w:t xml:space="preserve">to </w:t>
      </w:r>
    </w:p>
    <w:p w:rsidR="00EC7460" w:rsidRDefault="00EC7460" w:rsidP="083A6156">
      <w:pPr>
        <w:spacing w:line="480" w:lineRule="auto"/>
        <w:ind w:left="720"/>
      </w:pPr>
      <w:r w:rsidRPr="0E4F6D7B">
        <w:rPr>
          <w:i/>
          <w:iCs/>
        </w:rPr>
        <w:t>Academic Success among Middle School Children in Louisiana</w:t>
      </w:r>
      <w:r w:rsidRPr="0E4F6D7B">
        <w:t xml:space="preserve"> (Doctoral dissertation) </w:t>
      </w:r>
      <w:r>
        <w:t>Retrieved from ProQuest Dissertations and Theses Database</w:t>
      </w:r>
      <w:r w:rsidRPr="0E4F6D7B">
        <w:t>. (</w:t>
      </w:r>
      <w:r w:rsidRPr="00990FBE">
        <w:t xml:space="preserve">Order No. </w:t>
      </w:r>
      <w:r>
        <w:tab/>
      </w:r>
      <w:r w:rsidRPr="00990FBE">
        <w:t>3559137</w:t>
      </w:r>
      <w:r w:rsidRPr="0E4F6D7B">
        <w:t xml:space="preserve">) </w:t>
      </w:r>
      <w:r>
        <w:tab/>
      </w:r>
    </w:p>
    <w:p w:rsidR="00EC7460" w:rsidRDefault="00EC7460" w:rsidP="083A6156">
      <w:pPr>
        <w:spacing w:line="480" w:lineRule="auto"/>
      </w:pPr>
      <w:r w:rsidRPr="00990FBE">
        <w:t xml:space="preserve">Geertsen, S. S., Thomas, R., Larsen, M. N., Dahn, I. M., Andersen, J. N., Krause-Jensen, </w:t>
      </w:r>
      <w:r>
        <w:tab/>
      </w:r>
      <w:r w:rsidRPr="00990FBE">
        <w:t xml:space="preserve">M., </w:t>
      </w:r>
    </w:p>
    <w:p w:rsidR="00EC7460" w:rsidRDefault="00EC7460" w:rsidP="083A6156">
      <w:pPr>
        <w:spacing w:line="480" w:lineRule="auto"/>
        <w:ind w:left="720"/>
      </w:pPr>
      <w:r w:rsidRPr="00990FBE">
        <w:t xml:space="preserve">Lundbye-Jensen, J. (2016). Motor Skills and Exercise Capacity Are </w:t>
      </w:r>
      <w:r>
        <w:tab/>
      </w:r>
      <w:r w:rsidRPr="00990FBE">
        <w:t xml:space="preserve">Associated with Objective Measures of Cognitive Functions and Academic </w:t>
      </w:r>
      <w:r>
        <w:tab/>
      </w:r>
      <w:r w:rsidRPr="00990FBE">
        <w:t xml:space="preserve">Performance in Preadolescent Children. </w:t>
      </w:r>
      <w:r w:rsidRPr="083A6156">
        <w:rPr>
          <w:i/>
          <w:iCs/>
        </w:rPr>
        <w:t>PLoS ONE, 11</w:t>
      </w:r>
      <w:r w:rsidRPr="00990FBE">
        <w:t>(8), 1–16. Retrieved from</w:t>
      </w:r>
    </w:p>
    <w:p w:rsidR="00EC7460" w:rsidRDefault="00EC7460" w:rsidP="083A6156">
      <w:pPr>
        <w:spacing w:line="480" w:lineRule="auto"/>
      </w:pPr>
      <w:r>
        <w:tab/>
      </w:r>
      <w:r w:rsidRPr="00990FBE">
        <w:t>https://doi-org.goucher.idm.oclc.org/10.1371/journal.pone.0161960</w:t>
      </w:r>
    </w:p>
    <w:p w:rsidR="00EC7460" w:rsidRPr="00990FBE" w:rsidRDefault="00EC7460" w:rsidP="083A6156">
      <w:pPr>
        <w:spacing w:line="480" w:lineRule="auto"/>
      </w:pPr>
      <w:r w:rsidRPr="00990FBE">
        <w:t xml:space="preserve">Hales, C. M., Carroll, M.D., Fryar, C.D., &amp; Ogden, C.L. (2017, October). </w:t>
      </w:r>
      <w:r w:rsidRPr="083A6156">
        <w:rPr>
          <w:i/>
          <w:iCs/>
        </w:rPr>
        <w:t>Prevalence of Obesity</w:t>
      </w:r>
    </w:p>
    <w:p w:rsidR="00EC7460" w:rsidRPr="00990FBE" w:rsidRDefault="00EC7460" w:rsidP="083A6156">
      <w:pPr>
        <w:spacing w:line="480" w:lineRule="auto"/>
        <w:ind w:left="720"/>
      </w:pPr>
      <w:r w:rsidRPr="0E4F6D7B">
        <w:rPr>
          <w:i/>
          <w:iCs/>
        </w:rPr>
        <w:t xml:space="preserve">Among Adults and Youth: United States, 2015- 2016 </w:t>
      </w:r>
      <w:r w:rsidRPr="0E4F6D7B">
        <w:t>(Issue Brief No. 288).</w:t>
      </w:r>
      <w:r w:rsidRPr="0E4F6D7B">
        <w:rPr>
          <w:i/>
          <w:iCs/>
        </w:rPr>
        <w:t xml:space="preserve"> </w:t>
      </w:r>
      <w:r w:rsidRPr="0E4F6D7B">
        <w:t xml:space="preserve">Retrieved from </w:t>
      </w:r>
      <w:r>
        <w:tab/>
      </w:r>
      <w:r w:rsidRPr="0E4F6D7B">
        <w:t xml:space="preserve"> </w:t>
      </w:r>
      <w:r>
        <w:t>www.cdc.gov/nchs/products/databriefs/db288.htm</w:t>
      </w:r>
      <w:r>
        <w:tab/>
      </w:r>
      <w:r w:rsidRPr="0E4F6D7B">
        <w:t>.</w:t>
      </w:r>
    </w:p>
    <w:p w:rsidR="00EC7460" w:rsidRDefault="00EC7460" w:rsidP="083A6156">
      <w:pPr>
        <w:spacing w:line="480" w:lineRule="auto"/>
        <w:rPr>
          <w:highlight w:val="yellow"/>
        </w:rPr>
      </w:pPr>
      <w:r w:rsidRPr="00990FBE">
        <w:t xml:space="preserve">Harveson, A., Hannon, J., Brusseau, T., Podlog, L., Chase, B., &amp; Kang, K.. </w:t>
      </w:r>
      <w:r>
        <w:tab/>
      </w:r>
      <w:r w:rsidRPr="00990FBE">
        <w:t xml:space="preserve">(2018). Acute </w:t>
      </w:r>
    </w:p>
    <w:p w:rsidR="00EC7460" w:rsidRDefault="00EC7460" w:rsidP="0E4F6D7B">
      <w:pPr>
        <w:spacing w:line="480" w:lineRule="auto"/>
        <w:ind w:left="720"/>
        <w:rPr>
          <w:highlight w:val="yellow"/>
        </w:rPr>
      </w:pPr>
      <w:r w:rsidRPr="00990FBE">
        <w:t xml:space="preserve">Exercise and Academic Achievement in High School Youth. </w:t>
      </w:r>
      <w:r>
        <w:tab/>
      </w:r>
      <w:r w:rsidRPr="0E4F6D7B">
        <w:rPr>
          <w:i/>
          <w:iCs/>
        </w:rPr>
        <w:t>Physical Educator, 75</w:t>
      </w:r>
      <w:r w:rsidRPr="00990FBE">
        <w:t xml:space="preserve">(1), 25–36. Retrieved from </w:t>
      </w:r>
      <w:r>
        <w:t>https://doi-org.goucher.idm.oclc.org/10.18666/TPE-2018-V75-I1-7731</w:t>
      </w:r>
      <w:r>
        <w:tab/>
      </w:r>
    </w:p>
    <w:p w:rsidR="00EC7460" w:rsidRDefault="00EC7460" w:rsidP="083A6156">
      <w:pPr>
        <w:spacing w:line="480" w:lineRule="auto"/>
      </w:pPr>
      <w:r w:rsidRPr="00990FBE">
        <w:t xml:space="preserve">Haugland, S., Wold, B., &amp; Torsheim, T. (2003). </w:t>
      </w:r>
      <w:r w:rsidRPr="083A6156">
        <w:t xml:space="preserve">Relieving the Pressure? the </w:t>
      </w:r>
      <w:r>
        <w:tab/>
      </w:r>
      <w:r w:rsidRPr="083A6156">
        <w:t xml:space="preserve">Role of </w:t>
      </w:r>
    </w:p>
    <w:p w:rsidR="00EC7460" w:rsidRDefault="00EC7460" w:rsidP="083A6156">
      <w:pPr>
        <w:spacing w:line="480" w:lineRule="auto"/>
        <w:ind w:left="720"/>
      </w:pPr>
      <w:r w:rsidRPr="0E4F6D7B">
        <w:t xml:space="preserve">Physical Activity in the Relationship between School-Related Stress and </w:t>
      </w:r>
      <w:r>
        <w:tab/>
      </w:r>
      <w:r w:rsidRPr="0E4F6D7B">
        <w:t xml:space="preserve">Adolescent Health Complaints. </w:t>
      </w:r>
      <w:r w:rsidRPr="0E4F6D7B">
        <w:rPr>
          <w:i/>
          <w:iCs/>
        </w:rPr>
        <w:t>Research Quarterly for Exercise and Sport 74(</w:t>
      </w:r>
      <w:r w:rsidRPr="00990FBE">
        <w:t>2</w:t>
      </w:r>
      <w:r w:rsidRPr="0E4F6D7B">
        <w:t>),</w:t>
      </w:r>
      <w:r>
        <w:tab/>
      </w:r>
      <w:r w:rsidRPr="00990FBE">
        <w:t xml:space="preserve">127-35. </w:t>
      </w:r>
    </w:p>
    <w:p w:rsidR="00EC7460" w:rsidRDefault="00EC7460" w:rsidP="083A6156">
      <w:pPr>
        <w:spacing w:line="480" w:lineRule="auto"/>
      </w:pPr>
      <w:r w:rsidRPr="00990FBE">
        <w:t>K</w:t>
      </w:r>
      <w:r>
        <w:t>im, J.,</w:t>
      </w:r>
      <w:r w:rsidRPr="0E4F6D7B">
        <w:t xml:space="preserve"> &amp; </w:t>
      </w:r>
      <w:r w:rsidRPr="00990FBE">
        <w:t>S</w:t>
      </w:r>
      <w:r>
        <w:t>o, W</w:t>
      </w:r>
      <w:r w:rsidRPr="0E4F6D7B">
        <w:t xml:space="preserve">. </w:t>
      </w:r>
      <w:r w:rsidRPr="00990FBE">
        <w:t xml:space="preserve">(2013). Association between Overweight/Obesity and </w:t>
      </w:r>
      <w:r>
        <w:tab/>
      </w:r>
      <w:r w:rsidRPr="00990FBE">
        <w:t xml:space="preserve">Academic </w:t>
      </w:r>
    </w:p>
    <w:p w:rsidR="00EC7460" w:rsidRDefault="00EC7460" w:rsidP="083A6156">
      <w:pPr>
        <w:spacing w:line="480" w:lineRule="auto"/>
        <w:ind w:left="720"/>
      </w:pPr>
      <w:r w:rsidRPr="00990FBE">
        <w:t xml:space="preserve">Performance in South Korean Adolescents. </w:t>
      </w:r>
      <w:r w:rsidRPr="0E4F6D7B">
        <w:rPr>
          <w:i/>
          <w:iCs/>
        </w:rPr>
        <w:t xml:space="preserve">Central European Journal </w:t>
      </w:r>
      <w:r>
        <w:tab/>
      </w:r>
      <w:r w:rsidRPr="0E4F6D7B">
        <w:rPr>
          <w:i/>
          <w:iCs/>
        </w:rPr>
        <w:t>of Public Health, 21</w:t>
      </w:r>
      <w:r w:rsidRPr="00990FBE">
        <w:t>(4), 17</w:t>
      </w:r>
      <w:r>
        <w:t xml:space="preserve">9–183. </w:t>
      </w:r>
    </w:p>
    <w:p w:rsidR="00EC7460" w:rsidRDefault="00EC7460" w:rsidP="083A6156">
      <w:pPr>
        <w:spacing w:line="480" w:lineRule="auto"/>
      </w:pPr>
      <w:r>
        <w:t xml:space="preserve">Morlock, G. (2016). </w:t>
      </w:r>
      <w:r w:rsidRPr="083A6156">
        <w:rPr>
          <w:i/>
          <w:iCs/>
        </w:rPr>
        <w:t xml:space="preserve">Examining the Relationship Between Fitness Scores and Academic </w:t>
      </w:r>
    </w:p>
    <w:p w:rsidR="00EC7460" w:rsidRDefault="00EC7460" w:rsidP="083A6156">
      <w:pPr>
        <w:spacing w:line="480" w:lineRule="auto"/>
        <w:ind w:left="720"/>
      </w:pPr>
      <w:r w:rsidRPr="0E4F6D7B">
        <w:rPr>
          <w:i/>
          <w:iCs/>
        </w:rPr>
        <w:t xml:space="preserve">Achievement in Middle School Students. </w:t>
      </w:r>
      <w:r w:rsidRPr="0E4F6D7B">
        <w:t>(Unpublished Master’s Thesis). Goucher College, Baltimore, Maryland.</w:t>
      </w:r>
      <w:r>
        <w:tab/>
      </w:r>
      <w:r>
        <w:tab/>
      </w:r>
      <w:r>
        <w:tab/>
      </w:r>
    </w:p>
    <w:p w:rsidR="00EC7460" w:rsidRDefault="00EC7460" w:rsidP="083A6156">
      <w:pPr>
        <w:spacing w:line="480" w:lineRule="auto"/>
      </w:pPr>
      <w:r w:rsidRPr="00990FBE">
        <w:t xml:space="preserve">Moyer, T. M. (2014). </w:t>
      </w:r>
      <w:r w:rsidRPr="083A6156">
        <w:rPr>
          <w:i/>
          <w:iCs/>
        </w:rPr>
        <w:t xml:space="preserve">The Impact of Recess on Elementary School Academics and </w:t>
      </w:r>
    </w:p>
    <w:p w:rsidR="00EC7460" w:rsidRDefault="00EC7460" w:rsidP="0E4F6D7B">
      <w:pPr>
        <w:spacing w:line="480" w:lineRule="auto"/>
        <w:ind w:left="720"/>
      </w:pPr>
      <w:r w:rsidRPr="0E4F6D7B">
        <w:rPr>
          <w:i/>
          <w:iCs/>
        </w:rPr>
        <w:t>Behavior</w:t>
      </w:r>
      <w:r>
        <w:t>. (Doctoral dissertation). Retrieved from ProQuest Dissertations and Theses Database. (Order No. 3638252)</w:t>
      </w:r>
    </w:p>
    <w:p w:rsidR="00EC7460" w:rsidRDefault="00EC7460" w:rsidP="083A6156">
      <w:pPr>
        <w:spacing w:line="480" w:lineRule="auto"/>
      </w:pPr>
      <w:r w:rsidRPr="00990FBE">
        <w:t xml:space="preserve">Pellegrini, A.D., &amp; Bohn, C.M. (2005). The Role of Recess in Children's </w:t>
      </w:r>
      <w:r>
        <w:tab/>
      </w:r>
      <w:r w:rsidRPr="00990FBE">
        <w:t xml:space="preserve">Cognitive </w:t>
      </w:r>
    </w:p>
    <w:p w:rsidR="00EC7460" w:rsidRDefault="00EC7460" w:rsidP="083A6156">
      <w:pPr>
        <w:spacing w:line="480" w:lineRule="auto"/>
        <w:ind w:left="720"/>
      </w:pPr>
      <w:r w:rsidRPr="00990FBE">
        <w:t xml:space="preserve">Performance and School Adjustment. </w:t>
      </w:r>
      <w:r w:rsidRPr="0E4F6D7B">
        <w:rPr>
          <w:i/>
          <w:iCs/>
        </w:rPr>
        <w:t>Educational Researcher 34</w:t>
      </w:r>
      <w:r w:rsidRPr="0E4F6D7B">
        <w:t>(</w:t>
      </w:r>
      <w:r w:rsidRPr="00990FBE">
        <w:t>1</w:t>
      </w:r>
      <w:r w:rsidRPr="0E4F6D7B">
        <w:t>),</w:t>
      </w:r>
      <w:r>
        <w:tab/>
      </w:r>
      <w:r w:rsidRPr="00990FBE">
        <w:t xml:space="preserve"> 13-9. </w:t>
      </w:r>
    </w:p>
    <w:p w:rsidR="00EC7460" w:rsidRDefault="00EC7460" w:rsidP="083A6156">
      <w:pPr>
        <w:spacing w:line="480" w:lineRule="auto"/>
      </w:pPr>
      <w:r w:rsidRPr="00990FBE">
        <w:t xml:space="preserve">Prawl, M. N. (2016). </w:t>
      </w:r>
      <w:r w:rsidRPr="083A6156">
        <w:rPr>
          <w:i/>
          <w:iCs/>
        </w:rPr>
        <w:t xml:space="preserve">Teachers' Perceptions of the Effects of Recess on Children: A </w:t>
      </w:r>
      <w:r>
        <w:tab/>
      </w:r>
      <w:r w:rsidRPr="083A6156">
        <w:rPr>
          <w:i/>
          <w:iCs/>
        </w:rPr>
        <w:t xml:space="preserve">Qualitative </w:t>
      </w:r>
    </w:p>
    <w:p w:rsidR="00EC7460" w:rsidRDefault="00EC7460" w:rsidP="0E4F6D7B">
      <w:pPr>
        <w:spacing w:line="480" w:lineRule="auto"/>
        <w:ind w:left="720"/>
      </w:pPr>
      <w:r w:rsidRPr="0E4F6D7B">
        <w:rPr>
          <w:i/>
          <w:iCs/>
        </w:rPr>
        <w:t>Phenomenological Study</w:t>
      </w:r>
      <w:r>
        <w:t>. (Doctoral dissertation). Retrieved from ProQuest Dissertations and Theses Database. (Order No. 10238257)</w:t>
      </w:r>
      <w:r>
        <w:tab/>
      </w:r>
    </w:p>
    <w:p w:rsidR="00EC7460" w:rsidRPr="00A551EA" w:rsidRDefault="00EC7460" w:rsidP="083A6156">
      <w:pPr>
        <w:spacing w:line="480" w:lineRule="auto"/>
        <w:rPr>
          <w:i/>
          <w:iCs/>
        </w:rPr>
      </w:pPr>
      <w:r w:rsidRPr="00A551EA">
        <w:t>Ratey, J. J., &amp; Hagerman, E. (2013). </w:t>
      </w:r>
      <w:r w:rsidRPr="083A6156">
        <w:rPr>
          <w:i/>
          <w:iCs/>
        </w:rPr>
        <w:t xml:space="preserve">Spark: The revolutionary new science of exercise </w:t>
      </w:r>
      <w:r>
        <w:tab/>
      </w:r>
      <w:r w:rsidRPr="083A6156">
        <w:rPr>
          <w:i/>
          <w:iCs/>
        </w:rPr>
        <w:t xml:space="preserve">and the </w:t>
      </w:r>
    </w:p>
    <w:p w:rsidR="00EC7460" w:rsidRDefault="00EC7460" w:rsidP="0E4F6D7B">
      <w:pPr>
        <w:spacing w:line="480" w:lineRule="auto"/>
        <w:ind w:firstLine="720"/>
      </w:pPr>
      <w:r w:rsidRPr="0E4F6D7B">
        <w:rPr>
          <w:i/>
          <w:iCs/>
        </w:rPr>
        <w:t>brain</w:t>
      </w:r>
      <w:r>
        <w:t>. New York: Little, Brown and Company</w:t>
      </w:r>
    </w:p>
    <w:p w:rsidR="00EC7460" w:rsidRDefault="00EC7460" w:rsidP="083A6156">
      <w:pPr>
        <w:spacing w:line="480" w:lineRule="auto"/>
        <w:rPr>
          <w:i/>
          <w:iCs/>
        </w:rPr>
      </w:pPr>
      <w:r w:rsidRPr="083A6156">
        <w:t>Schroeder, J. R. (2010).</w:t>
      </w:r>
      <w:r w:rsidRPr="083A6156">
        <w:rPr>
          <w:i/>
          <w:iCs/>
        </w:rPr>
        <w:t xml:space="preserve"> Recess Recession Theory: Potential Unintended Implications of </w:t>
      </w:r>
    </w:p>
    <w:p w:rsidR="00EC7460" w:rsidRDefault="00EC7460" w:rsidP="0E4F6D7B">
      <w:pPr>
        <w:spacing w:line="480" w:lineRule="auto"/>
        <w:ind w:left="720"/>
      </w:pPr>
      <w:r w:rsidRPr="0E4F6D7B">
        <w:rPr>
          <w:i/>
          <w:iCs/>
        </w:rPr>
        <w:t>the Removal of Recess</w:t>
      </w:r>
      <w:r w:rsidRPr="0E4F6D7B">
        <w:t>. (Doctoral dissertation). Retrieved from ProQuest Dissertations and Theses Database. (Order No. 3431871)</w:t>
      </w:r>
    </w:p>
    <w:p w:rsidR="00EC7460" w:rsidRPr="00990FBE" w:rsidRDefault="00EC7460" w:rsidP="083A6156">
      <w:pPr>
        <w:spacing w:line="480" w:lineRule="auto"/>
      </w:pPr>
      <w:r>
        <w:t>Samuels, C. A. (2009). Recess and Behavior. </w:t>
      </w:r>
      <w:r w:rsidRPr="083A6156">
        <w:rPr>
          <w:i/>
          <w:iCs/>
        </w:rPr>
        <w:t>Education Week, 28</w:t>
      </w:r>
      <w:r>
        <w:t>(20), 4.</w:t>
      </w:r>
    </w:p>
    <w:p w:rsidR="00EC7460" w:rsidRDefault="00EC7460" w:rsidP="1CD0C70E">
      <w:pPr>
        <w:jc w:val="center"/>
      </w:pPr>
      <w:r>
        <w:br w:type="page"/>
      </w:r>
    </w:p>
    <w:p w:rsidR="00EC7460" w:rsidRDefault="00EC7460" w:rsidP="1CD0C70E">
      <w:pPr>
        <w:jc w:val="center"/>
      </w:pPr>
      <w:r w:rsidRPr="1CD0C70E">
        <w:t xml:space="preserve">Appendix A </w:t>
      </w:r>
    </w:p>
    <w:p w:rsidR="00EC7460" w:rsidRDefault="00EC7460" w:rsidP="1CD0C70E">
      <w:pPr>
        <w:jc w:val="center"/>
      </w:pPr>
    </w:p>
    <w:p w:rsidR="00EC7460" w:rsidRDefault="00EC7460" w:rsidP="1CD0C70E">
      <w:pPr>
        <w:jc w:val="center"/>
        <w:rPr>
          <w:rFonts w:ascii="Arial" w:hAnsi="Arial" w:cs="Arial"/>
        </w:rPr>
      </w:pPr>
      <w:r w:rsidRPr="1CD0C70E">
        <w:rPr>
          <w:rFonts w:ascii="Arial" w:hAnsi="Arial" w:cs="Arial"/>
          <w:b/>
          <w:bCs/>
        </w:rPr>
        <w:t>Appendix A: Daily Self- Assessment</w:t>
      </w:r>
    </w:p>
    <w:p w:rsidR="00EC7460" w:rsidRDefault="00EC7460" w:rsidP="1CD0C70E">
      <w:pPr>
        <w:jc w:val="center"/>
        <w:rPr>
          <w:rFonts w:ascii="Arial" w:hAnsi="Arial" w:cs="Arial"/>
        </w:rPr>
      </w:pPr>
    </w:p>
    <w:p w:rsidR="00EC7460" w:rsidRDefault="00EC7460" w:rsidP="1CD0C70E">
      <w:pPr>
        <w:rPr>
          <w:rFonts w:ascii="Arial" w:hAnsi="Arial" w:cs="Arial"/>
          <w:sz w:val="22"/>
          <w:szCs w:val="22"/>
        </w:rPr>
      </w:pPr>
      <w:r w:rsidRPr="1CD0C70E">
        <w:rPr>
          <w:rFonts w:ascii="Arial" w:hAnsi="Arial" w:cs="Arial"/>
          <w:sz w:val="22"/>
          <w:szCs w:val="22"/>
        </w:rPr>
        <w:t>Student Name: _________________________     Date: ________</w:t>
      </w:r>
    </w:p>
    <w:p w:rsidR="00EC7460" w:rsidRDefault="00EC7460" w:rsidP="1CD0C70E">
      <w:pPr>
        <w:rPr>
          <w:rFonts w:ascii="Arial" w:hAnsi="Arial" w:cs="Arial"/>
          <w:sz w:val="22"/>
          <w:szCs w:val="22"/>
        </w:rPr>
      </w:pPr>
      <w:r w:rsidRPr="1CD0C70E">
        <w:rPr>
          <w:rFonts w:ascii="Arial" w:hAnsi="Arial" w:cs="Arial"/>
          <w:sz w:val="22"/>
          <w:szCs w:val="22"/>
        </w:rPr>
        <w:t xml:space="preserve">Lesson Topic: __________________________     Recess:  Yes or No </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sz w:val="22"/>
          <w:szCs w:val="22"/>
        </w:rPr>
        <w:t>Please indicate which Recess Activities you participated in today and for approximately how long, thank you!</w:t>
      </w:r>
    </w:p>
    <w:p w:rsidR="00EC7460" w:rsidRDefault="00EC7460" w:rsidP="1CD0C70E">
      <w:pPr>
        <w:rPr>
          <w:rFonts w:ascii="Arial" w:hAnsi="Arial" w:cs="Arial"/>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20"/>
        <w:gridCol w:w="3120"/>
        <w:gridCol w:w="3120"/>
      </w:tblGrid>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b/>
                <w:bCs/>
                <w:sz w:val="20"/>
                <w:szCs w:val="20"/>
              </w:rPr>
              <w:t xml:space="preserve">Activity </w:t>
            </w:r>
          </w:p>
        </w:tc>
        <w:tc>
          <w:tcPr>
            <w:tcW w:w="3120" w:type="dxa"/>
          </w:tcPr>
          <w:p w:rsidR="00EC7460" w:rsidRPr="0023260A" w:rsidRDefault="00EC7460" w:rsidP="1CD0C70E">
            <w:pPr>
              <w:rPr>
                <w:rFonts w:ascii="Arial" w:hAnsi="Arial" w:cs="Arial"/>
                <w:sz w:val="20"/>
                <w:szCs w:val="20"/>
              </w:rPr>
            </w:pPr>
            <w:r w:rsidRPr="0023260A">
              <w:rPr>
                <w:rFonts w:ascii="Arial" w:hAnsi="Arial" w:cs="Arial"/>
                <w:b/>
                <w:bCs/>
                <w:sz w:val="20"/>
                <w:szCs w:val="20"/>
              </w:rPr>
              <w:t>Mark activities you participated in with an X</w:t>
            </w:r>
          </w:p>
        </w:tc>
        <w:tc>
          <w:tcPr>
            <w:tcW w:w="3120" w:type="dxa"/>
          </w:tcPr>
          <w:p w:rsidR="00EC7460" w:rsidRPr="0023260A" w:rsidRDefault="00EC7460" w:rsidP="1CD0C70E">
            <w:pPr>
              <w:rPr>
                <w:rFonts w:ascii="Arial" w:hAnsi="Arial" w:cs="Arial"/>
                <w:sz w:val="20"/>
                <w:szCs w:val="20"/>
              </w:rPr>
            </w:pPr>
            <w:r w:rsidRPr="0023260A">
              <w:rPr>
                <w:rFonts w:ascii="Arial" w:hAnsi="Arial" w:cs="Arial"/>
                <w:b/>
                <w:bCs/>
                <w:sz w:val="20"/>
                <w:szCs w:val="20"/>
              </w:rPr>
              <w:t>Please rate how much you enjoyed this activity from 1 (not at all) to 5 (very much)</w:t>
            </w: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Coloring</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Quick Cups</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Meditation</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Physical Exercise Challenges</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bl>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sz w:val="22"/>
          <w:szCs w:val="22"/>
        </w:rPr>
        <w:t>Please complete the following items by circling the rating from 1 to 5 that best describes how you feel:</w:t>
      </w:r>
    </w:p>
    <w:p w:rsidR="00EC7460" w:rsidRDefault="00EC7460" w:rsidP="1CD0C70E">
      <w:pPr>
        <w:rPr>
          <w:rFonts w:ascii="Arial" w:hAnsi="Arial" w:cs="Arial"/>
          <w:sz w:val="22"/>
          <w:szCs w:val="22"/>
        </w:rPr>
      </w:pPr>
      <w:r w:rsidRPr="1CD0C70E">
        <w:rPr>
          <w:rFonts w:ascii="Arial" w:hAnsi="Arial" w:cs="Arial"/>
          <w:sz w:val="22"/>
          <w:szCs w:val="22"/>
        </w:rPr>
        <w:t>1= not at all</w:t>
      </w:r>
    </w:p>
    <w:p w:rsidR="00EC7460" w:rsidRDefault="00EC7460" w:rsidP="1CD0C70E">
      <w:pPr>
        <w:rPr>
          <w:rFonts w:ascii="Arial" w:hAnsi="Arial" w:cs="Arial"/>
          <w:sz w:val="22"/>
          <w:szCs w:val="22"/>
        </w:rPr>
      </w:pPr>
      <w:r w:rsidRPr="1CD0C70E">
        <w:rPr>
          <w:rFonts w:ascii="Arial" w:hAnsi="Arial" w:cs="Arial"/>
          <w:sz w:val="22"/>
          <w:szCs w:val="22"/>
        </w:rPr>
        <w:t xml:space="preserve">2= a little </w:t>
      </w:r>
    </w:p>
    <w:p w:rsidR="00EC7460" w:rsidRDefault="00EC7460" w:rsidP="1CD0C70E">
      <w:pPr>
        <w:rPr>
          <w:rFonts w:ascii="Arial" w:hAnsi="Arial" w:cs="Arial"/>
          <w:sz w:val="22"/>
          <w:szCs w:val="22"/>
        </w:rPr>
      </w:pPr>
      <w:r w:rsidRPr="1CD0C70E">
        <w:rPr>
          <w:rFonts w:ascii="Arial" w:hAnsi="Arial" w:cs="Arial"/>
          <w:sz w:val="22"/>
          <w:szCs w:val="22"/>
        </w:rPr>
        <w:t>3= neither yes or no</w:t>
      </w:r>
    </w:p>
    <w:p w:rsidR="00EC7460" w:rsidRDefault="00EC7460" w:rsidP="1CD0C70E">
      <w:pPr>
        <w:rPr>
          <w:rFonts w:ascii="Arial" w:hAnsi="Arial" w:cs="Arial"/>
          <w:sz w:val="22"/>
          <w:szCs w:val="22"/>
        </w:rPr>
      </w:pPr>
      <w:r w:rsidRPr="1CD0C70E">
        <w:rPr>
          <w:rFonts w:ascii="Arial" w:hAnsi="Arial" w:cs="Arial"/>
          <w:sz w:val="22"/>
          <w:szCs w:val="22"/>
        </w:rPr>
        <w:t>4= more than a little</w:t>
      </w:r>
    </w:p>
    <w:p w:rsidR="00EC7460" w:rsidRDefault="00EC7460" w:rsidP="1CD0C70E">
      <w:pPr>
        <w:rPr>
          <w:rFonts w:ascii="Arial" w:hAnsi="Arial" w:cs="Arial"/>
          <w:sz w:val="22"/>
          <w:szCs w:val="22"/>
        </w:rPr>
      </w:pPr>
      <w:r w:rsidRPr="1CD0C70E">
        <w:rPr>
          <w:rFonts w:ascii="Arial" w:hAnsi="Arial" w:cs="Arial"/>
          <w:sz w:val="22"/>
          <w:szCs w:val="22"/>
        </w:rPr>
        <w:t xml:space="preserve">5= very much </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b/>
          <w:bCs/>
          <w:sz w:val="22"/>
          <w:szCs w:val="22"/>
        </w:rPr>
        <w:t>1a. How focused did you feel during the instructional part of today's class?</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sz w:val="22"/>
          <w:szCs w:val="22"/>
        </w:rPr>
        <w:t xml:space="preserve">1     2     3     4     5   </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b/>
          <w:bCs/>
          <w:sz w:val="22"/>
          <w:szCs w:val="22"/>
        </w:rPr>
        <w:t>2a. How interested were you in the lesson topic today?</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sz w:val="22"/>
          <w:szCs w:val="22"/>
        </w:rPr>
        <w:t xml:space="preserve">1     2     3     4     5   </w:t>
      </w:r>
    </w:p>
    <w:p w:rsidR="00EC7460" w:rsidRDefault="00EC7460" w:rsidP="1CD0C70E">
      <w:pPr>
        <w:rPr>
          <w:rFonts w:ascii="Arial" w:hAnsi="Arial" w:cs="Arial"/>
          <w:sz w:val="22"/>
          <w:szCs w:val="22"/>
        </w:rPr>
      </w:pPr>
    </w:p>
    <w:p w:rsidR="00EC7460" w:rsidRDefault="00EC7460" w:rsidP="1CD0C70E">
      <w:pPr>
        <w:rPr>
          <w:rFonts w:ascii="Arial" w:hAnsi="Arial" w:cs="Arial"/>
          <w:sz w:val="22"/>
          <w:szCs w:val="22"/>
        </w:rPr>
      </w:pPr>
      <w:r w:rsidRPr="1CD0C70E">
        <w:rPr>
          <w:rFonts w:ascii="Arial" w:hAnsi="Arial" w:cs="Arial"/>
          <w:sz w:val="22"/>
          <w:szCs w:val="22"/>
        </w:rPr>
        <w:t>In the chart below, mark how you felt at the beginning AND end of today's lesson</w:t>
      </w:r>
    </w:p>
    <w:p w:rsidR="00EC7460" w:rsidRDefault="00EC7460" w:rsidP="1CD0C70E">
      <w:pPr>
        <w:rPr>
          <w:rFonts w:ascii="Arial" w:hAnsi="Arial" w:cs="Arial"/>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20"/>
        <w:gridCol w:w="3120"/>
        <w:gridCol w:w="3120"/>
      </w:tblGrid>
      <w:tr w:rsidR="00EC7460" w:rsidTr="0023260A">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r w:rsidRPr="0023260A">
              <w:rPr>
                <w:rFonts w:ascii="Arial" w:hAnsi="Arial" w:cs="Arial"/>
                <w:b/>
                <w:bCs/>
                <w:sz w:val="20"/>
                <w:szCs w:val="20"/>
              </w:rPr>
              <w:t>Beginning of lesson</w:t>
            </w:r>
          </w:p>
        </w:tc>
        <w:tc>
          <w:tcPr>
            <w:tcW w:w="3120" w:type="dxa"/>
          </w:tcPr>
          <w:p w:rsidR="00EC7460" w:rsidRPr="0023260A" w:rsidRDefault="00EC7460" w:rsidP="1CD0C70E">
            <w:pPr>
              <w:rPr>
                <w:rFonts w:ascii="Arial" w:hAnsi="Arial" w:cs="Arial"/>
                <w:sz w:val="20"/>
                <w:szCs w:val="20"/>
              </w:rPr>
            </w:pPr>
            <w:r w:rsidRPr="0023260A">
              <w:rPr>
                <w:rFonts w:ascii="Arial" w:hAnsi="Arial" w:cs="Arial"/>
                <w:b/>
                <w:bCs/>
                <w:sz w:val="20"/>
                <w:szCs w:val="20"/>
              </w:rPr>
              <w:t>End of lesson</w:t>
            </w: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Mood (good)</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Mood (bad)</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Tired</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Bored</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r w:rsidR="00EC7460" w:rsidTr="0023260A">
        <w:tc>
          <w:tcPr>
            <w:tcW w:w="3120" w:type="dxa"/>
          </w:tcPr>
          <w:p w:rsidR="00EC7460" w:rsidRPr="0023260A" w:rsidRDefault="00EC7460" w:rsidP="1CD0C70E">
            <w:pPr>
              <w:rPr>
                <w:rFonts w:ascii="Arial" w:hAnsi="Arial" w:cs="Arial"/>
                <w:sz w:val="20"/>
                <w:szCs w:val="20"/>
              </w:rPr>
            </w:pPr>
            <w:r w:rsidRPr="0023260A">
              <w:rPr>
                <w:rFonts w:ascii="Arial" w:hAnsi="Arial" w:cs="Arial"/>
                <w:sz w:val="20"/>
                <w:szCs w:val="20"/>
              </w:rPr>
              <w:t>Too much energy</w:t>
            </w:r>
          </w:p>
        </w:tc>
        <w:tc>
          <w:tcPr>
            <w:tcW w:w="3120" w:type="dxa"/>
          </w:tcPr>
          <w:p w:rsidR="00EC7460" w:rsidRPr="0023260A" w:rsidRDefault="00EC7460" w:rsidP="1CD0C70E">
            <w:pPr>
              <w:rPr>
                <w:rFonts w:ascii="Arial" w:hAnsi="Arial" w:cs="Arial"/>
                <w:sz w:val="20"/>
                <w:szCs w:val="20"/>
              </w:rPr>
            </w:pPr>
          </w:p>
        </w:tc>
        <w:tc>
          <w:tcPr>
            <w:tcW w:w="3120" w:type="dxa"/>
          </w:tcPr>
          <w:p w:rsidR="00EC7460" w:rsidRPr="0023260A" w:rsidRDefault="00EC7460" w:rsidP="1CD0C70E">
            <w:pPr>
              <w:rPr>
                <w:rFonts w:ascii="Arial" w:hAnsi="Arial" w:cs="Arial"/>
                <w:sz w:val="20"/>
                <w:szCs w:val="20"/>
              </w:rPr>
            </w:pPr>
          </w:p>
        </w:tc>
      </w:tr>
    </w:tbl>
    <w:p w:rsidR="00EC7460" w:rsidRDefault="00EC7460" w:rsidP="1CD0C70E">
      <w:pPr>
        <w:jc w:val="center"/>
      </w:pPr>
      <w:r w:rsidRPr="1CD0C70E">
        <w:rPr>
          <w:rFonts w:ascii="Arial" w:hAnsi="Arial" w:cs="Arial"/>
          <w:b/>
          <w:bCs/>
        </w:rPr>
        <w:t xml:space="preserve"> </w:t>
      </w:r>
    </w:p>
    <w:p w:rsidR="00EC7460" w:rsidRDefault="00EC7460" w:rsidP="1CD0C70E">
      <w:pPr>
        <w:spacing w:line="480" w:lineRule="auto"/>
        <w:jc w:val="center"/>
        <w:rPr>
          <w:sz w:val="20"/>
          <w:szCs w:val="20"/>
        </w:rPr>
      </w:pPr>
    </w:p>
    <w:p w:rsidR="00EC7460" w:rsidRDefault="00EC7460" w:rsidP="1CD0C70E">
      <w:pPr>
        <w:spacing w:line="480" w:lineRule="auto"/>
        <w:jc w:val="center"/>
      </w:pPr>
    </w:p>
    <w:sectPr w:rsidR="00EC7460" w:rsidSect="00D36D08">
      <w:headerReference w:type="default" r:id="rId16"/>
      <w:pgSz w:w="12240" w:h="15840" w:code="1"/>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7460" w:rsidRDefault="00EC7460">
      <w:r>
        <w:separator/>
      </w:r>
    </w:p>
  </w:endnote>
  <w:endnote w:type="continuationSeparator" w:id="0">
    <w:p w:rsidR="00EC7460" w:rsidRDefault="00EC74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460" w:rsidRDefault="00EC7460"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C7460" w:rsidRDefault="00EC746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460" w:rsidRDefault="00EC7460"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EC7460" w:rsidRDefault="00EC746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460" w:rsidRDefault="00EC7460">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7460" w:rsidRDefault="00EC7460"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rsidR="00EC7460" w:rsidRDefault="00EC746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7460" w:rsidRDefault="00EC7460">
      <w:r>
        <w:separator/>
      </w:r>
    </w:p>
  </w:footnote>
  <w:footnote w:type="continuationSeparator" w:id="0">
    <w:p w:rsidR="00EC7460" w:rsidRDefault="00EC74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A0"/>
    </w:tblPr>
    <w:tblGrid>
      <w:gridCol w:w="3120"/>
      <w:gridCol w:w="3120"/>
      <w:gridCol w:w="3120"/>
    </w:tblGrid>
    <w:tr w:rsidR="00EC7460" w:rsidTr="083A6156">
      <w:tc>
        <w:tcPr>
          <w:tcW w:w="3120" w:type="dxa"/>
        </w:tcPr>
        <w:p w:rsidR="00EC7460" w:rsidRDefault="00EC7460" w:rsidP="083A6156">
          <w:pPr>
            <w:pStyle w:val="Header"/>
            <w:ind w:left="-115"/>
          </w:pPr>
        </w:p>
      </w:tc>
      <w:tc>
        <w:tcPr>
          <w:tcW w:w="3120" w:type="dxa"/>
        </w:tcPr>
        <w:p w:rsidR="00EC7460" w:rsidRDefault="00EC7460" w:rsidP="083A6156">
          <w:pPr>
            <w:pStyle w:val="Header"/>
            <w:jc w:val="center"/>
          </w:pPr>
        </w:p>
      </w:tc>
      <w:tc>
        <w:tcPr>
          <w:tcW w:w="3120" w:type="dxa"/>
        </w:tcPr>
        <w:p w:rsidR="00EC7460" w:rsidRDefault="00EC7460" w:rsidP="083A6156">
          <w:pPr>
            <w:pStyle w:val="Header"/>
            <w:ind w:right="-115"/>
            <w:jc w:val="right"/>
          </w:pPr>
        </w:p>
      </w:tc>
    </w:tr>
  </w:tbl>
  <w:p w:rsidR="00EC7460" w:rsidRDefault="00EC7460" w:rsidP="083A615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A0"/>
    </w:tblPr>
    <w:tblGrid>
      <w:gridCol w:w="3012"/>
      <w:gridCol w:w="3120"/>
      <w:gridCol w:w="3120"/>
    </w:tblGrid>
    <w:tr w:rsidR="00EC7460" w:rsidTr="083A6156">
      <w:tc>
        <w:tcPr>
          <w:tcW w:w="3120" w:type="dxa"/>
        </w:tcPr>
        <w:p w:rsidR="00EC7460" w:rsidRDefault="00EC7460" w:rsidP="083A6156">
          <w:pPr>
            <w:pStyle w:val="Header"/>
            <w:ind w:left="-115"/>
          </w:pPr>
        </w:p>
      </w:tc>
      <w:tc>
        <w:tcPr>
          <w:tcW w:w="3120" w:type="dxa"/>
        </w:tcPr>
        <w:p w:rsidR="00EC7460" w:rsidRDefault="00EC7460" w:rsidP="083A6156">
          <w:pPr>
            <w:pStyle w:val="Header"/>
            <w:jc w:val="center"/>
          </w:pPr>
        </w:p>
      </w:tc>
      <w:tc>
        <w:tcPr>
          <w:tcW w:w="3120" w:type="dxa"/>
        </w:tcPr>
        <w:p w:rsidR="00EC7460" w:rsidRDefault="00EC7460" w:rsidP="083A6156">
          <w:pPr>
            <w:pStyle w:val="Header"/>
            <w:ind w:right="-115"/>
            <w:jc w:val="right"/>
          </w:pPr>
        </w:p>
      </w:tc>
    </w:tr>
  </w:tbl>
  <w:p w:rsidR="00EC7460" w:rsidRDefault="00EC7460" w:rsidP="083A615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A0"/>
    </w:tblPr>
    <w:tblGrid>
      <w:gridCol w:w="3012"/>
      <w:gridCol w:w="3120"/>
      <w:gridCol w:w="3120"/>
    </w:tblGrid>
    <w:tr w:rsidR="00EC7460" w:rsidTr="083A6156">
      <w:tc>
        <w:tcPr>
          <w:tcW w:w="3120" w:type="dxa"/>
        </w:tcPr>
        <w:p w:rsidR="00EC7460" w:rsidRDefault="00EC7460" w:rsidP="083A6156">
          <w:pPr>
            <w:pStyle w:val="Header"/>
            <w:ind w:left="-115"/>
          </w:pPr>
        </w:p>
      </w:tc>
      <w:tc>
        <w:tcPr>
          <w:tcW w:w="3120" w:type="dxa"/>
        </w:tcPr>
        <w:p w:rsidR="00EC7460" w:rsidRDefault="00EC7460" w:rsidP="083A6156">
          <w:pPr>
            <w:pStyle w:val="Header"/>
            <w:jc w:val="center"/>
          </w:pPr>
        </w:p>
      </w:tc>
      <w:tc>
        <w:tcPr>
          <w:tcW w:w="3120" w:type="dxa"/>
        </w:tcPr>
        <w:p w:rsidR="00EC7460" w:rsidRDefault="00EC7460" w:rsidP="083A6156">
          <w:pPr>
            <w:pStyle w:val="Header"/>
            <w:ind w:right="-115"/>
            <w:jc w:val="right"/>
          </w:pPr>
        </w:p>
      </w:tc>
    </w:tr>
  </w:tbl>
  <w:p w:rsidR="00EC7460" w:rsidRDefault="00EC7460" w:rsidP="083A6156">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A0"/>
    </w:tblPr>
    <w:tblGrid>
      <w:gridCol w:w="3012"/>
      <w:gridCol w:w="3120"/>
      <w:gridCol w:w="3120"/>
    </w:tblGrid>
    <w:tr w:rsidR="00EC7460" w:rsidTr="083A6156">
      <w:tc>
        <w:tcPr>
          <w:tcW w:w="3120" w:type="dxa"/>
        </w:tcPr>
        <w:p w:rsidR="00EC7460" w:rsidRDefault="00EC7460" w:rsidP="083A6156">
          <w:pPr>
            <w:pStyle w:val="Header"/>
            <w:ind w:left="-115"/>
          </w:pPr>
        </w:p>
      </w:tc>
      <w:tc>
        <w:tcPr>
          <w:tcW w:w="3120" w:type="dxa"/>
        </w:tcPr>
        <w:p w:rsidR="00EC7460" w:rsidRDefault="00EC7460" w:rsidP="083A6156">
          <w:pPr>
            <w:pStyle w:val="Header"/>
            <w:jc w:val="center"/>
          </w:pPr>
        </w:p>
      </w:tc>
      <w:tc>
        <w:tcPr>
          <w:tcW w:w="3120" w:type="dxa"/>
        </w:tcPr>
        <w:p w:rsidR="00EC7460" w:rsidRDefault="00EC7460" w:rsidP="083A6156">
          <w:pPr>
            <w:pStyle w:val="Header"/>
            <w:ind w:right="-115"/>
            <w:jc w:val="right"/>
          </w:pPr>
        </w:p>
      </w:tc>
    </w:tr>
  </w:tbl>
  <w:p w:rsidR="00EC7460" w:rsidRDefault="00EC7460" w:rsidP="083A6156">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A0"/>
    </w:tblPr>
    <w:tblGrid>
      <w:gridCol w:w="3120"/>
      <w:gridCol w:w="3120"/>
      <w:gridCol w:w="3120"/>
    </w:tblGrid>
    <w:tr w:rsidR="00EC7460" w:rsidTr="083A6156">
      <w:tc>
        <w:tcPr>
          <w:tcW w:w="3120" w:type="dxa"/>
        </w:tcPr>
        <w:p w:rsidR="00EC7460" w:rsidRDefault="00EC7460" w:rsidP="083A6156">
          <w:pPr>
            <w:pStyle w:val="Header"/>
            <w:ind w:left="-115"/>
          </w:pPr>
        </w:p>
      </w:tc>
      <w:tc>
        <w:tcPr>
          <w:tcW w:w="3120" w:type="dxa"/>
        </w:tcPr>
        <w:p w:rsidR="00EC7460" w:rsidRDefault="00EC7460" w:rsidP="083A6156">
          <w:pPr>
            <w:pStyle w:val="Header"/>
            <w:jc w:val="center"/>
          </w:pPr>
        </w:p>
      </w:tc>
      <w:tc>
        <w:tcPr>
          <w:tcW w:w="3120" w:type="dxa"/>
        </w:tcPr>
        <w:p w:rsidR="00EC7460" w:rsidRDefault="00EC7460" w:rsidP="083A6156">
          <w:pPr>
            <w:pStyle w:val="Header"/>
            <w:ind w:right="-115"/>
            <w:jc w:val="right"/>
          </w:pPr>
        </w:p>
      </w:tc>
    </w:tr>
  </w:tbl>
  <w:p w:rsidR="00EC7460" w:rsidRDefault="00EC7460" w:rsidP="083A615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12336"/>
    <w:multiLevelType w:val="hybridMultilevel"/>
    <w:tmpl w:val="E9D65AB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36D08"/>
    <w:rsid w:val="00066ECD"/>
    <w:rsid w:val="000F59A8"/>
    <w:rsid w:val="00112430"/>
    <w:rsid w:val="00192BF3"/>
    <w:rsid w:val="001A0A65"/>
    <w:rsid w:val="001B3716"/>
    <w:rsid w:val="001C5C6D"/>
    <w:rsid w:val="001D3BA5"/>
    <w:rsid w:val="00203653"/>
    <w:rsid w:val="002234A8"/>
    <w:rsid w:val="002260BE"/>
    <w:rsid w:val="0023260A"/>
    <w:rsid w:val="002501B6"/>
    <w:rsid w:val="002675E5"/>
    <w:rsid w:val="00276260"/>
    <w:rsid w:val="002B2F1A"/>
    <w:rsid w:val="002D344D"/>
    <w:rsid w:val="002F49A4"/>
    <w:rsid w:val="00313590"/>
    <w:rsid w:val="00321124"/>
    <w:rsid w:val="00351633"/>
    <w:rsid w:val="003C47D9"/>
    <w:rsid w:val="003C4F5D"/>
    <w:rsid w:val="003D17D9"/>
    <w:rsid w:val="004033A3"/>
    <w:rsid w:val="0048760D"/>
    <w:rsid w:val="00490788"/>
    <w:rsid w:val="00497C71"/>
    <w:rsid w:val="004E1A0E"/>
    <w:rsid w:val="004F3D85"/>
    <w:rsid w:val="00543451"/>
    <w:rsid w:val="00552DB6"/>
    <w:rsid w:val="005A45A1"/>
    <w:rsid w:val="00616079"/>
    <w:rsid w:val="0067277C"/>
    <w:rsid w:val="00677312"/>
    <w:rsid w:val="00696ED0"/>
    <w:rsid w:val="006D597A"/>
    <w:rsid w:val="006E030F"/>
    <w:rsid w:val="00700E0B"/>
    <w:rsid w:val="00793ECB"/>
    <w:rsid w:val="007C381C"/>
    <w:rsid w:val="007E6709"/>
    <w:rsid w:val="007F2B96"/>
    <w:rsid w:val="00811284"/>
    <w:rsid w:val="008276A6"/>
    <w:rsid w:val="00840549"/>
    <w:rsid w:val="008510DA"/>
    <w:rsid w:val="00874E1A"/>
    <w:rsid w:val="008D1020"/>
    <w:rsid w:val="008F18B9"/>
    <w:rsid w:val="008F52CE"/>
    <w:rsid w:val="008F52E2"/>
    <w:rsid w:val="0095214E"/>
    <w:rsid w:val="00990FBE"/>
    <w:rsid w:val="009C2147"/>
    <w:rsid w:val="009F1936"/>
    <w:rsid w:val="009F3ED6"/>
    <w:rsid w:val="00A551EA"/>
    <w:rsid w:val="00AA4A74"/>
    <w:rsid w:val="00AB1C19"/>
    <w:rsid w:val="00B041AE"/>
    <w:rsid w:val="00BF480F"/>
    <w:rsid w:val="00C15D6E"/>
    <w:rsid w:val="00C57C8E"/>
    <w:rsid w:val="00C65450"/>
    <w:rsid w:val="00CA76BE"/>
    <w:rsid w:val="00CF1E3D"/>
    <w:rsid w:val="00CF72C9"/>
    <w:rsid w:val="00D342CB"/>
    <w:rsid w:val="00D36D08"/>
    <w:rsid w:val="00DA0B99"/>
    <w:rsid w:val="00DC3A2B"/>
    <w:rsid w:val="00DC7219"/>
    <w:rsid w:val="00DE4F37"/>
    <w:rsid w:val="00E17960"/>
    <w:rsid w:val="00E274EB"/>
    <w:rsid w:val="00E33C47"/>
    <w:rsid w:val="00E6034A"/>
    <w:rsid w:val="00E81594"/>
    <w:rsid w:val="00EC26E1"/>
    <w:rsid w:val="00EC7460"/>
    <w:rsid w:val="00F04824"/>
    <w:rsid w:val="00F13D38"/>
    <w:rsid w:val="00F72089"/>
    <w:rsid w:val="00FC4092"/>
    <w:rsid w:val="00FE165A"/>
    <w:rsid w:val="05D445D0"/>
    <w:rsid w:val="083A6156"/>
    <w:rsid w:val="0E4F6D7B"/>
    <w:rsid w:val="1CD0C70E"/>
    <w:rsid w:val="1E721EEC"/>
    <w:rsid w:val="2E1DC2B8"/>
    <w:rsid w:val="41F3ECA9"/>
    <w:rsid w:val="499C2CE6"/>
    <w:rsid w:val="52071B90"/>
    <w:rsid w:val="5621DAEB"/>
    <w:rsid w:val="5BD96FA4"/>
    <w:rsid w:val="5E802D04"/>
    <w:rsid w:val="5EC4B835"/>
    <w:rsid w:val="6BF919CB"/>
    <w:rsid w:val="6C8EFFD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6E1"/>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36D08"/>
    <w:pPr>
      <w:tabs>
        <w:tab w:val="center" w:pos="4320"/>
        <w:tab w:val="right" w:pos="8640"/>
      </w:tabs>
    </w:pPr>
  </w:style>
  <w:style w:type="character" w:customStyle="1" w:styleId="FooterChar">
    <w:name w:val="Footer Char"/>
    <w:basedOn w:val="DefaultParagraphFont"/>
    <w:link w:val="Footer"/>
    <w:uiPriority w:val="99"/>
    <w:semiHidden/>
    <w:rsid w:val="00F35888"/>
    <w:rPr>
      <w:sz w:val="24"/>
      <w:szCs w:val="24"/>
    </w:rPr>
  </w:style>
  <w:style w:type="character" w:styleId="PageNumber">
    <w:name w:val="page number"/>
    <w:basedOn w:val="DefaultParagraphFont"/>
    <w:uiPriority w:val="99"/>
    <w:rsid w:val="00D36D08"/>
    <w:rPr>
      <w:rFonts w:cs="Times New Roman"/>
    </w:rPr>
  </w:style>
  <w:style w:type="table" w:styleId="TableGrid">
    <w:name w:val="Table Grid"/>
    <w:basedOn w:val="TableNormal"/>
    <w:uiPriority w:val="99"/>
    <w:rsid w:val="001A0A65"/>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1A0A65"/>
    <w:pPr>
      <w:tabs>
        <w:tab w:val="center" w:pos="4680"/>
        <w:tab w:val="right" w:pos="9360"/>
      </w:tabs>
    </w:pPr>
  </w:style>
  <w:style w:type="character" w:customStyle="1" w:styleId="HeaderChar">
    <w:name w:val="Header Char"/>
    <w:basedOn w:val="DefaultParagraphFont"/>
    <w:link w:val="Header"/>
    <w:uiPriority w:val="99"/>
    <w:locked/>
    <w:rsid w:val="001A0A65"/>
    <w:rPr>
      <w:rFonts w:cs="Times New Roman"/>
      <w:sz w:val="24"/>
      <w:szCs w:val="24"/>
    </w:rPr>
  </w:style>
  <w:style w:type="character" w:styleId="Hyperlink">
    <w:name w:val="Hyperlink"/>
    <w:basedOn w:val="DefaultParagraphFont"/>
    <w:uiPriority w:val="99"/>
    <w:rsid w:val="00EC26E1"/>
    <w:rPr>
      <w:rFonts w:cs="Times New Roman"/>
      <w:color w:val="0563C1"/>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doiorg.goucher.idm.oclc.org/10.1249/MSS.0000000000000891" TargetMode="Externa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29</Pages>
  <Words>5451</Words>
  <Characters>31076</Characters>
  <Application>Microsoft Office Outlook</Application>
  <DocSecurity>0</DocSecurity>
  <Lines>0</Lines>
  <Paragraphs>0</Paragraphs>
  <ScaleCrop>false</ScaleCrop>
  <Company>MSDE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Bess A. Rose</dc:creator>
  <cp:keywords/>
  <dc:description/>
  <cp:lastModifiedBy>Jonathan</cp:lastModifiedBy>
  <cp:revision>13</cp:revision>
  <dcterms:created xsi:type="dcterms:W3CDTF">2019-06-25T14:45:00Z</dcterms:created>
  <dcterms:modified xsi:type="dcterms:W3CDTF">2019-07-04T03:06:00Z</dcterms:modified>
</cp:coreProperties>
</file>