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9F599D" w14:textId="77777777" w:rsidR="00E27AAD" w:rsidRPr="003D73C9" w:rsidRDefault="00E27AAD" w:rsidP="00E27AAD">
      <w:pPr>
        <w:pStyle w:val="1"/>
        <w:rPr>
          <w:rStyle w:val="fontstyle01"/>
          <w:rFonts w:ascii="Times New Roman" w:hAnsi="Times New Roman"/>
          <w:b w:val="0"/>
          <w:bCs w:val="0"/>
          <w:color w:val="000000" w:themeColor="text1"/>
          <w:kern w:val="2"/>
          <w:sz w:val="24"/>
          <w:szCs w:val="24"/>
        </w:rPr>
      </w:pPr>
      <w:bookmarkStart w:id="0" w:name="_Hlk132098905"/>
      <w:r w:rsidRPr="003D73C9">
        <w:rPr>
          <w:rStyle w:val="fontstyle01"/>
          <w:rFonts w:ascii="Times New Roman" w:hAnsi="Times New Roman"/>
          <w:color w:val="000000" w:themeColor="text1"/>
          <w:sz w:val="24"/>
          <w:szCs w:val="24"/>
        </w:rPr>
        <w:t>The role of Fe(IV) in the zero-valent iron biochar activated persulfate system for treatment of contaminants of emerging concern</w:t>
      </w:r>
    </w:p>
    <w:bookmarkEnd w:id="0"/>
    <w:p w14:paraId="1CD378D7" w14:textId="3F062FD0" w:rsidR="008B3140" w:rsidRPr="00314B87" w:rsidRDefault="008B3140" w:rsidP="008B3140">
      <w:pPr>
        <w:ind w:firstLineChars="200" w:firstLine="4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314B87">
        <w:rPr>
          <w:rFonts w:ascii="Times New Roman" w:hAnsi="Times New Roman" w:cs="Times New Roman"/>
          <w:color w:val="000000"/>
          <w:sz w:val="24"/>
          <w:szCs w:val="24"/>
        </w:rPr>
        <w:t>Wenwen Gong</w:t>
      </w:r>
      <w:r w:rsidRPr="00314B87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Pr="00314B87">
        <w:rPr>
          <w:rFonts w:ascii="Times New Roman" w:hAnsi="Times New Roman" w:cs="Times New Roman"/>
          <w:color w:val="000000"/>
          <w:sz w:val="24"/>
          <w:szCs w:val="24"/>
        </w:rPr>
        <w:t>, Dandan He</w:t>
      </w:r>
      <w:r w:rsidRPr="00314B87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Pr="00314B87">
        <w:rPr>
          <w:rFonts w:ascii="Times New Roman" w:hAnsi="Times New Roman" w:cs="Times New Roman"/>
          <w:color w:val="000000"/>
          <w:sz w:val="24"/>
          <w:szCs w:val="24"/>
        </w:rPr>
        <w:t>, Xiao</w:t>
      </w:r>
      <w:r w:rsidR="0038393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14B87">
        <w:rPr>
          <w:rFonts w:ascii="Times New Roman" w:hAnsi="Times New Roman" w:cs="Times New Roman"/>
          <w:color w:val="000000"/>
          <w:sz w:val="24"/>
          <w:szCs w:val="24"/>
        </w:rPr>
        <w:t>Wang</w:t>
      </w:r>
      <w:r w:rsidRPr="00314B87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Pr="00314B87">
        <w:rPr>
          <w:rFonts w:ascii="Times New Roman" w:hAnsi="Times New Roman" w:cs="Times New Roman"/>
          <w:color w:val="000000"/>
          <w:sz w:val="24"/>
          <w:szCs w:val="24"/>
        </w:rPr>
        <w:t>, Yuting</w:t>
      </w:r>
      <w:r w:rsidR="0038393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14B87">
        <w:rPr>
          <w:rFonts w:ascii="Times New Roman" w:hAnsi="Times New Roman" w:cs="Times New Roman"/>
          <w:color w:val="000000"/>
          <w:sz w:val="24"/>
          <w:szCs w:val="24"/>
        </w:rPr>
        <w:t>Yan</w:t>
      </w:r>
      <w:r w:rsidRPr="00314B87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Pr="00314B8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334C90">
        <w:rPr>
          <w:rFonts w:ascii="Times New Roman" w:hAnsi="Times New Roman"/>
          <w:color w:val="000000"/>
          <w:sz w:val="24"/>
          <w:szCs w:val="24"/>
        </w:rPr>
        <w:t>Dionysios D. Dionysiou</w:t>
      </w:r>
      <w:r w:rsidRPr="00314B87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3</w:t>
      </w:r>
      <w:r w:rsidRPr="00314B8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</w:p>
    <w:p w14:paraId="77CFA359" w14:textId="58C305F7" w:rsidR="008B3140" w:rsidRPr="00314B87" w:rsidRDefault="008B3140" w:rsidP="008B3140">
      <w:pPr>
        <w:ind w:firstLineChars="200" w:firstLine="480"/>
        <w:jc w:val="center"/>
        <w:rPr>
          <w:rFonts w:ascii="Times New Roman" w:hAnsi="Times New Roman" w:cs="Times New Roman"/>
          <w:sz w:val="24"/>
          <w:szCs w:val="24"/>
        </w:rPr>
      </w:pPr>
      <w:r w:rsidRPr="0097163F">
        <w:rPr>
          <w:rFonts w:ascii="Times New Roman" w:hAnsi="Times New Roman" w:cs="Times New Roman"/>
          <w:color w:val="000000"/>
          <w:sz w:val="24"/>
          <w:szCs w:val="24"/>
        </w:rPr>
        <w:t>Lee Blaney</w:t>
      </w:r>
      <w:r w:rsidRPr="00314B87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Pr="00314B87">
        <w:rPr>
          <w:rFonts w:ascii="Times New Roman" w:hAnsi="Times New Roman" w:cs="Times New Roman"/>
          <w:sz w:val="24"/>
          <w:szCs w:val="24"/>
        </w:rPr>
        <w:t>*, Guilong Peng</w:t>
      </w:r>
      <w:r w:rsidRPr="00314B87">
        <w:rPr>
          <w:rFonts w:ascii="Times New Roman" w:hAnsi="Times New Roman" w:cs="Times New Roman"/>
          <w:sz w:val="24"/>
          <w:szCs w:val="24"/>
          <w:vertAlign w:val="superscript"/>
        </w:rPr>
        <w:t>2,5</w:t>
      </w:r>
      <w:r w:rsidRPr="00314B87">
        <w:rPr>
          <w:rFonts w:ascii="Times New Roman" w:hAnsi="Times New Roman" w:cs="Times New Roman"/>
          <w:sz w:val="24"/>
          <w:szCs w:val="24"/>
        </w:rPr>
        <w:t>*</w:t>
      </w:r>
    </w:p>
    <w:p w14:paraId="73BA85F7" w14:textId="77777777" w:rsidR="008B3140" w:rsidRPr="00314B87" w:rsidRDefault="008B3140" w:rsidP="008B3140">
      <w:pPr>
        <w:rPr>
          <w:rFonts w:ascii="Times New Roman" w:hAnsi="Times New Roman" w:cs="Times New Roman"/>
          <w:color w:val="000000"/>
          <w:sz w:val="24"/>
          <w:szCs w:val="24"/>
        </w:rPr>
      </w:pPr>
    </w:p>
    <w:p w14:paraId="55B23FA7" w14:textId="77777777" w:rsidR="008B3140" w:rsidRPr="00314B87" w:rsidRDefault="008B3140" w:rsidP="008B3140">
      <w:pPr>
        <w:spacing w:line="360" w:lineRule="auto"/>
        <w:rPr>
          <w:rFonts w:ascii="Times New Roman" w:hAnsi="Times New Roman" w:cs="Times New Roman"/>
          <w:i/>
          <w:iCs/>
          <w:color w:val="000000"/>
          <w:sz w:val="24"/>
          <w:szCs w:val="24"/>
          <w:vertAlign w:val="superscript"/>
        </w:rPr>
      </w:pPr>
      <w:r w:rsidRPr="00314B87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1</w:t>
      </w:r>
      <w:r w:rsidRPr="00314B87">
        <w:rPr>
          <w:rFonts w:ascii="Times New Roman" w:hAnsi="Times New Roman" w:cs="Times New Roman"/>
          <w:i/>
          <w:iCs/>
          <w:sz w:val="24"/>
          <w:szCs w:val="24"/>
        </w:rPr>
        <w:t>Institute of Quality Standard and Testing Technology, Beijing Academy of Agriculture and Forestry Science, Beijing 100097, China</w:t>
      </w:r>
      <w:bookmarkStart w:id="1" w:name="_Hlk139275021"/>
      <w:bookmarkStart w:id="2" w:name="_Hlk132099228"/>
    </w:p>
    <w:p w14:paraId="3240CB4D" w14:textId="77777777" w:rsidR="008B3140" w:rsidRPr="00314B87" w:rsidRDefault="008B3140" w:rsidP="008B3140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14B87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Pr="00314B87">
        <w:rPr>
          <w:rFonts w:ascii="Times New Roman" w:hAnsi="Times New Roman" w:cs="Times New Roman"/>
          <w:color w:val="000000" w:themeColor="text1"/>
          <w:sz w:val="24"/>
          <w:szCs w:val="24"/>
        </w:rPr>
        <w:t>State Key Laboratory of Resource Insects</w:t>
      </w:r>
      <w:bookmarkEnd w:id="1"/>
      <w:r w:rsidRPr="00314B87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314B87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Pr="00314B87">
        <w:rPr>
          <w:rFonts w:ascii="Times New Roman" w:hAnsi="Times New Roman" w:cs="Times New Roman"/>
          <w:color w:val="000000"/>
          <w:sz w:val="24"/>
          <w:szCs w:val="24"/>
        </w:rPr>
        <w:t xml:space="preserve">College of Sericulture, Textile and Biomass Sciences, </w:t>
      </w:r>
      <w:bookmarkStart w:id="3" w:name="OLE_LINK2"/>
      <w:r w:rsidRPr="00314B87">
        <w:rPr>
          <w:rFonts w:ascii="Times New Roman" w:hAnsi="Times New Roman" w:cs="Times New Roman"/>
          <w:color w:val="000000"/>
          <w:sz w:val="24"/>
          <w:szCs w:val="24"/>
        </w:rPr>
        <w:t>Southwest University</w:t>
      </w:r>
      <w:bookmarkEnd w:id="3"/>
      <w:r w:rsidRPr="00314B87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</w:p>
    <w:p w14:paraId="7AC41672" w14:textId="77777777" w:rsidR="008B3140" w:rsidRPr="00314B87" w:rsidRDefault="008B3140" w:rsidP="008B3140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14B87">
        <w:rPr>
          <w:rFonts w:ascii="Times New Roman" w:hAnsi="Times New Roman" w:cs="Times New Roman"/>
          <w:color w:val="000000"/>
          <w:sz w:val="24"/>
          <w:szCs w:val="24"/>
        </w:rPr>
        <w:t>Chongqing, 400715, China</w:t>
      </w:r>
    </w:p>
    <w:bookmarkEnd w:id="2"/>
    <w:p w14:paraId="4F9E0C93" w14:textId="06B65258" w:rsidR="008B3140" w:rsidRPr="00314B87" w:rsidRDefault="008B3140" w:rsidP="008B3140">
      <w:pPr>
        <w:spacing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314B87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3</w:t>
      </w:r>
      <w:r w:rsidR="00334C90">
        <w:rPr>
          <w:rFonts w:ascii="Times New Roman" w:hAnsi="Times New Roman"/>
          <w:sz w:val="24"/>
          <w:szCs w:val="24"/>
        </w:rPr>
        <w:t>Environmental Engineering and Science Program, Department of Chemical and Environmental Engineering, University of Cincinnati, Cincinnati, Ohio 45221, USA</w:t>
      </w:r>
    </w:p>
    <w:p w14:paraId="7D55324C" w14:textId="6FDC14EB" w:rsidR="008B3140" w:rsidRPr="0097163F" w:rsidRDefault="008B3140" w:rsidP="008B3140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 w:rsidRPr="0097163F">
        <w:rPr>
          <w:rFonts w:ascii="Times New Roman" w:hAnsi="Times New Roman" w:cs="Times New Roman"/>
          <w:i/>
          <w:sz w:val="24"/>
          <w:szCs w:val="24"/>
          <w:vertAlign w:val="superscript"/>
        </w:rPr>
        <w:t>4</w:t>
      </w:r>
      <w:r w:rsidRPr="0097163F">
        <w:rPr>
          <w:rFonts w:ascii="Times New Roman" w:hAnsi="Times New Roman" w:cs="Times New Roman"/>
          <w:i/>
          <w:sz w:val="24"/>
          <w:szCs w:val="24"/>
        </w:rPr>
        <w:t xml:space="preserve">University of Maryland Baltimore County, Department of Chemical, Biochemical, and Environmental Engineering, Baltimore, MD 21250, USA </w:t>
      </w:r>
    </w:p>
    <w:p w14:paraId="48779814" w14:textId="77777777" w:rsidR="008B3140" w:rsidRPr="00314B87" w:rsidRDefault="008B3140" w:rsidP="008B3140">
      <w:p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314B87">
        <w:rPr>
          <w:rFonts w:ascii="Times New Roman" w:hAnsi="Times New Roman" w:cs="Times New Roman"/>
          <w:i/>
          <w:iCs/>
          <w:color w:val="000000"/>
          <w:sz w:val="24"/>
          <w:szCs w:val="24"/>
          <w:vertAlign w:val="superscript"/>
        </w:rPr>
        <w:t>5</w:t>
      </w:r>
      <w:r w:rsidRPr="00314B87">
        <w:rPr>
          <w:rFonts w:ascii="Times New Roman" w:hAnsi="Times New Roman" w:cs="Times New Roman"/>
          <w:i/>
          <w:iCs/>
          <w:color w:val="000000"/>
          <w:sz w:val="24"/>
          <w:szCs w:val="24"/>
        </w:rPr>
        <w:t>Yibin Academy of Southwest University, Yibin, China</w:t>
      </w:r>
    </w:p>
    <w:p w14:paraId="2F120485" w14:textId="77777777" w:rsidR="008B3140" w:rsidRPr="00314B87" w:rsidRDefault="008B3140" w:rsidP="008B3140">
      <w:p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14:paraId="61442035" w14:textId="77777777" w:rsidR="008B3140" w:rsidRPr="00314B87" w:rsidRDefault="008B3140" w:rsidP="008B3140">
      <w:p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14:paraId="0D946C72" w14:textId="0892CAA1" w:rsidR="008B3140" w:rsidRDefault="008B3140" w:rsidP="008B31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="0038393B">
        <w:rPr>
          <w:rFonts w:ascii="Times New Roman" w:hAnsi="Times New Roman" w:cs="Times New Roman"/>
          <w:sz w:val="24"/>
          <w:szCs w:val="24"/>
        </w:rPr>
        <w:t>Corresponding</w:t>
      </w:r>
      <w:r>
        <w:rPr>
          <w:rFonts w:ascii="Times New Roman" w:hAnsi="Times New Roman" w:cs="Times New Roman"/>
          <w:sz w:val="24"/>
          <w:szCs w:val="24"/>
        </w:rPr>
        <w:t xml:space="preserve"> author</w:t>
      </w:r>
      <w:r w:rsidR="0038393B">
        <w:rPr>
          <w:rFonts w:ascii="Times New Roman" w:hAnsi="Times New Roman" w:cs="Times New Roman"/>
          <w:sz w:val="24"/>
          <w:szCs w:val="24"/>
        </w:rPr>
        <w:t>s</w:t>
      </w:r>
      <w:r w:rsidR="00B57B12">
        <w:rPr>
          <w:rFonts w:ascii="Times New Roman" w:hAnsi="Times New Roman" w:cs="Times New Roman"/>
          <w:sz w:val="24"/>
          <w:szCs w:val="24"/>
        </w:rPr>
        <w:t>’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8393B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mail: </w:t>
      </w:r>
    </w:p>
    <w:p w14:paraId="12110711" w14:textId="77777777" w:rsidR="008B3140" w:rsidRDefault="008B3140" w:rsidP="008B3140">
      <w:pPr>
        <w:rPr>
          <w:rFonts w:ascii="Times New Roman" w:hAnsi="Times New Roman" w:cs="Times New Roman"/>
          <w:color w:val="4472C4" w:themeColor="accent1"/>
          <w:sz w:val="24"/>
          <w:szCs w:val="24"/>
        </w:rPr>
      </w:pPr>
      <w:r w:rsidRPr="0097163F">
        <w:rPr>
          <w:rFonts w:ascii="Times New Roman" w:hAnsi="Times New Roman" w:cs="Times New Roman"/>
          <w:color w:val="4472C4" w:themeColor="accent1"/>
          <w:sz w:val="24"/>
          <w:szCs w:val="24"/>
        </w:rPr>
        <w:t>blaney@umbc.edu</w:t>
      </w:r>
      <w:r w:rsidRPr="00314B87">
        <w:rPr>
          <w:rFonts w:ascii="Times New Roman" w:hAnsi="Times New Roman" w:cs="Times New Roman"/>
          <w:color w:val="4472C4" w:themeColor="accent1"/>
          <w:sz w:val="24"/>
          <w:szCs w:val="24"/>
        </w:rPr>
        <w:t xml:space="preserve"> (</w:t>
      </w:r>
      <w:r w:rsidRPr="0097163F">
        <w:rPr>
          <w:rFonts w:ascii="Times New Roman" w:hAnsi="Times New Roman" w:cs="Times New Roman"/>
          <w:color w:val="4472C4" w:themeColor="accent1"/>
          <w:sz w:val="24"/>
          <w:szCs w:val="24"/>
        </w:rPr>
        <w:t>L. Blaney</w:t>
      </w:r>
      <w:r w:rsidRPr="00314B87">
        <w:rPr>
          <w:rFonts w:ascii="Times New Roman" w:hAnsi="Times New Roman" w:cs="Times New Roman"/>
          <w:color w:val="4472C4" w:themeColor="accent1"/>
          <w:sz w:val="24"/>
          <w:szCs w:val="24"/>
        </w:rPr>
        <w:t>);</w:t>
      </w:r>
    </w:p>
    <w:p w14:paraId="3248CCC0" w14:textId="77777777" w:rsidR="008B3140" w:rsidRPr="00314B87" w:rsidRDefault="008B3140" w:rsidP="008B3140">
      <w:pPr>
        <w:rPr>
          <w:rFonts w:ascii="Times New Roman" w:hAnsi="Times New Roman" w:cs="Times New Roman"/>
          <w:sz w:val="24"/>
          <w:szCs w:val="24"/>
        </w:rPr>
      </w:pPr>
      <w:r w:rsidRPr="00314B87">
        <w:rPr>
          <w:rFonts w:ascii="Times New Roman" w:hAnsi="Times New Roman" w:cs="Times New Roman"/>
          <w:color w:val="4472C4" w:themeColor="accent1"/>
          <w:sz w:val="24"/>
          <w:szCs w:val="24"/>
        </w:rPr>
        <w:t xml:space="preserve"> pengguilong@swu.edu.cn (G. Peng)</w:t>
      </w:r>
    </w:p>
    <w:p w14:paraId="2167A104" w14:textId="392F88D7" w:rsidR="009544B1" w:rsidRDefault="009544B1" w:rsidP="009544B1">
      <w:pPr>
        <w:widowControl/>
        <w:spacing w:before="240" w:line="360" w:lineRule="auto"/>
        <w:jc w:val="left"/>
        <w:rPr>
          <w:rFonts w:ascii="Times New Roman" w:hAnsi="Times New Roman" w:cs="Times New Roman"/>
          <w:b/>
          <w:bCs/>
          <w:szCs w:val="21"/>
        </w:rPr>
      </w:pPr>
      <w:r>
        <w:rPr>
          <w:rFonts w:ascii="Times New Roman" w:hAnsi="Times New Roman" w:cs="Times New Roman"/>
          <w:b/>
          <w:bCs/>
          <w:szCs w:val="21"/>
        </w:rPr>
        <w:br w:type="page"/>
      </w:r>
    </w:p>
    <w:p w14:paraId="48A1D533" w14:textId="3C5CB0F7" w:rsidR="00F2628C" w:rsidRPr="00DA4116" w:rsidRDefault="00F2628C" w:rsidP="00C3420D">
      <w:pPr>
        <w:widowControl/>
        <w:spacing w:before="240" w:line="360" w:lineRule="auto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DA4116">
        <w:rPr>
          <w:rFonts w:ascii="Times New Roman" w:hAnsi="Times New Roman" w:cs="Times New Roman"/>
          <w:b/>
          <w:bCs/>
          <w:sz w:val="24"/>
          <w:szCs w:val="24"/>
        </w:rPr>
        <w:lastRenderedPageBreak/>
        <w:t>Text S</w:t>
      </w:r>
      <w:r w:rsidR="00FB104C" w:rsidRPr="00DA4116">
        <w:rPr>
          <w:rFonts w:ascii="Times New Roman" w:hAnsi="Times New Roman" w:cs="Times New Roman"/>
          <w:b/>
          <w:bCs/>
          <w:sz w:val="24"/>
          <w:szCs w:val="24"/>
        </w:rPr>
        <w:t>1.</w:t>
      </w:r>
      <w:r w:rsidRPr="00DA4116">
        <w:rPr>
          <w:rFonts w:ascii="Times New Roman" w:hAnsi="Times New Roman" w:cs="Times New Roman"/>
          <w:b/>
          <w:bCs/>
          <w:sz w:val="24"/>
          <w:szCs w:val="24"/>
        </w:rPr>
        <w:t xml:space="preserve"> Analysis of </w:t>
      </w:r>
      <w:r w:rsidR="00FB104C" w:rsidRPr="00DA4116">
        <w:rPr>
          <w:rStyle w:val="fontstyle01"/>
          <w:rFonts w:ascii="Times New Roman" w:hAnsi="Times New Roman" w:cs="Times New Roman"/>
          <w:b/>
          <w:bCs/>
          <w:sz w:val="24"/>
          <w:szCs w:val="24"/>
        </w:rPr>
        <w:t>HCHO</w:t>
      </w:r>
      <w:r w:rsidRPr="00DA411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12E30B9D" w14:textId="344FD761" w:rsidR="00C2753A" w:rsidRPr="00DA4116" w:rsidRDefault="004E5158" w:rsidP="00C3420D">
      <w:pPr>
        <w:widowControl/>
        <w:spacing w:line="360" w:lineRule="auto"/>
        <w:rPr>
          <w:rStyle w:val="fontstyle01"/>
          <w:rFonts w:ascii="Times New Roman" w:hAnsi="Times New Roman" w:cs="Times New Roman"/>
          <w:sz w:val="24"/>
          <w:szCs w:val="24"/>
        </w:rPr>
      </w:pPr>
      <w:r w:rsidRPr="00DA4116">
        <w:rPr>
          <w:rStyle w:val="fontstyle01"/>
          <w:rFonts w:ascii="Times New Roman" w:hAnsi="Times New Roman" w:cs="Times New Roman"/>
          <w:sz w:val="24"/>
          <w:szCs w:val="24"/>
        </w:rPr>
        <w:t>HCHO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was </w:t>
      </w:r>
      <w:r w:rsidRPr="00DA4116">
        <w:rPr>
          <w:rStyle w:val="fontstyle01"/>
          <w:rFonts w:ascii="Times New Roman" w:hAnsi="Times New Roman" w:cs="Times New Roman"/>
          <w:sz w:val="24"/>
          <w:szCs w:val="24"/>
        </w:rPr>
        <w:t>determined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by </w:t>
      </w:r>
      <w:r w:rsidRPr="00DA4116">
        <w:rPr>
          <w:rStyle w:val="fontstyle01"/>
          <w:rFonts w:ascii="Times New Roman" w:hAnsi="Times New Roman" w:cs="Times New Roman"/>
          <w:sz w:val="24"/>
          <w:szCs w:val="24"/>
        </w:rPr>
        <w:t>H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PLC with </w:t>
      </w:r>
      <w:r w:rsidRPr="00DA4116">
        <w:rPr>
          <w:rStyle w:val="fontstyle01"/>
          <w:rFonts w:ascii="Times New Roman" w:hAnsi="Times New Roman" w:cs="Times New Roman"/>
          <w:sz w:val="24"/>
          <w:szCs w:val="24"/>
        </w:rPr>
        <w:t>PDA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detector after</w:t>
      </w:r>
      <w:r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derivatization with DNPH </w:t>
      </w:r>
      <w:r w:rsidRPr="00DA4116">
        <w:rPr>
          <w:rStyle w:val="fontstyle01"/>
          <w:rFonts w:ascii="Times New Roman" w:hAnsi="Times New Roman" w:cs="Times New Roman"/>
          <w:color w:val="4472C4" w:themeColor="accent1"/>
          <w:sz w:val="24"/>
          <w:szCs w:val="24"/>
        </w:rPr>
        <w:fldChar w:fldCharType="begin">
          <w:fldData xml:space="preserve">PEVuZE5vdGU+PENpdGU+PEF1dGhvcj5Eb25nPC9BdXRob3I+PFllYXI+MjAyMDwvWWVhcj48UmVj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</w:fldData>
        </w:fldChar>
      </w:r>
      <w:r w:rsidRPr="00DA4116">
        <w:rPr>
          <w:rStyle w:val="fontstyle01"/>
          <w:rFonts w:ascii="Times New Roman" w:hAnsi="Times New Roman" w:cs="Times New Roman"/>
          <w:color w:val="4472C4" w:themeColor="accent1"/>
          <w:sz w:val="24"/>
          <w:szCs w:val="24"/>
        </w:rPr>
        <w:instrText xml:space="preserve"> ADDIN EN.CITE </w:instrText>
      </w:r>
      <w:r w:rsidRPr="00DA4116">
        <w:rPr>
          <w:rStyle w:val="fontstyle01"/>
          <w:rFonts w:ascii="Times New Roman" w:hAnsi="Times New Roman" w:cs="Times New Roman"/>
          <w:color w:val="4472C4" w:themeColor="accent1"/>
          <w:sz w:val="24"/>
          <w:szCs w:val="24"/>
        </w:rPr>
        <w:fldChar w:fldCharType="begin">
          <w:fldData xml:space="preserve">PEVuZE5vdGU+PENpdGU+PEF1dGhvcj5Eb25nPC9BdXRob3I+PFllYXI+MjAyMDwvWWVhcj48UmVj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</w:fldData>
        </w:fldChar>
      </w:r>
      <w:r w:rsidRPr="00DA4116">
        <w:rPr>
          <w:rStyle w:val="fontstyle01"/>
          <w:rFonts w:ascii="Times New Roman" w:hAnsi="Times New Roman" w:cs="Times New Roman"/>
          <w:color w:val="4472C4" w:themeColor="accent1"/>
          <w:sz w:val="24"/>
          <w:szCs w:val="24"/>
        </w:rPr>
        <w:instrText xml:space="preserve"> ADDIN EN.CITE.DATA </w:instrText>
      </w:r>
      <w:r w:rsidRPr="00DA4116">
        <w:rPr>
          <w:rStyle w:val="fontstyle01"/>
          <w:rFonts w:ascii="Times New Roman" w:hAnsi="Times New Roman" w:cs="Times New Roman"/>
          <w:color w:val="4472C4" w:themeColor="accent1"/>
          <w:sz w:val="24"/>
          <w:szCs w:val="24"/>
        </w:rPr>
      </w:r>
      <w:r w:rsidRPr="00DA4116">
        <w:rPr>
          <w:rStyle w:val="fontstyle01"/>
          <w:rFonts w:ascii="Times New Roman" w:hAnsi="Times New Roman" w:cs="Times New Roman"/>
          <w:color w:val="4472C4" w:themeColor="accent1"/>
          <w:sz w:val="24"/>
          <w:szCs w:val="24"/>
        </w:rPr>
        <w:fldChar w:fldCharType="end"/>
      </w:r>
      <w:r w:rsidRPr="00DA4116">
        <w:rPr>
          <w:rStyle w:val="fontstyle01"/>
          <w:rFonts w:ascii="Times New Roman" w:hAnsi="Times New Roman" w:cs="Times New Roman"/>
          <w:color w:val="4472C4" w:themeColor="accent1"/>
          <w:sz w:val="24"/>
          <w:szCs w:val="24"/>
        </w:rPr>
      </w:r>
      <w:r w:rsidRPr="00DA4116">
        <w:rPr>
          <w:rStyle w:val="fontstyle01"/>
          <w:rFonts w:ascii="Times New Roman" w:hAnsi="Times New Roman" w:cs="Times New Roman"/>
          <w:color w:val="4472C4" w:themeColor="accent1"/>
          <w:sz w:val="24"/>
          <w:szCs w:val="24"/>
        </w:rPr>
        <w:fldChar w:fldCharType="separate"/>
      </w:r>
      <w:r w:rsidRPr="00DA4116">
        <w:rPr>
          <w:rStyle w:val="fontstyle01"/>
          <w:rFonts w:ascii="Times New Roman" w:hAnsi="Times New Roman" w:cs="Times New Roman"/>
          <w:noProof/>
          <w:color w:val="4472C4" w:themeColor="accent1"/>
          <w:sz w:val="24"/>
          <w:szCs w:val="24"/>
        </w:rPr>
        <w:t>[1]</w:t>
      </w:r>
      <w:r w:rsidRPr="00DA4116">
        <w:rPr>
          <w:rStyle w:val="fontstyle01"/>
          <w:rFonts w:ascii="Times New Roman" w:hAnsi="Times New Roman" w:cs="Times New Roman"/>
          <w:color w:val="4472C4" w:themeColor="accent1"/>
          <w:sz w:val="24"/>
          <w:szCs w:val="24"/>
        </w:rPr>
        <w:fldChar w:fldCharType="end"/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>. Briefly, 2.5</w:t>
      </w:r>
      <w:r w:rsidR="0038393B" w:rsidRPr="00DA4116">
        <w:rPr>
          <w:rStyle w:val="fontstyle01"/>
          <w:rFonts w:ascii="Times New Roman" w:hAnsi="Times New Roman" w:cs="Times New Roman"/>
          <w:sz w:val="24"/>
          <w:szCs w:val="24"/>
        </w:rPr>
        <w:t>-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>mL sample</w:t>
      </w:r>
      <w:r w:rsidR="0038393B" w:rsidRPr="00DA4116">
        <w:rPr>
          <w:rStyle w:val="fontstyle01"/>
          <w:rFonts w:ascii="Times New Roman" w:hAnsi="Times New Roman" w:cs="Times New Roman"/>
          <w:sz w:val="24"/>
          <w:szCs w:val="24"/>
        </w:rPr>
        <w:t>s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w</w:t>
      </w:r>
      <w:r w:rsidR="0038393B" w:rsidRPr="00DA4116">
        <w:rPr>
          <w:rStyle w:val="fontstyle01"/>
          <w:rFonts w:ascii="Times New Roman" w:hAnsi="Times New Roman" w:cs="Times New Roman"/>
          <w:sz w:val="24"/>
          <w:szCs w:val="24"/>
        </w:rPr>
        <w:t>ere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added to </w:t>
      </w:r>
      <w:r w:rsidR="00F01EF9" w:rsidRPr="00DA4116">
        <w:rPr>
          <w:rStyle w:val="fontstyle01"/>
          <w:rFonts w:ascii="Times New Roman" w:hAnsi="Times New Roman" w:cs="Times New Roman"/>
          <w:sz w:val="24"/>
          <w:szCs w:val="24"/>
        </w:rPr>
        <w:t>centrifug</w:t>
      </w:r>
      <w:r w:rsidR="0038393B" w:rsidRPr="00DA4116">
        <w:rPr>
          <w:rStyle w:val="fontstyle01"/>
          <w:rFonts w:ascii="Times New Roman" w:hAnsi="Times New Roman" w:cs="Times New Roman"/>
          <w:sz w:val="24"/>
          <w:szCs w:val="24"/>
        </w:rPr>
        <w:t>e</w:t>
      </w:r>
      <w:r w:rsidR="00F01EF9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tube</w:t>
      </w:r>
      <w:r w:rsidR="0038393B" w:rsidRPr="00DA4116">
        <w:rPr>
          <w:rStyle w:val="fontstyle01"/>
          <w:rFonts w:ascii="Times New Roman" w:hAnsi="Times New Roman" w:cs="Times New Roman"/>
          <w:sz w:val="24"/>
          <w:szCs w:val="24"/>
        </w:rPr>
        <w:t>s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containing 100 μL</w:t>
      </w:r>
      <w:r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>DNPH (</w:t>
      </w:r>
      <w:r w:rsidR="00F01EF9" w:rsidRPr="00DA4116">
        <w:rPr>
          <w:rStyle w:val="fontstyle01"/>
          <w:rFonts w:ascii="Times New Roman" w:hAnsi="Times New Roman" w:cs="Times New Roman"/>
          <w:sz w:val="24"/>
          <w:szCs w:val="24"/>
        </w:rPr>
        <w:t>250 μM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in acetonitrile</w:t>
      </w:r>
      <w:r w:rsidR="0038393B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with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3%</w:t>
      </w:r>
      <w:r w:rsidR="000828D5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>H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  <w:vertAlign w:val="subscript"/>
        </w:rPr>
        <w:t>3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>PO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  <w:vertAlign w:val="subscript"/>
        </w:rPr>
        <w:t>4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) and 2.5 mL </w:t>
      </w:r>
      <w:r w:rsidR="00F01EF9" w:rsidRPr="00DA4116">
        <w:rPr>
          <w:rFonts w:ascii="Times New Roman" w:hAnsi="Times New Roman" w:cs="Times New Roman"/>
          <w:color w:val="000000"/>
          <w:sz w:val="24"/>
          <w:szCs w:val="24"/>
        </w:rPr>
        <w:t>ultrapure water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>.</w:t>
      </w:r>
      <w:r w:rsidR="00F01EF9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After reaction for 30 min at 60</w:t>
      </w:r>
      <w:r w:rsidR="000828D5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="00F01EF9" w:rsidRPr="00DA4116">
        <w:rPr>
          <w:rStyle w:val="fontstyle01"/>
          <w:rFonts w:ascii="Times New Roman" w:hAnsi="Times New Roman" w:cs="Times New Roman"/>
          <w:sz w:val="24"/>
          <w:szCs w:val="24"/>
        </w:rPr>
        <w:t>±</w:t>
      </w:r>
      <w:r w:rsidR="000828D5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="00F01EF9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1 ℃ </w:t>
      </w:r>
      <w:r w:rsidR="0038393B" w:rsidRPr="00DA4116">
        <w:rPr>
          <w:rStyle w:val="fontstyle01"/>
          <w:rFonts w:ascii="Times New Roman" w:hAnsi="Times New Roman" w:cs="Times New Roman"/>
          <w:sz w:val="24"/>
          <w:szCs w:val="24"/>
        </w:rPr>
        <w:t>in a water</w:t>
      </w:r>
      <w:r w:rsidR="00F01EF9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bath, </w:t>
      </w:r>
      <w:r w:rsidR="0038393B" w:rsidRPr="00DA4116">
        <w:rPr>
          <w:rStyle w:val="fontstyle01"/>
          <w:rFonts w:ascii="Times New Roman" w:hAnsi="Times New Roman" w:cs="Times New Roman"/>
          <w:sz w:val="24"/>
          <w:szCs w:val="24"/>
        </w:rPr>
        <w:t>the HCHO concentrations were measured at 365 nm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</w:t>
      </w:r>
      <w:r w:rsidR="0038393B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using a mobile phase containing 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>0.</w:t>
      </w:r>
      <w:r w:rsidR="00F01EF9" w:rsidRPr="00DA4116">
        <w:rPr>
          <w:rStyle w:val="fontstyle01"/>
          <w:rFonts w:ascii="Times New Roman" w:hAnsi="Times New Roman" w:cs="Times New Roman"/>
          <w:sz w:val="24"/>
          <w:szCs w:val="24"/>
        </w:rPr>
        <w:t>2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% </w:t>
      </w:r>
      <w:r w:rsidR="0038393B" w:rsidRPr="00DA4116">
        <w:rPr>
          <w:rStyle w:val="fontstyle01"/>
          <w:rFonts w:ascii="Times New Roman" w:hAnsi="Times New Roman" w:cs="Times New Roman"/>
          <w:sz w:val="24"/>
          <w:szCs w:val="24"/>
        </w:rPr>
        <w:t>acetic acid and a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>cetonitrile</w:t>
      </w:r>
      <w:r w:rsidR="0038393B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(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>7</w:t>
      </w:r>
      <w:r w:rsidR="00F01EF9" w:rsidRPr="00DA4116">
        <w:rPr>
          <w:rStyle w:val="fontstyle01"/>
          <w:rFonts w:ascii="Times New Roman" w:hAnsi="Times New Roman" w:cs="Times New Roman"/>
          <w:sz w:val="24"/>
          <w:szCs w:val="24"/>
        </w:rPr>
        <w:t>0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>/</w:t>
      </w:r>
      <w:r w:rsidR="00F01EF9" w:rsidRPr="00DA4116">
        <w:rPr>
          <w:rStyle w:val="fontstyle01"/>
          <w:rFonts w:ascii="Times New Roman" w:hAnsi="Times New Roman" w:cs="Times New Roman"/>
          <w:sz w:val="24"/>
          <w:szCs w:val="24"/>
        </w:rPr>
        <w:t>30</w:t>
      </w:r>
      <w:r w:rsidR="0038393B" w:rsidRPr="00DA4116">
        <w:rPr>
          <w:rStyle w:val="fontstyle01"/>
          <w:rFonts w:ascii="Times New Roman" w:hAnsi="Times New Roman" w:cs="Times New Roman"/>
          <w:sz w:val="24"/>
          <w:szCs w:val="24"/>
        </w:rPr>
        <w:t>,</w:t>
      </w:r>
      <w:r w:rsidR="00C2753A" w:rsidRPr="00DA4116">
        <w:rPr>
          <w:rStyle w:val="fontstyle01"/>
          <w:rFonts w:ascii="Times New Roman" w:hAnsi="Times New Roman" w:cs="Times New Roman"/>
          <w:sz w:val="24"/>
          <w:szCs w:val="24"/>
        </w:rPr>
        <w:t xml:space="preserve"> v/v</w:t>
      </w:r>
      <w:r w:rsidR="0038393B" w:rsidRPr="00DA4116">
        <w:rPr>
          <w:rStyle w:val="fontstyle01"/>
          <w:rFonts w:ascii="Times New Roman" w:hAnsi="Times New Roman" w:cs="Times New Roman"/>
          <w:sz w:val="24"/>
          <w:szCs w:val="24"/>
        </w:rPr>
        <w:t>)</w:t>
      </w:r>
      <w:r w:rsidR="00F01EF9" w:rsidRPr="00DA4116">
        <w:rPr>
          <w:rStyle w:val="fontstyle01"/>
          <w:rFonts w:ascii="Times New Roman" w:hAnsi="Times New Roman" w:cs="Times New Roman"/>
          <w:sz w:val="24"/>
          <w:szCs w:val="24"/>
        </w:rPr>
        <w:t>.</w:t>
      </w:r>
    </w:p>
    <w:p w14:paraId="00BCFA2B" w14:textId="77777777" w:rsidR="0038393B" w:rsidRPr="00DA4116" w:rsidRDefault="0038393B" w:rsidP="009544B1">
      <w:pPr>
        <w:spacing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bookmarkStart w:id="4" w:name="_Hlk122629912"/>
    </w:p>
    <w:p w14:paraId="3252B83B" w14:textId="1EF24B34" w:rsidR="00137492" w:rsidRPr="00DA4116" w:rsidRDefault="00137492" w:rsidP="00C3420D">
      <w:pPr>
        <w:spacing w:before="240" w:line="360" w:lineRule="auto"/>
        <w:rPr>
          <w:rFonts w:ascii="Times New Roman" w:eastAsia="微软雅黑" w:hAnsi="Times New Roman" w:cs="Times New Roman"/>
          <w:bCs/>
          <w:color w:val="000000" w:themeColor="text1"/>
          <w:sz w:val="24"/>
          <w:szCs w:val="24"/>
          <w:shd w:val="clear" w:color="auto" w:fill="FCFDFE"/>
        </w:rPr>
      </w:pPr>
      <w:r w:rsidRPr="00DA411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Text S2.</w:t>
      </w:r>
      <w:bookmarkEnd w:id="4"/>
      <w:r w:rsidRPr="00DA411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38393B" w:rsidRPr="00DA411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Calculation of </w:t>
      </w:r>
      <w:r w:rsidRPr="00DA411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steady</w:t>
      </w:r>
      <w:r w:rsidR="0038393B" w:rsidRPr="00DA411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-</w:t>
      </w:r>
      <w:r w:rsidRPr="00DA411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state concentrations of </w:t>
      </w:r>
      <w:r w:rsidRPr="00DA4116">
        <w:rPr>
          <w:rFonts w:ascii="Times New Roman" w:hAnsi="Times New Roman" w:cs="Times New Roman"/>
          <w:b/>
          <w:bCs/>
          <w:sz w:val="24"/>
          <w:szCs w:val="24"/>
        </w:rPr>
        <w:t xml:space="preserve">Fe(IV), </w:t>
      </w:r>
      <w:r w:rsidR="00D814C1" w:rsidRPr="00DA4116">
        <w:rPr>
          <w:rFonts w:ascii="Times New Roman" w:hAnsi="Times New Roman" w:cs="Times New Roman"/>
          <w:b/>
          <w:bCs/>
          <w:sz w:val="24"/>
          <w:szCs w:val="24"/>
        </w:rPr>
        <w:t>SO</w:t>
      </w:r>
      <w:r w:rsidR="00D814C1" w:rsidRPr="00DA4116"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4</w:t>
      </w:r>
      <w:r w:rsidR="00D814C1" w:rsidRPr="00DA4116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•</w:t>
      </w:r>
      <w:r w:rsidR="0038393B" w:rsidRPr="00DA4116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-</w:t>
      </w:r>
      <w:r w:rsidR="00D814C1" w:rsidRPr="00DA4116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D814C1" w:rsidRPr="00DA4116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•</w:t>
      </w:r>
      <w:r w:rsidR="00D814C1" w:rsidRPr="00DA4116">
        <w:rPr>
          <w:rFonts w:ascii="Times New Roman" w:hAnsi="Times New Roman" w:cs="Times New Roman"/>
          <w:b/>
          <w:bCs/>
          <w:sz w:val="24"/>
          <w:szCs w:val="24"/>
        </w:rPr>
        <w:t>OH, O</w:t>
      </w:r>
      <w:r w:rsidR="00D814C1" w:rsidRPr="00DA4116"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2</w:t>
      </w:r>
      <w:r w:rsidR="00D814C1" w:rsidRPr="00DA4116">
        <w:rPr>
          <w:rFonts w:ascii="Times New Roman" w:eastAsia="Malgun Gothic Semilight" w:hAnsi="Times New Roman" w:cs="Times New Roman"/>
          <w:b/>
          <w:bCs/>
          <w:sz w:val="24"/>
          <w:szCs w:val="24"/>
          <w:vertAlign w:val="superscript"/>
        </w:rPr>
        <w:t>•</w:t>
      </w:r>
      <w:r w:rsidR="0038393B" w:rsidRPr="00DA4116">
        <w:rPr>
          <w:rFonts w:ascii="Times New Roman" w:eastAsia="Malgun Gothic Semilight" w:hAnsi="Times New Roman" w:cs="Times New Roman"/>
          <w:b/>
          <w:bCs/>
          <w:sz w:val="24"/>
          <w:szCs w:val="24"/>
          <w:vertAlign w:val="superscript"/>
        </w:rPr>
        <w:t>-</w:t>
      </w:r>
      <w:r w:rsidR="0038393B" w:rsidRPr="00DA4116">
        <w:rPr>
          <w:rFonts w:ascii="Times New Roman" w:eastAsia="Malgun Gothic" w:hAnsi="Times New Roman" w:cs="Times New Roman"/>
          <w:b/>
          <w:bCs/>
          <w:sz w:val="24"/>
          <w:szCs w:val="24"/>
        </w:rPr>
        <w:t>, a</w:t>
      </w:r>
      <w:r w:rsidR="00D814C1" w:rsidRPr="00DA4116">
        <w:rPr>
          <w:rFonts w:ascii="Times New Roman" w:eastAsia="Malgun Gothic" w:hAnsi="Times New Roman" w:cs="Times New Roman"/>
          <w:b/>
          <w:bCs/>
          <w:sz w:val="24"/>
          <w:szCs w:val="24"/>
        </w:rPr>
        <w:t xml:space="preserve">nd </w:t>
      </w:r>
      <w:r w:rsidRPr="00DA4116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1</w:t>
      </w:r>
      <w:r w:rsidRPr="00DA4116">
        <w:rPr>
          <w:rFonts w:ascii="Times New Roman" w:hAnsi="Times New Roman" w:cs="Times New Roman"/>
          <w:b/>
          <w:bCs/>
          <w:sz w:val="24"/>
          <w:szCs w:val="24"/>
        </w:rPr>
        <w:t>O</w:t>
      </w:r>
      <w:r w:rsidRPr="00DA4116">
        <w:rPr>
          <w:rFonts w:ascii="Times New Roman" w:hAnsi="Times New Roman" w:cs="Times New Roman"/>
          <w:b/>
          <w:bCs/>
          <w:sz w:val="24"/>
          <w:szCs w:val="24"/>
          <w:vertAlign w:val="subscript"/>
        </w:rPr>
        <w:t>2</w:t>
      </w:r>
      <w:r w:rsidRPr="00DA4116">
        <w:rPr>
          <w:rFonts w:ascii="Times New Roman" w:hAnsi="Times New Roman" w:cs="Times New Roman"/>
          <w:b/>
          <w:bCs/>
          <w:sz w:val="24"/>
          <w:szCs w:val="24"/>
        </w:rPr>
        <w:t xml:space="preserve"> in the </w:t>
      </w:r>
      <w:r w:rsidR="00D27D6F" w:rsidRPr="00DA4116">
        <w:rPr>
          <w:rFonts w:ascii="Times New Roman" w:hAnsi="Times New Roman" w:cs="Times New Roman"/>
          <w:b/>
          <w:bCs/>
          <w:sz w:val="24"/>
          <w:szCs w:val="24"/>
        </w:rPr>
        <w:t>ZVI-BC</w:t>
      </w:r>
      <w:r w:rsidRPr="00DA4116">
        <w:rPr>
          <w:rFonts w:ascii="Times New Roman" w:hAnsi="Times New Roman" w:cs="Times New Roman"/>
          <w:b/>
          <w:bCs/>
          <w:sz w:val="24"/>
          <w:szCs w:val="24"/>
        </w:rPr>
        <w:t>/PS system</w:t>
      </w:r>
      <w:r w:rsidR="00690F8C" w:rsidRPr="00DA4116">
        <w:rPr>
          <w:rFonts w:ascii="Times New Roman" w:hAnsi="Times New Roman" w:cs="Times New Roman"/>
          <w:b/>
          <w:bCs/>
          <w:sz w:val="24"/>
          <w:szCs w:val="24"/>
        </w:rPr>
        <w:t xml:space="preserve"> and </w:t>
      </w:r>
      <w:r w:rsidR="0038393B" w:rsidRPr="00DA4116">
        <w:rPr>
          <w:rFonts w:ascii="Times New Roman" w:hAnsi="Times New Roman" w:cs="Times New Roman"/>
          <w:b/>
          <w:bCs/>
          <w:sz w:val="24"/>
          <w:szCs w:val="24"/>
        </w:rPr>
        <w:t>determination of their</w:t>
      </w:r>
      <w:r w:rsidR="00690F8C" w:rsidRPr="00DA4116">
        <w:rPr>
          <w:rFonts w:ascii="Times New Roman" w:hAnsi="Times New Roman" w:cs="Times New Roman"/>
          <w:b/>
          <w:bCs/>
          <w:sz w:val="24"/>
          <w:szCs w:val="24"/>
        </w:rPr>
        <w:t xml:space="preserve"> relative contribution</w:t>
      </w:r>
      <w:r w:rsidR="0038393B" w:rsidRPr="00DA4116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690F8C" w:rsidRPr="00DA411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8393B" w:rsidRPr="00DA4116">
        <w:rPr>
          <w:rFonts w:ascii="Times New Roman" w:hAnsi="Times New Roman" w:cs="Times New Roman"/>
          <w:b/>
          <w:bCs/>
          <w:sz w:val="24"/>
          <w:szCs w:val="24"/>
        </w:rPr>
        <w:t>for contaminant removal</w:t>
      </w:r>
    </w:p>
    <w:p w14:paraId="2A05A97B" w14:textId="5BF5F29F" w:rsidR="00D814C1" w:rsidRPr="00DA4116" w:rsidRDefault="0038393B" w:rsidP="00C3420D">
      <w:pPr>
        <w:spacing w:before="120" w:after="120" w:line="360" w:lineRule="auto"/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</w:pPr>
      <w:r w:rsidRPr="00DA4116">
        <w:rPr>
          <w:rFonts w:ascii="Times New Roman" w:eastAsia="微软雅黑" w:hAnsi="Times New Roman" w:cs="Times New Roman"/>
          <w:b/>
          <w:bCs/>
          <w:i/>
          <w:iCs/>
          <w:color w:val="000000" w:themeColor="text1"/>
          <w:sz w:val="24"/>
          <w:szCs w:val="24"/>
          <w:shd w:val="clear" w:color="auto" w:fill="FCFDFE"/>
        </w:rPr>
        <w:t>Calculation of</w:t>
      </w:r>
      <w:r w:rsidR="00D814C1" w:rsidRPr="00DA4116">
        <w:rPr>
          <w:rFonts w:ascii="Times New Roman" w:hAnsi="Times New Roman" w:cs="Times New Roman"/>
          <w:b/>
          <w:bCs/>
          <w:i/>
          <w:iCs/>
          <w:noProof/>
          <w:color w:val="000000" w:themeColor="text1"/>
          <w:sz w:val="24"/>
          <w:szCs w:val="24"/>
        </w:rPr>
        <w:t xml:space="preserve"> </w:t>
      </w:r>
      <w:r w:rsidR="00D814C1" w:rsidRPr="00DA4116">
        <w:rPr>
          <w:rFonts w:ascii="Times New Roman" w:eastAsia="微软雅黑" w:hAnsi="Times New Roman" w:cs="Times New Roman"/>
          <w:b/>
          <w:bCs/>
          <w:i/>
          <w:iCs/>
          <w:color w:val="000000" w:themeColor="text1"/>
          <w:sz w:val="24"/>
          <w:szCs w:val="24"/>
          <w:shd w:val="clear" w:color="auto" w:fill="FCFDFE"/>
        </w:rPr>
        <w:t>steady-state concentrations of</w:t>
      </w:r>
      <w:r w:rsidR="00D814C1" w:rsidRPr="00DA4116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 Fe(IV), </w:t>
      </w:r>
      <w:r w:rsidR="00D814C1" w:rsidRPr="00DA4116">
        <w:rPr>
          <w:rFonts w:ascii="Times New Roman" w:eastAsia="Malgun Gothic Semilight" w:hAnsi="Times New Roman" w:cs="Times New Roman"/>
          <w:b/>
          <w:i/>
          <w:iCs/>
          <w:sz w:val="24"/>
          <w:szCs w:val="24"/>
          <w:vertAlign w:val="superscript"/>
        </w:rPr>
        <w:t>•</w:t>
      </w:r>
      <w:r w:rsidR="00D814C1" w:rsidRPr="00DA4116">
        <w:rPr>
          <w:rFonts w:ascii="Times New Roman" w:hAnsi="Times New Roman" w:cs="Times New Roman"/>
          <w:b/>
          <w:i/>
          <w:iCs/>
          <w:sz w:val="24"/>
          <w:szCs w:val="24"/>
        </w:rPr>
        <w:t>OH, SO</w:t>
      </w:r>
      <w:r w:rsidR="00D814C1" w:rsidRPr="00DA4116">
        <w:rPr>
          <w:rFonts w:ascii="Times New Roman" w:hAnsi="Times New Roman" w:cs="Times New Roman"/>
          <w:b/>
          <w:i/>
          <w:iCs/>
          <w:sz w:val="24"/>
          <w:szCs w:val="24"/>
          <w:vertAlign w:val="subscript"/>
        </w:rPr>
        <w:t>4</w:t>
      </w:r>
      <w:r w:rsidR="00D814C1" w:rsidRPr="00DA4116">
        <w:rPr>
          <w:rFonts w:ascii="Times New Roman" w:hAnsi="Times New Roman" w:cs="Times New Roman"/>
          <w:b/>
          <w:i/>
          <w:iCs/>
          <w:sz w:val="24"/>
          <w:szCs w:val="24"/>
          <w:vertAlign w:val="superscript"/>
        </w:rPr>
        <w:t>•</w:t>
      </w:r>
      <w:r w:rsidRPr="00DA4116">
        <w:rPr>
          <w:rFonts w:ascii="Times New Roman" w:hAnsi="Times New Roman" w:cs="Times New Roman"/>
          <w:b/>
          <w:i/>
          <w:iCs/>
          <w:sz w:val="24"/>
          <w:szCs w:val="24"/>
          <w:vertAlign w:val="superscript"/>
        </w:rPr>
        <w:t>-</w:t>
      </w:r>
      <w:r w:rsidR="00D814C1" w:rsidRPr="00DA4116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, </w:t>
      </w:r>
      <w:r w:rsidR="00D814C1" w:rsidRPr="00DA4116">
        <w:rPr>
          <w:rFonts w:ascii="Times New Roman" w:hAnsi="Times New Roman" w:cs="Times New Roman"/>
          <w:b/>
          <w:i/>
          <w:iCs/>
          <w:sz w:val="24"/>
          <w:szCs w:val="24"/>
          <w:vertAlign w:val="superscript"/>
        </w:rPr>
        <w:t>1</w:t>
      </w:r>
      <w:r w:rsidR="00D814C1" w:rsidRPr="00DA4116">
        <w:rPr>
          <w:rFonts w:ascii="Times New Roman" w:hAnsi="Times New Roman" w:cs="Times New Roman"/>
          <w:b/>
          <w:i/>
          <w:iCs/>
          <w:sz w:val="24"/>
          <w:szCs w:val="24"/>
        </w:rPr>
        <w:t>O</w:t>
      </w:r>
      <w:r w:rsidR="00D814C1" w:rsidRPr="00DA4116">
        <w:rPr>
          <w:rFonts w:ascii="Times New Roman" w:hAnsi="Times New Roman" w:cs="Times New Roman"/>
          <w:b/>
          <w:i/>
          <w:iCs/>
          <w:sz w:val="24"/>
          <w:szCs w:val="24"/>
          <w:vertAlign w:val="subscript"/>
        </w:rPr>
        <w:t>2</w:t>
      </w:r>
      <w:r w:rsidRPr="00DA4116">
        <w:rPr>
          <w:rFonts w:ascii="Times New Roman" w:hAnsi="Times New Roman" w:cs="Times New Roman"/>
          <w:b/>
          <w:i/>
          <w:iCs/>
          <w:sz w:val="24"/>
          <w:szCs w:val="24"/>
        </w:rPr>
        <w:t>, a</w:t>
      </w:r>
      <w:r w:rsidR="00D814C1" w:rsidRPr="00DA4116">
        <w:rPr>
          <w:rFonts w:ascii="Times New Roman" w:hAnsi="Times New Roman" w:cs="Times New Roman"/>
          <w:b/>
          <w:i/>
          <w:iCs/>
          <w:sz w:val="24"/>
          <w:szCs w:val="24"/>
        </w:rPr>
        <w:t>nd O</w:t>
      </w:r>
      <w:r w:rsidR="00D814C1" w:rsidRPr="00DA4116">
        <w:rPr>
          <w:rFonts w:ascii="Times New Roman" w:hAnsi="Times New Roman" w:cs="Times New Roman"/>
          <w:b/>
          <w:i/>
          <w:iCs/>
          <w:sz w:val="24"/>
          <w:szCs w:val="24"/>
          <w:vertAlign w:val="subscript"/>
        </w:rPr>
        <w:t>2</w:t>
      </w:r>
      <w:r w:rsidR="00D814C1" w:rsidRPr="00DA4116">
        <w:rPr>
          <w:rFonts w:ascii="Times New Roman" w:eastAsia="Malgun Gothic Semilight" w:hAnsi="Times New Roman" w:cs="Times New Roman"/>
          <w:b/>
          <w:i/>
          <w:iCs/>
          <w:sz w:val="24"/>
          <w:szCs w:val="24"/>
          <w:vertAlign w:val="superscript"/>
        </w:rPr>
        <w:t>•</w:t>
      </w:r>
      <w:r w:rsidRPr="00DA4116">
        <w:rPr>
          <w:rFonts w:ascii="Times New Roman" w:eastAsia="Malgun Gothic" w:hAnsi="Times New Roman" w:cs="Times New Roman"/>
          <w:b/>
          <w:i/>
          <w:iCs/>
          <w:sz w:val="24"/>
          <w:szCs w:val="24"/>
          <w:vertAlign w:val="superscript"/>
        </w:rPr>
        <w:t>-</w:t>
      </w:r>
      <w:r w:rsidR="00D814C1" w:rsidRPr="00DA4116">
        <w:rPr>
          <w:rFonts w:ascii="Times New Roman" w:eastAsia="微软雅黑" w:hAnsi="Times New Roman" w:cs="Times New Roman"/>
          <w:b/>
          <w:bCs/>
          <w:i/>
          <w:iCs/>
          <w:color w:val="000000" w:themeColor="text1"/>
          <w:sz w:val="24"/>
          <w:szCs w:val="24"/>
          <w:shd w:val="clear" w:color="auto" w:fill="FCFDFE"/>
        </w:rPr>
        <w:t xml:space="preserve"> </w:t>
      </w:r>
      <w:r w:rsidR="00137492" w:rsidRPr="00DA4116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        </w:t>
      </w:r>
    </w:p>
    <w:p w14:paraId="5EF78C56" w14:textId="1D15FB98" w:rsidR="00137492" w:rsidRPr="00DA4116" w:rsidRDefault="00137492" w:rsidP="00C3420D">
      <w:pPr>
        <w:widowControl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The steady</w:t>
      </w:r>
      <w:r w:rsidR="0038393B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concentration of </w:t>
      </w:r>
      <w:r w:rsidR="00D27D6F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Fe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(IV) in </w:t>
      </w:r>
      <w:r w:rsidR="0038393B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CF6825" w:rsidRPr="00DA4116">
        <w:rPr>
          <w:rFonts w:ascii="Times New Roman" w:hAnsi="Times New Roman" w:cs="Times New Roman"/>
          <w:sz w:val="24"/>
          <w:szCs w:val="24"/>
        </w:rPr>
        <w:t>ZVI-BC/PS system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8393B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was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determined </w:t>
      </w:r>
      <w:r w:rsidR="0038393B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using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kinetics of PMSO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generation from </w:t>
      </w:r>
      <w:r w:rsidR="0038393B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PMSO 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oxidation. The </w:t>
      </w:r>
      <w:r w:rsidR="0038393B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rate of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PMSO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8393B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generation c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an be expressed as follows:</w:t>
      </w:r>
    </w:p>
    <w:p w14:paraId="1BCF2CB9" w14:textId="6F6401C5" w:rsidR="00AC5E86" w:rsidRPr="003312EE" w:rsidRDefault="008E02F4" w:rsidP="00AC5E86">
      <w:pPr>
        <w:widowControl/>
        <w:spacing w:line="360" w:lineRule="auto"/>
        <w:ind w:left="720"/>
        <w:rPr>
          <w:rFonts w:ascii="Times New Roman" w:hAnsi="Times New Roman" w:cs="Times New Roman"/>
          <w:iCs/>
          <w:sz w:val="24"/>
          <w:szCs w:val="24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 w:cs="Times New Roman"/>
                  <w:iCs/>
                  <w:sz w:val="24"/>
                  <w:szCs w:val="24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d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 w:cs="Times New Roman"/>
                      <w:iCs/>
                      <w:sz w:val="24"/>
                      <w:szCs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Cs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PMSO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</m:sub>
                  </m:sSub>
                </m:e>
              </m:d>
            </m:num>
            <m:den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dt</m:t>
              </m:r>
            </m:den>
          </m:f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=+</m:t>
          </m:r>
          <m:sSub>
            <m:sSubPr>
              <m:ctrlPr>
                <w:rPr>
                  <w:rFonts w:ascii="Cambria Math" w:hAnsi="Cambria Math" w:cs="Times New Roman"/>
                  <w:iCs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PMSO,Fe</m:t>
              </m:r>
              <m:d>
                <m:d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IV</m:t>
                  </m:r>
                </m:e>
              </m:d>
            </m:sub>
          </m:sSub>
          <m:sSub>
            <m:sSubPr>
              <m:ctrlPr>
                <w:rPr>
                  <w:rFonts w:ascii="Cambria Math" w:hAnsi="Cambria Math" w:cs="Times New Roman"/>
                  <w:iCs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[Fe</m:t>
              </m:r>
              <m:d>
                <m:dPr>
                  <m:ctrlPr>
                    <w:rPr>
                      <w:rFonts w:ascii="Cambria Math" w:hAnsi="Cambria Math" w:cs="Times New Roman"/>
                      <w:iCs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IV</m:t>
                  </m:r>
                </m:e>
              </m:d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]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ss</m:t>
              </m:r>
            </m:sub>
          </m:sSub>
          <m:d>
            <m:dPr>
              <m:begChr m:val="["/>
              <m:endChr m:val="]"/>
              <m:ctrlPr>
                <w:rPr>
                  <w:rFonts w:ascii="Cambria Math" w:hAnsi="Cambria Math" w:cs="Times New Roman"/>
                  <w:iCs/>
                  <w:sz w:val="24"/>
                  <w:szCs w:val="24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PMSO</m:t>
              </m:r>
            </m:e>
          </m:d>
        </m:oMath>
      </m:oMathPara>
    </w:p>
    <w:p w14:paraId="3E07DD3F" w14:textId="157E2CA7" w:rsidR="00915E33" w:rsidRPr="00DA4116" w:rsidRDefault="00915E33" w:rsidP="003D73C9">
      <w:pPr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sz w:val="24"/>
          <w:szCs w:val="24"/>
        </w:rPr>
        <w:t>The yield of PMSO</w:t>
      </w:r>
      <w:r w:rsidRPr="00DA411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DA4116">
        <w:rPr>
          <w:rFonts w:ascii="Times New Roman" w:hAnsi="Times New Roman" w:cs="Times New Roman"/>
          <w:sz w:val="24"/>
          <w:szCs w:val="24"/>
        </w:rPr>
        <w:t xml:space="preserve"> is defined as follows:</w:t>
      </w:r>
    </w:p>
    <w:p w14:paraId="29884378" w14:textId="3ED2F4D8" w:rsidR="00AC5E86" w:rsidRPr="003312EE" w:rsidRDefault="00AC5E86" w:rsidP="008C489F">
      <w:pPr>
        <w:widowControl/>
        <w:spacing w:line="360" w:lineRule="auto"/>
        <w:ind w:left="720"/>
        <w:rPr>
          <w:rFonts w:ascii="Times New Roman" w:hAnsi="Times New Roman" w:cs="Times New Roman"/>
          <w:iCs/>
          <w:sz w:val="24"/>
          <w:szCs w:val="24"/>
        </w:rPr>
      </w:pPr>
      <m:oMathPara>
        <m:oMathParaPr>
          <m:jc m:val="left"/>
        </m:oMathParaPr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η=</m:t>
          </m:r>
          <m:f>
            <m:fPr>
              <m:ctrlPr>
                <w:rPr>
                  <w:rFonts w:ascii="Cambria Math" w:hAnsi="Cambria Math" w:cs="Times New Roman"/>
                  <w:iCs/>
                  <w:sz w:val="24"/>
                  <w:szCs w:val="24"/>
                </w:rPr>
              </m:ctrlPr>
            </m:fPr>
            <m:num>
              <m:d>
                <m:dPr>
                  <m:begChr m:val="["/>
                  <m:endChr m:val="]"/>
                  <m:ctrlPr>
                    <w:rPr>
                      <w:rFonts w:ascii="Cambria Math" w:hAnsi="Cambria Math" w:cs="Times New Roman"/>
                      <w:iCs/>
                      <w:sz w:val="24"/>
                      <w:szCs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Cs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PMSO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</m:sub>
                  </m:sSub>
                </m:e>
              </m:d>
            </m:num>
            <m:den>
              <m:sSub>
                <m:sSubPr>
                  <m:ctrlPr>
                    <w:rPr>
                      <w:rFonts w:ascii="Cambria Math" w:hAnsi="Cambria Math" w:cs="Times New Roman"/>
                      <w:iCs/>
                      <w:sz w:val="24"/>
                      <w:szCs w:val="24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 w:cs="Times New Roman"/>
                          <w:iCs/>
                          <w:sz w:val="24"/>
                          <w:szCs w:val="24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PMSO</m:t>
                      </m:r>
                    </m:e>
                  </m:d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o</m:t>
                  </m:r>
                </m:sub>
              </m:sSub>
              <m:r>
                <w:rPr>
                  <w:rFonts w:ascii="Cambria Math" w:hAnsi="Cambria Math" w:cs="Times New Roman"/>
                  <w:sz w:val="24"/>
                  <w:szCs w:val="24"/>
                </w:rPr>
                <m:t>-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 w:cs="Times New Roman"/>
                      <w:iCs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PMSO</m:t>
                  </m:r>
                </m:e>
              </m:d>
            </m:den>
          </m:f>
        </m:oMath>
      </m:oMathPara>
    </w:p>
    <w:p w14:paraId="2E119E4C" w14:textId="2CCFFEC9" w:rsidR="00AC5E86" w:rsidRPr="00DA4116" w:rsidRDefault="00915E33" w:rsidP="00C3420D">
      <w:pPr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sz w:val="24"/>
          <w:szCs w:val="24"/>
        </w:rPr>
        <w:t>The PMSO concentration can be expressed as follows:</w:t>
      </w:r>
    </w:p>
    <w:p w14:paraId="1A8BFD6C" w14:textId="0BB1B721" w:rsidR="0026472D" w:rsidRPr="003312EE" w:rsidRDefault="008E02F4" w:rsidP="008C489F">
      <w:pPr>
        <w:widowControl/>
        <w:spacing w:line="360" w:lineRule="auto"/>
        <w:ind w:left="720"/>
        <w:rPr>
          <w:rFonts w:ascii="Times New Roman" w:hAnsi="Times New Roman" w:cs="Times New Roman"/>
          <w:iCs/>
          <w:sz w:val="24"/>
          <w:szCs w:val="24"/>
        </w:rPr>
      </w:pPr>
      <m:oMathPara>
        <m:oMathParaPr>
          <m:jc m:val="left"/>
        </m:oMathParaPr>
        <m:oMath>
          <m:d>
            <m:dPr>
              <m:begChr m:val="["/>
              <m:endChr m:val="]"/>
              <m:ctrlPr>
                <w:rPr>
                  <w:rFonts w:ascii="Cambria Math" w:hAnsi="Cambria Math" w:cs="Times New Roman"/>
                  <w:iCs/>
                  <w:sz w:val="24"/>
                  <w:szCs w:val="24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PMSO</m:t>
              </m:r>
            </m:e>
          </m:d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=</m:t>
          </m:r>
          <m:sSub>
            <m:sSubPr>
              <m:ctrlPr>
                <w:rPr>
                  <w:rFonts w:ascii="Cambria Math" w:hAnsi="Cambria Math" w:cs="Times New Roman"/>
                  <w:iCs/>
                  <w:sz w:val="24"/>
                  <w:szCs w:val="24"/>
                </w:rPr>
              </m:ctrlPr>
            </m:sSubPr>
            <m:e>
              <m:d>
                <m:dPr>
                  <m:begChr m:val="["/>
                  <m:endChr m:val="]"/>
                  <m:ctrlPr>
                    <w:rPr>
                      <w:rFonts w:ascii="Cambria Math" w:hAnsi="Cambria Math" w:cs="Times New Roman"/>
                      <w:iCs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PMSO</m:t>
                  </m:r>
                </m:e>
              </m:d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o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-</m:t>
          </m:r>
          <m:f>
            <m:fPr>
              <m:ctrlPr>
                <w:rPr>
                  <w:rFonts w:ascii="Cambria Math" w:hAnsi="Cambria Math" w:cs="Times New Roman"/>
                  <w:i/>
                  <w:iCs/>
                  <w:sz w:val="24"/>
                  <w:szCs w:val="24"/>
                </w:rPr>
              </m:ctrlPr>
            </m:fPr>
            <m:num>
              <m:r>
                <w:rPr>
                  <w:rFonts w:ascii="Cambria Math" w:hAnsi="Cambria Math" w:cs="Times New Roman"/>
                  <w:sz w:val="24"/>
                  <w:szCs w:val="24"/>
                </w:rPr>
                <m:t>1</m:t>
              </m:r>
            </m:num>
            <m:den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η</m:t>
              </m:r>
            </m:den>
          </m:f>
          <m:d>
            <m:dPr>
              <m:begChr m:val="["/>
              <m:endChr m:val="]"/>
              <m:ctrlPr>
                <w:rPr>
                  <w:rFonts w:ascii="Cambria Math" w:hAnsi="Cambria Math" w:cs="Times New Roman"/>
                  <w:iCs/>
                  <w:sz w:val="24"/>
                  <w:szCs w:val="24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iCs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PMSO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sub>
              </m:sSub>
            </m:e>
          </m:d>
        </m:oMath>
      </m:oMathPara>
    </w:p>
    <w:p w14:paraId="0FD2F030" w14:textId="77BD23C1" w:rsidR="00137492" w:rsidRPr="00DA4116" w:rsidRDefault="009544B1" w:rsidP="00C3420D">
      <w:pPr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sz w:val="24"/>
          <w:szCs w:val="24"/>
        </w:rPr>
        <w:t>The above equations can be combined and integrated as follows</w:t>
      </w:r>
      <w:r w:rsidR="00137492" w:rsidRPr="00DA4116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E9F757C" w14:textId="5F20C300" w:rsidR="001F5E37" w:rsidRPr="003312EE" w:rsidRDefault="008E02F4" w:rsidP="001F5E37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d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PMSO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</m:sub>
                  </m:sSub>
                </m:e>
              </m:d>
            </m:num>
            <m:den>
              <m:d>
                <m:dPr>
                  <m:begChr m:val="["/>
                  <m:endChr m:val="]"/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PMSO</m:t>
                  </m:r>
                </m:e>
              </m:d>
            </m:den>
          </m:f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=+</m:t>
          </m:r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PMSO,Fe(IV)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[Fe</m:t>
              </m:r>
              <m:d>
                <m:d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IV</m:t>
                  </m:r>
                </m:e>
              </m:d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]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ss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dt</m:t>
          </m:r>
        </m:oMath>
      </m:oMathPara>
    </w:p>
    <w:p w14:paraId="2DEE1DA3" w14:textId="5E552987" w:rsidR="00AC5E86" w:rsidRPr="003312EE" w:rsidRDefault="008E02F4" w:rsidP="00AC5E86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d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PMSO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</m:sub>
                  </m:sSub>
                </m:e>
              </m:d>
            </m:num>
            <m:den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sSubPr>
                <m:e>
                  <m:d>
                    <m:dPr>
                      <m:begChr m:val="["/>
                      <m:endChr m:val="]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PMSO</m:t>
                      </m:r>
                    </m:e>
                  </m:d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o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-</m:t>
              </m:r>
              <m:f>
                <m:f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1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η</m:t>
                  </m:r>
                </m:den>
              </m:f>
              <m:d>
                <m:dPr>
                  <m:begChr m:val="["/>
                  <m:endChr m:val="]"/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PMSO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2</m:t>
                      </m:r>
                    </m:sub>
                  </m:sSub>
                </m:e>
              </m:d>
            </m:den>
          </m:f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=+</m:t>
          </m:r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PMSO,Fe(IV)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[Fe</m:t>
              </m:r>
              <m:d>
                <m:d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IV</m:t>
                  </m:r>
                </m:e>
              </m:d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]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ss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dt=</m:t>
          </m:r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obs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dt</m:t>
          </m:r>
        </m:oMath>
      </m:oMathPara>
    </w:p>
    <w:p w14:paraId="61ABA5B6" w14:textId="1134AA58" w:rsidR="007A1634" w:rsidRPr="003312EE" w:rsidRDefault="008E02F4" w:rsidP="007A1634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u=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PMSO</m:t>
                  </m:r>
                </m:e>
              </m:d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o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-</m:t>
          </m:r>
          <m:f>
            <m:f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1</m:t>
              </m:r>
            </m:num>
            <m:den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η</m:t>
              </m:r>
            </m:den>
          </m:f>
          <m:d>
            <m:dPr>
              <m:begChr m:val="["/>
              <m:endChr m:val="]"/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PMSO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sub>
              </m:sSub>
            </m:e>
          </m:d>
        </m:oMath>
      </m:oMathPara>
    </w:p>
    <w:p w14:paraId="09C2DE4E" w14:textId="462C1286" w:rsidR="007A1634" w:rsidRPr="003312EE" w:rsidRDefault="00915E33" w:rsidP="007A1634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-η du=d</m:t>
          </m:r>
          <m:d>
            <m:dPr>
              <m:begChr m:val="["/>
              <m:endChr m:val="]"/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dPr>
            <m:e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PMSO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2</m:t>
                  </m:r>
                </m:sub>
              </m:sSub>
            </m:e>
          </m:d>
        </m:oMath>
      </m:oMathPara>
    </w:p>
    <w:p w14:paraId="5FFB6A69" w14:textId="56F5FBFC" w:rsidR="007A1634" w:rsidRPr="003312EE" w:rsidRDefault="008E02F4" w:rsidP="007A1634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-η du</m:t>
              </m:r>
            </m:num>
            <m:den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u</m:t>
              </m:r>
            </m:den>
          </m:f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==+</m:t>
          </m:r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PMSO,Fe(IV)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[Fe</m:t>
              </m:r>
              <m:d>
                <m:d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IV</m:t>
                  </m:r>
                </m:e>
              </m:d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]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ss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dt</m:t>
          </m:r>
        </m:oMath>
      </m:oMathPara>
    </w:p>
    <w:p w14:paraId="00431478" w14:textId="35D0E291" w:rsidR="007A1634" w:rsidRPr="003312EE" w:rsidRDefault="008E02F4" w:rsidP="007A1634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nary>
            <m:naryPr>
              <m:limLoc m:val="undOvr"/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naryPr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0</m:t>
              </m:r>
            </m:sub>
            <m:sup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t</m:t>
              </m:r>
            </m:sup>
            <m:e>
              <m:f>
                <m:f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-η du</m:t>
                  </m:r>
                </m:num>
                <m:den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u</m:t>
                  </m:r>
                </m:den>
              </m:f>
            </m:e>
          </m:nary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=</m:t>
          </m:r>
          <m:nary>
            <m:naryPr>
              <m:limLoc m:val="undOvr"/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naryPr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0</m:t>
              </m:r>
            </m:sub>
            <m:sup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t</m:t>
              </m:r>
            </m:sup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=+</m:t>
              </m:r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PMSO,Fe(IV)</m:t>
                  </m:r>
                </m:sub>
              </m:sSub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[Fe</m:t>
                  </m:r>
                  <m:d>
                    <m:d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</m:ctrlPr>
                    </m:d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IV</m:t>
                      </m:r>
                    </m:e>
                  </m:d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]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ss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dt</m:t>
              </m:r>
            </m:e>
          </m:nary>
        </m:oMath>
      </m:oMathPara>
    </w:p>
    <w:p w14:paraId="32A5A5FC" w14:textId="29909D5C" w:rsidR="007A1634" w:rsidRPr="003312EE" w:rsidRDefault="00915E33" w:rsidP="007A1634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-η</m:t>
          </m:r>
          <m:func>
            <m:func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ln</m:t>
              </m:r>
            </m:fName>
            <m:e>
              <m:sSubSup>
                <m:sSubSup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sSubSupPr>
                <m:e>
                  <m:d>
                    <m:dPr>
                      <m:begChr m:val=""/>
                      <m:endChr m:val="|"/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</m:ctrlPr>
                    </m:dPr>
                    <m:e>
                      <m:d>
                        <m:d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</m:ctrlPr>
                            </m:sSubPr>
                            <m:e>
                              <m:d>
                                <m:dPr>
                                  <m:begChr m:val="["/>
                                  <m:endChr m:val="]"/>
                                  <m:ctrlPr>
                                    <w:rPr>
                                      <w:rFonts w:ascii="Cambria Math" w:hAnsi="Cambria Math" w:cs="Times New Roman"/>
                                      <w:sz w:val="24"/>
                                      <w:szCs w:val="24"/>
                                    </w:rPr>
                                  </m:ctrlPr>
                                </m:dPr>
                                <m:e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 w:cs="Times New Roman"/>
                                      <w:sz w:val="24"/>
                                      <w:szCs w:val="24"/>
                                    </w:rPr>
                                    <m:t>PMSO</m:t>
                                  </m:r>
                                </m:e>
                              </m:d>
                            </m:e>
                            <m:sub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o</m:t>
                              </m:r>
                            </m:sub>
                          </m:s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-</m:t>
                          </m:r>
                          <m:f>
                            <m:fPr>
                              <m:ctrl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</m:ctrlPr>
                            </m:fPr>
                            <m:num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1</m:t>
                              </m:r>
                            </m:num>
                            <m:den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η</m:t>
                              </m:r>
                            </m:den>
                          </m:f>
                          <m:d>
                            <m:dPr>
                              <m:begChr m:val="["/>
                              <m:endChr m:val="]"/>
                              <m:ctrl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 w:cs="Times New Roman"/>
                                      <w:sz w:val="24"/>
                                      <w:szCs w:val="24"/>
                                    </w:rPr>
                                  </m:ctrlPr>
                                </m:sSubPr>
                                <m:e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 w:cs="Times New Roman"/>
                                      <w:sz w:val="24"/>
                                      <w:szCs w:val="24"/>
                                    </w:rPr>
                                    <m:t>PMSO</m:t>
                                  </m:r>
                                </m:e>
                                <m:sub>
                                  <m:r>
                                    <m:rPr>
                                      <m:sty m:val="p"/>
                                    </m:rPr>
                                    <w:rPr>
                                      <w:rFonts w:ascii="Cambria Math" w:hAnsi="Cambria Math" w:cs="Times New Roman"/>
                                      <w:sz w:val="24"/>
                                      <w:szCs w:val="24"/>
                                    </w:rPr>
                                    <m:t>2</m:t>
                                  </m:r>
                                </m:sub>
                              </m:sSub>
                            </m:e>
                          </m:d>
                        </m:e>
                      </m:d>
                    </m:e>
                  </m:d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0</m:t>
                  </m:r>
                </m:sub>
                <m:sup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t</m:t>
                  </m:r>
                </m:sup>
              </m:sSubSup>
            </m:e>
          </m:func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=</m:t>
          </m:r>
          <m:sSubSup>
            <m:sSubSup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SupPr>
            <m:e>
              <m:d>
                <m:dPr>
                  <m:begChr m:val=""/>
                  <m:endChr m:val="|"/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=+</m:t>
                  </m:r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k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PMSO,Fe(IV)</m:t>
                      </m:r>
                    </m:sub>
                  </m:sSub>
                  <m:sSub>
                    <m:sSub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[Fe</m:t>
                      </m:r>
                      <m:d>
                        <m:d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d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IV</m:t>
                          </m:r>
                        </m:e>
                      </m:d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]</m:t>
                      </m:r>
                    </m:e>
                    <m: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ss</m:t>
                      </m:r>
                    </m:sub>
                  </m:s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t</m:t>
                  </m:r>
                </m:e>
              </m:d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0</m:t>
              </m:r>
            </m:sub>
            <m:sup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t</m:t>
              </m:r>
            </m:sup>
          </m:sSubSup>
        </m:oMath>
      </m:oMathPara>
    </w:p>
    <w:p w14:paraId="3E58BB46" w14:textId="2BF18D3E" w:rsidR="007A1634" w:rsidRPr="003312EE" w:rsidRDefault="00915E33" w:rsidP="007A1634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-η</m:t>
          </m:r>
          <m:func>
            <m:func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ln</m:t>
              </m:r>
            </m:fName>
            <m:e>
              <m:d>
                <m:d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sSubPr>
                        <m:e>
                          <m:d>
                            <m:dPr>
                              <m:begChr m:val="["/>
                              <m:endChr m:val="]"/>
                              <m:ctrl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</m:ctrlPr>
                            </m:d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PMSO</m:t>
                              </m:r>
                            </m:e>
                          </m:d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o</m:t>
                          </m:r>
                        </m:sub>
                      </m:s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-</m:t>
                      </m:r>
                      <m:f>
                        <m:f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fPr>
                        <m:num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num>
                        <m:den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η</m:t>
                          </m:r>
                        </m:den>
                      </m:f>
                      <m:d>
                        <m:dPr>
                          <m:begChr m:val="["/>
                          <m:endChr m:val="]"/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PMSO</m:t>
                              </m:r>
                            </m:e>
                            <m:sub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2</m:t>
                              </m:r>
                            </m:sub>
                          </m:sSub>
                        </m:e>
                      </m:d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sSubPr>
                        <m:e>
                          <m:d>
                            <m:dPr>
                              <m:begChr m:val="["/>
                              <m:endChr m:val="]"/>
                              <m:ctrl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</m:ctrlPr>
                            </m:d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PMSO</m:t>
                              </m:r>
                            </m:e>
                          </m:d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o</m:t>
                          </m:r>
                        </m:sub>
                      </m:sSub>
                    </m:den>
                  </m:f>
                </m:e>
              </m:d>
            </m:e>
          </m:func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==+</m:t>
          </m:r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PMSO,Fe(IV)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[Fe</m:t>
              </m:r>
              <m:d>
                <m:d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IV</m:t>
                  </m:r>
                </m:e>
              </m:d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]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ss</m:t>
              </m:r>
            </m:sub>
          </m:sSub>
          <m:d>
            <m:d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t-0</m:t>
              </m:r>
            </m:e>
          </m:d>
        </m:oMath>
      </m:oMathPara>
    </w:p>
    <w:p w14:paraId="223DBD2F" w14:textId="6CC44D8D" w:rsidR="007A1634" w:rsidRPr="003312EE" w:rsidRDefault="00915E33" w:rsidP="007A1634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η</m:t>
          </m:r>
          <m:func>
            <m:func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ln</m:t>
              </m:r>
            </m:fName>
            <m:e>
              <m:d>
                <m:d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sSubPr>
                        <m:e>
                          <m:d>
                            <m:dPr>
                              <m:begChr m:val="["/>
                              <m:endChr m:val="]"/>
                              <m:ctrl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</m:ctrlPr>
                            </m:d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PMSO</m:t>
                              </m:r>
                            </m:e>
                          </m:d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o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sSubPr>
                        <m:e>
                          <m:d>
                            <m:dPr>
                              <m:begChr m:val="["/>
                              <m:endChr m:val="]"/>
                              <m:ctrl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</m:ctrlPr>
                            </m:d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PMSO</m:t>
                              </m:r>
                            </m:e>
                          </m:d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o</m:t>
                          </m:r>
                        </m:sub>
                      </m:s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-</m:t>
                      </m:r>
                      <m:f>
                        <m:f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fPr>
                        <m:num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num>
                        <m:den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η</m:t>
                          </m:r>
                        </m:den>
                      </m:f>
                      <m:d>
                        <m:dPr>
                          <m:begChr m:val="["/>
                          <m:endChr m:val="]"/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PMSO</m:t>
                              </m:r>
                            </m:e>
                            <m:sub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2</m:t>
                              </m:r>
                            </m:sub>
                          </m:sSub>
                        </m:e>
                      </m:d>
                    </m:den>
                  </m:f>
                </m:e>
              </m:d>
            </m:e>
          </m:func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==+</m:t>
          </m:r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PMSO,Fe(IV)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[Fe</m:t>
              </m:r>
              <m:d>
                <m:d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IV</m:t>
                  </m:r>
                </m:e>
              </m:d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]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ss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t</m:t>
          </m:r>
        </m:oMath>
      </m:oMathPara>
    </w:p>
    <w:p w14:paraId="7C035C14" w14:textId="76B77B80" w:rsidR="00E70309" w:rsidRPr="003312EE" w:rsidRDefault="00915E33" w:rsidP="00E70309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η</m:t>
          </m:r>
          <m:func>
            <m:func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ln</m:t>
              </m:r>
            </m:fName>
            <m:e>
              <m:d>
                <m:d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sSubPr>
                        <m:e>
                          <m:d>
                            <m:dPr>
                              <m:begChr m:val="["/>
                              <m:endChr m:val="]"/>
                              <m:ctrl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</m:ctrlPr>
                            </m:d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PMSO</m:t>
                              </m:r>
                            </m:e>
                          </m:d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o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sSubPr>
                        <m:e>
                          <m:d>
                            <m:dPr>
                              <m:begChr m:val="["/>
                              <m:endChr m:val="]"/>
                              <m:ctrl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</m:ctrlPr>
                            </m:d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PMSO</m:t>
                              </m:r>
                            </m:e>
                          </m:d>
                        </m:e>
                        <m:sub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o</m:t>
                          </m:r>
                        </m:sub>
                      </m:sSub>
                      <m:r>
                        <m:rPr>
                          <m:sty m:val="p"/>
                        </m:rPr>
                        <w:rPr>
                          <w:rFonts w:ascii="Cambria Math" w:hAnsi="Cambria Math" w:cs="Times New Roman"/>
                          <w:sz w:val="24"/>
                          <w:szCs w:val="24"/>
                        </w:rPr>
                        <m:t>-</m:t>
                      </m:r>
                      <m:f>
                        <m:fPr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fPr>
                        <m:num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1</m:t>
                          </m:r>
                        </m:num>
                        <m:den>
                          <m:r>
                            <m:rPr>
                              <m:sty m:val="p"/>
                            </m:r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  <m:t>η</m:t>
                          </m:r>
                        </m:den>
                      </m:f>
                      <m:d>
                        <m:dPr>
                          <m:begChr m:val="["/>
                          <m:endChr m:val="]"/>
                          <m:ctrlPr>
                            <w:rPr>
                              <w:rFonts w:ascii="Cambria Math" w:hAnsi="Cambria Math" w:cs="Times New Roman"/>
                              <w:sz w:val="24"/>
                              <w:szCs w:val="24"/>
                            </w:rPr>
                          </m:ctrlPr>
                        </m:dPr>
                        <m:e>
                          <m:sSub>
                            <m:sSubPr>
                              <m:ctrl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</m:ctrlPr>
                            </m:sSub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PMSO</m:t>
                              </m:r>
                            </m:e>
                            <m:sub>
                              <m:r>
                                <m:rPr>
                                  <m:sty m:val="p"/>
                                </m:rPr>
                                <w:rPr>
                                  <w:rFonts w:ascii="Cambria Math" w:hAnsi="Cambria Math" w:cs="Times New Roman"/>
                                  <w:sz w:val="24"/>
                                  <w:szCs w:val="24"/>
                                </w:rPr>
                                <m:t>2</m:t>
                              </m:r>
                            </m:sub>
                          </m:sSub>
                        </m:e>
                      </m:d>
                    </m:den>
                  </m:f>
                </m:e>
              </m:d>
            </m:e>
          </m:func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=</m:t>
          </m:r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PMSO,Fe(IV)</m:t>
              </m:r>
            </m:sub>
          </m:sSub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[Fe</m:t>
              </m:r>
              <m:d>
                <m:d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IV</m:t>
                  </m:r>
                </m:e>
              </m:d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]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ss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t=</m:t>
          </m:r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k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obs</m:t>
              </m:r>
            </m:sub>
          </m:sSub>
          <m:r>
            <m:rPr>
              <m:sty m:val="p"/>
            </m:rPr>
            <w:rPr>
              <w:rFonts w:ascii="Cambria Math" w:hAnsi="Cambria Math" w:cs="Times New Roman"/>
              <w:sz w:val="24"/>
              <w:szCs w:val="24"/>
            </w:rPr>
            <m:t>t</m:t>
          </m:r>
        </m:oMath>
      </m:oMathPara>
    </w:p>
    <w:p w14:paraId="4E922C0A" w14:textId="011CF607" w:rsidR="00137492" w:rsidRPr="00DA4116" w:rsidRDefault="00915E33" w:rsidP="000E7E2C">
      <w:pPr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sz w:val="24"/>
          <w:szCs w:val="24"/>
        </w:rPr>
        <w:t>The steady-state Fe(IV) concentration can be determined as follows:</w:t>
      </w:r>
    </w:p>
    <w:p w14:paraId="52C6C8C6" w14:textId="602F2EEB" w:rsidR="00E70309" w:rsidRPr="003312EE" w:rsidRDefault="008E02F4" w:rsidP="00C3420D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[Fe(IV)]</m:t>
              </m:r>
            </m:e>
            <m:sub>
              <m:r>
                <m:rPr>
                  <m:sty m:val="p"/>
                </m:rPr>
                <w:rPr>
                  <w:rFonts w:ascii="Cambria Math" w:hAnsi="Cambria Math" w:cs="Times New Roman"/>
                  <w:sz w:val="24"/>
                  <w:szCs w:val="24"/>
                </w:rPr>
                <m:t>ss</m:t>
              </m:r>
            </m:sub>
          </m:sSub>
          <m:r>
            <w:rPr>
              <w:rFonts w:ascii="Cambria Math" w:hAnsi="Cambria Math" w:cs="Times New Roman"/>
              <w:sz w:val="24"/>
              <w:szCs w:val="24"/>
            </w:rPr>
            <m:t>=</m:t>
          </m:r>
          <m:f>
            <m:fPr>
              <m:ctrlPr>
                <w:rPr>
                  <w:rFonts w:ascii="Cambria Math" w:hAnsi="Cambria Math" w:cs="Times New Roman"/>
                  <w:sz w:val="24"/>
                  <w:szCs w:val="24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obs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 w:cs="Times New Roman"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k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 w:cs="Times New Roman"/>
                      <w:sz w:val="24"/>
                      <w:szCs w:val="24"/>
                    </w:rPr>
                    <m:t>PMSO,Fe(IV)</m:t>
                  </m:r>
                </m:sub>
              </m:sSub>
            </m:den>
          </m:f>
        </m:oMath>
      </m:oMathPara>
    </w:p>
    <w:p w14:paraId="58B06AD3" w14:textId="77CDF3F5" w:rsidR="00137492" w:rsidRPr="00DA4116" w:rsidRDefault="009544B1" w:rsidP="009544B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the above expressions, </w:t>
      </w:r>
      <w:r w:rsidR="00137492" w:rsidRPr="00DA4116">
        <w:rPr>
          <w:rFonts w:ascii="Times New Roman" w:hAnsi="Times New Roman" w:cs="Times New Roman"/>
          <w:sz w:val="24"/>
          <w:szCs w:val="24"/>
        </w:rPr>
        <w:t>[PMSO] and [PMSO</w:t>
      </w:r>
      <w:r w:rsidR="00137492" w:rsidRPr="00DA411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37492" w:rsidRPr="00DA4116">
        <w:rPr>
          <w:rFonts w:ascii="Times New Roman" w:hAnsi="Times New Roman" w:cs="Times New Roman"/>
          <w:sz w:val="24"/>
          <w:szCs w:val="24"/>
        </w:rPr>
        <w:t>] are the concentrations of PMSO and PMSO</w:t>
      </w:r>
      <w:r w:rsidR="00137492" w:rsidRPr="00DA411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37492" w:rsidRPr="00DA4116">
        <w:rPr>
          <w:rFonts w:ascii="Times New Roman" w:hAnsi="Times New Roman" w:cs="Times New Roman"/>
          <w:sz w:val="24"/>
          <w:szCs w:val="24"/>
        </w:rPr>
        <w:t xml:space="preserve"> at time </w:t>
      </w:r>
      <w:r w:rsidR="00137492" w:rsidRPr="00DA4116">
        <w:rPr>
          <w:rFonts w:ascii="Times New Roman" w:hAnsi="Times New Roman" w:cs="Times New Roman"/>
          <w:i/>
          <w:iCs/>
          <w:sz w:val="24"/>
          <w:szCs w:val="24"/>
        </w:rPr>
        <w:t>t</w:t>
      </w:r>
      <w:r w:rsidR="00137492" w:rsidRPr="00DA4116">
        <w:rPr>
          <w:rFonts w:ascii="Times New Roman" w:hAnsi="Times New Roman" w:cs="Times New Roman"/>
          <w:sz w:val="24"/>
          <w:szCs w:val="24"/>
        </w:rPr>
        <w:t>, respectively</w:t>
      </w:r>
      <w:r w:rsidRPr="00DA4116">
        <w:rPr>
          <w:rFonts w:ascii="Times New Roman" w:hAnsi="Times New Roman" w:cs="Times New Roman"/>
          <w:sz w:val="24"/>
          <w:szCs w:val="24"/>
        </w:rPr>
        <w:t>,</w:t>
      </w:r>
      <w:r w:rsidR="00137492" w:rsidRPr="00DA4116">
        <w:rPr>
          <w:rFonts w:ascii="Times New Roman" w:hAnsi="Times New Roman" w:cs="Times New Roman"/>
          <w:i/>
          <w:iCs/>
          <w:sz w:val="24"/>
          <w:szCs w:val="24"/>
        </w:rPr>
        <w:t xml:space="preserve"> η </w:t>
      </w:r>
      <w:r w:rsidR="00137492" w:rsidRPr="00DA4116">
        <w:rPr>
          <w:rFonts w:ascii="Times New Roman" w:hAnsi="Times New Roman" w:cs="Times New Roman"/>
          <w:sz w:val="24"/>
          <w:szCs w:val="24"/>
        </w:rPr>
        <w:t>is the yield of PMSO</w:t>
      </w:r>
      <w:r w:rsidR="00137492" w:rsidRPr="00DA411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37492" w:rsidRPr="00DA4116">
        <w:rPr>
          <w:rFonts w:ascii="Times New Roman" w:hAnsi="Times New Roman" w:cs="Times New Roman"/>
          <w:sz w:val="24"/>
          <w:szCs w:val="24"/>
        </w:rPr>
        <w:t xml:space="preserve"> (</w:t>
      </w:r>
      <w:r w:rsidR="00137492" w:rsidRPr="00DA4116">
        <w:rPr>
          <w:rFonts w:ascii="Times New Roman" w:hAnsi="Times New Roman" w:cs="Times New Roman"/>
          <w:i/>
          <w:iCs/>
          <w:sz w:val="24"/>
          <w:szCs w:val="24"/>
        </w:rPr>
        <w:t>i.e.</w:t>
      </w:r>
      <w:r w:rsidR="00137492" w:rsidRPr="00DA4116">
        <w:rPr>
          <w:rFonts w:ascii="Times New Roman" w:hAnsi="Times New Roman" w:cs="Times New Roman"/>
          <w:sz w:val="24"/>
          <w:szCs w:val="24"/>
        </w:rPr>
        <w:t xml:space="preserve">, the molar ratio of </w:t>
      </w:r>
      <w:r w:rsidRPr="00DA4116">
        <w:rPr>
          <w:rFonts w:ascii="Times New Roman" w:hAnsi="Times New Roman" w:cs="Times New Roman"/>
          <w:sz w:val="24"/>
          <w:szCs w:val="24"/>
        </w:rPr>
        <w:t xml:space="preserve">generated </w:t>
      </w:r>
      <w:r w:rsidR="00137492" w:rsidRPr="00DA4116">
        <w:rPr>
          <w:rFonts w:ascii="Times New Roman" w:hAnsi="Times New Roman" w:cs="Times New Roman"/>
          <w:sz w:val="24"/>
          <w:szCs w:val="24"/>
        </w:rPr>
        <w:t>PMSO</w:t>
      </w:r>
      <w:r w:rsidR="00137492" w:rsidRPr="00DA411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137492" w:rsidRPr="00DA4116">
        <w:rPr>
          <w:rFonts w:ascii="Times New Roman" w:hAnsi="Times New Roman" w:cs="Times New Roman"/>
          <w:sz w:val="24"/>
          <w:szCs w:val="24"/>
        </w:rPr>
        <w:t xml:space="preserve"> to </w:t>
      </w:r>
      <w:r w:rsidRPr="00DA4116">
        <w:rPr>
          <w:rFonts w:ascii="Times New Roman" w:hAnsi="Times New Roman" w:cs="Times New Roman"/>
          <w:sz w:val="24"/>
          <w:szCs w:val="24"/>
        </w:rPr>
        <w:t xml:space="preserve">degraded </w:t>
      </w:r>
      <w:r w:rsidR="00137492" w:rsidRPr="00DA4116">
        <w:rPr>
          <w:rFonts w:ascii="Times New Roman" w:hAnsi="Times New Roman" w:cs="Times New Roman"/>
          <w:sz w:val="24"/>
          <w:szCs w:val="24"/>
        </w:rPr>
        <w:t>PMSO)</w:t>
      </w:r>
      <w:r w:rsidRPr="00DA4116">
        <w:rPr>
          <w:rFonts w:ascii="Times New Roman" w:hAnsi="Times New Roman" w:cs="Times New Roman"/>
          <w:sz w:val="24"/>
          <w:szCs w:val="24"/>
        </w:rPr>
        <w:t>, and</w:t>
      </w:r>
      <w:r w:rsidR="00137492" w:rsidRPr="00DA4116">
        <w:rPr>
          <w:rFonts w:ascii="Times New Roman" w:hAnsi="Times New Roman" w:cs="Times New Roman"/>
          <w:sz w:val="24"/>
          <w:szCs w:val="24"/>
        </w:rPr>
        <w:t xml:space="preserve"> </w:t>
      </w:r>
      <w:r w:rsidR="00137492" w:rsidRPr="00DA4116">
        <w:rPr>
          <w:rFonts w:ascii="Times New Roman" w:hAnsi="Times New Roman" w:cs="Times New Roman"/>
          <w:i/>
          <w:iCs/>
          <w:sz w:val="24"/>
          <w:szCs w:val="24"/>
        </w:rPr>
        <w:t>k</w:t>
      </w:r>
      <w:r w:rsidR="00137492" w:rsidRPr="00DA4116">
        <w:rPr>
          <w:rFonts w:ascii="Times New Roman" w:hAnsi="Times New Roman" w:cs="Times New Roman"/>
          <w:sz w:val="24"/>
          <w:szCs w:val="24"/>
          <w:vertAlign w:val="subscript"/>
        </w:rPr>
        <w:t>PMSO,</w:t>
      </w:r>
      <w:r w:rsidR="00DE04F6" w:rsidRPr="00DA4116">
        <w:rPr>
          <w:rFonts w:ascii="Times New Roman" w:hAnsi="Times New Roman" w:cs="Times New Roman"/>
          <w:sz w:val="24"/>
          <w:szCs w:val="24"/>
          <w:vertAlign w:val="subscript"/>
        </w:rPr>
        <w:t>Fe</w:t>
      </w:r>
      <w:r w:rsidR="00137492" w:rsidRPr="00DA4116">
        <w:rPr>
          <w:rFonts w:ascii="Times New Roman" w:hAnsi="Times New Roman" w:cs="Times New Roman"/>
          <w:sz w:val="24"/>
          <w:szCs w:val="24"/>
          <w:vertAlign w:val="subscript"/>
        </w:rPr>
        <w:t>(IV)</w:t>
      </w:r>
      <w:r w:rsidR="00137492" w:rsidRPr="00DA4116">
        <w:rPr>
          <w:rFonts w:ascii="Times New Roman" w:hAnsi="Times New Roman" w:cs="Times New Roman"/>
          <w:sz w:val="24"/>
          <w:szCs w:val="24"/>
        </w:rPr>
        <w:t xml:space="preserve"> is the second-order rate constant </w:t>
      </w:r>
      <w:r w:rsidRPr="00DA4116">
        <w:rPr>
          <w:rFonts w:ascii="Times New Roman" w:hAnsi="Times New Roman" w:cs="Times New Roman"/>
          <w:sz w:val="24"/>
          <w:szCs w:val="24"/>
        </w:rPr>
        <w:t xml:space="preserve">for </w:t>
      </w:r>
      <w:r w:rsidR="00137492" w:rsidRPr="00DA4116">
        <w:rPr>
          <w:rFonts w:ascii="Times New Roman" w:hAnsi="Times New Roman" w:cs="Times New Roman"/>
          <w:sz w:val="24"/>
          <w:szCs w:val="24"/>
        </w:rPr>
        <w:t>PMSO</w:t>
      </w:r>
      <w:r w:rsidRPr="00DA4116">
        <w:rPr>
          <w:rFonts w:ascii="Times New Roman" w:hAnsi="Times New Roman" w:cs="Times New Roman"/>
          <w:sz w:val="24"/>
          <w:szCs w:val="24"/>
        </w:rPr>
        <w:t xml:space="preserve"> reaction</w:t>
      </w:r>
      <w:r w:rsidR="00137492" w:rsidRPr="00DA4116">
        <w:rPr>
          <w:rFonts w:ascii="Times New Roman" w:hAnsi="Times New Roman" w:cs="Times New Roman"/>
          <w:sz w:val="24"/>
          <w:szCs w:val="24"/>
        </w:rPr>
        <w:t xml:space="preserve"> with </w:t>
      </w:r>
      <w:r w:rsidR="00DE04F6" w:rsidRPr="00DA4116">
        <w:rPr>
          <w:rFonts w:ascii="Times New Roman" w:hAnsi="Times New Roman" w:cs="Times New Roman"/>
          <w:sz w:val="24"/>
          <w:szCs w:val="24"/>
        </w:rPr>
        <w:t>Fe</w:t>
      </w:r>
      <w:r w:rsidR="00B205A7" w:rsidRPr="00DA4116">
        <w:rPr>
          <w:rFonts w:ascii="Times New Roman" w:hAnsi="Times New Roman" w:cs="Times New Roman"/>
          <w:sz w:val="24"/>
          <w:szCs w:val="24"/>
        </w:rPr>
        <w:t>(IV) (</w:t>
      </w:r>
      <w:r w:rsidRPr="00DA4116">
        <w:rPr>
          <w:rFonts w:ascii="Times New Roman" w:hAnsi="Times New Roman" w:cs="Times New Roman"/>
          <w:i/>
          <w:iCs/>
          <w:sz w:val="24"/>
          <w:szCs w:val="24"/>
        </w:rPr>
        <w:t>i.e.</w:t>
      </w:r>
      <w:r w:rsidRPr="00DA4116">
        <w:rPr>
          <w:rFonts w:ascii="Times New Roman" w:hAnsi="Times New Roman" w:cs="Times New Roman"/>
          <w:sz w:val="24"/>
          <w:szCs w:val="24"/>
        </w:rPr>
        <w:t xml:space="preserve">, </w:t>
      </w:r>
      <w:r w:rsidR="00B205A7" w:rsidRPr="00DA4116">
        <w:rPr>
          <w:rFonts w:ascii="Times New Roman" w:hAnsi="Times New Roman" w:cs="Times New Roman"/>
          <w:sz w:val="24"/>
          <w:szCs w:val="24"/>
        </w:rPr>
        <w:t>1.23</w:t>
      </w:r>
      <w:r w:rsidR="00137492" w:rsidRPr="00DA4116">
        <w:rPr>
          <w:rFonts w:ascii="Times New Roman" w:hAnsi="Times New Roman" w:cs="Times New Roman"/>
          <w:sz w:val="24"/>
          <w:szCs w:val="24"/>
        </w:rPr>
        <w:t>×10</w:t>
      </w:r>
      <w:r w:rsidR="00B205A7" w:rsidRPr="00DA4116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="00137492" w:rsidRPr="00DA4116">
        <w:rPr>
          <w:rFonts w:ascii="Times New Roman" w:hAnsi="Times New Roman" w:cs="Times New Roman"/>
          <w:sz w:val="24"/>
          <w:szCs w:val="24"/>
        </w:rPr>
        <w:t xml:space="preserve"> M</w:t>
      </w:r>
      <w:r w:rsidR="00137492" w:rsidRPr="00DA4116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137492" w:rsidRPr="00DA4116">
        <w:rPr>
          <w:rFonts w:ascii="Times New Roman" w:hAnsi="Times New Roman" w:cs="Times New Roman"/>
          <w:sz w:val="24"/>
          <w:szCs w:val="24"/>
        </w:rPr>
        <w:t xml:space="preserve"> s</w:t>
      </w:r>
      <w:r w:rsidR="00137492" w:rsidRPr="00DA4116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137492" w:rsidRPr="00DA4116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5891644E" w14:textId="0BCE5F45" w:rsidR="00D814C1" w:rsidRPr="00DA4116" w:rsidRDefault="00D814C1" w:rsidP="00997C86">
      <w:pPr>
        <w:spacing w:before="120" w:line="360" w:lineRule="auto"/>
        <w:ind w:firstLineChars="150" w:firstLine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The steady</w:t>
      </w:r>
      <w:r w:rsidR="009544B1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concentrations of </w:t>
      </w:r>
      <w:r w:rsidRPr="00DA4116">
        <w:rPr>
          <w:rFonts w:ascii="Times New Roman" w:hAnsi="Times New Roman" w:cs="Times New Roman"/>
          <w:sz w:val="24"/>
          <w:szCs w:val="24"/>
        </w:rPr>
        <w:t>SO</w:t>
      </w:r>
      <w:r w:rsidRPr="00DA411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DA4116">
        <w:rPr>
          <w:rFonts w:ascii="Times New Roman" w:hAnsi="Times New Roman" w:cs="Times New Roman"/>
          <w:sz w:val="24"/>
          <w:szCs w:val="24"/>
          <w:vertAlign w:val="superscript"/>
        </w:rPr>
        <w:t>•</w:t>
      </w:r>
      <w:r w:rsidR="009544B1" w:rsidRPr="00DA4116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Pr="00DA4116">
        <w:rPr>
          <w:rFonts w:ascii="Times New Roman" w:hAnsi="Times New Roman" w:cs="Times New Roman"/>
          <w:sz w:val="24"/>
          <w:szCs w:val="24"/>
        </w:rPr>
        <w:t xml:space="preserve"> and </w:t>
      </w:r>
      <w:r w:rsidRPr="00DA4116">
        <w:rPr>
          <w:rFonts w:ascii="Times New Roman" w:hAnsi="Times New Roman" w:cs="Times New Roman"/>
          <w:sz w:val="24"/>
          <w:szCs w:val="24"/>
          <w:vertAlign w:val="superscript"/>
        </w:rPr>
        <w:t>•</w:t>
      </w:r>
      <w:r w:rsidRPr="00DA4116">
        <w:rPr>
          <w:rFonts w:ascii="Times New Roman" w:hAnsi="Times New Roman" w:cs="Times New Roman"/>
          <w:sz w:val="24"/>
          <w:szCs w:val="24"/>
        </w:rPr>
        <w:t xml:space="preserve">OH in the ZVI-BC/PS system </w:t>
      </w:r>
      <w:r w:rsidR="006C3F51" w:rsidRPr="00DA4116">
        <w:rPr>
          <w:rFonts w:ascii="Times New Roman" w:hAnsi="Times New Roman" w:cs="Times New Roman"/>
          <w:sz w:val="24"/>
          <w:szCs w:val="24"/>
        </w:rPr>
        <w:t>were</w:t>
      </w:r>
      <w:r w:rsidRPr="00DA4116">
        <w:rPr>
          <w:rFonts w:ascii="Times New Roman" w:hAnsi="Times New Roman" w:cs="Times New Roman"/>
          <w:sz w:val="24"/>
          <w:szCs w:val="24"/>
        </w:rPr>
        <w:t xml:space="preserve"> calculated using </w:t>
      </w:r>
      <w:r w:rsidR="006C3F51" w:rsidRPr="00DA4116">
        <w:rPr>
          <w:rFonts w:ascii="Times New Roman" w:hAnsi="Times New Roman" w:cs="Times New Roman"/>
          <w:sz w:val="24"/>
          <w:szCs w:val="24"/>
        </w:rPr>
        <w:t xml:space="preserve">the </w:t>
      </w:r>
      <w:r w:rsidRPr="00DA4116">
        <w:rPr>
          <w:rFonts w:ascii="Times New Roman" w:hAnsi="Times New Roman" w:cs="Times New Roman"/>
          <w:sz w:val="24"/>
          <w:szCs w:val="24"/>
        </w:rPr>
        <w:t>NB and BA prob</w:t>
      </w:r>
      <w:r w:rsidR="006C3F51" w:rsidRPr="00DA4116">
        <w:rPr>
          <w:rFonts w:ascii="Times New Roman" w:hAnsi="Times New Roman" w:cs="Times New Roman"/>
          <w:sz w:val="24"/>
          <w:szCs w:val="24"/>
        </w:rPr>
        <w:t>e</w:t>
      </w:r>
      <w:r w:rsidRPr="00DA4116">
        <w:rPr>
          <w:rFonts w:ascii="Times New Roman" w:hAnsi="Times New Roman" w:cs="Times New Roman"/>
          <w:sz w:val="24"/>
          <w:szCs w:val="24"/>
        </w:rPr>
        <w:t xml:space="preserve"> compounds. The degradation of NB and BA in the </w:t>
      </w:r>
      <w:r w:rsidR="006C3F51" w:rsidRPr="00DA4116">
        <w:rPr>
          <w:rFonts w:ascii="Times New Roman" w:hAnsi="Times New Roman" w:cs="Times New Roman"/>
          <w:sz w:val="24"/>
          <w:szCs w:val="24"/>
        </w:rPr>
        <w:t>ZVI-</w:t>
      </w:r>
      <w:r w:rsidRPr="00DA4116">
        <w:rPr>
          <w:rFonts w:ascii="Times New Roman" w:hAnsi="Times New Roman" w:cs="Times New Roman"/>
          <w:sz w:val="24"/>
          <w:szCs w:val="24"/>
        </w:rPr>
        <w:t xml:space="preserve">BC/PS process can be expressed as follows: </w:t>
      </w:r>
    </w:p>
    <w:p w14:paraId="5CC1E25F" w14:textId="6EB8C5CA" w:rsidR="00D814C1" w:rsidRPr="00DA4116" w:rsidRDefault="00D814C1" w:rsidP="00C3420D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24"/>
          <w:sz w:val="24"/>
          <w:szCs w:val="24"/>
        </w:rPr>
        <w:object w:dxaOrig="3000" w:dyaOrig="620" w14:anchorId="0DBAFEA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1.95pt;height:30.5pt" o:ole="">
            <v:imagedata r:id="rId7" o:title=""/>
          </v:shape>
          <o:OLEObject Type="Embed" ProgID="Equation.DSMT4" ShapeID="_x0000_i1025" DrawAspect="Content" ObjectID="_1771615384" r:id="rId8"/>
        </w:object>
      </w:r>
    </w:p>
    <w:p w14:paraId="15162EC8" w14:textId="7655E4C3" w:rsidR="00D814C1" w:rsidRPr="00DA4116" w:rsidRDefault="003D73C9" w:rsidP="00C3420D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24"/>
          <w:sz w:val="24"/>
          <w:szCs w:val="24"/>
        </w:rPr>
        <w:object w:dxaOrig="4880" w:dyaOrig="620" w14:anchorId="59C6EBCF">
          <v:shape id="_x0000_i1026" type="#_x0000_t75" style="width:242.85pt;height:30.5pt" o:ole="">
            <v:imagedata r:id="rId9" o:title=""/>
          </v:shape>
          <o:OLEObject Type="Embed" ProgID="Equation.DSMT4" ShapeID="_x0000_i1026" DrawAspect="Content" ObjectID="_1771615385" r:id="rId10"/>
        </w:object>
      </w:r>
    </w:p>
    <w:p w14:paraId="0F0D6116" w14:textId="0E3F00AB" w:rsidR="00D814C1" w:rsidRPr="00DA4116" w:rsidRDefault="00D814C1" w:rsidP="00C3420D">
      <w:pPr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sz w:val="24"/>
          <w:szCs w:val="24"/>
        </w:rPr>
        <w:t>Integrating</w:t>
      </w:r>
      <w:r w:rsidR="00915E33" w:rsidRPr="00DA4116">
        <w:rPr>
          <w:rFonts w:ascii="Times New Roman" w:hAnsi="Times New Roman" w:cs="Times New Roman"/>
          <w:sz w:val="24"/>
          <w:szCs w:val="24"/>
        </w:rPr>
        <w:t xml:space="preserve"> the</w:t>
      </w:r>
      <w:r w:rsidRPr="00DA4116">
        <w:rPr>
          <w:rFonts w:ascii="Times New Roman" w:hAnsi="Times New Roman" w:cs="Times New Roman"/>
          <w:sz w:val="24"/>
          <w:szCs w:val="24"/>
        </w:rPr>
        <w:t xml:space="preserve"> above </w:t>
      </w:r>
      <w:r w:rsidR="006C3F51" w:rsidRPr="00DA4116">
        <w:rPr>
          <w:rFonts w:ascii="Times New Roman" w:hAnsi="Times New Roman" w:cs="Times New Roman"/>
          <w:sz w:val="24"/>
          <w:szCs w:val="24"/>
        </w:rPr>
        <w:t>equations</w:t>
      </w:r>
      <w:r w:rsidRPr="00DA4116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0F5245D6" w14:textId="564F33BC" w:rsidR="00D814C1" w:rsidRPr="00DA4116" w:rsidRDefault="003D73C9" w:rsidP="00C3420D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30"/>
          <w:sz w:val="24"/>
          <w:szCs w:val="24"/>
        </w:rPr>
        <w:object w:dxaOrig="3780" w:dyaOrig="680" w14:anchorId="3F513A11">
          <v:shape id="_x0000_i1027" type="#_x0000_t75" style="width:189.15pt;height:35.4pt" o:ole="">
            <v:imagedata r:id="rId11" o:title=""/>
          </v:shape>
          <o:OLEObject Type="Embed" ProgID="Equation.DSMT4" ShapeID="_x0000_i1027" DrawAspect="Content" ObjectID="_1771615386" r:id="rId12"/>
        </w:object>
      </w:r>
    </w:p>
    <w:p w14:paraId="624DE919" w14:textId="460D291E" w:rsidR="00D814C1" w:rsidRPr="00DA4116" w:rsidRDefault="003D73C9" w:rsidP="00C3420D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30"/>
          <w:sz w:val="24"/>
          <w:szCs w:val="24"/>
        </w:rPr>
        <w:object w:dxaOrig="5660" w:dyaOrig="680" w14:anchorId="2A2D7E29">
          <v:shape id="_x0000_i1028" type="#_x0000_t75" style="width:283.75pt;height:35.4pt" o:ole="">
            <v:imagedata r:id="rId13" o:title=""/>
          </v:shape>
          <o:OLEObject Type="Embed" ProgID="Equation.DSMT4" ShapeID="_x0000_i1028" DrawAspect="Content" ObjectID="_1771615387" r:id="rId14"/>
        </w:object>
      </w:r>
    </w:p>
    <w:p w14:paraId="61F4536C" w14:textId="79241362" w:rsidR="00D814C1" w:rsidRPr="00DA4116" w:rsidRDefault="006C3F51" w:rsidP="00C3420D">
      <w:pPr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sz w:val="24"/>
          <w:szCs w:val="24"/>
        </w:rPr>
        <w:lastRenderedPageBreak/>
        <w:t>Then</w:t>
      </w:r>
      <w:r w:rsidR="00D814C1" w:rsidRPr="00DA4116">
        <w:rPr>
          <w:rFonts w:ascii="Times New Roman" w:hAnsi="Times New Roman" w:cs="Times New Roman"/>
          <w:sz w:val="24"/>
          <w:szCs w:val="24"/>
        </w:rPr>
        <w:t>, [</w:t>
      </w:r>
      <w:r w:rsidR="00D814C1" w:rsidRPr="00DA4116">
        <w:rPr>
          <w:rFonts w:ascii="Times New Roman" w:eastAsia="Malgun Gothic" w:hAnsi="Times New Roman" w:cs="Times New Roman"/>
          <w:sz w:val="24"/>
          <w:szCs w:val="24"/>
          <w:vertAlign w:val="superscript"/>
        </w:rPr>
        <w:t>•</w:t>
      </w:r>
      <w:r w:rsidR="00D814C1" w:rsidRPr="00DA4116">
        <w:rPr>
          <w:rFonts w:ascii="Times New Roman" w:hAnsi="Times New Roman" w:cs="Times New Roman"/>
          <w:sz w:val="24"/>
          <w:szCs w:val="24"/>
        </w:rPr>
        <w:t>OH]</w:t>
      </w:r>
      <w:r w:rsidR="00D814C1" w:rsidRPr="00DA4116">
        <w:rPr>
          <w:rFonts w:ascii="Times New Roman" w:hAnsi="Times New Roman" w:cs="Times New Roman"/>
          <w:sz w:val="24"/>
          <w:szCs w:val="24"/>
          <w:vertAlign w:val="subscript"/>
        </w:rPr>
        <w:t>ss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 and [SO</w:t>
      </w:r>
      <w:r w:rsidR="00D814C1" w:rsidRPr="00DA411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D814C1" w:rsidRPr="00DA4116">
        <w:rPr>
          <w:rFonts w:ascii="Times New Roman" w:hAnsi="Times New Roman" w:cs="Times New Roman"/>
          <w:sz w:val="24"/>
          <w:szCs w:val="24"/>
          <w:vertAlign w:val="superscript"/>
        </w:rPr>
        <w:t>•</w:t>
      </w:r>
      <w:r w:rsidR="00D814C1" w:rsidRPr="00DA4116">
        <w:rPr>
          <w:rFonts w:ascii="Times New Roman" w:eastAsia="微软雅黑" w:hAnsi="Times New Roman" w:cs="Times New Roman"/>
          <w:sz w:val="24"/>
          <w:szCs w:val="24"/>
          <w:vertAlign w:val="superscript"/>
        </w:rPr>
        <w:t>−</w:t>
      </w:r>
      <w:r w:rsidR="00D814C1" w:rsidRPr="00DA4116">
        <w:rPr>
          <w:rFonts w:ascii="Times New Roman" w:hAnsi="Times New Roman" w:cs="Times New Roman"/>
          <w:sz w:val="24"/>
          <w:szCs w:val="24"/>
        </w:rPr>
        <w:t>]</w:t>
      </w:r>
      <w:r w:rsidR="00D814C1" w:rsidRPr="00DA4116">
        <w:rPr>
          <w:rFonts w:ascii="Times New Roman" w:hAnsi="Times New Roman" w:cs="Times New Roman"/>
          <w:sz w:val="24"/>
          <w:szCs w:val="24"/>
          <w:vertAlign w:val="subscript"/>
        </w:rPr>
        <w:t>ss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 c</w:t>
      </w:r>
      <w:r w:rsidRPr="00DA4116">
        <w:rPr>
          <w:rFonts w:ascii="Times New Roman" w:hAnsi="Times New Roman" w:cs="Times New Roman"/>
          <w:sz w:val="24"/>
          <w:szCs w:val="24"/>
        </w:rPr>
        <w:t>an be calculated as follows</w:t>
      </w:r>
      <w:r w:rsidR="00D814C1" w:rsidRPr="00DA4116">
        <w:rPr>
          <w:rFonts w:ascii="Times New Roman" w:hAnsi="Times New Roman" w:cs="Times New Roman"/>
          <w:sz w:val="24"/>
          <w:szCs w:val="24"/>
        </w:rPr>
        <w:t>:</w:t>
      </w:r>
    </w:p>
    <w:p w14:paraId="75315349" w14:textId="77777777" w:rsidR="00D814C1" w:rsidRPr="00DA4116" w:rsidRDefault="00D814C1" w:rsidP="00C3420D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36"/>
          <w:sz w:val="24"/>
          <w:szCs w:val="24"/>
        </w:rPr>
        <w:object w:dxaOrig="1680" w:dyaOrig="760" w14:anchorId="2E4DB886">
          <v:shape id="_x0000_i1029" type="#_x0000_t75" style="width:84.2pt;height:37.2pt" o:ole="">
            <v:imagedata r:id="rId15" o:title=""/>
          </v:shape>
          <o:OLEObject Type="Embed" ProgID="Equation.DSMT4" ShapeID="_x0000_i1029" DrawAspect="Content" ObjectID="_1771615388" r:id="rId16"/>
        </w:object>
      </w:r>
    </w:p>
    <w:p w14:paraId="00551DCC" w14:textId="67B66E04" w:rsidR="00D814C1" w:rsidRPr="00DA4116" w:rsidRDefault="00AC2180" w:rsidP="00C3420D">
      <w:pPr>
        <w:widowControl/>
        <w:spacing w:line="36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36"/>
          <w:sz w:val="24"/>
          <w:szCs w:val="24"/>
        </w:rPr>
        <w:object w:dxaOrig="3340" w:dyaOrig="840" w14:anchorId="76ACA70C">
          <v:shape id="_x0000_i1030" type="#_x0000_t75" style="width:165.95pt;height:42.1pt" o:ole="">
            <v:imagedata r:id="rId17" o:title=""/>
          </v:shape>
          <o:OLEObject Type="Embed" ProgID="Equation.DSMT4" ShapeID="_x0000_i1030" DrawAspect="Content" ObjectID="_1771615389" r:id="rId18"/>
        </w:object>
      </w:r>
    </w:p>
    <w:p w14:paraId="247C9FEA" w14:textId="17A4B6CC" w:rsidR="00D814C1" w:rsidRPr="00DA4116" w:rsidRDefault="006C3F51" w:rsidP="00C3420D">
      <w:pPr>
        <w:widowControl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the above expressions, 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[NB] and [BA] are the concentrations of NB and BA at time </w:t>
      </w:r>
      <w:r w:rsidR="00D814C1" w:rsidRPr="00DA4116">
        <w:rPr>
          <w:rFonts w:ascii="Times New Roman" w:hAnsi="Times New Roman" w:cs="Times New Roman"/>
          <w:i/>
          <w:iCs/>
          <w:sz w:val="24"/>
          <w:szCs w:val="24"/>
        </w:rPr>
        <w:t>t</w:t>
      </w:r>
      <w:r w:rsidR="00D814C1" w:rsidRPr="00DA4116">
        <w:rPr>
          <w:rFonts w:ascii="Times New Roman" w:hAnsi="Times New Roman" w:cs="Times New Roman"/>
          <w:sz w:val="24"/>
          <w:szCs w:val="24"/>
        </w:rPr>
        <w:t>, respectively</w:t>
      </w:r>
      <w:r w:rsidRPr="00DA4116">
        <w:rPr>
          <w:rFonts w:ascii="Times New Roman" w:hAnsi="Times New Roman" w:cs="Times New Roman"/>
          <w:sz w:val="24"/>
          <w:szCs w:val="24"/>
        </w:rPr>
        <w:t>,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 </w:t>
      </w:r>
      <w:r w:rsidR="00D814C1" w:rsidRPr="00DA4116">
        <w:rPr>
          <w:rFonts w:ascii="Times New Roman" w:hAnsi="Times New Roman" w:cs="Times New Roman"/>
          <w:i/>
          <w:iCs/>
          <w:sz w:val="24"/>
          <w:szCs w:val="24"/>
        </w:rPr>
        <w:t>k</w:t>
      </w:r>
      <w:r w:rsidR="00D814C1" w:rsidRPr="00DA4116">
        <w:rPr>
          <w:rFonts w:ascii="Times New Roman" w:hAnsi="Times New Roman" w:cs="Times New Roman"/>
          <w:sz w:val="24"/>
          <w:szCs w:val="24"/>
          <w:vertAlign w:val="subscript"/>
        </w:rPr>
        <w:t>NB,•</w:t>
      </w:r>
      <w:r w:rsidRPr="00DA4116">
        <w:rPr>
          <w:rFonts w:ascii="Times New Roman" w:hAnsi="Times New Roman" w:cs="Times New Roman"/>
          <w:sz w:val="24"/>
          <w:szCs w:val="24"/>
          <w:vertAlign w:val="subscript"/>
        </w:rPr>
        <w:t>OH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 is </w:t>
      </w:r>
      <w:r w:rsidRPr="00DA4116">
        <w:rPr>
          <w:rFonts w:ascii="Times New Roman" w:hAnsi="Times New Roman" w:cs="Times New Roman"/>
          <w:sz w:val="24"/>
          <w:szCs w:val="24"/>
        </w:rPr>
        <w:t xml:space="preserve">the 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second-order rate constant </w:t>
      </w:r>
      <w:r w:rsidRPr="00DA4116">
        <w:rPr>
          <w:rFonts w:ascii="Times New Roman" w:hAnsi="Times New Roman" w:cs="Times New Roman"/>
          <w:sz w:val="24"/>
          <w:szCs w:val="24"/>
        </w:rPr>
        <w:t>for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 NB</w:t>
      </w:r>
      <w:r w:rsidRPr="00DA4116">
        <w:rPr>
          <w:rFonts w:ascii="Times New Roman" w:hAnsi="Times New Roman" w:cs="Times New Roman"/>
          <w:sz w:val="24"/>
          <w:szCs w:val="24"/>
        </w:rPr>
        <w:t xml:space="preserve"> reaction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 with </w:t>
      </w:r>
      <w:r w:rsidR="00D814C1" w:rsidRPr="00DA4116">
        <w:rPr>
          <w:rFonts w:ascii="Times New Roman" w:hAnsi="Times New Roman" w:cs="Times New Roman"/>
          <w:sz w:val="24"/>
          <w:szCs w:val="24"/>
          <w:vertAlign w:val="superscript"/>
        </w:rPr>
        <w:t>•</w:t>
      </w:r>
      <w:r w:rsidRPr="00DA4116">
        <w:rPr>
          <w:rFonts w:ascii="Times New Roman" w:hAnsi="Times New Roman" w:cs="Times New Roman"/>
          <w:sz w:val="24"/>
          <w:szCs w:val="24"/>
        </w:rPr>
        <w:t>OH, and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 </w:t>
      </w:r>
      <w:r w:rsidR="00D814C1" w:rsidRPr="00DA4116">
        <w:rPr>
          <w:rFonts w:ascii="Times New Roman" w:hAnsi="Times New Roman" w:cs="Times New Roman"/>
          <w:i/>
          <w:iCs/>
          <w:sz w:val="24"/>
          <w:szCs w:val="24"/>
        </w:rPr>
        <w:t>k</w:t>
      </w:r>
      <w:r w:rsidR="00D814C1" w:rsidRPr="00DA4116">
        <w:rPr>
          <w:rFonts w:ascii="Times New Roman" w:hAnsi="Times New Roman" w:cs="Times New Roman"/>
          <w:sz w:val="24"/>
          <w:szCs w:val="24"/>
          <w:vertAlign w:val="subscript"/>
        </w:rPr>
        <w:t>BA,•</w:t>
      </w:r>
      <w:r w:rsidRPr="00DA4116">
        <w:rPr>
          <w:rFonts w:ascii="Times New Roman" w:hAnsi="Times New Roman" w:cs="Times New Roman"/>
          <w:sz w:val="24"/>
          <w:szCs w:val="24"/>
          <w:vertAlign w:val="subscript"/>
        </w:rPr>
        <w:t>OH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 and </w:t>
      </w:r>
      <w:r w:rsidR="00D814C1" w:rsidRPr="00DA4116">
        <w:rPr>
          <w:rFonts w:ascii="Times New Roman" w:hAnsi="Times New Roman" w:cs="Times New Roman"/>
          <w:i/>
          <w:iCs/>
          <w:sz w:val="24"/>
          <w:szCs w:val="24"/>
        </w:rPr>
        <w:t>k</w:t>
      </w:r>
      <w:r w:rsidR="00D814C1" w:rsidRPr="00DA4116">
        <w:rPr>
          <w:rFonts w:ascii="Times New Roman" w:hAnsi="Times New Roman" w:cs="Times New Roman"/>
          <w:sz w:val="24"/>
          <w:szCs w:val="24"/>
          <w:vertAlign w:val="subscript"/>
        </w:rPr>
        <w:t>BA,SO</w:t>
      </w:r>
      <w:r w:rsidR="00D814C1" w:rsidRPr="00DA4116">
        <w:rPr>
          <w:rFonts w:ascii="Times New Roman" w:hAnsi="Times New Roman" w:cs="Times New Roman"/>
          <w:position w:val="-6"/>
          <w:sz w:val="24"/>
          <w:szCs w:val="24"/>
          <w:vertAlign w:val="subscript"/>
        </w:rPr>
        <w:t>4</w:t>
      </w:r>
      <w:r w:rsidR="00D814C1" w:rsidRPr="00DA4116">
        <w:rPr>
          <w:rFonts w:ascii="Times New Roman" w:hAnsi="Times New Roman" w:cs="Times New Roman"/>
          <w:sz w:val="24"/>
          <w:szCs w:val="24"/>
          <w:vertAlign w:val="subscript"/>
        </w:rPr>
        <w:t>•</w:t>
      </w:r>
      <w:r w:rsidRPr="00DA4116">
        <w:rPr>
          <w:rFonts w:ascii="Times New Roman" w:hAnsi="Times New Roman" w:cs="Times New Roman"/>
          <w:sz w:val="24"/>
          <w:szCs w:val="24"/>
          <w:vertAlign w:val="subscript"/>
        </w:rPr>
        <w:t>-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 are the second-order rate constant</w:t>
      </w:r>
      <w:r w:rsidRPr="00DA4116">
        <w:rPr>
          <w:rFonts w:ascii="Times New Roman" w:hAnsi="Times New Roman" w:cs="Times New Roman"/>
          <w:sz w:val="24"/>
          <w:szCs w:val="24"/>
        </w:rPr>
        <w:t>s for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 BA</w:t>
      </w:r>
      <w:r w:rsidRPr="00DA4116">
        <w:rPr>
          <w:rFonts w:ascii="Times New Roman" w:hAnsi="Times New Roman" w:cs="Times New Roman"/>
          <w:sz w:val="24"/>
          <w:szCs w:val="24"/>
        </w:rPr>
        <w:t xml:space="preserve"> reaction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 with </w:t>
      </w:r>
      <w:r w:rsidR="00D814C1" w:rsidRPr="00DA4116">
        <w:rPr>
          <w:rFonts w:ascii="Times New Roman" w:hAnsi="Times New Roman" w:cs="Times New Roman"/>
          <w:sz w:val="24"/>
          <w:szCs w:val="24"/>
          <w:vertAlign w:val="superscript"/>
        </w:rPr>
        <w:t>•</w:t>
      </w:r>
      <w:r w:rsidRPr="00DA4116">
        <w:rPr>
          <w:rFonts w:ascii="Times New Roman" w:hAnsi="Times New Roman" w:cs="Times New Roman"/>
          <w:sz w:val="24"/>
          <w:szCs w:val="24"/>
        </w:rPr>
        <w:t xml:space="preserve">OH </w:t>
      </w:r>
      <w:r w:rsidR="00D814C1" w:rsidRPr="00DA4116">
        <w:rPr>
          <w:rFonts w:ascii="Times New Roman" w:hAnsi="Times New Roman" w:cs="Times New Roman"/>
          <w:sz w:val="24"/>
          <w:szCs w:val="24"/>
        </w:rPr>
        <w:t>and SO</w:t>
      </w:r>
      <w:r w:rsidR="00D814C1" w:rsidRPr="00DA411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D814C1" w:rsidRPr="00DA4116">
        <w:rPr>
          <w:rFonts w:ascii="Times New Roman" w:hAnsi="Times New Roman" w:cs="Times New Roman"/>
          <w:sz w:val="24"/>
          <w:szCs w:val="24"/>
          <w:vertAlign w:val="superscript"/>
        </w:rPr>
        <w:t>•</w:t>
      </w:r>
      <w:r w:rsidRPr="00DA4116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, respectively. </w:t>
      </w:r>
    </w:p>
    <w:p w14:paraId="0E0CE0B8" w14:textId="23E1929B" w:rsidR="00137492" w:rsidRPr="00DA4116" w:rsidRDefault="006C3F51" w:rsidP="003D73C9">
      <w:pPr>
        <w:spacing w:before="120" w:line="360" w:lineRule="auto"/>
        <w:ind w:firstLineChars="150" w:firstLine="360"/>
        <w:rPr>
          <w:rFonts w:ascii="Times New Roman" w:eastAsia="等线" w:hAnsi="Times New Roman" w:cs="Times New Roman"/>
          <w:sz w:val="24"/>
          <w:szCs w:val="24"/>
        </w:rPr>
      </w:pPr>
      <w:r w:rsidRPr="00DA4116">
        <w:rPr>
          <w:rFonts w:ascii="Times New Roman" w:eastAsia="等线" w:hAnsi="Times New Roman" w:cs="Times New Roman"/>
          <w:sz w:val="24"/>
          <w:szCs w:val="24"/>
        </w:rPr>
        <w:t>T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>he steady-state concentration</w:t>
      </w:r>
      <w:r w:rsidRPr="00DA4116">
        <w:rPr>
          <w:rFonts w:ascii="Times New Roman" w:eastAsia="等线" w:hAnsi="Times New Roman" w:cs="Times New Roman"/>
          <w:sz w:val="24"/>
          <w:szCs w:val="24"/>
        </w:rPr>
        <w:t>s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 xml:space="preserve"> of </w:t>
      </w:r>
      <w:r w:rsidR="00137492" w:rsidRPr="00DA4116">
        <w:rPr>
          <w:rFonts w:ascii="Times New Roman" w:eastAsia="等线" w:hAnsi="Times New Roman" w:cs="Times New Roman"/>
          <w:sz w:val="24"/>
          <w:szCs w:val="24"/>
          <w:vertAlign w:val="superscript"/>
        </w:rPr>
        <w:t>1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>O</w:t>
      </w:r>
      <w:r w:rsidR="00137492" w:rsidRPr="00DA4116">
        <w:rPr>
          <w:rFonts w:ascii="Times New Roman" w:eastAsia="等线" w:hAnsi="Times New Roman" w:cs="Times New Roman"/>
          <w:sz w:val="24"/>
          <w:szCs w:val="24"/>
          <w:vertAlign w:val="subscript"/>
        </w:rPr>
        <w:t>2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 xml:space="preserve"> ([</w:t>
      </w:r>
      <w:r w:rsidR="00137492" w:rsidRPr="00DA4116">
        <w:rPr>
          <w:rFonts w:ascii="Times New Roman" w:eastAsia="等线" w:hAnsi="Times New Roman" w:cs="Times New Roman"/>
          <w:sz w:val="24"/>
          <w:szCs w:val="24"/>
          <w:vertAlign w:val="superscript"/>
        </w:rPr>
        <w:t>1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>O</w:t>
      </w:r>
      <w:r w:rsidR="00137492" w:rsidRPr="00DA4116">
        <w:rPr>
          <w:rFonts w:ascii="Times New Roman" w:eastAsia="等线" w:hAnsi="Times New Roman" w:cs="Times New Roman"/>
          <w:sz w:val="24"/>
          <w:szCs w:val="24"/>
          <w:vertAlign w:val="subscript"/>
        </w:rPr>
        <w:t>2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>]</w:t>
      </w:r>
      <w:r w:rsidR="00137492" w:rsidRPr="00DA4116">
        <w:rPr>
          <w:rFonts w:ascii="Times New Roman" w:eastAsia="等线" w:hAnsi="Times New Roman" w:cs="Times New Roman"/>
          <w:sz w:val="24"/>
          <w:szCs w:val="24"/>
          <w:vertAlign w:val="subscript"/>
        </w:rPr>
        <w:t>ss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 xml:space="preserve">) 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>and</w:t>
      </w:r>
      <w:r w:rsidR="0012344C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</w:t>
      </w:r>
      <w:r w:rsidR="0012344C" w:rsidRPr="00DA4116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="0012344C" w:rsidRPr="00DA4116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•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-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 xml:space="preserve"> ([</w:t>
      </w:r>
      <w:r w:rsidR="0012344C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="0012344C" w:rsidRPr="00DA4116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>2</w:t>
      </w:r>
      <w:r w:rsidR="0012344C" w:rsidRPr="00DA4116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•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-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>]</w:t>
      </w:r>
      <w:r w:rsidR="0012344C" w:rsidRPr="00DA4116">
        <w:rPr>
          <w:rFonts w:ascii="Times New Roman" w:eastAsia="等线" w:hAnsi="Times New Roman" w:cs="Times New Roman"/>
          <w:sz w:val="24"/>
          <w:szCs w:val="24"/>
          <w:vertAlign w:val="subscript"/>
        </w:rPr>
        <w:t>ss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 xml:space="preserve">) </w:t>
      </w:r>
      <w:r w:rsidRPr="00DA4116">
        <w:rPr>
          <w:rFonts w:ascii="Times New Roman" w:eastAsia="等线" w:hAnsi="Times New Roman" w:cs="Times New Roman"/>
          <w:sz w:val="24"/>
          <w:szCs w:val="24"/>
        </w:rPr>
        <w:t xml:space="preserve">were calculated 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 xml:space="preserve">by </w:t>
      </w:r>
      <w:r w:rsidRPr="00DA4116">
        <w:rPr>
          <w:rFonts w:ascii="Times New Roman" w:eastAsia="等线" w:hAnsi="Times New Roman" w:cs="Times New Roman"/>
          <w:sz w:val="24"/>
          <w:szCs w:val="24"/>
        </w:rPr>
        <w:t>competition kinetics in a solution containing 0.05 mM</w:t>
      </w:r>
      <w:r w:rsidR="0012344C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FFA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, 0.01 mM</w:t>
      </w:r>
      <w:r w:rsidR="0012344C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2344C" w:rsidRPr="00DA4116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p</w:t>
      </w:r>
      <w:r w:rsidR="0012344C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-BQ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and </w:t>
      </w:r>
      <w:r w:rsidR="0012344C" w:rsidRPr="00DA4116">
        <w:rPr>
          <w:rFonts w:ascii="Times New Roman" w:hAnsi="Times New Roman" w:cs="Times New Roman"/>
          <w:sz w:val="24"/>
          <w:szCs w:val="24"/>
        </w:rPr>
        <w:t>100 mM MeOH</w:t>
      </w:r>
      <w:r w:rsidRPr="00DA4116">
        <w:rPr>
          <w:rFonts w:ascii="Times New Roman" w:hAnsi="Times New Roman" w:cs="Times New Roman"/>
          <w:sz w:val="24"/>
          <w:szCs w:val="24"/>
        </w:rPr>
        <w:t xml:space="preserve">; the MeOH content was included to quench </w:t>
      </w:r>
      <w:r w:rsidR="0012344C" w:rsidRPr="00DA4116">
        <w:rPr>
          <w:rFonts w:ascii="Times New Roman" w:hAnsi="Times New Roman" w:cs="Times New Roman"/>
          <w:sz w:val="24"/>
          <w:szCs w:val="24"/>
        </w:rPr>
        <w:t>SO</w:t>
      </w:r>
      <w:r w:rsidR="0012344C" w:rsidRPr="00DA411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12344C" w:rsidRPr="00DA4116">
        <w:rPr>
          <w:rFonts w:ascii="Times New Roman" w:hAnsi="Times New Roman" w:cs="Times New Roman"/>
          <w:sz w:val="24"/>
          <w:szCs w:val="24"/>
          <w:vertAlign w:val="superscript"/>
        </w:rPr>
        <w:t>•</w:t>
      </w:r>
      <w:r w:rsidRPr="00DA4116">
        <w:rPr>
          <w:rFonts w:ascii="Times New Roman" w:hAnsi="Times New Roman" w:cs="Times New Roman"/>
          <w:sz w:val="24"/>
          <w:szCs w:val="24"/>
          <w:vertAlign w:val="superscript"/>
        </w:rPr>
        <w:t>-</w:t>
      </w:r>
      <w:r w:rsidR="0012344C" w:rsidRPr="00DA4116">
        <w:rPr>
          <w:rFonts w:ascii="Times New Roman" w:hAnsi="Times New Roman" w:cs="Times New Roman"/>
          <w:sz w:val="24"/>
          <w:szCs w:val="24"/>
        </w:rPr>
        <w:t xml:space="preserve"> and </w:t>
      </w:r>
      <w:r w:rsidR="0012344C" w:rsidRPr="00DA4116">
        <w:rPr>
          <w:rFonts w:ascii="Times New Roman" w:hAnsi="Times New Roman" w:cs="Times New Roman"/>
          <w:sz w:val="24"/>
          <w:szCs w:val="24"/>
          <w:vertAlign w:val="superscript"/>
        </w:rPr>
        <w:t>•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OH.</w:t>
      </w:r>
      <w:r w:rsidR="0012344C"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A4116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 xml:space="preserve"> 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>[</w:t>
      </w:r>
      <w:r w:rsidR="0012344C" w:rsidRPr="00DA4116">
        <w:rPr>
          <w:rFonts w:ascii="Times New Roman" w:eastAsia="等线" w:hAnsi="Times New Roman" w:cs="Times New Roman"/>
          <w:sz w:val="24"/>
          <w:szCs w:val="24"/>
          <w:vertAlign w:val="superscript"/>
        </w:rPr>
        <w:t>1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>O</w:t>
      </w:r>
      <w:r w:rsidR="0012344C" w:rsidRPr="00DA4116">
        <w:rPr>
          <w:rFonts w:ascii="Times New Roman" w:eastAsia="等线" w:hAnsi="Times New Roman" w:cs="Times New Roman"/>
          <w:sz w:val="24"/>
          <w:szCs w:val="24"/>
          <w:vertAlign w:val="subscript"/>
        </w:rPr>
        <w:t>2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>]</w:t>
      </w:r>
      <w:r w:rsidR="0012344C" w:rsidRPr="00DA4116">
        <w:rPr>
          <w:rFonts w:ascii="Times New Roman" w:eastAsia="等线" w:hAnsi="Times New Roman" w:cs="Times New Roman"/>
          <w:sz w:val="24"/>
          <w:szCs w:val="24"/>
          <w:vertAlign w:val="subscript"/>
        </w:rPr>
        <w:t>ss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 xml:space="preserve"> </w:t>
      </w:r>
      <w:r w:rsidRPr="00DA4116">
        <w:rPr>
          <w:rFonts w:ascii="Times New Roman" w:eastAsia="等线" w:hAnsi="Times New Roman" w:cs="Times New Roman"/>
          <w:sz w:val="24"/>
          <w:szCs w:val="24"/>
        </w:rPr>
        <w:t xml:space="preserve">parameter </w:t>
      </w:r>
      <w:r w:rsidR="00137492" w:rsidRPr="00DA4116">
        <w:rPr>
          <w:rFonts w:ascii="Times New Roman" w:hAnsi="Times New Roman" w:cs="Times New Roman"/>
          <w:sz w:val="24"/>
          <w:szCs w:val="24"/>
        </w:rPr>
        <w:t>w</w:t>
      </w:r>
      <w:r w:rsidRPr="00DA4116">
        <w:rPr>
          <w:rFonts w:ascii="Times New Roman" w:hAnsi="Times New Roman" w:cs="Times New Roman"/>
          <w:sz w:val="24"/>
          <w:szCs w:val="24"/>
        </w:rPr>
        <w:t>as</w:t>
      </w:r>
      <w:r w:rsidR="00137492" w:rsidRPr="00DA4116">
        <w:rPr>
          <w:rFonts w:ascii="Times New Roman" w:hAnsi="Times New Roman" w:cs="Times New Roman"/>
          <w:sz w:val="24"/>
          <w:szCs w:val="24"/>
        </w:rPr>
        <w:t xml:space="preserve"> calculated as follow</w:t>
      </w:r>
      <w:r w:rsidRPr="00DA4116">
        <w:rPr>
          <w:rFonts w:ascii="Times New Roman" w:hAnsi="Times New Roman" w:cs="Times New Roman"/>
          <w:sz w:val="24"/>
          <w:szCs w:val="24"/>
        </w:rPr>
        <w:t>s</w:t>
      </w:r>
      <w:r w:rsidR="00137492" w:rsidRPr="00DA4116">
        <w:rPr>
          <w:rFonts w:ascii="Times New Roman" w:hAnsi="Times New Roman" w:cs="Times New Roman"/>
          <w:sz w:val="24"/>
          <w:szCs w:val="24"/>
        </w:rPr>
        <w:t>:</w:t>
      </w:r>
    </w:p>
    <w:p w14:paraId="1F15B8C2" w14:textId="77777777" w:rsidR="00137492" w:rsidRPr="00DA4116" w:rsidRDefault="00137492" w:rsidP="00C3420D">
      <w:pPr>
        <w:spacing w:line="360" w:lineRule="auto"/>
        <w:ind w:left="720" w:hanging="2"/>
        <w:rPr>
          <w:rFonts w:ascii="Times New Roman" w:eastAsia="等线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24"/>
          <w:sz w:val="24"/>
          <w:szCs w:val="24"/>
        </w:rPr>
        <w:object w:dxaOrig="3140" w:dyaOrig="620" w14:anchorId="10F1E8F8">
          <v:shape id="_x0000_i1031" type="#_x0000_t75" style="width:156.2pt;height:30.5pt" o:ole="">
            <v:imagedata r:id="rId19" o:title=""/>
          </v:shape>
          <o:OLEObject Type="Embed" ProgID="Equation.DSMT4" ShapeID="_x0000_i1031" DrawAspect="Content" ObjectID="_1771615390" r:id="rId20"/>
        </w:object>
      </w:r>
    </w:p>
    <w:p w14:paraId="1F5DA0A7" w14:textId="77777777" w:rsidR="00137492" w:rsidRPr="00DA4116" w:rsidRDefault="00137492" w:rsidP="00C3420D">
      <w:pPr>
        <w:spacing w:line="360" w:lineRule="auto"/>
        <w:ind w:left="720" w:hanging="2"/>
        <w:rPr>
          <w:rFonts w:ascii="Times New Roman" w:eastAsia="等线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30"/>
          <w:sz w:val="24"/>
          <w:szCs w:val="24"/>
        </w:rPr>
        <w:object w:dxaOrig="3860" w:dyaOrig="680" w14:anchorId="2B832C9D">
          <v:shape id="_x0000_i1032" type="#_x0000_t75" style="width:193.4pt;height:35.4pt" o:ole="">
            <v:imagedata r:id="rId21" o:title=""/>
          </v:shape>
          <o:OLEObject Type="Embed" ProgID="Equation.DSMT4" ShapeID="_x0000_i1032" DrawAspect="Content" ObjectID="_1771615391" r:id="rId22"/>
        </w:object>
      </w:r>
    </w:p>
    <w:p w14:paraId="253FC887" w14:textId="138DC683" w:rsidR="00137492" w:rsidRPr="00DA4116" w:rsidRDefault="00137492" w:rsidP="00C3420D">
      <w:pPr>
        <w:spacing w:line="360" w:lineRule="auto"/>
        <w:ind w:left="720" w:hanging="2"/>
        <w:rPr>
          <w:rFonts w:ascii="Times New Roman" w:eastAsia="等线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36"/>
          <w:sz w:val="24"/>
          <w:szCs w:val="24"/>
        </w:rPr>
        <w:object w:dxaOrig="1620" w:dyaOrig="760" w14:anchorId="6253578D">
          <v:shape id="_x0000_i1033" type="#_x0000_t75" style="width:83.6pt;height:37.85pt" o:ole="">
            <v:imagedata r:id="rId23" o:title=""/>
          </v:shape>
          <o:OLEObject Type="Embed" ProgID="Equation.DSMT4" ShapeID="_x0000_i1033" DrawAspect="Content" ObjectID="_1771615392" r:id="rId24"/>
        </w:object>
      </w:r>
    </w:p>
    <w:p w14:paraId="1AFCBAC9" w14:textId="47F02DCD" w:rsidR="00137492" w:rsidRPr="00DA4116" w:rsidRDefault="006C3F51" w:rsidP="009E6298">
      <w:pPr>
        <w:spacing w:line="360" w:lineRule="auto"/>
        <w:rPr>
          <w:rFonts w:ascii="Times New Roman" w:eastAsia="等线" w:hAnsi="Times New Roman" w:cs="Times New Roman"/>
          <w:sz w:val="24"/>
          <w:szCs w:val="24"/>
        </w:rPr>
      </w:pPr>
      <w:r w:rsidRPr="00DA4116">
        <w:rPr>
          <w:rFonts w:ascii="Times New Roman" w:eastAsia="等线" w:hAnsi="Times New Roman" w:cs="Times New Roman"/>
          <w:sz w:val="24"/>
          <w:szCs w:val="24"/>
        </w:rPr>
        <w:t>In the above expressions,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 xml:space="preserve"> </w:t>
      </w:r>
      <w:r w:rsidR="00182034" w:rsidRPr="00DA4116">
        <w:rPr>
          <w:rFonts w:ascii="Times New Roman" w:eastAsia="等线" w:hAnsi="Times New Roman" w:cs="Times New Roman"/>
          <w:i/>
          <w:sz w:val="24"/>
          <w:szCs w:val="24"/>
        </w:rPr>
        <w:t>k</w:t>
      </w:r>
      <w:r w:rsidR="00514D6E" w:rsidRPr="00DA4116">
        <w:rPr>
          <w:rFonts w:ascii="Times New Roman" w:eastAsia="等线" w:hAnsi="Times New Roman" w:cs="Times New Roman"/>
          <w:i/>
          <w:sz w:val="24"/>
          <w:szCs w:val="24"/>
          <w:vertAlign w:val="subscript"/>
        </w:rPr>
        <w:t>FFA</w:t>
      </w:r>
      <w:r w:rsidR="00182034" w:rsidRPr="00DA4116">
        <w:rPr>
          <w:rFonts w:ascii="Times New Roman" w:eastAsia="等线" w:hAnsi="Times New Roman" w:cs="Times New Roman"/>
          <w:i/>
          <w:sz w:val="24"/>
          <w:szCs w:val="24"/>
          <w:vertAlign w:val="subscript"/>
        </w:rPr>
        <w:t>,</w:t>
      </w:r>
      <w:r w:rsidR="00514D6E" w:rsidRPr="00DA4116">
        <w:rPr>
          <w:rFonts w:ascii="Times New Roman" w:eastAsia="等线" w:hAnsi="Times New Roman" w:cs="Times New Roman"/>
          <w:i/>
          <w:sz w:val="24"/>
          <w:szCs w:val="24"/>
          <w:vertAlign w:val="subscript"/>
        </w:rPr>
        <w:t>1O2</w:t>
      </w:r>
      <w:r w:rsidRPr="00DA4116">
        <w:rPr>
          <w:rFonts w:ascii="Times New Roman" w:eastAsia="等线" w:hAnsi="Times New Roman" w:cs="Times New Roman"/>
          <w:sz w:val="24"/>
          <w:szCs w:val="24"/>
        </w:rPr>
        <w:t xml:space="preserve"> is 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>the</w:t>
      </w:r>
      <w:r w:rsidR="00B205A7" w:rsidRPr="00DA4116">
        <w:rPr>
          <w:rFonts w:ascii="Times New Roman" w:eastAsia="等线" w:hAnsi="Times New Roman" w:cs="Times New Roman"/>
          <w:sz w:val="24"/>
          <w:szCs w:val="24"/>
        </w:rPr>
        <w:t xml:space="preserve"> second-order rate constant </w:t>
      </w:r>
      <w:r w:rsidRPr="00DA4116">
        <w:rPr>
          <w:rFonts w:ascii="Times New Roman" w:eastAsia="等线" w:hAnsi="Times New Roman" w:cs="Times New Roman"/>
          <w:sz w:val="24"/>
          <w:szCs w:val="24"/>
        </w:rPr>
        <w:t>for</w:t>
      </w:r>
      <w:r w:rsidR="00B205A7" w:rsidRPr="00DA4116">
        <w:rPr>
          <w:rFonts w:ascii="Times New Roman" w:eastAsia="等线" w:hAnsi="Times New Roman" w:cs="Times New Roman"/>
          <w:sz w:val="24"/>
          <w:szCs w:val="24"/>
        </w:rPr>
        <w:t xml:space="preserve"> FFA </w:t>
      </w:r>
      <w:r w:rsidRPr="00DA4116">
        <w:rPr>
          <w:rFonts w:ascii="Times New Roman" w:eastAsia="等线" w:hAnsi="Times New Roman" w:cs="Times New Roman"/>
          <w:sz w:val="24"/>
          <w:szCs w:val="24"/>
        </w:rPr>
        <w:t xml:space="preserve">reaction </w:t>
      </w:r>
      <w:r w:rsidR="00B205A7" w:rsidRPr="00DA4116">
        <w:rPr>
          <w:rFonts w:ascii="Times New Roman" w:eastAsia="等线" w:hAnsi="Times New Roman" w:cs="Times New Roman"/>
          <w:sz w:val="24"/>
          <w:szCs w:val="24"/>
        </w:rPr>
        <w:t>with</w:t>
      </w:r>
      <w:r w:rsidR="00B205A7" w:rsidRPr="00DA4116">
        <w:rPr>
          <w:rFonts w:ascii="Times New Roman" w:hAnsi="Times New Roman" w:cs="Times New Roman"/>
          <w:sz w:val="24"/>
          <w:szCs w:val="24"/>
        </w:rPr>
        <w:t xml:space="preserve"> </w:t>
      </w:r>
      <w:r w:rsidR="00137492" w:rsidRPr="00DA4116">
        <w:rPr>
          <w:rFonts w:ascii="Times New Roman" w:eastAsia="等线" w:hAnsi="Times New Roman" w:cs="Times New Roman"/>
          <w:sz w:val="24"/>
          <w:szCs w:val="24"/>
          <w:vertAlign w:val="superscript"/>
        </w:rPr>
        <w:t>1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>O</w:t>
      </w:r>
      <w:r w:rsidR="00137492" w:rsidRPr="00DA4116">
        <w:rPr>
          <w:rFonts w:ascii="Times New Roman" w:eastAsia="等线" w:hAnsi="Times New Roman" w:cs="Times New Roman"/>
          <w:sz w:val="24"/>
          <w:szCs w:val="24"/>
          <w:vertAlign w:val="subscript"/>
        </w:rPr>
        <w:t>2</w:t>
      </w:r>
      <w:r w:rsidR="00DE04F6" w:rsidRPr="00DA4116">
        <w:rPr>
          <w:rFonts w:ascii="Times New Roman" w:eastAsia="等线" w:hAnsi="Times New Roman" w:cs="Times New Roman"/>
          <w:sz w:val="24"/>
          <w:szCs w:val="24"/>
        </w:rPr>
        <w:t>,</w:t>
      </w:r>
      <w:r w:rsidRPr="00DA4116">
        <w:rPr>
          <w:rFonts w:ascii="Times New Roman" w:eastAsia="等线" w:hAnsi="Times New Roman" w:cs="Times New Roman"/>
          <w:sz w:val="24"/>
          <w:szCs w:val="24"/>
        </w:rPr>
        <w:t xml:space="preserve"> and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 xml:space="preserve"> [FFA]</w:t>
      </w:r>
      <w:r w:rsidRPr="00DA4116">
        <w:rPr>
          <w:rFonts w:ascii="Times New Roman" w:eastAsia="等线" w:hAnsi="Times New Roman" w:cs="Times New Roman"/>
          <w:sz w:val="24"/>
          <w:szCs w:val="24"/>
          <w:vertAlign w:val="subscript"/>
        </w:rPr>
        <w:t>0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 xml:space="preserve"> </w:t>
      </w:r>
      <w:r w:rsidRPr="00DA4116">
        <w:rPr>
          <w:rFonts w:ascii="Times New Roman" w:eastAsia="等线" w:hAnsi="Times New Roman" w:cs="Times New Roman"/>
          <w:sz w:val="24"/>
          <w:szCs w:val="24"/>
        </w:rPr>
        <w:t xml:space="preserve">is 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 xml:space="preserve">the initial </w:t>
      </w:r>
      <w:r w:rsidRPr="00DA4116">
        <w:rPr>
          <w:rFonts w:ascii="Times New Roman" w:eastAsia="等线" w:hAnsi="Times New Roman" w:cs="Times New Roman"/>
          <w:sz w:val="24"/>
          <w:szCs w:val="24"/>
        </w:rPr>
        <w:t xml:space="preserve">FFA </w:t>
      </w:r>
      <w:r w:rsidR="00137492" w:rsidRPr="00DA4116">
        <w:rPr>
          <w:rFonts w:ascii="Times New Roman" w:eastAsia="等线" w:hAnsi="Times New Roman" w:cs="Times New Roman"/>
          <w:sz w:val="24"/>
          <w:szCs w:val="24"/>
        </w:rPr>
        <w:t>concentration (0.05 mM).</w:t>
      </w:r>
      <w:r w:rsidR="003B3273" w:rsidRPr="00DA4116">
        <w:rPr>
          <w:rFonts w:ascii="Times New Roman" w:eastAsia="等线" w:hAnsi="Times New Roman" w:cs="Times New Roman"/>
          <w:sz w:val="24"/>
          <w:szCs w:val="24"/>
        </w:rPr>
        <w:t xml:space="preserve"> </w:t>
      </w:r>
    </w:p>
    <w:p w14:paraId="7013530F" w14:textId="6D144BD8" w:rsidR="0012344C" w:rsidRPr="00DA4116" w:rsidRDefault="006C3F51" w:rsidP="009E6298">
      <w:pPr>
        <w:spacing w:before="120" w:line="360" w:lineRule="auto"/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</w:pPr>
      <w:r w:rsidRPr="00DA4116">
        <w:rPr>
          <w:rFonts w:ascii="Times New Roman" w:eastAsia="微软雅黑" w:hAnsi="Times New Roman" w:cs="Times New Roman"/>
          <w:color w:val="2A2B2E"/>
          <w:sz w:val="24"/>
          <w:szCs w:val="24"/>
        </w:rPr>
        <w:t>W</w:t>
      </w:r>
      <w:r w:rsidR="0012344C" w:rsidRPr="00DA4116">
        <w:rPr>
          <w:rFonts w:ascii="Times New Roman" w:eastAsia="微软雅黑" w:hAnsi="Times New Roman" w:cs="Times New Roman"/>
          <w:color w:val="2A2B2E"/>
          <w:sz w:val="24"/>
          <w:szCs w:val="24"/>
        </w:rPr>
        <w:t xml:space="preserve">ith 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>[</w:t>
      </w:r>
      <w:r w:rsidR="0012344C" w:rsidRPr="00DA4116">
        <w:rPr>
          <w:rFonts w:ascii="Times New Roman" w:eastAsia="等线" w:hAnsi="Times New Roman" w:cs="Times New Roman"/>
          <w:sz w:val="24"/>
          <w:szCs w:val="24"/>
          <w:vertAlign w:val="superscript"/>
        </w:rPr>
        <w:t>1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>O</w:t>
      </w:r>
      <w:r w:rsidR="0012344C" w:rsidRPr="00DA4116">
        <w:rPr>
          <w:rFonts w:ascii="Times New Roman" w:eastAsia="等线" w:hAnsi="Times New Roman" w:cs="Times New Roman"/>
          <w:sz w:val="24"/>
          <w:szCs w:val="24"/>
          <w:vertAlign w:val="subscript"/>
        </w:rPr>
        <w:t>2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>]</w:t>
      </w:r>
      <w:r w:rsidR="0012344C" w:rsidRPr="00DA4116">
        <w:rPr>
          <w:rFonts w:ascii="Times New Roman" w:eastAsia="等线" w:hAnsi="Times New Roman" w:cs="Times New Roman"/>
          <w:sz w:val="24"/>
          <w:szCs w:val="24"/>
          <w:vertAlign w:val="subscript"/>
        </w:rPr>
        <w:t>ss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>,</w:t>
      </w:r>
      <w:r w:rsidR="0012344C" w:rsidRPr="00DA4116">
        <w:rPr>
          <w:rFonts w:ascii="Times New Roman" w:eastAsia="微软雅黑" w:hAnsi="Times New Roman" w:cs="Times New Roman"/>
          <w:color w:val="2A2B2E"/>
          <w:sz w:val="24"/>
          <w:szCs w:val="24"/>
        </w:rPr>
        <w:t xml:space="preserve"> the 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>[</w:t>
      </w:r>
      <w:r w:rsidR="0012344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</w:t>
      </w:r>
      <w:r w:rsidR="0012344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2</w:t>
      </w:r>
      <w:r w:rsidR="0012344C" w:rsidRPr="00DA411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•‐</w:t>
      </w:r>
      <w:r w:rsidR="0012344C" w:rsidRPr="00DA4116">
        <w:rPr>
          <w:rFonts w:ascii="Times New Roman" w:eastAsia="等线" w:hAnsi="Times New Roman" w:cs="Times New Roman"/>
          <w:sz w:val="24"/>
          <w:szCs w:val="24"/>
        </w:rPr>
        <w:t>]</w:t>
      </w:r>
      <w:r w:rsidR="0012344C" w:rsidRPr="00DA4116">
        <w:rPr>
          <w:rFonts w:ascii="Times New Roman" w:eastAsia="等线" w:hAnsi="Times New Roman" w:cs="Times New Roman"/>
          <w:sz w:val="24"/>
          <w:szCs w:val="24"/>
          <w:vertAlign w:val="subscript"/>
        </w:rPr>
        <w:t>ss</w:t>
      </w:r>
      <w:r w:rsidR="0012344C" w:rsidRPr="00DA411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</w:rPr>
        <w:t xml:space="preserve"> </w:t>
      </w:r>
      <w:r w:rsidRPr="00DA411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</w:rPr>
        <w:t>parameter was</w:t>
      </w:r>
      <w:r w:rsidR="0012344C" w:rsidRPr="00DA411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</w:rPr>
        <w:t xml:space="preserve"> obtained </w:t>
      </w:r>
      <w:r w:rsidRPr="00DA411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</w:rPr>
        <w:t>as follows</w:t>
      </w:r>
      <w:r w:rsidR="0012344C" w:rsidRPr="00DA411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</w:rPr>
        <w:t>:</w:t>
      </w:r>
      <w:r w:rsidR="0012344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</w:t>
      </w:r>
    </w:p>
    <w:p w14:paraId="015DBAC9" w14:textId="1292E843" w:rsidR="00027F07" w:rsidRPr="00DA4116" w:rsidRDefault="00206483" w:rsidP="009E6298">
      <w:pPr>
        <w:pStyle w:val="a9"/>
        <w:spacing w:line="360" w:lineRule="auto"/>
        <w:ind w:left="720" w:firstLineChars="0" w:firstLine="0"/>
        <w:rPr>
          <w:rFonts w:ascii="Times New Roman" w:hAnsi="Times New Roman" w:cs="Times New Roman"/>
          <w:sz w:val="24"/>
        </w:rPr>
      </w:pPr>
      <w:r w:rsidRPr="00DA4116">
        <w:rPr>
          <w:rFonts w:ascii="Times New Roman" w:hAnsi="Times New Roman" w:cs="Times New Roman"/>
          <w:position w:val="-24"/>
          <w:sz w:val="24"/>
        </w:rPr>
        <w:object w:dxaOrig="5700" w:dyaOrig="620" w14:anchorId="668C37A2">
          <v:shape id="_x0000_i1034" type="#_x0000_t75" style="width:265.4pt;height:30.5pt" o:ole="">
            <v:imagedata r:id="rId25" o:title=""/>
          </v:shape>
          <o:OLEObject Type="Embed" ProgID="Equation.DSMT4" ShapeID="_x0000_i1034" DrawAspect="Content" ObjectID="_1771615393" r:id="rId26"/>
        </w:object>
      </w:r>
    </w:p>
    <w:p w14:paraId="30666A19" w14:textId="04952845" w:rsidR="0012344C" w:rsidRPr="00DA4116" w:rsidRDefault="003D73C9" w:rsidP="009E6298">
      <w:pPr>
        <w:pStyle w:val="a9"/>
        <w:spacing w:line="360" w:lineRule="auto"/>
        <w:ind w:left="720" w:firstLineChars="0" w:firstLine="0"/>
        <w:rPr>
          <w:rFonts w:ascii="Times New Roman" w:hAnsi="Times New Roman" w:cs="Times New Roman"/>
          <w:sz w:val="24"/>
        </w:rPr>
      </w:pPr>
      <w:r w:rsidRPr="00DA4116">
        <w:rPr>
          <w:rFonts w:ascii="Times New Roman" w:hAnsi="Times New Roman" w:cs="Times New Roman"/>
          <w:position w:val="-30"/>
          <w:sz w:val="24"/>
        </w:rPr>
        <w:object w:dxaOrig="6399" w:dyaOrig="680" w14:anchorId="5FD7306F">
          <v:shape id="_x0000_i1035" type="#_x0000_t75" style="width:320.95pt;height:35.4pt" o:ole="">
            <v:imagedata r:id="rId27" o:title=""/>
          </v:shape>
          <o:OLEObject Type="Embed" ProgID="Equation.DSMT4" ShapeID="_x0000_i1035" DrawAspect="Content" ObjectID="_1771615394" r:id="rId28"/>
        </w:object>
      </w:r>
      <w:r w:rsidR="0012344C" w:rsidRPr="00DA4116">
        <w:rPr>
          <w:rFonts w:ascii="Times New Roman" w:hAnsi="Times New Roman" w:cs="Times New Roman"/>
          <w:sz w:val="24"/>
        </w:rPr>
        <w:t xml:space="preserve">  </w:t>
      </w:r>
    </w:p>
    <w:p w14:paraId="64012077" w14:textId="29314B92" w:rsidR="0012344C" w:rsidRPr="00DA4116" w:rsidRDefault="00134361" w:rsidP="009E6298">
      <w:pPr>
        <w:spacing w:line="360" w:lineRule="auto"/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</w:rPr>
      </w:pPr>
      <w:r w:rsidRPr="00DA4116">
        <w:rPr>
          <w:rFonts w:ascii="Times New Roman" w:hAnsi="Times New Roman" w:cs="Times New Roman"/>
          <w:sz w:val="24"/>
          <w:szCs w:val="24"/>
        </w:rPr>
        <w:t>The</w:t>
      </w:r>
      <w:r w:rsidR="00E916EC" w:rsidRPr="00DA4116">
        <w:rPr>
          <w:rFonts w:ascii="Times New Roman" w:hAnsi="Times New Roman" w:cs="Times New Roman"/>
          <w:sz w:val="24"/>
          <w:szCs w:val="24"/>
        </w:rPr>
        <w:t>n</w:t>
      </w:r>
      <w:r w:rsidR="0012344C" w:rsidRPr="00DA4116">
        <w:rPr>
          <w:rFonts w:ascii="Times New Roman" w:eastAsia="微软雅黑" w:hAnsi="Times New Roman" w:cs="Times New Roman"/>
          <w:color w:val="2A2B2E"/>
          <w:sz w:val="24"/>
          <w:szCs w:val="24"/>
        </w:rPr>
        <w:t>, the steady-state concentration</w:t>
      </w:r>
      <w:r w:rsidR="00E916EC" w:rsidRPr="00DA4116">
        <w:rPr>
          <w:rFonts w:ascii="Times New Roman" w:eastAsia="微软雅黑" w:hAnsi="Times New Roman" w:cs="Times New Roman"/>
          <w:color w:val="2A2B2E"/>
          <w:sz w:val="24"/>
          <w:szCs w:val="24"/>
        </w:rPr>
        <w:t xml:space="preserve"> of</w:t>
      </w:r>
      <w:r w:rsidR="0012344C" w:rsidRPr="00DA4116">
        <w:rPr>
          <w:rFonts w:ascii="Times New Roman" w:eastAsia="微软雅黑" w:hAnsi="Times New Roman" w:cs="Times New Roman"/>
          <w:color w:val="2A2B2E"/>
          <w:sz w:val="24"/>
          <w:szCs w:val="24"/>
        </w:rPr>
        <w:t xml:space="preserve"> </w:t>
      </w:r>
      <w:r w:rsidR="0012344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</w:t>
      </w:r>
      <w:r w:rsidR="0012344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2</w:t>
      </w:r>
      <w:r w:rsidR="0012344C" w:rsidRPr="00DA411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•‐</w:t>
      </w:r>
      <w:r w:rsidR="0012344C" w:rsidRPr="00DA411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</w:rPr>
        <w:t xml:space="preserve"> can be </w:t>
      </w:r>
      <w:r w:rsidR="00027F07" w:rsidRPr="00DA411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</w:rPr>
        <w:t>calculat</w:t>
      </w:r>
      <w:r w:rsidR="0012344C" w:rsidRPr="00DA411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</w:rPr>
        <w:t>ed</w:t>
      </w:r>
      <w:r w:rsidR="00E916EC" w:rsidRPr="00DA411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</w:rPr>
        <w:t xml:space="preserve"> as follows:</w:t>
      </w:r>
    </w:p>
    <w:p w14:paraId="1A4757D7" w14:textId="78E7ACA8" w:rsidR="0012344C" w:rsidRPr="00DA4116" w:rsidRDefault="0012344C" w:rsidP="009E6298">
      <w:pPr>
        <w:pStyle w:val="a9"/>
        <w:spacing w:line="360" w:lineRule="auto"/>
        <w:ind w:leftChars="342" w:left="718" w:firstLineChars="0" w:firstLine="1"/>
        <w:rPr>
          <w:rFonts w:ascii="Times New Roman" w:hAnsi="Times New Roman" w:cs="Times New Roman"/>
          <w:sz w:val="24"/>
        </w:rPr>
      </w:pPr>
      <w:r w:rsidRPr="00DA4116">
        <w:rPr>
          <w:rFonts w:ascii="Times New Roman" w:eastAsia="Adobe Gothic Std B" w:hAnsi="Times New Roman" w:cs="Times New Roman"/>
          <w:color w:val="2A2B2E"/>
          <w:sz w:val="24"/>
          <w:shd w:val="clear" w:color="auto" w:fill="FCFDFE"/>
        </w:rPr>
        <w:t xml:space="preserve"> </w:t>
      </w:r>
      <w:r w:rsidR="003D73C9" w:rsidRPr="00DA4116">
        <w:rPr>
          <w:rFonts w:ascii="Times New Roman" w:hAnsi="Times New Roman" w:cs="Times New Roman"/>
          <w:position w:val="-36"/>
          <w:sz w:val="24"/>
        </w:rPr>
        <w:object w:dxaOrig="3440" w:dyaOrig="840" w14:anchorId="5D69FE85">
          <v:shape id="_x0000_i1036" type="#_x0000_t75" style="width:172.7pt;height:42.1pt" o:ole="">
            <v:imagedata r:id="rId29" o:title=""/>
          </v:shape>
          <o:OLEObject Type="Embed" ProgID="Equation.DSMT4" ShapeID="_x0000_i1036" DrawAspect="Content" ObjectID="_1771615395" r:id="rId30"/>
        </w:object>
      </w:r>
      <w:r w:rsidRPr="00DA4116">
        <w:rPr>
          <w:rFonts w:ascii="Times New Roman" w:hAnsi="Times New Roman" w:cs="Times New Roman"/>
          <w:sz w:val="24"/>
        </w:rPr>
        <w:t xml:space="preserve">      </w:t>
      </w:r>
      <w:r w:rsidR="00027F07" w:rsidRPr="00DA4116">
        <w:rPr>
          <w:rFonts w:ascii="Times New Roman" w:hAnsi="Times New Roman" w:cs="Times New Roman"/>
          <w:sz w:val="24"/>
        </w:rPr>
        <w:t xml:space="preserve">  </w:t>
      </w:r>
    </w:p>
    <w:p w14:paraId="18BF26CD" w14:textId="48112410" w:rsidR="00182034" w:rsidRPr="00DA4116" w:rsidRDefault="009544B1" w:rsidP="00C97CA1">
      <w:pPr>
        <w:spacing w:line="360" w:lineRule="auto"/>
        <w:rPr>
          <w:rFonts w:ascii="Times New Roman" w:eastAsia="等线" w:hAnsi="Times New Roman" w:cs="Times New Roman"/>
          <w:sz w:val="24"/>
          <w:szCs w:val="24"/>
        </w:rPr>
      </w:pPr>
      <w:r w:rsidRPr="00DA4116">
        <w:rPr>
          <w:rFonts w:ascii="Times New Roman" w:eastAsia="等线" w:hAnsi="Times New Roman" w:cs="Times New Roman"/>
          <w:sz w:val="24"/>
          <w:szCs w:val="24"/>
        </w:rPr>
        <w:t xml:space="preserve">In the above expressions, </w:t>
      </w:r>
      <w:r w:rsidR="00C97CA1" w:rsidRPr="00DA4116">
        <w:rPr>
          <w:rFonts w:ascii="Times New Roman" w:hAnsi="Times New Roman" w:cs="Times New Roman"/>
          <w:position w:val="-18"/>
          <w:sz w:val="24"/>
          <w:szCs w:val="24"/>
        </w:rPr>
        <w:object w:dxaOrig="880" w:dyaOrig="420" w14:anchorId="44ACCB7B">
          <v:shape id="_x0000_i1037" type="#_x0000_t75" style="width:43.95pt;height:20.75pt" o:ole="">
            <v:imagedata r:id="rId31" o:title=""/>
          </v:shape>
          <o:OLEObject Type="Embed" ProgID="Equation.DSMT4" ShapeID="_x0000_i1037" DrawAspect="Content" ObjectID="_1771615396" r:id="rId32"/>
        </w:object>
      </w:r>
      <w:r w:rsidR="00C97CA1" w:rsidRPr="00DA4116">
        <w:rPr>
          <w:rFonts w:ascii="Times New Roman" w:hAnsi="Times New Roman" w:cs="Times New Roman"/>
          <w:sz w:val="24"/>
          <w:szCs w:val="24"/>
        </w:rPr>
        <w:t xml:space="preserve"> </w:t>
      </w:r>
      <w:r w:rsidR="0036014C" w:rsidRPr="00DA4116">
        <w:rPr>
          <w:rFonts w:ascii="Times New Roman" w:eastAsia="等线" w:hAnsi="Times New Roman" w:cs="Times New Roman"/>
          <w:sz w:val="24"/>
          <w:szCs w:val="24"/>
        </w:rPr>
        <w:t>and</w:t>
      </w:r>
      <w:r w:rsidR="0036014C" w:rsidRPr="00DA4116">
        <w:rPr>
          <w:rFonts w:ascii="Times New Roman" w:eastAsia="等线" w:hAnsi="Times New Roman" w:cs="Times New Roman"/>
          <w:i/>
          <w:sz w:val="24"/>
          <w:szCs w:val="24"/>
        </w:rPr>
        <w:t xml:space="preserve"> </w:t>
      </w:r>
      <w:r w:rsidR="00C97CA1" w:rsidRPr="00DA4116">
        <w:rPr>
          <w:rFonts w:ascii="Times New Roman" w:hAnsi="Times New Roman" w:cs="Times New Roman"/>
          <w:position w:val="-18"/>
          <w:sz w:val="24"/>
          <w:szCs w:val="24"/>
        </w:rPr>
        <w:object w:dxaOrig="820" w:dyaOrig="420" w14:anchorId="3F084654">
          <v:shape id="_x0000_i1038" type="#_x0000_t75" style="width:41.5pt;height:20.75pt" o:ole="">
            <v:imagedata r:id="rId33" o:title=""/>
          </v:shape>
          <o:OLEObject Type="Embed" ProgID="Equation.DSMT4" ShapeID="_x0000_i1038" DrawAspect="Content" ObjectID="_1771615397" r:id="rId34"/>
        </w:object>
      </w:r>
      <w:r w:rsidR="00C97CA1" w:rsidRPr="00DA4116">
        <w:rPr>
          <w:rFonts w:ascii="Times New Roman" w:hAnsi="Times New Roman" w:cs="Times New Roman"/>
          <w:sz w:val="24"/>
          <w:szCs w:val="24"/>
        </w:rPr>
        <w:t xml:space="preserve"> </w:t>
      </w:r>
      <w:r w:rsidR="00E916EC" w:rsidRPr="00DA4116">
        <w:rPr>
          <w:rFonts w:ascii="Times New Roman" w:eastAsia="等线" w:hAnsi="Times New Roman" w:cs="Times New Roman"/>
          <w:sz w:val="24"/>
          <w:szCs w:val="24"/>
        </w:rPr>
        <w:t xml:space="preserve">are </w:t>
      </w:r>
      <w:r w:rsidR="00B205A7" w:rsidRPr="00DA4116">
        <w:rPr>
          <w:rFonts w:ascii="Times New Roman" w:eastAsia="等线" w:hAnsi="Times New Roman" w:cs="Times New Roman"/>
          <w:sz w:val="24"/>
          <w:szCs w:val="24"/>
        </w:rPr>
        <w:t>the second-order reaction rate constant</w:t>
      </w:r>
      <w:r w:rsidR="00E916EC" w:rsidRPr="00DA4116">
        <w:rPr>
          <w:rFonts w:ascii="Times New Roman" w:eastAsia="等线" w:hAnsi="Times New Roman" w:cs="Times New Roman"/>
          <w:sz w:val="24"/>
          <w:szCs w:val="24"/>
        </w:rPr>
        <w:t xml:space="preserve">s </w:t>
      </w:r>
      <w:r w:rsidR="00E916EC" w:rsidRPr="00DA4116">
        <w:rPr>
          <w:rFonts w:ascii="Times New Roman" w:eastAsia="等线" w:hAnsi="Times New Roman" w:cs="Times New Roman"/>
          <w:sz w:val="24"/>
          <w:szCs w:val="24"/>
        </w:rPr>
        <w:lastRenderedPageBreak/>
        <w:t>for</w:t>
      </w:r>
      <w:r w:rsidR="00514D6E" w:rsidRPr="00DA4116">
        <w:rPr>
          <w:rFonts w:ascii="Times New Roman" w:eastAsia="等线" w:hAnsi="Times New Roman" w:cs="Times New Roman"/>
          <w:sz w:val="24"/>
          <w:szCs w:val="24"/>
        </w:rPr>
        <w:t xml:space="preserve"> </w:t>
      </w:r>
      <w:r w:rsidR="00514D6E" w:rsidRPr="00DA4116">
        <w:rPr>
          <w:rFonts w:ascii="Times New Roman" w:eastAsia="等线" w:hAnsi="Times New Roman" w:cs="Times New Roman"/>
          <w:i/>
          <w:sz w:val="24"/>
          <w:szCs w:val="24"/>
        </w:rPr>
        <w:t>p</w:t>
      </w:r>
      <w:r w:rsidR="00514D6E" w:rsidRPr="00DA4116">
        <w:rPr>
          <w:rFonts w:ascii="Times New Roman" w:eastAsia="等线" w:hAnsi="Times New Roman" w:cs="Times New Roman"/>
          <w:sz w:val="24"/>
          <w:szCs w:val="24"/>
        </w:rPr>
        <w:t xml:space="preserve">-BQ </w:t>
      </w:r>
      <w:r w:rsidR="00E916EC" w:rsidRPr="00DA4116">
        <w:rPr>
          <w:rFonts w:ascii="Times New Roman" w:eastAsia="等线" w:hAnsi="Times New Roman" w:cs="Times New Roman"/>
          <w:sz w:val="24"/>
          <w:szCs w:val="24"/>
        </w:rPr>
        <w:t xml:space="preserve">reaction </w:t>
      </w:r>
      <w:r w:rsidR="00B205A7" w:rsidRPr="00DA4116">
        <w:rPr>
          <w:rFonts w:ascii="Times New Roman" w:eastAsia="等线" w:hAnsi="Times New Roman" w:cs="Times New Roman"/>
          <w:sz w:val="24"/>
          <w:szCs w:val="24"/>
        </w:rPr>
        <w:t>with</w:t>
      </w:r>
      <w:r w:rsidR="00514D6E" w:rsidRPr="00DA4116">
        <w:rPr>
          <w:rFonts w:ascii="Times New Roman" w:eastAsia="等线" w:hAnsi="Times New Roman" w:cs="Times New Roman"/>
          <w:sz w:val="24"/>
          <w:szCs w:val="24"/>
        </w:rPr>
        <w:t xml:space="preserve"> </w:t>
      </w:r>
      <w:r w:rsidR="0036014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</w:t>
      </w:r>
      <w:r w:rsidR="0036014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2</w:t>
      </w:r>
      <w:r w:rsidR="0036014C" w:rsidRPr="00DA411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•‐</w:t>
      </w:r>
      <w:r w:rsidR="0036014C" w:rsidRPr="00DA4116">
        <w:rPr>
          <w:rFonts w:ascii="Times New Roman" w:eastAsia="等线" w:hAnsi="Times New Roman" w:cs="Times New Roman"/>
          <w:sz w:val="24"/>
          <w:szCs w:val="24"/>
        </w:rPr>
        <w:t xml:space="preserve"> and </w:t>
      </w:r>
      <w:r w:rsidR="0036014C" w:rsidRPr="00DA4116">
        <w:rPr>
          <w:rFonts w:ascii="Times New Roman" w:eastAsia="等线" w:hAnsi="Times New Roman" w:cs="Times New Roman"/>
          <w:sz w:val="24"/>
          <w:szCs w:val="24"/>
          <w:vertAlign w:val="superscript"/>
        </w:rPr>
        <w:t>1</w:t>
      </w:r>
      <w:r w:rsidR="0036014C" w:rsidRPr="00DA4116">
        <w:rPr>
          <w:rFonts w:ascii="Times New Roman" w:eastAsia="等线" w:hAnsi="Times New Roman" w:cs="Times New Roman"/>
          <w:sz w:val="24"/>
          <w:szCs w:val="24"/>
        </w:rPr>
        <w:t>O</w:t>
      </w:r>
      <w:r w:rsidR="0036014C" w:rsidRPr="00DA4116">
        <w:rPr>
          <w:rFonts w:ascii="Times New Roman" w:eastAsia="等线" w:hAnsi="Times New Roman" w:cs="Times New Roman"/>
          <w:sz w:val="24"/>
          <w:szCs w:val="24"/>
          <w:vertAlign w:val="subscript"/>
        </w:rPr>
        <w:t>2</w:t>
      </w:r>
      <w:r w:rsidR="0036014C" w:rsidRPr="00DA4116">
        <w:rPr>
          <w:rFonts w:ascii="Times New Roman" w:eastAsia="等线" w:hAnsi="Times New Roman" w:cs="Times New Roman"/>
          <w:sz w:val="24"/>
          <w:szCs w:val="24"/>
        </w:rPr>
        <w:t xml:space="preserve">, respectively, </w:t>
      </w:r>
      <w:r w:rsidR="00E916EC" w:rsidRPr="00DA4116">
        <w:rPr>
          <w:rFonts w:ascii="Times New Roman" w:eastAsia="等线" w:hAnsi="Times New Roman" w:cs="Times New Roman"/>
          <w:sz w:val="24"/>
          <w:szCs w:val="24"/>
        </w:rPr>
        <w:t>and</w:t>
      </w:r>
      <w:r w:rsidR="00182034" w:rsidRPr="00DA4116">
        <w:rPr>
          <w:rFonts w:ascii="Times New Roman" w:eastAsia="等线" w:hAnsi="Times New Roman" w:cs="Times New Roman"/>
          <w:sz w:val="24"/>
          <w:szCs w:val="24"/>
        </w:rPr>
        <w:t xml:space="preserve"> [</w:t>
      </w:r>
      <w:r w:rsidR="0036014C" w:rsidRPr="00DA4116">
        <w:rPr>
          <w:rFonts w:ascii="Times New Roman" w:eastAsia="等线" w:hAnsi="Times New Roman" w:cs="Times New Roman"/>
          <w:i/>
          <w:sz w:val="24"/>
          <w:szCs w:val="24"/>
        </w:rPr>
        <w:t>p</w:t>
      </w:r>
      <w:r w:rsidR="0036014C" w:rsidRPr="00DA4116">
        <w:rPr>
          <w:rFonts w:ascii="Times New Roman" w:eastAsia="等线" w:hAnsi="Times New Roman" w:cs="Times New Roman"/>
          <w:sz w:val="24"/>
          <w:szCs w:val="24"/>
        </w:rPr>
        <w:t>-BQ</w:t>
      </w:r>
      <w:r w:rsidR="00182034" w:rsidRPr="00DA4116">
        <w:rPr>
          <w:rFonts w:ascii="Times New Roman" w:eastAsia="等线" w:hAnsi="Times New Roman" w:cs="Times New Roman"/>
          <w:sz w:val="24"/>
          <w:szCs w:val="24"/>
        </w:rPr>
        <w:t>]</w:t>
      </w:r>
      <w:r w:rsidR="00E916EC" w:rsidRPr="00DA4116">
        <w:rPr>
          <w:rFonts w:ascii="Times New Roman" w:eastAsia="等线" w:hAnsi="Times New Roman" w:cs="Times New Roman"/>
          <w:sz w:val="24"/>
          <w:szCs w:val="24"/>
          <w:vertAlign w:val="subscript"/>
        </w:rPr>
        <w:t>0</w:t>
      </w:r>
      <w:r w:rsidR="00182034" w:rsidRPr="00DA4116">
        <w:rPr>
          <w:rFonts w:ascii="Times New Roman" w:eastAsia="等线" w:hAnsi="Times New Roman" w:cs="Times New Roman"/>
          <w:sz w:val="24"/>
          <w:szCs w:val="24"/>
        </w:rPr>
        <w:t xml:space="preserve"> </w:t>
      </w:r>
      <w:r w:rsidR="00E916EC" w:rsidRPr="00DA4116">
        <w:rPr>
          <w:rFonts w:ascii="Times New Roman" w:eastAsia="等线" w:hAnsi="Times New Roman" w:cs="Times New Roman"/>
          <w:sz w:val="24"/>
          <w:szCs w:val="24"/>
        </w:rPr>
        <w:t xml:space="preserve">is </w:t>
      </w:r>
      <w:r w:rsidR="00182034" w:rsidRPr="00DA4116">
        <w:rPr>
          <w:rFonts w:ascii="Times New Roman" w:eastAsia="等线" w:hAnsi="Times New Roman" w:cs="Times New Roman"/>
          <w:sz w:val="24"/>
          <w:szCs w:val="24"/>
        </w:rPr>
        <w:t xml:space="preserve">the initial concentration of </w:t>
      </w:r>
      <w:r w:rsidR="0036014C" w:rsidRPr="00DA4116">
        <w:rPr>
          <w:rFonts w:ascii="Times New Roman" w:eastAsia="等线" w:hAnsi="Times New Roman" w:cs="Times New Roman"/>
          <w:i/>
          <w:sz w:val="24"/>
          <w:szCs w:val="24"/>
        </w:rPr>
        <w:t>p</w:t>
      </w:r>
      <w:r w:rsidR="0036014C" w:rsidRPr="00DA4116">
        <w:rPr>
          <w:rFonts w:ascii="Times New Roman" w:eastAsia="等线" w:hAnsi="Times New Roman" w:cs="Times New Roman"/>
          <w:sz w:val="24"/>
          <w:szCs w:val="24"/>
        </w:rPr>
        <w:t>-BQ (0.01</w:t>
      </w:r>
      <w:r w:rsidR="00182034" w:rsidRPr="00DA4116">
        <w:rPr>
          <w:rFonts w:ascii="Times New Roman" w:eastAsia="等线" w:hAnsi="Times New Roman" w:cs="Times New Roman"/>
          <w:sz w:val="24"/>
          <w:szCs w:val="24"/>
        </w:rPr>
        <w:t xml:space="preserve"> mM).</w:t>
      </w:r>
    </w:p>
    <w:p w14:paraId="015303C7" w14:textId="61614CAB" w:rsidR="00D814C1" w:rsidRPr="00DA4116" w:rsidRDefault="009544B1" w:rsidP="009E6298">
      <w:pPr>
        <w:spacing w:before="120" w:after="120" w:line="360" w:lineRule="auto"/>
        <w:rPr>
          <w:rFonts w:ascii="Times New Roman" w:eastAsia="等线" w:hAnsi="Times New Roman" w:cs="Times New Roman"/>
          <w:b/>
          <w:i/>
          <w:iCs/>
          <w:sz w:val="24"/>
          <w:szCs w:val="24"/>
        </w:rPr>
      </w:pPr>
      <w:r w:rsidRPr="00DA4116">
        <w:rPr>
          <w:rFonts w:ascii="Times New Roman" w:eastAsia="等线" w:hAnsi="Times New Roman" w:cs="Times New Roman"/>
          <w:b/>
          <w:i/>
          <w:iCs/>
          <w:sz w:val="24"/>
          <w:szCs w:val="24"/>
        </w:rPr>
        <w:t>Determination of the contribution of each reactive species</w:t>
      </w:r>
    </w:p>
    <w:p w14:paraId="2589B301" w14:textId="52488468" w:rsidR="00D814C1" w:rsidRPr="00DA4116" w:rsidRDefault="00D814C1" w:rsidP="009E6298">
      <w:pPr>
        <w:spacing w:line="360" w:lineRule="auto"/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</w:pPr>
      <w:r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The relativ</w:t>
      </w:r>
      <w:r w:rsidR="00FE7A46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e contribution</w:t>
      </w:r>
      <w:r w:rsidR="00E916E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s</w:t>
      </w:r>
      <w:r w:rsidR="00FE7A46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of </w:t>
      </w:r>
      <w:r w:rsidR="00FE7A46" w:rsidRPr="00DA4116">
        <w:rPr>
          <w:rFonts w:ascii="Times New Roman" w:eastAsia="Malgun Gothic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•</w:t>
      </w:r>
      <w:r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OH, SO</w:t>
      </w:r>
      <w:r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4</w:t>
      </w:r>
      <w:r w:rsidR="00FE7A46" w:rsidRPr="00DA4116">
        <w:rPr>
          <w:rFonts w:ascii="Times New Roman" w:eastAsia="Malgun Gothic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•</w:t>
      </w:r>
      <w:r w:rsidR="00E916EC" w:rsidRPr="00DA4116">
        <w:rPr>
          <w:rFonts w:ascii="Times New Roman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-</w:t>
      </w:r>
      <w:r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,</w:t>
      </w:r>
      <w:r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1</w:t>
      </w:r>
      <w:r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O</w:t>
      </w:r>
      <w:r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2</w:t>
      </w:r>
      <w:r w:rsidR="00E916E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, O</w:t>
      </w:r>
      <w:r w:rsidR="00E916E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  <w:vertAlign w:val="subscript"/>
        </w:rPr>
        <w:t>2</w:t>
      </w:r>
      <w:r w:rsidR="00E916EC" w:rsidRPr="00DA4116">
        <w:rPr>
          <w:rFonts w:ascii="Times New Roman" w:eastAsia="Adobe Gothic Std B" w:hAnsi="Times New Roman" w:cs="Times New Roman"/>
          <w:color w:val="2A2B2E"/>
          <w:sz w:val="24"/>
          <w:szCs w:val="24"/>
          <w:shd w:val="clear" w:color="auto" w:fill="FCFDFE"/>
          <w:vertAlign w:val="superscript"/>
        </w:rPr>
        <w:t>•‐</w:t>
      </w:r>
      <w:r w:rsidR="00E916E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, </w:t>
      </w:r>
      <w:r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and Fe(IV) (</w:t>
      </w:r>
      <w:r w:rsidRPr="00DA4116">
        <w:rPr>
          <w:rFonts w:ascii="Times New Roman" w:eastAsia="微软雅黑" w:hAnsi="Times New Roman" w:cs="Times New Roman"/>
          <w:i/>
          <w:color w:val="2A2B2E"/>
          <w:sz w:val="24"/>
          <w:szCs w:val="24"/>
          <w:shd w:val="clear" w:color="auto" w:fill="FCFDFE"/>
        </w:rPr>
        <w:t>R</w:t>
      </w:r>
      <w:r w:rsidRPr="00DA4116">
        <w:rPr>
          <w:rFonts w:ascii="Times New Roman" w:eastAsia="微软雅黑" w:hAnsi="Times New Roman" w:cs="Times New Roman"/>
          <w:i/>
          <w:color w:val="2A2B2E"/>
          <w:sz w:val="24"/>
          <w:szCs w:val="24"/>
          <w:shd w:val="clear" w:color="auto" w:fill="FCFDFE"/>
          <w:vertAlign w:val="subscript"/>
        </w:rPr>
        <w:t>RS</w:t>
      </w:r>
      <w:r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) </w:t>
      </w:r>
      <w:r w:rsidR="00FE7A46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to the </w:t>
      </w:r>
      <w:r w:rsidR="00E916E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degradation of the </w:t>
      </w:r>
      <w:r w:rsidR="00FE7A46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target contaminant (TC) </w:t>
      </w:r>
      <w:r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can be calculated</w:t>
      </w:r>
      <w:r w:rsidR="003B3273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 as </w:t>
      </w:r>
      <w:r w:rsidR="00E916E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>follows</w:t>
      </w:r>
      <w:r w:rsidR="003B3273" w:rsidRPr="00DA4116">
        <w:rPr>
          <w:rFonts w:ascii="Times New Roman" w:hAnsi="Times New Roman" w:cs="Times New Roman"/>
          <w:sz w:val="24"/>
          <w:szCs w:val="24"/>
        </w:rPr>
        <w:t>:</w:t>
      </w:r>
    </w:p>
    <w:p w14:paraId="2EA4F48C" w14:textId="1A123F66" w:rsidR="00D814C1" w:rsidRPr="00DA4116" w:rsidRDefault="00FE7A46" w:rsidP="009E6298">
      <w:pPr>
        <w:pStyle w:val="MTDisplayEquation"/>
        <w:spacing w:after="0" w:line="360" w:lineRule="auto"/>
        <w:ind w:leftChars="342" w:left="718" w:firstLineChars="0" w:firstLine="2"/>
      </w:pPr>
      <w:r w:rsidRPr="00DA4116">
        <w:rPr>
          <w:position w:val="-32"/>
        </w:rPr>
        <w:object w:dxaOrig="10640" w:dyaOrig="760" w14:anchorId="1BCF901C">
          <v:shape id="_x0000_i1039" type="#_x0000_t75" style="width:333.75pt;height:24.4pt" o:ole="">
            <v:imagedata r:id="rId35" o:title=""/>
          </v:shape>
          <o:OLEObject Type="Embed" ProgID="Equation.DSMT4" ShapeID="_x0000_i1039" DrawAspect="Content" ObjectID="_1771615398" r:id="rId36"/>
        </w:object>
      </w:r>
      <w:r w:rsidRPr="00DA4116">
        <w:t xml:space="preserve">  </w:t>
      </w:r>
    </w:p>
    <w:p w14:paraId="094667C5" w14:textId="01FF5D04" w:rsidR="00D814C1" w:rsidRPr="00DA4116" w:rsidRDefault="009E6298" w:rsidP="009E6298">
      <w:pPr>
        <w:spacing w:line="360" w:lineRule="auto"/>
        <w:ind w:leftChars="342" w:left="718" w:firstLine="2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30"/>
          <w:sz w:val="24"/>
          <w:szCs w:val="24"/>
        </w:rPr>
        <w:object w:dxaOrig="4760" w:dyaOrig="800" w14:anchorId="04D84F48">
          <v:shape id="_x0000_i1040" type="#_x0000_t75" style="width:126.9pt;height:22.6pt" o:ole="">
            <v:imagedata r:id="rId37" o:title=""/>
          </v:shape>
          <o:OLEObject Type="Embed" ProgID="Equation.DSMT4" ShapeID="_x0000_i1040" DrawAspect="Content" ObjectID="_1771615399" r:id="rId38"/>
        </w:object>
      </w:r>
      <w:r w:rsidR="00FE7A46" w:rsidRPr="00DA411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D0799ED" w14:textId="1E34F883" w:rsidR="00D814C1" w:rsidRPr="00DA4116" w:rsidRDefault="00FE7A46" w:rsidP="009E6298">
      <w:pPr>
        <w:spacing w:line="360" w:lineRule="auto"/>
        <w:ind w:leftChars="342" w:left="718" w:firstLine="2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32"/>
          <w:sz w:val="24"/>
          <w:szCs w:val="24"/>
        </w:rPr>
        <w:object w:dxaOrig="5160" w:dyaOrig="820" w14:anchorId="79661DBF">
          <v:shape id="_x0000_i1041" type="#_x0000_t75" style="width:125.1pt;height:20.15pt" o:ole="">
            <v:imagedata r:id="rId39" o:title=""/>
          </v:shape>
          <o:OLEObject Type="Embed" ProgID="Equation.DSMT4" ShapeID="_x0000_i1041" DrawAspect="Content" ObjectID="_1771615400" r:id="rId40"/>
        </w:object>
      </w:r>
    </w:p>
    <w:p w14:paraId="57A8FD20" w14:textId="69ABF00F" w:rsidR="00D814C1" w:rsidRPr="00DA4116" w:rsidRDefault="00C30557" w:rsidP="009E6298">
      <w:pPr>
        <w:spacing w:line="360" w:lineRule="auto"/>
        <w:ind w:leftChars="342" w:left="718" w:firstLine="2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32"/>
          <w:sz w:val="24"/>
          <w:szCs w:val="24"/>
        </w:rPr>
        <w:object w:dxaOrig="4320" w:dyaOrig="820" w14:anchorId="5D90291D">
          <v:shape id="_x0000_i1042" type="#_x0000_t75" style="width:115.95pt;height:21.95pt" o:ole="">
            <v:imagedata r:id="rId41" o:title=""/>
          </v:shape>
          <o:OLEObject Type="Embed" ProgID="Equation.DSMT4" ShapeID="_x0000_i1042" DrawAspect="Content" ObjectID="_1771615401" r:id="rId42"/>
        </w:object>
      </w:r>
      <w:r w:rsidR="00FE7A46" w:rsidRPr="00DA411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903A15A" w14:textId="46A8266C" w:rsidR="00D814C1" w:rsidRPr="00DA4116" w:rsidRDefault="00FE7A46" w:rsidP="009E6298">
      <w:pPr>
        <w:spacing w:line="360" w:lineRule="auto"/>
        <w:ind w:leftChars="342" w:left="718" w:firstLine="2"/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</w:pPr>
      <w:r w:rsidRPr="00DA4116">
        <w:rPr>
          <w:rFonts w:ascii="Times New Roman" w:hAnsi="Times New Roman" w:cs="Times New Roman"/>
          <w:position w:val="-32"/>
          <w:sz w:val="24"/>
          <w:szCs w:val="24"/>
        </w:rPr>
        <w:object w:dxaOrig="4480" w:dyaOrig="820" w14:anchorId="7E8619C5">
          <v:shape id="_x0000_i1043" type="#_x0000_t75" style="width:119pt;height:21.95pt" o:ole="">
            <v:imagedata r:id="rId43" o:title=""/>
          </v:shape>
          <o:OLEObject Type="Embed" ProgID="Equation.DSMT4" ShapeID="_x0000_i1043" DrawAspect="Content" ObjectID="_1771615402" r:id="rId44"/>
        </w:object>
      </w:r>
    </w:p>
    <w:p w14:paraId="6B519C4F" w14:textId="04B3B0FA" w:rsidR="00D814C1" w:rsidRPr="00DA4116" w:rsidRDefault="00C30557" w:rsidP="009E6298">
      <w:pPr>
        <w:spacing w:line="360" w:lineRule="auto"/>
        <w:ind w:leftChars="342" w:left="718" w:firstLine="2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62"/>
          <w:sz w:val="24"/>
          <w:szCs w:val="24"/>
        </w:rPr>
        <w:object w:dxaOrig="5920" w:dyaOrig="1540" w14:anchorId="79978B68">
          <v:shape id="_x0000_i1044" type="#_x0000_t75" style="width:150.7pt;height:41.5pt" o:ole="">
            <v:imagedata r:id="rId45" o:title=""/>
          </v:shape>
          <o:OLEObject Type="Embed" ProgID="Equation.DSMT4" ShapeID="_x0000_i1044" DrawAspect="Content" ObjectID="_1771615403" r:id="rId46"/>
        </w:object>
      </w:r>
      <w:r w:rsidR="00EF2893" w:rsidRPr="00DA411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4E67FC1" w14:textId="1E6649FC" w:rsidR="00D814C1" w:rsidRPr="00DA4116" w:rsidRDefault="00FE7A46" w:rsidP="009E6298">
      <w:pPr>
        <w:spacing w:line="360" w:lineRule="auto"/>
        <w:ind w:leftChars="342" w:left="718" w:firstLine="2"/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</w:pPr>
      <w:r w:rsidRPr="00DA4116">
        <w:rPr>
          <w:rFonts w:ascii="Times New Roman" w:hAnsi="Times New Roman" w:cs="Times New Roman"/>
          <w:position w:val="-62"/>
          <w:sz w:val="24"/>
          <w:szCs w:val="24"/>
        </w:rPr>
        <w:object w:dxaOrig="6360" w:dyaOrig="1579" w14:anchorId="45CC03E6">
          <v:shape id="_x0000_i1045" type="#_x0000_t75" style="width:156.2pt;height:41.5pt" o:ole="">
            <v:imagedata r:id="rId47" o:title=""/>
          </v:shape>
          <o:OLEObject Type="Embed" ProgID="Equation.DSMT4" ShapeID="_x0000_i1045" DrawAspect="Content" ObjectID="_1771615404" r:id="rId48"/>
        </w:object>
      </w:r>
      <w:r w:rsidR="00EF2893" w:rsidRPr="00DA4116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9BFEF1A" w14:textId="1159853C" w:rsidR="00D814C1" w:rsidRPr="00DA4116" w:rsidRDefault="00FE7A46" w:rsidP="009E6298">
      <w:pPr>
        <w:spacing w:line="360" w:lineRule="auto"/>
        <w:ind w:leftChars="342" w:left="718" w:firstLine="2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62"/>
          <w:sz w:val="24"/>
          <w:szCs w:val="24"/>
        </w:rPr>
        <w:object w:dxaOrig="5520" w:dyaOrig="1579" w14:anchorId="3EBE76C8">
          <v:shape id="_x0000_i1046" type="#_x0000_t75" style="width:145.85pt;height:42.7pt" o:ole="">
            <v:imagedata r:id="rId49" o:title=""/>
          </v:shape>
          <o:OLEObject Type="Embed" ProgID="Equation.DSMT4" ShapeID="_x0000_i1046" DrawAspect="Content" ObjectID="_1771615405" r:id="rId50"/>
        </w:objec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  </w:t>
      </w:r>
      <w:r w:rsidR="00EF2893" w:rsidRPr="00DA4116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3445FB6" w14:textId="22FD1718" w:rsidR="00D814C1" w:rsidRPr="00DA4116" w:rsidRDefault="00FE7A46" w:rsidP="009E6298">
      <w:pPr>
        <w:spacing w:line="360" w:lineRule="auto"/>
        <w:ind w:leftChars="342" w:left="718" w:firstLine="2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62"/>
          <w:sz w:val="24"/>
          <w:szCs w:val="24"/>
        </w:rPr>
        <w:object w:dxaOrig="5679" w:dyaOrig="1579" w14:anchorId="2BDFA389">
          <v:shape id="_x0000_i1047" type="#_x0000_t75" style="width:148.9pt;height:42.7pt" o:ole="">
            <v:imagedata r:id="rId51" o:title=""/>
          </v:shape>
          <o:OLEObject Type="Embed" ProgID="Equation.DSMT4" ShapeID="_x0000_i1047" DrawAspect="Content" ObjectID="_1771615406" r:id="rId52"/>
        </w:object>
      </w:r>
      <w:r w:rsidR="00EF2893" w:rsidRPr="00DA411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18837D" w14:textId="7BDD89D2" w:rsidR="00D814C1" w:rsidRPr="00DA4116" w:rsidRDefault="00D814C1" w:rsidP="009E6298">
      <w:pPr>
        <w:spacing w:line="360" w:lineRule="auto"/>
        <w:ind w:leftChars="342" w:left="718" w:firstLine="2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34"/>
          <w:sz w:val="24"/>
          <w:szCs w:val="24"/>
        </w:rPr>
        <w:object w:dxaOrig="7420" w:dyaOrig="780" w14:anchorId="3D91802F">
          <v:shape id="_x0000_i1048" type="#_x0000_t75" style="width:178.15pt;height:20.15pt" o:ole="">
            <v:imagedata r:id="rId53" o:title=""/>
          </v:shape>
          <o:OLEObject Type="Embed" ProgID="Equation.DSMT4" ShapeID="_x0000_i1048" DrawAspect="Content" ObjectID="_1771615407" r:id="rId54"/>
        </w:object>
      </w:r>
    </w:p>
    <w:p w14:paraId="747918FD" w14:textId="44F6C999" w:rsidR="00D814C1" w:rsidRPr="00DA4116" w:rsidRDefault="00FE7A46" w:rsidP="009E6298">
      <w:pPr>
        <w:spacing w:line="360" w:lineRule="auto"/>
        <w:ind w:leftChars="342" w:left="718" w:firstLine="2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position w:val="-32"/>
          <w:sz w:val="24"/>
          <w:szCs w:val="24"/>
        </w:rPr>
        <w:object w:dxaOrig="11020" w:dyaOrig="760" w14:anchorId="11EF5482">
          <v:shape id="_x0000_i1049" type="#_x0000_t75" style="width:313pt;height:21.35pt" o:ole="">
            <v:imagedata r:id="rId55" o:title=""/>
          </v:shape>
          <o:OLEObject Type="Embed" ProgID="Equation.DSMT4" ShapeID="_x0000_i1049" DrawAspect="Content" ObjectID="_1771615408" r:id="rId56"/>
        </w:object>
      </w:r>
    </w:p>
    <w:p w14:paraId="64C0A628" w14:textId="45C91246" w:rsidR="00D814C1" w:rsidRPr="00DA4116" w:rsidRDefault="009544B1" w:rsidP="00C97CA1">
      <w:pPr>
        <w:spacing w:line="360" w:lineRule="auto"/>
        <w:ind w:leftChars="50" w:left="105"/>
        <w:rPr>
          <w:rFonts w:ascii="Times New Roman" w:hAnsi="Times New Roman" w:cs="Times New Roman"/>
          <w:sz w:val="24"/>
          <w:szCs w:val="24"/>
        </w:rPr>
      </w:pPr>
      <w:r w:rsidRPr="00DA4116">
        <w:rPr>
          <w:rFonts w:ascii="Times New Roman" w:hAnsi="Times New Roman" w:cs="Times New Roman"/>
          <w:sz w:val="24"/>
          <w:szCs w:val="24"/>
        </w:rPr>
        <w:t>In the above expressions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, </w:t>
      </w:r>
      <w:r w:rsidR="00C97CA1" w:rsidRPr="00DA4116">
        <w:rPr>
          <w:rFonts w:ascii="Times New Roman" w:hAnsi="Times New Roman" w:cs="Times New Roman"/>
          <w:position w:val="-16"/>
          <w:sz w:val="24"/>
          <w:szCs w:val="24"/>
        </w:rPr>
        <w:object w:dxaOrig="700" w:dyaOrig="400" w14:anchorId="72D371D0">
          <v:shape id="_x0000_i1050" type="#_x0000_t75" style="width:35.4pt;height:20.15pt" o:ole="">
            <v:imagedata r:id="rId57" o:title=""/>
          </v:shape>
          <o:OLEObject Type="Embed" ProgID="Equation.DSMT4" ShapeID="_x0000_i1050" DrawAspect="Content" ObjectID="_1771615409" r:id="rId58"/>
        </w:objec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, </w:t>
      </w:r>
      <w:r w:rsidR="00C97CA1" w:rsidRPr="00DA4116">
        <w:rPr>
          <w:rFonts w:ascii="Times New Roman" w:hAnsi="Times New Roman" w:cs="Times New Roman"/>
          <w:position w:val="-18"/>
          <w:sz w:val="24"/>
          <w:szCs w:val="24"/>
        </w:rPr>
        <w:object w:dxaOrig="740" w:dyaOrig="420" w14:anchorId="2E9F65BD">
          <v:shape id="_x0000_i1051" type="#_x0000_t75" style="width:36.6pt;height:20.75pt" o:ole="">
            <v:imagedata r:id="rId59" o:title=""/>
          </v:shape>
          <o:OLEObject Type="Embed" ProgID="Equation.DSMT4" ShapeID="_x0000_i1051" DrawAspect="Content" ObjectID="_1771615410" r:id="rId60"/>
        </w:object>
      </w:r>
      <w:r w:rsidR="00C97CA1" w:rsidRPr="00DA4116">
        <w:rPr>
          <w:rFonts w:ascii="Times New Roman" w:hAnsi="Times New Roman" w:cs="Times New Roman"/>
          <w:sz w:val="24"/>
          <w:szCs w:val="24"/>
        </w:rPr>
        <w:t xml:space="preserve"> ,</w:t>
      </w:r>
      <w:r w:rsidR="00C97CA1" w:rsidRPr="00DA4116">
        <w:rPr>
          <w:rFonts w:ascii="Times New Roman" w:hAnsi="Times New Roman" w:cs="Times New Roman"/>
          <w:position w:val="-18"/>
          <w:sz w:val="24"/>
          <w:szCs w:val="24"/>
        </w:rPr>
        <w:object w:dxaOrig="620" w:dyaOrig="420" w14:anchorId="2572C1DE">
          <v:shape id="_x0000_i1052" type="#_x0000_t75" style="width:30.5pt;height:20.75pt" o:ole="">
            <v:imagedata r:id="rId61" o:title=""/>
          </v:shape>
          <o:OLEObject Type="Embed" ProgID="Equation.DSMT4" ShapeID="_x0000_i1052" DrawAspect="Content" ObjectID="_1771615411" r:id="rId62"/>
        </w:object>
      </w:r>
      <w:r w:rsidR="00C97CA1" w:rsidRPr="00DA4116">
        <w:rPr>
          <w:rFonts w:ascii="Times New Roman" w:hAnsi="Times New Roman" w:cs="Times New Roman"/>
          <w:sz w:val="24"/>
          <w:szCs w:val="24"/>
        </w:rPr>
        <w:t xml:space="preserve"> </w:t>
      </w:r>
      <w:r w:rsidR="00E916EC" w:rsidRPr="00DA4116">
        <w:rPr>
          <w:rFonts w:ascii="Times New Roman" w:hAnsi="Times New Roman" w:cs="Times New Roman"/>
          <w:sz w:val="24"/>
          <w:szCs w:val="24"/>
        </w:rPr>
        <w:t>and</w:t>
      </w:r>
      <w:r w:rsidR="00C97CA1" w:rsidRPr="00DA4116">
        <w:rPr>
          <w:rFonts w:ascii="Times New Roman" w:hAnsi="Times New Roman" w:cs="Times New Roman"/>
          <w:position w:val="-18"/>
          <w:sz w:val="24"/>
          <w:szCs w:val="24"/>
        </w:rPr>
        <w:object w:dxaOrig="680" w:dyaOrig="420" w14:anchorId="04C4FA14">
          <v:shape id="_x0000_i1053" type="#_x0000_t75" style="width:34.15pt;height:20.75pt" o:ole="">
            <v:imagedata r:id="rId63" o:title=""/>
          </v:shape>
          <o:OLEObject Type="Embed" ProgID="Equation.DSMT4" ShapeID="_x0000_i1053" DrawAspect="Content" ObjectID="_1771615412" r:id="rId64"/>
        </w:object>
      </w:r>
      <w:r w:rsidR="00C97CA1" w:rsidRPr="00DA4116">
        <w:rPr>
          <w:rFonts w:ascii="Times New Roman" w:hAnsi="Times New Roman" w:cs="Times New Roman"/>
          <w:sz w:val="24"/>
          <w:szCs w:val="24"/>
        </w:rPr>
        <w:t xml:space="preserve"> </w:t>
      </w:r>
      <w:r w:rsidR="00D814C1" w:rsidRPr="00DA4116">
        <w:rPr>
          <w:rFonts w:ascii="Times New Roman" w:hAnsi="Times New Roman" w:cs="Times New Roman"/>
          <w:sz w:val="24"/>
          <w:szCs w:val="24"/>
        </w:rPr>
        <w:t>are the second-order rate constant</w:t>
      </w:r>
      <w:r w:rsidR="00E916EC" w:rsidRPr="00DA4116">
        <w:rPr>
          <w:rFonts w:ascii="Times New Roman" w:hAnsi="Times New Roman" w:cs="Times New Roman"/>
          <w:sz w:val="24"/>
          <w:szCs w:val="24"/>
        </w:rPr>
        <w:t>s for the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 </w:t>
      </w:r>
      <w:r w:rsidR="00FE7A46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target contaminant </w:t>
      </w:r>
      <w:r w:rsidR="00E916EC" w:rsidRPr="00DA4116">
        <w:rPr>
          <w:rFonts w:ascii="Times New Roman" w:eastAsia="微软雅黑" w:hAnsi="Times New Roman" w:cs="Times New Roman"/>
          <w:color w:val="2A2B2E"/>
          <w:sz w:val="24"/>
          <w:szCs w:val="24"/>
          <w:shd w:val="clear" w:color="auto" w:fill="FCFDFE"/>
        </w:rPr>
        <w:t xml:space="preserve">reaction 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with </w:t>
      </w:r>
      <w:r w:rsidR="00D814C1" w:rsidRPr="00DA4116">
        <w:rPr>
          <w:rFonts w:ascii="Times New Roman" w:eastAsia="Malgun Gothic Semilight" w:hAnsi="Times New Roman" w:cs="Times New Roman"/>
          <w:sz w:val="24"/>
          <w:szCs w:val="24"/>
          <w:vertAlign w:val="superscript"/>
        </w:rPr>
        <w:t>•</w:t>
      </w:r>
      <w:r w:rsidR="00D814C1" w:rsidRPr="00DA4116">
        <w:rPr>
          <w:rFonts w:ascii="Times New Roman" w:hAnsi="Times New Roman" w:cs="Times New Roman"/>
          <w:sz w:val="24"/>
          <w:szCs w:val="24"/>
        </w:rPr>
        <w:t>OH, SO</w:t>
      </w:r>
      <w:r w:rsidR="00D814C1" w:rsidRPr="00DA411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D814C1" w:rsidRPr="00DA4116">
        <w:rPr>
          <w:rFonts w:ascii="Times New Roman" w:hAnsi="Times New Roman" w:cs="Times New Roman"/>
          <w:sz w:val="24"/>
          <w:szCs w:val="24"/>
          <w:vertAlign w:val="superscript"/>
        </w:rPr>
        <w:t>•−</w:t>
      </w:r>
      <w:r w:rsidR="00D814C1" w:rsidRPr="00DA4116">
        <w:rPr>
          <w:rFonts w:ascii="Times New Roman" w:hAnsi="Times New Roman" w:cs="Times New Roman"/>
          <w:sz w:val="24"/>
          <w:szCs w:val="24"/>
        </w:rPr>
        <w:t xml:space="preserve">, </w:t>
      </w:r>
      <w:r w:rsidR="00D814C1" w:rsidRPr="00DA4116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D814C1" w:rsidRPr="00DA4116">
        <w:rPr>
          <w:rFonts w:ascii="Times New Roman" w:hAnsi="Times New Roman" w:cs="Times New Roman"/>
          <w:sz w:val="24"/>
          <w:szCs w:val="24"/>
        </w:rPr>
        <w:t>O</w:t>
      </w:r>
      <w:r w:rsidR="00D814C1" w:rsidRPr="00DA411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8C1D6A" w:rsidRPr="00DA4116">
        <w:rPr>
          <w:rFonts w:ascii="Times New Roman" w:hAnsi="Times New Roman" w:cs="Times New Roman"/>
          <w:sz w:val="24"/>
          <w:szCs w:val="24"/>
        </w:rPr>
        <w:t>, a</w:t>
      </w:r>
      <w:r w:rsidR="00D814C1" w:rsidRPr="00DA4116">
        <w:rPr>
          <w:rFonts w:ascii="Times New Roman" w:hAnsi="Times New Roman" w:cs="Times New Roman"/>
          <w:sz w:val="24"/>
          <w:szCs w:val="24"/>
        </w:rPr>
        <w:t>nd O</w:t>
      </w:r>
      <w:r w:rsidR="00D814C1" w:rsidRPr="00DA411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D814C1" w:rsidRPr="00DA4116">
        <w:rPr>
          <w:rFonts w:ascii="Times New Roman" w:eastAsia="Malgun Gothic Semilight" w:hAnsi="Times New Roman" w:cs="Times New Roman"/>
          <w:sz w:val="24"/>
          <w:szCs w:val="24"/>
          <w:vertAlign w:val="superscript"/>
        </w:rPr>
        <w:t>•</w:t>
      </w:r>
      <w:r w:rsidR="00D814C1" w:rsidRPr="00DA4116">
        <w:rPr>
          <w:rFonts w:ascii="Times New Roman" w:eastAsia="Malgun Gothic" w:hAnsi="Times New Roman" w:cs="Times New Roman"/>
          <w:sz w:val="24"/>
          <w:szCs w:val="24"/>
          <w:vertAlign w:val="superscript"/>
        </w:rPr>
        <w:t>–</w:t>
      </w:r>
      <w:r w:rsidR="00D814C1" w:rsidRPr="00DA4116">
        <w:rPr>
          <w:rFonts w:ascii="Times New Roman" w:eastAsia="Malgun Gothic" w:hAnsi="Times New Roman" w:cs="Times New Roman"/>
          <w:sz w:val="24"/>
          <w:szCs w:val="24"/>
        </w:rPr>
        <w:t>, respectively.</w:t>
      </w:r>
    </w:p>
    <w:p w14:paraId="6FF3A142" w14:textId="77777777" w:rsidR="006B52BF" w:rsidRPr="00DA4116" w:rsidRDefault="006B52BF" w:rsidP="00137492">
      <w:pPr>
        <w:spacing w:line="480" w:lineRule="auto"/>
        <w:ind w:firstLineChars="200" w:firstLine="480"/>
        <w:rPr>
          <w:rFonts w:ascii="Times New Roman" w:eastAsia="等线" w:hAnsi="Times New Roman" w:cs="Times New Roman"/>
          <w:sz w:val="24"/>
          <w:szCs w:val="24"/>
        </w:rPr>
      </w:pPr>
    </w:p>
    <w:p w14:paraId="6E789617" w14:textId="77777777" w:rsidR="009544B1" w:rsidRDefault="009544B1">
      <w:pPr>
        <w:widowControl/>
        <w:jc w:val="left"/>
        <w:rPr>
          <w:szCs w:val="21"/>
        </w:rPr>
      </w:pPr>
      <w:r>
        <w:rPr>
          <w:szCs w:val="21"/>
        </w:rPr>
        <w:br w:type="page"/>
      </w:r>
    </w:p>
    <w:p w14:paraId="7B9DAEFD" w14:textId="4B00CF46" w:rsidR="00713CB9" w:rsidRPr="0077027D" w:rsidRDefault="0045483D" w:rsidP="00CB2F4D">
      <w:pPr>
        <w:spacing w:line="480" w:lineRule="auto"/>
        <w:ind w:firstLineChars="200" w:firstLine="420"/>
        <w:rPr>
          <w:szCs w:val="21"/>
        </w:rPr>
      </w:pPr>
      <w:r w:rsidRPr="0077027D">
        <w:rPr>
          <w:szCs w:val="21"/>
        </w:rPr>
        <w:object w:dxaOrig="6174" w:dyaOrig="4726" w14:anchorId="413B494C">
          <v:shape id="_x0000_i1054" type="#_x0000_t75" style="width:195.25pt;height:164.75pt" o:ole="">
            <v:imagedata r:id="rId65" o:title="" croptop="6910f" cropbottom="1901f" cropleft="6733f" cropright="7466f"/>
          </v:shape>
          <o:OLEObject Type="Embed" ProgID="Origin95.Graph" ShapeID="_x0000_i1054" DrawAspect="Content" ObjectID="_1771615413" r:id="rId66"/>
        </w:object>
      </w:r>
      <w:r w:rsidR="00713CB9" w:rsidRPr="0077027D">
        <w:rPr>
          <w:szCs w:val="21"/>
        </w:rPr>
        <w:t xml:space="preserve"> </w:t>
      </w:r>
      <w:r w:rsidRPr="0077027D">
        <w:rPr>
          <w:szCs w:val="21"/>
        </w:rPr>
        <w:object w:dxaOrig="6174" w:dyaOrig="4726" w14:anchorId="60F692C0">
          <v:shape id="_x0000_i1055" type="#_x0000_t75" style="width:192.2pt;height:164.75pt" o:ole="">
            <v:imagedata r:id="rId67" o:title="" croptop="6910f" cropbottom="3926f" cropleft="8836f" cropright="7921f"/>
          </v:shape>
          <o:OLEObject Type="Embed" ProgID="Origin95.Graph" ShapeID="_x0000_i1055" DrawAspect="Content" ObjectID="_1771615414" r:id="rId68"/>
        </w:object>
      </w:r>
    </w:p>
    <w:p w14:paraId="6C967F64" w14:textId="601CA461" w:rsidR="00137492" w:rsidRPr="0077027D" w:rsidRDefault="001D6DF0" w:rsidP="00C3420D">
      <w:pPr>
        <w:widowControl/>
        <w:spacing w:after="240"/>
        <w:jc w:val="left"/>
        <w:rPr>
          <w:rFonts w:ascii="Times New Roman" w:eastAsia="等线" w:hAnsi="Times New Roman" w:cs="Times New Roman"/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S1.</w:t>
      </w:r>
      <w:r w:rsidR="00003FC0" w:rsidRPr="0077027D">
        <w:rPr>
          <w:rFonts w:ascii="Times New Roman" w:eastAsia="宋体" w:hAnsi="Times New Roman" w:cs="Times New Roman"/>
          <w:color w:val="000000"/>
          <w:kern w:val="0"/>
          <w:szCs w:val="21"/>
        </w:rPr>
        <w:t xml:space="preserve"> </w:t>
      </w:r>
      <w:r w:rsidR="00250BDB">
        <w:rPr>
          <w:rFonts w:ascii="Times New Roman" w:eastAsia="宋体" w:hAnsi="Times New Roman" w:cs="Times New Roman"/>
          <w:color w:val="000000"/>
          <w:kern w:val="0"/>
          <w:szCs w:val="21"/>
        </w:rPr>
        <w:t xml:space="preserve">(a) </w:t>
      </w:r>
      <w:r w:rsidR="006D70E9" w:rsidRPr="0077027D">
        <w:rPr>
          <w:rFonts w:ascii="Times New Roman" w:hAnsi="Times New Roman" w:cs="Times New Roman"/>
          <w:szCs w:val="21"/>
        </w:rPr>
        <w:t>Fourier</w:t>
      </w:r>
      <w:r w:rsidR="00250BDB">
        <w:rPr>
          <w:rFonts w:ascii="Times New Roman" w:hAnsi="Times New Roman" w:cs="Times New Roman"/>
          <w:szCs w:val="21"/>
        </w:rPr>
        <w:t xml:space="preserve"> </w:t>
      </w:r>
      <w:r w:rsidR="006D70E9" w:rsidRPr="0077027D">
        <w:rPr>
          <w:rFonts w:ascii="Times New Roman" w:hAnsi="Times New Roman" w:cs="Times New Roman"/>
          <w:szCs w:val="21"/>
        </w:rPr>
        <w:t>transform infrared spectra</w:t>
      </w:r>
      <w:r w:rsidR="00250BDB">
        <w:rPr>
          <w:rFonts w:ascii="Times New Roman" w:hAnsi="Times New Roman" w:cs="Times New Roman"/>
          <w:szCs w:val="21"/>
        </w:rPr>
        <w:t xml:space="preserve"> and (b)</w:t>
      </w:r>
      <w:r w:rsidR="006D70E9" w:rsidRPr="0077027D">
        <w:rPr>
          <w:rFonts w:ascii="Times New Roman" w:hAnsi="Times New Roman" w:cs="Times New Roman"/>
          <w:szCs w:val="21"/>
        </w:rPr>
        <w:t xml:space="preserve"> </w:t>
      </w:r>
      <w:r w:rsidR="00250BDB" w:rsidRPr="0077027D">
        <w:rPr>
          <w:rFonts w:ascii="Times New Roman" w:hAnsi="Times New Roman" w:cs="Times New Roman"/>
          <w:szCs w:val="21"/>
        </w:rPr>
        <w:t xml:space="preserve">X-ray diffraction patterns </w:t>
      </w:r>
      <w:r w:rsidR="006D70E9" w:rsidRPr="0077027D">
        <w:rPr>
          <w:rFonts w:ascii="Times New Roman" w:hAnsi="Times New Roman" w:cs="Times New Roman"/>
          <w:szCs w:val="21"/>
        </w:rPr>
        <w:t>of</w:t>
      </w:r>
      <w:r w:rsidR="00003FC0" w:rsidRPr="0077027D">
        <w:rPr>
          <w:rFonts w:ascii="Times New Roman" w:hAnsi="Times New Roman" w:cs="Times New Roman"/>
          <w:szCs w:val="21"/>
        </w:rPr>
        <w:t xml:space="preserve"> BC and ZVI</w:t>
      </w:r>
      <w:r w:rsidR="00250BDB">
        <w:rPr>
          <w:rFonts w:ascii="Times New Roman" w:hAnsi="Times New Roman" w:cs="Times New Roman"/>
          <w:szCs w:val="21"/>
        </w:rPr>
        <w:t>-BC</w:t>
      </w:r>
      <w:r w:rsidR="00B552A2" w:rsidRPr="0077027D">
        <w:rPr>
          <w:rFonts w:ascii="Times New Roman" w:hAnsi="Times New Roman" w:cs="Times New Roman"/>
          <w:szCs w:val="21"/>
        </w:rPr>
        <w:t>.</w:t>
      </w:r>
      <w:r w:rsidR="009A6EE9" w:rsidRPr="0077027D">
        <w:rPr>
          <w:rFonts w:ascii="Times New Roman" w:hAnsi="Times New Roman" w:cs="Times New Roman"/>
          <w:szCs w:val="21"/>
        </w:rPr>
        <w:t xml:space="preserve"> </w:t>
      </w:r>
    </w:p>
    <w:p w14:paraId="0E00488A" w14:textId="5496998F" w:rsidR="00214588" w:rsidRPr="0077027D" w:rsidRDefault="0035754D" w:rsidP="00560137">
      <w:pPr>
        <w:jc w:val="center"/>
        <w:rPr>
          <w:rFonts w:ascii="Times New Roman" w:eastAsia="等线" w:hAnsi="Times New Roman" w:cs="Times New Roman"/>
          <w:szCs w:val="21"/>
        </w:rPr>
      </w:pPr>
      <w:r w:rsidRPr="0077027D">
        <w:rPr>
          <w:szCs w:val="21"/>
        </w:rPr>
        <w:object w:dxaOrig="6174" w:dyaOrig="4726" w14:anchorId="577F41E4">
          <v:shape id="_x0000_i1056" type="#_x0000_t75" style="width:218.45pt;height:175.1pt" o:ole="">
            <v:imagedata r:id="rId69" o:title="" croptop="6820f" cropbottom="3327f" cropleft="4454f" cropright="8399f"/>
          </v:shape>
          <o:OLEObject Type="Embed" ProgID="Origin95.Graph" ShapeID="_x0000_i1056" DrawAspect="Content" ObjectID="_1771615415" r:id="rId70"/>
        </w:object>
      </w:r>
    </w:p>
    <w:p w14:paraId="323687B8" w14:textId="16E210F3" w:rsidR="00560137" w:rsidRPr="0077027D" w:rsidRDefault="000E62DE" w:rsidP="00C3420D">
      <w:pPr>
        <w:spacing w:after="240"/>
        <w:rPr>
          <w:rFonts w:ascii="Times New Roman" w:hAnsi="Times New Roman" w:cs="Times New Roman"/>
          <w:color w:val="000000"/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</w:t>
      </w:r>
      <w:r w:rsidR="00D81AF2" w:rsidRPr="0077027D">
        <w:rPr>
          <w:rFonts w:ascii="Times New Roman" w:hAnsi="Times New Roman" w:cs="Times New Roman"/>
          <w:b/>
          <w:bCs/>
          <w:color w:val="000000"/>
          <w:szCs w:val="21"/>
        </w:rPr>
        <w:t>2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 xml:space="preserve">. </w:t>
      </w:r>
      <w:r w:rsidRPr="0077027D">
        <w:rPr>
          <w:rFonts w:ascii="Times New Roman" w:hAnsi="Times New Roman" w:cs="Times New Roman"/>
          <w:szCs w:val="21"/>
        </w:rPr>
        <w:t xml:space="preserve">The </w:t>
      </w:r>
      <w:r w:rsidR="00250BDB">
        <w:rPr>
          <w:rFonts w:ascii="Times New Roman" w:hAnsi="Times New Roman" w:cs="Times New Roman"/>
          <w:szCs w:val="21"/>
        </w:rPr>
        <w:t>observed</w:t>
      </w:r>
      <w:r w:rsidR="00250BDB" w:rsidRPr="0077027D">
        <w:rPr>
          <w:rFonts w:ascii="Times New Roman" w:hAnsi="Times New Roman" w:cs="Times New Roman"/>
          <w:szCs w:val="21"/>
        </w:rPr>
        <w:t xml:space="preserve"> </w:t>
      </w:r>
      <w:r w:rsidRPr="0077027D">
        <w:rPr>
          <w:rFonts w:ascii="Times New Roman" w:hAnsi="Times New Roman" w:cs="Times New Roman"/>
          <w:szCs w:val="21"/>
        </w:rPr>
        <w:t>rate constant</w:t>
      </w:r>
      <w:r w:rsidR="00250BDB">
        <w:rPr>
          <w:rFonts w:ascii="Times New Roman" w:hAnsi="Times New Roman" w:cs="Times New Roman"/>
          <w:szCs w:val="21"/>
        </w:rPr>
        <w:t xml:space="preserve"> for PMSO degradation</w:t>
      </w:r>
      <w:r w:rsidRPr="0077027D">
        <w:rPr>
          <w:rFonts w:ascii="Times New Roman" w:hAnsi="Times New Roman" w:cs="Times New Roman"/>
          <w:szCs w:val="21"/>
        </w:rPr>
        <w:t xml:space="preserve"> (</w:t>
      </w:r>
      <w:r w:rsidRPr="0077027D">
        <w:rPr>
          <w:rFonts w:ascii="Times New Roman" w:hAnsi="Times New Roman" w:cs="Times New Roman"/>
          <w:i/>
          <w:iCs/>
          <w:szCs w:val="21"/>
        </w:rPr>
        <w:t>k</w:t>
      </w:r>
      <w:r w:rsidRPr="0077027D">
        <w:rPr>
          <w:rFonts w:ascii="Times New Roman" w:hAnsi="Times New Roman" w:cs="Times New Roman"/>
          <w:i/>
          <w:iCs/>
          <w:szCs w:val="21"/>
          <w:vertAlign w:val="subscript"/>
        </w:rPr>
        <w:t>obs</w:t>
      </w:r>
      <w:r w:rsidRPr="0077027D">
        <w:rPr>
          <w:rFonts w:ascii="Times New Roman" w:hAnsi="Times New Roman" w:cs="Times New Roman"/>
          <w:szCs w:val="21"/>
        </w:rPr>
        <w:t xml:space="preserve">) </w:t>
      </w:r>
      <w:r w:rsidR="00250BDB">
        <w:rPr>
          <w:rFonts w:ascii="Times New Roman" w:hAnsi="Times New Roman" w:cs="Times New Roman"/>
          <w:szCs w:val="21"/>
        </w:rPr>
        <w:t xml:space="preserve">measured for </w:t>
      </w:r>
      <w:r w:rsidRPr="0077027D">
        <w:rPr>
          <w:rFonts w:ascii="Times New Roman" w:hAnsi="Times New Roman" w:cs="Times New Roman"/>
          <w:szCs w:val="21"/>
        </w:rPr>
        <w:t xml:space="preserve">different </w:t>
      </w:r>
      <w:r w:rsidR="00250BDB">
        <w:rPr>
          <w:rFonts w:ascii="Times New Roman" w:hAnsi="Times New Roman" w:cs="Times New Roman"/>
          <w:szCs w:val="21"/>
        </w:rPr>
        <w:t xml:space="preserve">sample holding </w:t>
      </w:r>
      <w:r w:rsidRPr="0077027D">
        <w:rPr>
          <w:rFonts w:ascii="Times New Roman" w:hAnsi="Times New Roman" w:cs="Times New Roman"/>
          <w:szCs w:val="21"/>
        </w:rPr>
        <w:t>times.</w:t>
      </w:r>
      <w:r w:rsidR="00560137" w:rsidRPr="0077027D">
        <w:rPr>
          <w:rFonts w:ascii="Times New Roman" w:hAnsi="Times New Roman" w:cs="Times New Roman" w:hint="eastAsia"/>
          <w:color w:val="000000"/>
          <w:szCs w:val="21"/>
        </w:rPr>
        <w:t xml:space="preserve"> 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>Experiment</w:t>
      </w:r>
      <w:r w:rsidR="00250BDB">
        <w:rPr>
          <w:rFonts w:ascii="Times New Roman" w:hAnsi="Times New Roman" w:cs="Times New Roman"/>
          <w:color w:val="000000"/>
          <w:szCs w:val="21"/>
        </w:rPr>
        <w:t>al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conditions: [ZVI-BC]</w:t>
      </w:r>
      <w:r w:rsidR="00560137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= 5</w:t>
      </w:r>
      <w:r w:rsidR="00101218">
        <w:rPr>
          <w:rFonts w:ascii="Times New Roman" w:hAnsi="Times New Roman" w:cs="Times New Roman"/>
          <w:color w:val="000000"/>
          <w:szCs w:val="21"/>
        </w:rPr>
        <w:t>0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101218">
        <w:rPr>
          <w:rFonts w:ascii="Times New Roman" w:hAnsi="Times New Roman" w:cs="Times New Roman"/>
          <w:color w:val="000000"/>
          <w:szCs w:val="21"/>
        </w:rPr>
        <w:t>m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>g</w:t>
      </w:r>
      <w:r w:rsidR="00250BDB">
        <w:rPr>
          <w:rFonts w:ascii="Times New Roman" w:hAnsi="Times New Roman" w:cs="Times New Roman"/>
          <w:color w:val="000000"/>
          <w:szCs w:val="21"/>
        </w:rPr>
        <w:t xml:space="preserve"> 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>L</w:t>
      </w:r>
      <w:r w:rsidR="00250BDB" w:rsidRPr="00C3420D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="00250BDB">
        <w:rPr>
          <w:rFonts w:ascii="Times New Roman" w:hAnsi="Times New Roman" w:cs="Times New Roman"/>
          <w:color w:val="000000"/>
          <w:szCs w:val="21"/>
        </w:rPr>
        <w:t>;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[PS]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= 0.5 mM</w:t>
      </w:r>
      <w:r w:rsidR="00250BDB">
        <w:rPr>
          <w:rFonts w:ascii="Times New Roman" w:hAnsi="Times New Roman" w:cs="Times New Roman"/>
          <w:color w:val="000000"/>
          <w:szCs w:val="21"/>
        </w:rPr>
        <w:t>; and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[PMSO]</w:t>
      </w:r>
      <w:r w:rsidR="00560137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= 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>50 µM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>.</w:t>
      </w:r>
    </w:p>
    <w:p w14:paraId="65F99628" w14:textId="67D82E59" w:rsidR="00560137" w:rsidRPr="0077027D" w:rsidRDefault="0035754D" w:rsidP="00560137">
      <w:pPr>
        <w:ind w:firstLineChars="50" w:firstLine="105"/>
        <w:rPr>
          <w:szCs w:val="21"/>
        </w:rPr>
      </w:pPr>
      <w:r w:rsidRPr="0077027D">
        <w:rPr>
          <w:szCs w:val="21"/>
        </w:rPr>
        <w:object w:dxaOrig="6174" w:dyaOrig="4726" w14:anchorId="1A06ABAB">
          <v:shape id="_x0000_i1057" type="#_x0000_t75" style="width:195.25pt;height:171.45pt" o:ole="">
            <v:imagedata r:id="rId71" o:title="" croptop="6660f" cropbottom="3094f" cropleft="7817f" cropright="8740f"/>
          </v:shape>
          <o:OLEObject Type="Embed" ProgID="Origin95.Graph" ShapeID="_x0000_i1057" DrawAspect="Content" ObjectID="_1771615416" r:id="rId72"/>
        </w:object>
      </w:r>
      <w:r w:rsidR="00560137" w:rsidRPr="0077027D">
        <w:rPr>
          <w:szCs w:val="21"/>
        </w:rPr>
        <w:t xml:space="preserve"> </w:t>
      </w:r>
      <w:r w:rsidRPr="0077027D">
        <w:rPr>
          <w:szCs w:val="21"/>
        </w:rPr>
        <w:object w:dxaOrig="6174" w:dyaOrig="4726" w14:anchorId="0CF4887B">
          <v:shape id="_x0000_i1058" type="#_x0000_t75" style="width:195.25pt;height:172.05pt" o:ole="">
            <v:imagedata r:id="rId73" o:title="" croptop="6549f" cropbottom="3205f" cropleft="8188f" cropright="8464f"/>
          </v:shape>
          <o:OLEObject Type="Embed" ProgID="Origin95.Graph" ShapeID="_x0000_i1058" DrawAspect="Content" ObjectID="_1771615417" r:id="rId74"/>
        </w:object>
      </w:r>
    </w:p>
    <w:p w14:paraId="33027265" w14:textId="311EDC0D" w:rsidR="00560137" w:rsidRPr="0077027D" w:rsidRDefault="0035754D" w:rsidP="00560137">
      <w:pPr>
        <w:ind w:firstLineChars="50" w:firstLine="105"/>
        <w:rPr>
          <w:szCs w:val="21"/>
        </w:rPr>
      </w:pPr>
      <w:r w:rsidRPr="0077027D">
        <w:rPr>
          <w:szCs w:val="21"/>
        </w:rPr>
        <w:object w:dxaOrig="6174" w:dyaOrig="4726" w14:anchorId="1C24837E">
          <v:shape id="_x0000_i1059" type="#_x0000_t75" style="width:195.25pt;height:165.95pt" o:ole="">
            <v:imagedata r:id="rId75" o:title="" croptop="6549f" cropbottom="3802f" cropleft="7646f" cropright="8645f"/>
          </v:shape>
          <o:OLEObject Type="Embed" ProgID="Origin95.Graph" ShapeID="_x0000_i1059" DrawAspect="Content" ObjectID="_1771615418" r:id="rId76"/>
        </w:object>
      </w:r>
      <w:r w:rsidR="00560137" w:rsidRPr="0077027D">
        <w:rPr>
          <w:szCs w:val="21"/>
        </w:rPr>
        <w:t xml:space="preserve"> </w:t>
      </w:r>
      <w:r w:rsidRPr="0077027D">
        <w:rPr>
          <w:szCs w:val="21"/>
        </w:rPr>
        <w:object w:dxaOrig="6174" w:dyaOrig="4726" w14:anchorId="3FD54414">
          <v:shape id="_x0000_i1060" type="#_x0000_t75" style="width:191pt;height:165.95pt" o:ole="">
            <v:imagedata r:id="rId77" o:title="" croptop="6660f" cropbottom="3330f" cropleft="8107f" cropright="8645f"/>
          </v:shape>
          <o:OLEObject Type="Embed" ProgID="Origin95.Graph" ShapeID="_x0000_i1060" DrawAspect="Content" ObjectID="_1771615419" r:id="rId78"/>
        </w:object>
      </w:r>
    </w:p>
    <w:p w14:paraId="1E7D4F5E" w14:textId="5A5EA0D3" w:rsidR="00560137" w:rsidRPr="0077027D" w:rsidRDefault="004C3C68" w:rsidP="00C3420D">
      <w:pPr>
        <w:spacing w:after="240"/>
        <w:rPr>
          <w:rFonts w:ascii="Times New Roman" w:hAnsi="Times New Roman" w:cs="Times New Roman"/>
          <w:color w:val="000000"/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</w:t>
      </w:r>
      <w:r w:rsidR="00D81AF2" w:rsidRPr="0077027D">
        <w:rPr>
          <w:rFonts w:ascii="Times New Roman" w:hAnsi="Times New Roman" w:cs="Times New Roman"/>
          <w:b/>
          <w:bCs/>
          <w:color w:val="000000"/>
          <w:szCs w:val="21"/>
        </w:rPr>
        <w:t>3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.</w:t>
      </w:r>
      <w:r w:rsidRPr="0077027D">
        <w:rPr>
          <w:rFonts w:ascii="Times New Roman" w:hAnsi="Times New Roman" w:cs="Times New Roman" w:hint="eastAsia"/>
          <w:color w:val="FF0000"/>
          <w:szCs w:val="21"/>
        </w:rPr>
        <w:t xml:space="preserve"> 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>HPLC</w:t>
      </w:r>
      <w:r w:rsidR="00250BDB">
        <w:rPr>
          <w:rFonts w:ascii="Times New Roman" w:hAnsi="Times New Roman" w:cs="Times New Roman"/>
          <w:color w:val="000000"/>
          <w:szCs w:val="21"/>
        </w:rPr>
        <w:t>-PDA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chromatogram</w:t>
      </w:r>
      <w:r w:rsidR="00250BDB">
        <w:rPr>
          <w:rFonts w:ascii="Times New Roman" w:hAnsi="Times New Roman" w:cs="Times New Roman"/>
          <w:color w:val="000000"/>
          <w:szCs w:val="21"/>
        </w:rPr>
        <w:t>s</w:t>
      </w:r>
      <w:r w:rsidR="00CB7B8D">
        <w:rPr>
          <w:rFonts w:ascii="Times New Roman" w:hAnsi="Times New Roman" w:cs="Times New Roman"/>
          <w:color w:val="000000"/>
          <w:szCs w:val="21"/>
        </w:rPr>
        <w:t xml:space="preserve"> recorded at 215 nm for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PMSO</w:t>
      </w:r>
      <w:r w:rsidR="00250BDB">
        <w:rPr>
          <w:rFonts w:ascii="Times New Roman" w:hAnsi="Times New Roman" w:cs="Times New Roman"/>
          <w:color w:val="000000"/>
          <w:szCs w:val="21"/>
        </w:rPr>
        <w:t xml:space="preserve"> and PMSO</w:t>
      </w:r>
      <w:r w:rsidR="00250BDB" w:rsidRPr="00C3420D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250BDB">
        <w:rPr>
          <w:rFonts w:ascii="Times New Roman" w:hAnsi="Times New Roman" w:cs="Times New Roman"/>
          <w:color w:val="000000"/>
          <w:szCs w:val="21"/>
        </w:rPr>
        <w:t>in the presence of different terminators</w:t>
      </w:r>
      <w:r w:rsidR="0035754D">
        <w:rPr>
          <w:rFonts w:ascii="Times New Roman" w:hAnsi="Times New Roman" w:cs="Times New Roman"/>
          <w:color w:val="000000"/>
          <w:szCs w:val="21"/>
        </w:rPr>
        <w:t xml:space="preserve">, namely (a) </w:t>
      </w:r>
      <w:r w:rsidR="008C1D6A">
        <w:rPr>
          <w:rFonts w:ascii="Times New Roman" w:hAnsi="Times New Roman" w:cs="Times New Roman"/>
          <w:color w:val="000000"/>
          <w:szCs w:val="21"/>
        </w:rPr>
        <w:t>1</w:t>
      </w:r>
      <w:r w:rsidR="0035754D">
        <w:rPr>
          <w:rFonts w:ascii="Times New Roman" w:hAnsi="Times New Roman" w:cs="Times New Roman" w:hint="eastAsia"/>
          <w:color w:val="000000"/>
          <w:szCs w:val="21"/>
        </w:rPr>
        <w:t>/</w:t>
      </w:r>
      <w:r w:rsidR="0035754D">
        <w:rPr>
          <w:rFonts w:ascii="Times New Roman" w:hAnsi="Times New Roman" w:cs="Times New Roman"/>
          <w:color w:val="000000"/>
          <w:szCs w:val="21"/>
        </w:rPr>
        <w:t>10</w:t>
      </w:r>
      <w:r w:rsidR="008C1D6A">
        <w:rPr>
          <w:rFonts w:ascii="Times New Roman" w:hAnsi="Times New Roman" w:cs="Times New Roman"/>
          <w:color w:val="000000"/>
          <w:szCs w:val="21"/>
        </w:rPr>
        <w:t xml:space="preserve"> mM NaNO</w:t>
      </w:r>
      <w:r w:rsidR="008C1D6A" w:rsidRPr="000E7E2C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="0035754D">
        <w:rPr>
          <w:rFonts w:ascii="Times New Roman" w:hAnsi="Times New Roman" w:cs="Times New Roman"/>
          <w:color w:val="000000"/>
          <w:szCs w:val="21"/>
        </w:rPr>
        <w:t xml:space="preserve">, (b) </w:t>
      </w:r>
      <w:r w:rsidR="008C1D6A">
        <w:rPr>
          <w:rFonts w:ascii="Times New Roman" w:hAnsi="Times New Roman" w:cs="Times New Roman"/>
          <w:color w:val="000000"/>
          <w:szCs w:val="21"/>
        </w:rPr>
        <w:t>1</w:t>
      </w:r>
      <w:r w:rsidR="0035754D">
        <w:rPr>
          <w:rFonts w:ascii="Times New Roman" w:hAnsi="Times New Roman" w:cs="Times New Roman"/>
          <w:color w:val="000000"/>
          <w:szCs w:val="21"/>
        </w:rPr>
        <w:t>/10</w:t>
      </w:r>
      <w:r w:rsidR="008C1D6A">
        <w:rPr>
          <w:rFonts w:ascii="Times New Roman" w:hAnsi="Times New Roman" w:cs="Times New Roman"/>
          <w:color w:val="000000"/>
          <w:szCs w:val="21"/>
        </w:rPr>
        <w:t xml:space="preserve"> mM NH</w:t>
      </w:r>
      <w:r w:rsidR="008C1D6A" w:rsidRPr="000E7E2C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="0035754D">
        <w:rPr>
          <w:rFonts w:ascii="Times New Roman" w:hAnsi="Times New Roman" w:cs="Times New Roman"/>
          <w:color w:val="000000"/>
          <w:szCs w:val="21"/>
        </w:rPr>
        <w:t>OH, (c) 1</w:t>
      </w:r>
      <w:r w:rsidR="008C1D6A">
        <w:rPr>
          <w:rFonts w:ascii="Times New Roman" w:hAnsi="Times New Roman" w:cs="Times New Roman"/>
          <w:color w:val="000000"/>
          <w:szCs w:val="21"/>
        </w:rPr>
        <w:t>0</w:t>
      </w:r>
      <w:r w:rsidR="0035754D">
        <w:rPr>
          <w:rFonts w:ascii="Times New Roman" w:hAnsi="Times New Roman" w:cs="Times New Roman"/>
          <w:color w:val="000000"/>
          <w:szCs w:val="21"/>
        </w:rPr>
        <w:t>/100</w:t>
      </w:r>
      <w:r w:rsidR="008C1D6A">
        <w:rPr>
          <w:rFonts w:ascii="Times New Roman" w:hAnsi="Times New Roman" w:cs="Times New Roman"/>
          <w:color w:val="000000"/>
          <w:szCs w:val="21"/>
        </w:rPr>
        <w:t xml:space="preserve"> mM Na</w:t>
      </w:r>
      <w:r w:rsidR="008C1D6A" w:rsidRPr="000E7E2C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="008C1D6A">
        <w:rPr>
          <w:rFonts w:ascii="Times New Roman" w:hAnsi="Times New Roman" w:cs="Times New Roman"/>
          <w:color w:val="000000"/>
          <w:szCs w:val="21"/>
        </w:rPr>
        <w:t>S</w:t>
      </w:r>
      <w:r w:rsidR="008C1D6A" w:rsidRPr="000E7E2C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="008C1D6A">
        <w:rPr>
          <w:rFonts w:ascii="Times New Roman" w:hAnsi="Times New Roman" w:cs="Times New Roman"/>
          <w:color w:val="000000"/>
          <w:szCs w:val="21"/>
        </w:rPr>
        <w:t>O</w:t>
      </w:r>
      <w:r w:rsidR="008C1D6A" w:rsidRPr="000E7E2C">
        <w:rPr>
          <w:rFonts w:ascii="Times New Roman" w:hAnsi="Times New Roman" w:cs="Times New Roman"/>
          <w:color w:val="000000"/>
          <w:szCs w:val="21"/>
          <w:vertAlign w:val="subscript"/>
        </w:rPr>
        <w:t>3</w:t>
      </w:r>
      <w:r w:rsidR="0035754D">
        <w:rPr>
          <w:rFonts w:ascii="Times New Roman" w:hAnsi="Times New Roman" w:cs="Times New Roman"/>
          <w:color w:val="000000"/>
          <w:szCs w:val="21"/>
        </w:rPr>
        <w:t>, and (d) 1</w:t>
      </w:r>
      <w:r w:rsidR="008C1D6A">
        <w:rPr>
          <w:rFonts w:ascii="Times New Roman" w:hAnsi="Times New Roman" w:cs="Times New Roman"/>
          <w:color w:val="000000"/>
          <w:szCs w:val="21"/>
        </w:rPr>
        <w:t>0</w:t>
      </w:r>
      <w:r w:rsidR="0035754D">
        <w:rPr>
          <w:rFonts w:ascii="Times New Roman" w:hAnsi="Times New Roman" w:cs="Times New Roman"/>
          <w:color w:val="000000"/>
          <w:szCs w:val="21"/>
        </w:rPr>
        <w:t>/100</w:t>
      </w:r>
      <w:r w:rsidR="008C1D6A">
        <w:rPr>
          <w:rFonts w:ascii="Times New Roman" w:hAnsi="Times New Roman" w:cs="Times New Roman"/>
          <w:color w:val="000000"/>
          <w:szCs w:val="21"/>
        </w:rPr>
        <w:t xml:space="preserve"> mM DMSO</w:t>
      </w:r>
      <w:r w:rsidRPr="0077027D">
        <w:rPr>
          <w:rFonts w:ascii="Times New Roman" w:hAnsi="Times New Roman" w:cs="Times New Roman"/>
          <w:szCs w:val="21"/>
        </w:rPr>
        <w:t>.</w:t>
      </w:r>
      <w:bookmarkStart w:id="5" w:name="_Hlk117595955"/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>Experiment</w:t>
      </w:r>
      <w:r w:rsidR="00250BDB">
        <w:rPr>
          <w:rFonts w:ascii="Times New Roman" w:hAnsi="Times New Roman" w:cs="Times New Roman"/>
          <w:color w:val="000000"/>
          <w:szCs w:val="21"/>
        </w:rPr>
        <w:t>al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conditions: [ZVI</w:t>
      </w:r>
      <w:r w:rsidRPr="0077027D">
        <w:rPr>
          <w:rFonts w:ascii="Times New Roman" w:hAnsi="Times New Roman" w:cs="Times New Roman"/>
          <w:color w:val="000000"/>
          <w:szCs w:val="21"/>
        </w:rPr>
        <w:t>-BC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>]</w:t>
      </w:r>
      <w:r w:rsidR="00560137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= 5</w:t>
      </w:r>
      <w:r w:rsidR="000C217B">
        <w:rPr>
          <w:rFonts w:ascii="Times New Roman" w:hAnsi="Times New Roman" w:cs="Times New Roman"/>
          <w:color w:val="000000"/>
          <w:szCs w:val="21"/>
        </w:rPr>
        <w:t>0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0C217B">
        <w:rPr>
          <w:rFonts w:ascii="Times New Roman" w:hAnsi="Times New Roman" w:cs="Times New Roman"/>
          <w:color w:val="000000"/>
          <w:szCs w:val="21"/>
        </w:rPr>
        <w:t>m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>g</w:t>
      </w:r>
      <w:r w:rsidR="00250BDB">
        <w:rPr>
          <w:rFonts w:ascii="Times New Roman" w:hAnsi="Times New Roman" w:cs="Times New Roman"/>
          <w:color w:val="000000"/>
          <w:szCs w:val="21"/>
        </w:rPr>
        <w:t xml:space="preserve"> 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>L</w:t>
      </w:r>
      <w:r w:rsidR="00250BDB" w:rsidRPr="00C3420D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="00250BDB">
        <w:rPr>
          <w:rFonts w:ascii="Times New Roman" w:hAnsi="Times New Roman" w:cs="Times New Roman"/>
          <w:color w:val="000000"/>
          <w:szCs w:val="21"/>
        </w:rPr>
        <w:t>;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[PS]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= 0.5 mM</w:t>
      </w:r>
      <w:r w:rsidR="00250BDB">
        <w:rPr>
          <w:rFonts w:ascii="Times New Roman" w:hAnsi="Times New Roman" w:cs="Times New Roman"/>
          <w:color w:val="000000"/>
          <w:szCs w:val="21"/>
        </w:rPr>
        <w:t>; and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[PMSO]</w:t>
      </w:r>
      <w:r w:rsidR="00560137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 xml:space="preserve"> = </w:t>
      </w:r>
      <w:r w:rsidR="00D13A72" w:rsidRPr="0077027D">
        <w:rPr>
          <w:rFonts w:ascii="Times New Roman" w:hAnsi="Times New Roman" w:cs="Times New Roman"/>
          <w:color w:val="000000"/>
          <w:szCs w:val="21"/>
        </w:rPr>
        <w:t>50 µM</w:t>
      </w:r>
      <w:r w:rsidR="00560137" w:rsidRPr="0077027D">
        <w:rPr>
          <w:rFonts w:ascii="Times New Roman" w:hAnsi="Times New Roman" w:cs="Times New Roman"/>
          <w:color w:val="000000"/>
          <w:szCs w:val="21"/>
        </w:rPr>
        <w:t>.</w:t>
      </w:r>
    </w:p>
    <w:bookmarkEnd w:id="5"/>
    <w:p w14:paraId="76279970" w14:textId="13E96627" w:rsidR="00861369" w:rsidRPr="0077027D" w:rsidRDefault="007477A4" w:rsidP="00861369">
      <w:pPr>
        <w:rPr>
          <w:rFonts w:ascii="Times New Roman" w:hAnsi="Times New Roman" w:cs="Times New Roman"/>
          <w:szCs w:val="21"/>
        </w:rPr>
      </w:pPr>
      <w:r w:rsidRPr="0077027D">
        <w:rPr>
          <w:rFonts w:ascii="Times New Roman" w:hAnsi="Times New Roman" w:cs="Times New Roman"/>
          <w:szCs w:val="21"/>
        </w:rPr>
        <w:object w:dxaOrig="6174" w:dyaOrig="4726" w14:anchorId="74C276F4">
          <v:shape id="_x0000_i1061" type="#_x0000_t75" style="width:197.1pt;height:163.55pt" o:ole="">
            <v:imagedata r:id="rId79" o:title="" croptop="5953f" cropbottom="3802f" cropleft="5639f" cropright="8825f"/>
          </v:shape>
          <o:OLEObject Type="Embed" ProgID="Origin95.Graph" ShapeID="_x0000_i1061" DrawAspect="Content" ObjectID="_1771615420" r:id="rId80"/>
        </w:object>
      </w:r>
      <w:r w:rsidRPr="0077027D">
        <w:rPr>
          <w:rFonts w:ascii="Times New Roman" w:hAnsi="Times New Roman" w:cs="Times New Roman"/>
          <w:szCs w:val="21"/>
        </w:rPr>
        <w:object w:dxaOrig="6174" w:dyaOrig="4726" w14:anchorId="38C9CF8C">
          <v:shape id="_x0000_i1062" type="#_x0000_t75" style="width:197.7pt;height:163.55pt" o:ole="">
            <v:imagedata r:id="rId81" o:title="" croptop="5939f" cropbottom="4039f" cropleft="5735f" cropright="8645f"/>
          </v:shape>
          <o:OLEObject Type="Embed" ProgID="Origin95.Graph" ShapeID="_x0000_i1062" DrawAspect="Content" ObjectID="_1771615421" r:id="rId82"/>
        </w:object>
      </w:r>
    </w:p>
    <w:p w14:paraId="7B616D06" w14:textId="52928121" w:rsidR="00861369" w:rsidRPr="0077027D" w:rsidRDefault="00861369" w:rsidP="004E54F3">
      <w:pPr>
        <w:ind w:leftChars="-202" w:left="-424" w:rightChars="-159" w:right="-334" w:firstLineChars="200" w:firstLine="420"/>
        <w:rPr>
          <w:rFonts w:ascii="Times New Roman" w:hAnsi="Times New Roman" w:cs="Times New Roman"/>
          <w:szCs w:val="21"/>
        </w:rPr>
      </w:pPr>
    </w:p>
    <w:p w14:paraId="63A06AA0" w14:textId="0C4146C2" w:rsidR="00861369" w:rsidRPr="0077027D" w:rsidRDefault="00861369" w:rsidP="00861369">
      <w:pPr>
        <w:rPr>
          <w:rFonts w:ascii="Times New Roman" w:hAnsi="Times New Roman" w:cs="Times New Roman"/>
          <w:szCs w:val="21"/>
        </w:rPr>
      </w:pPr>
      <w:r w:rsidRPr="0077027D">
        <w:rPr>
          <w:rFonts w:ascii="Times New Roman" w:hAnsi="Times New Roman" w:cs="Times New Roman"/>
          <w:szCs w:val="21"/>
        </w:rPr>
        <w:t xml:space="preserve">  </w:t>
      </w:r>
      <w:r w:rsidR="007477A4" w:rsidRPr="0077027D">
        <w:rPr>
          <w:rFonts w:ascii="Times New Roman" w:hAnsi="Times New Roman" w:cs="Times New Roman"/>
          <w:szCs w:val="21"/>
        </w:rPr>
        <w:object w:dxaOrig="6174" w:dyaOrig="4726" w14:anchorId="31869993">
          <v:shape id="_x0000_i1063" type="#_x0000_t75" style="width:194.05pt;height:158.05pt" o:ole="">
            <v:imagedata r:id="rId83" o:title="" croptop="6660f" cropbottom="4399f" cropleft="5374f" cropright="8834f"/>
          </v:shape>
          <o:OLEObject Type="Embed" ProgID="Origin95.Graph" ShapeID="_x0000_i1063" DrawAspect="Content" ObjectID="_1771615422" r:id="rId84"/>
        </w:object>
      </w:r>
      <w:r w:rsidR="007477A4" w:rsidRPr="0077027D">
        <w:rPr>
          <w:rFonts w:ascii="Times New Roman" w:hAnsi="Times New Roman" w:cs="Times New Roman"/>
          <w:szCs w:val="21"/>
        </w:rPr>
        <w:object w:dxaOrig="6174" w:dyaOrig="4726" w14:anchorId="740D98FC">
          <v:shape id="_x0000_i1064" type="#_x0000_t75" style="width:194.05pt;height:161.7pt" o:ole="">
            <v:imagedata r:id="rId85" o:title="" croptop="5755f" cropbottom="3716f" cropleft="5487f" cropright="8321f"/>
          </v:shape>
          <o:OLEObject Type="Embed" ProgID="Origin95.Graph" ShapeID="_x0000_i1064" DrawAspect="Content" ObjectID="_1771615423" r:id="rId86"/>
        </w:object>
      </w:r>
    </w:p>
    <w:p w14:paraId="2ED716D9" w14:textId="59F90610" w:rsidR="00861369" w:rsidRDefault="00861369" w:rsidP="00861369">
      <w:pPr>
        <w:rPr>
          <w:rFonts w:ascii="Times New Roman" w:hAnsi="Times New Roman" w:cs="Times New Roman"/>
          <w:szCs w:val="21"/>
        </w:rPr>
      </w:pPr>
    </w:p>
    <w:p w14:paraId="338359E1" w14:textId="143A5340" w:rsidR="005F1D72" w:rsidRPr="0077027D" w:rsidRDefault="005F1D72" w:rsidP="00861369">
      <w:pPr>
        <w:rPr>
          <w:rFonts w:ascii="Times New Roman" w:hAnsi="Times New Roman" w:cs="Times New Roman"/>
          <w:szCs w:val="21"/>
        </w:rPr>
      </w:pPr>
    </w:p>
    <w:p w14:paraId="316C52E7" w14:textId="55691CB2" w:rsidR="00861369" w:rsidRPr="0077027D" w:rsidRDefault="00861369" w:rsidP="00C3420D">
      <w:pPr>
        <w:spacing w:after="240"/>
        <w:rPr>
          <w:rFonts w:ascii="Times New Roman" w:hAnsi="Times New Roman" w:cs="Times New Roman"/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</w:t>
      </w:r>
      <w:r w:rsidR="00D81AF2" w:rsidRPr="0077027D">
        <w:rPr>
          <w:rFonts w:ascii="Times New Roman" w:hAnsi="Times New Roman" w:cs="Times New Roman"/>
          <w:b/>
          <w:bCs/>
          <w:color w:val="000000"/>
          <w:szCs w:val="21"/>
        </w:rPr>
        <w:t>4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 xml:space="preserve">. </w:t>
      </w:r>
      <w:r w:rsidR="00250BDB" w:rsidRPr="00C3420D">
        <w:rPr>
          <w:rFonts w:ascii="Times New Roman" w:hAnsi="Times New Roman" w:cs="Times New Roman"/>
          <w:color w:val="000000"/>
          <w:szCs w:val="21"/>
        </w:rPr>
        <w:t>The</w:t>
      </w:r>
      <w:r w:rsidR="00C004F9">
        <w:rPr>
          <w:rFonts w:ascii="Times New Roman" w:hAnsi="Times New Roman" w:cs="Times New Roman"/>
          <w:color w:val="000000"/>
          <w:szCs w:val="21"/>
        </w:rPr>
        <w:t xml:space="preserve"> PMSO</w:t>
      </w:r>
      <w:r w:rsidR="00C004F9" w:rsidRPr="0077027D">
        <w:rPr>
          <w:rFonts w:ascii="Times New Roman" w:hAnsi="Times New Roman" w:cs="Times New Roman"/>
          <w:szCs w:val="21"/>
        </w:rPr>
        <w:t xml:space="preserve"> </w:t>
      </w:r>
      <w:r w:rsidR="00FA09FE">
        <w:rPr>
          <w:rFonts w:ascii="Times New Roman" w:hAnsi="Times New Roman" w:cs="Times New Roman"/>
          <w:szCs w:val="21"/>
        </w:rPr>
        <w:t>removal efficiency</w:t>
      </w:r>
      <w:r w:rsidR="00805612" w:rsidRPr="0077027D">
        <w:rPr>
          <w:rFonts w:ascii="Times New Roman" w:hAnsi="Times New Roman" w:cs="Times New Roman"/>
          <w:szCs w:val="21"/>
        </w:rPr>
        <w:t xml:space="preserve"> </w:t>
      </w:r>
      <w:r w:rsidR="00C004F9">
        <w:rPr>
          <w:rFonts w:ascii="Times New Roman" w:hAnsi="Times New Roman" w:cs="Times New Roman"/>
          <w:szCs w:val="21"/>
        </w:rPr>
        <w:t>measured in the presence of different reaction terminators</w:t>
      </w:r>
      <w:r w:rsidR="008C1D6A">
        <w:rPr>
          <w:rFonts w:ascii="Times New Roman" w:hAnsi="Times New Roman" w:cs="Times New Roman"/>
          <w:szCs w:val="21"/>
        </w:rPr>
        <w:t xml:space="preserve">, </w:t>
      </w:r>
      <w:r w:rsidR="00FD5A2C">
        <w:rPr>
          <w:rFonts w:ascii="Times New Roman" w:hAnsi="Times New Roman" w:cs="Times New Roman"/>
          <w:color w:val="000000"/>
          <w:szCs w:val="21"/>
        </w:rPr>
        <w:t xml:space="preserve">namely (a) </w:t>
      </w:r>
      <w:r w:rsidR="008C1D6A">
        <w:rPr>
          <w:rFonts w:ascii="Times New Roman" w:hAnsi="Times New Roman" w:cs="Times New Roman"/>
          <w:color w:val="000000"/>
          <w:szCs w:val="21"/>
        </w:rPr>
        <w:t>1 mM NaNO</w:t>
      </w:r>
      <w:r w:rsidR="008C1D6A" w:rsidRPr="00342AB9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="00FD5A2C">
        <w:rPr>
          <w:rFonts w:ascii="Times New Roman" w:hAnsi="Times New Roman" w:cs="Times New Roman"/>
          <w:color w:val="000000"/>
          <w:szCs w:val="21"/>
        </w:rPr>
        <w:t xml:space="preserve">, (b) </w:t>
      </w:r>
      <w:r w:rsidR="008C1D6A">
        <w:rPr>
          <w:rFonts w:ascii="Times New Roman" w:hAnsi="Times New Roman" w:cs="Times New Roman"/>
          <w:color w:val="000000"/>
          <w:szCs w:val="21"/>
        </w:rPr>
        <w:t>1 mM NH</w:t>
      </w:r>
      <w:r w:rsidR="008C1D6A" w:rsidRPr="00342AB9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="00FD5A2C">
        <w:rPr>
          <w:rFonts w:ascii="Times New Roman" w:hAnsi="Times New Roman" w:cs="Times New Roman"/>
          <w:color w:val="000000"/>
          <w:szCs w:val="21"/>
        </w:rPr>
        <w:t>OH, (c) 1</w:t>
      </w:r>
      <w:r w:rsidR="008C1D6A">
        <w:rPr>
          <w:rFonts w:ascii="Times New Roman" w:hAnsi="Times New Roman" w:cs="Times New Roman"/>
          <w:color w:val="000000"/>
          <w:szCs w:val="21"/>
        </w:rPr>
        <w:t>0 mM Na</w:t>
      </w:r>
      <w:r w:rsidR="008C1D6A" w:rsidRPr="00342AB9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="008C1D6A">
        <w:rPr>
          <w:rFonts w:ascii="Times New Roman" w:hAnsi="Times New Roman" w:cs="Times New Roman"/>
          <w:color w:val="000000"/>
          <w:szCs w:val="21"/>
        </w:rPr>
        <w:t>S</w:t>
      </w:r>
      <w:r w:rsidR="008C1D6A" w:rsidRPr="00342AB9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="008C1D6A">
        <w:rPr>
          <w:rFonts w:ascii="Times New Roman" w:hAnsi="Times New Roman" w:cs="Times New Roman"/>
          <w:color w:val="000000"/>
          <w:szCs w:val="21"/>
        </w:rPr>
        <w:t>O</w:t>
      </w:r>
      <w:r w:rsidR="008C1D6A" w:rsidRPr="00342AB9">
        <w:rPr>
          <w:rFonts w:ascii="Times New Roman" w:hAnsi="Times New Roman" w:cs="Times New Roman"/>
          <w:color w:val="000000"/>
          <w:szCs w:val="21"/>
          <w:vertAlign w:val="subscript"/>
        </w:rPr>
        <w:t>3</w:t>
      </w:r>
      <w:r w:rsidR="00FD5A2C">
        <w:rPr>
          <w:rFonts w:ascii="Times New Roman" w:hAnsi="Times New Roman" w:cs="Times New Roman"/>
          <w:color w:val="000000"/>
          <w:szCs w:val="21"/>
        </w:rPr>
        <w:t>, and (d) 1</w:t>
      </w:r>
      <w:r w:rsidR="008C1D6A">
        <w:rPr>
          <w:rFonts w:ascii="Times New Roman" w:hAnsi="Times New Roman" w:cs="Times New Roman"/>
          <w:color w:val="000000"/>
          <w:szCs w:val="21"/>
        </w:rPr>
        <w:t>0 mM DMSO,</w:t>
      </w:r>
      <w:r w:rsidR="00C004F9">
        <w:rPr>
          <w:rFonts w:ascii="Times New Roman" w:hAnsi="Times New Roman" w:cs="Times New Roman"/>
          <w:szCs w:val="21"/>
        </w:rPr>
        <w:t xml:space="preserve"> for sample holding times of 0-36 h</w:t>
      </w:r>
      <w:r w:rsidR="00805612" w:rsidRPr="0077027D">
        <w:rPr>
          <w:rFonts w:ascii="Times New Roman" w:hAnsi="Times New Roman" w:cs="Times New Roman"/>
          <w:szCs w:val="21"/>
        </w:rPr>
        <w:t>.</w:t>
      </w:r>
      <w:r w:rsidR="00BE08A3" w:rsidRPr="0077027D">
        <w:rPr>
          <w:rFonts w:ascii="Times New Roman" w:hAnsi="Times New Roman" w:cs="Times New Roman"/>
          <w:szCs w:val="21"/>
        </w:rPr>
        <w:t xml:space="preserve"> 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>Experiment</w:t>
      </w:r>
      <w:r w:rsidR="00250BDB">
        <w:rPr>
          <w:rFonts w:ascii="Times New Roman" w:hAnsi="Times New Roman" w:cs="Times New Roman"/>
          <w:color w:val="000000"/>
          <w:szCs w:val="21"/>
        </w:rPr>
        <w:t>al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conditions: [ZVI-BC]</w:t>
      </w:r>
      <w:r w:rsidR="00BE08A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= 5</w:t>
      </w:r>
      <w:r w:rsidR="000C217B">
        <w:rPr>
          <w:rFonts w:ascii="Times New Roman" w:hAnsi="Times New Roman" w:cs="Times New Roman"/>
          <w:color w:val="000000"/>
          <w:szCs w:val="21"/>
        </w:rPr>
        <w:t>0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0C217B">
        <w:rPr>
          <w:rFonts w:ascii="Times New Roman" w:hAnsi="Times New Roman" w:cs="Times New Roman"/>
          <w:color w:val="000000"/>
          <w:szCs w:val="21"/>
        </w:rPr>
        <w:t>m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>g</w:t>
      </w:r>
      <w:r w:rsidR="00250BDB">
        <w:rPr>
          <w:rFonts w:ascii="Times New Roman" w:hAnsi="Times New Roman" w:cs="Times New Roman"/>
          <w:color w:val="000000"/>
          <w:szCs w:val="21"/>
        </w:rPr>
        <w:t xml:space="preserve"> 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>L</w:t>
      </w:r>
      <w:r w:rsidR="00250BDB" w:rsidRPr="00C3420D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="00250BDB">
        <w:rPr>
          <w:rFonts w:ascii="Times New Roman" w:hAnsi="Times New Roman" w:cs="Times New Roman"/>
          <w:color w:val="000000"/>
          <w:szCs w:val="21"/>
        </w:rPr>
        <w:t>;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[PS]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= 0.5 mM</w:t>
      </w:r>
      <w:r w:rsidR="00250BDB">
        <w:rPr>
          <w:rFonts w:ascii="Times New Roman" w:hAnsi="Times New Roman" w:cs="Times New Roman"/>
          <w:color w:val="000000"/>
          <w:szCs w:val="21"/>
        </w:rPr>
        <w:t>;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8C1D6A">
        <w:rPr>
          <w:rFonts w:ascii="Times New Roman" w:hAnsi="Times New Roman" w:cs="Times New Roman"/>
          <w:color w:val="000000"/>
          <w:szCs w:val="21"/>
        </w:rPr>
        <w:t xml:space="preserve">and 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>[PMSO]</w:t>
      </w:r>
      <w:r w:rsidR="00BE08A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= 50 µM.</w:t>
      </w:r>
    </w:p>
    <w:p w14:paraId="2198578E" w14:textId="224A7AA2" w:rsidR="00805612" w:rsidRDefault="006F60FF" w:rsidP="00CE69B9">
      <w:pPr>
        <w:rPr>
          <w:rFonts w:ascii="Times New Roman" w:hAnsi="Times New Roman" w:cs="Times New Roman"/>
          <w:szCs w:val="21"/>
        </w:rPr>
      </w:pPr>
      <w:r>
        <w:object w:dxaOrig="7294" w:dyaOrig="5598" w14:anchorId="32EE2632">
          <v:shape id="_x0000_i1065" type="#_x0000_t75" style="width:207.45pt;height:175.75pt" o:ole="">
            <v:imagedata r:id="rId87" o:title="" croptop="6490f" cropbottom="3573f" cropleft="8214f" cropright="7217f"/>
          </v:shape>
          <o:OLEObject Type="Embed" ProgID="Origin95.Graph" ShapeID="_x0000_i1065" DrawAspect="Content" ObjectID="_1771615424" r:id="rId88"/>
        </w:object>
      </w:r>
      <w:r w:rsidRPr="0077027D">
        <w:rPr>
          <w:rFonts w:ascii="Times New Roman" w:hAnsi="Times New Roman" w:cs="Times New Roman"/>
          <w:szCs w:val="21"/>
        </w:rPr>
        <w:object w:dxaOrig="6174" w:dyaOrig="4726" w14:anchorId="2F3F11BD">
          <v:shape id="_x0000_i1066" type="#_x0000_t75" style="width:207.45pt;height:175.1pt" o:ole="">
            <v:imagedata r:id="rId89" o:title="" croptop="6660f" cropbottom="3816f" cropleft="8560f" cropright="7275f"/>
          </v:shape>
          <o:OLEObject Type="Embed" ProgID="Origin95.Graph" ShapeID="_x0000_i1066" DrawAspect="Content" ObjectID="_1771615425" r:id="rId90"/>
        </w:object>
      </w:r>
    </w:p>
    <w:p w14:paraId="3E595AA1" w14:textId="6B3C074D" w:rsidR="006F60FF" w:rsidRPr="0077027D" w:rsidRDefault="006F60FF" w:rsidP="00805612">
      <w:pPr>
        <w:rPr>
          <w:rFonts w:ascii="Times New Roman" w:hAnsi="Times New Roman" w:cs="Times New Roman"/>
          <w:szCs w:val="21"/>
        </w:rPr>
      </w:pPr>
    </w:p>
    <w:p w14:paraId="6C639888" w14:textId="22CB2CC0" w:rsidR="00805612" w:rsidRPr="0077027D" w:rsidRDefault="00805612" w:rsidP="00805612">
      <w:pPr>
        <w:rPr>
          <w:rFonts w:ascii="Times New Roman" w:hAnsi="Times New Roman" w:cs="Times New Roman"/>
          <w:color w:val="000000"/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</w:t>
      </w:r>
      <w:r w:rsidR="00D81AF2" w:rsidRPr="0077027D">
        <w:rPr>
          <w:rFonts w:ascii="Times New Roman" w:hAnsi="Times New Roman" w:cs="Times New Roman"/>
          <w:b/>
          <w:bCs/>
          <w:color w:val="000000"/>
          <w:szCs w:val="21"/>
        </w:rPr>
        <w:t>5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.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UV</w:t>
      </w:r>
      <w:r w:rsidR="00C004F9">
        <w:rPr>
          <w:rFonts w:ascii="Times New Roman" w:hAnsi="Times New Roman" w:cs="Times New Roman"/>
          <w:color w:val="000000"/>
          <w:szCs w:val="21"/>
        </w:rPr>
        <w:t>-visible absorbance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spectra 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>o</w:t>
      </w:r>
      <w:r w:rsidRPr="0077027D">
        <w:rPr>
          <w:rFonts w:ascii="Times New Roman" w:hAnsi="Times New Roman" w:cs="Times New Roman"/>
          <w:color w:val="000000"/>
          <w:szCs w:val="21"/>
        </w:rPr>
        <w:t>f</w:t>
      </w:r>
      <w:r w:rsidR="00C004F9">
        <w:rPr>
          <w:rFonts w:ascii="Times New Roman" w:hAnsi="Times New Roman" w:cs="Times New Roman"/>
          <w:color w:val="000000"/>
          <w:szCs w:val="21"/>
        </w:rPr>
        <w:t xml:space="preserve"> (a)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PMSO and </w:t>
      </w:r>
      <w:r w:rsidR="00C004F9">
        <w:rPr>
          <w:rFonts w:ascii="Times New Roman" w:hAnsi="Times New Roman" w:cs="Times New Roman"/>
          <w:color w:val="000000"/>
          <w:szCs w:val="21"/>
        </w:rPr>
        <w:t xml:space="preserve">(b) </w:t>
      </w:r>
      <w:r w:rsidRPr="0077027D">
        <w:rPr>
          <w:rFonts w:ascii="Times New Roman" w:hAnsi="Times New Roman" w:cs="Times New Roman"/>
          <w:color w:val="000000"/>
          <w:szCs w:val="21"/>
        </w:rPr>
        <w:t>PMSO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. </w:t>
      </w:r>
    </w:p>
    <w:p w14:paraId="26B84D9C" w14:textId="2C25C03A" w:rsidR="005E7F7F" w:rsidRPr="006024B1" w:rsidRDefault="005E7F7F" w:rsidP="005E7F7F">
      <w:pPr>
        <w:rPr>
          <w:rFonts w:ascii="Times New Roman" w:hAnsi="Times New Roman" w:cs="Times New Roman"/>
          <w:strike/>
          <w:szCs w:val="21"/>
        </w:rPr>
      </w:pPr>
    </w:p>
    <w:p w14:paraId="247E74D8" w14:textId="3778B41F" w:rsidR="001F4948" w:rsidRPr="0077027D" w:rsidRDefault="003C40A7" w:rsidP="005E7F7F">
      <w:pPr>
        <w:rPr>
          <w:rFonts w:ascii="Times New Roman" w:hAnsi="Times New Roman" w:cs="Times New Roman"/>
          <w:szCs w:val="21"/>
        </w:rPr>
      </w:pPr>
      <w:r>
        <w:object w:dxaOrig="7294" w:dyaOrig="5598" w14:anchorId="5EE702A3">
          <v:shape id="_x0000_i1067" type="#_x0000_t75" style="width:220.9pt;height:175.75pt" o:ole="">
            <v:imagedata r:id="rId91" o:title="" croptop="6490f" cropbottom="3351f" cropleft="4152f" cropright="8465f"/>
          </v:shape>
          <o:OLEObject Type="Embed" ProgID="Origin95.Graph" ShapeID="_x0000_i1067" DrawAspect="Content" ObjectID="_1771615426" r:id="rId92"/>
        </w:object>
      </w:r>
      <w:r>
        <w:object w:dxaOrig="7294" w:dyaOrig="5598" w14:anchorId="74D99A16">
          <v:shape id="_x0000_i1068" type="#_x0000_t75" style="width:213.55pt;height:179.4pt" o:ole="">
            <v:imagedata r:id="rId93" o:title="" croptop="5623f" cropbottom="3679f" cropleft="5725f" cropright="8457f"/>
          </v:shape>
          <o:OLEObject Type="Embed" ProgID="Origin95.Graph" ShapeID="_x0000_i1068" DrawAspect="Content" ObjectID="_1771615427" r:id="rId94"/>
        </w:object>
      </w:r>
    </w:p>
    <w:p w14:paraId="07862B6C" w14:textId="0D54BAE9" w:rsidR="005E7F7F" w:rsidRPr="0077027D" w:rsidRDefault="005E7F7F" w:rsidP="00C3420D">
      <w:pPr>
        <w:widowControl/>
        <w:spacing w:after="240"/>
        <w:jc w:val="left"/>
        <w:rPr>
          <w:rStyle w:val="fontstyle01"/>
          <w:rFonts w:ascii="Times New Roman" w:hAnsi="Times New Roman" w:cs="Times New Roman"/>
          <w:sz w:val="21"/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</w:t>
      </w:r>
      <w:r w:rsidR="00D81AF2" w:rsidRPr="0077027D">
        <w:rPr>
          <w:rFonts w:ascii="Times New Roman" w:hAnsi="Times New Roman" w:cs="Times New Roman"/>
          <w:b/>
          <w:bCs/>
          <w:color w:val="000000"/>
          <w:szCs w:val="21"/>
        </w:rPr>
        <w:t>6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 xml:space="preserve">. 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>Effect</w:t>
      </w:r>
      <w:r w:rsidR="007E3177">
        <w:rPr>
          <w:rStyle w:val="fontstyle01"/>
          <w:rFonts w:ascii="Times New Roman" w:hAnsi="Times New Roman" w:cs="Times New Roman"/>
          <w:sz w:val="21"/>
          <w:szCs w:val="21"/>
        </w:rPr>
        <w:t>s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 xml:space="preserve"> of TBA and EtOH on </w:t>
      </w:r>
      <w:r w:rsidR="007E3177">
        <w:rPr>
          <w:rStyle w:val="fontstyle01"/>
          <w:rFonts w:ascii="Times New Roman" w:hAnsi="Times New Roman" w:cs="Times New Roman"/>
          <w:sz w:val="21"/>
          <w:szCs w:val="21"/>
        </w:rPr>
        <w:t xml:space="preserve">(a) 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>PMSO degradation</w:t>
      </w:r>
      <w:r w:rsidR="00002BA9" w:rsidRPr="0077027D">
        <w:rPr>
          <w:rStyle w:val="fontstyle01"/>
          <w:rFonts w:ascii="Times New Roman" w:hAnsi="Times New Roman" w:cs="Times New Roman"/>
          <w:sz w:val="21"/>
          <w:szCs w:val="21"/>
        </w:rPr>
        <w:t xml:space="preserve"> 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 xml:space="preserve">and </w:t>
      </w:r>
      <w:r w:rsidR="007E3177">
        <w:rPr>
          <w:rStyle w:val="fontstyle01"/>
          <w:rFonts w:ascii="Times New Roman" w:hAnsi="Times New Roman" w:cs="Times New Roman"/>
          <w:sz w:val="21"/>
          <w:szCs w:val="21"/>
        </w:rPr>
        <w:t xml:space="preserve">(b) 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>PMSO</w:t>
      </w:r>
      <w:r w:rsidRPr="0077027D">
        <w:rPr>
          <w:rStyle w:val="fontstyle01"/>
          <w:rFonts w:ascii="Times New Roman" w:hAnsi="Times New Roman" w:cs="Times New Roman"/>
          <w:sz w:val="21"/>
          <w:szCs w:val="21"/>
          <w:vertAlign w:val="subscript"/>
        </w:rPr>
        <w:t>2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>production.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Experiment</w:t>
      </w:r>
      <w:r w:rsidR="007E3177">
        <w:rPr>
          <w:rFonts w:ascii="Times New Roman" w:hAnsi="Times New Roman" w:cs="Times New Roman"/>
          <w:color w:val="000000"/>
          <w:szCs w:val="21"/>
        </w:rPr>
        <w:t>al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conditions: [ZVI-BC]</w:t>
      </w:r>
      <w:r w:rsidR="00BE08A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= 5</w:t>
      </w:r>
      <w:r w:rsidR="008B3D57">
        <w:rPr>
          <w:rFonts w:ascii="Times New Roman" w:hAnsi="Times New Roman" w:cs="Times New Roman"/>
          <w:color w:val="000000"/>
          <w:szCs w:val="21"/>
        </w:rPr>
        <w:t>0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8B3D57">
        <w:rPr>
          <w:rFonts w:ascii="Times New Roman" w:hAnsi="Times New Roman" w:cs="Times New Roman"/>
          <w:color w:val="000000"/>
          <w:szCs w:val="21"/>
        </w:rPr>
        <w:t>m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>g</w:t>
      </w:r>
      <w:r w:rsidR="007E3177">
        <w:rPr>
          <w:rFonts w:ascii="Times New Roman" w:hAnsi="Times New Roman" w:cs="Times New Roman"/>
          <w:color w:val="000000"/>
          <w:szCs w:val="21"/>
        </w:rPr>
        <w:t xml:space="preserve"> 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>L</w:t>
      </w:r>
      <w:r w:rsidR="007E3177" w:rsidRPr="00C3420D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="007E3177">
        <w:rPr>
          <w:rFonts w:ascii="Times New Roman" w:hAnsi="Times New Roman" w:cs="Times New Roman"/>
          <w:color w:val="000000"/>
          <w:szCs w:val="21"/>
        </w:rPr>
        <w:t>;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[PS]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= 0.5 mM</w:t>
      </w:r>
      <w:r w:rsidR="007E3177">
        <w:rPr>
          <w:rFonts w:ascii="Times New Roman" w:hAnsi="Times New Roman" w:cs="Times New Roman"/>
          <w:color w:val="000000"/>
          <w:szCs w:val="21"/>
        </w:rPr>
        <w:t>; and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[PMSO]</w:t>
      </w:r>
      <w:r w:rsidR="00BE08A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 xml:space="preserve"> = 50 µM.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 xml:space="preserve"> </w:t>
      </w:r>
    </w:p>
    <w:p w14:paraId="4153318D" w14:textId="77777777" w:rsidR="00002BA9" w:rsidRPr="0077027D" w:rsidRDefault="005E7F7F" w:rsidP="00002BA9">
      <w:pPr>
        <w:widowControl/>
        <w:jc w:val="left"/>
        <w:rPr>
          <w:rFonts w:ascii="Times New Roman" w:hAnsi="Times New Roman" w:cs="Times New Roman"/>
          <w:szCs w:val="21"/>
        </w:rPr>
      </w:pP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 xml:space="preserve">          </w:t>
      </w:r>
    </w:p>
    <w:p w14:paraId="2FA0C1D8" w14:textId="5DBE2E06" w:rsidR="00002BA9" w:rsidRPr="0077027D" w:rsidRDefault="003C40A7" w:rsidP="00002BA9">
      <w:pPr>
        <w:widowControl/>
        <w:jc w:val="center"/>
        <w:rPr>
          <w:rFonts w:ascii="Times New Roman" w:hAnsi="Times New Roman" w:cs="Times New Roman"/>
          <w:szCs w:val="21"/>
        </w:rPr>
      </w:pPr>
      <w:r w:rsidRPr="0077027D">
        <w:rPr>
          <w:szCs w:val="21"/>
        </w:rPr>
        <w:object w:dxaOrig="6174" w:dyaOrig="4726" w14:anchorId="112355E6">
          <v:shape id="_x0000_i1069" type="#_x0000_t75" style="width:241pt;height:175.75pt" o:ole="">
            <v:imagedata r:id="rId95" o:title="" croptop="6771f" cropbottom="3914f" cropleft="5098f" cropright="2549f"/>
          </v:shape>
          <o:OLEObject Type="Embed" ProgID="Origin95.Graph" ShapeID="_x0000_i1069" DrawAspect="Content" ObjectID="_1771615428" r:id="rId96"/>
        </w:object>
      </w:r>
    </w:p>
    <w:p w14:paraId="45394A38" w14:textId="7C520648" w:rsidR="00002BA9" w:rsidRPr="0077027D" w:rsidRDefault="00002BA9" w:rsidP="00C3420D">
      <w:pPr>
        <w:spacing w:after="240"/>
        <w:rPr>
          <w:rFonts w:ascii="Times New Roman" w:hAnsi="Times New Roman" w:cs="Times New Roman"/>
          <w:color w:val="000000"/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</w:t>
      </w:r>
      <w:r w:rsidR="00D81AF2" w:rsidRPr="0077027D">
        <w:rPr>
          <w:rFonts w:ascii="Times New Roman" w:hAnsi="Times New Roman" w:cs="Times New Roman"/>
          <w:b/>
          <w:bCs/>
          <w:color w:val="000000"/>
          <w:szCs w:val="21"/>
        </w:rPr>
        <w:t>7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.</w:t>
      </w:r>
      <w:r w:rsidRPr="0077027D">
        <w:rPr>
          <w:rFonts w:ascii="Times New Roman" w:hAnsi="Times New Roman" w:cs="Times New Roman"/>
          <w:szCs w:val="21"/>
        </w:rPr>
        <w:t xml:space="preserve"> </w:t>
      </w:r>
      <w:r w:rsidR="007E3177">
        <w:rPr>
          <w:rFonts w:ascii="Times New Roman" w:hAnsi="Times New Roman" w:cs="Times New Roman"/>
          <w:szCs w:val="21"/>
        </w:rPr>
        <w:t xml:space="preserve">The </w:t>
      </w:r>
      <w:r w:rsidR="007E3177">
        <w:rPr>
          <w:rFonts w:ascii="Times New Roman" w:hAnsi="Times New Roman" w:cs="Times New Roman"/>
          <w:color w:val="000000"/>
          <w:szCs w:val="21"/>
        </w:rPr>
        <w:t>d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>egradation k</w:t>
      </w:r>
      <w:r w:rsidRPr="0077027D">
        <w:rPr>
          <w:rFonts w:ascii="Times New Roman" w:hAnsi="Times New Roman" w:cs="Times New Roman"/>
          <w:color w:val="000000"/>
          <w:szCs w:val="21"/>
        </w:rPr>
        <w:t>inetics of PMSO and yield of PMSO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>in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the ZVI-BC/PS </w:t>
      </w:r>
      <w:r w:rsidR="007E3177">
        <w:rPr>
          <w:rFonts w:ascii="Times New Roman" w:hAnsi="Times New Roman" w:cs="Times New Roman"/>
          <w:color w:val="000000"/>
          <w:szCs w:val="21"/>
        </w:rPr>
        <w:t>system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in the presence </w:t>
      </w:r>
      <w:r w:rsidRPr="0077027D">
        <w:rPr>
          <w:rFonts w:ascii="Times New Roman" w:hAnsi="Times New Roman" w:cs="Times New Roman"/>
          <w:color w:val="000000"/>
          <w:szCs w:val="21"/>
        </w:rPr>
        <w:lastRenderedPageBreak/>
        <w:t>of BA. Experiment</w:t>
      </w:r>
      <w:r w:rsidR="007E3177">
        <w:rPr>
          <w:rFonts w:ascii="Times New Roman" w:hAnsi="Times New Roman" w:cs="Times New Roman"/>
          <w:color w:val="000000"/>
          <w:szCs w:val="21"/>
        </w:rPr>
        <w:t>al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conditions: [ZVI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>-BC</w:t>
      </w:r>
      <w:r w:rsidRPr="0077027D">
        <w:rPr>
          <w:rFonts w:ascii="Times New Roman" w:hAnsi="Times New Roman" w:cs="Times New Roman"/>
          <w:color w:val="000000"/>
          <w:szCs w:val="21"/>
        </w:rPr>
        <w:t>]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</w:t>
      </w:r>
      <w:r w:rsidRPr="003D73C9">
        <w:rPr>
          <w:rFonts w:ascii="Times New Roman" w:hAnsi="Times New Roman" w:cs="Times New Roman"/>
          <w:color w:val="000000"/>
          <w:szCs w:val="21"/>
        </w:rPr>
        <w:t>5</w:t>
      </w:r>
      <w:r w:rsidR="008B3D57" w:rsidRPr="003D73C9">
        <w:rPr>
          <w:rFonts w:ascii="Times New Roman" w:hAnsi="Times New Roman" w:cs="Times New Roman"/>
          <w:color w:val="000000"/>
          <w:szCs w:val="21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8B3D57">
        <w:rPr>
          <w:rFonts w:ascii="Times New Roman" w:hAnsi="Times New Roman" w:cs="Times New Roman"/>
          <w:color w:val="000000"/>
          <w:szCs w:val="21"/>
        </w:rPr>
        <w:t>m</w:t>
      </w:r>
      <w:r w:rsidRPr="0077027D">
        <w:rPr>
          <w:rFonts w:ascii="Times New Roman" w:hAnsi="Times New Roman" w:cs="Times New Roman"/>
          <w:color w:val="000000"/>
          <w:szCs w:val="21"/>
        </w:rPr>
        <w:t>g</w:t>
      </w:r>
      <w:r w:rsidR="007E3177">
        <w:rPr>
          <w:rFonts w:ascii="Times New Roman" w:hAnsi="Times New Roman" w:cs="Times New Roman"/>
          <w:color w:val="000000"/>
          <w:szCs w:val="21"/>
        </w:rPr>
        <w:t xml:space="preserve"> </w:t>
      </w:r>
      <w:r w:rsidRPr="0077027D">
        <w:rPr>
          <w:rFonts w:ascii="Times New Roman" w:hAnsi="Times New Roman" w:cs="Times New Roman"/>
          <w:color w:val="000000"/>
          <w:szCs w:val="21"/>
        </w:rPr>
        <w:t>L</w:t>
      </w:r>
      <w:r w:rsidR="007E3177" w:rsidRPr="002D3473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="007E3177">
        <w:rPr>
          <w:rFonts w:ascii="Times New Roman" w:hAnsi="Times New Roman" w:cs="Times New Roman"/>
          <w:color w:val="000000"/>
          <w:szCs w:val="21"/>
        </w:rPr>
        <w:t>;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[PS]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0.5 mM</w:t>
      </w:r>
      <w:r w:rsidR="007E3177">
        <w:rPr>
          <w:rFonts w:ascii="Times New Roman" w:hAnsi="Times New Roman" w:cs="Times New Roman"/>
          <w:color w:val="000000"/>
          <w:szCs w:val="21"/>
        </w:rPr>
        <w:t>;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[PMSO]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</w:t>
      </w:r>
      <w:r w:rsidR="00BE08A3" w:rsidRPr="0077027D">
        <w:rPr>
          <w:rFonts w:ascii="Times New Roman" w:hAnsi="Times New Roman" w:cs="Times New Roman"/>
          <w:color w:val="000000"/>
          <w:szCs w:val="21"/>
        </w:rPr>
        <w:t>50 µM</w:t>
      </w:r>
      <w:r w:rsidR="007E3177">
        <w:rPr>
          <w:rFonts w:ascii="Times New Roman" w:hAnsi="Times New Roman" w:cs="Times New Roman"/>
          <w:color w:val="000000"/>
          <w:szCs w:val="21"/>
        </w:rPr>
        <w:t>;</w:t>
      </w:r>
      <w:r w:rsidR="008C1D6A">
        <w:rPr>
          <w:rFonts w:ascii="Times New Roman" w:hAnsi="Times New Roman" w:cs="Times New Roman"/>
          <w:color w:val="000000"/>
          <w:szCs w:val="21"/>
        </w:rPr>
        <w:t xml:space="preserve"> and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[BA]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</w:t>
      </w:r>
      <w:r w:rsidR="00651F0F">
        <w:rPr>
          <w:rFonts w:ascii="Times New Roman" w:hAnsi="Times New Roman" w:cs="Times New Roman"/>
          <w:color w:val="000000"/>
          <w:szCs w:val="21"/>
        </w:rPr>
        <w:t>0.1 mM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. </w:t>
      </w:r>
    </w:p>
    <w:p w14:paraId="1C896053" w14:textId="18C1C531" w:rsidR="00615E91" w:rsidRPr="0077027D" w:rsidRDefault="003C40A7" w:rsidP="002D3473">
      <w:pPr>
        <w:ind w:rightChars="-499" w:right="-1048"/>
        <w:rPr>
          <w:rFonts w:ascii="Times New Roman" w:hAnsi="Times New Roman" w:cs="Times New Roman"/>
          <w:szCs w:val="21"/>
        </w:rPr>
      </w:pPr>
      <w:r w:rsidRPr="0077027D">
        <w:rPr>
          <w:rFonts w:ascii="Times New Roman" w:hAnsi="Times New Roman" w:cs="Times New Roman"/>
          <w:szCs w:val="21"/>
        </w:rPr>
        <w:object w:dxaOrig="6174" w:dyaOrig="4726" w14:anchorId="4CF7453A">
          <v:shape id="_x0000_i1070" type="#_x0000_t75" style="width:219.05pt;height:180.6pt" o:ole="">
            <v:imagedata r:id="rId97" o:title="" croptop="6781f" cropbottom="3716f" cropleft="5094f" cropright="8522f"/>
          </v:shape>
          <o:OLEObject Type="Embed" ProgID="Origin95.Graph" ShapeID="_x0000_i1070" DrawAspect="Content" ObjectID="_1771615429" r:id="rId98"/>
        </w:object>
      </w:r>
      <w:r w:rsidR="00615E91" w:rsidRPr="0077027D">
        <w:rPr>
          <w:rFonts w:ascii="Times New Roman" w:hAnsi="Times New Roman" w:cs="Times New Roman"/>
          <w:szCs w:val="21"/>
        </w:rPr>
        <w:t xml:space="preserve"> </w:t>
      </w:r>
      <w:r w:rsidRPr="0077027D">
        <w:rPr>
          <w:rFonts w:ascii="Times New Roman" w:hAnsi="Times New Roman" w:cs="Times New Roman"/>
          <w:szCs w:val="21"/>
        </w:rPr>
        <w:object w:dxaOrig="6174" w:dyaOrig="4726" w14:anchorId="4527A247">
          <v:shape id="_x0000_i1071" type="#_x0000_t75" style="width:218.45pt;height:186.1pt" o:ole="">
            <v:imagedata r:id="rId99" o:title="" croptop="5755f" cropbottom="3716f" cropleft="6463f" cropright="8331f"/>
          </v:shape>
          <o:OLEObject Type="Embed" ProgID="Origin95.Graph" ShapeID="_x0000_i1071" DrawAspect="Content" ObjectID="_1771615430" r:id="rId100"/>
        </w:object>
      </w:r>
    </w:p>
    <w:p w14:paraId="101B17CF" w14:textId="150E38F2" w:rsidR="00FA457D" w:rsidRDefault="00615E91" w:rsidP="002D3473">
      <w:pPr>
        <w:widowControl/>
        <w:spacing w:after="240"/>
        <w:jc w:val="left"/>
        <w:rPr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</w:t>
      </w:r>
      <w:r w:rsidR="00FA457D" w:rsidRPr="0077027D">
        <w:rPr>
          <w:rFonts w:ascii="Times New Roman" w:hAnsi="Times New Roman" w:cs="Times New Roman"/>
          <w:b/>
          <w:bCs/>
          <w:color w:val="000000"/>
          <w:szCs w:val="21"/>
        </w:rPr>
        <w:t>8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 xml:space="preserve">. 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>Effect</w:t>
      </w:r>
      <w:r w:rsidR="007E3177">
        <w:rPr>
          <w:rStyle w:val="fontstyle01"/>
          <w:rFonts w:ascii="Times New Roman" w:hAnsi="Times New Roman" w:cs="Times New Roman"/>
          <w:sz w:val="21"/>
          <w:szCs w:val="21"/>
        </w:rPr>
        <w:t>s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 xml:space="preserve"> of tiron and FFA on</w:t>
      </w:r>
      <w:r w:rsidR="007E3177">
        <w:rPr>
          <w:rStyle w:val="fontstyle01"/>
          <w:rFonts w:ascii="Times New Roman" w:hAnsi="Times New Roman" w:cs="Times New Roman"/>
          <w:sz w:val="21"/>
          <w:szCs w:val="21"/>
        </w:rPr>
        <w:t xml:space="preserve"> (a)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 xml:space="preserve"> PMSO degradation and </w:t>
      </w:r>
      <w:r w:rsidR="007E3177">
        <w:rPr>
          <w:rStyle w:val="fontstyle01"/>
          <w:rFonts w:ascii="Times New Roman" w:hAnsi="Times New Roman" w:cs="Times New Roman"/>
          <w:sz w:val="21"/>
          <w:szCs w:val="21"/>
        </w:rPr>
        <w:t xml:space="preserve">(b) 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>PMSO</w:t>
      </w:r>
      <w:r w:rsidRPr="0077027D">
        <w:rPr>
          <w:rStyle w:val="fontstyle01"/>
          <w:rFonts w:ascii="Times New Roman" w:hAnsi="Times New Roman" w:cs="Times New Roman"/>
          <w:sz w:val="21"/>
          <w:szCs w:val="21"/>
          <w:vertAlign w:val="subscript"/>
        </w:rPr>
        <w:t>2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>production.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Experiment conditions: [ZVI-BC]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5</w:t>
      </w:r>
      <w:r w:rsidR="008B3D57">
        <w:rPr>
          <w:rFonts w:ascii="Times New Roman" w:hAnsi="Times New Roman" w:cs="Times New Roman"/>
          <w:color w:val="000000"/>
          <w:szCs w:val="21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8B3D57">
        <w:rPr>
          <w:rFonts w:ascii="Times New Roman" w:hAnsi="Times New Roman" w:cs="Times New Roman"/>
          <w:color w:val="000000"/>
          <w:szCs w:val="21"/>
        </w:rPr>
        <w:t>m</w:t>
      </w:r>
      <w:r w:rsidRPr="0077027D">
        <w:rPr>
          <w:rFonts w:ascii="Times New Roman" w:hAnsi="Times New Roman" w:cs="Times New Roman"/>
          <w:color w:val="000000"/>
          <w:szCs w:val="21"/>
        </w:rPr>
        <w:t>g</w:t>
      </w:r>
      <w:r w:rsidR="008C1D6A">
        <w:rPr>
          <w:rFonts w:ascii="Times New Roman" w:hAnsi="Times New Roman" w:cs="Times New Roman"/>
          <w:color w:val="000000"/>
          <w:szCs w:val="21"/>
        </w:rPr>
        <w:t xml:space="preserve"> </w:t>
      </w:r>
      <w:r w:rsidRPr="0077027D">
        <w:rPr>
          <w:rFonts w:ascii="Times New Roman" w:hAnsi="Times New Roman" w:cs="Times New Roman"/>
          <w:color w:val="000000"/>
          <w:szCs w:val="21"/>
        </w:rPr>
        <w:t>L</w:t>
      </w:r>
      <w:r w:rsidR="008C1D6A" w:rsidRPr="006024B1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="008C1D6A">
        <w:rPr>
          <w:rFonts w:ascii="Times New Roman" w:hAnsi="Times New Roman" w:cs="Times New Roman"/>
          <w:color w:val="000000"/>
          <w:szCs w:val="21"/>
        </w:rPr>
        <w:t>;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[PS]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0.5 mM</w:t>
      </w:r>
      <w:r w:rsidR="008C1D6A">
        <w:rPr>
          <w:rFonts w:ascii="Times New Roman" w:hAnsi="Times New Roman" w:cs="Times New Roman"/>
          <w:color w:val="000000"/>
          <w:szCs w:val="21"/>
        </w:rPr>
        <w:t>; and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[PMSO]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50 µM.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 xml:space="preserve"> </w:t>
      </w:r>
    </w:p>
    <w:p w14:paraId="1B035952" w14:textId="15A28DB4" w:rsidR="00CB58AF" w:rsidRPr="0077027D" w:rsidRDefault="00AD3F05" w:rsidP="00AD72D4">
      <w:pPr>
        <w:jc w:val="center"/>
        <w:rPr>
          <w:szCs w:val="21"/>
        </w:rPr>
      </w:pPr>
      <w:r w:rsidRPr="0077027D">
        <w:rPr>
          <w:szCs w:val="21"/>
        </w:rPr>
        <w:object w:dxaOrig="6174" w:dyaOrig="4726" w14:anchorId="45B6B5B2">
          <v:shape id="_x0000_i1072" type="#_x0000_t75" style="width:211.1pt;height:172.05pt" o:ole="">
            <v:imagedata r:id="rId101" o:title="" croptop="6393f" cropbottom="4493f" cropleft="5391f" cropright="8425f"/>
          </v:shape>
          <o:OLEObject Type="Embed" ProgID="Origin95.Graph" ShapeID="_x0000_i1072" DrawAspect="Content" ObjectID="_1771615431" r:id="rId102"/>
        </w:object>
      </w:r>
      <w:r w:rsidR="00AD792E" w:rsidRPr="00AD792E">
        <w:t xml:space="preserve"> </w:t>
      </w:r>
      <w:r w:rsidR="003C40A7">
        <w:object w:dxaOrig="7294" w:dyaOrig="5598" w14:anchorId="3D9FBCF6">
          <v:shape id="_x0000_i1073" type="#_x0000_t75" style="width:230.65pt;height:175.75pt" o:ole="">
            <v:imagedata r:id="rId103" o:title="" croptop="6490f" cropbottom="6057f" cropleft="3568f" cropright="8376f"/>
          </v:shape>
          <o:OLEObject Type="Embed" ProgID="Origin95.Graph" ShapeID="_x0000_i1073" DrawAspect="Content" ObjectID="_1771615432" r:id="rId104"/>
        </w:object>
      </w:r>
    </w:p>
    <w:p w14:paraId="7CDE8163" w14:textId="1964FD33" w:rsidR="00AD72D4" w:rsidRPr="0077027D" w:rsidRDefault="00AD72D4" w:rsidP="002D3473">
      <w:pPr>
        <w:widowControl/>
        <w:spacing w:after="240"/>
        <w:jc w:val="left"/>
        <w:rPr>
          <w:rStyle w:val="fontstyle01"/>
          <w:rFonts w:ascii="Times New Roman" w:hAnsi="Times New Roman" w:cs="Times New Roman"/>
          <w:sz w:val="21"/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</w:t>
      </w:r>
      <w:r w:rsidR="004F333C">
        <w:rPr>
          <w:rFonts w:ascii="Times New Roman" w:hAnsi="Times New Roman" w:cs="Times New Roman"/>
          <w:b/>
          <w:bCs/>
          <w:color w:val="000000"/>
          <w:szCs w:val="21"/>
        </w:rPr>
        <w:t>9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 xml:space="preserve">. </w:t>
      </w:r>
      <w:r w:rsidRPr="0077027D">
        <w:rPr>
          <w:rFonts w:ascii="TimesNewRomanPSMT" w:hAnsi="TimesNewRomanPSMT" w:cs="TimesNewRomanPSMT"/>
          <w:color w:val="000000"/>
          <w:szCs w:val="21"/>
        </w:rPr>
        <w:t xml:space="preserve">Degradation </w:t>
      </w:r>
      <w:r w:rsidR="00AA0F41">
        <w:rPr>
          <w:rFonts w:ascii="TimesNewRomanPSMT" w:hAnsi="TimesNewRomanPSMT" w:cs="TimesNewRomanPSMT"/>
          <w:color w:val="000000"/>
          <w:szCs w:val="21"/>
        </w:rPr>
        <w:t>(a</w:t>
      </w:r>
      <w:r w:rsidR="00AA0F41">
        <w:rPr>
          <w:rFonts w:ascii="TimesNewRomanPSMT" w:hAnsi="TimesNewRomanPSMT" w:cs="TimesNewRomanPSMT" w:hint="eastAsia"/>
          <w:color w:val="000000"/>
          <w:szCs w:val="21"/>
        </w:rPr>
        <w:t xml:space="preserve">) </w:t>
      </w:r>
      <w:r w:rsidR="007E3177">
        <w:rPr>
          <w:rFonts w:ascii="TimesNewRomanPSMT" w:hAnsi="TimesNewRomanPSMT" w:cs="TimesNewRomanPSMT"/>
          <w:color w:val="000000"/>
          <w:szCs w:val="21"/>
        </w:rPr>
        <w:t xml:space="preserve">profiles </w:t>
      </w:r>
      <w:r w:rsidR="00AA0F41">
        <w:rPr>
          <w:rFonts w:ascii="TimesNewRomanPSMT" w:hAnsi="TimesNewRomanPSMT" w:cs="TimesNewRomanPSMT" w:hint="eastAsia"/>
          <w:color w:val="000000"/>
          <w:szCs w:val="21"/>
        </w:rPr>
        <w:t>and</w:t>
      </w:r>
      <w:r w:rsidR="00AA0F41">
        <w:rPr>
          <w:rFonts w:ascii="TimesNewRomanPSMT" w:hAnsi="TimesNewRomanPSMT" w:cs="TimesNewRomanPSMT"/>
          <w:color w:val="000000"/>
          <w:szCs w:val="21"/>
        </w:rPr>
        <w:t xml:space="preserve"> (b)</w:t>
      </w:r>
      <w:r w:rsidR="00AA0F41" w:rsidRPr="00160F58">
        <w:rPr>
          <w:rFonts w:ascii="Times New Roman" w:hAnsi="Times New Roman" w:cs="Times New Roman"/>
          <w:color w:val="000000"/>
          <w:szCs w:val="21"/>
        </w:rPr>
        <w:t xml:space="preserve"> </w:t>
      </w:r>
      <w:r w:rsidR="00AA0F41" w:rsidRPr="00160F58">
        <w:rPr>
          <w:rFonts w:ascii="Times New Roman" w:hAnsi="Times New Roman" w:cs="Times New Roman"/>
        </w:rPr>
        <w:t>observed rate constants (</w:t>
      </w:r>
      <w:r w:rsidR="00AA0F41" w:rsidRPr="00160F58">
        <w:rPr>
          <w:rFonts w:ascii="Times New Roman" w:hAnsi="Times New Roman" w:cs="Times New Roman"/>
          <w:i/>
        </w:rPr>
        <w:t>k</w:t>
      </w:r>
      <w:r w:rsidR="00AA0F41" w:rsidRPr="00160F58">
        <w:rPr>
          <w:rFonts w:ascii="Times New Roman" w:hAnsi="Times New Roman" w:cs="Times New Roman"/>
          <w:i/>
          <w:vertAlign w:val="subscript"/>
        </w:rPr>
        <w:t>obs</w:t>
      </w:r>
      <w:r w:rsidR="00AA0F41" w:rsidRPr="00160F58">
        <w:rPr>
          <w:rFonts w:ascii="Times New Roman" w:hAnsi="Times New Roman" w:cs="Times New Roman"/>
        </w:rPr>
        <w:t xml:space="preserve">) </w:t>
      </w:r>
      <w:r w:rsidR="00AA0F41">
        <w:rPr>
          <w:rFonts w:ascii="Times New Roman" w:hAnsi="Times New Roman" w:cs="Times New Roman"/>
        </w:rPr>
        <w:t>for</w:t>
      </w:r>
      <w:r w:rsidR="00AA0F41" w:rsidRPr="00160F58">
        <w:rPr>
          <w:rFonts w:ascii="Times New Roman" w:hAnsi="Times New Roman" w:cs="Times New Roman"/>
        </w:rPr>
        <w:t xml:space="preserve"> six representative compounds</w:t>
      </w:r>
      <w:r w:rsidR="00AA0F41">
        <w:rPr>
          <w:rFonts w:ascii="TimesNewRomanPSMT" w:hAnsi="TimesNewRomanPSMT" w:cs="TimesNewRomanPSMT"/>
          <w:color w:val="000000"/>
          <w:szCs w:val="21"/>
        </w:rPr>
        <w:t xml:space="preserve"> </w:t>
      </w:r>
      <w:r w:rsidRPr="0077027D">
        <w:rPr>
          <w:rFonts w:ascii="TimesNewRomanPSMT" w:hAnsi="TimesNewRomanPSMT" w:cs="TimesNewRomanPSMT"/>
          <w:color w:val="000000"/>
          <w:szCs w:val="21"/>
        </w:rPr>
        <w:t>in the ZVI-BC/PS system</w:t>
      </w:r>
      <w:r w:rsidRPr="008A24EA">
        <w:rPr>
          <w:rFonts w:ascii="Times New Roman" w:hAnsi="Times New Roman" w:cs="Times New Roman"/>
          <w:color w:val="000000"/>
          <w:szCs w:val="21"/>
        </w:rPr>
        <w:t>.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Experiment</w:t>
      </w:r>
      <w:r w:rsidR="007E3177">
        <w:rPr>
          <w:rFonts w:ascii="Times New Roman" w:hAnsi="Times New Roman" w:cs="Times New Roman"/>
          <w:color w:val="000000"/>
          <w:szCs w:val="21"/>
        </w:rPr>
        <w:t>al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conditions: [ZVI-BC]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5</w:t>
      </w:r>
      <w:r w:rsidR="008B3D57">
        <w:rPr>
          <w:rFonts w:ascii="Times New Roman" w:hAnsi="Times New Roman" w:cs="Times New Roman"/>
          <w:color w:val="000000"/>
          <w:szCs w:val="21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8B3D57">
        <w:rPr>
          <w:rFonts w:ascii="Times New Roman" w:hAnsi="Times New Roman" w:cs="Times New Roman"/>
          <w:color w:val="000000"/>
          <w:szCs w:val="21"/>
        </w:rPr>
        <w:t>m</w:t>
      </w:r>
      <w:r w:rsidRPr="0077027D">
        <w:rPr>
          <w:rFonts w:ascii="Times New Roman" w:hAnsi="Times New Roman" w:cs="Times New Roman"/>
          <w:color w:val="000000"/>
          <w:szCs w:val="21"/>
        </w:rPr>
        <w:t>g</w:t>
      </w:r>
      <w:r w:rsidR="007E3177">
        <w:rPr>
          <w:rFonts w:ascii="Times New Roman" w:hAnsi="Times New Roman" w:cs="Times New Roman"/>
          <w:color w:val="000000"/>
          <w:szCs w:val="21"/>
        </w:rPr>
        <w:t xml:space="preserve"> </w:t>
      </w:r>
      <w:r w:rsidRPr="0077027D">
        <w:rPr>
          <w:rFonts w:ascii="Times New Roman" w:hAnsi="Times New Roman" w:cs="Times New Roman"/>
          <w:color w:val="000000"/>
          <w:szCs w:val="21"/>
        </w:rPr>
        <w:t>L</w:t>
      </w:r>
      <w:r w:rsidR="007E3177" w:rsidRPr="002D3473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="007E3177">
        <w:rPr>
          <w:rFonts w:ascii="Times New Roman" w:hAnsi="Times New Roman" w:cs="Times New Roman"/>
          <w:color w:val="000000"/>
          <w:szCs w:val="21"/>
        </w:rPr>
        <w:t>;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[PS]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0.5 mM</w:t>
      </w:r>
      <w:r w:rsidR="007E3177">
        <w:rPr>
          <w:rFonts w:ascii="Times New Roman" w:hAnsi="Times New Roman" w:cs="Times New Roman"/>
          <w:color w:val="000000"/>
          <w:szCs w:val="21"/>
        </w:rPr>
        <w:t>; and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[</w:t>
      </w:r>
      <w:r w:rsidRPr="0077027D">
        <w:rPr>
          <w:rFonts w:ascii="TimesNewRomanPSMT" w:hAnsi="TimesNewRomanPSMT" w:cs="TimesNewRomanPSMT"/>
          <w:color w:val="000000"/>
          <w:szCs w:val="21"/>
        </w:rPr>
        <w:t>contaminant</w:t>
      </w:r>
      <w:r w:rsidRPr="0077027D">
        <w:rPr>
          <w:rFonts w:ascii="Times New Roman" w:hAnsi="Times New Roman" w:cs="Times New Roman"/>
          <w:color w:val="000000"/>
          <w:szCs w:val="21"/>
        </w:rPr>
        <w:t>]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10 mg</w:t>
      </w:r>
      <w:r w:rsidR="007E3177">
        <w:rPr>
          <w:rFonts w:ascii="Times New Roman" w:hAnsi="Times New Roman" w:cs="Times New Roman"/>
          <w:color w:val="000000"/>
          <w:szCs w:val="21"/>
        </w:rPr>
        <w:t xml:space="preserve"> </w:t>
      </w:r>
      <w:r w:rsidRPr="0077027D">
        <w:rPr>
          <w:rFonts w:ascii="Times New Roman" w:hAnsi="Times New Roman" w:cs="Times New Roman"/>
          <w:color w:val="000000"/>
          <w:szCs w:val="21"/>
        </w:rPr>
        <w:t>L</w:t>
      </w:r>
      <w:r w:rsidR="007E3177" w:rsidRPr="002D3473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Pr="0077027D">
        <w:rPr>
          <w:rFonts w:ascii="Times New Roman" w:hAnsi="Times New Roman" w:cs="Times New Roman"/>
          <w:color w:val="000000"/>
          <w:szCs w:val="21"/>
        </w:rPr>
        <w:t>.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 xml:space="preserve"> </w:t>
      </w:r>
    </w:p>
    <w:p w14:paraId="566E5A5F" w14:textId="0C0A6DB7" w:rsidR="006518E2" w:rsidRDefault="00705EEB" w:rsidP="002D3473">
      <w:pPr>
        <w:jc w:val="center"/>
        <w:rPr>
          <w:szCs w:val="21"/>
        </w:rPr>
      </w:pPr>
      <w:r w:rsidRPr="0077027D">
        <w:rPr>
          <w:szCs w:val="21"/>
        </w:rPr>
        <w:object w:dxaOrig="6174" w:dyaOrig="4726" w14:anchorId="264F975C">
          <v:shape id="_x0000_i1074" type="#_x0000_t75" style="width:192.2pt;height:160.45pt" o:ole="">
            <v:imagedata r:id="rId105" o:title="" croptop="5894f" cropbottom="4104f" cropleft="5975f" cropright="8522f"/>
          </v:shape>
          <o:OLEObject Type="Embed" ProgID="Origin95.Graph" ShapeID="_x0000_i1074" DrawAspect="Content" ObjectID="_1771615433" r:id="rId106"/>
        </w:object>
      </w:r>
      <w:r w:rsidR="00701429" w:rsidRPr="0077027D">
        <w:rPr>
          <w:szCs w:val="21"/>
        </w:rPr>
        <w:object w:dxaOrig="6174" w:dyaOrig="4726" w14:anchorId="3F82E4D0">
          <v:shape id="_x0000_i1075" type="#_x0000_t75" style="width:186.7pt;height:158.05pt" o:ole="">
            <v:imagedata r:id="rId107" o:title="" croptop="6300f" cropbottom="2734f" cropleft="5459f" cropright="8464f"/>
          </v:shape>
          <o:OLEObject Type="Embed" ProgID="Origin95.Graph" ShapeID="_x0000_i1075" DrawAspect="Content" ObjectID="_1771615434" r:id="rId108"/>
        </w:object>
      </w:r>
    </w:p>
    <w:p w14:paraId="15158F95" w14:textId="0A35C567" w:rsidR="00A06668" w:rsidRDefault="007D4ED5" w:rsidP="007D4ED5">
      <w:pPr>
        <w:spacing w:line="360" w:lineRule="auto"/>
        <w:ind w:leftChars="-67" w:left="-141" w:firstLineChars="134" w:firstLine="281"/>
      </w:pPr>
      <w:r>
        <w:object w:dxaOrig="7294" w:dyaOrig="5598" w14:anchorId="07D50CAC">
          <v:shape id="_x0000_i1076" type="#_x0000_t75" style="width:183.05pt;height:151.3pt" o:ole="">
            <v:imagedata r:id="rId109" o:title="" croptop="6701f" cropbottom="3784f" cropleft="5976f" cropright="8547f"/>
          </v:shape>
          <o:OLEObject Type="Embed" ProgID="Origin95.Graph" ShapeID="_x0000_i1076" DrawAspect="Content" ObjectID="_1771615435" r:id="rId110"/>
        </w:object>
      </w:r>
      <w:r w:rsidR="007477A4">
        <w:object w:dxaOrig="7294" w:dyaOrig="5598" w14:anchorId="1353E8C5">
          <v:shape id="_x0000_i1077" type="#_x0000_t75" style="width:183.05pt;height:151.3pt" o:ole="">
            <v:imagedata r:id="rId111" o:title="" croptop="6818f" cropbottom="3468f" cropleft="6138f" cropright="8457f"/>
          </v:shape>
          <o:OLEObject Type="Embed" ProgID="Origin95.Graph" ShapeID="_x0000_i1077" DrawAspect="Content" ObjectID="_1771615436" r:id="rId112"/>
        </w:object>
      </w:r>
    </w:p>
    <w:p w14:paraId="5214D892" w14:textId="77777777" w:rsidR="00A06668" w:rsidRPr="0077027D" w:rsidRDefault="00A06668" w:rsidP="002D3473">
      <w:pPr>
        <w:jc w:val="center"/>
        <w:rPr>
          <w:szCs w:val="21"/>
        </w:rPr>
      </w:pPr>
    </w:p>
    <w:p w14:paraId="3AEA2F9D" w14:textId="4623AD20" w:rsidR="00FD0A5A" w:rsidRPr="0077027D" w:rsidRDefault="00FD0A5A" w:rsidP="002D3473">
      <w:pPr>
        <w:spacing w:after="240"/>
        <w:rPr>
          <w:rFonts w:ascii="Times New Roman" w:hAnsi="Times New Roman" w:cs="Times New Roman"/>
          <w:color w:val="000000"/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</w:t>
      </w:r>
      <w:r w:rsidR="004F333C">
        <w:rPr>
          <w:rFonts w:ascii="Times New Roman" w:hAnsi="Times New Roman" w:cs="Times New Roman"/>
          <w:b/>
          <w:bCs/>
          <w:color w:val="000000"/>
          <w:szCs w:val="21"/>
        </w:rPr>
        <w:t>10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.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Effect</w:t>
      </w:r>
      <w:r w:rsidR="00A04855">
        <w:rPr>
          <w:rFonts w:ascii="Times New Roman" w:hAnsi="Times New Roman" w:cs="Times New Roman"/>
          <w:color w:val="000000"/>
          <w:szCs w:val="21"/>
        </w:rPr>
        <w:t>s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of the</w:t>
      </w:r>
      <w:r w:rsidR="00A04855">
        <w:rPr>
          <w:rFonts w:ascii="Times New Roman" w:hAnsi="Times New Roman" w:cs="Times New Roman"/>
          <w:color w:val="000000"/>
          <w:szCs w:val="21"/>
        </w:rPr>
        <w:t xml:space="preserve"> (a)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initial PS</w:t>
      </w:r>
      <w:r w:rsidR="00A04855">
        <w:rPr>
          <w:rFonts w:ascii="Times New Roman" w:hAnsi="Times New Roman" w:cs="Times New Roman"/>
          <w:color w:val="000000"/>
          <w:szCs w:val="21"/>
        </w:rPr>
        <w:t xml:space="preserve"> concentration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and</w:t>
      </w:r>
      <w:r w:rsidR="00A04855">
        <w:rPr>
          <w:rFonts w:ascii="Times New Roman" w:hAnsi="Times New Roman" w:cs="Times New Roman"/>
          <w:color w:val="000000"/>
          <w:szCs w:val="21"/>
        </w:rPr>
        <w:t xml:space="preserve"> (b)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ZVI-BC </w:t>
      </w:r>
      <w:r w:rsidR="00A04855">
        <w:rPr>
          <w:rFonts w:ascii="Times New Roman" w:hAnsi="Times New Roman" w:cs="Times New Roman"/>
          <w:color w:val="000000"/>
          <w:szCs w:val="21"/>
        </w:rPr>
        <w:t>dose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on the yield of PMSO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="007D4ED5">
        <w:rPr>
          <w:rFonts w:ascii="Times New Roman" w:hAnsi="Times New Roman" w:cs="Times New Roman"/>
          <w:color w:val="000000"/>
          <w:szCs w:val="21"/>
        </w:rPr>
        <w:t>; c</w:t>
      </w:r>
      <w:r w:rsidR="007D4ED5" w:rsidRPr="007D4ED5">
        <w:rPr>
          <w:rFonts w:ascii="Times New Roman" w:hAnsi="Times New Roman" w:cs="Times New Roman"/>
          <w:color w:val="000000"/>
          <w:szCs w:val="21"/>
        </w:rPr>
        <w:t xml:space="preserve">hanges </w:t>
      </w:r>
      <w:r w:rsidR="00CB7B8D">
        <w:rPr>
          <w:rFonts w:ascii="Times New Roman" w:hAnsi="Times New Roman" w:cs="Times New Roman"/>
          <w:color w:val="000000"/>
          <w:szCs w:val="21"/>
        </w:rPr>
        <w:t xml:space="preserve">in the (c) </w:t>
      </w:r>
      <w:r w:rsidR="007D4ED5">
        <w:rPr>
          <w:rFonts w:ascii="Times New Roman" w:hAnsi="Times New Roman" w:cs="Times New Roman"/>
          <w:color w:val="000000"/>
          <w:szCs w:val="21"/>
        </w:rPr>
        <w:t xml:space="preserve">Fe(II) and </w:t>
      </w:r>
      <w:r w:rsidR="00CB7B8D">
        <w:rPr>
          <w:rFonts w:ascii="Times New Roman" w:hAnsi="Times New Roman" w:cs="Times New Roman"/>
          <w:color w:val="000000"/>
          <w:szCs w:val="21"/>
        </w:rPr>
        <w:t xml:space="preserve">(d) </w:t>
      </w:r>
      <w:r w:rsidR="007D4ED5">
        <w:rPr>
          <w:rFonts w:ascii="Times New Roman" w:hAnsi="Times New Roman" w:cs="Times New Roman"/>
          <w:color w:val="000000"/>
          <w:szCs w:val="21"/>
        </w:rPr>
        <w:t>Fe(III)</w:t>
      </w:r>
      <w:r w:rsidR="007D4ED5" w:rsidRPr="007D4ED5">
        <w:rPr>
          <w:rFonts w:ascii="Times New Roman" w:hAnsi="Times New Roman" w:cs="Times New Roman"/>
          <w:color w:val="000000"/>
          <w:szCs w:val="21"/>
        </w:rPr>
        <w:t xml:space="preserve"> concentration</w:t>
      </w:r>
      <w:r w:rsidR="00CB7B8D">
        <w:rPr>
          <w:rFonts w:ascii="Times New Roman" w:hAnsi="Times New Roman" w:cs="Times New Roman"/>
          <w:color w:val="000000"/>
          <w:szCs w:val="21"/>
        </w:rPr>
        <w:t>s</w:t>
      </w:r>
      <w:r w:rsidR="007D4ED5">
        <w:rPr>
          <w:rFonts w:ascii="Times New Roman" w:hAnsi="Times New Roman" w:cs="Times New Roman"/>
          <w:color w:val="000000"/>
          <w:szCs w:val="21"/>
        </w:rPr>
        <w:t xml:space="preserve"> </w:t>
      </w:r>
      <w:r w:rsidR="007D4ED5" w:rsidRPr="007D4ED5">
        <w:rPr>
          <w:rFonts w:ascii="Times New Roman" w:hAnsi="Times New Roman" w:cs="Times New Roman"/>
          <w:color w:val="000000"/>
          <w:szCs w:val="21"/>
        </w:rPr>
        <w:t>during the reaction</w:t>
      </w:r>
      <w:r w:rsidR="007D4ED5">
        <w:rPr>
          <w:rFonts w:ascii="Times New Roman" w:hAnsi="Times New Roman" w:cs="Times New Roman"/>
          <w:color w:val="000000"/>
          <w:szCs w:val="21"/>
        </w:rPr>
        <w:t xml:space="preserve">. </w:t>
      </w:r>
      <w:r w:rsidRPr="0077027D">
        <w:rPr>
          <w:rFonts w:ascii="Times New Roman" w:hAnsi="Times New Roman" w:cs="Times New Roman"/>
          <w:color w:val="000000"/>
          <w:szCs w:val="21"/>
        </w:rPr>
        <w:t>Experiment</w:t>
      </w:r>
      <w:r w:rsidR="00A04855">
        <w:rPr>
          <w:rFonts w:ascii="Times New Roman" w:hAnsi="Times New Roman" w:cs="Times New Roman"/>
          <w:color w:val="000000"/>
          <w:szCs w:val="21"/>
        </w:rPr>
        <w:t>al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conditions: </w:t>
      </w:r>
      <w:r w:rsidR="00A04855">
        <w:rPr>
          <w:rFonts w:ascii="Times New Roman" w:hAnsi="Times New Roman" w:cs="Times New Roman"/>
          <w:color w:val="000000"/>
          <w:szCs w:val="21"/>
        </w:rPr>
        <w:t xml:space="preserve">(a) </w:t>
      </w:r>
      <w:r w:rsidRPr="0077027D">
        <w:rPr>
          <w:rFonts w:ascii="Times New Roman" w:hAnsi="Times New Roman" w:cs="Times New Roman"/>
          <w:color w:val="000000"/>
          <w:szCs w:val="21"/>
        </w:rPr>
        <w:t>[ZVI-BC]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5</w:t>
      </w:r>
      <w:r w:rsidR="008B3D57">
        <w:rPr>
          <w:rFonts w:ascii="Times New Roman" w:hAnsi="Times New Roman" w:cs="Times New Roman"/>
          <w:color w:val="000000"/>
          <w:szCs w:val="21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8B3D57">
        <w:rPr>
          <w:rFonts w:ascii="Times New Roman" w:hAnsi="Times New Roman" w:cs="Times New Roman"/>
          <w:color w:val="000000"/>
          <w:szCs w:val="21"/>
        </w:rPr>
        <w:t>m</w:t>
      </w:r>
      <w:r w:rsidRPr="0077027D">
        <w:rPr>
          <w:rFonts w:ascii="Times New Roman" w:hAnsi="Times New Roman" w:cs="Times New Roman"/>
          <w:color w:val="000000"/>
          <w:szCs w:val="21"/>
        </w:rPr>
        <w:t>g</w:t>
      </w:r>
      <w:r w:rsidR="00A04855">
        <w:rPr>
          <w:rFonts w:ascii="Times New Roman" w:hAnsi="Times New Roman" w:cs="Times New Roman"/>
          <w:color w:val="000000"/>
          <w:szCs w:val="21"/>
        </w:rPr>
        <w:t xml:space="preserve"> </w:t>
      </w:r>
      <w:r w:rsidRPr="0077027D">
        <w:rPr>
          <w:rFonts w:ascii="Times New Roman" w:hAnsi="Times New Roman" w:cs="Times New Roman"/>
          <w:color w:val="000000"/>
          <w:szCs w:val="21"/>
        </w:rPr>
        <w:t>L</w:t>
      </w:r>
      <w:r w:rsidR="00A04855" w:rsidRPr="002D3473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="00A04855">
        <w:rPr>
          <w:rFonts w:ascii="Times New Roman" w:hAnsi="Times New Roman" w:cs="Times New Roman"/>
          <w:color w:val="000000"/>
          <w:szCs w:val="21"/>
        </w:rPr>
        <w:t>; (b)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[PS]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0.5 mM</w:t>
      </w:r>
      <w:r w:rsidR="00A04855">
        <w:rPr>
          <w:rFonts w:ascii="Times New Roman" w:hAnsi="Times New Roman" w:cs="Times New Roman"/>
          <w:color w:val="000000"/>
          <w:szCs w:val="21"/>
        </w:rPr>
        <w:t>; and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[PMSO]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50 µM.</w:t>
      </w:r>
    </w:p>
    <w:p w14:paraId="676AFD08" w14:textId="57096E41" w:rsidR="00F92FCE" w:rsidRPr="0077027D" w:rsidRDefault="00705EEB" w:rsidP="00F92FCE">
      <w:pPr>
        <w:jc w:val="center"/>
        <w:rPr>
          <w:rFonts w:ascii="Times New Roman" w:hAnsi="Times New Roman" w:cs="Times New Roman"/>
          <w:color w:val="000000"/>
          <w:szCs w:val="21"/>
        </w:rPr>
      </w:pPr>
      <w:r w:rsidRPr="0077027D">
        <w:rPr>
          <w:szCs w:val="21"/>
        </w:rPr>
        <w:object w:dxaOrig="6174" w:dyaOrig="4726" w14:anchorId="66C42EC8">
          <v:shape id="_x0000_i1078" type="#_x0000_t75" style="width:256.25pt;height:203.8pt" o:ole="">
            <v:imagedata r:id="rId113" o:title="" croptop="6344f" cropbottom="4163f" cropleft="5193f" cropright="8378f"/>
          </v:shape>
          <o:OLEObject Type="Embed" ProgID="Origin95.Graph" ShapeID="_x0000_i1078" DrawAspect="Content" ObjectID="_1771615437" r:id="rId114"/>
        </w:object>
      </w:r>
    </w:p>
    <w:p w14:paraId="2916A372" w14:textId="2CD207EB" w:rsidR="00F92FCE" w:rsidRPr="0077027D" w:rsidRDefault="00F92FCE" w:rsidP="002D3473">
      <w:pPr>
        <w:spacing w:after="240"/>
        <w:rPr>
          <w:rFonts w:ascii="Times New Roman" w:hAnsi="Times New Roman" w:cs="Times New Roman"/>
          <w:color w:val="000000"/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S1</w:t>
      </w:r>
      <w:r w:rsidR="004F333C">
        <w:rPr>
          <w:rFonts w:ascii="Times New Roman" w:hAnsi="Times New Roman" w:cs="Times New Roman"/>
          <w:b/>
          <w:bCs/>
          <w:color w:val="000000"/>
          <w:szCs w:val="21"/>
        </w:rPr>
        <w:t>1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.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Effect of </w:t>
      </w:r>
      <w:r w:rsidR="00A04855">
        <w:rPr>
          <w:rFonts w:ascii="Times New Roman" w:hAnsi="Times New Roman" w:cs="Times New Roman"/>
          <w:color w:val="000000"/>
          <w:szCs w:val="21"/>
        </w:rPr>
        <w:t xml:space="preserve">initial </w:t>
      </w:r>
      <w:r w:rsidRPr="0077027D">
        <w:rPr>
          <w:rFonts w:ascii="Times New Roman" w:hAnsi="Times New Roman" w:cs="Times New Roman"/>
          <w:color w:val="000000"/>
          <w:szCs w:val="21"/>
        </w:rPr>
        <w:t>pH on the yield of PMSO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="00A04855">
        <w:rPr>
          <w:rFonts w:ascii="Times New Roman" w:hAnsi="Times New Roman" w:cs="Times New Roman"/>
          <w:color w:val="000000"/>
          <w:szCs w:val="21"/>
        </w:rPr>
        <w:t xml:space="preserve"> in solutions with minimal buffer capacity</w:t>
      </w:r>
      <w:r w:rsidR="002A257B">
        <w:rPr>
          <w:rFonts w:ascii="Times New Roman" w:hAnsi="Times New Roman" w:cs="Times New Roman"/>
          <w:color w:val="000000"/>
          <w:szCs w:val="21"/>
        </w:rPr>
        <w:t xml:space="preserve"> (</w:t>
      </w:r>
      <w:r w:rsidR="002A257B" w:rsidRPr="002D3473">
        <w:rPr>
          <w:rFonts w:ascii="Times New Roman" w:hAnsi="Times New Roman" w:cs="Times New Roman"/>
          <w:i/>
          <w:iCs/>
          <w:color w:val="000000"/>
          <w:szCs w:val="21"/>
        </w:rPr>
        <w:t>i.e.</w:t>
      </w:r>
      <w:r w:rsidR="002A257B">
        <w:rPr>
          <w:rFonts w:ascii="Times New Roman" w:hAnsi="Times New Roman" w:cs="Times New Roman"/>
          <w:color w:val="000000"/>
          <w:szCs w:val="21"/>
        </w:rPr>
        <w:t>, no added buffer)</w:t>
      </w:r>
      <w:r w:rsidR="00A04855">
        <w:rPr>
          <w:rFonts w:ascii="Times New Roman" w:hAnsi="Times New Roman" w:cs="Times New Roman"/>
          <w:color w:val="000000"/>
          <w:szCs w:val="21"/>
        </w:rPr>
        <w:t>.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Experiment</w:t>
      </w:r>
      <w:r w:rsidR="00A04855">
        <w:rPr>
          <w:rFonts w:ascii="Times New Roman" w:hAnsi="Times New Roman" w:cs="Times New Roman"/>
          <w:color w:val="000000"/>
          <w:szCs w:val="21"/>
        </w:rPr>
        <w:t>al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conditions:</w:t>
      </w:r>
      <w:r w:rsidR="00A04855">
        <w:rPr>
          <w:rFonts w:ascii="Times New Roman" w:hAnsi="Times New Roman" w:cs="Times New Roman"/>
          <w:color w:val="000000"/>
          <w:szCs w:val="21"/>
        </w:rPr>
        <w:t xml:space="preserve"> </w:t>
      </w:r>
      <w:r w:rsidRPr="0077027D">
        <w:rPr>
          <w:rFonts w:ascii="Times New Roman" w:hAnsi="Times New Roman" w:cs="Times New Roman"/>
          <w:color w:val="000000"/>
          <w:szCs w:val="21"/>
        </w:rPr>
        <w:t>[ZVI-BC]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5</w:t>
      </w:r>
      <w:r w:rsidR="008B3D57">
        <w:rPr>
          <w:rFonts w:ascii="Times New Roman" w:hAnsi="Times New Roman" w:cs="Times New Roman"/>
          <w:color w:val="000000"/>
          <w:szCs w:val="21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8B3D57">
        <w:rPr>
          <w:rFonts w:ascii="Times New Roman" w:hAnsi="Times New Roman" w:cs="Times New Roman"/>
          <w:color w:val="000000"/>
          <w:szCs w:val="21"/>
        </w:rPr>
        <w:t>m</w:t>
      </w:r>
      <w:r w:rsidRPr="0077027D">
        <w:rPr>
          <w:rFonts w:ascii="Times New Roman" w:hAnsi="Times New Roman" w:cs="Times New Roman"/>
          <w:color w:val="000000"/>
          <w:szCs w:val="21"/>
        </w:rPr>
        <w:t>g</w:t>
      </w:r>
      <w:r w:rsidR="00A04855">
        <w:rPr>
          <w:rFonts w:ascii="Times New Roman" w:hAnsi="Times New Roman" w:cs="Times New Roman"/>
          <w:color w:val="000000"/>
          <w:szCs w:val="21"/>
        </w:rPr>
        <w:t xml:space="preserve"> </w:t>
      </w:r>
      <w:r w:rsidRPr="0077027D">
        <w:rPr>
          <w:rFonts w:ascii="Times New Roman" w:hAnsi="Times New Roman" w:cs="Times New Roman"/>
          <w:color w:val="000000"/>
          <w:szCs w:val="21"/>
        </w:rPr>
        <w:t>L</w:t>
      </w:r>
      <w:r w:rsidR="00A04855" w:rsidRPr="002D3473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="00A04855">
        <w:rPr>
          <w:rFonts w:ascii="Times New Roman" w:hAnsi="Times New Roman" w:cs="Times New Roman"/>
          <w:color w:val="000000"/>
          <w:szCs w:val="21"/>
        </w:rPr>
        <w:t>;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[PS]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0.5 mM</w:t>
      </w:r>
      <w:r w:rsidR="00A04855">
        <w:rPr>
          <w:rFonts w:ascii="Times New Roman" w:hAnsi="Times New Roman" w:cs="Times New Roman"/>
          <w:color w:val="000000"/>
          <w:szCs w:val="21"/>
        </w:rPr>
        <w:t>; and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[PMSO]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50 µM.</w:t>
      </w:r>
    </w:p>
    <w:p w14:paraId="607AA76D" w14:textId="28CECDFF" w:rsidR="004D6CA4" w:rsidRPr="0077027D" w:rsidRDefault="003C40A7" w:rsidP="004D6CA4">
      <w:pPr>
        <w:ind w:leftChars="-135" w:left="-283" w:rightChars="-159" w:right="-334"/>
        <w:rPr>
          <w:szCs w:val="21"/>
        </w:rPr>
      </w:pPr>
      <w:r w:rsidRPr="0077027D">
        <w:rPr>
          <w:szCs w:val="21"/>
        </w:rPr>
        <w:object w:dxaOrig="6174" w:dyaOrig="4726" w14:anchorId="50E85EBB">
          <v:shape id="_x0000_i1079" type="#_x0000_t75" style="width:218.45pt;height:181.85pt" o:ole="">
            <v:imagedata r:id="rId115" o:title="" croptop="5958f" cropbottom="3879f" cropleft="5714f" cropright="8607f"/>
          </v:shape>
          <o:OLEObject Type="Embed" ProgID="Origin95.Graph" ShapeID="_x0000_i1079" DrawAspect="Content" ObjectID="_1771615438" r:id="rId116"/>
        </w:object>
      </w:r>
      <w:r w:rsidRPr="0077027D">
        <w:rPr>
          <w:szCs w:val="21"/>
        </w:rPr>
        <w:object w:dxaOrig="6174" w:dyaOrig="4726" w14:anchorId="7D870039">
          <v:shape id="_x0000_i1080" type="#_x0000_t75" style="width:218.45pt;height:181.85pt" o:ole="">
            <v:imagedata r:id="rId117" o:title="" croptop="5819f" cropbottom="4018f" cropleft="5842f" cropright="8497f"/>
          </v:shape>
          <o:OLEObject Type="Embed" ProgID="Origin95.Graph" ShapeID="_x0000_i1080" DrawAspect="Content" ObjectID="_1771615439" r:id="rId118"/>
        </w:object>
      </w:r>
    </w:p>
    <w:p w14:paraId="5C75D976" w14:textId="737FAB2C" w:rsidR="004D6CA4" w:rsidRDefault="00705EEB" w:rsidP="004D6CA4">
      <w:pPr>
        <w:jc w:val="center"/>
        <w:rPr>
          <w:szCs w:val="21"/>
        </w:rPr>
      </w:pPr>
      <w:r w:rsidRPr="0077027D">
        <w:rPr>
          <w:szCs w:val="21"/>
        </w:rPr>
        <w:object w:dxaOrig="6174" w:dyaOrig="4726" w14:anchorId="3F20982C">
          <v:shape id="_x0000_i1081" type="#_x0000_t75" style="width:245.9pt;height:202.6pt" o:ole="">
            <v:imagedata r:id="rId119" o:title="" croptop="5542f" cropbottom="4434f" cropleft="5417f" cropright="8497f"/>
          </v:shape>
          <o:OLEObject Type="Embed" ProgID="Origin95.Graph" ShapeID="_x0000_i1081" DrawAspect="Content" ObjectID="_1771615440" r:id="rId120"/>
        </w:object>
      </w:r>
    </w:p>
    <w:p w14:paraId="1083FD44" w14:textId="5FFEEE70" w:rsidR="00CE69B9" w:rsidRDefault="00CE69B9" w:rsidP="004D6CA4">
      <w:pPr>
        <w:jc w:val="center"/>
        <w:rPr>
          <w:szCs w:val="21"/>
        </w:rPr>
      </w:pPr>
    </w:p>
    <w:p w14:paraId="55D0A2A2" w14:textId="77777777" w:rsidR="00CE69B9" w:rsidRPr="0077027D" w:rsidRDefault="00CE69B9" w:rsidP="004D6CA4">
      <w:pPr>
        <w:jc w:val="center"/>
        <w:rPr>
          <w:szCs w:val="21"/>
        </w:rPr>
      </w:pPr>
    </w:p>
    <w:p w14:paraId="4FF2C1C7" w14:textId="4B1F8EED" w:rsidR="009048C3" w:rsidRDefault="004D6CA4" w:rsidP="002D3473">
      <w:pPr>
        <w:spacing w:after="240"/>
        <w:rPr>
          <w:rFonts w:ascii="Times New Roman" w:hAnsi="Times New Roman" w:cs="Times New Roman"/>
          <w:color w:val="000000"/>
          <w:sz w:val="24"/>
          <w:szCs w:val="24"/>
        </w:rPr>
      </w:pPr>
      <w:bookmarkStart w:id="6" w:name="_Hlk122634743"/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S1</w:t>
      </w:r>
      <w:r w:rsidR="004F333C">
        <w:rPr>
          <w:rFonts w:ascii="Times New Roman" w:hAnsi="Times New Roman" w:cs="Times New Roman"/>
          <w:b/>
          <w:bCs/>
          <w:color w:val="000000"/>
          <w:szCs w:val="21"/>
        </w:rPr>
        <w:t>2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 xml:space="preserve">. 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Effect of pH on </w:t>
      </w:r>
      <w:r w:rsidR="002A257B">
        <w:rPr>
          <w:rFonts w:ascii="Times New Roman" w:hAnsi="Times New Roman" w:cs="Times New Roman"/>
          <w:color w:val="000000"/>
          <w:szCs w:val="21"/>
        </w:rPr>
        <w:t>(a)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PMSO degradation</w:t>
      </w:r>
      <w:r w:rsidR="002A257B">
        <w:rPr>
          <w:rFonts w:ascii="Times New Roman" w:hAnsi="Times New Roman" w:cs="Times New Roman"/>
          <w:color w:val="000000"/>
          <w:szCs w:val="21"/>
        </w:rPr>
        <w:t>,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2A257B">
        <w:rPr>
          <w:rFonts w:ascii="Times New Roman" w:hAnsi="Times New Roman" w:cs="Times New Roman"/>
          <w:color w:val="000000"/>
          <w:szCs w:val="21"/>
        </w:rPr>
        <w:t xml:space="preserve">(b) </w:t>
      </w:r>
      <w:r w:rsidRPr="0077027D">
        <w:rPr>
          <w:rFonts w:ascii="Times New Roman" w:hAnsi="Times New Roman" w:cs="Times New Roman"/>
          <w:color w:val="000000"/>
          <w:szCs w:val="21"/>
        </w:rPr>
        <w:t>PMSO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production</w:t>
      </w:r>
      <w:r w:rsidR="002A257B">
        <w:rPr>
          <w:rFonts w:ascii="Times New Roman" w:hAnsi="Times New Roman" w:cs="Times New Roman"/>
          <w:color w:val="000000"/>
          <w:szCs w:val="21"/>
        </w:rPr>
        <w:t>, and (c)</w:t>
      </w:r>
      <w:bookmarkEnd w:id="6"/>
      <w:r w:rsidRPr="0077027D">
        <w:rPr>
          <w:rFonts w:ascii="Times New Roman" w:hAnsi="Times New Roman" w:cs="Times New Roman"/>
          <w:color w:val="000000"/>
          <w:szCs w:val="21"/>
        </w:rPr>
        <w:t xml:space="preserve"> the yield of PMSO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2A257B">
        <w:rPr>
          <w:rFonts w:ascii="Times New Roman" w:hAnsi="Times New Roman" w:cs="Times New Roman"/>
          <w:color w:val="000000"/>
          <w:szCs w:val="21"/>
        </w:rPr>
        <w:t xml:space="preserve">in solutions with enough buffer capacity to prevent </w:t>
      </w:r>
      <w:r w:rsidR="008C1D6A">
        <w:rPr>
          <w:rFonts w:ascii="Times New Roman" w:hAnsi="Times New Roman" w:cs="Times New Roman"/>
          <w:color w:val="000000"/>
          <w:szCs w:val="21"/>
        </w:rPr>
        <w:t xml:space="preserve">pH </w:t>
      </w:r>
      <w:r w:rsidR="002A257B">
        <w:rPr>
          <w:rFonts w:ascii="Times New Roman" w:hAnsi="Times New Roman" w:cs="Times New Roman"/>
          <w:color w:val="000000"/>
          <w:szCs w:val="21"/>
        </w:rPr>
        <w:t xml:space="preserve">changes during </w:t>
      </w:r>
      <w:r w:rsidR="008C1D6A">
        <w:rPr>
          <w:rFonts w:ascii="Times New Roman" w:hAnsi="Times New Roman" w:cs="Times New Roman"/>
          <w:color w:val="000000"/>
          <w:szCs w:val="21"/>
        </w:rPr>
        <w:t>treatment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. </w:t>
      </w:r>
      <w:r w:rsidRPr="008C1D6A">
        <w:rPr>
          <w:rFonts w:ascii="Times New Roman" w:hAnsi="Times New Roman" w:cs="Times New Roman"/>
          <w:color w:val="000000"/>
          <w:szCs w:val="21"/>
        </w:rPr>
        <w:t>Experiment</w:t>
      </w:r>
      <w:r w:rsidR="002A257B" w:rsidRPr="008C1D6A">
        <w:rPr>
          <w:rFonts w:ascii="Times New Roman" w:hAnsi="Times New Roman" w:cs="Times New Roman"/>
          <w:color w:val="000000"/>
          <w:szCs w:val="21"/>
        </w:rPr>
        <w:t>al</w:t>
      </w:r>
      <w:r w:rsidRPr="008C1D6A">
        <w:rPr>
          <w:rFonts w:ascii="Times New Roman" w:hAnsi="Times New Roman" w:cs="Times New Roman"/>
          <w:color w:val="000000"/>
          <w:szCs w:val="21"/>
        </w:rPr>
        <w:t xml:space="preserve"> conditions: [ZVI-BC]</w:t>
      </w:r>
      <w:r w:rsidRPr="008C1D6A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8C1D6A">
        <w:rPr>
          <w:rFonts w:ascii="Times New Roman" w:hAnsi="Times New Roman" w:cs="Times New Roman"/>
          <w:color w:val="000000"/>
          <w:szCs w:val="21"/>
        </w:rPr>
        <w:t xml:space="preserve"> = 5</w:t>
      </w:r>
      <w:r w:rsidR="008B3D57" w:rsidRPr="008C1D6A">
        <w:rPr>
          <w:rFonts w:ascii="Times New Roman" w:hAnsi="Times New Roman" w:cs="Times New Roman"/>
          <w:color w:val="000000"/>
          <w:szCs w:val="21"/>
        </w:rPr>
        <w:t>0</w:t>
      </w:r>
      <w:r w:rsidRPr="008C1D6A">
        <w:rPr>
          <w:rFonts w:ascii="Times New Roman" w:hAnsi="Times New Roman" w:cs="Times New Roman"/>
          <w:color w:val="000000"/>
          <w:szCs w:val="21"/>
        </w:rPr>
        <w:t xml:space="preserve"> </w:t>
      </w:r>
      <w:r w:rsidR="008B3D57" w:rsidRPr="008C1D6A">
        <w:rPr>
          <w:rFonts w:ascii="Times New Roman" w:hAnsi="Times New Roman" w:cs="Times New Roman"/>
          <w:color w:val="000000"/>
          <w:szCs w:val="21"/>
        </w:rPr>
        <w:t>m</w:t>
      </w:r>
      <w:r w:rsidRPr="008C1D6A">
        <w:rPr>
          <w:rFonts w:ascii="Times New Roman" w:hAnsi="Times New Roman" w:cs="Times New Roman"/>
          <w:color w:val="000000"/>
          <w:szCs w:val="21"/>
        </w:rPr>
        <w:t>g</w:t>
      </w:r>
      <w:r w:rsidR="002A257B" w:rsidRPr="008C1D6A">
        <w:rPr>
          <w:rFonts w:ascii="Times New Roman" w:hAnsi="Times New Roman" w:cs="Times New Roman"/>
          <w:color w:val="000000"/>
          <w:szCs w:val="21"/>
        </w:rPr>
        <w:t xml:space="preserve"> </w:t>
      </w:r>
      <w:r w:rsidRPr="008C1D6A">
        <w:rPr>
          <w:rFonts w:ascii="Times New Roman" w:hAnsi="Times New Roman" w:cs="Times New Roman"/>
          <w:color w:val="000000"/>
          <w:szCs w:val="21"/>
        </w:rPr>
        <w:t>L</w:t>
      </w:r>
      <w:r w:rsidR="002A257B" w:rsidRPr="008C1D6A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="002A257B" w:rsidRPr="008C1D6A">
        <w:rPr>
          <w:rFonts w:ascii="Times New Roman" w:hAnsi="Times New Roman" w:cs="Times New Roman"/>
          <w:color w:val="000000"/>
          <w:szCs w:val="21"/>
        </w:rPr>
        <w:t>;</w:t>
      </w:r>
      <w:r w:rsidRPr="008C1D6A">
        <w:rPr>
          <w:rFonts w:ascii="Times New Roman" w:hAnsi="Times New Roman" w:cs="Times New Roman"/>
          <w:color w:val="000000"/>
          <w:szCs w:val="21"/>
        </w:rPr>
        <w:t xml:space="preserve"> [PS]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8C1D6A">
        <w:rPr>
          <w:rFonts w:ascii="Times New Roman" w:hAnsi="Times New Roman" w:cs="Times New Roman"/>
          <w:color w:val="000000"/>
          <w:szCs w:val="21"/>
        </w:rPr>
        <w:t xml:space="preserve"> = 0.5 mM</w:t>
      </w:r>
      <w:r w:rsidR="002A257B" w:rsidRPr="008C1D6A">
        <w:rPr>
          <w:rFonts w:ascii="Times New Roman" w:hAnsi="Times New Roman" w:cs="Times New Roman"/>
          <w:color w:val="000000"/>
          <w:szCs w:val="21"/>
        </w:rPr>
        <w:t xml:space="preserve">; </w:t>
      </w:r>
      <w:r w:rsidRPr="008C1D6A">
        <w:rPr>
          <w:rFonts w:ascii="Times New Roman" w:hAnsi="Times New Roman" w:cs="Times New Roman"/>
          <w:color w:val="000000"/>
          <w:szCs w:val="21"/>
        </w:rPr>
        <w:t>[PMSO]</w:t>
      </w:r>
      <w:r w:rsidRPr="008C1D6A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8C1D6A">
        <w:rPr>
          <w:rFonts w:ascii="Times New Roman" w:hAnsi="Times New Roman" w:cs="Times New Roman"/>
          <w:color w:val="000000"/>
          <w:szCs w:val="21"/>
        </w:rPr>
        <w:t xml:space="preserve"> = 50 µM</w:t>
      </w:r>
      <w:r w:rsidR="008C1D6A">
        <w:rPr>
          <w:rFonts w:ascii="Times New Roman" w:hAnsi="Times New Roman" w:cs="Times New Roman"/>
          <w:color w:val="000000"/>
          <w:szCs w:val="21"/>
        </w:rPr>
        <w:t>;</w:t>
      </w:r>
      <w:r w:rsidR="001143E9" w:rsidRPr="00206483">
        <w:rPr>
          <w:rFonts w:ascii="Times New Roman" w:hAnsi="Times New Roman" w:cs="Times New Roman"/>
          <w:color w:val="000000"/>
          <w:szCs w:val="21"/>
        </w:rPr>
        <w:t xml:space="preserve"> </w:t>
      </w:r>
      <w:r w:rsidR="00915E33">
        <w:rPr>
          <w:rFonts w:ascii="Times New Roman" w:hAnsi="Times New Roman" w:cs="Times New Roman"/>
          <w:color w:val="000000"/>
          <w:szCs w:val="21"/>
        </w:rPr>
        <w:t xml:space="preserve">initial </w:t>
      </w:r>
      <w:r w:rsidR="00AF6EB7" w:rsidRPr="00206483">
        <w:rPr>
          <w:rFonts w:ascii="Times New Roman" w:hAnsi="Times New Roman" w:cs="Times New Roman"/>
          <w:szCs w:val="21"/>
        </w:rPr>
        <w:t>s</w:t>
      </w:r>
      <w:r w:rsidR="001143E9" w:rsidRPr="00206483">
        <w:rPr>
          <w:rFonts w:ascii="Times New Roman" w:hAnsi="Times New Roman" w:cs="Times New Roman"/>
          <w:szCs w:val="21"/>
        </w:rPr>
        <w:t xml:space="preserve">odium acetate </w:t>
      </w:r>
      <w:r w:rsidR="008C1D6A">
        <w:rPr>
          <w:rFonts w:ascii="Times New Roman" w:hAnsi="Times New Roman" w:cs="Times New Roman"/>
          <w:szCs w:val="21"/>
        </w:rPr>
        <w:t>(pH 3.5-5.2) =</w:t>
      </w:r>
      <w:r w:rsidR="001143E9" w:rsidRPr="00206483">
        <w:rPr>
          <w:rFonts w:ascii="Times New Roman" w:hAnsi="Times New Roman" w:cs="Times New Roman"/>
          <w:szCs w:val="21"/>
        </w:rPr>
        <w:t>10 mM</w:t>
      </w:r>
      <w:r w:rsidR="008C1D6A">
        <w:rPr>
          <w:rFonts w:ascii="Times New Roman" w:hAnsi="Times New Roman" w:cs="Times New Roman"/>
          <w:szCs w:val="21"/>
        </w:rPr>
        <w:t>;</w:t>
      </w:r>
      <w:r w:rsidR="001143E9" w:rsidRPr="00206483">
        <w:rPr>
          <w:rFonts w:ascii="Times New Roman" w:hAnsi="Times New Roman" w:cs="Times New Roman"/>
          <w:szCs w:val="21"/>
        </w:rPr>
        <w:t xml:space="preserve"> and </w:t>
      </w:r>
      <w:r w:rsidR="00915E33">
        <w:rPr>
          <w:rFonts w:ascii="Times New Roman" w:hAnsi="Times New Roman" w:cs="Times New Roman"/>
          <w:szCs w:val="21"/>
        </w:rPr>
        <w:t>initial s</w:t>
      </w:r>
      <w:r w:rsidR="001143E9" w:rsidRPr="00206483">
        <w:rPr>
          <w:rFonts w:ascii="Times New Roman" w:hAnsi="Times New Roman" w:cs="Times New Roman"/>
          <w:szCs w:val="21"/>
        </w:rPr>
        <w:t>odium borate</w:t>
      </w:r>
      <w:r w:rsidR="008C1D6A">
        <w:rPr>
          <w:rFonts w:ascii="Times New Roman" w:hAnsi="Times New Roman" w:cs="Times New Roman"/>
          <w:szCs w:val="21"/>
        </w:rPr>
        <w:t xml:space="preserve"> (pH 7.1)</w:t>
      </w:r>
      <w:r w:rsidR="001143E9" w:rsidRPr="00206483">
        <w:rPr>
          <w:rFonts w:ascii="Times New Roman" w:hAnsi="Times New Roman" w:cs="Times New Roman"/>
          <w:szCs w:val="21"/>
        </w:rPr>
        <w:t xml:space="preserve"> </w:t>
      </w:r>
      <w:r w:rsidR="008C1D6A">
        <w:rPr>
          <w:rFonts w:ascii="Times New Roman" w:hAnsi="Times New Roman" w:cs="Times New Roman"/>
          <w:szCs w:val="21"/>
        </w:rPr>
        <w:t xml:space="preserve">= </w:t>
      </w:r>
      <w:r w:rsidR="001143E9" w:rsidRPr="00206483">
        <w:rPr>
          <w:rFonts w:ascii="Times New Roman" w:hAnsi="Times New Roman" w:cs="Times New Roman"/>
          <w:szCs w:val="21"/>
        </w:rPr>
        <w:t>10 mM</w:t>
      </w:r>
      <w:r w:rsidR="001143E9" w:rsidRPr="00206483">
        <w:rPr>
          <w:rFonts w:ascii="Times New Roman" w:hAnsi="Times New Roman" w:cs="Times New Roman"/>
          <w:color w:val="000000"/>
          <w:szCs w:val="21"/>
        </w:rPr>
        <w:t>.</w:t>
      </w:r>
    </w:p>
    <w:p w14:paraId="3DD0145F" w14:textId="3A4CA88B" w:rsidR="004D6CA4" w:rsidRPr="00206483" w:rsidRDefault="00206483" w:rsidP="002D3473">
      <w:pPr>
        <w:spacing w:after="240"/>
        <w:rPr>
          <w:rFonts w:ascii="Times New Roman" w:hAnsi="Times New Roman" w:cs="Times New Roman"/>
          <w:color w:val="000000"/>
          <w:sz w:val="24"/>
          <w:szCs w:val="24"/>
        </w:rPr>
      </w:pPr>
      <w:r>
        <w:object w:dxaOrig="5425" w:dyaOrig="7786" w14:anchorId="72E6BEAF">
          <v:shape id="_x0000_i1082" type="#_x0000_t75" style="width:192.8pt;height:273.95pt" o:ole="">
            <v:imagedata r:id="rId121" o:title="" croptop="3032f" cropbottom="1558f" cropleft="4008f" cropright="5240f"/>
          </v:shape>
          <o:OLEObject Type="Embed" ProgID="Origin95.Graph" ShapeID="_x0000_i1082" DrawAspect="Content" ObjectID="_1771615441" r:id="rId122"/>
        </w:object>
      </w:r>
      <w:r w:rsidR="008E4DFF" w:rsidRPr="0077027D">
        <w:rPr>
          <w:szCs w:val="21"/>
        </w:rPr>
        <w:object w:dxaOrig="6174" w:dyaOrig="4726" w14:anchorId="702BBC5D">
          <v:shape id="_x0000_i1083" type="#_x0000_t75" style="width:250.15pt;height:208.05pt" o:ole="">
            <v:imagedata r:id="rId123" o:title="" croptop="5404f" cropbottom="3602f" cropleft="4674f" cropright="8710f"/>
          </v:shape>
          <o:OLEObject Type="Embed" ProgID="Origin95.Graph" ShapeID="_x0000_i1083" DrawAspect="Content" ObjectID="_1771615442" r:id="rId124"/>
        </w:object>
      </w:r>
    </w:p>
    <w:p w14:paraId="4814F2CA" w14:textId="64688AAF" w:rsidR="0008268D" w:rsidRPr="0077027D" w:rsidRDefault="0008268D" w:rsidP="0008268D">
      <w:pPr>
        <w:rPr>
          <w:szCs w:val="21"/>
        </w:rPr>
      </w:pPr>
    </w:p>
    <w:p w14:paraId="61D05DA7" w14:textId="0DC4ADC4" w:rsidR="0008268D" w:rsidRPr="0077027D" w:rsidRDefault="0008268D" w:rsidP="002D3473">
      <w:pPr>
        <w:spacing w:after="240"/>
        <w:rPr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S1</w:t>
      </w:r>
      <w:r w:rsidR="004F333C">
        <w:rPr>
          <w:rFonts w:ascii="Times New Roman" w:hAnsi="Times New Roman" w:cs="Times New Roman"/>
          <w:b/>
          <w:bCs/>
          <w:color w:val="000000"/>
          <w:szCs w:val="21"/>
        </w:rPr>
        <w:t>3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.</w:t>
      </w:r>
      <w:r w:rsidRPr="002D3473">
        <w:rPr>
          <w:rFonts w:ascii="Times New Roman" w:hAnsi="Times New Roman" w:cs="Times New Roman"/>
          <w:color w:val="000000"/>
          <w:szCs w:val="21"/>
        </w:rPr>
        <w:t xml:space="preserve"> </w:t>
      </w:r>
      <w:r w:rsidR="003B65F1" w:rsidRPr="002D3473">
        <w:rPr>
          <w:rFonts w:ascii="Times New Roman" w:hAnsi="Times New Roman" w:cs="Times New Roman"/>
          <w:color w:val="000000"/>
          <w:szCs w:val="21"/>
        </w:rPr>
        <w:t xml:space="preserve">(a) </w:t>
      </w:r>
      <w:r w:rsidRPr="0077027D">
        <w:rPr>
          <w:rFonts w:ascii="Times New Roman" w:hAnsi="Times New Roman" w:cs="Times New Roman"/>
          <w:color w:val="000000"/>
          <w:szCs w:val="21"/>
        </w:rPr>
        <w:t>HPLC</w:t>
      </w:r>
      <w:r w:rsidR="003B65F1">
        <w:rPr>
          <w:rFonts w:ascii="Times New Roman" w:hAnsi="Times New Roman" w:cs="Times New Roman"/>
          <w:color w:val="000000"/>
          <w:szCs w:val="21"/>
        </w:rPr>
        <w:t>-PDA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chromatogram</w:t>
      </w:r>
      <w:r w:rsidR="003B65F1">
        <w:rPr>
          <w:rFonts w:ascii="Times New Roman" w:hAnsi="Times New Roman" w:cs="Times New Roman"/>
          <w:color w:val="000000"/>
          <w:szCs w:val="21"/>
        </w:rPr>
        <w:t xml:space="preserve">s </w:t>
      </w:r>
      <w:r w:rsidR="00CB7B8D">
        <w:rPr>
          <w:rFonts w:ascii="Times New Roman" w:hAnsi="Times New Roman" w:cs="Times New Roman"/>
          <w:color w:val="000000"/>
          <w:szCs w:val="21"/>
        </w:rPr>
        <w:t xml:space="preserve">recorded at 215 nm </w:t>
      </w:r>
      <w:r w:rsidR="003B65F1">
        <w:rPr>
          <w:rFonts w:ascii="Times New Roman" w:hAnsi="Times New Roman" w:cs="Times New Roman"/>
          <w:color w:val="000000"/>
          <w:szCs w:val="21"/>
        </w:rPr>
        <w:t>for DMSO degradation and HCHO formation (after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Pr="0077027D">
        <w:rPr>
          <w:rStyle w:val="fontstyle01"/>
          <w:rFonts w:ascii="Times New Roman" w:hAnsi="Times New Roman" w:cs="Times New Roman"/>
          <w:sz w:val="21"/>
          <w:szCs w:val="21"/>
        </w:rPr>
        <w:t>derivatization with DNPH</w:t>
      </w:r>
      <w:r w:rsidR="003B65F1">
        <w:rPr>
          <w:rStyle w:val="fontstyle01"/>
          <w:rFonts w:ascii="Times New Roman" w:hAnsi="Times New Roman" w:cs="Times New Roman"/>
          <w:sz w:val="21"/>
          <w:szCs w:val="21"/>
        </w:rPr>
        <w:t>)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in the ZVI-BC/PS system</w:t>
      </w:r>
      <w:r w:rsidR="003B65F1">
        <w:rPr>
          <w:rFonts w:ascii="Times New Roman" w:hAnsi="Times New Roman" w:cs="Times New Roman"/>
          <w:color w:val="000000"/>
          <w:szCs w:val="21"/>
        </w:rPr>
        <w:t>, and (b) the measured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3B65F1">
        <w:rPr>
          <w:rFonts w:ascii="Times New Roman" w:hAnsi="Times New Roman" w:cs="Times New Roman"/>
          <w:color w:val="000000"/>
          <w:szCs w:val="21"/>
        </w:rPr>
        <w:t xml:space="preserve">HCHO-DNPH </w:t>
      </w:r>
      <w:r w:rsidRPr="0077027D">
        <w:rPr>
          <w:rFonts w:ascii="Times New Roman" w:hAnsi="Times New Roman" w:cs="Times New Roman"/>
          <w:color w:val="000000"/>
          <w:szCs w:val="21"/>
        </w:rPr>
        <w:t>concentration</w:t>
      </w:r>
      <w:r w:rsidR="003B65F1">
        <w:rPr>
          <w:rFonts w:ascii="Times New Roman" w:hAnsi="Times New Roman" w:cs="Times New Roman"/>
          <w:color w:val="000000"/>
          <w:szCs w:val="21"/>
        </w:rPr>
        <w:t>s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3B65F1">
        <w:rPr>
          <w:rFonts w:ascii="Times New Roman" w:hAnsi="Times New Roman" w:cs="Times New Roman"/>
          <w:color w:val="000000"/>
          <w:szCs w:val="21"/>
        </w:rPr>
        <w:t>for different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pH condition</w:t>
      </w:r>
      <w:r w:rsidR="003B65F1">
        <w:rPr>
          <w:rFonts w:ascii="Times New Roman" w:hAnsi="Times New Roman" w:cs="Times New Roman"/>
          <w:color w:val="000000"/>
          <w:szCs w:val="21"/>
        </w:rPr>
        <w:t>s with and without buffer</w:t>
      </w:r>
      <w:r w:rsidRPr="0077027D">
        <w:rPr>
          <w:rFonts w:ascii="Times New Roman" w:hAnsi="Times New Roman" w:cs="Times New Roman"/>
          <w:color w:val="000000"/>
          <w:szCs w:val="21"/>
        </w:rPr>
        <w:t>.</w:t>
      </w:r>
    </w:p>
    <w:p w14:paraId="3E51EB8F" w14:textId="38CEC16C" w:rsidR="003E7B13" w:rsidRDefault="003E7B13" w:rsidP="007172CB">
      <w:pPr>
        <w:jc w:val="center"/>
        <w:rPr>
          <w:szCs w:val="21"/>
        </w:rPr>
      </w:pPr>
    </w:p>
    <w:p w14:paraId="6C3477F7" w14:textId="3A203A1B" w:rsidR="00CA495F" w:rsidRPr="0077027D" w:rsidRDefault="00705EEB" w:rsidP="007172CB">
      <w:pPr>
        <w:jc w:val="center"/>
        <w:rPr>
          <w:szCs w:val="21"/>
        </w:rPr>
      </w:pPr>
      <w:r>
        <w:object w:dxaOrig="7294" w:dyaOrig="5598" w14:anchorId="30AF14C0">
          <v:shape id="_x0000_i1084" type="#_x0000_t75" style="width:306.9pt;height:225.75pt" o:ole="">
            <v:imagedata r:id="rId125" o:title="" croptop="6596f" cropbottom="6385f" cropleft="4395f" cropright="5806f"/>
          </v:shape>
          <o:OLEObject Type="Embed" ProgID="Origin95.Graph" ShapeID="_x0000_i1084" DrawAspect="Content" ObjectID="_1771615443" r:id="rId126"/>
        </w:object>
      </w:r>
    </w:p>
    <w:p w14:paraId="44C111F4" w14:textId="61B587FA" w:rsidR="003E7B13" w:rsidRPr="0077027D" w:rsidRDefault="003E7B13" w:rsidP="002D3473">
      <w:pPr>
        <w:spacing w:after="240"/>
        <w:rPr>
          <w:rFonts w:ascii="Times New Roman" w:hAnsi="Times New Roman" w:cs="Times New Roman"/>
          <w:color w:val="000000"/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>Fig. S1</w:t>
      </w:r>
      <w:r w:rsidR="004F333C">
        <w:rPr>
          <w:rFonts w:ascii="Times New Roman" w:hAnsi="Times New Roman" w:cs="Times New Roman"/>
          <w:b/>
          <w:bCs/>
          <w:color w:val="000000"/>
          <w:szCs w:val="21"/>
        </w:rPr>
        <w:t>4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 xml:space="preserve">. </w:t>
      </w:r>
      <w:r w:rsidRPr="0077027D">
        <w:rPr>
          <w:rFonts w:ascii="Times New Roman" w:hAnsi="Times New Roman" w:cs="Times New Roman"/>
          <w:color w:val="000000"/>
          <w:szCs w:val="21"/>
        </w:rPr>
        <w:t>Effect</w:t>
      </w:r>
      <w:r w:rsidR="003B65F1">
        <w:rPr>
          <w:rFonts w:ascii="Times New Roman" w:hAnsi="Times New Roman" w:cs="Times New Roman"/>
          <w:color w:val="000000"/>
          <w:szCs w:val="21"/>
        </w:rPr>
        <w:t>s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of Cl</w:t>
      </w:r>
      <w:r w:rsidRPr="0077027D">
        <w:rPr>
          <w:rFonts w:ascii="Times New Roman" w:hAnsi="Times New Roman" w:cs="Times New Roman"/>
          <w:color w:val="000000"/>
          <w:szCs w:val="21"/>
          <w:vertAlign w:val="superscript"/>
        </w:rPr>
        <w:t>-</w:t>
      </w:r>
      <w:r w:rsidR="003B65F1">
        <w:rPr>
          <w:rFonts w:ascii="Times New Roman" w:hAnsi="Times New Roman" w:cs="Times New Roman"/>
          <w:color w:val="000000"/>
          <w:szCs w:val="21"/>
        </w:rPr>
        <w:t xml:space="preserve"> a</w:t>
      </w:r>
      <w:r w:rsidRPr="0077027D">
        <w:rPr>
          <w:rFonts w:ascii="Times New Roman" w:hAnsi="Times New Roman" w:cs="Times New Roman"/>
          <w:color w:val="000000"/>
          <w:szCs w:val="21"/>
        </w:rPr>
        <w:t>nd NOM on the yield of PMSO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2</w:t>
      </w:r>
      <w:r w:rsidRPr="0077027D">
        <w:rPr>
          <w:rFonts w:ascii="Times New Roman" w:hAnsi="Times New Roman" w:cs="Times New Roman"/>
          <w:color w:val="000000"/>
          <w:szCs w:val="21"/>
        </w:rPr>
        <w:t>. Experiment</w:t>
      </w:r>
      <w:r w:rsidR="003B65F1">
        <w:rPr>
          <w:rFonts w:ascii="Times New Roman" w:hAnsi="Times New Roman" w:cs="Times New Roman"/>
          <w:color w:val="000000"/>
          <w:szCs w:val="21"/>
        </w:rPr>
        <w:t>al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conditions: [ZVI-BC]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5</w:t>
      </w:r>
      <w:r w:rsidR="008B3D57">
        <w:rPr>
          <w:rFonts w:ascii="Times New Roman" w:hAnsi="Times New Roman" w:cs="Times New Roman"/>
          <w:color w:val="000000"/>
          <w:szCs w:val="21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</w:t>
      </w:r>
      <w:r w:rsidR="008B3D57">
        <w:rPr>
          <w:rFonts w:ascii="Times New Roman" w:hAnsi="Times New Roman" w:cs="Times New Roman"/>
          <w:color w:val="000000"/>
          <w:szCs w:val="21"/>
        </w:rPr>
        <w:t>m</w:t>
      </w:r>
      <w:r w:rsidRPr="0077027D">
        <w:rPr>
          <w:rFonts w:ascii="Times New Roman" w:hAnsi="Times New Roman" w:cs="Times New Roman"/>
          <w:color w:val="000000"/>
          <w:szCs w:val="21"/>
        </w:rPr>
        <w:t>g</w:t>
      </w:r>
      <w:r w:rsidR="003B65F1">
        <w:rPr>
          <w:rFonts w:ascii="Times New Roman" w:hAnsi="Times New Roman" w:cs="Times New Roman"/>
          <w:color w:val="000000"/>
          <w:szCs w:val="21"/>
        </w:rPr>
        <w:t xml:space="preserve"> </w:t>
      </w:r>
      <w:r w:rsidRPr="0077027D">
        <w:rPr>
          <w:rFonts w:ascii="Times New Roman" w:hAnsi="Times New Roman" w:cs="Times New Roman"/>
          <w:color w:val="000000"/>
          <w:szCs w:val="21"/>
        </w:rPr>
        <w:t>L</w:t>
      </w:r>
      <w:r w:rsidR="003B65F1" w:rsidRPr="002D3473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="003B65F1">
        <w:rPr>
          <w:rFonts w:ascii="Times New Roman" w:hAnsi="Times New Roman" w:cs="Times New Roman"/>
          <w:color w:val="000000"/>
          <w:szCs w:val="21"/>
        </w:rPr>
        <w:t>;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[PS]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0.5 mM</w:t>
      </w:r>
      <w:r w:rsidR="003B65F1">
        <w:rPr>
          <w:rFonts w:ascii="Times New Roman" w:hAnsi="Times New Roman" w:cs="Times New Roman"/>
          <w:color w:val="000000"/>
          <w:szCs w:val="21"/>
        </w:rPr>
        <w:t>; and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[PMSO]</w:t>
      </w:r>
      <w:r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= 50 µM.</w:t>
      </w:r>
    </w:p>
    <w:p w14:paraId="2A5E1DF9" w14:textId="404330E1" w:rsidR="00BD57B3" w:rsidRDefault="00531A82" w:rsidP="002D3473">
      <w:pPr>
        <w:ind w:right="-1048"/>
      </w:pPr>
      <w:r>
        <w:object w:dxaOrig="7294" w:dyaOrig="5598" w14:anchorId="29093CF7">
          <v:shape id="_x0000_i1085" type="#_x0000_t75" style="width:3in;height:173.3pt" o:ole="">
            <v:imagedata r:id="rId127" o:title="" croptop="6460f" cropbottom="3839f" cropleft="4455f" cropright="8264f"/>
          </v:shape>
          <o:OLEObject Type="Embed" ProgID="Origin95.Graph" ShapeID="_x0000_i1085" DrawAspect="Content" ObjectID="_1771615444" r:id="rId128"/>
        </w:object>
      </w:r>
      <w:r w:rsidR="00AD3F05">
        <w:object w:dxaOrig="7294" w:dyaOrig="5598" w14:anchorId="0B96E43E">
          <v:shape id="_x0000_i1086" type="#_x0000_t75" style="width:211.75pt;height:172.05pt" o:ole="">
            <v:imagedata r:id="rId129" o:title="" croptop="6366f" cropbottom="3464f" cropleft="4815f" cropright="8336f"/>
          </v:shape>
          <o:OLEObject Type="Embed" ProgID="Origin95.Graph" ShapeID="_x0000_i1086" DrawAspect="Content" ObjectID="_1771615445" r:id="rId130"/>
        </w:object>
      </w:r>
    </w:p>
    <w:p w14:paraId="5933251D" w14:textId="2ED5100B" w:rsidR="00BD57B3" w:rsidRDefault="004F333C" w:rsidP="002D3473">
      <w:pPr>
        <w:rPr>
          <w:rFonts w:ascii="Times New Roman" w:hAnsi="Times New Roman" w:cs="Times New Roman"/>
          <w:color w:val="000000"/>
          <w:szCs w:val="21"/>
        </w:rPr>
      </w:pPr>
      <w:r w:rsidRPr="007E3177">
        <w:rPr>
          <w:rFonts w:ascii="Times New Roman" w:hAnsi="Times New Roman" w:cs="Times New Roman"/>
          <w:b/>
          <w:bCs/>
          <w:color w:val="000000"/>
          <w:szCs w:val="21"/>
        </w:rPr>
        <w:t>Fig. S1</w:t>
      </w:r>
      <w:r w:rsidR="00531A82">
        <w:rPr>
          <w:rFonts w:ascii="Times New Roman" w:hAnsi="Times New Roman" w:cs="Times New Roman"/>
          <w:b/>
          <w:bCs/>
          <w:color w:val="000000"/>
          <w:szCs w:val="21"/>
        </w:rPr>
        <w:t>5</w:t>
      </w:r>
      <w:r w:rsidR="00BD57B3" w:rsidRPr="007E3177">
        <w:rPr>
          <w:rFonts w:ascii="Times New Roman" w:hAnsi="Times New Roman" w:cs="Times New Roman"/>
          <w:b/>
          <w:bCs/>
          <w:color w:val="000000"/>
          <w:szCs w:val="21"/>
        </w:rPr>
        <w:t xml:space="preserve">. </w:t>
      </w:r>
      <w:r w:rsidR="00BD57B3" w:rsidRPr="002D3473">
        <w:rPr>
          <w:rFonts w:ascii="Times New Roman" w:hAnsi="Times New Roman" w:cs="Times New Roman"/>
          <w:color w:val="000000"/>
          <w:szCs w:val="21"/>
        </w:rPr>
        <w:t>Effect</w:t>
      </w:r>
      <w:r w:rsidR="003B65F1">
        <w:rPr>
          <w:rFonts w:ascii="Times New Roman" w:hAnsi="Times New Roman" w:cs="Times New Roman"/>
          <w:color w:val="000000"/>
          <w:szCs w:val="21"/>
        </w:rPr>
        <w:t>s</w:t>
      </w:r>
      <w:r w:rsidR="00BD57B3" w:rsidRPr="002D3473">
        <w:rPr>
          <w:rFonts w:ascii="Times New Roman" w:hAnsi="Times New Roman" w:cs="Times New Roman"/>
          <w:color w:val="000000"/>
          <w:szCs w:val="21"/>
        </w:rPr>
        <w:t xml:space="preserve"> of different metals on PMSO degradation</w:t>
      </w:r>
      <w:r w:rsidR="00C1512E" w:rsidRPr="002D3473">
        <w:rPr>
          <w:rFonts w:ascii="Times New Roman" w:hAnsi="Times New Roman" w:cs="Times New Roman"/>
          <w:color w:val="000000"/>
          <w:szCs w:val="21"/>
        </w:rPr>
        <w:t xml:space="preserve"> </w:t>
      </w:r>
      <w:r w:rsidR="003B65F1">
        <w:rPr>
          <w:rFonts w:ascii="Times New Roman" w:hAnsi="Times New Roman" w:cs="Times New Roman"/>
          <w:color w:val="000000"/>
          <w:szCs w:val="21"/>
        </w:rPr>
        <w:t xml:space="preserve">in solutions (a) </w:t>
      </w:r>
      <w:r w:rsidR="00C1512E" w:rsidRPr="002D3473">
        <w:rPr>
          <w:rFonts w:ascii="Times New Roman" w:hAnsi="Times New Roman" w:cs="Times New Roman"/>
          <w:color w:val="000000"/>
          <w:szCs w:val="21"/>
        </w:rPr>
        <w:t>without pH control</w:t>
      </w:r>
      <w:r w:rsidR="00BD57B3" w:rsidRPr="002D3473">
        <w:rPr>
          <w:rFonts w:ascii="Times New Roman" w:hAnsi="Times New Roman" w:cs="Times New Roman"/>
          <w:color w:val="000000"/>
          <w:szCs w:val="21"/>
        </w:rPr>
        <w:t xml:space="preserve"> and </w:t>
      </w:r>
      <w:r w:rsidR="003B65F1">
        <w:rPr>
          <w:rFonts w:ascii="Times New Roman" w:hAnsi="Times New Roman" w:cs="Times New Roman"/>
          <w:color w:val="000000"/>
          <w:szCs w:val="21"/>
        </w:rPr>
        <w:t>(b) maintained</w:t>
      </w:r>
      <w:r w:rsidR="00BD57B3" w:rsidRPr="002D3473">
        <w:rPr>
          <w:rFonts w:ascii="Times New Roman" w:hAnsi="Times New Roman" w:cs="Times New Roman"/>
          <w:color w:val="000000"/>
          <w:szCs w:val="21"/>
        </w:rPr>
        <w:t xml:space="preserve"> </w:t>
      </w:r>
      <w:r w:rsidR="00170226">
        <w:rPr>
          <w:rFonts w:ascii="Times New Roman" w:hAnsi="Times New Roman" w:cs="Times New Roman"/>
          <w:color w:val="000000"/>
          <w:szCs w:val="21"/>
        </w:rPr>
        <w:t xml:space="preserve">at </w:t>
      </w:r>
      <w:r w:rsidR="00BD57B3" w:rsidRPr="002D3473">
        <w:rPr>
          <w:rFonts w:ascii="Times New Roman" w:hAnsi="Times New Roman" w:cs="Times New Roman"/>
          <w:color w:val="000000"/>
          <w:szCs w:val="21"/>
        </w:rPr>
        <w:t>pH 7.01.</w:t>
      </w:r>
      <w:r w:rsidR="00E8630F" w:rsidRPr="002D3473">
        <w:rPr>
          <w:rFonts w:ascii="Times New Roman" w:hAnsi="Times New Roman" w:cs="Times New Roman"/>
          <w:color w:val="000000"/>
          <w:szCs w:val="21"/>
        </w:rPr>
        <w:t xml:space="preserve"> </w:t>
      </w:r>
      <w:r w:rsidR="003B65F1">
        <w:rPr>
          <w:rFonts w:ascii="Times New Roman" w:hAnsi="Times New Roman" w:cs="Times New Roman"/>
          <w:color w:val="000000"/>
          <w:szCs w:val="21"/>
        </w:rPr>
        <w:t xml:space="preserve">Experimental conditions: </w:t>
      </w:r>
      <w:r w:rsidR="00E8630F" w:rsidRPr="002D3473">
        <w:rPr>
          <w:rFonts w:ascii="Times New Roman" w:hAnsi="Times New Roman" w:cs="Times New Roman"/>
          <w:color w:val="000000"/>
          <w:szCs w:val="21"/>
        </w:rPr>
        <w:t>[metal]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E8630F" w:rsidRPr="002D3473">
        <w:rPr>
          <w:rFonts w:ascii="Times New Roman" w:hAnsi="Times New Roman" w:cs="Times New Roman"/>
          <w:color w:val="000000"/>
          <w:szCs w:val="21"/>
        </w:rPr>
        <w:t xml:space="preserve"> = 0.5 mM</w:t>
      </w:r>
      <w:r w:rsidR="003B65F1">
        <w:rPr>
          <w:rFonts w:ascii="Times New Roman" w:hAnsi="Times New Roman" w:cs="Times New Roman"/>
          <w:color w:val="000000"/>
          <w:szCs w:val="21"/>
        </w:rPr>
        <w:t>;</w:t>
      </w:r>
      <w:r w:rsidR="00E8630F" w:rsidRPr="002D3473">
        <w:rPr>
          <w:rFonts w:ascii="Times New Roman" w:hAnsi="Times New Roman" w:cs="Times New Roman"/>
          <w:color w:val="000000"/>
          <w:szCs w:val="21"/>
        </w:rPr>
        <w:t xml:space="preserve"> [PMSO]</w:t>
      </w:r>
      <w:r w:rsidR="00E8630F" w:rsidRPr="002D3473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E8630F" w:rsidRPr="002D3473">
        <w:rPr>
          <w:rFonts w:ascii="Times New Roman" w:hAnsi="Times New Roman" w:cs="Times New Roman"/>
          <w:color w:val="000000"/>
          <w:szCs w:val="21"/>
        </w:rPr>
        <w:t xml:space="preserve"> = 0.1 mM</w:t>
      </w:r>
      <w:r w:rsidR="003B65F1">
        <w:rPr>
          <w:rFonts w:ascii="Times New Roman" w:hAnsi="Times New Roman" w:cs="Times New Roman"/>
          <w:color w:val="000000"/>
          <w:szCs w:val="21"/>
        </w:rPr>
        <w:t>; and</w:t>
      </w:r>
      <w:r w:rsidR="00E8630F" w:rsidRPr="002D3473">
        <w:rPr>
          <w:rFonts w:ascii="Times New Roman" w:hAnsi="Times New Roman" w:cs="Times New Roman"/>
          <w:color w:val="000000"/>
          <w:szCs w:val="21"/>
        </w:rPr>
        <w:t xml:space="preserve"> [PS]</w:t>
      </w:r>
      <w:r w:rsidR="00915E33" w:rsidRPr="0077027D">
        <w:rPr>
          <w:rFonts w:ascii="Times New Roman" w:hAnsi="Times New Roman" w:cs="Times New Roman"/>
          <w:color w:val="000000"/>
          <w:szCs w:val="21"/>
          <w:vertAlign w:val="subscript"/>
        </w:rPr>
        <w:t>0</w:t>
      </w:r>
      <w:r w:rsidR="00E8630F" w:rsidRPr="002D3473">
        <w:rPr>
          <w:rFonts w:ascii="Times New Roman" w:hAnsi="Times New Roman" w:cs="Times New Roman"/>
          <w:color w:val="000000"/>
          <w:szCs w:val="21"/>
        </w:rPr>
        <w:t xml:space="preserve"> = 2.0 mM</w:t>
      </w:r>
      <w:r w:rsidR="007E3177">
        <w:rPr>
          <w:rFonts w:ascii="Times New Roman" w:hAnsi="Times New Roman" w:cs="Times New Roman"/>
          <w:color w:val="000000"/>
          <w:szCs w:val="21"/>
        </w:rPr>
        <w:t>.</w:t>
      </w:r>
    </w:p>
    <w:p w14:paraId="64179BAD" w14:textId="77777777" w:rsidR="00170226" w:rsidRPr="002D3473" w:rsidRDefault="00170226" w:rsidP="002D3473">
      <w:pPr>
        <w:rPr>
          <w:rFonts w:ascii="Times New Roman" w:hAnsi="Times New Roman" w:cs="Times New Roman"/>
          <w:color w:val="000000"/>
          <w:szCs w:val="21"/>
        </w:rPr>
      </w:pPr>
    </w:p>
    <w:p w14:paraId="6A86503D" w14:textId="23156F76" w:rsidR="00CB58AF" w:rsidRPr="0077027D" w:rsidRDefault="00CB58AF" w:rsidP="00CB58AF">
      <w:pPr>
        <w:rPr>
          <w:szCs w:val="21"/>
        </w:rPr>
      </w:pPr>
      <w:r w:rsidRPr="0077027D">
        <w:rPr>
          <w:rFonts w:ascii="TimesNewRomanPS-BoldMT" w:hAnsi="TimesNewRomanPS-BoldMT"/>
          <w:b/>
          <w:bCs/>
          <w:color w:val="000000"/>
          <w:szCs w:val="21"/>
        </w:rPr>
        <w:t xml:space="preserve">Table S1. </w:t>
      </w:r>
      <w:r w:rsidRPr="0077027D">
        <w:rPr>
          <w:rFonts w:ascii="TimesNewRomanPSMT" w:hAnsi="TimesNewRomanPSMT" w:cs="TimesNewRomanPSMT"/>
          <w:color w:val="000000"/>
          <w:szCs w:val="21"/>
        </w:rPr>
        <w:t>Operation</w:t>
      </w:r>
      <w:r w:rsidR="00577EFC">
        <w:rPr>
          <w:rFonts w:ascii="TimesNewRomanPSMT" w:hAnsi="TimesNewRomanPSMT" w:cs="TimesNewRomanPSMT"/>
          <w:color w:val="000000"/>
          <w:szCs w:val="21"/>
        </w:rPr>
        <w:t>al</w:t>
      </w:r>
      <w:r w:rsidRPr="0077027D">
        <w:rPr>
          <w:rFonts w:ascii="TimesNewRomanPSMT" w:hAnsi="TimesNewRomanPSMT" w:cs="TimesNewRomanPSMT"/>
          <w:color w:val="000000"/>
          <w:szCs w:val="21"/>
        </w:rPr>
        <w:t xml:space="preserve"> parameters for organic contaminant analysis </w:t>
      </w:r>
      <w:r w:rsidR="00577EFC">
        <w:rPr>
          <w:rFonts w:ascii="TimesNewRomanPSMT" w:hAnsi="TimesNewRomanPSMT" w:cs="TimesNewRomanPSMT"/>
          <w:color w:val="000000"/>
          <w:szCs w:val="21"/>
        </w:rPr>
        <w:t>by</w:t>
      </w:r>
      <w:r w:rsidR="00577EFC" w:rsidRPr="0077027D">
        <w:rPr>
          <w:rFonts w:ascii="TimesNewRomanPSMT" w:hAnsi="TimesNewRomanPSMT" w:cs="TimesNewRomanPSMT"/>
          <w:color w:val="000000"/>
          <w:szCs w:val="21"/>
        </w:rPr>
        <w:t xml:space="preserve"> </w:t>
      </w:r>
      <w:r w:rsidRPr="0077027D">
        <w:rPr>
          <w:rFonts w:ascii="TimesNewRomanPSMT" w:hAnsi="TimesNewRomanPSMT" w:cs="TimesNewRomanPSMT"/>
          <w:color w:val="000000"/>
          <w:szCs w:val="21"/>
        </w:rPr>
        <w:t>HPLC</w:t>
      </w:r>
      <w:r w:rsidR="00577EFC">
        <w:rPr>
          <w:rFonts w:ascii="TimesNewRomanPSMT" w:hAnsi="TimesNewRomanPSMT" w:cs="TimesNewRomanPSMT"/>
          <w:color w:val="000000"/>
          <w:szCs w:val="21"/>
        </w:rPr>
        <w:t>-PDA</w:t>
      </w:r>
      <w:r w:rsidRPr="0077027D">
        <w:rPr>
          <w:rFonts w:ascii="TimesNewRomanPSMT" w:hAnsi="TimesNewRomanPSMT" w:cs="TimesNewRomanPSMT"/>
          <w:color w:val="000000"/>
          <w:szCs w:val="21"/>
        </w:rPr>
        <w:t>.</w:t>
      </w:r>
    </w:p>
    <w:tbl>
      <w:tblPr>
        <w:tblStyle w:val="a7"/>
        <w:tblW w:w="9360" w:type="dxa"/>
        <w:tblLayout w:type="fixed"/>
        <w:tblLook w:val="04A0" w:firstRow="1" w:lastRow="0" w:firstColumn="1" w:lastColumn="0" w:noHBand="0" w:noVBand="1"/>
      </w:tblPr>
      <w:tblGrid>
        <w:gridCol w:w="2407"/>
        <w:gridCol w:w="1557"/>
        <w:gridCol w:w="1453"/>
        <w:gridCol w:w="2179"/>
        <w:gridCol w:w="1764"/>
      </w:tblGrid>
      <w:tr w:rsidR="00CB58AF" w:rsidRPr="0077027D" w14:paraId="2B8EFF7D" w14:textId="77777777" w:rsidTr="002D3473">
        <w:tc>
          <w:tcPr>
            <w:tcW w:w="2088" w:type="dxa"/>
            <w:vMerge w:val="restart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3DC12FDE" w14:textId="47CD65C0" w:rsidR="00CB58AF" w:rsidRPr="0077027D" w:rsidRDefault="00577EFC" w:rsidP="00780416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O</w:t>
            </w:r>
            <w:r w:rsidR="00CB58AF" w:rsidRPr="0077027D">
              <w:rPr>
                <w:rFonts w:ascii="Times New Roman" w:hAnsi="Times New Roman"/>
                <w:szCs w:val="21"/>
              </w:rPr>
              <w:t xml:space="preserve">rganic </w:t>
            </w:r>
            <w:r w:rsidR="008947AE">
              <w:rPr>
                <w:rFonts w:ascii="Times New Roman" w:hAnsi="Times New Roman"/>
                <w:szCs w:val="21"/>
              </w:rPr>
              <w:t xml:space="preserve">compound </w:t>
            </w:r>
          </w:p>
        </w:tc>
        <w:tc>
          <w:tcPr>
            <w:tcW w:w="450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7562D38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/>
                <w:szCs w:val="21"/>
              </w:rPr>
              <w:t>mobile phase</w:t>
            </w:r>
          </w:p>
        </w:tc>
        <w:tc>
          <w:tcPr>
            <w:tcW w:w="1530" w:type="dxa"/>
            <w:vMerge w:val="restart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14:paraId="00118175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/>
                <w:szCs w:val="21"/>
              </w:rPr>
              <w:t>flow rate</w:t>
            </w:r>
          </w:p>
          <w:p w14:paraId="3AA01D40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/>
                <w:szCs w:val="21"/>
              </w:rPr>
              <w:t>(mL/min)</w:t>
            </w:r>
          </w:p>
        </w:tc>
      </w:tr>
      <w:tr w:rsidR="00CB58AF" w:rsidRPr="0077027D" w14:paraId="6B8A569D" w14:textId="77777777" w:rsidTr="002D3473">
        <w:tc>
          <w:tcPr>
            <w:tcW w:w="2088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7EC1A5B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  <w:tc>
          <w:tcPr>
            <w:tcW w:w="135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7BBD486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/>
                <w:szCs w:val="21"/>
              </w:rPr>
              <w:t>water (0.2% acetic acid)</w:t>
            </w:r>
          </w:p>
        </w:tc>
        <w:tc>
          <w:tcPr>
            <w:tcW w:w="126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BD4ECBF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/>
                <w:szCs w:val="21"/>
              </w:rPr>
              <w:t>methanol</w:t>
            </w:r>
          </w:p>
        </w:tc>
        <w:tc>
          <w:tcPr>
            <w:tcW w:w="189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07BA074" w14:textId="0901161A" w:rsidR="00CB58AF" w:rsidRPr="0077027D" w:rsidRDefault="00CB58AF" w:rsidP="00577EFC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/>
                <w:szCs w:val="21"/>
              </w:rPr>
              <w:t>detection</w:t>
            </w:r>
            <w:r w:rsidR="00577EFC">
              <w:rPr>
                <w:rFonts w:ascii="Times New Roman" w:hAnsi="Times New Roman"/>
                <w:szCs w:val="21"/>
              </w:rPr>
              <w:t xml:space="preserve"> </w:t>
            </w:r>
            <w:r w:rsidRPr="0077027D">
              <w:rPr>
                <w:rFonts w:ascii="Times New Roman" w:hAnsi="Times New Roman"/>
                <w:szCs w:val="21"/>
              </w:rPr>
              <w:t>wavelength</w:t>
            </w:r>
            <w:r w:rsidR="00577EFC">
              <w:rPr>
                <w:rFonts w:ascii="Times New Roman" w:hAnsi="Times New Roman"/>
                <w:szCs w:val="21"/>
              </w:rPr>
              <w:t xml:space="preserve"> </w:t>
            </w:r>
            <w:r w:rsidRPr="0077027D">
              <w:rPr>
                <w:rFonts w:ascii="Times New Roman" w:hAnsi="Times New Roman"/>
                <w:szCs w:val="21"/>
              </w:rPr>
              <w:t>(nm)</w:t>
            </w:r>
          </w:p>
        </w:tc>
        <w:tc>
          <w:tcPr>
            <w:tcW w:w="1530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1C772C2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  <w:tr w:rsidR="00CB58AF" w:rsidRPr="0077027D" w14:paraId="70210103" w14:textId="77777777" w:rsidTr="002D3473">
        <w:tc>
          <w:tcPr>
            <w:tcW w:w="2088" w:type="dxa"/>
            <w:tcBorders>
              <w:left w:val="nil"/>
              <w:bottom w:val="nil"/>
              <w:right w:val="nil"/>
            </w:tcBorders>
            <w:vAlign w:val="center"/>
          </w:tcPr>
          <w:p w14:paraId="3529B295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bookmarkStart w:id="7" w:name="_Hlk112244702"/>
            <w:r w:rsidRPr="0077027D">
              <w:rPr>
                <w:rFonts w:ascii="Times New Roman" w:hAnsi="Times New Roman" w:hint="eastAsia"/>
                <w:szCs w:val="21"/>
              </w:rPr>
              <w:t>B</w:t>
            </w:r>
            <w:r w:rsidRPr="0077027D">
              <w:rPr>
                <w:rFonts w:ascii="Times New Roman" w:hAnsi="Times New Roman"/>
                <w:szCs w:val="21"/>
              </w:rPr>
              <w:t>PA</w:t>
            </w:r>
          </w:p>
        </w:tc>
        <w:tc>
          <w:tcPr>
            <w:tcW w:w="1350" w:type="dxa"/>
            <w:tcBorders>
              <w:left w:val="nil"/>
              <w:bottom w:val="nil"/>
              <w:right w:val="nil"/>
            </w:tcBorders>
            <w:vAlign w:val="center"/>
          </w:tcPr>
          <w:p w14:paraId="1BB4C730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2</w:t>
            </w:r>
            <w:r w:rsidRPr="0077027D"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260" w:type="dxa"/>
            <w:tcBorders>
              <w:left w:val="nil"/>
              <w:bottom w:val="nil"/>
              <w:right w:val="nil"/>
            </w:tcBorders>
            <w:vAlign w:val="center"/>
          </w:tcPr>
          <w:p w14:paraId="014A33BD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8</w:t>
            </w:r>
            <w:r w:rsidRPr="0077027D"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890" w:type="dxa"/>
            <w:tcBorders>
              <w:left w:val="nil"/>
              <w:bottom w:val="nil"/>
              <w:right w:val="nil"/>
            </w:tcBorders>
            <w:vAlign w:val="center"/>
          </w:tcPr>
          <w:p w14:paraId="16AF8F16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2</w:t>
            </w:r>
            <w:r w:rsidRPr="0077027D">
              <w:rPr>
                <w:rFonts w:ascii="Times New Roman" w:hAnsi="Times New Roman"/>
                <w:szCs w:val="21"/>
              </w:rPr>
              <w:t>75</w:t>
            </w:r>
          </w:p>
        </w:tc>
        <w:tc>
          <w:tcPr>
            <w:tcW w:w="1530" w:type="dxa"/>
            <w:tcBorders>
              <w:left w:val="nil"/>
              <w:bottom w:val="nil"/>
              <w:right w:val="nil"/>
            </w:tcBorders>
            <w:vAlign w:val="center"/>
          </w:tcPr>
          <w:p w14:paraId="68110606" w14:textId="74133746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1</w:t>
            </w:r>
            <w:r w:rsidRPr="0077027D">
              <w:rPr>
                <w:rFonts w:ascii="Times New Roman" w:hAnsi="Times New Roman"/>
                <w:szCs w:val="21"/>
              </w:rPr>
              <w:t>.0</w:t>
            </w:r>
          </w:p>
        </w:tc>
      </w:tr>
      <w:tr w:rsidR="00CB58AF" w:rsidRPr="0077027D" w14:paraId="17886E15" w14:textId="77777777" w:rsidTr="002D3473"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30B6BE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S</w:t>
            </w:r>
            <w:r w:rsidRPr="0077027D">
              <w:rPr>
                <w:rFonts w:ascii="Times New Roman" w:hAnsi="Times New Roman"/>
                <w:szCs w:val="21"/>
              </w:rPr>
              <w:t>MX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DF6B2C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4</w:t>
            </w:r>
            <w:r w:rsidRPr="0077027D"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1F29C9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6</w:t>
            </w:r>
            <w:r w:rsidRPr="0077027D"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92E3B4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2</w:t>
            </w:r>
            <w:r w:rsidRPr="0077027D">
              <w:rPr>
                <w:rFonts w:ascii="Times New Roman" w:hAnsi="Times New Roman"/>
                <w:szCs w:val="21"/>
              </w:rPr>
              <w:t>70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364882" w14:textId="203C6D2C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1</w:t>
            </w:r>
            <w:r w:rsidRPr="0077027D">
              <w:rPr>
                <w:rFonts w:ascii="Times New Roman" w:hAnsi="Times New Roman"/>
                <w:szCs w:val="21"/>
              </w:rPr>
              <w:t>.0</w:t>
            </w:r>
          </w:p>
        </w:tc>
      </w:tr>
      <w:tr w:rsidR="00CB58AF" w:rsidRPr="0077027D" w14:paraId="3B63F004" w14:textId="77777777" w:rsidTr="002D3473"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F3E0B6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/>
                <w:i/>
                <w:iCs/>
                <w:szCs w:val="21"/>
              </w:rPr>
              <w:t>p</w:t>
            </w:r>
            <w:r w:rsidRPr="0077027D">
              <w:rPr>
                <w:rFonts w:ascii="Times New Roman" w:hAnsi="Times New Roman"/>
                <w:szCs w:val="21"/>
              </w:rPr>
              <w:t>-</w:t>
            </w:r>
            <w:r w:rsidRPr="0077027D">
              <w:rPr>
                <w:rFonts w:ascii="Times New Roman" w:hAnsi="Times New Roman" w:hint="eastAsia"/>
                <w:szCs w:val="21"/>
              </w:rPr>
              <w:t>N</w:t>
            </w:r>
            <w:r w:rsidRPr="0077027D">
              <w:rPr>
                <w:rFonts w:ascii="Times New Roman" w:hAnsi="Times New Roman"/>
                <w:szCs w:val="21"/>
              </w:rPr>
              <w:t>BA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009218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2</w:t>
            </w:r>
            <w:r w:rsidRPr="0077027D"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F14C61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8</w:t>
            </w:r>
            <w:r w:rsidRPr="0077027D"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0BFEC7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2</w:t>
            </w:r>
            <w:r w:rsidRPr="0077027D">
              <w:rPr>
                <w:rFonts w:ascii="Times New Roman" w:hAnsi="Times New Roman"/>
                <w:szCs w:val="21"/>
              </w:rPr>
              <w:t>70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39F475" w14:textId="4934E476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1</w:t>
            </w:r>
            <w:r w:rsidRPr="0077027D">
              <w:rPr>
                <w:rFonts w:ascii="Times New Roman" w:hAnsi="Times New Roman"/>
                <w:szCs w:val="21"/>
              </w:rPr>
              <w:t>.0</w:t>
            </w:r>
          </w:p>
        </w:tc>
      </w:tr>
      <w:bookmarkEnd w:id="7"/>
      <w:tr w:rsidR="00CB58AF" w:rsidRPr="0077027D" w14:paraId="634F78CF" w14:textId="77777777" w:rsidTr="002D3473"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FB962F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N</w:t>
            </w:r>
            <w:r w:rsidRPr="0077027D">
              <w:rPr>
                <w:rFonts w:ascii="Times New Roman" w:hAnsi="Times New Roman"/>
                <w:szCs w:val="21"/>
              </w:rPr>
              <w:t>B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BD3C8C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4</w:t>
            </w:r>
            <w:r w:rsidRPr="0077027D"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C8BEE5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6</w:t>
            </w:r>
            <w:r w:rsidRPr="0077027D"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503094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2</w:t>
            </w:r>
            <w:r w:rsidRPr="0077027D">
              <w:rPr>
                <w:rFonts w:ascii="Times New Roman" w:hAnsi="Times New Roman"/>
                <w:szCs w:val="21"/>
              </w:rPr>
              <w:t>70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64925B" w14:textId="0D2D548B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1</w:t>
            </w:r>
            <w:r w:rsidRPr="0077027D">
              <w:rPr>
                <w:rFonts w:ascii="Times New Roman" w:hAnsi="Times New Roman"/>
                <w:szCs w:val="21"/>
              </w:rPr>
              <w:t>.0</w:t>
            </w:r>
          </w:p>
        </w:tc>
      </w:tr>
      <w:tr w:rsidR="00CB58AF" w:rsidRPr="0077027D" w14:paraId="79BF47DE" w14:textId="77777777" w:rsidTr="002D3473"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DA8F89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B</w:t>
            </w:r>
            <w:r w:rsidRPr="0077027D">
              <w:rPr>
                <w:rFonts w:ascii="Times New Roman" w:hAnsi="Times New Roman"/>
                <w:szCs w:val="21"/>
              </w:rPr>
              <w:t>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C18204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4</w:t>
            </w:r>
            <w:r w:rsidRPr="0077027D"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A5A80B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6</w:t>
            </w:r>
            <w:r w:rsidRPr="0077027D"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2CB0F9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2</w:t>
            </w:r>
            <w:r w:rsidRPr="0077027D">
              <w:rPr>
                <w:rFonts w:ascii="Times New Roman" w:hAnsi="Times New Roman"/>
                <w:szCs w:val="21"/>
              </w:rPr>
              <w:t>27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8E076B" w14:textId="1F110B86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1</w:t>
            </w:r>
            <w:r w:rsidRPr="0077027D">
              <w:rPr>
                <w:rFonts w:ascii="Times New Roman" w:hAnsi="Times New Roman"/>
                <w:szCs w:val="21"/>
              </w:rPr>
              <w:t>.0</w:t>
            </w:r>
          </w:p>
        </w:tc>
      </w:tr>
      <w:tr w:rsidR="00CB58AF" w:rsidRPr="0077027D" w14:paraId="5AE86863" w14:textId="77777777" w:rsidTr="002D3473"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351219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i/>
                <w:iCs/>
                <w:szCs w:val="21"/>
              </w:rPr>
              <w:t>p</w:t>
            </w:r>
            <w:r w:rsidRPr="0077027D">
              <w:rPr>
                <w:rFonts w:ascii="Times New Roman" w:hAnsi="Times New Roman"/>
                <w:szCs w:val="21"/>
              </w:rPr>
              <w:t>-CBA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042C11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2</w:t>
            </w:r>
            <w:r w:rsidRPr="0077027D"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1B39A1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8</w:t>
            </w:r>
            <w:r w:rsidRPr="0077027D"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7EAAD6" w14:textId="7777777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2</w:t>
            </w:r>
            <w:r w:rsidRPr="0077027D">
              <w:rPr>
                <w:rFonts w:ascii="Times New Roman" w:hAnsi="Times New Roman"/>
                <w:szCs w:val="21"/>
              </w:rPr>
              <w:t>34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6C82F3" w14:textId="6BF3E1E7" w:rsidR="00CB58AF" w:rsidRPr="0077027D" w:rsidRDefault="00CB58AF" w:rsidP="00780416">
            <w:pPr>
              <w:jc w:val="center"/>
              <w:rPr>
                <w:rFonts w:ascii="Times New Roman" w:hAnsi="Times New Roman"/>
                <w:szCs w:val="21"/>
              </w:rPr>
            </w:pPr>
            <w:r w:rsidRPr="0077027D">
              <w:rPr>
                <w:rFonts w:ascii="Times New Roman" w:hAnsi="Times New Roman" w:hint="eastAsia"/>
                <w:szCs w:val="21"/>
              </w:rPr>
              <w:t>1</w:t>
            </w:r>
            <w:r w:rsidRPr="0077027D">
              <w:rPr>
                <w:rFonts w:ascii="Times New Roman" w:hAnsi="Times New Roman"/>
                <w:szCs w:val="21"/>
              </w:rPr>
              <w:t>.0</w:t>
            </w:r>
          </w:p>
        </w:tc>
      </w:tr>
      <w:tr w:rsidR="00F45369" w:rsidRPr="0077027D" w14:paraId="7D4C4583" w14:textId="77777777" w:rsidTr="002D3473">
        <w:tc>
          <w:tcPr>
            <w:tcW w:w="208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0C45F4EB" w14:textId="132B58EF" w:rsidR="00F45369" w:rsidRPr="0077027D" w:rsidRDefault="00F45369" w:rsidP="00780416">
            <w:pPr>
              <w:jc w:val="center"/>
              <w:rPr>
                <w:rFonts w:ascii="Times New Roman" w:hAnsi="Times New Roman"/>
                <w:i/>
                <w:iCs/>
                <w:szCs w:val="21"/>
              </w:rPr>
            </w:pPr>
            <w:r>
              <w:rPr>
                <w:rFonts w:ascii="Times New Roman" w:hAnsi="Times New Roman" w:hint="eastAsia"/>
                <w:i/>
                <w:iCs/>
                <w:szCs w:val="21"/>
              </w:rPr>
              <w:t>p</w:t>
            </w:r>
            <w:r>
              <w:rPr>
                <w:rFonts w:ascii="Times New Roman" w:hAnsi="Times New Roman"/>
                <w:i/>
                <w:iCs/>
                <w:szCs w:val="21"/>
              </w:rPr>
              <w:t>-</w:t>
            </w:r>
            <w:r w:rsidRPr="00F45369">
              <w:rPr>
                <w:rFonts w:ascii="Times New Roman" w:hAnsi="Times New Roman"/>
                <w:szCs w:val="21"/>
              </w:rPr>
              <w:t>BQ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72D1888D" w14:textId="662AB24E" w:rsidR="00F45369" w:rsidRPr="0077027D" w:rsidRDefault="00F45369" w:rsidP="00780416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2</w:t>
            </w:r>
            <w:r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6B70775D" w14:textId="23ED8E07" w:rsidR="00F45369" w:rsidRPr="0077027D" w:rsidRDefault="00F45369" w:rsidP="00780416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8</w:t>
            </w:r>
            <w:r>
              <w:rPr>
                <w:rFonts w:ascii="Times New Roman" w:hAnsi="Times New Roman"/>
                <w:szCs w:val="21"/>
              </w:rPr>
              <w:t>0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54A02B96" w14:textId="536452D6" w:rsidR="00F45369" w:rsidRPr="0077027D" w:rsidRDefault="00F45369" w:rsidP="00780416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 w:hint="eastAsia"/>
                <w:szCs w:val="21"/>
              </w:rPr>
              <w:t>2</w:t>
            </w:r>
            <w:r>
              <w:rPr>
                <w:rFonts w:ascii="Times New Roman" w:hAnsi="Times New Roman"/>
                <w:szCs w:val="21"/>
              </w:rPr>
              <w:t>54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14:paraId="1FB4FCA0" w14:textId="4FE983CD" w:rsidR="00F45369" w:rsidRPr="0077027D" w:rsidRDefault="00F45369" w:rsidP="002D3473">
            <w:pPr>
              <w:jc w:val="center"/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1.0</w:t>
            </w:r>
          </w:p>
        </w:tc>
      </w:tr>
    </w:tbl>
    <w:p w14:paraId="50ADB477" w14:textId="51DDDD6D" w:rsidR="00214588" w:rsidRPr="0077027D" w:rsidRDefault="00214588" w:rsidP="00137492">
      <w:pPr>
        <w:rPr>
          <w:rFonts w:ascii="Times New Roman" w:eastAsia="等线" w:hAnsi="Times New Roman" w:cs="Times New Roman"/>
          <w:szCs w:val="21"/>
        </w:rPr>
      </w:pPr>
    </w:p>
    <w:p w14:paraId="60C68F06" w14:textId="3E545EAD" w:rsidR="0062203F" w:rsidRPr="0077027D" w:rsidRDefault="002E359F" w:rsidP="00142C8C">
      <w:pPr>
        <w:widowControl/>
        <w:rPr>
          <w:rFonts w:ascii="Times New Roman" w:hAnsi="Times New Roman" w:cs="Times New Roman"/>
          <w:color w:val="000000"/>
          <w:szCs w:val="21"/>
        </w:rPr>
      </w:pP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lastRenderedPageBreak/>
        <w:t>Table S</w:t>
      </w:r>
      <w:r w:rsidR="00142C8C">
        <w:rPr>
          <w:rFonts w:ascii="Times New Roman" w:hAnsi="Times New Roman" w:cs="Times New Roman"/>
          <w:b/>
          <w:bCs/>
          <w:color w:val="000000"/>
          <w:szCs w:val="21"/>
        </w:rPr>
        <w:t>2</w:t>
      </w:r>
      <w:r w:rsidRPr="0077027D">
        <w:rPr>
          <w:rFonts w:ascii="Times New Roman" w:hAnsi="Times New Roman" w:cs="Times New Roman"/>
          <w:b/>
          <w:bCs/>
          <w:color w:val="000000"/>
          <w:szCs w:val="21"/>
        </w:rPr>
        <w:t xml:space="preserve">. </w:t>
      </w:r>
      <w:r w:rsidRPr="0077027D">
        <w:rPr>
          <w:rFonts w:ascii="Times New Roman" w:hAnsi="Times New Roman" w:cs="Times New Roman"/>
          <w:color w:val="000000"/>
          <w:szCs w:val="21"/>
        </w:rPr>
        <w:t>Second</w:t>
      </w:r>
      <w:r w:rsidR="00577EFC">
        <w:rPr>
          <w:rFonts w:ascii="Times New Roman" w:hAnsi="Times New Roman" w:cs="Times New Roman"/>
          <w:color w:val="000000"/>
          <w:szCs w:val="21"/>
        </w:rPr>
        <w:t>-</w:t>
      </w:r>
      <w:r w:rsidRPr="0077027D">
        <w:rPr>
          <w:rFonts w:ascii="Times New Roman" w:hAnsi="Times New Roman" w:cs="Times New Roman"/>
          <w:color w:val="000000"/>
          <w:szCs w:val="21"/>
        </w:rPr>
        <w:t>order rate constants (M</w:t>
      </w:r>
      <w:r w:rsidRPr="0077027D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s</w:t>
      </w:r>
      <w:r w:rsidRPr="0077027D">
        <w:rPr>
          <w:rFonts w:ascii="Times New Roman" w:hAnsi="Times New Roman" w:cs="Times New Roman"/>
          <w:color w:val="000000"/>
          <w:szCs w:val="21"/>
          <w:vertAlign w:val="superscript"/>
        </w:rPr>
        <w:t>-1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) </w:t>
      </w:r>
      <w:r w:rsidR="00577EFC">
        <w:rPr>
          <w:rFonts w:ascii="Times New Roman" w:hAnsi="Times New Roman" w:cs="Times New Roman"/>
          <w:color w:val="000000"/>
          <w:szCs w:val="21"/>
        </w:rPr>
        <w:t>for the reaction of free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radical</w:t>
      </w:r>
      <w:r w:rsidR="00577EFC">
        <w:rPr>
          <w:rFonts w:ascii="Times New Roman" w:hAnsi="Times New Roman" w:cs="Times New Roman"/>
          <w:color w:val="000000"/>
          <w:szCs w:val="21"/>
        </w:rPr>
        <w:t xml:space="preserve"> and nonradical reactive species with</w:t>
      </w:r>
      <w:r w:rsidRPr="0077027D">
        <w:rPr>
          <w:rFonts w:ascii="Times New Roman" w:hAnsi="Times New Roman" w:cs="Times New Roman"/>
          <w:color w:val="000000"/>
          <w:szCs w:val="21"/>
        </w:rPr>
        <w:t xml:space="preserve"> probe compounds</w:t>
      </w:r>
      <w:r w:rsidR="003C1E67" w:rsidRPr="0077027D">
        <w:rPr>
          <w:rFonts w:ascii="Times New Roman" w:hAnsi="Times New Roman" w:cs="Times New Roman"/>
          <w:szCs w:val="21"/>
        </w:rPr>
        <w:t>.</w:t>
      </w:r>
    </w:p>
    <w:tbl>
      <w:tblPr>
        <w:tblStyle w:val="a7"/>
        <w:tblW w:w="9360" w:type="dxa"/>
        <w:tblLook w:val="04A0" w:firstRow="1" w:lastRow="0" w:firstColumn="1" w:lastColumn="0" w:noHBand="0" w:noVBand="1"/>
      </w:tblPr>
      <w:tblGrid>
        <w:gridCol w:w="2092"/>
        <w:gridCol w:w="1578"/>
        <w:gridCol w:w="130"/>
        <w:gridCol w:w="1349"/>
        <w:gridCol w:w="1487"/>
        <w:gridCol w:w="1176"/>
        <w:gridCol w:w="1548"/>
      </w:tblGrid>
      <w:tr w:rsidR="0012344C" w:rsidRPr="0077027D" w14:paraId="33C7147C" w14:textId="77777777" w:rsidTr="002D3473">
        <w:tc>
          <w:tcPr>
            <w:tcW w:w="2092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F85ECA8" w14:textId="580F2D60" w:rsidR="0012344C" w:rsidRPr="0077027D" w:rsidRDefault="0012344C" w:rsidP="002D3473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</w:rPr>
              <w:t>Probe</w:t>
            </w:r>
          </w:p>
        </w:tc>
        <w:tc>
          <w:tcPr>
            <w:tcW w:w="170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FD4CFD4" w14:textId="0577A334" w:rsidR="0012344C" w:rsidRPr="0077027D" w:rsidRDefault="0012344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eastAsia="Adobe Gothic Std B" w:hAnsi="Times New Roman" w:cs="Times New Roman"/>
                <w:szCs w:val="21"/>
                <w:vertAlign w:val="superscript"/>
              </w:rPr>
              <w:t>•</w:t>
            </w:r>
            <w:r w:rsidRPr="0077027D">
              <w:rPr>
                <w:rFonts w:ascii="Times New Roman" w:hAnsi="Times New Roman" w:cs="Times New Roman"/>
                <w:szCs w:val="21"/>
              </w:rPr>
              <w:t>OH</w:t>
            </w:r>
          </w:p>
        </w:tc>
        <w:tc>
          <w:tcPr>
            <w:tcW w:w="134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2360050" w14:textId="403341E7" w:rsidR="0012344C" w:rsidRPr="0077027D" w:rsidRDefault="0012344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</w:rPr>
              <w:t>SO</w:t>
            </w:r>
            <w:r w:rsidRPr="0077027D">
              <w:rPr>
                <w:rFonts w:ascii="Times New Roman" w:hAnsi="Times New Roman" w:cs="Times New Roman"/>
                <w:szCs w:val="21"/>
                <w:vertAlign w:val="subscript"/>
              </w:rPr>
              <w:t>4</w:t>
            </w:r>
            <w:r w:rsidRPr="0077027D">
              <w:rPr>
                <w:rFonts w:ascii="Times New Roman" w:eastAsia="Adobe Gothic Std B" w:hAnsi="Times New Roman" w:cs="Times New Roman"/>
                <w:szCs w:val="21"/>
                <w:vertAlign w:val="superscript"/>
              </w:rPr>
              <w:t>•‐</w:t>
            </w:r>
          </w:p>
        </w:tc>
        <w:tc>
          <w:tcPr>
            <w:tcW w:w="148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CB6C020" w14:textId="15D8D5EC" w:rsidR="0012344C" w:rsidRPr="0077027D" w:rsidRDefault="0012344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</w:rPr>
              <w:t>Fe(IV)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E46B5A1" w14:textId="31542654" w:rsidR="0012344C" w:rsidRPr="0012344C" w:rsidRDefault="0012344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O</w:t>
            </w:r>
            <w:r w:rsidRPr="00134361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="00134361" w:rsidRPr="00134361">
              <w:rPr>
                <w:rFonts w:ascii="Malgun Gothic" w:eastAsia="Malgun Gothic" w:hAnsi="Malgun Gothic" w:cs="Times New Roman" w:hint="eastAsia"/>
                <w:szCs w:val="21"/>
                <w:vertAlign w:val="superscript"/>
              </w:rPr>
              <w:t>•–</w:t>
            </w:r>
          </w:p>
        </w:tc>
        <w:tc>
          <w:tcPr>
            <w:tcW w:w="154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9F554E7" w14:textId="4DDDBA73" w:rsidR="0012344C" w:rsidRPr="0077027D" w:rsidRDefault="0012344C" w:rsidP="002D3473">
            <w:pPr>
              <w:ind w:rightChars="-226" w:right="-475"/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  <w:vertAlign w:val="superscript"/>
              </w:rPr>
              <w:t>1</w:t>
            </w:r>
            <w:r w:rsidRPr="0077027D">
              <w:rPr>
                <w:rFonts w:ascii="Times New Roman" w:hAnsi="Times New Roman" w:cs="Times New Roman"/>
                <w:szCs w:val="21"/>
              </w:rPr>
              <w:t>O</w:t>
            </w:r>
            <w:r w:rsidRPr="0077027D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</w:p>
        </w:tc>
      </w:tr>
      <w:tr w:rsidR="00577EFC" w:rsidRPr="0077027D" w14:paraId="76A5415D" w14:textId="77777777" w:rsidTr="002D3473">
        <w:tc>
          <w:tcPr>
            <w:tcW w:w="2092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4F609232" w14:textId="77777777" w:rsidR="00577EFC" w:rsidRPr="0077027D" w:rsidRDefault="00577EFC" w:rsidP="00577EFC">
            <w:pPr>
              <w:widowControl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Nitrobenzene (NB)</w:t>
            </w:r>
          </w:p>
          <w:p w14:paraId="7769A878" w14:textId="77777777" w:rsidR="00577EFC" w:rsidRPr="0077027D" w:rsidRDefault="00577EFC" w:rsidP="00577EFC">
            <w:pPr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7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17C207F3" w14:textId="40A5E444" w:rsidR="00577EFC" w:rsidRPr="0077027D" w:rsidRDefault="00577EFC" w:rsidP="00577EFC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3.9</w:t>
            </w:r>
            <w:r w:rsidRPr="0077027D">
              <w:rPr>
                <w:rFonts w:ascii="Times New Roman" w:hAnsi="Times New Roman" w:cs="Times New Roman"/>
                <w:szCs w:val="21"/>
              </w:rPr>
              <w:t>×10</w:t>
            </w:r>
            <w:r w:rsidRPr="0077027D">
              <w:rPr>
                <w:rFonts w:ascii="Times New Roman" w:hAnsi="Times New Roman" w:cs="Times New Roman"/>
                <w:szCs w:val="21"/>
                <w:vertAlign w:val="superscript"/>
              </w:rPr>
              <w:t>9</w:t>
            </w:r>
            <w:r w:rsidRPr="0077027D">
              <w:rPr>
                <w:rFonts w:ascii="Times New Roman" w:hAnsi="Times New Roman" w:cs="Times New Roman"/>
                <w:szCs w:val="21"/>
              </w:rPr>
              <w:t xml:space="preserve"> </w:t>
            </w:r>
            <w:r w:rsidRPr="00780416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begin"/>
            </w:r>
            <w:r w:rsidRPr="00780416">
              <w:rPr>
                <w:rFonts w:ascii="Times New Roman" w:hAnsi="Times New Roman" w:cs="Times New Roman"/>
                <w:color w:val="4472C4" w:themeColor="accent1"/>
                <w:szCs w:val="21"/>
              </w:rPr>
              <w:instrText xml:space="preserve"> ADDIN EN.CITE &lt;EndNote&gt;&lt;Cite&gt;&lt;Author&gt;Wu&lt;/Author&gt;&lt;Year&gt;2023&lt;/Year&gt;&lt;RecNum&gt;3347&lt;/RecNum&gt;&lt;DisplayText&gt;[2]&lt;/DisplayText&gt;&lt;record&gt;&lt;rec-number&gt;3347&lt;/rec-number&gt;&lt;foreign-keys&gt;&lt;key app="EN" db-id="awvv90zvjp92dtezdvjpxxx22spae05a999d" timestamp="1696489585"&gt;3347&lt;/key&gt;&lt;/foreign-keys&gt;&lt;ref-type name="Journal Article"&gt;17&lt;/ref-type&gt;&lt;contributors&gt;&lt;authors&gt;&lt;author&gt;Wu, Qian-Yuan&lt;/author&gt;&lt;author&gt;Yang, Zheng-Wei&lt;/author&gt;&lt;author&gt;Wang, Zhi-Wei&lt;/author&gt;&lt;author&gt;Wang, Wen-Long&lt;/author&gt;&lt;/authors&gt;&lt;/contributors&gt;&lt;titles&gt;&lt;title&gt;Oxygen doping of cobalt-single-atom coordination enhances peroxymonosulfate activation and high-valent cobalt–oxo species formation&lt;/title&gt;&lt;secondary-title&gt;Proceedings of the National Academy of Sciences&lt;/secondary-title&gt;&lt;/titles&gt;&lt;periodical&gt;&lt;full-title&gt;Proceedings of the National Academy of Sciences&lt;/full-title&gt;&lt;/periodical&gt;&lt;pages&gt;e2219923120&lt;/pages&gt;&lt;volume&gt;120&lt;/volume&gt;&lt;number&gt;16&lt;/number&gt;&lt;dates&gt;&lt;year&gt;2023&lt;/year&gt;&lt;pub-dates&gt;&lt;date&gt;2023/04/18&lt;/date&gt;&lt;/pub-dates&gt;&lt;/dates&gt;&lt;publisher&gt;Proceedings of the National Academy of Sciences&lt;/publisher&gt;&lt;urls&gt;&lt;related-urls&gt;&lt;url&gt;https://doi.org/10.1073/pnas.2219923120&lt;/url&gt;&lt;/related-urls&gt;&lt;/urls&gt;&lt;electronic-resource-num&gt;10.1073/pnas.2219923120&lt;/electronic-resource-num&gt;&lt;access-date&gt;2023/10/05&lt;/access-date&gt;&lt;/record&gt;&lt;/Cite&gt;&lt;/EndNote&gt;</w:instrText>
            </w:r>
            <w:r w:rsidRPr="00780416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separate"/>
            </w:r>
            <w:r w:rsidRPr="00780416">
              <w:rPr>
                <w:rFonts w:ascii="Times New Roman" w:hAnsi="Times New Roman" w:cs="Times New Roman"/>
                <w:noProof/>
                <w:color w:val="4472C4" w:themeColor="accent1"/>
                <w:szCs w:val="21"/>
              </w:rPr>
              <w:t>[2]</w:t>
            </w:r>
            <w:r w:rsidRPr="00780416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end"/>
            </w:r>
          </w:p>
          <w:p w14:paraId="2B70F21D" w14:textId="77777777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27051961" w14:textId="3FA9DDBA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-</w:t>
            </w:r>
            <w:r w:rsidRPr="002D3473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  <w:tc>
          <w:tcPr>
            <w:tcW w:w="1487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09AB65B9" w14:textId="1585E95A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F960C5">
              <w:rPr>
                <w:rFonts w:ascii="Times New Roman" w:hAnsi="Times New Roman" w:cs="Times New Roman"/>
                <w:szCs w:val="21"/>
              </w:rPr>
              <w:t>-</w:t>
            </w:r>
            <w:r w:rsidRPr="00F960C5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275F277C" w14:textId="6CAD3587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F960C5">
              <w:rPr>
                <w:rFonts w:ascii="Times New Roman" w:hAnsi="Times New Roman" w:cs="Times New Roman"/>
                <w:szCs w:val="21"/>
              </w:rPr>
              <w:t>-</w:t>
            </w:r>
            <w:r w:rsidRPr="00F960C5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  <w:tc>
          <w:tcPr>
            <w:tcW w:w="154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0F6A28A0" w14:textId="25F60DD2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F960C5">
              <w:rPr>
                <w:rFonts w:ascii="Times New Roman" w:hAnsi="Times New Roman" w:cs="Times New Roman"/>
                <w:szCs w:val="21"/>
              </w:rPr>
              <w:t>-</w:t>
            </w:r>
            <w:r w:rsidRPr="00F960C5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</w:tr>
      <w:tr w:rsidR="00577EFC" w:rsidRPr="0077027D" w14:paraId="10DF13E8" w14:textId="77777777" w:rsidTr="002D3473">
        <w:tc>
          <w:tcPr>
            <w:tcW w:w="2092" w:type="dxa"/>
            <w:tcBorders>
              <w:top w:val="nil"/>
              <w:left w:val="nil"/>
              <w:bottom w:val="nil"/>
              <w:right w:val="nil"/>
            </w:tcBorders>
          </w:tcPr>
          <w:p w14:paraId="0556B86F" w14:textId="77777777" w:rsidR="00577EFC" w:rsidRPr="0077027D" w:rsidRDefault="00577EFC" w:rsidP="00577EFC">
            <w:pPr>
              <w:widowControl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Style w:val="fontstyle01"/>
                <w:rFonts w:ascii="Times New Roman" w:hAnsi="Times New Roman" w:cs="Times New Roman"/>
                <w:sz w:val="21"/>
                <w:szCs w:val="21"/>
              </w:rPr>
              <w:t>Benzoic acid (BA)</w:t>
            </w:r>
          </w:p>
          <w:p w14:paraId="3CC97250" w14:textId="77777777" w:rsidR="00577EFC" w:rsidRPr="0077027D" w:rsidRDefault="00577EFC" w:rsidP="00577EFC">
            <w:pPr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</w:tcPr>
          <w:p w14:paraId="68C00407" w14:textId="257B4161" w:rsidR="00577EFC" w:rsidRPr="0077027D" w:rsidRDefault="00577EFC" w:rsidP="00577EFC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1.2</w:t>
            </w:r>
            <w:r w:rsidRPr="0077027D">
              <w:rPr>
                <w:rFonts w:ascii="Times New Roman" w:hAnsi="Times New Roman" w:cs="Times New Roman"/>
                <w:szCs w:val="21"/>
              </w:rPr>
              <w:t>×10</w:t>
            </w:r>
            <w:r w:rsidRPr="0077027D">
              <w:rPr>
                <w:rFonts w:ascii="Times New Roman" w:hAnsi="Times New Roman" w:cs="Times New Roman"/>
                <w:szCs w:val="21"/>
                <w:vertAlign w:val="superscript"/>
              </w:rPr>
              <w:t>9</w:t>
            </w:r>
            <w:r w:rsidRPr="0077027D">
              <w:rPr>
                <w:rFonts w:ascii="Times New Roman" w:hAnsi="Times New Roman" w:cs="Times New Roman"/>
                <w:szCs w:val="21"/>
              </w:rPr>
              <w:t xml:space="preserve"> </w:t>
            </w:r>
            <w:r w:rsidRPr="009A3D80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begin"/>
            </w:r>
            <w:r w:rsidRPr="009A3D80">
              <w:rPr>
                <w:rFonts w:ascii="Times New Roman" w:hAnsi="Times New Roman" w:cs="Times New Roman"/>
                <w:color w:val="4472C4" w:themeColor="accent1"/>
                <w:szCs w:val="21"/>
              </w:rPr>
              <w:instrText xml:space="preserve"> ADDIN EN.CITE &lt;EndNote&gt;&lt;Cite&gt;&lt;Author&gt;Wu&lt;/Author&gt;&lt;Year&gt;2023&lt;/Year&gt;&lt;RecNum&gt;3347&lt;/RecNum&gt;&lt;DisplayText&gt;[2]&lt;/DisplayText&gt;&lt;record&gt;&lt;rec-number&gt;3347&lt;/rec-number&gt;&lt;foreign-keys&gt;&lt;key app="EN" db-id="awvv90zvjp92dtezdvjpxxx22spae05a999d" timestamp="1696489585"&gt;3347&lt;/key&gt;&lt;/foreign-keys&gt;&lt;ref-type name="Journal Article"&gt;17&lt;/ref-type&gt;&lt;contributors&gt;&lt;authors&gt;&lt;author&gt;Wu, Qian-Yuan&lt;/author&gt;&lt;author&gt;Yang, Zheng-Wei&lt;/author&gt;&lt;author&gt;Wang, Zhi-Wei&lt;/author&gt;&lt;author&gt;Wang, Wen-Long&lt;/author&gt;&lt;/authors&gt;&lt;/contributors&gt;&lt;titles&gt;&lt;title&gt;Oxygen doping of cobalt-single-atom coordination enhances peroxymonosulfate activation and high-valent cobalt–oxo species formation&lt;/title&gt;&lt;secondary-title&gt;Proceedings of the National Academy of Sciences&lt;/secondary-title&gt;&lt;/titles&gt;&lt;periodical&gt;&lt;full-title&gt;Proceedings of the National Academy of Sciences&lt;/full-title&gt;&lt;/periodical&gt;&lt;pages&gt;e2219923120&lt;/pages&gt;&lt;volume&gt;120&lt;/volume&gt;&lt;number&gt;16&lt;/number&gt;&lt;dates&gt;&lt;year&gt;2023&lt;/year&gt;&lt;pub-dates&gt;&lt;date&gt;2023/04/18&lt;/date&gt;&lt;/pub-dates&gt;&lt;/dates&gt;&lt;publisher&gt;Proceedings of the National Academy of Sciences&lt;/publisher&gt;&lt;urls&gt;&lt;related-urls&gt;&lt;url&gt;https://doi.org/10.1073/pnas.2219923120&lt;/url&gt;&lt;/related-urls&gt;&lt;/urls&gt;&lt;electronic-resource-num&gt;10.1073/pnas.2219923120&lt;/electronic-resource-num&gt;&lt;access-date&gt;2023/10/05&lt;/access-date&gt;&lt;/record&gt;&lt;/Cite&gt;&lt;/EndNote&gt;</w:instrText>
            </w:r>
            <w:r w:rsidRPr="009A3D80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separate"/>
            </w:r>
            <w:r w:rsidRPr="009A3D80">
              <w:rPr>
                <w:rFonts w:ascii="Times New Roman" w:hAnsi="Times New Roman" w:cs="Times New Roman"/>
                <w:noProof/>
                <w:color w:val="4472C4" w:themeColor="accent1"/>
                <w:szCs w:val="21"/>
              </w:rPr>
              <w:t>[2]</w:t>
            </w:r>
            <w:r w:rsidRPr="009A3D80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end"/>
            </w:r>
          </w:p>
          <w:p w14:paraId="173345B3" w14:textId="77777777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7B144C" w14:textId="474E8FE5" w:rsidR="00577EFC" w:rsidRPr="0077027D" w:rsidRDefault="00577EFC" w:rsidP="00577EFC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5.9</w:t>
            </w:r>
            <w:r w:rsidRPr="0077027D">
              <w:rPr>
                <w:rFonts w:ascii="Times New Roman" w:hAnsi="Times New Roman" w:cs="Times New Roman"/>
                <w:szCs w:val="21"/>
              </w:rPr>
              <w:t>×10</w:t>
            </w:r>
            <w:r w:rsidRPr="0077027D">
              <w:rPr>
                <w:rFonts w:ascii="Times New Roman" w:hAnsi="Times New Roman" w:cs="Times New Roman"/>
                <w:szCs w:val="21"/>
                <w:vertAlign w:val="superscript"/>
              </w:rPr>
              <w:t>9</w:t>
            </w:r>
            <w:r w:rsidRPr="0077027D">
              <w:rPr>
                <w:rFonts w:ascii="Times New Roman" w:hAnsi="Times New Roman" w:cs="Times New Roman"/>
                <w:szCs w:val="21"/>
              </w:rPr>
              <w:t xml:space="preserve"> </w:t>
            </w:r>
            <w:r w:rsidRPr="009A3D80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begin"/>
            </w:r>
            <w:r w:rsidRPr="009A3D80">
              <w:rPr>
                <w:rFonts w:ascii="Times New Roman" w:hAnsi="Times New Roman" w:cs="Times New Roman"/>
                <w:color w:val="4472C4" w:themeColor="accent1"/>
                <w:szCs w:val="21"/>
              </w:rPr>
              <w:instrText xml:space="preserve"> ADDIN EN.CITE &lt;EndNote&gt;&lt;Cite&gt;&lt;Author&gt;Wu&lt;/Author&gt;&lt;Year&gt;2023&lt;/Year&gt;&lt;RecNum&gt;3347&lt;/RecNum&gt;&lt;DisplayText&gt;[2]&lt;/DisplayText&gt;&lt;record&gt;&lt;rec-number&gt;3347&lt;/rec-number&gt;&lt;foreign-keys&gt;&lt;key app="EN" db-id="awvv90zvjp92dtezdvjpxxx22spae05a999d" timestamp="1696489585"&gt;3347&lt;/key&gt;&lt;/foreign-keys&gt;&lt;ref-type name="Journal Article"&gt;17&lt;/ref-type&gt;&lt;contributors&gt;&lt;authors&gt;&lt;author&gt;Wu, Qian-Yuan&lt;/author&gt;&lt;author&gt;Yang, Zheng-Wei&lt;/author&gt;&lt;author&gt;Wang, Zhi-Wei&lt;/author&gt;&lt;author&gt;Wang, Wen-Long&lt;/author&gt;&lt;/authors&gt;&lt;/contributors&gt;&lt;titles&gt;&lt;title&gt;Oxygen doping of cobalt-single-atom coordination enhances peroxymonosulfate activation and high-valent cobalt–oxo species formation&lt;/title&gt;&lt;secondary-title&gt;Proceedings of the National Academy of Sciences&lt;/secondary-title&gt;&lt;/titles&gt;&lt;periodical&gt;&lt;full-title&gt;Proceedings of the National Academy of Sciences&lt;/full-title&gt;&lt;/periodical&gt;&lt;pages&gt;e2219923120&lt;/pages&gt;&lt;volume&gt;120&lt;/volume&gt;&lt;number&gt;16&lt;/number&gt;&lt;dates&gt;&lt;year&gt;2023&lt;/year&gt;&lt;pub-dates&gt;&lt;date&gt;2023/04/18&lt;/date&gt;&lt;/pub-dates&gt;&lt;/dates&gt;&lt;publisher&gt;Proceedings of the National Academy of Sciences&lt;/publisher&gt;&lt;urls&gt;&lt;related-urls&gt;&lt;url&gt;https://doi.org/10.1073/pnas.2219923120&lt;/url&gt;&lt;/related-urls&gt;&lt;/urls&gt;&lt;electronic-resource-num&gt;10.1073/pnas.2219923120&lt;/electronic-resource-num&gt;&lt;access-date&gt;2023/10/05&lt;/access-date&gt;&lt;/record&gt;&lt;/Cite&gt;&lt;/EndNote&gt;</w:instrText>
            </w:r>
            <w:r w:rsidRPr="009A3D80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separate"/>
            </w:r>
            <w:r w:rsidRPr="009A3D80">
              <w:rPr>
                <w:rFonts w:ascii="Times New Roman" w:hAnsi="Times New Roman" w:cs="Times New Roman"/>
                <w:noProof/>
                <w:color w:val="4472C4" w:themeColor="accent1"/>
                <w:szCs w:val="21"/>
              </w:rPr>
              <w:t>[2]</w:t>
            </w:r>
            <w:r w:rsidRPr="009A3D80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end"/>
            </w:r>
          </w:p>
          <w:p w14:paraId="2505A751" w14:textId="77777777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64F0863F" w14:textId="7AF0D64D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F960C5">
              <w:rPr>
                <w:rFonts w:ascii="Times New Roman" w:hAnsi="Times New Roman" w:cs="Times New Roman"/>
                <w:szCs w:val="21"/>
              </w:rPr>
              <w:t>-</w:t>
            </w:r>
            <w:r w:rsidRPr="00F960C5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</w:tcPr>
          <w:p w14:paraId="5FB10AB1" w14:textId="246D817F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F960C5">
              <w:rPr>
                <w:rFonts w:ascii="Times New Roman" w:hAnsi="Times New Roman" w:cs="Times New Roman"/>
                <w:szCs w:val="21"/>
              </w:rPr>
              <w:t>-</w:t>
            </w:r>
            <w:r w:rsidRPr="00F960C5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14:paraId="7A5B0516" w14:textId="09E414BA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F960C5">
              <w:rPr>
                <w:rFonts w:ascii="Times New Roman" w:hAnsi="Times New Roman" w:cs="Times New Roman"/>
                <w:szCs w:val="21"/>
              </w:rPr>
              <w:t>-</w:t>
            </w:r>
            <w:r w:rsidRPr="00F960C5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</w:tr>
      <w:tr w:rsidR="00577EFC" w:rsidRPr="0077027D" w14:paraId="46A8B1E2" w14:textId="77777777" w:rsidTr="002D3473">
        <w:tc>
          <w:tcPr>
            <w:tcW w:w="2092" w:type="dxa"/>
            <w:tcBorders>
              <w:top w:val="nil"/>
              <w:left w:val="nil"/>
              <w:bottom w:val="nil"/>
              <w:right w:val="nil"/>
            </w:tcBorders>
          </w:tcPr>
          <w:p w14:paraId="590B68F2" w14:textId="4CC1F5C4" w:rsidR="00577EFC" w:rsidRPr="0077027D" w:rsidRDefault="00577EFC" w:rsidP="00577EFC">
            <w:pPr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</w:rPr>
              <w:t>PMSO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</w:tcPr>
          <w:p w14:paraId="40C12244" w14:textId="0ACC3D12" w:rsidR="00577EFC" w:rsidRPr="0077027D" w:rsidRDefault="00577EFC" w:rsidP="00577EFC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</w:rPr>
              <w:t>3.61×10</w:t>
            </w:r>
            <w:r w:rsidRPr="0077027D">
              <w:rPr>
                <w:rFonts w:ascii="Times New Roman" w:hAnsi="Times New Roman" w:cs="Times New Roman"/>
                <w:szCs w:val="21"/>
                <w:vertAlign w:val="superscript"/>
              </w:rPr>
              <w:t>9</w:t>
            </w:r>
            <w:r w:rsidRPr="0077027D">
              <w:rPr>
                <w:rFonts w:ascii="Times New Roman" w:hAnsi="Times New Roman" w:cs="Times New Roman"/>
                <w:szCs w:val="21"/>
              </w:rPr>
              <w:t xml:space="preserve"> </w:t>
            </w:r>
            <w:r w:rsidRPr="0077027D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begin"/>
            </w:r>
            <w:r>
              <w:rPr>
                <w:rFonts w:ascii="Times New Roman" w:hAnsi="Times New Roman" w:cs="Times New Roman"/>
                <w:color w:val="4472C4" w:themeColor="accent1"/>
                <w:szCs w:val="21"/>
              </w:rPr>
              <w:instrText xml:space="preserve"> ADDIN EN.CITE &lt;EndNote&gt;&lt;Cite&gt;&lt;Author&gt;Dong&lt;/Author&gt;&lt;Year&gt;2020&lt;/Year&gt;&lt;RecNum&gt;3184&lt;/RecNum&gt;&lt;DisplayText&gt;[3]&lt;/DisplayText&gt;&lt;record&gt;&lt;rec-number&gt;3184&lt;/rec-number&gt;&lt;foreign-keys&gt;&lt;key app="EN" db-id="awvv90zvjp92dtezdvjpxxx22spae05a999d" timestamp="1666334249"&gt;3184&lt;/key&gt;&lt;/foreign-keys&gt;&lt;ref-type name="Journal Article"&gt;17&lt;/ref-type&gt;&lt;contributors&gt;&lt;authors&gt;&lt;author&gt;Dong, Hongyu&lt;/author&gt;&lt;author&gt;Li, Yang&lt;/author&gt;&lt;author&gt;Wang, Shuchang&lt;/author&gt;&lt;author&gt;Liu, Weifan&lt;/author&gt;&lt;author&gt;Zhou, Gongming&lt;/author&gt;&lt;author&gt;Xie, Yifan&lt;/author&gt;&lt;author&gt;Guan, Xiaohong&lt;/author&gt;&lt;/authors&gt;&lt;/contributors&gt;&lt;titles&gt;&lt;title&gt;Both Fe(IV) and Radicals Are Active Oxidants in the Fe(II)/Peroxydisulfate Process&lt;/title&gt;&lt;secondary-title&gt;Environmental Science &amp;amp; Technology Letters&lt;/secondary-title&gt;&lt;/titles&gt;&lt;periodical&gt;&lt;full-title&gt;Environmental Science &amp;amp; Technology Letters&lt;/full-title&gt;&lt;/periodical&gt;&lt;pages&gt;219-224&lt;/pages&gt;&lt;volume&gt;7&lt;/volume&gt;&lt;number&gt;3&lt;/number&gt;&lt;dates&gt;&lt;year&gt;2020&lt;/year&gt;&lt;pub-dates&gt;&lt;date&gt;2020/03/10&lt;/date&gt;&lt;/pub-dates&gt;&lt;/dates&gt;&lt;publisher&gt;American Chemical Society&lt;/publisher&gt;&lt;urls&gt;&lt;related-urls&gt;&lt;url&gt;https://doi.org/10.1021/acs.estlett.0c00025&lt;/url&gt;&lt;/related-urls&gt;&lt;/urls&gt;&lt;electronic-resource-num&gt;10.1021/acs.estlett.0c00025&lt;/electronic-resource-num&gt;&lt;/record&gt;&lt;/Cite&gt;&lt;/EndNote&gt;</w:instrText>
            </w:r>
            <w:r w:rsidRPr="0077027D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color w:val="4472C4" w:themeColor="accent1"/>
                <w:szCs w:val="21"/>
              </w:rPr>
              <w:t>[3]</w:t>
            </w:r>
            <w:r w:rsidRPr="0077027D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end"/>
            </w:r>
          </w:p>
          <w:p w14:paraId="25C5F890" w14:textId="77777777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47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025977" w14:textId="226AD83E" w:rsidR="00577EFC" w:rsidRPr="0077027D" w:rsidRDefault="00577EFC" w:rsidP="00577EFC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</w:rPr>
              <w:t>3.17×10</w:t>
            </w:r>
            <w:r w:rsidRPr="0077027D">
              <w:rPr>
                <w:rFonts w:ascii="Times New Roman" w:hAnsi="Times New Roman" w:cs="Times New Roman"/>
                <w:szCs w:val="21"/>
                <w:vertAlign w:val="superscript"/>
              </w:rPr>
              <w:t>8</w:t>
            </w:r>
            <w:r w:rsidRPr="0077027D">
              <w:rPr>
                <w:rFonts w:ascii="Times New Roman" w:hAnsi="Times New Roman" w:cs="Times New Roman"/>
                <w:szCs w:val="21"/>
              </w:rPr>
              <w:t xml:space="preserve"> </w:t>
            </w:r>
            <w:r w:rsidRPr="0077027D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begin"/>
            </w:r>
            <w:r>
              <w:rPr>
                <w:rFonts w:ascii="Times New Roman" w:hAnsi="Times New Roman" w:cs="Times New Roman"/>
                <w:color w:val="4472C4" w:themeColor="accent1"/>
                <w:szCs w:val="21"/>
              </w:rPr>
              <w:instrText xml:space="preserve"> ADDIN EN.CITE &lt;EndNote&gt;&lt;Cite&gt;&lt;Author&gt;Dong&lt;/Author&gt;&lt;Year&gt;2020&lt;/Year&gt;&lt;RecNum&gt;3184&lt;/RecNum&gt;&lt;DisplayText&gt;[3]&lt;/DisplayText&gt;&lt;record&gt;&lt;rec-number&gt;3184&lt;/rec-number&gt;&lt;foreign-keys&gt;&lt;key app="EN" db-id="awvv90zvjp92dtezdvjpxxx22spae05a999d" timestamp="1666334249"&gt;3184&lt;/key&gt;&lt;/foreign-keys&gt;&lt;ref-type name="Journal Article"&gt;17&lt;/ref-type&gt;&lt;contributors&gt;&lt;authors&gt;&lt;author&gt;Dong, Hongyu&lt;/author&gt;&lt;author&gt;Li, Yang&lt;/author&gt;&lt;author&gt;Wang, Shuchang&lt;/author&gt;&lt;author&gt;Liu, Weifan&lt;/author&gt;&lt;author&gt;Zhou, Gongming&lt;/author&gt;&lt;author&gt;Xie, Yifan&lt;/author&gt;&lt;author&gt;Guan, Xiaohong&lt;/author&gt;&lt;/authors&gt;&lt;/contributors&gt;&lt;titles&gt;&lt;title&gt;Both Fe(IV) and Radicals Are Active Oxidants in the Fe(II)/Peroxydisulfate Process&lt;/title&gt;&lt;secondary-title&gt;Environmental Science &amp;amp; Technology Letters&lt;/secondary-title&gt;&lt;/titles&gt;&lt;periodical&gt;&lt;full-title&gt;Environmental Science &amp;amp; Technology Letters&lt;/full-title&gt;&lt;/periodical&gt;&lt;pages&gt;219-224&lt;/pages&gt;&lt;volume&gt;7&lt;/volume&gt;&lt;number&gt;3&lt;/number&gt;&lt;dates&gt;&lt;year&gt;2020&lt;/year&gt;&lt;pub-dates&gt;&lt;date&gt;2020/03/10&lt;/date&gt;&lt;/pub-dates&gt;&lt;/dates&gt;&lt;publisher&gt;American Chemical Society&lt;/publisher&gt;&lt;urls&gt;&lt;related-urls&gt;&lt;url&gt;https://doi.org/10.1021/acs.estlett.0c00025&lt;/url&gt;&lt;/related-urls&gt;&lt;/urls&gt;&lt;electronic-resource-num&gt;10.1021/acs.estlett.0c00025&lt;/electronic-resource-num&gt;&lt;/record&gt;&lt;/Cite&gt;&lt;/EndNote&gt;</w:instrText>
            </w:r>
            <w:r w:rsidRPr="0077027D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color w:val="4472C4" w:themeColor="accent1"/>
                <w:szCs w:val="21"/>
              </w:rPr>
              <w:t>[3]</w:t>
            </w:r>
            <w:r w:rsidRPr="0077027D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end"/>
            </w:r>
          </w:p>
          <w:p w14:paraId="36DD6E53" w14:textId="77777777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46A4F93F" w14:textId="26800369" w:rsidR="00577EFC" w:rsidRPr="0077027D" w:rsidRDefault="00577EFC" w:rsidP="00577EFC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</w:rPr>
              <w:t>1.23×10</w:t>
            </w:r>
            <w:r w:rsidRPr="0077027D">
              <w:rPr>
                <w:rFonts w:ascii="Times New Roman" w:hAnsi="Times New Roman" w:cs="Times New Roman"/>
                <w:szCs w:val="21"/>
                <w:vertAlign w:val="superscript"/>
              </w:rPr>
              <w:t>5</w:t>
            </w:r>
            <w:r w:rsidRPr="0077027D">
              <w:rPr>
                <w:rFonts w:ascii="Times New Roman" w:hAnsi="Times New Roman" w:cs="Times New Roman"/>
                <w:szCs w:val="21"/>
              </w:rPr>
              <w:t xml:space="preserve"> </w:t>
            </w:r>
            <w:r w:rsidRPr="0077027D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begin"/>
            </w:r>
            <w:r>
              <w:rPr>
                <w:rFonts w:ascii="Times New Roman" w:hAnsi="Times New Roman" w:cs="Times New Roman"/>
                <w:color w:val="4472C4" w:themeColor="accent1"/>
                <w:szCs w:val="21"/>
              </w:rPr>
              <w:instrText xml:space="preserve"> ADDIN EN.CITE &lt;EndNote&gt;&lt;Cite&gt;&lt;Author&gt;Dong&lt;/Author&gt;&lt;Year&gt;2020&lt;/Year&gt;&lt;RecNum&gt;3184&lt;/RecNum&gt;&lt;DisplayText&gt;[3]&lt;/DisplayText&gt;&lt;record&gt;&lt;rec-number&gt;3184&lt;/rec-number&gt;&lt;foreign-keys&gt;&lt;key app="EN" db-id="awvv90zvjp92dtezdvjpxxx22spae05a999d" timestamp="1666334249"&gt;3184&lt;/key&gt;&lt;/foreign-keys&gt;&lt;ref-type name="Journal Article"&gt;17&lt;/ref-type&gt;&lt;contributors&gt;&lt;authors&gt;&lt;author&gt;Dong, Hongyu&lt;/author&gt;&lt;author&gt;Li, Yang&lt;/author&gt;&lt;author&gt;Wang, Shuchang&lt;/author&gt;&lt;author&gt;Liu, Weifan&lt;/author&gt;&lt;author&gt;Zhou, Gongming&lt;/author&gt;&lt;author&gt;Xie, Yifan&lt;/author&gt;&lt;author&gt;Guan, Xiaohong&lt;/author&gt;&lt;/authors&gt;&lt;/contributors&gt;&lt;titles&gt;&lt;title&gt;Both Fe(IV) and Radicals Are Active Oxidants in the Fe(II)/Peroxydisulfate Process&lt;/title&gt;&lt;secondary-title&gt;Environmental Science &amp;amp; Technology Letters&lt;/secondary-title&gt;&lt;/titles&gt;&lt;periodical&gt;&lt;full-title&gt;Environmental Science &amp;amp; Technology Letters&lt;/full-title&gt;&lt;/periodical&gt;&lt;pages&gt;219-224&lt;/pages&gt;&lt;volume&gt;7&lt;/volume&gt;&lt;number&gt;3&lt;/number&gt;&lt;dates&gt;&lt;year&gt;2020&lt;/year&gt;&lt;pub-dates&gt;&lt;date&gt;2020/03/10&lt;/date&gt;&lt;/pub-dates&gt;&lt;/dates&gt;&lt;publisher&gt;American Chemical Society&lt;/publisher&gt;&lt;urls&gt;&lt;related-urls&gt;&lt;url&gt;https://doi.org/10.1021/acs.estlett.0c00025&lt;/url&gt;&lt;/related-urls&gt;&lt;/urls&gt;&lt;electronic-resource-num&gt;10.1021/acs.estlett.0c00025&lt;/electronic-resource-num&gt;&lt;/record&gt;&lt;/Cite&gt;&lt;/EndNote&gt;</w:instrText>
            </w:r>
            <w:r w:rsidRPr="0077027D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color w:val="4472C4" w:themeColor="accent1"/>
                <w:szCs w:val="21"/>
              </w:rPr>
              <w:t>[3]</w:t>
            </w:r>
            <w:r w:rsidRPr="0077027D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end"/>
            </w:r>
          </w:p>
          <w:p w14:paraId="67DE40F7" w14:textId="77777777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</w:tcPr>
          <w:p w14:paraId="1E282390" w14:textId="326B6494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EE724D">
              <w:rPr>
                <w:rFonts w:ascii="Times New Roman" w:hAnsi="Times New Roman" w:cs="Times New Roman"/>
                <w:szCs w:val="21"/>
              </w:rPr>
              <w:t>-</w:t>
            </w:r>
            <w:r w:rsidRPr="00EE724D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14:paraId="546F2343" w14:textId="4A311B79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EE724D">
              <w:rPr>
                <w:rFonts w:ascii="Times New Roman" w:hAnsi="Times New Roman" w:cs="Times New Roman"/>
                <w:szCs w:val="21"/>
              </w:rPr>
              <w:t>-</w:t>
            </w:r>
            <w:r w:rsidRPr="00EE724D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</w:tr>
      <w:tr w:rsidR="00577EFC" w:rsidRPr="0077027D" w14:paraId="45C20737" w14:textId="77777777" w:rsidTr="002D3473">
        <w:tc>
          <w:tcPr>
            <w:tcW w:w="2092" w:type="dxa"/>
            <w:tcBorders>
              <w:top w:val="nil"/>
              <w:left w:val="nil"/>
              <w:bottom w:val="nil"/>
              <w:right w:val="nil"/>
            </w:tcBorders>
          </w:tcPr>
          <w:p w14:paraId="3689EB68" w14:textId="3CB94D23" w:rsidR="00577EFC" w:rsidRPr="0077027D" w:rsidRDefault="00577EFC" w:rsidP="00577EFC">
            <w:pPr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</w:rPr>
              <w:t>FFA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</w:tcPr>
          <w:p w14:paraId="6418C434" w14:textId="0693E070" w:rsidR="00577EFC" w:rsidRPr="00CF648E" w:rsidRDefault="00577EFC" w:rsidP="002D3473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CF648E">
              <w:rPr>
                <w:rFonts w:ascii="Times New Roman" w:hAnsi="Times New Roman" w:cs="Times New Roman" w:hint="eastAsia"/>
                <w:color w:val="000000" w:themeColor="text1"/>
              </w:rPr>
              <w:t>1</w:t>
            </w:r>
            <w:r w:rsidRPr="00CF648E">
              <w:rPr>
                <w:rFonts w:ascii="Times New Roman" w:hAnsi="Times New Roman" w:cs="Times New Roman"/>
                <w:color w:val="000000" w:themeColor="text1"/>
              </w:rPr>
              <w:t>.5</w:t>
            </w:r>
            <w:r w:rsidRPr="00CF648E">
              <w:rPr>
                <w:rFonts w:ascii="Times New Roman" w:hAnsi="Times New Roman" w:cs="Times New Roman"/>
                <w:color w:val="000000" w:themeColor="text1"/>
              </w:rPr>
              <w:sym w:font="Symbol" w:char="F0B4"/>
            </w:r>
            <w:r w:rsidRPr="00CF648E">
              <w:rPr>
                <w:rFonts w:ascii="Times New Roman" w:hAnsi="Times New Roman" w:cs="Times New Roman"/>
                <w:color w:val="000000" w:themeColor="text1"/>
              </w:rPr>
              <w:t>10</w:t>
            </w:r>
            <w:r w:rsidRPr="00CF648E">
              <w:rPr>
                <w:rFonts w:ascii="Times New Roman" w:hAnsi="Times New Roman" w:cs="Times New Roman"/>
                <w:color w:val="000000" w:themeColor="text1"/>
                <w:vertAlign w:val="superscript"/>
              </w:rPr>
              <w:t>10</w:t>
            </w:r>
            <w:r w:rsidRPr="00CF648E">
              <w:rPr>
                <w:rFonts w:ascii="Times New Roman" w:hAnsi="Times New Roman" w:cs="Times New Roman"/>
                <w:color w:val="4472C4" w:themeColor="accent1"/>
              </w:rPr>
              <w:t xml:space="preserve"> </w:t>
            </w:r>
            <w:r w:rsidRPr="00CF648E">
              <w:rPr>
                <w:rFonts w:ascii="Times New Roman" w:hAnsi="Times New Roman" w:cs="Times New Roman"/>
                <w:color w:val="4472C4" w:themeColor="accent1"/>
              </w:rPr>
              <w:fldChar w:fldCharType="begin"/>
            </w:r>
            <w:r w:rsidRPr="00CF648E">
              <w:rPr>
                <w:rFonts w:ascii="Times New Roman" w:hAnsi="Times New Roman" w:cs="Times New Roman"/>
                <w:color w:val="4472C4" w:themeColor="accent1"/>
              </w:rPr>
              <w:instrText xml:space="preserve"> ADDIN EN.CITE &lt;EndNote&gt;&lt;Cite&gt;&lt;Author&gt;Gao&lt;/Author&gt;&lt;Year&gt;2022&lt;/Year&gt;&lt;RecNum&gt;3342&lt;/RecNum&gt;&lt;DisplayText&gt;[4]&lt;/DisplayText&gt;&lt;record&gt;&lt;rec-number&gt;3342&lt;/rec-number&gt;&lt;foreign-keys&gt;&lt;key app="EN" db-id="awvv90zvjp92dtezdvjpxxx22spae05a999d" timestamp="1696488453"&gt;3342&lt;/key&gt;&lt;/foreign-keys&gt;&lt;ref-type name="Journal Article"&gt;17&lt;/ref-type&gt;&lt;contributors&gt;&lt;authors&gt;&lt;author&gt;Gao, Lingwei&lt;/author&gt;&lt;author&gt;Guo, Yang&lt;/author&gt;&lt;author&gt;Zhan, Juhong&lt;/author&gt;&lt;author&gt;Yu, Gang&lt;/author&gt;&lt;author&gt;Wang, Yujue&lt;/author&gt;&lt;/authors&gt;&lt;/contributors&gt;&lt;titles&gt;&lt;title&gt;Assessment of the validity of the quenching method for evaluating the role of reactive species in pollutant abatement during the persulfate-based process&lt;/title&gt;&lt;secondary-title&gt;Water Research&lt;/secondary-title&gt;&lt;/titles&gt;&lt;periodical&gt;&lt;full-title&gt;Water Research&lt;/full-title&gt;&lt;/periodical&gt;&lt;pages&gt;118730&lt;/pages&gt;&lt;volume&gt;221&lt;/volume&gt;&lt;keywords&gt;&lt;keyword&gt;Hydroxyl radical&lt;/keyword&gt;&lt;keyword&gt;Model&lt;/keyword&gt;&lt;keyword&gt;Peroxymonosulfate&lt;/keyword&gt;&lt;keyword&gt;Singlet oxygen&lt;/keyword&gt;&lt;keyword&gt;Sulfate radical&lt;/keyword&gt;&lt;/keywords&gt;&lt;dates&gt;&lt;year&gt;2022&lt;/year&gt;&lt;pub-dates&gt;&lt;date&gt;2022/08/01/&lt;/date&gt;&lt;/pub-dates&gt;&lt;/dates&gt;&lt;isbn&gt;0043-1354&lt;/isbn&gt;&lt;urls&gt;&lt;related-urls&gt;&lt;url&gt;https://www.sciencedirect.com/science/article/pii/S0043135422006832&lt;/url&gt;&lt;/related-urls&gt;&lt;/urls&gt;&lt;electronic-resource-num&gt;https://doi.org/10.1016/j.watres.2022.118730&lt;/electronic-resource-num&gt;&lt;/record&gt;&lt;/Cite&gt;&lt;/EndNote&gt;</w:instrText>
            </w:r>
            <w:r w:rsidRPr="00CF648E">
              <w:rPr>
                <w:rFonts w:ascii="Times New Roman" w:hAnsi="Times New Roman" w:cs="Times New Roman"/>
                <w:color w:val="4472C4" w:themeColor="accent1"/>
              </w:rPr>
              <w:fldChar w:fldCharType="separate"/>
            </w:r>
            <w:r w:rsidRPr="00CF648E">
              <w:rPr>
                <w:rFonts w:ascii="Times New Roman" w:hAnsi="Times New Roman" w:cs="Times New Roman"/>
                <w:noProof/>
                <w:color w:val="4472C4" w:themeColor="accent1"/>
              </w:rPr>
              <w:t>[4]</w:t>
            </w:r>
            <w:r w:rsidRPr="00CF648E">
              <w:rPr>
                <w:rFonts w:ascii="Times New Roman" w:hAnsi="Times New Roman" w:cs="Times New Roman"/>
                <w:color w:val="4472C4" w:themeColor="accent1"/>
              </w:rPr>
              <w:fldChar w:fldCharType="end"/>
            </w:r>
          </w:p>
        </w:tc>
        <w:tc>
          <w:tcPr>
            <w:tcW w:w="147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52BED69" w14:textId="02FFFF8F" w:rsidR="00577EFC" w:rsidRPr="00CF648E" w:rsidRDefault="00577EFC" w:rsidP="002D3473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CF648E">
              <w:rPr>
                <w:rFonts w:ascii="Times New Roman" w:hAnsi="Times New Roman" w:cs="Times New Roman" w:hint="eastAsia"/>
                <w:color w:val="000000" w:themeColor="text1"/>
              </w:rPr>
              <w:t>1</w:t>
            </w:r>
            <w:r w:rsidRPr="00CF648E">
              <w:rPr>
                <w:rFonts w:ascii="Times New Roman" w:hAnsi="Times New Roman" w:cs="Times New Roman"/>
                <w:color w:val="000000" w:themeColor="text1"/>
              </w:rPr>
              <w:t>.3</w:t>
            </w:r>
            <w:r w:rsidRPr="00CF648E">
              <w:rPr>
                <w:rFonts w:ascii="Times New Roman" w:hAnsi="Times New Roman" w:cs="Times New Roman"/>
                <w:color w:val="000000" w:themeColor="text1"/>
              </w:rPr>
              <w:sym w:font="Symbol" w:char="F0B4"/>
            </w:r>
            <w:r w:rsidRPr="00CF648E">
              <w:rPr>
                <w:rFonts w:ascii="Times New Roman" w:hAnsi="Times New Roman" w:cs="Times New Roman"/>
                <w:color w:val="000000" w:themeColor="text1"/>
              </w:rPr>
              <w:t>10</w:t>
            </w:r>
            <w:r w:rsidRPr="00CF648E">
              <w:rPr>
                <w:rFonts w:ascii="Times New Roman" w:hAnsi="Times New Roman" w:cs="Times New Roman"/>
                <w:color w:val="000000" w:themeColor="text1"/>
                <w:vertAlign w:val="superscript"/>
              </w:rPr>
              <w:t>10</w:t>
            </w:r>
            <w:r>
              <w:rPr>
                <w:rFonts w:ascii="Times New Roman" w:hAnsi="Times New Roman" w:cs="Times New Roman"/>
                <w:color w:val="000000" w:themeColor="text1"/>
                <w:vertAlign w:val="superscript"/>
              </w:rPr>
              <w:t xml:space="preserve"> </w:t>
            </w:r>
            <w:r w:rsidRPr="00CF648E">
              <w:rPr>
                <w:rFonts w:ascii="Times New Roman" w:hAnsi="Times New Roman" w:cs="Times New Roman"/>
                <w:color w:val="4472C4" w:themeColor="accent1"/>
              </w:rPr>
              <w:fldChar w:fldCharType="begin"/>
            </w:r>
            <w:r w:rsidRPr="00CF648E">
              <w:rPr>
                <w:rFonts w:ascii="Times New Roman" w:hAnsi="Times New Roman" w:cs="Times New Roman"/>
                <w:color w:val="4472C4" w:themeColor="accent1"/>
              </w:rPr>
              <w:instrText xml:space="preserve"> ADDIN EN.CITE &lt;EndNote&gt;&lt;Cite&gt;&lt;Author&gt;Gao&lt;/Author&gt;&lt;Year&gt;2022&lt;/Year&gt;&lt;RecNum&gt;3342&lt;/RecNum&gt;&lt;DisplayText&gt;[4]&lt;/DisplayText&gt;&lt;record&gt;&lt;rec-number&gt;3342&lt;/rec-number&gt;&lt;foreign-keys&gt;&lt;key app="EN" db-id="awvv90zvjp92dtezdvjpxxx22spae05a999d" timestamp="1696488453"&gt;3342&lt;/key&gt;&lt;/foreign-keys&gt;&lt;ref-type name="Journal Article"&gt;17&lt;/ref-type&gt;&lt;contributors&gt;&lt;authors&gt;&lt;author&gt;Gao, Lingwei&lt;/author&gt;&lt;author&gt;Guo, Yang&lt;/author&gt;&lt;author&gt;Zhan, Juhong&lt;/author&gt;&lt;author&gt;Yu, Gang&lt;/author&gt;&lt;author&gt;Wang, Yujue&lt;/author&gt;&lt;/authors&gt;&lt;/contributors&gt;&lt;titles&gt;&lt;title&gt;Assessment of the validity of the quenching method for evaluating the role of reactive species in pollutant abatement during the persulfate-based process&lt;/title&gt;&lt;secondary-title&gt;Water Research&lt;/secondary-title&gt;&lt;/titles&gt;&lt;periodical&gt;&lt;full-title&gt;Water Research&lt;/full-title&gt;&lt;/periodical&gt;&lt;pages&gt;118730&lt;/pages&gt;&lt;volume&gt;221&lt;/volume&gt;&lt;keywords&gt;&lt;keyword&gt;Hydroxyl radical&lt;/keyword&gt;&lt;keyword&gt;Model&lt;/keyword&gt;&lt;keyword&gt;Peroxymonosulfate&lt;/keyword&gt;&lt;keyword&gt;Singlet oxygen&lt;/keyword&gt;&lt;keyword&gt;Sulfate radical&lt;/keyword&gt;&lt;/keywords&gt;&lt;dates&gt;&lt;year&gt;2022&lt;/year&gt;&lt;pub-dates&gt;&lt;date&gt;2022/08/01/&lt;/date&gt;&lt;/pub-dates&gt;&lt;/dates&gt;&lt;isbn&gt;0043-1354&lt;/isbn&gt;&lt;urls&gt;&lt;related-urls&gt;&lt;url&gt;https://www.sciencedirect.com/science/article/pii/S0043135422006832&lt;/url&gt;&lt;/related-urls&gt;&lt;/urls&gt;&lt;electronic-resource-num&gt;https://doi.org/10.1016/j.watres.2022.118730&lt;/electronic-resource-num&gt;&lt;/record&gt;&lt;/Cite&gt;&lt;/EndNote&gt;</w:instrText>
            </w:r>
            <w:r w:rsidRPr="00CF648E">
              <w:rPr>
                <w:rFonts w:ascii="Times New Roman" w:hAnsi="Times New Roman" w:cs="Times New Roman"/>
                <w:color w:val="4472C4" w:themeColor="accent1"/>
              </w:rPr>
              <w:fldChar w:fldCharType="separate"/>
            </w:r>
            <w:r w:rsidRPr="00CF648E">
              <w:rPr>
                <w:rFonts w:ascii="Times New Roman" w:hAnsi="Times New Roman" w:cs="Times New Roman"/>
                <w:noProof/>
                <w:color w:val="4472C4" w:themeColor="accent1"/>
              </w:rPr>
              <w:t>[4]</w:t>
            </w:r>
            <w:r w:rsidRPr="00CF648E">
              <w:rPr>
                <w:rFonts w:ascii="Times New Roman" w:hAnsi="Times New Roman" w:cs="Times New Roman"/>
                <w:color w:val="4472C4" w:themeColor="accent1"/>
              </w:rPr>
              <w:fldChar w:fldCharType="end"/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213FABEA" w14:textId="336E304A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D31AB7">
              <w:rPr>
                <w:rFonts w:ascii="Times New Roman" w:hAnsi="Times New Roman" w:cs="Times New Roman"/>
                <w:szCs w:val="21"/>
              </w:rPr>
              <w:t>-</w:t>
            </w:r>
            <w:r w:rsidRPr="00D31AB7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</w:tcPr>
          <w:p w14:paraId="79B15AFB" w14:textId="746E7248" w:rsidR="00577EFC" w:rsidRPr="0077027D" w:rsidRDefault="00577EFC" w:rsidP="002D3473">
            <w:pPr>
              <w:jc w:val="center"/>
              <w:rPr>
                <w:rFonts w:ascii="Times New Roman" w:eastAsia="等线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-</w:t>
            </w:r>
            <w:r w:rsidRPr="001D7803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14:paraId="22B2F086" w14:textId="59D8E5BF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eastAsia="等线" w:hAnsi="Times New Roman" w:cs="Times New Roman"/>
                <w:szCs w:val="21"/>
              </w:rPr>
              <w:t>1.2×10</w:t>
            </w:r>
            <w:r w:rsidRPr="0077027D">
              <w:rPr>
                <w:rFonts w:ascii="Times New Roman" w:eastAsia="等线" w:hAnsi="Times New Roman" w:cs="Times New Roman"/>
                <w:szCs w:val="21"/>
                <w:vertAlign w:val="superscript"/>
              </w:rPr>
              <w:t>8</w:t>
            </w:r>
            <w:r w:rsidRPr="0077027D">
              <w:rPr>
                <w:rFonts w:ascii="Times New Roman" w:eastAsia="等线" w:hAnsi="Times New Roman" w:cs="Times New Roman"/>
                <w:szCs w:val="21"/>
              </w:rPr>
              <w:t xml:space="preserve"> </w:t>
            </w:r>
            <w:r w:rsidRPr="0077027D">
              <w:rPr>
                <w:rFonts w:ascii="Times New Roman" w:eastAsia="等线" w:hAnsi="Times New Roman" w:cs="Times New Roman"/>
                <w:color w:val="4472C4" w:themeColor="accent1"/>
                <w:szCs w:val="21"/>
              </w:rPr>
              <w:fldChar w:fldCharType="begin"/>
            </w:r>
            <w:r>
              <w:rPr>
                <w:rFonts w:ascii="Times New Roman" w:eastAsia="等线" w:hAnsi="Times New Roman" w:cs="Times New Roman"/>
                <w:color w:val="4472C4" w:themeColor="accent1"/>
                <w:szCs w:val="21"/>
              </w:rPr>
              <w:instrText xml:space="preserve"> ADDIN EN.CITE &lt;EndNote&gt;&lt;Cite&gt;&lt;Author&gt;Zhu&lt;/Author&gt;&lt;Year&gt;2020&lt;/Year&gt;&lt;RecNum&gt;3186&lt;/RecNum&gt;&lt;DisplayText&gt;[5]&lt;/DisplayText&gt;&lt;record&gt;&lt;rec-number&gt;3186&lt;/rec-number&gt;&lt;foreign-keys&gt;&lt;key app="EN" db-id="awvv90zvjp92dtezdvjpxxx22spae05a999d" timestamp="1667132343"&gt;3186&lt;/key&gt;&lt;/foreign-keys&gt;&lt;ref-type name="Journal Article"&gt;17&lt;/ref-type&gt;&lt;contributors&gt;&lt;authors&gt;&lt;author&gt;Zhu, Shishu&lt;/author&gt;&lt;author&gt;Jin, Chao&lt;/author&gt;&lt;author&gt;Duan, Xiaoguang&lt;/author&gt;&lt;author&gt;Wang, Shaobin&lt;/author&gt;&lt;author&gt;Ho, Shih-Hsin&lt;/author&gt;&lt;/authors&gt;&lt;/contributors&gt;&lt;titles&gt;&lt;title&gt;Nonradical oxidation in persulfate activation by graphene-like nanosheets (GNS): Differentiating the contributions of singlet oxygen (1O2) and sorption-dependent electron transfer&lt;/title&gt;&lt;secondary-title&gt;Chemical Engineering Journal&lt;/secondary-title&gt;&lt;/titles&gt;&lt;periodical&gt;&lt;full-title&gt;Chemical Engineering Journal&lt;/full-title&gt;&lt;/periodical&gt;&lt;pages&gt;124725&lt;/pages&gt;&lt;volume&gt;393&lt;/volume&gt;&lt;keywords&gt;&lt;keyword&gt;Persulfate activation&lt;/keyword&gt;&lt;keyword&gt;Graphene-like nanosheets&lt;/keyword&gt;&lt;keyword&gt;Nonradical&lt;/keyword&gt;&lt;keyword&gt;Singlet oxygen&lt;/keyword&gt;&lt;keyword&gt;Sorption&lt;/keyword&gt;&lt;/keywords&gt;&lt;dates&gt;&lt;year&gt;2020&lt;/year&gt;&lt;pub-dates&gt;&lt;date&gt;2020/08/01/&lt;/date&gt;&lt;/pub-dates&gt;&lt;/dates&gt;&lt;isbn&gt;1385-8947&lt;/isbn&gt;&lt;urls&gt;&lt;related-urls&gt;&lt;url&gt;https://www.sciencedirect.com/science/article/pii/S1385894720307166&lt;/url&gt;&lt;/related-urls&gt;&lt;/urls&gt;&lt;electronic-resource-num&gt;https://doi.org/10.1016/j.cej.2020.124725&lt;/electronic-resource-num&gt;&lt;/record&gt;&lt;/Cite&gt;&lt;/EndNote&gt;</w:instrText>
            </w:r>
            <w:r w:rsidRPr="0077027D">
              <w:rPr>
                <w:rFonts w:ascii="Times New Roman" w:eastAsia="等线" w:hAnsi="Times New Roman" w:cs="Times New Roman"/>
                <w:color w:val="4472C4" w:themeColor="accent1"/>
                <w:szCs w:val="21"/>
              </w:rPr>
              <w:fldChar w:fldCharType="separate"/>
            </w:r>
            <w:r>
              <w:rPr>
                <w:rFonts w:ascii="Times New Roman" w:eastAsia="等线" w:hAnsi="Times New Roman" w:cs="Times New Roman"/>
                <w:noProof/>
                <w:color w:val="4472C4" w:themeColor="accent1"/>
                <w:szCs w:val="21"/>
              </w:rPr>
              <w:t>[5]</w:t>
            </w:r>
            <w:r w:rsidRPr="0077027D">
              <w:rPr>
                <w:rFonts w:ascii="Times New Roman" w:eastAsia="等线" w:hAnsi="Times New Roman" w:cs="Times New Roman"/>
                <w:color w:val="4472C4" w:themeColor="accent1"/>
                <w:szCs w:val="21"/>
              </w:rPr>
              <w:fldChar w:fldCharType="end"/>
            </w:r>
          </w:p>
        </w:tc>
      </w:tr>
      <w:tr w:rsidR="00577EFC" w:rsidRPr="0077027D" w14:paraId="61C6880F" w14:textId="77777777" w:rsidTr="002D3473">
        <w:tc>
          <w:tcPr>
            <w:tcW w:w="2092" w:type="dxa"/>
            <w:tcBorders>
              <w:top w:val="nil"/>
              <w:left w:val="nil"/>
              <w:bottom w:val="nil"/>
              <w:right w:val="nil"/>
            </w:tcBorders>
          </w:tcPr>
          <w:p w14:paraId="3E689A5E" w14:textId="3A36D2EF" w:rsidR="00577EFC" w:rsidRPr="0077027D" w:rsidRDefault="00577EFC" w:rsidP="00577EFC">
            <w:pPr>
              <w:rPr>
                <w:rFonts w:ascii="Times New Roman" w:hAnsi="Times New Roman" w:cs="Times New Roman"/>
                <w:szCs w:val="21"/>
              </w:rPr>
            </w:pPr>
            <w:r w:rsidRPr="00F45369">
              <w:rPr>
                <w:rFonts w:ascii="Times New Roman" w:hAnsi="Times New Roman" w:cs="Times New Roman" w:hint="eastAsia"/>
                <w:i/>
                <w:iCs/>
                <w:szCs w:val="21"/>
              </w:rPr>
              <w:t>p</w:t>
            </w:r>
            <w:r>
              <w:rPr>
                <w:rFonts w:ascii="Times New Roman" w:hAnsi="Times New Roman" w:cs="Times New Roman"/>
                <w:szCs w:val="21"/>
              </w:rPr>
              <w:t>-BQ</w:t>
            </w:r>
          </w:p>
        </w:tc>
        <w:tc>
          <w:tcPr>
            <w:tcW w:w="1578" w:type="dxa"/>
            <w:tcBorders>
              <w:top w:val="nil"/>
              <w:left w:val="nil"/>
              <w:bottom w:val="nil"/>
              <w:right w:val="nil"/>
            </w:tcBorders>
          </w:tcPr>
          <w:p w14:paraId="4DF6D014" w14:textId="1F94913C" w:rsidR="00577EFC" w:rsidRPr="00CF648E" w:rsidRDefault="00577EFC" w:rsidP="002D3473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CF648E">
              <w:rPr>
                <w:rFonts w:ascii="Times New Roman" w:hAnsi="Times New Roman" w:cs="Times New Roman"/>
                <w:color w:val="000000" w:themeColor="text1"/>
                <w:szCs w:val="21"/>
              </w:rPr>
              <w:t>1.2</w:t>
            </w:r>
            <w:r w:rsidRPr="00CF648E">
              <w:rPr>
                <w:rFonts w:ascii="Times New Roman" w:hAnsi="Times New Roman" w:cs="Times New Roman"/>
                <w:color w:val="000000" w:themeColor="text1"/>
              </w:rPr>
              <w:sym w:font="Symbol" w:char="F0B4"/>
            </w:r>
            <w:r w:rsidRPr="00CF648E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CF648E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9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 xml:space="preserve"> </w:t>
            </w:r>
            <w:r w:rsidRPr="00CF648E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begin"/>
            </w:r>
            <w:r w:rsidRPr="00CF648E">
              <w:rPr>
                <w:rFonts w:ascii="Times New Roman" w:hAnsi="Times New Roman" w:cs="Times New Roman"/>
                <w:color w:val="4472C4" w:themeColor="accent1"/>
                <w:szCs w:val="21"/>
              </w:rPr>
              <w:instrText xml:space="preserve"> ADDIN EN.CITE &lt;EndNote&gt;&lt;Cite&gt;&lt;Author&gt;Liu&lt;/Author&gt;&lt;Year&gt;2022&lt;/Year&gt;&lt;RecNum&gt;3224&lt;/RecNum&gt;&lt;DisplayText&gt;[6]&lt;/DisplayText&gt;&lt;record&gt;&lt;rec-number&gt;3224&lt;/rec-number&gt;&lt;foreign-keys&gt;&lt;key app="EN" db-id="awvv90zvjp92dtezdvjpxxx22spae05a999d" timestamp="1669809072"&gt;3224&lt;/key&gt;&lt;/foreign-keys&gt;&lt;ref-type name="Journal Article"&gt;17&lt;/ref-type&gt;&lt;contributors&gt;&lt;authors&gt;&lt;author&gt;Liu, Zhen&lt;/author&gt;&lt;author&gt;Pan, Shuying&lt;/author&gt;&lt;author&gt;Xu, Fei&lt;/author&gt;&lt;author&gt;Wang, Zhiwei&lt;/author&gt;&lt;author&gt;Zhao, Chao&lt;/author&gt;&lt;author&gt;Xu, Xing&lt;/author&gt;&lt;author&gt;Gao, Baoyu&lt;/author&gt;&lt;author&gt;Li, Qian&lt;/author&gt;&lt;/authors&gt;&lt;/contributors&gt;&lt;titles&gt;&lt;title&gt;Revealing the fundamental role of MoO2 in promoting efficient and stable activation of persulfate by iron carbon based catalysts: Efficient Fe2+/Fe3+ cycling to generate reactive species&lt;/title&gt;&lt;secondary-title&gt;Water Research&lt;/secondary-title&gt;&lt;/titles&gt;&lt;periodical&gt;&lt;full-title&gt;Water Research&lt;/full-title&gt;&lt;/periodical&gt;&lt;pages&gt;119142&lt;/pages&gt;&lt;volume&gt;225&lt;/volume&gt;&lt;keywords&gt;&lt;keyword&gt;MoO&lt;/keyword&gt;&lt;keyword&gt;Fe/Mo-CNs&lt;/keyword&gt;&lt;keyword&gt;Persulfate&lt;/keyword&gt;&lt;keyword&gt;Fe(IV)&lt;/keyword&gt;&lt;keyword&gt;BPS degradation&lt;/keyword&gt;&lt;/keywords&gt;&lt;dates&gt;&lt;year&gt;2022&lt;/year&gt;&lt;pub-dates&gt;&lt;date&gt;2022/10/15/&lt;/date&gt;&lt;/pub-dates&gt;&lt;/dates&gt;&lt;isbn&gt;0043-1354&lt;/isbn&gt;&lt;urls&gt;&lt;related-urls&gt;&lt;url&gt;https://www.sciencedirect.com/science/article/pii/S0043135422010880&lt;/url&gt;&lt;/related-urls&gt;&lt;/urls&gt;&lt;electronic-resource-num&gt;https://doi.org/10.1016/j.watres.2022.119142&lt;/electronic-resource-num&gt;&lt;/record&gt;&lt;/Cite&gt;&lt;/EndNote&gt;</w:instrText>
            </w:r>
            <w:r w:rsidRPr="00CF648E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separate"/>
            </w:r>
            <w:r w:rsidRPr="00CF648E">
              <w:rPr>
                <w:rFonts w:ascii="Times New Roman" w:hAnsi="Times New Roman" w:cs="Times New Roman"/>
                <w:noProof/>
                <w:color w:val="4472C4" w:themeColor="accent1"/>
                <w:szCs w:val="21"/>
              </w:rPr>
              <w:t>[6]</w:t>
            </w:r>
            <w:r w:rsidRPr="00CF648E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end"/>
            </w:r>
          </w:p>
        </w:tc>
        <w:tc>
          <w:tcPr>
            <w:tcW w:w="147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99777E" w14:textId="6DF7608B" w:rsidR="00577EFC" w:rsidRPr="00CF648E" w:rsidRDefault="00577EFC" w:rsidP="002D3473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CF648E">
              <w:rPr>
                <w:rFonts w:ascii="Times New Roman" w:hAnsi="Times New Roman" w:cs="Times New Roman"/>
                <w:color w:val="000000" w:themeColor="text1"/>
                <w:szCs w:val="21"/>
              </w:rPr>
              <w:t>1.0</w:t>
            </w:r>
            <w:r w:rsidRPr="00CF648E">
              <w:rPr>
                <w:rFonts w:ascii="Times New Roman" w:hAnsi="Times New Roman" w:cs="Times New Roman"/>
                <w:color w:val="000000" w:themeColor="text1"/>
              </w:rPr>
              <w:sym w:font="Symbol" w:char="F0B4"/>
            </w:r>
            <w:r w:rsidRPr="00CF648E">
              <w:rPr>
                <w:rFonts w:ascii="Times New Roman" w:hAnsi="Times New Roman" w:cs="Times New Roman"/>
                <w:color w:val="000000" w:themeColor="text1"/>
                <w:szCs w:val="21"/>
              </w:rPr>
              <w:t>10</w:t>
            </w:r>
            <w:r w:rsidRPr="00CF648E"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>8</w:t>
            </w:r>
            <w:r>
              <w:rPr>
                <w:rFonts w:ascii="Times New Roman" w:hAnsi="Times New Roman" w:cs="Times New Roman"/>
                <w:color w:val="000000" w:themeColor="text1"/>
                <w:szCs w:val="21"/>
                <w:vertAlign w:val="superscript"/>
              </w:rPr>
              <w:t xml:space="preserve"> </w:t>
            </w:r>
            <w:r w:rsidRPr="00CF648E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begin"/>
            </w:r>
            <w:r w:rsidRPr="00CF648E">
              <w:rPr>
                <w:rFonts w:ascii="Times New Roman" w:hAnsi="Times New Roman" w:cs="Times New Roman"/>
                <w:color w:val="4472C4" w:themeColor="accent1"/>
                <w:szCs w:val="21"/>
              </w:rPr>
              <w:instrText xml:space="preserve"> ADDIN EN.CITE &lt;EndNote&gt;&lt;Cite&gt;&lt;Author&gt;Zhao&lt;/Author&gt;&lt;Year&gt;2020&lt;/Year&gt;&lt;RecNum&gt;3153&lt;/RecNum&gt;&lt;DisplayText&gt;[7]&lt;/DisplayText&gt;&lt;record&gt;&lt;rec-number&gt;3153&lt;/rec-number&gt;&lt;foreign-keys&gt;&lt;key app="EN" db-id="awvv90zvjp92dtezdvjpxxx22spae05a999d" timestamp="1662107603"&gt;3153&lt;/key&gt;&lt;/foreign-keys&gt;&lt;ref-type name="Journal Article"&gt;17&lt;/ref-type&gt;&lt;contributors&gt;&lt;authors&gt;&lt;author&gt;Zhao, Yan&lt;/author&gt;&lt;author&gt;Song, Min&lt;/author&gt;&lt;author&gt;Cao, Qi&lt;/author&gt;&lt;author&gt;Sun, Peizhe&lt;/author&gt;&lt;author&gt;Chen, Yonghao&lt;/author&gt;&lt;author&gt;Meng, Fanyue&lt;/author&gt;&lt;/authors&gt;&lt;/contributors&gt;&lt;titles&gt;&lt;title&gt;The superoxide radicals’ production via persulfate activated with CuFe2O4@Biochar composites to promote the redox pairs cycling for efficient degradation of o-nitrochlorobenzene in soil&lt;/title&gt;&lt;secondary-title&gt;Journal of Hazardous Materials&lt;/secondary-title&gt;&lt;/titles&gt;&lt;periodical&gt;&lt;full-title&gt;Journal of Hazardous Materials&lt;/full-title&gt;&lt;/periodical&gt;&lt;pages&gt;122887&lt;/pages&gt;&lt;volume&gt;400&lt;/volume&gt;&lt;keywords&gt;&lt;keyword&gt;Copper ferrite&lt;/keyword&gt;&lt;keyword&gt;Persulfate activation&lt;/keyword&gt;&lt;keyword&gt;-nitrochlorobenzene&lt;/keyword&gt;&lt;keyword&gt;Superoxide radicals&lt;/keyword&gt;&lt;keyword&gt;Redox pairs&lt;/keyword&gt;&lt;/keywords&gt;&lt;dates&gt;&lt;year&gt;2020&lt;/year&gt;&lt;pub-dates&gt;&lt;date&gt;2020/12/05/&lt;/date&gt;&lt;/pub-dates&gt;&lt;/dates&gt;&lt;isbn&gt;0304-3894&lt;/isbn&gt;&lt;urls&gt;&lt;related-urls&gt;&lt;url&gt;https://www.sciencedirect.com/science/article/pii/S0304389420308761&lt;/url&gt;&lt;/related-urls&gt;&lt;/urls&gt;&lt;electronic-resource-num&gt;https://doi.org/10.1016/j.jhazmat.2020.122887&lt;/electronic-resource-num&gt;&lt;/record&gt;&lt;/Cite&gt;&lt;/EndNote&gt;</w:instrText>
            </w:r>
            <w:r w:rsidRPr="00CF648E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separate"/>
            </w:r>
            <w:r w:rsidRPr="00CF648E">
              <w:rPr>
                <w:rFonts w:ascii="Times New Roman" w:hAnsi="Times New Roman" w:cs="Times New Roman"/>
                <w:noProof/>
                <w:color w:val="4472C4" w:themeColor="accent1"/>
                <w:szCs w:val="21"/>
              </w:rPr>
              <w:t>[7]</w:t>
            </w:r>
            <w:r w:rsidRPr="00CF648E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end"/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</w:tcPr>
          <w:p w14:paraId="6A89E9A6" w14:textId="74960C64" w:rsidR="00577EFC" w:rsidRPr="0077027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D31AB7">
              <w:rPr>
                <w:rFonts w:ascii="Times New Roman" w:hAnsi="Times New Roman" w:cs="Times New Roman"/>
                <w:szCs w:val="21"/>
              </w:rPr>
              <w:t>-</w:t>
            </w:r>
            <w:r w:rsidRPr="00D31AB7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</w:tcPr>
          <w:p w14:paraId="230B08DE" w14:textId="4AD0D12E" w:rsidR="00577EFC" w:rsidRPr="00134361" w:rsidRDefault="00577EFC" w:rsidP="002D3473">
            <w:pPr>
              <w:jc w:val="center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134361">
              <w:rPr>
                <w:rFonts w:ascii="Times New Roman" w:eastAsia="宋体" w:hAnsi="Times New Roman" w:cs="Times New Roman" w:hint="eastAsia"/>
                <w:color w:val="000000" w:themeColor="text1"/>
                <w:szCs w:val="21"/>
              </w:rPr>
              <w:t>6</w:t>
            </w:r>
            <w:r w:rsidRPr="00134361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.6</w:t>
            </w:r>
            <w:r w:rsidRPr="00134361">
              <w:rPr>
                <w:rFonts w:ascii="Times New Roman" w:hAnsi="Times New Roman" w:cs="Times New Roman"/>
                <w:color w:val="000000" w:themeColor="text1"/>
              </w:rPr>
              <w:sym w:font="Symbol" w:char="F0B4"/>
            </w:r>
            <w:r w:rsidRPr="00134361">
              <w:rPr>
                <w:rFonts w:ascii="Times New Roman" w:eastAsia="宋体" w:hAnsi="Times New Roman" w:cs="Times New Roman"/>
                <w:color w:val="000000" w:themeColor="text1"/>
                <w:szCs w:val="21"/>
              </w:rPr>
              <w:t>10</w:t>
            </w:r>
            <w:r w:rsidRPr="00134361">
              <w:rPr>
                <w:rFonts w:ascii="Times New Roman" w:eastAsia="宋体" w:hAnsi="Times New Roman" w:cs="Times New Roman"/>
                <w:color w:val="000000" w:themeColor="text1"/>
                <w:szCs w:val="21"/>
                <w:vertAlign w:val="superscript"/>
              </w:rPr>
              <w:t>7</w:t>
            </w:r>
          </w:p>
        </w:tc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</w:tcPr>
          <w:p w14:paraId="47D56D15" w14:textId="23FC59BA" w:rsidR="00577EFC" w:rsidRPr="00F45369" w:rsidRDefault="00577EFC" w:rsidP="002D3473">
            <w:pPr>
              <w:jc w:val="center"/>
              <w:rPr>
                <w:rFonts w:ascii="Times New Roman" w:eastAsia="等线" w:hAnsi="Times New Roman" w:cs="Times New Roman"/>
                <w:szCs w:val="21"/>
              </w:rPr>
            </w:pPr>
            <w:r w:rsidRPr="001270DD">
              <w:rPr>
                <w:rFonts w:ascii="Times New Roman" w:hAnsi="Times New Roman" w:cs="Times New Roman"/>
                <w:szCs w:val="21"/>
              </w:rPr>
              <w:t>9.8</w:t>
            </w:r>
            <w:r w:rsidRPr="001270DD">
              <w:rPr>
                <w:rFonts w:ascii="Times New Roman" w:hAnsi="Times New Roman" w:cs="Times New Roman" w:hint="eastAsia"/>
                <w:szCs w:val="21"/>
              </w:rPr>
              <w:t>×</w:t>
            </w:r>
            <w:r w:rsidRPr="001270DD">
              <w:rPr>
                <w:rFonts w:ascii="Times New Roman" w:hAnsi="Times New Roman" w:cs="Times New Roman"/>
                <w:szCs w:val="21"/>
              </w:rPr>
              <w:t>10</w:t>
            </w:r>
            <w:r w:rsidRPr="001270DD">
              <w:rPr>
                <w:rFonts w:ascii="Times New Roman" w:hAnsi="Times New Roman" w:cs="Times New Roman"/>
                <w:szCs w:val="21"/>
                <w:vertAlign w:val="superscript"/>
              </w:rPr>
              <w:t>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45369">
              <w:rPr>
                <w:rFonts w:ascii="Times New Roman" w:eastAsia="等线" w:hAnsi="Times New Roman" w:cs="Times New Roman"/>
                <w:noProof/>
                <w:color w:val="4472C4" w:themeColor="accent1"/>
                <w:szCs w:val="21"/>
              </w:rPr>
              <w:fldChar w:fldCharType="begin">
                <w:fldData xml:space="preserve">PEVuZE5vdGU+PENpdGU+PEF1dGhvcj5MaXU8L0F1dGhvcj48WWVhcj4yMDIyPC9ZZWFyPjxSZWNO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</w:fldData>
              </w:fldChar>
            </w:r>
            <w:r>
              <w:rPr>
                <w:rFonts w:ascii="Times New Roman" w:eastAsia="等线" w:hAnsi="Times New Roman" w:cs="Times New Roman"/>
                <w:noProof/>
                <w:color w:val="4472C4" w:themeColor="accent1"/>
                <w:szCs w:val="21"/>
              </w:rPr>
              <w:instrText xml:space="preserve"> ADDIN EN.CITE </w:instrText>
            </w:r>
            <w:r>
              <w:rPr>
                <w:rFonts w:ascii="Times New Roman" w:eastAsia="等线" w:hAnsi="Times New Roman" w:cs="Times New Roman"/>
                <w:noProof/>
                <w:color w:val="4472C4" w:themeColor="accent1"/>
                <w:szCs w:val="21"/>
              </w:rPr>
              <w:fldChar w:fldCharType="begin">
                <w:fldData xml:space="preserve">PEVuZE5vdGU+PENpdGU+PEF1dGhvcj5MaXU8L0F1dGhvcj48WWVhcj4yMDIyPC9ZZWFyPjxSZWNO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</w:fldData>
              </w:fldChar>
            </w:r>
            <w:r>
              <w:rPr>
                <w:rFonts w:ascii="Times New Roman" w:eastAsia="等线" w:hAnsi="Times New Roman" w:cs="Times New Roman"/>
                <w:noProof/>
                <w:color w:val="4472C4" w:themeColor="accent1"/>
                <w:szCs w:val="21"/>
              </w:rPr>
              <w:instrText xml:space="preserve"> ADDIN EN.CITE.DATA </w:instrText>
            </w:r>
            <w:r>
              <w:rPr>
                <w:rFonts w:ascii="Times New Roman" w:eastAsia="等线" w:hAnsi="Times New Roman" w:cs="Times New Roman"/>
                <w:noProof/>
                <w:color w:val="4472C4" w:themeColor="accent1"/>
                <w:szCs w:val="21"/>
              </w:rPr>
            </w:r>
            <w:r>
              <w:rPr>
                <w:rFonts w:ascii="Times New Roman" w:eastAsia="等线" w:hAnsi="Times New Roman" w:cs="Times New Roman"/>
                <w:noProof/>
                <w:color w:val="4472C4" w:themeColor="accent1"/>
                <w:szCs w:val="21"/>
              </w:rPr>
              <w:fldChar w:fldCharType="end"/>
            </w:r>
            <w:r w:rsidRPr="00F45369">
              <w:rPr>
                <w:rFonts w:ascii="Times New Roman" w:eastAsia="等线" w:hAnsi="Times New Roman" w:cs="Times New Roman"/>
                <w:noProof/>
                <w:color w:val="4472C4" w:themeColor="accent1"/>
                <w:szCs w:val="21"/>
              </w:rPr>
            </w:r>
            <w:r w:rsidRPr="00F45369">
              <w:rPr>
                <w:rFonts w:ascii="Times New Roman" w:eastAsia="等线" w:hAnsi="Times New Roman" w:cs="Times New Roman"/>
                <w:noProof/>
                <w:color w:val="4472C4" w:themeColor="accent1"/>
                <w:szCs w:val="21"/>
              </w:rPr>
              <w:fldChar w:fldCharType="separate"/>
            </w:r>
            <w:r>
              <w:rPr>
                <w:rFonts w:ascii="Times New Roman" w:eastAsia="等线" w:hAnsi="Times New Roman" w:cs="Times New Roman"/>
                <w:noProof/>
                <w:color w:val="4472C4" w:themeColor="accent1"/>
                <w:szCs w:val="21"/>
              </w:rPr>
              <w:t>[8]</w:t>
            </w:r>
            <w:r w:rsidRPr="00F45369">
              <w:rPr>
                <w:rFonts w:ascii="Times New Roman" w:eastAsia="等线" w:hAnsi="Times New Roman" w:cs="Times New Roman"/>
                <w:noProof/>
                <w:color w:val="4472C4" w:themeColor="accent1"/>
                <w:szCs w:val="21"/>
              </w:rPr>
              <w:fldChar w:fldCharType="end"/>
            </w:r>
          </w:p>
        </w:tc>
      </w:tr>
      <w:tr w:rsidR="00577EFC" w:rsidRPr="00025AF4" w14:paraId="664696CD" w14:textId="77777777" w:rsidTr="002D3473">
        <w:tc>
          <w:tcPr>
            <w:tcW w:w="2092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317C860D" w14:textId="725DB81D" w:rsidR="00577EFC" w:rsidRPr="001270DD" w:rsidRDefault="00577EFC" w:rsidP="00577EFC">
            <w:pPr>
              <w:rPr>
                <w:rFonts w:ascii="Times New Roman" w:hAnsi="Times New Roman" w:cs="Times New Roman"/>
                <w:iCs/>
                <w:szCs w:val="21"/>
              </w:rPr>
            </w:pPr>
            <w:r w:rsidRPr="001270DD">
              <w:rPr>
                <w:rFonts w:ascii="Times New Roman" w:hAnsi="Times New Roman" w:cs="Times New Roman" w:hint="eastAsia"/>
                <w:iCs/>
                <w:szCs w:val="21"/>
              </w:rPr>
              <w:t>BPA</w:t>
            </w:r>
          </w:p>
        </w:tc>
        <w:tc>
          <w:tcPr>
            <w:tcW w:w="1578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112F6F1A" w14:textId="7ACE4E3C" w:rsidR="00577EFC" w:rsidRPr="001270D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1270DD">
              <w:rPr>
                <w:rFonts w:ascii="Times New Roman" w:hAnsi="Times New Roman"/>
                <w:szCs w:val="21"/>
              </w:rPr>
              <w:t>8.77×10</w:t>
            </w:r>
            <w:r w:rsidRPr="001270DD">
              <w:rPr>
                <w:rFonts w:ascii="Times New Roman" w:hAnsi="Times New Roman"/>
                <w:szCs w:val="21"/>
                <w:vertAlign w:val="superscript"/>
              </w:rPr>
              <w:t>9</w:t>
            </w:r>
            <w:r>
              <w:rPr>
                <w:rFonts w:ascii="Times New Roman" w:hAnsi="Times New Roman"/>
                <w:szCs w:val="21"/>
                <w:vertAlign w:val="superscript"/>
              </w:rPr>
              <w:t xml:space="preserve"> </w:t>
            </w:r>
            <w:r w:rsidRPr="001270DD">
              <w:rPr>
                <w:rFonts w:ascii="Times New Roman" w:hAnsi="Times New Roman"/>
                <w:color w:val="4472C4" w:themeColor="accent1"/>
                <w:szCs w:val="21"/>
              </w:rPr>
              <w:fldChar w:fldCharType="begin"/>
            </w:r>
            <w:r>
              <w:rPr>
                <w:rFonts w:ascii="Times New Roman" w:hAnsi="Times New Roman"/>
                <w:color w:val="4472C4" w:themeColor="accent1"/>
                <w:szCs w:val="21"/>
              </w:rPr>
              <w:instrText xml:space="preserve"> ADDIN EN.CITE &lt;EndNote&gt;&lt;Cite&gt;&lt;Author&gt;Jing&lt;/Author&gt;&lt;Year&gt;2021&lt;/Year&gt;&lt;RecNum&gt;3316&lt;/RecNum&gt;&lt;DisplayText&gt;[9]&lt;/DisplayText&gt;&lt;record&gt;&lt;rec-number&gt;3316&lt;/rec-number&gt;&lt;foreign-keys&gt;&lt;key app="EN" db-id="awvv90zvjp92dtezdvjpxxx22spae05a999d" timestamp="1686295082"&gt;3316&lt;/key&gt;&lt;/foreign-keys&gt;&lt;ref-type name="Journal Article"&gt;17&lt;/ref-type&gt;&lt;contributors&gt;&lt;authors&gt;&lt;author&gt;Jing, Jiana&lt;/author&gt;&lt;author&gt;Pervez, Md Nahid&lt;/author&gt;&lt;author&gt;Sun, Peipei&lt;/author&gt;&lt;author&gt;Cao, Chengjin&lt;/author&gt;&lt;author&gt;Li, Bin&lt;/author&gt;&lt;author&gt;Naddeo, Vincenzo&lt;/author&gt;&lt;author&gt;Jin, Wei&lt;/author&gt;&lt;author&gt;Zhao, Yaping&lt;/author&gt;&lt;/authors&gt;&lt;/contributors&gt;&lt;titles&gt;&lt;title&gt;Highly efficient removal of bisphenol A by a novel Co-doped LaFeO3 perovskite/PMS system in salinity water&lt;/title&gt;&lt;secondary-title&gt;Science of The Total Environment&lt;/secondary-title&gt;&lt;/titles&gt;&lt;periodical&gt;&lt;full-title&gt;Science of The Total Environment&lt;/full-title&gt;&lt;/periodical&gt;&lt;pages&gt;149490&lt;/pages&gt;&lt;volume&gt;801&lt;/volume&gt;&lt;keywords&gt;&lt;keyword&gt;Salty water&lt;/keyword&gt;&lt;keyword&gt;Perovskite&lt;/keyword&gt;&lt;keyword&gt;Co-Fe bimetal&lt;/keyword&gt;&lt;keyword&gt;Peroxymonosulfate&lt;/keyword&gt;&lt;keyword&gt;Bisphenol A&lt;/keyword&gt;&lt;/keywords&gt;&lt;dates&gt;&lt;year&gt;2021&lt;/year&gt;&lt;pub-dates&gt;&lt;date&gt;2021/12/20/&lt;/date&gt;&lt;/pub-dates&gt;&lt;/dates&gt;&lt;isbn&gt;0048-9697&lt;/isbn&gt;&lt;urls&gt;&lt;related-urls&gt;&lt;url&gt;https://www.sciencedirect.com/science/article/pii/S0048969721045642&lt;/url&gt;&lt;/related-urls&gt;&lt;/urls&gt;&lt;electronic-resource-num&gt;https://doi.org/10.1016/j.scitotenv.2021.149490&lt;/electronic-resource-num&gt;&lt;/record&gt;&lt;/Cite&gt;&lt;/EndNote&gt;</w:instrText>
            </w:r>
            <w:r w:rsidRPr="001270DD">
              <w:rPr>
                <w:rFonts w:ascii="Times New Roman" w:hAnsi="Times New Roman"/>
                <w:color w:val="4472C4" w:themeColor="accent1"/>
                <w:szCs w:val="21"/>
              </w:rPr>
              <w:fldChar w:fldCharType="separate"/>
            </w:r>
            <w:r>
              <w:rPr>
                <w:rFonts w:ascii="Times New Roman" w:hAnsi="Times New Roman"/>
                <w:noProof/>
                <w:color w:val="4472C4" w:themeColor="accent1"/>
                <w:szCs w:val="21"/>
              </w:rPr>
              <w:t>[9]</w:t>
            </w:r>
            <w:r w:rsidRPr="001270DD">
              <w:rPr>
                <w:rFonts w:ascii="Times New Roman" w:hAnsi="Times New Roman"/>
                <w:color w:val="4472C4" w:themeColor="accent1"/>
                <w:szCs w:val="21"/>
              </w:rPr>
              <w:fldChar w:fldCharType="end"/>
            </w:r>
          </w:p>
        </w:tc>
        <w:tc>
          <w:tcPr>
            <w:tcW w:w="1479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63C5EBC5" w14:textId="32985BF5" w:rsidR="00577EFC" w:rsidRPr="001270DD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1270DD">
              <w:rPr>
                <w:rFonts w:ascii="Times New Roman" w:hAnsi="Times New Roman"/>
                <w:szCs w:val="21"/>
              </w:rPr>
              <w:t>1.37×10</w:t>
            </w:r>
            <w:r w:rsidRPr="001270DD">
              <w:rPr>
                <w:rFonts w:ascii="Times New Roman" w:hAnsi="Times New Roman"/>
                <w:szCs w:val="21"/>
                <w:vertAlign w:val="superscript"/>
              </w:rPr>
              <w:t>9</w:t>
            </w:r>
            <w:r>
              <w:rPr>
                <w:rFonts w:ascii="Times New Roman" w:hAnsi="Times New Roman"/>
                <w:szCs w:val="21"/>
                <w:vertAlign w:val="superscript"/>
              </w:rPr>
              <w:t xml:space="preserve"> </w:t>
            </w:r>
            <w:r w:rsidRPr="001270DD">
              <w:rPr>
                <w:rFonts w:ascii="Times New Roman" w:hAnsi="Times New Roman"/>
                <w:color w:val="4472C4" w:themeColor="accent1"/>
                <w:szCs w:val="21"/>
              </w:rPr>
              <w:fldChar w:fldCharType="begin"/>
            </w:r>
            <w:r>
              <w:rPr>
                <w:rFonts w:ascii="Times New Roman" w:hAnsi="Times New Roman"/>
                <w:color w:val="4472C4" w:themeColor="accent1"/>
                <w:szCs w:val="21"/>
              </w:rPr>
              <w:instrText xml:space="preserve"> ADDIN EN.CITE &lt;EndNote&gt;&lt;Cite&gt;&lt;Author&gt;Jing&lt;/Author&gt;&lt;Year&gt;2021&lt;/Year&gt;&lt;RecNum&gt;3316&lt;/RecNum&gt;&lt;DisplayText&gt;[9]&lt;/DisplayText&gt;&lt;record&gt;&lt;rec-number&gt;3316&lt;/rec-number&gt;&lt;foreign-keys&gt;&lt;key app="EN" db-id="awvv90zvjp92dtezdvjpxxx22spae05a999d" timestamp="1686295082"&gt;3316&lt;/key&gt;&lt;/foreign-keys&gt;&lt;ref-type name="Journal Article"&gt;17&lt;/ref-type&gt;&lt;contributors&gt;&lt;authors&gt;&lt;author&gt;Jing, Jiana&lt;/author&gt;&lt;author&gt;Pervez, Md Nahid&lt;/author&gt;&lt;author&gt;Sun, Peipei&lt;/author&gt;&lt;author&gt;Cao, Chengjin&lt;/author&gt;&lt;author&gt;Li, Bin&lt;/author&gt;&lt;author&gt;Naddeo, Vincenzo&lt;/author&gt;&lt;author&gt;Jin, Wei&lt;/author&gt;&lt;author&gt;Zhao, Yaping&lt;/author&gt;&lt;/authors&gt;&lt;/contributors&gt;&lt;titles&gt;&lt;title&gt;Highly efficient removal of bisphenol A by a novel Co-doped LaFeO3 perovskite/PMS system in salinity water&lt;/title&gt;&lt;secondary-title&gt;Science of The Total Environment&lt;/secondary-title&gt;&lt;/titles&gt;&lt;periodical&gt;&lt;full-title&gt;Science of The Total Environment&lt;/full-title&gt;&lt;/periodical&gt;&lt;pages&gt;149490&lt;/pages&gt;&lt;volume&gt;801&lt;/volume&gt;&lt;keywords&gt;&lt;keyword&gt;Salty water&lt;/keyword&gt;&lt;keyword&gt;Perovskite&lt;/keyword&gt;&lt;keyword&gt;Co-Fe bimetal&lt;/keyword&gt;&lt;keyword&gt;Peroxymonosulfate&lt;/keyword&gt;&lt;keyword&gt;Bisphenol A&lt;/keyword&gt;&lt;/keywords&gt;&lt;dates&gt;&lt;year&gt;2021&lt;/year&gt;&lt;pub-dates&gt;&lt;date&gt;2021/12/20/&lt;/date&gt;&lt;/pub-dates&gt;&lt;/dates&gt;&lt;isbn&gt;0048-9697&lt;/isbn&gt;&lt;urls&gt;&lt;related-urls&gt;&lt;url&gt;https://www.sciencedirect.com/science/article/pii/S0048969721045642&lt;/url&gt;&lt;/related-urls&gt;&lt;/urls&gt;&lt;electronic-resource-num&gt;https://doi.org/10.1016/j.scitotenv.2021.149490&lt;/electronic-resource-num&gt;&lt;/record&gt;&lt;/Cite&gt;&lt;/EndNote&gt;</w:instrText>
            </w:r>
            <w:r w:rsidRPr="001270DD">
              <w:rPr>
                <w:rFonts w:ascii="Times New Roman" w:hAnsi="Times New Roman"/>
                <w:color w:val="4472C4" w:themeColor="accent1"/>
                <w:szCs w:val="21"/>
              </w:rPr>
              <w:fldChar w:fldCharType="separate"/>
            </w:r>
            <w:r>
              <w:rPr>
                <w:rFonts w:ascii="Times New Roman" w:hAnsi="Times New Roman"/>
                <w:noProof/>
                <w:color w:val="4472C4" w:themeColor="accent1"/>
                <w:szCs w:val="21"/>
              </w:rPr>
              <w:t>[9]</w:t>
            </w:r>
            <w:r w:rsidRPr="001270DD">
              <w:rPr>
                <w:rFonts w:ascii="Times New Roman" w:hAnsi="Times New Roman"/>
                <w:color w:val="4472C4" w:themeColor="accent1"/>
                <w:szCs w:val="21"/>
              </w:rPr>
              <w:fldChar w:fldCharType="end"/>
            </w:r>
          </w:p>
        </w:tc>
        <w:tc>
          <w:tcPr>
            <w:tcW w:w="1487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3AF2CEAA" w14:textId="45C3414B" w:rsidR="00577EFC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D31AB7">
              <w:rPr>
                <w:rFonts w:ascii="Times New Roman" w:hAnsi="Times New Roman" w:cs="Times New Roman"/>
                <w:szCs w:val="21"/>
              </w:rPr>
              <w:t>-</w:t>
            </w:r>
            <w:r w:rsidRPr="00D31AB7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7022C667" w14:textId="6649FA78" w:rsidR="00577EFC" w:rsidRPr="00CF648E" w:rsidRDefault="00577EFC" w:rsidP="002D34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-</w:t>
            </w:r>
            <w:r w:rsidRPr="001D7803">
              <w:rPr>
                <w:rFonts w:ascii="Times New Roman" w:hAnsi="Times New Roman" w:cs="Times New Roman"/>
                <w:szCs w:val="21"/>
                <w:vertAlign w:val="superscript"/>
              </w:rPr>
              <w:t xml:space="preserve"> a</w:t>
            </w:r>
          </w:p>
        </w:tc>
        <w:tc>
          <w:tcPr>
            <w:tcW w:w="1548" w:type="dxa"/>
            <w:tcBorders>
              <w:top w:val="nil"/>
              <w:left w:val="nil"/>
              <w:bottom w:val="single" w:sz="12" w:space="0" w:color="000000"/>
              <w:right w:val="nil"/>
            </w:tcBorders>
          </w:tcPr>
          <w:p w14:paraId="0FEF3165" w14:textId="54473ADC" w:rsidR="00577EFC" w:rsidRPr="00025AF4" w:rsidRDefault="00577EFC" w:rsidP="002D3473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025AF4">
              <w:rPr>
                <w:rFonts w:ascii="Times New Roman" w:hAnsi="Times New Roman" w:cs="Times New Roman"/>
                <w:szCs w:val="21"/>
              </w:rPr>
              <w:t>7.99</w:t>
            </w:r>
            <w:r w:rsidRPr="00025AF4">
              <w:rPr>
                <w:rFonts w:ascii="Times New Roman" w:hAnsi="Times New Roman" w:cs="Times New Roman" w:hint="eastAsia"/>
                <w:szCs w:val="21"/>
              </w:rPr>
              <w:t>×</w:t>
            </w:r>
            <w:r w:rsidRPr="00025AF4">
              <w:rPr>
                <w:rFonts w:ascii="Times New Roman" w:hAnsi="Times New Roman" w:cs="Times New Roman"/>
                <w:szCs w:val="21"/>
              </w:rPr>
              <w:t>10</w:t>
            </w:r>
            <w:r w:rsidRPr="00025AF4">
              <w:rPr>
                <w:rFonts w:ascii="Times New Roman" w:hAnsi="Times New Roman" w:cs="Times New Roman"/>
                <w:szCs w:val="21"/>
                <w:vertAlign w:val="superscript"/>
              </w:rPr>
              <w:t>6</w:t>
            </w:r>
            <w:r>
              <w:rPr>
                <w:rFonts w:ascii="Times New Roman" w:hAnsi="Times New Roman" w:cs="Times New Roman"/>
                <w:szCs w:val="21"/>
                <w:vertAlign w:val="superscript"/>
              </w:rPr>
              <w:t xml:space="preserve"> </w:t>
            </w:r>
            <w:r w:rsidRPr="00025AF4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begin"/>
            </w:r>
            <w:r w:rsidRPr="00025AF4">
              <w:rPr>
                <w:rFonts w:ascii="Times New Roman" w:hAnsi="Times New Roman" w:cs="Times New Roman"/>
                <w:color w:val="4472C4" w:themeColor="accent1"/>
                <w:szCs w:val="21"/>
              </w:rPr>
              <w:instrText xml:space="preserve"> ADDIN EN.CITE &lt;EndNote&gt;&lt;Cite&gt;&lt;Author&gt;Xie&lt;/Author&gt;&lt;Year&gt;2023&lt;/Year&gt;&lt;RecNum&gt;3366&lt;/RecNum&gt;&lt;DisplayText&gt;[10]&lt;/DisplayText&gt;&lt;record&gt;&lt;rec-number&gt;3366&lt;/rec-number&gt;&lt;foreign-keys&gt;&lt;key app="EN" db-id="awvv90zvjp92dtezdvjpxxx22spae05a999d" timestamp="1702433356"&gt;3366&lt;/key&gt;&lt;/foreign-keys&gt;&lt;ref-type name="Journal Article"&gt;17&lt;/ref-type&gt;&lt;contributors&gt;&lt;authors&gt;&lt;author&gt;Xie, Zhi-Hui&lt;/author&gt;&lt;author&gt;He, Chuan-Shu&lt;/author&gt;&lt;author&gt;Pei, Dan-Ni&lt;/author&gt;&lt;author&gt;Dong, Yudan&lt;/author&gt;&lt;author&gt;Yang, Shu-Run&lt;/author&gt;&lt;author&gt;Xiong, Zhaokun&lt;/author&gt;&lt;author&gt;Zhou, Peng&lt;/author&gt;&lt;author&gt;Pan, Zhi-Cheng&lt;/author&gt;&lt;author&gt;Yao, Gang&lt;/author&gt;&lt;author&gt;Lai, Bo&lt;/author&gt;&lt;/authors&gt;&lt;/contributors&gt;&lt;titles&gt;&lt;title&gt;Review of characteristics, generation pathways and detection methods of singlet oxygen generated in advanced oxidation processes (AOPs)&lt;/title&gt;&lt;secondary-title&gt;Chemical Engineering Journal&lt;/secondary-title&gt;&lt;/titles&gt;&lt;periodical&gt;&lt;full-title&gt;Chemical Engineering Journal&lt;/full-title&gt;&lt;/periodical&gt;&lt;pages&gt;143778&lt;/pages&gt;&lt;volume&gt;468&lt;/volume&gt;&lt;keywords&gt;&lt;keyword&gt;Advanced oxidation processes&lt;/keyword&gt;&lt;keyword&gt;Singlet oxygen&lt;/keyword&gt;&lt;keyword&gt;Wastewater treatment&lt;/keyword&gt;&lt;keyword&gt;Refractory contaminants&lt;/keyword&gt;&lt;/keywords&gt;&lt;dates&gt;&lt;year&gt;2023&lt;/year&gt;&lt;pub-dates&gt;&lt;date&gt;2023/07/15/&lt;/date&gt;&lt;/pub-dates&gt;&lt;/dates&gt;&lt;isbn&gt;1385-8947&lt;/isbn&gt;&lt;urls&gt;&lt;related-urls&gt;&lt;url&gt;https://www.sciencedirect.com/science/article/pii/S1385894723025093&lt;/url&gt;&lt;/related-urls&gt;&lt;/urls&gt;&lt;electronic-resource-num&gt;https://doi.org/10.1016/j.cej.2023.143778&lt;/electronic-resource-num&gt;&lt;/record&gt;&lt;/Cite&gt;&lt;/EndNote&gt;</w:instrText>
            </w:r>
            <w:r w:rsidRPr="00025AF4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separate"/>
            </w:r>
            <w:r w:rsidRPr="00025AF4">
              <w:rPr>
                <w:rFonts w:ascii="Times New Roman" w:hAnsi="Times New Roman" w:cs="Times New Roman"/>
                <w:noProof/>
                <w:color w:val="4472C4" w:themeColor="accent1"/>
                <w:szCs w:val="21"/>
              </w:rPr>
              <w:t>[10]</w:t>
            </w:r>
            <w:r w:rsidRPr="00025AF4">
              <w:rPr>
                <w:rFonts w:ascii="Times New Roman" w:hAnsi="Times New Roman" w:cs="Times New Roman"/>
                <w:color w:val="4472C4" w:themeColor="accent1"/>
                <w:szCs w:val="21"/>
              </w:rPr>
              <w:fldChar w:fldCharType="end"/>
            </w:r>
          </w:p>
        </w:tc>
      </w:tr>
    </w:tbl>
    <w:p w14:paraId="0D17B955" w14:textId="351EBFDE" w:rsidR="00142C8C" w:rsidRPr="002D3473" w:rsidRDefault="00577EFC" w:rsidP="00142C8C">
      <w:pPr>
        <w:rPr>
          <w:rFonts w:ascii="TimesNewRomanPS-BoldMT" w:hAnsi="TimesNewRomanPS-BoldMT" w:hint="eastAsia"/>
          <w:color w:val="000000"/>
          <w:sz w:val="20"/>
          <w:szCs w:val="20"/>
        </w:rPr>
      </w:pPr>
      <w:r w:rsidRPr="002D3473">
        <w:rPr>
          <w:rFonts w:ascii="TimesNewRomanPS-BoldMT" w:hAnsi="TimesNewRomanPS-BoldMT" w:hint="eastAsia"/>
          <w:color w:val="000000"/>
          <w:sz w:val="20"/>
          <w:szCs w:val="20"/>
        </w:rPr>
        <w:t>a: not kinetically relevant</w:t>
      </w:r>
      <w:r w:rsidR="00170226">
        <w:rPr>
          <w:rFonts w:ascii="TimesNewRomanPS-BoldMT" w:hAnsi="TimesNewRomanPS-BoldMT"/>
          <w:color w:val="000000"/>
          <w:sz w:val="20"/>
          <w:szCs w:val="20"/>
        </w:rPr>
        <w:t xml:space="preserve"> or unknown</w:t>
      </w:r>
    </w:p>
    <w:p w14:paraId="1F4871C3" w14:textId="77777777" w:rsidR="00577EFC" w:rsidRDefault="00577EFC" w:rsidP="00142C8C">
      <w:pPr>
        <w:rPr>
          <w:rFonts w:ascii="TimesNewRomanPS-BoldMT" w:hAnsi="TimesNewRomanPS-BoldMT" w:hint="eastAsia"/>
          <w:b/>
          <w:bCs/>
          <w:color w:val="000000"/>
          <w:szCs w:val="21"/>
        </w:rPr>
      </w:pPr>
    </w:p>
    <w:p w14:paraId="7E8863F2" w14:textId="42B116F3" w:rsidR="00142C8C" w:rsidRDefault="00142C8C" w:rsidP="00142C8C">
      <w:pPr>
        <w:rPr>
          <w:rFonts w:ascii="TimesNewRomanPSMT" w:hAnsi="TimesNewRomanPSMT" w:cs="TimesNewRomanPSMT"/>
          <w:color w:val="000000"/>
          <w:szCs w:val="21"/>
        </w:rPr>
      </w:pPr>
      <w:r>
        <w:rPr>
          <w:rFonts w:ascii="TimesNewRomanPS-BoldMT" w:hAnsi="TimesNewRomanPS-BoldMT"/>
          <w:b/>
          <w:bCs/>
          <w:color w:val="000000"/>
          <w:szCs w:val="21"/>
        </w:rPr>
        <w:t>Table S3</w:t>
      </w:r>
      <w:r w:rsidRPr="0077027D">
        <w:rPr>
          <w:rFonts w:ascii="TimesNewRomanPS-BoldMT" w:hAnsi="TimesNewRomanPS-BoldMT"/>
          <w:b/>
          <w:bCs/>
          <w:color w:val="000000"/>
          <w:szCs w:val="21"/>
        </w:rPr>
        <w:t xml:space="preserve">. </w:t>
      </w:r>
      <w:r w:rsidRPr="0077027D">
        <w:rPr>
          <w:rFonts w:ascii="TimesNewRomanPSMT" w:hAnsi="TimesNewRomanPSMT" w:cs="TimesNewRomanPSMT"/>
          <w:color w:val="000000"/>
          <w:szCs w:val="21"/>
        </w:rPr>
        <w:t>O</w:t>
      </w:r>
      <w:r>
        <w:rPr>
          <w:rFonts w:ascii="TimesNewRomanPSMT" w:hAnsi="TimesNewRomanPSMT" w:cs="TimesNewRomanPSMT"/>
          <w:color w:val="000000"/>
          <w:szCs w:val="21"/>
        </w:rPr>
        <w:t>peration</w:t>
      </w:r>
      <w:r w:rsidR="00577EFC">
        <w:rPr>
          <w:rFonts w:ascii="TimesNewRomanPSMT" w:hAnsi="TimesNewRomanPSMT" w:cs="TimesNewRomanPSMT"/>
          <w:color w:val="000000"/>
          <w:szCs w:val="21"/>
        </w:rPr>
        <w:t>al</w:t>
      </w:r>
      <w:r>
        <w:rPr>
          <w:rFonts w:ascii="TimesNewRomanPSMT" w:hAnsi="TimesNewRomanPSMT" w:cs="TimesNewRomanPSMT"/>
          <w:color w:val="000000"/>
          <w:szCs w:val="21"/>
        </w:rPr>
        <w:t xml:space="preserve"> parameters for target </w:t>
      </w:r>
      <w:r w:rsidRPr="0077027D">
        <w:rPr>
          <w:rFonts w:ascii="TimesNewRomanPSMT" w:hAnsi="TimesNewRomanPSMT" w:cs="TimesNewRomanPSMT"/>
          <w:color w:val="000000"/>
          <w:szCs w:val="21"/>
        </w:rPr>
        <w:t>contaminant</w:t>
      </w:r>
      <w:r>
        <w:rPr>
          <w:rFonts w:ascii="TimesNewRomanPSMT" w:hAnsi="TimesNewRomanPSMT" w:cs="TimesNewRomanPSMT"/>
          <w:color w:val="000000"/>
          <w:szCs w:val="21"/>
        </w:rPr>
        <w:t xml:space="preserve"> and </w:t>
      </w:r>
      <w:r w:rsidR="00577EFC">
        <w:rPr>
          <w:rFonts w:ascii="TimesNewRomanPSMT" w:hAnsi="TimesNewRomanPSMT" w:cs="TimesNewRomanPSMT"/>
          <w:color w:val="000000"/>
          <w:szCs w:val="21"/>
        </w:rPr>
        <w:t xml:space="preserve">reactive species </w:t>
      </w:r>
      <w:r>
        <w:rPr>
          <w:rFonts w:ascii="TimesNewRomanPSMT" w:hAnsi="TimesNewRomanPSMT" w:cs="TimesNewRomanPSMT"/>
          <w:color w:val="000000"/>
          <w:szCs w:val="21"/>
        </w:rPr>
        <w:t>probe</w:t>
      </w:r>
      <w:r w:rsidRPr="0077027D">
        <w:rPr>
          <w:rFonts w:ascii="TimesNewRomanPSMT" w:hAnsi="TimesNewRomanPSMT" w:cs="TimesNewRomanPSMT"/>
          <w:color w:val="000000"/>
          <w:szCs w:val="21"/>
        </w:rPr>
        <w:t xml:space="preserve"> analysis </w:t>
      </w:r>
      <w:r w:rsidR="00577EFC">
        <w:rPr>
          <w:rFonts w:ascii="TimesNewRomanPSMT" w:hAnsi="TimesNewRomanPSMT" w:cs="TimesNewRomanPSMT"/>
          <w:color w:val="000000"/>
          <w:szCs w:val="21"/>
        </w:rPr>
        <w:t>by</w:t>
      </w:r>
      <w:r w:rsidRPr="0077027D">
        <w:rPr>
          <w:rFonts w:ascii="TimesNewRomanPSMT" w:hAnsi="TimesNewRomanPSMT" w:cs="TimesNewRomanPSMT"/>
          <w:color w:val="000000"/>
          <w:szCs w:val="21"/>
        </w:rPr>
        <w:t xml:space="preserve"> HPLC</w:t>
      </w:r>
      <w:r w:rsidR="00577EFC">
        <w:rPr>
          <w:rFonts w:ascii="TimesNewRomanPSMT" w:hAnsi="TimesNewRomanPSMT" w:cs="TimesNewRomanPSMT"/>
          <w:color w:val="000000"/>
          <w:szCs w:val="21"/>
        </w:rPr>
        <w:t>-FLD</w:t>
      </w:r>
      <w:r w:rsidRPr="0077027D">
        <w:rPr>
          <w:rFonts w:ascii="TimesNewRomanPSMT" w:hAnsi="TimesNewRomanPSMT" w:cs="TimesNewRomanPSMT"/>
          <w:color w:val="000000"/>
          <w:szCs w:val="21"/>
        </w:rPr>
        <w:t>.</w:t>
      </w:r>
    </w:p>
    <w:tbl>
      <w:tblPr>
        <w:tblStyle w:val="a7"/>
        <w:tblW w:w="936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71"/>
        <w:gridCol w:w="2171"/>
        <w:gridCol w:w="2672"/>
        <w:gridCol w:w="2346"/>
      </w:tblGrid>
      <w:tr w:rsidR="00142C8C" w14:paraId="282959D9" w14:textId="77777777" w:rsidTr="002D3473"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14:paraId="5A27B96E" w14:textId="7C1D886E" w:rsidR="00577EFC" w:rsidRDefault="00142C8C" w:rsidP="00577EFC">
            <w:pPr>
              <w:rPr>
                <w:rFonts w:ascii="Times New Roman" w:hAnsi="Times New Roman" w:cs="Times New Roman"/>
                <w:szCs w:val="21"/>
              </w:rPr>
            </w:pPr>
            <w:r w:rsidRPr="00317726">
              <w:rPr>
                <w:rFonts w:ascii="Times New Roman" w:hAnsi="Times New Roman" w:cs="Times New Roman"/>
                <w:szCs w:val="21"/>
              </w:rPr>
              <w:t>Time</w:t>
            </w:r>
            <w:r w:rsidR="00577EFC">
              <w:rPr>
                <w:rFonts w:ascii="Times New Roman" w:hAnsi="Times New Roman" w:cs="Times New Roman"/>
                <w:szCs w:val="21"/>
              </w:rPr>
              <w:t xml:space="preserve"> </w:t>
            </w:r>
          </w:p>
          <w:p w14:paraId="357AA5C8" w14:textId="42E4AF59" w:rsidR="00142C8C" w:rsidRPr="00317726" w:rsidRDefault="00142C8C" w:rsidP="00577EFC">
            <w:pPr>
              <w:rPr>
                <w:rFonts w:ascii="Times New Roman" w:hAnsi="Times New Roman" w:cs="Times New Roman"/>
                <w:szCs w:val="21"/>
              </w:rPr>
            </w:pPr>
            <w:r w:rsidRPr="00317726">
              <w:rPr>
                <w:rFonts w:ascii="Times New Roman" w:hAnsi="Times New Roman" w:cs="Times New Roman"/>
                <w:szCs w:val="21"/>
              </w:rPr>
              <w:t>(min)</w:t>
            </w:r>
          </w:p>
        </w:tc>
        <w:tc>
          <w:tcPr>
            <w:tcW w:w="1983" w:type="dxa"/>
            <w:tcBorders>
              <w:top w:val="single" w:sz="12" w:space="0" w:color="auto"/>
              <w:bottom w:val="single" w:sz="12" w:space="0" w:color="auto"/>
            </w:tcBorders>
          </w:tcPr>
          <w:p w14:paraId="3D36B76F" w14:textId="77777777" w:rsidR="00142C8C" w:rsidRPr="00317726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317726">
              <w:rPr>
                <w:rFonts w:ascii="Times New Roman" w:hAnsi="Times New Roman" w:cs="Times New Roman"/>
                <w:szCs w:val="21"/>
              </w:rPr>
              <w:t>Mobile phase A</w:t>
            </w:r>
          </w:p>
          <w:p w14:paraId="7727E5A1" w14:textId="77777777" w:rsidR="00142C8C" w:rsidRPr="00317726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317726">
              <w:rPr>
                <w:rFonts w:ascii="Times New Roman" w:hAnsi="Times New Roman" w:cs="Times New Roman"/>
                <w:szCs w:val="21"/>
              </w:rPr>
              <w:t>(</w:t>
            </w:r>
            <w:r>
              <w:rPr>
                <w:rFonts w:ascii="Times New Roman" w:hAnsi="Times New Roman" w:cs="Times New Roman"/>
                <w:szCs w:val="21"/>
              </w:rPr>
              <w:t xml:space="preserve">water, </w:t>
            </w:r>
            <w:r w:rsidRPr="00317726">
              <w:rPr>
                <w:rFonts w:ascii="Times New Roman" w:hAnsi="Times New Roman" w:cs="Times New Roman"/>
                <w:szCs w:val="21"/>
              </w:rPr>
              <w:t>%)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</w:tcPr>
          <w:p w14:paraId="1C6DC628" w14:textId="77777777" w:rsidR="00577EF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317726">
              <w:rPr>
                <w:rFonts w:ascii="Times New Roman" w:hAnsi="Times New Roman" w:cs="Times New Roman"/>
                <w:szCs w:val="21"/>
              </w:rPr>
              <w:t xml:space="preserve">Mobile phase B </w:t>
            </w:r>
          </w:p>
          <w:p w14:paraId="50A13631" w14:textId="1E5ACCC1" w:rsidR="00142C8C" w:rsidRPr="00317726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317726">
              <w:rPr>
                <w:rFonts w:ascii="Times New Roman" w:hAnsi="Times New Roman" w:cs="Times New Roman"/>
                <w:szCs w:val="21"/>
              </w:rPr>
              <w:t>(</w:t>
            </w:r>
            <w:r>
              <w:rPr>
                <w:rFonts w:ascii="Times New Roman" w:hAnsi="Times New Roman" w:cs="Times New Roman"/>
                <w:szCs w:val="21"/>
              </w:rPr>
              <w:t xml:space="preserve">MeOH, </w:t>
            </w:r>
            <w:r w:rsidRPr="00317726">
              <w:rPr>
                <w:rFonts w:ascii="Times New Roman" w:hAnsi="Times New Roman" w:cs="Times New Roman"/>
                <w:szCs w:val="21"/>
              </w:rPr>
              <w:t>%)</w:t>
            </w:r>
          </w:p>
        </w:tc>
        <w:tc>
          <w:tcPr>
            <w:tcW w:w="2143" w:type="dxa"/>
            <w:tcBorders>
              <w:top w:val="single" w:sz="12" w:space="0" w:color="auto"/>
              <w:bottom w:val="single" w:sz="12" w:space="0" w:color="auto"/>
            </w:tcBorders>
          </w:tcPr>
          <w:p w14:paraId="01F176C9" w14:textId="29188894" w:rsidR="00142C8C" w:rsidRPr="0077027D" w:rsidRDefault="00577EFC" w:rsidP="002D3473">
            <w:pPr>
              <w:rPr>
                <w:rFonts w:ascii="Times New Roman" w:hAnsi="Times New Roman"/>
                <w:szCs w:val="21"/>
              </w:rPr>
            </w:pPr>
            <w:r>
              <w:rPr>
                <w:rFonts w:ascii="Times New Roman" w:hAnsi="Times New Roman"/>
                <w:szCs w:val="21"/>
              </w:rPr>
              <w:t>F</w:t>
            </w:r>
            <w:r w:rsidR="00142C8C" w:rsidRPr="0077027D">
              <w:rPr>
                <w:rFonts w:ascii="Times New Roman" w:hAnsi="Times New Roman"/>
                <w:szCs w:val="21"/>
              </w:rPr>
              <w:t>low rate</w:t>
            </w:r>
          </w:p>
          <w:p w14:paraId="2766A735" w14:textId="77777777" w:rsidR="00142C8C" w:rsidRDefault="00142C8C" w:rsidP="00E27AAD">
            <w:pPr>
              <w:rPr>
                <w:szCs w:val="21"/>
              </w:rPr>
            </w:pPr>
            <w:r w:rsidRPr="0077027D">
              <w:rPr>
                <w:rFonts w:ascii="Times New Roman" w:hAnsi="Times New Roman"/>
                <w:szCs w:val="21"/>
              </w:rPr>
              <w:t>(mL/min)</w:t>
            </w:r>
          </w:p>
        </w:tc>
      </w:tr>
      <w:tr w:rsidR="00142C8C" w14:paraId="535E52A3" w14:textId="77777777" w:rsidTr="002D3473">
        <w:tc>
          <w:tcPr>
            <w:tcW w:w="1984" w:type="dxa"/>
            <w:tcBorders>
              <w:top w:val="single" w:sz="12" w:space="0" w:color="auto"/>
            </w:tcBorders>
          </w:tcPr>
          <w:p w14:paraId="5568B026" w14:textId="77777777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142C8C">
              <w:rPr>
                <w:rFonts w:ascii="Times New Roman" w:hAnsi="Times New Roman" w:cs="Times New Roman"/>
                <w:szCs w:val="21"/>
              </w:rPr>
              <w:t>0.0</w:t>
            </w:r>
          </w:p>
        </w:tc>
        <w:tc>
          <w:tcPr>
            <w:tcW w:w="1983" w:type="dxa"/>
            <w:tcBorders>
              <w:top w:val="single" w:sz="12" w:space="0" w:color="auto"/>
            </w:tcBorders>
          </w:tcPr>
          <w:p w14:paraId="2C3A853C" w14:textId="77777777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142C8C">
              <w:rPr>
                <w:rFonts w:ascii="Times New Roman" w:hAnsi="Times New Roman" w:cs="Times New Roman"/>
                <w:szCs w:val="21"/>
              </w:rPr>
              <w:t>55</w:t>
            </w:r>
          </w:p>
        </w:tc>
        <w:tc>
          <w:tcPr>
            <w:tcW w:w="2441" w:type="dxa"/>
            <w:tcBorders>
              <w:top w:val="single" w:sz="12" w:space="0" w:color="auto"/>
            </w:tcBorders>
          </w:tcPr>
          <w:p w14:paraId="5C162A0F" w14:textId="77777777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142C8C">
              <w:rPr>
                <w:rFonts w:ascii="Times New Roman" w:hAnsi="Times New Roman" w:cs="Times New Roman"/>
                <w:szCs w:val="21"/>
              </w:rPr>
              <w:t>45</w:t>
            </w:r>
          </w:p>
        </w:tc>
        <w:tc>
          <w:tcPr>
            <w:tcW w:w="2143" w:type="dxa"/>
            <w:tcBorders>
              <w:top w:val="single" w:sz="12" w:space="0" w:color="auto"/>
            </w:tcBorders>
          </w:tcPr>
          <w:p w14:paraId="2F11A7C7" w14:textId="641B1069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</w:t>
            </w:r>
            <w:r>
              <w:rPr>
                <w:rFonts w:ascii="Times New Roman" w:hAnsi="Times New Roman" w:cs="Times New Roman"/>
                <w:szCs w:val="21"/>
              </w:rPr>
              <w:t>.0</w:t>
            </w:r>
          </w:p>
        </w:tc>
      </w:tr>
      <w:tr w:rsidR="00142C8C" w14:paraId="7AA2214C" w14:textId="77777777" w:rsidTr="002D3473">
        <w:tc>
          <w:tcPr>
            <w:tcW w:w="1984" w:type="dxa"/>
          </w:tcPr>
          <w:p w14:paraId="64950CC8" w14:textId="77777777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142C8C">
              <w:rPr>
                <w:rFonts w:ascii="Times New Roman" w:hAnsi="Times New Roman" w:cs="Times New Roman"/>
                <w:szCs w:val="21"/>
              </w:rPr>
              <w:t>5.0</w:t>
            </w:r>
          </w:p>
        </w:tc>
        <w:tc>
          <w:tcPr>
            <w:tcW w:w="1983" w:type="dxa"/>
          </w:tcPr>
          <w:p w14:paraId="45183F21" w14:textId="77777777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142C8C">
              <w:rPr>
                <w:rFonts w:ascii="Times New Roman" w:hAnsi="Times New Roman" w:cs="Times New Roman"/>
                <w:szCs w:val="21"/>
              </w:rPr>
              <w:t>55</w:t>
            </w:r>
          </w:p>
        </w:tc>
        <w:tc>
          <w:tcPr>
            <w:tcW w:w="2441" w:type="dxa"/>
          </w:tcPr>
          <w:p w14:paraId="4E3AB319" w14:textId="77777777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142C8C">
              <w:rPr>
                <w:rFonts w:ascii="Times New Roman" w:hAnsi="Times New Roman" w:cs="Times New Roman"/>
                <w:szCs w:val="21"/>
              </w:rPr>
              <w:t>45</w:t>
            </w:r>
          </w:p>
        </w:tc>
        <w:tc>
          <w:tcPr>
            <w:tcW w:w="2143" w:type="dxa"/>
          </w:tcPr>
          <w:p w14:paraId="36D3E918" w14:textId="3AF9E952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</w:t>
            </w:r>
            <w:r>
              <w:rPr>
                <w:rFonts w:ascii="Times New Roman" w:hAnsi="Times New Roman" w:cs="Times New Roman"/>
                <w:szCs w:val="21"/>
              </w:rPr>
              <w:t>.0</w:t>
            </w:r>
          </w:p>
        </w:tc>
      </w:tr>
      <w:tr w:rsidR="00142C8C" w14:paraId="0AA0194B" w14:textId="77777777" w:rsidTr="002D3473">
        <w:tc>
          <w:tcPr>
            <w:tcW w:w="1984" w:type="dxa"/>
          </w:tcPr>
          <w:p w14:paraId="38E449CF" w14:textId="77777777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142C8C">
              <w:rPr>
                <w:rFonts w:ascii="Times New Roman" w:hAnsi="Times New Roman" w:cs="Times New Roman"/>
                <w:szCs w:val="21"/>
              </w:rPr>
              <w:t>10.0</w:t>
            </w:r>
          </w:p>
        </w:tc>
        <w:tc>
          <w:tcPr>
            <w:tcW w:w="1983" w:type="dxa"/>
          </w:tcPr>
          <w:p w14:paraId="28F064F0" w14:textId="77777777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142C8C">
              <w:rPr>
                <w:rFonts w:ascii="Times New Roman" w:hAnsi="Times New Roman" w:cs="Times New Roman"/>
                <w:szCs w:val="21"/>
              </w:rPr>
              <w:t>85</w:t>
            </w:r>
          </w:p>
        </w:tc>
        <w:tc>
          <w:tcPr>
            <w:tcW w:w="2441" w:type="dxa"/>
          </w:tcPr>
          <w:p w14:paraId="295D23C1" w14:textId="77777777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142C8C">
              <w:rPr>
                <w:rFonts w:ascii="Times New Roman" w:hAnsi="Times New Roman" w:cs="Times New Roman"/>
                <w:szCs w:val="21"/>
              </w:rPr>
              <w:t>15</w:t>
            </w:r>
          </w:p>
        </w:tc>
        <w:tc>
          <w:tcPr>
            <w:tcW w:w="2143" w:type="dxa"/>
          </w:tcPr>
          <w:p w14:paraId="04D8C23C" w14:textId="1B132AD9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</w:t>
            </w:r>
            <w:r>
              <w:rPr>
                <w:rFonts w:ascii="Times New Roman" w:hAnsi="Times New Roman" w:cs="Times New Roman"/>
                <w:szCs w:val="21"/>
              </w:rPr>
              <w:t>.0</w:t>
            </w:r>
          </w:p>
        </w:tc>
      </w:tr>
      <w:tr w:rsidR="00142C8C" w14:paraId="3889FD03" w14:textId="77777777" w:rsidTr="002D3473">
        <w:tc>
          <w:tcPr>
            <w:tcW w:w="1984" w:type="dxa"/>
            <w:tcBorders>
              <w:bottom w:val="single" w:sz="12" w:space="0" w:color="auto"/>
            </w:tcBorders>
          </w:tcPr>
          <w:p w14:paraId="3AF70D24" w14:textId="77777777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142C8C">
              <w:rPr>
                <w:rFonts w:ascii="Times New Roman" w:hAnsi="Times New Roman" w:cs="Times New Roman"/>
                <w:szCs w:val="21"/>
              </w:rPr>
              <w:t>15.0</w:t>
            </w:r>
          </w:p>
        </w:tc>
        <w:tc>
          <w:tcPr>
            <w:tcW w:w="1983" w:type="dxa"/>
            <w:tcBorders>
              <w:bottom w:val="single" w:sz="12" w:space="0" w:color="auto"/>
            </w:tcBorders>
          </w:tcPr>
          <w:p w14:paraId="32BFEF14" w14:textId="77777777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142C8C">
              <w:rPr>
                <w:rFonts w:ascii="Times New Roman" w:hAnsi="Times New Roman" w:cs="Times New Roman"/>
                <w:szCs w:val="21"/>
              </w:rPr>
              <w:t>55</w:t>
            </w:r>
          </w:p>
        </w:tc>
        <w:tc>
          <w:tcPr>
            <w:tcW w:w="2441" w:type="dxa"/>
            <w:tcBorders>
              <w:bottom w:val="single" w:sz="12" w:space="0" w:color="auto"/>
            </w:tcBorders>
          </w:tcPr>
          <w:p w14:paraId="0843934F" w14:textId="77777777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 w:rsidRPr="00142C8C">
              <w:rPr>
                <w:rFonts w:ascii="Times New Roman" w:hAnsi="Times New Roman" w:cs="Times New Roman"/>
                <w:szCs w:val="21"/>
              </w:rPr>
              <w:t>45</w:t>
            </w:r>
          </w:p>
        </w:tc>
        <w:tc>
          <w:tcPr>
            <w:tcW w:w="2143" w:type="dxa"/>
            <w:tcBorders>
              <w:bottom w:val="single" w:sz="12" w:space="0" w:color="auto"/>
            </w:tcBorders>
          </w:tcPr>
          <w:p w14:paraId="2320B344" w14:textId="6BC54CDE" w:rsidR="00142C8C" w:rsidRPr="00142C8C" w:rsidRDefault="00142C8C" w:rsidP="00E27AAD">
            <w:pPr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1</w:t>
            </w:r>
            <w:r>
              <w:rPr>
                <w:rFonts w:ascii="Times New Roman" w:hAnsi="Times New Roman" w:cs="Times New Roman"/>
                <w:szCs w:val="21"/>
              </w:rPr>
              <w:t>.0</w:t>
            </w:r>
          </w:p>
        </w:tc>
      </w:tr>
    </w:tbl>
    <w:p w14:paraId="188CA045" w14:textId="70533A35" w:rsidR="00C1512E" w:rsidRPr="0077027D" w:rsidRDefault="00C1512E" w:rsidP="003C1E67">
      <w:pPr>
        <w:rPr>
          <w:szCs w:val="21"/>
        </w:rPr>
      </w:pPr>
    </w:p>
    <w:p w14:paraId="02A40039" w14:textId="037C3FA4" w:rsidR="002D2654" w:rsidRPr="0077027D" w:rsidRDefault="00623E61" w:rsidP="002D2654">
      <w:pPr>
        <w:rPr>
          <w:rFonts w:ascii="Times New Roman" w:hAnsi="Times New Roman" w:cs="Times New Roman"/>
          <w:szCs w:val="21"/>
        </w:rPr>
      </w:pPr>
      <w:r>
        <w:rPr>
          <w:rFonts w:ascii="Times New Roman" w:hAnsi="Times New Roman" w:cs="Times New Roman"/>
          <w:b/>
          <w:bCs/>
          <w:color w:val="000000"/>
          <w:szCs w:val="21"/>
        </w:rPr>
        <w:t>Table S4</w:t>
      </w:r>
      <w:r w:rsidR="002D2654" w:rsidRPr="0077027D">
        <w:rPr>
          <w:rFonts w:ascii="Times New Roman" w:hAnsi="Times New Roman" w:cs="Times New Roman"/>
          <w:b/>
          <w:bCs/>
          <w:color w:val="000000"/>
          <w:szCs w:val="21"/>
        </w:rPr>
        <w:t>.</w:t>
      </w:r>
      <w:r w:rsidR="00577EFC">
        <w:rPr>
          <w:rFonts w:ascii="Times New Roman" w:hAnsi="Times New Roman" w:cs="Times New Roman"/>
          <w:b/>
          <w:bCs/>
          <w:color w:val="000000"/>
          <w:szCs w:val="21"/>
        </w:rPr>
        <w:t xml:space="preserve"> </w:t>
      </w:r>
      <w:r w:rsidR="00577EFC" w:rsidRPr="002D3473">
        <w:rPr>
          <w:rFonts w:ascii="Times New Roman" w:hAnsi="Times New Roman" w:cs="Times New Roman"/>
          <w:color w:val="000000"/>
          <w:szCs w:val="21"/>
        </w:rPr>
        <w:t>The</w:t>
      </w:r>
      <w:r w:rsidR="00577EFC" w:rsidRPr="00577EFC">
        <w:rPr>
          <w:rFonts w:ascii="Times New Roman" w:hAnsi="Times New Roman" w:cs="Times New Roman"/>
          <w:szCs w:val="21"/>
        </w:rPr>
        <w:t xml:space="preserve"> </w:t>
      </w:r>
      <w:r w:rsidR="00577EFC">
        <w:rPr>
          <w:rFonts w:ascii="Times New Roman" w:hAnsi="Times New Roman" w:cs="Times New Roman"/>
          <w:szCs w:val="21"/>
        </w:rPr>
        <w:t xml:space="preserve">initial and final </w:t>
      </w:r>
      <w:r w:rsidR="002D2654" w:rsidRPr="0077027D">
        <w:rPr>
          <w:rFonts w:ascii="Times New Roman" w:hAnsi="Times New Roman" w:cs="Times New Roman"/>
          <w:szCs w:val="21"/>
        </w:rPr>
        <w:t xml:space="preserve">pH </w:t>
      </w:r>
      <w:r w:rsidR="00577EFC">
        <w:rPr>
          <w:rFonts w:ascii="Times New Roman" w:hAnsi="Times New Roman" w:cs="Times New Roman"/>
          <w:szCs w:val="21"/>
        </w:rPr>
        <w:t xml:space="preserve">values measured in buffered and unbuffered solutions treated by the </w:t>
      </w:r>
      <w:r w:rsidR="002D2654" w:rsidRPr="0077027D">
        <w:rPr>
          <w:rFonts w:ascii="Times New Roman" w:hAnsi="Times New Roman" w:cs="Times New Roman"/>
          <w:szCs w:val="21"/>
        </w:rPr>
        <w:t>ZVI-BC/PS system.</w:t>
      </w:r>
    </w:p>
    <w:tbl>
      <w:tblPr>
        <w:tblStyle w:val="a7"/>
        <w:tblW w:w="9360" w:type="dxa"/>
        <w:tblBorders>
          <w:top w:val="single" w:sz="12" w:space="0" w:color="000000"/>
          <w:left w:val="none" w:sz="0" w:space="0" w:color="auto"/>
          <w:bottom w:val="single" w:sz="12" w:space="0" w:color="000000"/>
          <w:right w:val="none" w:sz="0" w:space="0" w:color="auto"/>
          <w:insideH w:val="single" w:sz="12" w:space="0" w:color="000000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51"/>
        <w:gridCol w:w="1337"/>
        <w:gridCol w:w="1337"/>
        <w:gridCol w:w="1337"/>
        <w:gridCol w:w="1410"/>
        <w:gridCol w:w="1349"/>
        <w:gridCol w:w="1339"/>
      </w:tblGrid>
      <w:tr w:rsidR="00577EFC" w:rsidRPr="0077027D" w14:paraId="545CF7EF" w14:textId="77777777" w:rsidTr="00A73823">
        <w:tc>
          <w:tcPr>
            <w:tcW w:w="1140" w:type="dxa"/>
            <w:tcBorders>
              <w:bottom w:val="single" w:sz="12" w:space="0" w:color="000000"/>
            </w:tcBorders>
          </w:tcPr>
          <w:p w14:paraId="3BD9E722" w14:textId="6ED724E8" w:rsidR="00577EFC" w:rsidRPr="0077027D" w:rsidRDefault="00940235" w:rsidP="00780416">
            <w:pPr>
              <w:widowControl/>
              <w:jc w:val="left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 xml:space="preserve">Reaction </w:t>
            </w:r>
          </w:p>
        </w:tc>
        <w:tc>
          <w:tcPr>
            <w:tcW w:w="3654" w:type="dxa"/>
            <w:gridSpan w:val="3"/>
            <w:tcBorders>
              <w:bottom w:val="single" w:sz="12" w:space="0" w:color="000000"/>
              <w:right w:val="single" w:sz="12" w:space="0" w:color="000000"/>
            </w:tcBorders>
          </w:tcPr>
          <w:p w14:paraId="6CEC04D2" w14:textId="651C4B45" w:rsidR="00577EFC" w:rsidRPr="0077027D" w:rsidRDefault="00577EFC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Unbuffered solutions</w:t>
            </w:r>
          </w:p>
        </w:tc>
        <w:tc>
          <w:tcPr>
            <w:tcW w:w="3734" w:type="dxa"/>
            <w:gridSpan w:val="3"/>
            <w:tcBorders>
              <w:left w:val="single" w:sz="12" w:space="0" w:color="000000"/>
              <w:bottom w:val="single" w:sz="12" w:space="0" w:color="000000"/>
            </w:tcBorders>
          </w:tcPr>
          <w:p w14:paraId="2B0AB20A" w14:textId="44781402" w:rsidR="00577EFC" w:rsidRPr="0077027D" w:rsidRDefault="00577EFC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Buffered solutions</w:t>
            </w:r>
          </w:p>
        </w:tc>
      </w:tr>
      <w:tr w:rsidR="002D2654" w:rsidRPr="0077027D" w14:paraId="623F2D27" w14:textId="77777777" w:rsidTr="00A73823">
        <w:tc>
          <w:tcPr>
            <w:tcW w:w="1140" w:type="dxa"/>
            <w:tcBorders>
              <w:bottom w:val="nil"/>
            </w:tcBorders>
          </w:tcPr>
          <w:p w14:paraId="68A93F88" w14:textId="0D1ABC5E" w:rsidR="002D2654" w:rsidRPr="0077027D" w:rsidRDefault="00940235" w:rsidP="00780416">
            <w:pPr>
              <w:widowControl/>
              <w:jc w:val="left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0 min</w:t>
            </w:r>
          </w:p>
        </w:tc>
        <w:tc>
          <w:tcPr>
            <w:tcW w:w="1218" w:type="dxa"/>
            <w:tcBorders>
              <w:bottom w:val="nil"/>
            </w:tcBorders>
          </w:tcPr>
          <w:p w14:paraId="3FF7206C" w14:textId="1E16142B" w:rsidR="002D2654" w:rsidRPr="0077027D" w:rsidRDefault="002D2654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</w:rPr>
              <w:t>3.5</w:t>
            </w:r>
            <w:r w:rsidR="00667F69" w:rsidRPr="0077027D">
              <w:rPr>
                <w:rFonts w:ascii="Times New Roman" w:hAnsi="Times New Roman" w:cs="Times New Roman"/>
                <w:szCs w:val="21"/>
              </w:rPr>
              <w:t>2</w:t>
            </w:r>
          </w:p>
        </w:tc>
        <w:tc>
          <w:tcPr>
            <w:tcW w:w="1218" w:type="dxa"/>
            <w:tcBorders>
              <w:bottom w:val="nil"/>
            </w:tcBorders>
          </w:tcPr>
          <w:p w14:paraId="06A39BD1" w14:textId="3F2552B1" w:rsidR="002D2654" w:rsidRPr="0077027D" w:rsidRDefault="002D2654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 w:hint="eastAsia"/>
                <w:szCs w:val="21"/>
              </w:rPr>
              <w:t>5</w:t>
            </w:r>
            <w:r w:rsidRPr="0077027D">
              <w:rPr>
                <w:rFonts w:ascii="Times New Roman" w:hAnsi="Times New Roman" w:cs="Times New Roman"/>
                <w:szCs w:val="21"/>
              </w:rPr>
              <w:t>.1</w:t>
            </w:r>
            <w:r w:rsidR="00667F69" w:rsidRPr="0077027D"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1218" w:type="dxa"/>
            <w:tcBorders>
              <w:bottom w:val="nil"/>
              <w:right w:val="single" w:sz="12" w:space="0" w:color="000000"/>
            </w:tcBorders>
          </w:tcPr>
          <w:p w14:paraId="4D9D4677" w14:textId="42F4CFF3" w:rsidR="002D2654" w:rsidRPr="0077027D" w:rsidRDefault="002D2654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</w:rPr>
              <w:t>7.12</w:t>
            </w:r>
          </w:p>
        </w:tc>
        <w:tc>
          <w:tcPr>
            <w:tcW w:w="1285" w:type="dxa"/>
            <w:tcBorders>
              <w:left w:val="single" w:sz="12" w:space="0" w:color="000000"/>
              <w:bottom w:val="nil"/>
            </w:tcBorders>
          </w:tcPr>
          <w:p w14:paraId="25A51D25" w14:textId="043B375D" w:rsidR="002D2654" w:rsidRPr="0077027D" w:rsidRDefault="002D2654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</w:rPr>
              <w:t>7.09</w:t>
            </w:r>
          </w:p>
        </w:tc>
        <w:tc>
          <w:tcPr>
            <w:tcW w:w="1229" w:type="dxa"/>
            <w:tcBorders>
              <w:bottom w:val="nil"/>
            </w:tcBorders>
          </w:tcPr>
          <w:p w14:paraId="4A5BED15" w14:textId="22734105" w:rsidR="002D2654" w:rsidRPr="0077027D" w:rsidRDefault="002D2654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</w:rPr>
              <w:t>5.14</w:t>
            </w:r>
          </w:p>
        </w:tc>
        <w:tc>
          <w:tcPr>
            <w:tcW w:w="1220" w:type="dxa"/>
            <w:tcBorders>
              <w:bottom w:val="nil"/>
            </w:tcBorders>
          </w:tcPr>
          <w:p w14:paraId="43A313E6" w14:textId="592F352D" w:rsidR="002D2654" w:rsidRPr="0077027D" w:rsidRDefault="002D2654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 w:hint="eastAsia"/>
                <w:szCs w:val="21"/>
              </w:rPr>
              <w:t>3</w:t>
            </w:r>
            <w:r w:rsidRPr="0077027D">
              <w:rPr>
                <w:rFonts w:ascii="Times New Roman" w:hAnsi="Times New Roman" w:cs="Times New Roman"/>
                <w:szCs w:val="21"/>
              </w:rPr>
              <w:t>.52</w:t>
            </w:r>
          </w:p>
        </w:tc>
      </w:tr>
      <w:tr w:rsidR="002D2654" w:rsidRPr="0077027D" w14:paraId="225D1E79" w14:textId="77777777" w:rsidTr="00A73823">
        <w:tc>
          <w:tcPr>
            <w:tcW w:w="1140" w:type="dxa"/>
            <w:tcBorders>
              <w:top w:val="nil"/>
              <w:bottom w:val="nil"/>
            </w:tcBorders>
          </w:tcPr>
          <w:p w14:paraId="2CB41FC3" w14:textId="43F9D522" w:rsidR="002D2654" w:rsidRPr="0077027D" w:rsidRDefault="00940235" w:rsidP="00780416">
            <w:pPr>
              <w:widowControl/>
              <w:jc w:val="left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 min</w:t>
            </w:r>
          </w:p>
        </w:tc>
        <w:tc>
          <w:tcPr>
            <w:tcW w:w="1218" w:type="dxa"/>
            <w:tcBorders>
              <w:top w:val="nil"/>
              <w:bottom w:val="nil"/>
            </w:tcBorders>
          </w:tcPr>
          <w:p w14:paraId="15335994" w14:textId="19E32E8C" w:rsidR="002D2654" w:rsidRPr="0077027D" w:rsidRDefault="002D2654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 w:hint="eastAsia"/>
                <w:szCs w:val="21"/>
              </w:rPr>
              <w:t>3</w:t>
            </w:r>
            <w:r w:rsidR="00940235">
              <w:rPr>
                <w:rFonts w:ascii="Times New Roman" w:hAnsi="Times New Roman" w:cs="Times New Roman"/>
                <w:szCs w:val="21"/>
              </w:rPr>
              <w:t>.4</w:t>
            </w:r>
            <w:r w:rsidR="00667F69" w:rsidRPr="0077027D">
              <w:rPr>
                <w:rFonts w:ascii="Times New Roman" w:hAnsi="Times New Roman" w:cs="Times New Roman"/>
                <w:szCs w:val="21"/>
              </w:rPr>
              <w:t>2</w:t>
            </w:r>
          </w:p>
        </w:tc>
        <w:tc>
          <w:tcPr>
            <w:tcW w:w="1218" w:type="dxa"/>
            <w:tcBorders>
              <w:top w:val="nil"/>
              <w:bottom w:val="nil"/>
            </w:tcBorders>
          </w:tcPr>
          <w:p w14:paraId="6E003F28" w14:textId="56CF2E4D" w:rsidR="002D2654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4.52</w:t>
            </w:r>
          </w:p>
        </w:tc>
        <w:tc>
          <w:tcPr>
            <w:tcW w:w="1218" w:type="dxa"/>
            <w:tcBorders>
              <w:top w:val="nil"/>
              <w:bottom w:val="nil"/>
              <w:right w:val="single" w:sz="12" w:space="0" w:color="000000"/>
            </w:tcBorders>
          </w:tcPr>
          <w:p w14:paraId="1A83CACF" w14:textId="5EAA9C8D" w:rsidR="002D2654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4.35</w:t>
            </w:r>
          </w:p>
        </w:tc>
        <w:tc>
          <w:tcPr>
            <w:tcW w:w="1285" w:type="dxa"/>
            <w:tcBorders>
              <w:top w:val="nil"/>
              <w:left w:val="single" w:sz="12" w:space="0" w:color="000000"/>
              <w:bottom w:val="nil"/>
            </w:tcBorders>
          </w:tcPr>
          <w:p w14:paraId="4D08229E" w14:textId="77777777" w:rsidR="002D2654" w:rsidRPr="0077027D" w:rsidRDefault="002D2654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/>
                <w:szCs w:val="21"/>
              </w:rPr>
              <w:t>7.09</w:t>
            </w:r>
          </w:p>
        </w:tc>
        <w:tc>
          <w:tcPr>
            <w:tcW w:w="1229" w:type="dxa"/>
            <w:tcBorders>
              <w:top w:val="nil"/>
              <w:bottom w:val="nil"/>
            </w:tcBorders>
          </w:tcPr>
          <w:p w14:paraId="4C24E2CF" w14:textId="3618E62C" w:rsidR="002D2654" w:rsidRPr="0077027D" w:rsidRDefault="008247FA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5</w:t>
            </w:r>
            <w:r w:rsidR="002D2654" w:rsidRPr="0077027D">
              <w:rPr>
                <w:rFonts w:ascii="Times New Roman" w:hAnsi="Times New Roman" w:cs="Times New Roman"/>
                <w:szCs w:val="21"/>
              </w:rPr>
              <w:t>.</w:t>
            </w:r>
            <w:r>
              <w:rPr>
                <w:rFonts w:ascii="Times New Roman" w:hAnsi="Times New Roman" w:cs="Times New Roman"/>
                <w:szCs w:val="21"/>
              </w:rPr>
              <w:t>14</w:t>
            </w:r>
          </w:p>
        </w:tc>
        <w:tc>
          <w:tcPr>
            <w:tcW w:w="1220" w:type="dxa"/>
            <w:tcBorders>
              <w:top w:val="nil"/>
              <w:bottom w:val="nil"/>
            </w:tcBorders>
          </w:tcPr>
          <w:p w14:paraId="3E1E101E" w14:textId="5DF29E67" w:rsidR="002D2654" w:rsidRPr="0077027D" w:rsidRDefault="002D2654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 w:rsidRPr="0077027D">
              <w:rPr>
                <w:rFonts w:ascii="Times New Roman" w:hAnsi="Times New Roman" w:cs="Times New Roman" w:hint="eastAsia"/>
                <w:szCs w:val="21"/>
              </w:rPr>
              <w:t>3</w:t>
            </w:r>
            <w:r w:rsidRPr="0077027D">
              <w:rPr>
                <w:rFonts w:ascii="Times New Roman" w:hAnsi="Times New Roman" w:cs="Times New Roman"/>
                <w:szCs w:val="21"/>
              </w:rPr>
              <w:t>.52</w:t>
            </w:r>
          </w:p>
        </w:tc>
      </w:tr>
      <w:tr w:rsidR="00940235" w:rsidRPr="0077027D" w14:paraId="25E00127" w14:textId="77777777" w:rsidTr="00A73823">
        <w:tc>
          <w:tcPr>
            <w:tcW w:w="1140" w:type="dxa"/>
            <w:tcBorders>
              <w:top w:val="nil"/>
              <w:bottom w:val="nil"/>
            </w:tcBorders>
          </w:tcPr>
          <w:p w14:paraId="09126B7F" w14:textId="73EF18A6" w:rsidR="00940235" w:rsidRPr="0077027D" w:rsidRDefault="00940235" w:rsidP="00780416">
            <w:pPr>
              <w:widowControl/>
              <w:jc w:val="left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2</w:t>
            </w:r>
            <w:r>
              <w:rPr>
                <w:rFonts w:ascii="Times New Roman" w:hAnsi="Times New Roman" w:cs="Times New Roman"/>
                <w:szCs w:val="21"/>
              </w:rPr>
              <w:t xml:space="preserve"> min</w:t>
            </w:r>
          </w:p>
        </w:tc>
        <w:tc>
          <w:tcPr>
            <w:tcW w:w="1218" w:type="dxa"/>
            <w:tcBorders>
              <w:top w:val="nil"/>
              <w:bottom w:val="nil"/>
            </w:tcBorders>
          </w:tcPr>
          <w:p w14:paraId="22B292AC" w14:textId="21F96858" w:rsidR="00940235" w:rsidRPr="0077027D" w:rsidRDefault="00940235" w:rsidP="00940235">
            <w:pPr>
              <w:widowControl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 xml:space="preserve"> </w:t>
            </w:r>
            <w:r>
              <w:rPr>
                <w:rFonts w:ascii="Times New Roman" w:hAnsi="Times New Roman" w:cs="Times New Roman"/>
                <w:szCs w:val="21"/>
              </w:rPr>
              <w:t xml:space="preserve">      3.41</w:t>
            </w:r>
          </w:p>
        </w:tc>
        <w:tc>
          <w:tcPr>
            <w:tcW w:w="1218" w:type="dxa"/>
            <w:tcBorders>
              <w:top w:val="nil"/>
              <w:bottom w:val="nil"/>
            </w:tcBorders>
          </w:tcPr>
          <w:p w14:paraId="37B1986B" w14:textId="466CF982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4</w:t>
            </w:r>
            <w:r>
              <w:rPr>
                <w:rFonts w:ascii="Times New Roman" w:hAnsi="Times New Roman" w:cs="Times New Roman"/>
                <w:szCs w:val="21"/>
              </w:rPr>
              <w:t>.42</w:t>
            </w:r>
          </w:p>
        </w:tc>
        <w:tc>
          <w:tcPr>
            <w:tcW w:w="1218" w:type="dxa"/>
            <w:tcBorders>
              <w:top w:val="nil"/>
              <w:bottom w:val="nil"/>
              <w:right w:val="single" w:sz="12" w:space="0" w:color="000000"/>
            </w:tcBorders>
          </w:tcPr>
          <w:p w14:paraId="333102BC" w14:textId="0DB35ACB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4.01</w:t>
            </w:r>
          </w:p>
        </w:tc>
        <w:tc>
          <w:tcPr>
            <w:tcW w:w="1285" w:type="dxa"/>
            <w:tcBorders>
              <w:top w:val="nil"/>
              <w:left w:val="single" w:sz="12" w:space="0" w:color="000000"/>
              <w:bottom w:val="nil"/>
            </w:tcBorders>
          </w:tcPr>
          <w:p w14:paraId="7A42B32C" w14:textId="2EA7FCED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7</w:t>
            </w:r>
            <w:r>
              <w:rPr>
                <w:rFonts w:ascii="Times New Roman" w:hAnsi="Times New Roman" w:cs="Times New Roman"/>
                <w:szCs w:val="21"/>
              </w:rPr>
              <w:t>.08</w:t>
            </w:r>
          </w:p>
        </w:tc>
        <w:tc>
          <w:tcPr>
            <w:tcW w:w="1229" w:type="dxa"/>
            <w:tcBorders>
              <w:top w:val="nil"/>
              <w:bottom w:val="nil"/>
            </w:tcBorders>
          </w:tcPr>
          <w:p w14:paraId="6BE086C2" w14:textId="1CA3F3A6" w:rsidR="00940235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5</w:t>
            </w:r>
            <w:r>
              <w:rPr>
                <w:rFonts w:ascii="Times New Roman" w:hAnsi="Times New Roman" w:cs="Times New Roman"/>
                <w:szCs w:val="21"/>
              </w:rPr>
              <w:t>.14</w:t>
            </w:r>
          </w:p>
        </w:tc>
        <w:tc>
          <w:tcPr>
            <w:tcW w:w="1220" w:type="dxa"/>
            <w:tcBorders>
              <w:top w:val="nil"/>
              <w:bottom w:val="nil"/>
            </w:tcBorders>
          </w:tcPr>
          <w:p w14:paraId="1F9EB059" w14:textId="27D7FF36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.52</w:t>
            </w:r>
          </w:p>
        </w:tc>
      </w:tr>
      <w:tr w:rsidR="00940235" w:rsidRPr="0077027D" w14:paraId="327E0F94" w14:textId="77777777" w:rsidTr="00A73823">
        <w:tc>
          <w:tcPr>
            <w:tcW w:w="1140" w:type="dxa"/>
            <w:tcBorders>
              <w:top w:val="nil"/>
              <w:bottom w:val="nil"/>
            </w:tcBorders>
          </w:tcPr>
          <w:p w14:paraId="7BE25582" w14:textId="5D87B412" w:rsidR="00940235" w:rsidRPr="0077027D" w:rsidRDefault="00940235" w:rsidP="00780416">
            <w:pPr>
              <w:widowControl/>
              <w:jc w:val="left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 xml:space="preserve"> min</w:t>
            </w:r>
          </w:p>
        </w:tc>
        <w:tc>
          <w:tcPr>
            <w:tcW w:w="1218" w:type="dxa"/>
            <w:tcBorders>
              <w:top w:val="nil"/>
              <w:bottom w:val="nil"/>
            </w:tcBorders>
          </w:tcPr>
          <w:p w14:paraId="34F74A5F" w14:textId="42EFF1A7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.35</w:t>
            </w:r>
          </w:p>
        </w:tc>
        <w:tc>
          <w:tcPr>
            <w:tcW w:w="1218" w:type="dxa"/>
            <w:tcBorders>
              <w:top w:val="nil"/>
              <w:bottom w:val="nil"/>
            </w:tcBorders>
          </w:tcPr>
          <w:p w14:paraId="0DECF8F4" w14:textId="62828574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4</w:t>
            </w:r>
            <w:r>
              <w:rPr>
                <w:rFonts w:ascii="Times New Roman" w:hAnsi="Times New Roman" w:cs="Times New Roman"/>
                <w:szCs w:val="21"/>
              </w:rPr>
              <w:t>.01</w:t>
            </w:r>
          </w:p>
        </w:tc>
        <w:tc>
          <w:tcPr>
            <w:tcW w:w="1218" w:type="dxa"/>
            <w:tcBorders>
              <w:top w:val="nil"/>
              <w:bottom w:val="nil"/>
              <w:right w:val="single" w:sz="12" w:space="0" w:color="000000"/>
            </w:tcBorders>
          </w:tcPr>
          <w:p w14:paraId="57176555" w14:textId="6A541912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.95</w:t>
            </w:r>
          </w:p>
        </w:tc>
        <w:tc>
          <w:tcPr>
            <w:tcW w:w="1285" w:type="dxa"/>
            <w:tcBorders>
              <w:top w:val="nil"/>
              <w:left w:val="single" w:sz="12" w:space="0" w:color="000000"/>
              <w:bottom w:val="nil"/>
            </w:tcBorders>
          </w:tcPr>
          <w:p w14:paraId="37974CAA" w14:textId="02CD42D2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7</w:t>
            </w:r>
            <w:r>
              <w:rPr>
                <w:rFonts w:ascii="Times New Roman" w:hAnsi="Times New Roman" w:cs="Times New Roman"/>
                <w:szCs w:val="21"/>
              </w:rPr>
              <w:t>.08</w:t>
            </w:r>
          </w:p>
        </w:tc>
        <w:tc>
          <w:tcPr>
            <w:tcW w:w="1229" w:type="dxa"/>
            <w:tcBorders>
              <w:top w:val="nil"/>
              <w:bottom w:val="nil"/>
            </w:tcBorders>
          </w:tcPr>
          <w:p w14:paraId="4264E6FB" w14:textId="7D67C31F" w:rsidR="00940235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5</w:t>
            </w:r>
            <w:r>
              <w:rPr>
                <w:rFonts w:ascii="Times New Roman" w:hAnsi="Times New Roman" w:cs="Times New Roman"/>
                <w:szCs w:val="21"/>
              </w:rPr>
              <w:t>.14</w:t>
            </w:r>
          </w:p>
        </w:tc>
        <w:tc>
          <w:tcPr>
            <w:tcW w:w="1220" w:type="dxa"/>
            <w:tcBorders>
              <w:top w:val="nil"/>
              <w:bottom w:val="nil"/>
            </w:tcBorders>
          </w:tcPr>
          <w:p w14:paraId="33FE0121" w14:textId="066DF092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.51</w:t>
            </w:r>
          </w:p>
        </w:tc>
      </w:tr>
      <w:tr w:rsidR="00940235" w:rsidRPr="0077027D" w14:paraId="7F0AD7A8" w14:textId="77777777" w:rsidTr="00A73823">
        <w:tc>
          <w:tcPr>
            <w:tcW w:w="1140" w:type="dxa"/>
            <w:tcBorders>
              <w:top w:val="nil"/>
              <w:bottom w:val="nil"/>
            </w:tcBorders>
          </w:tcPr>
          <w:p w14:paraId="4DBBA7E3" w14:textId="7381EA4B" w:rsidR="00940235" w:rsidRPr="0077027D" w:rsidRDefault="00940235" w:rsidP="00780416">
            <w:pPr>
              <w:widowControl/>
              <w:jc w:val="left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4</w:t>
            </w:r>
            <w:r>
              <w:rPr>
                <w:rFonts w:ascii="Times New Roman" w:hAnsi="Times New Roman" w:cs="Times New Roman"/>
                <w:szCs w:val="21"/>
              </w:rPr>
              <w:t xml:space="preserve"> min</w:t>
            </w:r>
          </w:p>
        </w:tc>
        <w:tc>
          <w:tcPr>
            <w:tcW w:w="1218" w:type="dxa"/>
            <w:tcBorders>
              <w:top w:val="nil"/>
              <w:bottom w:val="nil"/>
            </w:tcBorders>
          </w:tcPr>
          <w:p w14:paraId="33248C9A" w14:textId="1DE622DB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.34</w:t>
            </w:r>
          </w:p>
        </w:tc>
        <w:tc>
          <w:tcPr>
            <w:tcW w:w="1218" w:type="dxa"/>
            <w:tcBorders>
              <w:top w:val="nil"/>
              <w:bottom w:val="nil"/>
            </w:tcBorders>
          </w:tcPr>
          <w:p w14:paraId="1C32C152" w14:textId="3B08BBD5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.65</w:t>
            </w:r>
          </w:p>
        </w:tc>
        <w:tc>
          <w:tcPr>
            <w:tcW w:w="1218" w:type="dxa"/>
            <w:tcBorders>
              <w:top w:val="nil"/>
              <w:bottom w:val="nil"/>
              <w:right w:val="single" w:sz="12" w:space="0" w:color="000000"/>
            </w:tcBorders>
          </w:tcPr>
          <w:p w14:paraId="622F244E" w14:textId="2DB058A2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.88</w:t>
            </w:r>
          </w:p>
        </w:tc>
        <w:tc>
          <w:tcPr>
            <w:tcW w:w="1285" w:type="dxa"/>
            <w:tcBorders>
              <w:top w:val="nil"/>
              <w:left w:val="single" w:sz="12" w:space="0" w:color="000000"/>
              <w:bottom w:val="nil"/>
            </w:tcBorders>
          </w:tcPr>
          <w:p w14:paraId="4590A30C" w14:textId="09EB4F21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7</w:t>
            </w:r>
            <w:r>
              <w:rPr>
                <w:rFonts w:ascii="Times New Roman" w:hAnsi="Times New Roman" w:cs="Times New Roman"/>
                <w:szCs w:val="21"/>
              </w:rPr>
              <w:t>.09</w:t>
            </w:r>
          </w:p>
        </w:tc>
        <w:tc>
          <w:tcPr>
            <w:tcW w:w="1229" w:type="dxa"/>
            <w:tcBorders>
              <w:top w:val="nil"/>
              <w:bottom w:val="nil"/>
            </w:tcBorders>
          </w:tcPr>
          <w:p w14:paraId="58CBCD9D" w14:textId="60EDC3D2" w:rsidR="00940235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5</w:t>
            </w:r>
            <w:r>
              <w:rPr>
                <w:rFonts w:ascii="Times New Roman" w:hAnsi="Times New Roman" w:cs="Times New Roman"/>
                <w:szCs w:val="21"/>
              </w:rPr>
              <w:t>.14</w:t>
            </w:r>
          </w:p>
        </w:tc>
        <w:tc>
          <w:tcPr>
            <w:tcW w:w="1220" w:type="dxa"/>
            <w:tcBorders>
              <w:top w:val="nil"/>
              <w:bottom w:val="nil"/>
            </w:tcBorders>
          </w:tcPr>
          <w:p w14:paraId="1D9BDA1A" w14:textId="1C340D18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.52</w:t>
            </w:r>
          </w:p>
        </w:tc>
      </w:tr>
      <w:tr w:rsidR="00940235" w:rsidRPr="0077027D" w14:paraId="27C8D3E0" w14:textId="77777777" w:rsidTr="00A73823">
        <w:tc>
          <w:tcPr>
            <w:tcW w:w="1140" w:type="dxa"/>
            <w:tcBorders>
              <w:top w:val="nil"/>
              <w:bottom w:val="nil"/>
            </w:tcBorders>
          </w:tcPr>
          <w:p w14:paraId="3015E6EC" w14:textId="7E2E9033" w:rsidR="00940235" w:rsidRPr="0077027D" w:rsidRDefault="00940235" w:rsidP="00780416">
            <w:pPr>
              <w:widowControl/>
              <w:jc w:val="left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5</w:t>
            </w:r>
            <w:r>
              <w:rPr>
                <w:rFonts w:ascii="Times New Roman" w:hAnsi="Times New Roman" w:cs="Times New Roman"/>
                <w:szCs w:val="21"/>
              </w:rPr>
              <w:t xml:space="preserve"> min</w:t>
            </w:r>
          </w:p>
        </w:tc>
        <w:tc>
          <w:tcPr>
            <w:tcW w:w="1218" w:type="dxa"/>
            <w:tcBorders>
              <w:top w:val="nil"/>
              <w:bottom w:val="nil"/>
            </w:tcBorders>
          </w:tcPr>
          <w:p w14:paraId="5348AE6B" w14:textId="759CB12D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.32</w:t>
            </w:r>
          </w:p>
        </w:tc>
        <w:tc>
          <w:tcPr>
            <w:tcW w:w="1218" w:type="dxa"/>
            <w:tcBorders>
              <w:top w:val="nil"/>
              <w:bottom w:val="nil"/>
            </w:tcBorders>
          </w:tcPr>
          <w:p w14:paraId="2658320A" w14:textId="5204C1AB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.64</w:t>
            </w:r>
          </w:p>
        </w:tc>
        <w:tc>
          <w:tcPr>
            <w:tcW w:w="1218" w:type="dxa"/>
            <w:tcBorders>
              <w:top w:val="nil"/>
              <w:bottom w:val="nil"/>
              <w:right w:val="single" w:sz="12" w:space="0" w:color="000000"/>
            </w:tcBorders>
          </w:tcPr>
          <w:p w14:paraId="20846414" w14:textId="324C43EE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.85</w:t>
            </w:r>
          </w:p>
        </w:tc>
        <w:tc>
          <w:tcPr>
            <w:tcW w:w="1285" w:type="dxa"/>
            <w:tcBorders>
              <w:top w:val="nil"/>
              <w:left w:val="single" w:sz="12" w:space="0" w:color="000000"/>
              <w:bottom w:val="nil"/>
            </w:tcBorders>
          </w:tcPr>
          <w:p w14:paraId="120020D2" w14:textId="4CE5F665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7</w:t>
            </w:r>
            <w:r>
              <w:rPr>
                <w:rFonts w:ascii="Times New Roman" w:hAnsi="Times New Roman" w:cs="Times New Roman"/>
                <w:szCs w:val="21"/>
              </w:rPr>
              <w:t>.09</w:t>
            </w:r>
          </w:p>
        </w:tc>
        <w:tc>
          <w:tcPr>
            <w:tcW w:w="1229" w:type="dxa"/>
            <w:tcBorders>
              <w:top w:val="nil"/>
              <w:bottom w:val="nil"/>
            </w:tcBorders>
          </w:tcPr>
          <w:p w14:paraId="29F7CBB1" w14:textId="42BEE694" w:rsidR="00940235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5</w:t>
            </w:r>
            <w:r>
              <w:rPr>
                <w:rFonts w:ascii="Times New Roman" w:hAnsi="Times New Roman" w:cs="Times New Roman"/>
                <w:szCs w:val="21"/>
              </w:rPr>
              <w:t>.14</w:t>
            </w:r>
          </w:p>
        </w:tc>
        <w:tc>
          <w:tcPr>
            <w:tcW w:w="1220" w:type="dxa"/>
            <w:tcBorders>
              <w:top w:val="nil"/>
              <w:bottom w:val="nil"/>
            </w:tcBorders>
          </w:tcPr>
          <w:p w14:paraId="224E1002" w14:textId="166F565A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.51</w:t>
            </w:r>
          </w:p>
        </w:tc>
      </w:tr>
      <w:tr w:rsidR="00940235" w:rsidRPr="0077027D" w14:paraId="79E7F5EA" w14:textId="77777777" w:rsidTr="00A73823">
        <w:tc>
          <w:tcPr>
            <w:tcW w:w="1140" w:type="dxa"/>
            <w:tcBorders>
              <w:top w:val="nil"/>
            </w:tcBorders>
          </w:tcPr>
          <w:p w14:paraId="297E230A" w14:textId="18DD323F" w:rsidR="00940235" w:rsidRDefault="00940235" w:rsidP="00780416">
            <w:pPr>
              <w:widowControl/>
              <w:jc w:val="left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6</w:t>
            </w:r>
            <w:r>
              <w:rPr>
                <w:rFonts w:ascii="Times New Roman" w:hAnsi="Times New Roman" w:cs="Times New Roman"/>
                <w:szCs w:val="21"/>
              </w:rPr>
              <w:t xml:space="preserve"> min</w:t>
            </w:r>
          </w:p>
        </w:tc>
        <w:tc>
          <w:tcPr>
            <w:tcW w:w="1218" w:type="dxa"/>
            <w:tcBorders>
              <w:top w:val="nil"/>
            </w:tcBorders>
          </w:tcPr>
          <w:p w14:paraId="6713115E" w14:textId="29042D0E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.32</w:t>
            </w:r>
          </w:p>
        </w:tc>
        <w:tc>
          <w:tcPr>
            <w:tcW w:w="1218" w:type="dxa"/>
            <w:tcBorders>
              <w:top w:val="nil"/>
            </w:tcBorders>
          </w:tcPr>
          <w:p w14:paraId="618E4213" w14:textId="7538ED96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.63</w:t>
            </w:r>
          </w:p>
        </w:tc>
        <w:tc>
          <w:tcPr>
            <w:tcW w:w="1218" w:type="dxa"/>
            <w:tcBorders>
              <w:top w:val="nil"/>
              <w:right w:val="single" w:sz="12" w:space="0" w:color="000000"/>
            </w:tcBorders>
          </w:tcPr>
          <w:p w14:paraId="2989C791" w14:textId="1AD3F824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.84</w:t>
            </w:r>
          </w:p>
        </w:tc>
        <w:tc>
          <w:tcPr>
            <w:tcW w:w="1285" w:type="dxa"/>
            <w:tcBorders>
              <w:top w:val="nil"/>
              <w:left w:val="single" w:sz="12" w:space="0" w:color="000000"/>
            </w:tcBorders>
          </w:tcPr>
          <w:p w14:paraId="25B9D866" w14:textId="114A7602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7</w:t>
            </w:r>
            <w:r>
              <w:rPr>
                <w:rFonts w:ascii="Times New Roman" w:hAnsi="Times New Roman" w:cs="Times New Roman"/>
                <w:szCs w:val="21"/>
              </w:rPr>
              <w:t>.09</w:t>
            </w:r>
          </w:p>
        </w:tc>
        <w:tc>
          <w:tcPr>
            <w:tcW w:w="1229" w:type="dxa"/>
            <w:tcBorders>
              <w:top w:val="nil"/>
            </w:tcBorders>
          </w:tcPr>
          <w:p w14:paraId="65AF88E9" w14:textId="662B7B3D" w:rsidR="00940235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5</w:t>
            </w:r>
            <w:r>
              <w:rPr>
                <w:rFonts w:ascii="Times New Roman" w:hAnsi="Times New Roman" w:cs="Times New Roman"/>
                <w:szCs w:val="21"/>
              </w:rPr>
              <w:t>.14</w:t>
            </w:r>
          </w:p>
        </w:tc>
        <w:tc>
          <w:tcPr>
            <w:tcW w:w="1220" w:type="dxa"/>
            <w:tcBorders>
              <w:top w:val="nil"/>
            </w:tcBorders>
          </w:tcPr>
          <w:p w14:paraId="1A2433E7" w14:textId="0B02B640" w:rsidR="00940235" w:rsidRPr="0077027D" w:rsidRDefault="00940235" w:rsidP="002D3473">
            <w:pPr>
              <w:widowControl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3</w:t>
            </w:r>
            <w:r>
              <w:rPr>
                <w:rFonts w:ascii="Times New Roman" w:hAnsi="Times New Roman" w:cs="Times New Roman"/>
                <w:szCs w:val="21"/>
              </w:rPr>
              <w:t>.52</w:t>
            </w:r>
          </w:p>
        </w:tc>
      </w:tr>
    </w:tbl>
    <w:p w14:paraId="7348E65E" w14:textId="77777777" w:rsidR="00940235" w:rsidRDefault="00940235" w:rsidP="003C1E67">
      <w:pPr>
        <w:rPr>
          <w:szCs w:val="21"/>
        </w:rPr>
      </w:pPr>
    </w:p>
    <w:p w14:paraId="79CCD14E" w14:textId="473E579A" w:rsidR="003C1E67" w:rsidRPr="0077027D" w:rsidRDefault="003C1E67" w:rsidP="003C1E67">
      <w:pPr>
        <w:rPr>
          <w:szCs w:val="21"/>
        </w:rPr>
      </w:pPr>
      <w:r w:rsidRPr="0077027D">
        <w:rPr>
          <w:szCs w:val="21"/>
        </w:rPr>
        <w:br w:type="page"/>
      </w:r>
    </w:p>
    <w:p w14:paraId="502A0E86" w14:textId="69D28B0C" w:rsidR="0062203F" w:rsidRPr="002D3473" w:rsidRDefault="002A257B" w:rsidP="003C1E67">
      <w:pPr>
        <w:rPr>
          <w:rFonts w:ascii="Times New Roman" w:hAnsi="Times New Roman" w:cs="Times New Roman"/>
          <w:b/>
          <w:bCs/>
          <w:szCs w:val="21"/>
        </w:rPr>
      </w:pPr>
      <w:r w:rsidRPr="002D3473">
        <w:rPr>
          <w:rFonts w:ascii="Times New Roman" w:hAnsi="Times New Roman" w:cs="Times New Roman"/>
          <w:b/>
          <w:bCs/>
          <w:szCs w:val="21"/>
        </w:rPr>
        <w:lastRenderedPageBreak/>
        <w:t>References</w:t>
      </w:r>
    </w:p>
    <w:p w14:paraId="1BDF5445" w14:textId="77777777" w:rsidR="004E5158" w:rsidRPr="0077027D" w:rsidRDefault="004E5158" w:rsidP="00FE0F27">
      <w:pPr>
        <w:widowControl/>
        <w:jc w:val="left"/>
        <w:rPr>
          <w:rFonts w:ascii="Times New Roman" w:hAnsi="Times New Roman" w:cs="Times New Roman"/>
          <w:szCs w:val="21"/>
        </w:rPr>
      </w:pPr>
    </w:p>
    <w:p w14:paraId="1646D95A" w14:textId="77777777" w:rsidR="00CF648E" w:rsidRPr="00CF648E" w:rsidRDefault="004E5158" w:rsidP="00CF648E">
      <w:pPr>
        <w:pStyle w:val="EndNoteBibliography"/>
      </w:pPr>
      <w:r w:rsidRPr="0077027D">
        <w:rPr>
          <w:sz w:val="21"/>
          <w:szCs w:val="21"/>
        </w:rPr>
        <w:fldChar w:fldCharType="begin"/>
      </w:r>
      <w:r w:rsidRPr="0077027D">
        <w:rPr>
          <w:sz w:val="21"/>
          <w:szCs w:val="21"/>
        </w:rPr>
        <w:instrText xml:space="preserve"> ADDIN EN.REFLIST </w:instrText>
      </w:r>
      <w:r w:rsidRPr="0077027D">
        <w:rPr>
          <w:sz w:val="21"/>
          <w:szCs w:val="21"/>
        </w:rPr>
        <w:fldChar w:fldCharType="separate"/>
      </w:r>
      <w:r w:rsidR="00CF648E" w:rsidRPr="00CF648E">
        <w:t>[1] H. Dong, G. Wei, D. Yin, X. Guan, Mechanistic insight into the generation of reactive oxygen species in sulfite activation with Fe(III) for contaminants degradation, J Hazard Mater, 384 (2020) 121497.</w:t>
      </w:r>
    </w:p>
    <w:p w14:paraId="2C8054EC" w14:textId="77777777" w:rsidR="00CF648E" w:rsidRPr="00CF648E" w:rsidRDefault="00CF648E" w:rsidP="00CF648E">
      <w:pPr>
        <w:pStyle w:val="EndNoteBibliography"/>
      </w:pPr>
      <w:r w:rsidRPr="00CF648E">
        <w:t>[2] Q.-Y. Wu, Z.-W. Yang, Z.-W. Wang, W.-L. Wang, Oxygen doping of cobalt-single-atom coordination enhances peroxymonosulfate activation and high-valent cobalt–oxo species formation, Proceedings of the National Academy of Sciences, 120 (2023) e2219923120.</w:t>
      </w:r>
    </w:p>
    <w:p w14:paraId="20E66BBF" w14:textId="77777777" w:rsidR="00CF648E" w:rsidRPr="00CF648E" w:rsidRDefault="00CF648E" w:rsidP="00CF648E">
      <w:pPr>
        <w:pStyle w:val="EndNoteBibliography"/>
      </w:pPr>
      <w:r w:rsidRPr="00CF648E">
        <w:t>[3] H. Dong, Y. Li, S. Wang, W. Liu, G. Zhou, Y. Xie, X. Guan, Both Fe(IV) and Radicals Are Active Oxidants in the Fe(II)/Peroxydisulfate Process, Environmental Science &amp; Technology Letters, 7 (2020) 219-224.</w:t>
      </w:r>
    </w:p>
    <w:p w14:paraId="120DB269" w14:textId="77777777" w:rsidR="00CF648E" w:rsidRPr="00CF648E" w:rsidRDefault="00CF648E" w:rsidP="00CF648E">
      <w:pPr>
        <w:pStyle w:val="EndNoteBibliography"/>
      </w:pPr>
      <w:r w:rsidRPr="00CF648E">
        <w:t>[4] L. Gao, Y. Guo, J. Zhan, G. Yu, Y. Wang, Assessment of the validity of the quenching method for evaluating the role of reactive species in pollutant abatement during the persulfate-based process, Water Research, 221 (2022) 118730.</w:t>
      </w:r>
    </w:p>
    <w:p w14:paraId="6882C6AC" w14:textId="77777777" w:rsidR="00CF648E" w:rsidRPr="008C489F" w:rsidRDefault="00CF648E" w:rsidP="00CF648E">
      <w:pPr>
        <w:pStyle w:val="EndNoteBibliography"/>
        <w:rPr>
          <w:color w:val="000000" w:themeColor="text1"/>
        </w:rPr>
      </w:pPr>
      <w:r w:rsidRPr="00CF648E">
        <w:t>[5] S. Zhu, C. Jin, X. Duan, S. Wang, S.-H. Ho, Nonradical oxidation in persulfate activation by graphene-like nanosheets (GNS): Differentiating the contributions of singlet oxyg</w:t>
      </w:r>
      <w:r w:rsidRPr="008C489F">
        <w:rPr>
          <w:color w:val="000000" w:themeColor="text1"/>
        </w:rPr>
        <w:t>en (</w:t>
      </w:r>
      <w:r w:rsidRPr="008C489F">
        <w:rPr>
          <w:color w:val="000000" w:themeColor="text1"/>
          <w:vertAlign w:val="superscript"/>
        </w:rPr>
        <w:t>1</w:t>
      </w:r>
      <w:r w:rsidRPr="008C489F">
        <w:rPr>
          <w:color w:val="000000" w:themeColor="text1"/>
        </w:rPr>
        <w:t>O</w:t>
      </w:r>
      <w:r w:rsidRPr="008C489F">
        <w:rPr>
          <w:color w:val="000000" w:themeColor="text1"/>
          <w:vertAlign w:val="subscript"/>
        </w:rPr>
        <w:t>2</w:t>
      </w:r>
      <w:r w:rsidRPr="008C489F">
        <w:rPr>
          <w:color w:val="000000" w:themeColor="text1"/>
        </w:rPr>
        <w:t>) and sorption-dependent electron transfer, Chemical Engineering Journal, 393 (2020) 124725.</w:t>
      </w:r>
    </w:p>
    <w:p w14:paraId="372A4AC8" w14:textId="77777777" w:rsidR="00CF648E" w:rsidRPr="008C489F" w:rsidRDefault="00CF648E" w:rsidP="00CF648E">
      <w:pPr>
        <w:pStyle w:val="EndNoteBibliography"/>
        <w:rPr>
          <w:color w:val="000000" w:themeColor="text1"/>
        </w:rPr>
      </w:pPr>
      <w:r w:rsidRPr="008C489F">
        <w:rPr>
          <w:color w:val="000000" w:themeColor="text1"/>
        </w:rPr>
        <w:t>[6] Z. Liu, S. Pan, F. Xu, Z. Wang, C. Zhao, X. Xu, B. Gao, Q. Li, Revealing the fundamental role of MoO</w:t>
      </w:r>
      <w:r w:rsidRPr="008C489F">
        <w:rPr>
          <w:color w:val="000000" w:themeColor="text1"/>
          <w:vertAlign w:val="subscript"/>
        </w:rPr>
        <w:t>2</w:t>
      </w:r>
      <w:r w:rsidRPr="008C489F">
        <w:rPr>
          <w:color w:val="000000" w:themeColor="text1"/>
        </w:rPr>
        <w:t xml:space="preserve"> in promoting efficient and stable activation of persulfate by iron carbon based catalysts: Efficient Fe</w:t>
      </w:r>
      <w:r w:rsidRPr="008C489F">
        <w:rPr>
          <w:color w:val="000000" w:themeColor="text1"/>
          <w:vertAlign w:val="superscript"/>
        </w:rPr>
        <w:t>2+</w:t>
      </w:r>
      <w:r w:rsidRPr="008C489F">
        <w:rPr>
          <w:color w:val="000000" w:themeColor="text1"/>
        </w:rPr>
        <w:t>/Fe</w:t>
      </w:r>
      <w:r w:rsidRPr="008C489F">
        <w:rPr>
          <w:color w:val="000000" w:themeColor="text1"/>
          <w:vertAlign w:val="superscript"/>
        </w:rPr>
        <w:t>3+</w:t>
      </w:r>
      <w:r w:rsidRPr="008C489F">
        <w:rPr>
          <w:color w:val="000000" w:themeColor="text1"/>
        </w:rPr>
        <w:t xml:space="preserve"> cycling to generate reactive species, Water Research, 225 (2022) 119142.</w:t>
      </w:r>
    </w:p>
    <w:p w14:paraId="6BDB9932" w14:textId="77777777" w:rsidR="00CF648E" w:rsidRPr="008C489F" w:rsidRDefault="00CF648E" w:rsidP="00CF648E">
      <w:pPr>
        <w:pStyle w:val="EndNoteBibliography"/>
        <w:rPr>
          <w:color w:val="000000" w:themeColor="text1"/>
        </w:rPr>
      </w:pPr>
      <w:r w:rsidRPr="008C489F">
        <w:rPr>
          <w:color w:val="000000" w:themeColor="text1"/>
        </w:rPr>
        <w:t>[7] Y. Zhao, M. Song, Q. Cao, P. Sun, Y. Chen, F. Meng, The superoxide radicals’ production via persulfate activated with CuFe</w:t>
      </w:r>
      <w:r w:rsidRPr="008D5098">
        <w:rPr>
          <w:color w:val="000000" w:themeColor="text1"/>
          <w:vertAlign w:val="subscript"/>
        </w:rPr>
        <w:t>2</w:t>
      </w:r>
      <w:r w:rsidRPr="008C489F">
        <w:rPr>
          <w:color w:val="000000" w:themeColor="text1"/>
        </w:rPr>
        <w:t>O</w:t>
      </w:r>
      <w:bookmarkStart w:id="8" w:name="_GoBack"/>
      <w:r w:rsidRPr="008D5098">
        <w:rPr>
          <w:color w:val="000000" w:themeColor="text1"/>
          <w:vertAlign w:val="subscript"/>
        </w:rPr>
        <w:t>4</w:t>
      </w:r>
      <w:bookmarkEnd w:id="8"/>
      <w:r w:rsidRPr="008C489F">
        <w:rPr>
          <w:color w:val="000000" w:themeColor="text1"/>
        </w:rPr>
        <w:t>@Biochar composites to promote the redox pairs cycling for efficient degradation of o-nitrochlorobenzene in soil, Journal of Hazardous Materials, 400 (2020) 122887.</w:t>
      </w:r>
    </w:p>
    <w:p w14:paraId="069ABDF9" w14:textId="77777777" w:rsidR="00CF648E" w:rsidRPr="008C489F" w:rsidRDefault="00CF648E" w:rsidP="00CF648E">
      <w:pPr>
        <w:pStyle w:val="EndNoteBibliography"/>
        <w:rPr>
          <w:color w:val="000000" w:themeColor="text1"/>
        </w:rPr>
      </w:pPr>
      <w:r w:rsidRPr="008C489F">
        <w:rPr>
          <w:color w:val="000000" w:themeColor="text1"/>
        </w:rPr>
        <w:t>[8] Z. Liu, S. Pan, F. Xu, Z. Wang, C. Zhao, X. Xu, B. Gao, Q. Li, Revealing the fundamental role of MoO</w:t>
      </w:r>
      <w:r w:rsidRPr="008C489F">
        <w:rPr>
          <w:color w:val="000000" w:themeColor="text1"/>
          <w:vertAlign w:val="subscript"/>
        </w:rPr>
        <w:t>2</w:t>
      </w:r>
      <w:r w:rsidRPr="008C489F">
        <w:rPr>
          <w:color w:val="000000" w:themeColor="text1"/>
        </w:rPr>
        <w:t xml:space="preserve"> in promoting efficient and stable activation of persulfate by iron carbon based catalysts: Efficient Fe</w:t>
      </w:r>
      <w:r w:rsidRPr="008C489F">
        <w:rPr>
          <w:color w:val="000000" w:themeColor="text1"/>
          <w:vertAlign w:val="superscript"/>
        </w:rPr>
        <w:t>2+</w:t>
      </w:r>
      <w:r w:rsidRPr="008C489F">
        <w:rPr>
          <w:color w:val="000000" w:themeColor="text1"/>
        </w:rPr>
        <w:t>/Fe</w:t>
      </w:r>
      <w:r w:rsidRPr="008C489F">
        <w:rPr>
          <w:color w:val="000000" w:themeColor="text1"/>
          <w:vertAlign w:val="superscript"/>
        </w:rPr>
        <w:t xml:space="preserve">3+ </w:t>
      </w:r>
      <w:r w:rsidRPr="008C489F">
        <w:rPr>
          <w:color w:val="000000" w:themeColor="text1"/>
        </w:rPr>
        <w:t>cycling to generate reactive species, Water Res, 225 (2022) 119142.</w:t>
      </w:r>
    </w:p>
    <w:p w14:paraId="580347F0" w14:textId="77777777" w:rsidR="00CF648E" w:rsidRPr="00CF648E" w:rsidRDefault="00CF648E" w:rsidP="00CF648E">
      <w:pPr>
        <w:pStyle w:val="EndNoteBibliography"/>
      </w:pPr>
      <w:r w:rsidRPr="008C489F">
        <w:rPr>
          <w:color w:val="000000" w:themeColor="text1"/>
        </w:rPr>
        <w:t>[9] J. Jing, M.N. Pervez, P. Sun, C. Cao, B. Li, V. Naddeo, W. Jin, Y. Zhao, Highly efficient removal of bisphenol A by a novel Co-doped LaFeO</w:t>
      </w:r>
      <w:r w:rsidRPr="008C489F">
        <w:rPr>
          <w:color w:val="000000" w:themeColor="text1"/>
          <w:vertAlign w:val="subscript"/>
        </w:rPr>
        <w:t>3</w:t>
      </w:r>
      <w:r w:rsidRPr="008C489F">
        <w:rPr>
          <w:color w:val="000000" w:themeColor="text1"/>
        </w:rPr>
        <w:t xml:space="preserve"> perovskite/PMS system in salinity water, Science of The Tota</w:t>
      </w:r>
      <w:r w:rsidRPr="00CF648E">
        <w:t>l Environment, 801 (2021) 149490.</w:t>
      </w:r>
    </w:p>
    <w:p w14:paraId="0ECECE4D" w14:textId="77777777" w:rsidR="00CF648E" w:rsidRPr="00CF648E" w:rsidRDefault="00CF648E" w:rsidP="00CF648E">
      <w:pPr>
        <w:pStyle w:val="EndNoteBibliography"/>
      </w:pPr>
      <w:r w:rsidRPr="00CF648E">
        <w:t>[10] Z.-H. Xie, C.-S. He, D.-N. Pei, Y. Dong, S.-R. Yang, Z. Xiong, P. Zhou, Z.-C. Pan, G. Yao, B. Lai, Review of characteristics, generation pathways and detection methods of singlet oxygen generated in advanced oxidation processes (AOPs), Chemical Engineering Journal, 468 (2023) 143778.</w:t>
      </w:r>
    </w:p>
    <w:p w14:paraId="2D5EBBD2" w14:textId="25EE192D" w:rsidR="00E71CD2" w:rsidRPr="0077027D" w:rsidRDefault="004E5158" w:rsidP="00B05954">
      <w:pPr>
        <w:widowControl/>
        <w:rPr>
          <w:rFonts w:ascii="Times New Roman" w:hAnsi="Times New Roman" w:cs="Times New Roman"/>
          <w:szCs w:val="21"/>
        </w:rPr>
      </w:pPr>
      <w:r w:rsidRPr="0077027D">
        <w:rPr>
          <w:rFonts w:ascii="Times New Roman" w:hAnsi="Times New Roman" w:cs="Times New Roman"/>
          <w:szCs w:val="21"/>
        </w:rPr>
        <w:fldChar w:fldCharType="end"/>
      </w:r>
    </w:p>
    <w:sectPr w:rsidR="00E71CD2" w:rsidRPr="0077027D" w:rsidSect="009F3BBB">
      <w:footerReference w:type="default" r:id="rId131"/>
      <w:type w:val="continuous"/>
      <w:pgSz w:w="11906" w:h="16838"/>
      <w:pgMar w:top="1440" w:right="1440" w:bottom="1440" w:left="1440" w:header="851" w:footer="992" w:gutter="0"/>
      <w:cols w:space="425"/>
      <w:docGrid w:type="lines" w:linePitch="31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001EE18F" w16cex:dateUtc="2024-03-10T03:57:00Z"/>
  <w16cex:commentExtensible w16cex:durableId="72A82902" w16cex:dateUtc="2024-03-10T04:00:00Z"/>
  <w16cex:commentExtensible w16cex:durableId="45EA772C" w16cex:dateUtc="2024-03-10T04:01:00Z"/>
  <w16cex:commentExtensible w16cex:durableId="59336C40" w16cex:dateUtc="2024-03-10T04:0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9C0A437" w16cid:durableId="001EE18F"/>
  <w16cid:commentId w16cid:paraId="12F679DC" w16cid:durableId="72A82902"/>
  <w16cid:commentId w16cid:paraId="357F6E47" w16cid:durableId="45EA772C"/>
  <w16cid:commentId w16cid:paraId="78CAA43F" w16cid:durableId="59336C4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005168" w14:textId="77777777" w:rsidR="008E02F4" w:rsidRDefault="008E02F4" w:rsidP="00FE0F27">
      <w:r>
        <w:separator/>
      </w:r>
    </w:p>
  </w:endnote>
  <w:endnote w:type="continuationSeparator" w:id="0">
    <w:p w14:paraId="385BB8CE" w14:textId="77777777" w:rsidR="008E02F4" w:rsidRDefault="008E02F4" w:rsidP="00FE0F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harisSIL">
    <w:altName w:val="Malgun Gothic"/>
    <w:panose1 w:val="00000000000000000000"/>
    <w:charset w:val="81"/>
    <w:family w:val="swiss"/>
    <w:notTrueType/>
    <w:pitch w:val="default"/>
    <w:sig w:usb0="00000001" w:usb1="09060000" w:usb2="00000010" w:usb3="00000000" w:csb0="00080000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SymbolMT">
    <w:altName w:val="Cambria"/>
    <w:panose1 w:val="00000000000000000000"/>
    <w:charset w:val="00"/>
    <w:family w:val="roman"/>
    <w:notTrueType/>
    <w:pitch w:val="default"/>
  </w:font>
  <w:font w:name="TimesNewRomanPSMT">
    <w:altName w:val="Times New Roman"/>
    <w:charset w:val="00"/>
    <w:family w:val="roman"/>
    <w:pitch w:val="variable"/>
    <w:sig w:usb0="E0002AEF" w:usb1="C0007841" w:usb2="00000009" w:usb3="00000000" w:csb0="000001FF" w:csb1="00000000"/>
  </w:font>
  <w:font w:name="微软雅黑">
    <w:altName w:val="Microsoft YaHei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lgun Gothic Semilight">
    <w:panose1 w:val="020B0502040204020203"/>
    <w:charset w:val="86"/>
    <w:family w:val="swiss"/>
    <w:pitch w:val="variable"/>
    <w:sig w:usb0="B0000AAF" w:usb1="09DF7CFB" w:usb2="00000012" w:usb3="00000000" w:csb0="003E01BD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dobe Gothic Std B">
    <w:altName w:val="Yu Gothic"/>
    <w:panose1 w:val="00000000000000000000"/>
    <w:charset w:val="80"/>
    <w:family w:val="swiss"/>
    <w:notTrueType/>
    <w:pitch w:val="variable"/>
    <w:sig w:usb0="00000203" w:usb1="29D72C10" w:usb2="00000010" w:usb3="00000000" w:csb0="002A0005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90199266"/>
      <w:docPartObj>
        <w:docPartGallery w:val="Page Numbers (Bottom of Page)"/>
        <w:docPartUnique/>
      </w:docPartObj>
    </w:sdtPr>
    <w:sdtEndPr/>
    <w:sdtContent>
      <w:p w14:paraId="7BAD6453" w14:textId="35451035" w:rsidR="00A64C32" w:rsidRDefault="00A64C32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729C" w:rsidRPr="00B5729C">
          <w:rPr>
            <w:noProof/>
            <w:lang w:val="zh-CN"/>
          </w:rPr>
          <w:t>14</w:t>
        </w:r>
        <w:r>
          <w:fldChar w:fldCharType="end"/>
        </w:r>
      </w:p>
    </w:sdtContent>
  </w:sdt>
  <w:p w14:paraId="4E740ED0" w14:textId="77777777" w:rsidR="00A64C32" w:rsidRDefault="00A64C3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B1BE6B" w14:textId="77777777" w:rsidR="008E02F4" w:rsidRDefault="008E02F4" w:rsidP="00FE0F27">
      <w:r>
        <w:separator/>
      </w:r>
    </w:p>
  </w:footnote>
  <w:footnote w:type="continuationSeparator" w:id="0">
    <w:p w14:paraId="5CC96B8B" w14:textId="77777777" w:rsidR="008E02F4" w:rsidRDefault="008E02F4" w:rsidP="00FE0F2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bordersDoNotSurroundHeader/>
  <w:bordersDoNotSurroundFooter/>
  <w:activeWritingStyle w:appName="MSWord" w:lang="en-US" w:vendorID="64" w:dllVersion="6" w:nlCheck="1" w:checkStyle="0"/>
  <w:activeWritingStyle w:appName="MSWord" w:lang="zh-CN" w:vendorID="64" w:dllVersion="5" w:nlCheck="1" w:checkStyle="1"/>
  <w:activeWritingStyle w:appName="MSWord" w:lang="en-US" w:vendorID="64" w:dllVersion="0" w:nlCheck="1" w:checkStyle="0"/>
  <w:activeWritingStyle w:appName="MSWord" w:lang="en-US" w:vendorID="64" w:dllVersion="131078" w:nlCheck="1" w:checkStyle="1"/>
  <w:activeWritingStyle w:appName="MSWord" w:lang="zh-CN" w:vendorID="64" w:dllVersion="131077" w:nlCheck="1" w:checkStyle="1"/>
  <w:defaultTabStop w:val="420"/>
  <w:drawingGridHorizontalSpacing w:val="105"/>
  <w:drawingGridVerticalSpacing w:val="15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Hazardous Materials&lt;/Style&gt;&lt;LeftDelim&gt;{&lt;/LeftDelim&gt;&lt;RightDelim&gt;}&lt;/RightDelim&gt;&lt;FontName&gt;Times New Roman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awvv90zvjp92dtezdvjpxxx22spae05a999d&quot;&gt;My EndNote Library Copy - 20210401&lt;record-ids&gt;&lt;item&gt;3153&lt;/item&gt;&lt;item&gt;3184&lt;/item&gt;&lt;item&gt;3186&lt;/item&gt;&lt;item&gt;3224&lt;/item&gt;&lt;item&gt;3225&lt;/item&gt;&lt;item&gt;3244&lt;/item&gt;&lt;item&gt;3316&lt;/item&gt;&lt;item&gt;3342&lt;/item&gt;&lt;item&gt;3347&lt;/item&gt;&lt;item&gt;3366&lt;/item&gt;&lt;/record-ids&gt;&lt;/item&gt;&lt;/Libraries&gt;"/>
  </w:docVars>
  <w:rsids>
    <w:rsidRoot w:val="008B7158"/>
    <w:rsid w:val="00002BA9"/>
    <w:rsid w:val="00003FC0"/>
    <w:rsid w:val="00011A2F"/>
    <w:rsid w:val="000136F8"/>
    <w:rsid w:val="0002234C"/>
    <w:rsid w:val="0002543E"/>
    <w:rsid w:val="00025AF4"/>
    <w:rsid w:val="00027F07"/>
    <w:rsid w:val="000312F6"/>
    <w:rsid w:val="00032BAB"/>
    <w:rsid w:val="000618FA"/>
    <w:rsid w:val="00061B29"/>
    <w:rsid w:val="00072BE1"/>
    <w:rsid w:val="00080F82"/>
    <w:rsid w:val="0008268D"/>
    <w:rsid w:val="000828D5"/>
    <w:rsid w:val="00095744"/>
    <w:rsid w:val="00096E59"/>
    <w:rsid w:val="000A7CB6"/>
    <w:rsid w:val="000B5A11"/>
    <w:rsid w:val="000B779E"/>
    <w:rsid w:val="000C217B"/>
    <w:rsid w:val="000D0570"/>
    <w:rsid w:val="000E2399"/>
    <w:rsid w:val="000E2F58"/>
    <w:rsid w:val="000E62DE"/>
    <w:rsid w:val="000E6A37"/>
    <w:rsid w:val="000E7E2C"/>
    <w:rsid w:val="00100B28"/>
    <w:rsid w:val="00101218"/>
    <w:rsid w:val="00101A39"/>
    <w:rsid w:val="0010452B"/>
    <w:rsid w:val="00110A88"/>
    <w:rsid w:val="00110DD7"/>
    <w:rsid w:val="00113383"/>
    <w:rsid w:val="001143E9"/>
    <w:rsid w:val="0012344C"/>
    <w:rsid w:val="00126D37"/>
    <w:rsid w:val="001270DD"/>
    <w:rsid w:val="00134361"/>
    <w:rsid w:val="00137492"/>
    <w:rsid w:val="00142C8C"/>
    <w:rsid w:val="00144ECA"/>
    <w:rsid w:val="00147B47"/>
    <w:rsid w:val="001654BD"/>
    <w:rsid w:val="00165B62"/>
    <w:rsid w:val="00170226"/>
    <w:rsid w:val="0017461D"/>
    <w:rsid w:val="00175FD6"/>
    <w:rsid w:val="00176862"/>
    <w:rsid w:val="00182034"/>
    <w:rsid w:val="00183C36"/>
    <w:rsid w:val="0018417A"/>
    <w:rsid w:val="001A4694"/>
    <w:rsid w:val="001A563C"/>
    <w:rsid w:val="001B0E58"/>
    <w:rsid w:val="001C2FEC"/>
    <w:rsid w:val="001C65BA"/>
    <w:rsid w:val="001C6EA5"/>
    <w:rsid w:val="001D0AF0"/>
    <w:rsid w:val="001D104A"/>
    <w:rsid w:val="001D53A5"/>
    <w:rsid w:val="001D6DF0"/>
    <w:rsid w:val="001D7E57"/>
    <w:rsid w:val="001E01C4"/>
    <w:rsid w:val="001E13EC"/>
    <w:rsid w:val="001E294D"/>
    <w:rsid w:val="001F3E37"/>
    <w:rsid w:val="001F4948"/>
    <w:rsid w:val="001F5E37"/>
    <w:rsid w:val="00204FBB"/>
    <w:rsid w:val="00206483"/>
    <w:rsid w:val="0021380D"/>
    <w:rsid w:val="00214588"/>
    <w:rsid w:val="002159FB"/>
    <w:rsid w:val="002178E0"/>
    <w:rsid w:val="00226F36"/>
    <w:rsid w:val="00232247"/>
    <w:rsid w:val="00235C1C"/>
    <w:rsid w:val="00236FB0"/>
    <w:rsid w:val="002448CC"/>
    <w:rsid w:val="00246ACF"/>
    <w:rsid w:val="00250BDB"/>
    <w:rsid w:val="00252F83"/>
    <w:rsid w:val="00260FE6"/>
    <w:rsid w:val="0026472D"/>
    <w:rsid w:val="0028131A"/>
    <w:rsid w:val="00285E72"/>
    <w:rsid w:val="002904E9"/>
    <w:rsid w:val="00294352"/>
    <w:rsid w:val="00295D36"/>
    <w:rsid w:val="002A1C1E"/>
    <w:rsid w:val="002A257B"/>
    <w:rsid w:val="002A2BFF"/>
    <w:rsid w:val="002A51B7"/>
    <w:rsid w:val="002A6D09"/>
    <w:rsid w:val="002B46C0"/>
    <w:rsid w:val="002B5190"/>
    <w:rsid w:val="002B5B82"/>
    <w:rsid w:val="002B6351"/>
    <w:rsid w:val="002B7876"/>
    <w:rsid w:val="002C1532"/>
    <w:rsid w:val="002D065D"/>
    <w:rsid w:val="002D2654"/>
    <w:rsid w:val="002D3473"/>
    <w:rsid w:val="002D5C2A"/>
    <w:rsid w:val="002E025F"/>
    <w:rsid w:val="002E359F"/>
    <w:rsid w:val="002E384D"/>
    <w:rsid w:val="002F340B"/>
    <w:rsid w:val="0031139D"/>
    <w:rsid w:val="00317726"/>
    <w:rsid w:val="00323684"/>
    <w:rsid w:val="003312EE"/>
    <w:rsid w:val="00334C90"/>
    <w:rsid w:val="00340621"/>
    <w:rsid w:val="00340889"/>
    <w:rsid w:val="00344A38"/>
    <w:rsid w:val="00352B59"/>
    <w:rsid w:val="0035504F"/>
    <w:rsid w:val="0035754D"/>
    <w:rsid w:val="00357DE7"/>
    <w:rsid w:val="0036014C"/>
    <w:rsid w:val="00362135"/>
    <w:rsid w:val="00376027"/>
    <w:rsid w:val="0038021D"/>
    <w:rsid w:val="0038393B"/>
    <w:rsid w:val="00384EA7"/>
    <w:rsid w:val="00391697"/>
    <w:rsid w:val="00397077"/>
    <w:rsid w:val="003A1E50"/>
    <w:rsid w:val="003B3273"/>
    <w:rsid w:val="003B4D89"/>
    <w:rsid w:val="003B58EF"/>
    <w:rsid w:val="003B65F1"/>
    <w:rsid w:val="003C02DC"/>
    <w:rsid w:val="003C1E67"/>
    <w:rsid w:val="003C40A7"/>
    <w:rsid w:val="003D09EB"/>
    <w:rsid w:val="003D104C"/>
    <w:rsid w:val="003D1C78"/>
    <w:rsid w:val="003D3EB8"/>
    <w:rsid w:val="003D73C9"/>
    <w:rsid w:val="003E16B2"/>
    <w:rsid w:val="003E5572"/>
    <w:rsid w:val="003E7526"/>
    <w:rsid w:val="003E7B13"/>
    <w:rsid w:val="003E7D99"/>
    <w:rsid w:val="003F1F9C"/>
    <w:rsid w:val="003F5D25"/>
    <w:rsid w:val="003F7713"/>
    <w:rsid w:val="00405837"/>
    <w:rsid w:val="00427866"/>
    <w:rsid w:val="00442D8C"/>
    <w:rsid w:val="004442C7"/>
    <w:rsid w:val="0044656B"/>
    <w:rsid w:val="00446E98"/>
    <w:rsid w:val="0045483D"/>
    <w:rsid w:val="00456391"/>
    <w:rsid w:val="004623F7"/>
    <w:rsid w:val="0047140A"/>
    <w:rsid w:val="00482D01"/>
    <w:rsid w:val="00486D0C"/>
    <w:rsid w:val="004911BA"/>
    <w:rsid w:val="00491ACB"/>
    <w:rsid w:val="004A4D70"/>
    <w:rsid w:val="004B0919"/>
    <w:rsid w:val="004B6A01"/>
    <w:rsid w:val="004B7811"/>
    <w:rsid w:val="004C1AA9"/>
    <w:rsid w:val="004C2FBF"/>
    <w:rsid w:val="004C3C68"/>
    <w:rsid w:val="004D5714"/>
    <w:rsid w:val="004D6CA4"/>
    <w:rsid w:val="004E4C1B"/>
    <w:rsid w:val="004E5158"/>
    <w:rsid w:val="004E54F3"/>
    <w:rsid w:val="004F1187"/>
    <w:rsid w:val="004F12B5"/>
    <w:rsid w:val="004F333C"/>
    <w:rsid w:val="004F3628"/>
    <w:rsid w:val="004F5134"/>
    <w:rsid w:val="004F558F"/>
    <w:rsid w:val="004F60E9"/>
    <w:rsid w:val="004F776F"/>
    <w:rsid w:val="0050062F"/>
    <w:rsid w:val="005042EB"/>
    <w:rsid w:val="00506A68"/>
    <w:rsid w:val="00506D14"/>
    <w:rsid w:val="00507DEC"/>
    <w:rsid w:val="00513900"/>
    <w:rsid w:val="00514D6E"/>
    <w:rsid w:val="005163D4"/>
    <w:rsid w:val="00531A82"/>
    <w:rsid w:val="00532ED7"/>
    <w:rsid w:val="00534DD3"/>
    <w:rsid w:val="005473A4"/>
    <w:rsid w:val="00550824"/>
    <w:rsid w:val="005515B1"/>
    <w:rsid w:val="005536FA"/>
    <w:rsid w:val="00560137"/>
    <w:rsid w:val="00577EFC"/>
    <w:rsid w:val="00582A6D"/>
    <w:rsid w:val="00586639"/>
    <w:rsid w:val="00593970"/>
    <w:rsid w:val="00597FC5"/>
    <w:rsid w:val="005A689B"/>
    <w:rsid w:val="005B1E2C"/>
    <w:rsid w:val="005C17D1"/>
    <w:rsid w:val="005C1951"/>
    <w:rsid w:val="005C7AAF"/>
    <w:rsid w:val="005D0287"/>
    <w:rsid w:val="005D197C"/>
    <w:rsid w:val="005D2161"/>
    <w:rsid w:val="005E33F7"/>
    <w:rsid w:val="005E3761"/>
    <w:rsid w:val="005E7F7F"/>
    <w:rsid w:val="005F07CF"/>
    <w:rsid w:val="005F1D72"/>
    <w:rsid w:val="005F5BE9"/>
    <w:rsid w:val="005F732C"/>
    <w:rsid w:val="006024B1"/>
    <w:rsid w:val="00613C5E"/>
    <w:rsid w:val="00615E91"/>
    <w:rsid w:val="0062201A"/>
    <w:rsid w:val="0062203F"/>
    <w:rsid w:val="00622739"/>
    <w:rsid w:val="00623E61"/>
    <w:rsid w:val="00625630"/>
    <w:rsid w:val="006274D0"/>
    <w:rsid w:val="00637A40"/>
    <w:rsid w:val="006449D9"/>
    <w:rsid w:val="006518E2"/>
    <w:rsid w:val="00651F0F"/>
    <w:rsid w:val="0065748F"/>
    <w:rsid w:val="0066603B"/>
    <w:rsid w:val="00667F69"/>
    <w:rsid w:val="00672E0E"/>
    <w:rsid w:val="006758B4"/>
    <w:rsid w:val="0068647E"/>
    <w:rsid w:val="00690F8C"/>
    <w:rsid w:val="00690FFC"/>
    <w:rsid w:val="00694D42"/>
    <w:rsid w:val="00696F80"/>
    <w:rsid w:val="006A5299"/>
    <w:rsid w:val="006A70B1"/>
    <w:rsid w:val="006B0315"/>
    <w:rsid w:val="006B52BF"/>
    <w:rsid w:val="006C3F51"/>
    <w:rsid w:val="006C5F70"/>
    <w:rsid w:val="006C6157"/>
    <w:rsid w:val="006D452C"/>
    <w:rsid w:val="006D70E9"/>
    <w:rsid w:val="006E1454"/>
    <w:rsid w:val="006E2A84"/>
    <w:rsid w:val="006E376C"/>
    <w:rsid w:val="006E72BB"/>
    <w:rsid w:val="006F60FF"/>
    <w:rsid w:val="00701429"/>
    <w:rsid w:val="00705EEB"/>
    <w:rsid w:val="00713CB9"/>
    <w:rsid w:val="0071705A"/>
    <w:rsid w:val="007172CB"/>
    <w:rsid w:val="00727042"/>
    <w:rsid w:val="00730818"/>
    <w:rsid w:val="00734A31"/>
    <w:rsid w:val="0073640C"/>
    <w:rsid w:val="0074102C"/>
    <w:rsid w:val="0074489D"/>
    <w:rsid w:val="007477A4"/>
    <w:rsid w:val="00747C34"/>
    <w:rsid w:val="00754691"/>
    <w:rsid w:val="007600EF"/>
    <w:rsid w:val="00765CE0"/>
    <w:rsid w:val="00766581"/>
    <w:rsid w:val="0077027D"/>
    <w:rsid w:val="00776FA3"/>
    <w:rsid w:val="00780416"/>
    <w:rsid w:val="00790AEF"/>
    <w:rsid w:val="00795152"/>
    <w:rsid w:val="007A14E1"/>
    <w:rsid w:val="007A1634"/>
    <w:rsid w:val="007C3F91"/>
    <w:rsid w:val="007C6057"/>
    <w:rsid w:val="007D4ED5"/>
    <w:rsid w:val="007E25CF"/>
    <w:rsid w:val="007E27B3"/>
    <w:rsid w:val="007E3177"/>
    <w:rsid w:val="007E3B73"/>
    <w:rsid w:val="007F009D"/>
    <w:rsid w:val="007F10C7"/>
    <w:rsid w:val="007F427D"/>
    <w:rsid w:val="008008AF"/>
    <w:rsid w:val="008042C1"/>
    <w:rsid w:val="00805612"/>
    <w:rsid w:val="00812165"/>
    <w:rsid w:val="00812D39"/>
    <w:rsid w:val="0081476A"/>
    <w:rsid w:val="008220A1"/>
    <w:rsid w:val="008247FA"/>
    <w:rsid w:val="0082519B"/>
    <w:rsid w:val="00836676"/>
    <w:rsid w:val="00841713"/>
    <w:rsid w:val="008443E1"/>
    <w:rsid w:val="0084468E"/>
    <w:rsid w:val="00846BB5"/>
    <w:rsid w:val="00857C32"/>
    <w:rsid w:val="00861369"/>
    <w:rsid w:val="0087559E"/>
    <w:rsid w:val="0088601F"/>
    <w:rsid w:val="008901B3"/>
    <w:rsid w:val="008947AE"/>
    <w:rsid w:val="0089509C"/>
    <w:rsid w:val="00897ED0"/>
    <w:rsid w:val="008A0AEF"/>
    <w:rsid w:val="008A24EA"/>
    <w:rsid w:val="008A7D11"/>
    <w:rsid w:val="008A7DF2"/>
    <w:rsid w:val="008B3140"/>
    <w:rsid w:val="008B38E1"/>
    <w:rsid w:val="008B3D57"/>
    <w:rsid w:val="008B7158"/>
    <w:rsid w:val="008C1D6A"/>
    <w:rsid w:val="008C1E82"/>
    <w:rsid w:val="008C489F"/>
    <w:rsid w:val="008C7817"/>
    <w:rsid w:val="008D5098"/>
    <w:rsid w:val="008E01A0"/>
    <w:rsid w:val="008E02F4"/>
    <w:rsid w:val="008E276A"/>
    <w:rsid w:val="008E4DFF"/>
    <w:rsid w:val="008F7156"/>
    <w:rsid w:val="009011E1"/>
    <w:rsid w:val="00902344"/>
    <w:rsid w:val="009048C3"/>
    <w:rsid w:val="00912BE8"/>
    <w:rsid w:val="009155FE"/>
    <w:rsid w:val="00915E33"/>
    <w:rsid w:val="00925595"/>
    <w:rsid w:val="009272FB"/>
    <w:rsid w:val="009275D2"/>
    <w:rsid w:val="00940235"/>
    <w:rsid w:val="0094221E"/>
    <w:rsid w:val="00946DB2"/>
    <w:rsid w:val="00952304"/>
    <w:rsid w:val="00953769"/>
    <w:rsid w:val="009544B1"/>
    <w:rsid w:val="009547F2"/>
    <w:rsid w:val="00960994"/>
    <w:rsid w:val="0098257C"/>
    <w:rsid w:val="00984685"/>
    <w:rsid w:val="00997C86"/>
    <w:rsid w:val="009A3D80"/>
    <w:rsid w:val="009A5030"/>
    <w:rsid w:val="009A6EE9"/>
    <w:rsid w:val="009B56F9"/>
    <w:rsid w:val="009C1E14"/>
    <w:rsid w:val="009C34A5"/>
    <w:rsid w:val="009D6797"/>
    <w:rsid w:val="009E6298"/>
    <w:rsid w:val="009F3BBB"/>
    <w:rsid w:val="009F5AB0"/>
    <w:rsid w:val="009F701C"/>
    <w:rsid w:val="00A03BF0"/>
    <w:rsid w:val="00A04855"/>
    <w:rsid w:val="00A056A1"/>
    <w:rsid w:val="00A06668"/>
    <w:rsid w:val="00A06D9B"/>
    <w:rsid w:val="00A10BB1"/>
    <w:rsid w:val="00A13189"/>
    <w:rsid w:val="00A13888"/>
    <w:rsid w:val="00A20D20"/>
    <w:rsid w:val="00A27D88"/>
    <w:rsid w:val="00A308C9"/>
    <w:rsid w:val="00A35EDC"/>
    <w:rsid w:val="00A40C29"/>
    <w:rsid w:val="00A412F7"/>
    <w:rsid w:val="00A4657C"/>
    <w:rsid w:val="00A54902"/>
    <w:rsid w:val="00A6364C"/>
    <w:rsid w:val="00A64C32"/>
    <w:rsid w:val="00A73823"/>
    <w:rsid w:val="00A82269"/>
    <w:rsid w:val="00A8378B"/>
    <w:rsid w:val="00A86696"/>
    <w:rsid w:val="00AA0F41"/>
    <w:rsid w:val="00AA1BF2"/>
    <w:rsid w:val="00AA1D46"/>
    <w:rsid w:val="00AA2FAA"/>
    <w:rsid w:val="00AB1A1E"/>
    <w:rsid w:val="00AC2180"/>
    <w:rsid w:val="00AC5E86"/>
    <w:rsid w:val="00AC638E"/>
    <w:rsid w:val="00AC6D6E"/>
    <w:rsid w:val="00AD3F05"/>
    <w:rsid w:val="00AD72D4"/>
    <w:rsid w:val="00AD792E"/>
    <w:rsid w:val="00AE5C1D"/>
    <w:rsid w:val="00AE6D3C"/>
    <w:rsid w:val="00AF6EB7"/>
    <w:rsid w:val="00B047B0"/>
    <w:rsid w:val="00B05954"/>
    <w:rsid w:val="00B07B61"/>
    <w:rsid w:val="00B07FBC"/>
    <w:rsid w:val="00B10F1B"/>
    <w:rsid w:val="00B20385"/>
    <w:rsid w:val="00B205A7"/>
    <w:rsid w:val="00B22E05"/>
    <w:rsid w:val="00B23BE2"/>
    <w:rsid w:val="00B51D01"/>
    <w:rsid w:val="00B52138"/>
    <w:rsid w:val="00B54C77"/>
    <w:rsid w:val="00B552A2"/>
    <w:rsid w:val="00B5729C"/>
    <w:rsid w:val="00B572F1"/>
    <w:rsid w:val="00B57B12"/>
    <w:rsid w:val="00B60D78"/>
    <w:rsid w:val="00B72C17"/>
    <w:rsid w:val="00B72E9C"/>
    <w:rsid w:val="00B76ACA"/>
    <w:rsid w:val="00B77B7C"/>
    <w:rsid w:val="00B9126E"/>
    <w:rsid w:val="00BA6349"/>
    <w:rsid w:val="00BB6AA2"/>
    <w:rsid w:val="00BC4E77"/>
    <w:rsid w:val="00BD57B3"/>
    <w:rsid w:val="00BE08A3"/>
    <w:rsid w:val="00BE4292"/>
    <w:rsid w:val="00BE7B21"/>
    <w:rsid w:val="00BF7935"/>
    <w:rsid w:val="00C004F9"/>
    <w:rsid w:val="00C02494"/>
    <w:rsid w:val="00C03002"/>
    <w:rsid w:val="00C040BF"/>
    <w:rsid w:val="00C05469"/>
    <w:rsid w:val="00C12E40"/>
    <w:rsid w:val="00C1512E"/>
    <w:rsid w:val="00C2753A"/>
    <w:rsid w:val="00C30557"/>
    <w:rsid w:val="00C318F5"/>
    <w:rsid w:val="00C3420D"/>
    <w:rsid w:val="00C36724"/>
    <w:rsid w:val="00C451BD"/>
    <w:rsid w:val="00C45552"/>
    <w:rsid w:val="00C526AC"/>
    <w:rsid w:val="00C56B0D"/>
    <w:rsid w:val="00C62D2F"/>
    <w:rsid w:val="00C70079"/>
    <w:rsid w:val="00C91068"/>
    <w:rsid w:val="00C936B4"/>
    <w:rsid w:val="00C95EF2"/>
    <w:rsid w:val="00C97CA1"/>
    <w:rsid w:val="00CA1A90"/>
    <w:rsid w:val="00CA495F"/>
    <w:rsid w:val="00CA6EE4"/>
    <w:rsid w:val="00CB244B"/>
    <w:rsid w:val="00CB2F4D"/>
    <w:rsid w:val="00CB58AF"/>
    <w:rsid w:val="00CB6D0B"/>
    <w:rsid w:val="00CB7B8D"/>
    <w:rsid w:val="00CE69B9"/>
    <w:rsid w:val="00CF42BC"/>
    <w:rsid w:val="00CF648E"/>
    <w:rsid w:val="00CF6825"/>
    <w:rsid w:val="00D00410"/>
    <w:rsid w:val="00D13891"/>
    <w:rsid w:val="00D13A72"/>
    <w:rsid w:val="00D1553E"/>
    <w:rsid w:val="00D17313"/>
    <w:rsid w:val="00D17E70"/>
    <w:rsid w:val="00D20656"/>
    <w:rsid w:val="00D27D6F"/>
    <w:rsid w:val="00D3347C"/>
    <w:rsid w:val="00D3585A"/>
    <w:rsid w:val="00D35B02"/>
    <w:rsid w:val="00D36364"/>
    <w:rsid w:val="00D40203"/>
    <w:rsid w:val="00D42DFD"/>
    <w:rsid w:val="00D66EAF"/>
    <w:rsid w:val="00D73F09"/>
    <w:rsid w:val="00D74C04"/>
    <w:rsid w:val="00D7771C"/>
    <w:rsid w:val="00D814C1"/>
    <w:rsid w:val="00D81AF2"/>
    <w:rsid w:val="00D95B92"/>
    <w:rsid w:val="00DA207E"/>
    <w:rsid w:val="00DA36AB"/>
    <w:rsid w:val="00DA4116"/>
    <w:rsid w:val="00DB1EBE"/>
    <w:rsid w:val="00DB2A37"/>
    <w:rsid w:val="00DB563C"/>
    <w:rsid w:val="00DC4C10"/>
    <w:rsid w:val="00DD0347"/>
    <w:rsid w:val="00DD7F77"/>
    <w:rsid w:val="00DE04F6"/>
    <w:rsid w:val="00DE2789"/>
    <w:rsid w:val="00DE6B39"/>
    <w:rsid w:val="00DF33CE"/>
    <w:rsid w:val="00E064F4"/>
    <w:rsid w:val="00E13C1B"/>
    <w:rsid w:val="00E16F6B"/>
    <w:rsid w:val="00E1763E"/>
    <w:rsid w:val="00E25BAF"/>
    <w:rsid w:val="00E25CD4"/>
    <w:rsid w:val="00E27AAD"/>
    <w:rsid w:val="00E30F4C"/>
    <w:rsid w:val="00E3583C"/>
    <w:rsid w:val="00E43D4D"/>
    <w:rsid w:val="00E46DC7"/>
    <w:rsid w:val="00E47938"/>
    <w:rsid w:val="00E47F51"/>
    <w:rsid w:val="00E53AE8"/>
    <w:rsid w:val="00E5513D"/>
    <w:rsid w:val="00E6386D"/>
    <w:rsid w:val="00E63CD2"/>
    <w:rsid w:val="00E70309"/>
    <w:rsid w:val="00E70ECC"/>
    <w:rsid w:val="00E70FE8"/>
    <w:rsid w:val="00E71CD2"/>
    <w:rsid w:val="00E77555"/>
    <w:rsid w:val="00E8630F"/>
    <w:rsid w:val="00E9077A"/>
    <w:rsid w:val="00E916EC"/>
    <w:rsid w:val="00EA0FDF"/>
    <w:rsid w:val="00EB0083"/>
    <w:rsid w:val="00EB0C41"/>
    <w:rsid w:val="00EB43B9"/>
    <w:rsid w:val="00EB5296"/>
    <w:rsid w:val="00EB58D0"/>
    <w:rsid w:val="00EB5EB2"/>
    <w:rsid w:val="00ED045F"/>
    <w:rsid w:val="00EE13B5"/>
    <w:rsid w:val="00EE7CA0"/>
    <w:rsid w:val="00EE7E8F"/>
    <w:rsid w:val="00EF1AFA"/>
    <w:rsid w:val="00EF2893"/>
    <w:rsid w:val="00EF2A43"/>
    <w:rsid w:val="00EF550F"/>
    <w:rsid w:val="00EF7C90"/>
    <w:rsid w:val="00F01EF9"/>
    <w:rsid w:val="00F06749"/>
    <w:rsid w:val="00F07A53"/>
    <w:rsid w:val="00F140F4"/>
    <w:rsid w:val="00F17E9C"/>
    <w:rsid w:val="00F229BE"/>
    <w:rsid w:val="00F22B77"/>
    <w:rsid w:val="00F22C91"/>
    <w:rsid w:val="00F2628C"/>
    <w:rsid w:val="00F37448"/>
    <w:rsid w:val="00F45369"/>
    <w:rsid w:val="00F460C6"/>
    <w:rsid w:val="00F56A1A"/>
    <w:rsid w:val="00F573C6"/>
    <w:rsid w:val="00F60A4F"/>
    <w:rsid w:val="00F617FC"/>
    <w:rsid w:val="00F64BC2"/>
    <w:rsid w:val="00F72017"/>
    <w:rsid w:val="00F76080"/>
    <w:rsid w:val="00F76DA3"/>
    <w:rsid w:val="00F77BBE"/>
    <w:rsid w:val="00F92FCE"/>
    <w:rsid w:val="00FA09FE"/>
    <w:rsid w:val="00FA2687"/>
    <w:rsid w:val="00FA457D"/>
    <w:rsid w:val="00FA5D1A"/>
    <w:rsid w:val="00FB104C"/>
    <w:rsid w:val="00FB55C9"/>
    <w:rsid w:val="00FB5B53"/>
    <w:rsid w:val="00FB637F"/>
    <w:rsid w:val="00FC514D"/>
    <w:rsid w:val="00FC5A6F"/>
    <w:rsid w:val="00FD0524"/>
    <w:rsid w:val="00FD0A5A"/>
    <w:rsid w:val="00FD26DE"/>
    <w:rsid w:val="00FD5A2C"/>
    <w:rsid w:val="00FE0F27"/>
    <w:rsid w:val="00FE7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03B012"/>
  <w15:docId w15:val="{F374DF0A-99E7-421D-B96F-17E450C838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0F27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3E7B13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a"/>
    <w:link w:val="30"/>
    <w:uiPriority w:val="9"/>
    <w:qFormat/>
    <w:rsid w:val="009547F2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E0F2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E0F2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E0F2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E0F27"/>
    <w:rPr>
      <w:sz w:val="18"/>
      <w:szCs w:val="18"/>
    </w:rPr>
  </w:style>
  <w:style w:type="character" w:customStyle="1" w:styleId="fontstyle01">
    <w:name w:val="fontstyle01"/>
    <w:basedOn w:val="a0"/>
    <w:rsid w:val="008C1E82"/>
    <w:rPr>
      <w:rFonts w:ascii="CharisSIL" w:hAnsi="CharisSIL" w:hint="default"/>
      <w:b w:val="0"/>
      <w:bCs w:val="0"/>
      <w:i w:val="0"/>
      <w:iCs w:val="0"/>
      <w:color w:val="000000"/>
      <w:sz w:val="14"/>
      <w:szCs w:val="14"/>
    </w:rPr>
  </w:style>
  <w:style w:type="table" w:styleId="a7">
    <w:name w:val="Table Grid"/>
    <w:basedOn w:val="a1"/>
    <w:uiPriority w:val="39"/>
    <w:rsid w:val="00D402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31">
    <w:name w:val="fontstyle31"/>
    <w:basedOn w:val="a0"/>
    <w:rsid w:val="00F2628C"/>
    <w:rPr>
      <w:rFonts w:ascii="TimesNewRomanPS-BoldMT" w:hAnsi="TimesNewRomanPS-BoldMT" w:hint="default"/>
      <w:b/>
      <w:bCs/>
      <w:i w:val="0"/>
      <w:iCs w:val="0"/>
      <w:color w:val="000000"/>
      <w:sz w:val="24"/>
      <w:szCs w:val="24"/>
    </w:rPr>
  </w:style>
  <w:style w:type="character" w:customStyle="1" w:styleId="fontstyle41">
    <w:name w:val="fontstyle41"/>
    <w:basedOn w:val="a0"/>
    <w:rsid w:val="00F2628C"/>
    <w:rPr>
      <w:rFonts w:ascii="SymbolMT" w:hAnsi="SymbolMT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EndNoteBibliographyTitle">
    <w:name w:val="EndNote Bibliography Title"/>
    <w:basedOn w:val="a"/>
    <w:link w:val="EndNoteBibliographyTitle0"/>
    <w:rsid w:val="004E5158"/>
    <w:pPr>
      <w:jc w:val="center"/>
    </w:pPr>
    <w:rPr>
      <w:rFonts w:ascii="Times New Roman" w:eastAsia="等线" w:hAnsi="Times New Roman" w:cs="Times New Roman"/>
      <w:noProof/>
      <w:sz w:val="20"/>
    </w:rPr>
  </w:style>
  <w:style w:type="character" w:customStyle="1" w:styleId="EndNoteBibliographyTitle0">
    <w:name w:val="EndNote Bibliography Title 字符"/>
    <w:basedOn w:val="a0"/>
    <w:link w:val="EndNoteBibliographyTitle"/>
    <w:rsid w:val="004E5158"/>
    <w:rPr>
      <w:rFonts w:ascii="Times New Roman" w:eastAsia="等线" w:hAnsi="Times New Roman" w:cs="Times New Roman"/>
      <w:noProof/>
      <w:sz w:val="20"/>
    </w:rPr>
  </w:style>
  <w:style w:type="paragraph" w:customStyle="1" w:styleId="EndNoteBibliography">
    <w:name w:val="EndNote Bibliography"/>
    <w:basedOn w:val="a"/>
    <w:link w:val="EndNoteBibliography0"/>
    <w:rsid w:val="004E5158"/>
    <w:pPr>
      <w:jc w:val="left"/>
    </w:pPr>
    <w:rPr>
      <w:rFonts w:ascii="Times New Roman" w:eastAsia="等线" w:hAnsi="Times New Roman" w:cs="Times New Roman"/>
      <w:noProof/>
      <w:sz w:val="20"/>
    </w:rPr>
  </w:style>
  <w:style w:type="character" w:customStyle="1" w:styleId="EndNoteBibliography0">
    <w:name w:val="EndNote Bibliography 字符"/>
    <w:basedOn w:val="a0"/>
    <w:link w:val="EndNoteBibliography"/>
    <w:rsid w:val="004E5158"/>
    <w:rPr>
      <w:rFonts w:ascii="Times New Roman" w:eastAsia="等线" w:hAnsi="Times New Roman" w:cs="Times New Roman"/>
      <w:noProof/>
      <w:sz w:val="20"/>
    </w:rPr>
  </w:style>
  <w:style w:type="character" w:customStyle="1" w:styleId="fontstyle21">
    <w:name w:val="fontstyle21"/>
    <w:basedOn w:val="a0"/>
    <w:rsid w:val="002E359F"/>
    <w:rPr>
      <w:rFonts w:ascii="TimesNewRomanPSMT" w:hAnsi="TimesNewRomanPSMT" w:cs="TimesNewRomanPS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10">
    <w:name w:val="标题 1 字符"/>
    <w:basedOn w:val="a0"/>
    <w:link w:val="1"/>
    <w:uiPriority w:val="9"/>
    <w:rsid w:val="003E7B13"/>
    <w:rPr>
      <w:b/>
      <w:bCs/>
      <w:kern w:val="44"/>
      <w:sz w:val="44"/>
      <w:szCs w:val="44"/>
    </w:rPr>
  </w:style>
  <w:style w:type="character" w:styleId="a8">
    <w:name w:val="Placeholder Text"/>
    <w:basedOn w:val="a0"/>
    <w:uiPriority w:val="99"/>
    <w:semiHidden/>
    <w:rsid w:val="00FA2687"/>
    <w:rPr>
      <w:color w:val="808080"/>
    </w:rPr>
  </w:style>
  <w:style w:type="paragraph" w:styleId="a9">
    <w:name w:val="List Paragraph"/>
    <w:basedOn w:val="a"/>
    <w:uiPriority w:val="34"/>
    <w:qFormat/>
    <w:rsid w:val="0012344C"/>
    <w:pPr>
      <w:ind w:firstLineChars="200" w:firstLine="420"/>
    </w:pPr>
    <w:rPr>
      <w:szCs w:val="24"/>
    </w:rPr>
  </w:style>
  <w:style w:type="paragraph" w:customStyle="1" w:styleId="MTDisplayEquation">
    <w:name w:val="MTDisplayEquation"/>
    <w:basedOn w:val="a"/>
    <w:next w:val="a"/>
    <w:link w:val="MTDisplayEquation0"/>
    <w:rsid w:val="00D814C1"/>
    <w:pPr>
      <w:shd w:val="clear" w:color="auto" w:fill="FCFDFE"/>
      <w:tabs>
        <w:tab w:val="center" w:pos="4560"/>
        <w:tab w:val="right" w:pos="8320"/>
      </w:tabs>
      <w:spacing w:after="225" w:line="480" w:lineRule="auto"/>
      <w:ind w:left="780" w:firstLineChars="350" w:firstLine="840"/>
    </w:pPr>
    <w:rPr>
      <w:rFonts w:ascii="Times New Roman" w:eastAsia="微软雅黑" w:hAnsi="Times New Roman" w:cs="Times New Roman"/>
      <w:color w:val="2A2B2E"/>
      <w:sz w:val="24"/>
      <w:szCs w:val="24"/>
      <w:shd w:val="clear" w:color="auto" w:fill="FCFDFE"/>
    </w:rPr>
  </w:style>
  <w:style w:type="character" w:customStyle="1" w:styleId="MTDisplayEquation0">
    <w:name w:val="MTDisplayEquation 字符"/>
    <w:basedOn w:val="a0"/>
    <w:link w:val="MTDisplayEquation"/>
    <w:rsid w:val="00D814C1"/>
    <w:rPr>
      <w:rFonts w:ascii="Times New Roman" w:eastAsia="微软雅黑" w:hAnsi="Times New Roman" w:cs="Times New Roman"/>
      <w:color w:val="2A2B2E"/>
      <w:sz w:val="24"/>
      <w:szCs w:val="24"/>
      <w:shd w:val="clear" w:color="auto" w:fill="FCFDFE"/>
    </w:rPr>
  </w:style>
  <w:style w:type="paragraph" w:styleId="aa">
    <w:name w:val="Revision"/>
    <w:hidden/>
    <w:uiPriority w:val="99"/>
    <w:semiHidden/>
    <w:rsid w:val="0038393B"/>
  </w:style>
  <w:style w:type="character" w:styleId="ab">
    <w:name w:val="annotation reference"/>
    <w:basedOn w:val="a0"/>
    <w:uiPriority w:val="99"/>
    <w:semiHidden/>
    <w:unhideWhenUsed/>
    <w:rsid w:val="0038393B"/>
    <w:rPr>
      <w:sz w:val="16"/>
      <w:szCs w:val="16"/>
    </w:rPr>
  </w:style>
  <w:style w:type="paragraph" w:styleId="ac">
    <w:name w:val="annotation text"/>
    <w:basedOn w:val="a"/>
    <w:link w:val="ad"/>
    <w:uiPriority w:val="99"/>
    <w:unhideWhenUsed/>
    <w:rsid w:val="0038393B"/>
    <w:rPr>
      <w:sz w:val="20"/>
      <w:szCs w:val="20"/>
    </w:rPr>
  </w:style>
  <w:style w:type="character" w:customStyle="1" w:styleId="ad">
    <w:name w:val="批注文字 字符"/>
    <w:basedOn w:val="a0"/>
    <w:link w:val="ac"/>
    <w:uiPriority w:val="99"/>
    <w:rsid w:val="0038393B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38393B"/>
    <w:rPr>
      <w:b/>
      <w:bCs/>
    </w:rPr>
  </w:style>
  <w:style w:type="character" w:customStyle="1" w:styleId="af">
    <w:name w:val="批注主题 字符"/>
    <w:basedOn w:val="ad"/>
    <w:link w:val="ae"/>
    <w:uiPriority w:val="99"/>
    <w:semiHidden/>
    <w:rsid w:val="0038393B"/>
    <w:rPr>
      <w:b/>
      <w:bCs/>
      <w:sz w:val="20"/>
      <w:szCs w:val="20"/>
    </w:rPr>
  </w:style>
  <w:style w:type="paragraph" w:styleId="af0">
    <w:name w:val="Balloon Text"/>
    <w:basedOn w:val="a"/>
    <w:link w:val="af1"/>
    <w:uiPriority w:val="99"/>
    <w:semiHidden/>
    <w:unhideWhenUsed/>
    <w:rsid w:val="00E27AAD"/>
    <w:rPr>
      <w:sz w:val="18"/>
      <w:szCs w:val="18"/>
    </w:rPr>
  </w:style>
  <w:style w:type="character" w:customStyle="1" w:styleId="af1">
    <w:name w:val="批注框文本 字符"/>
    <w:basedOn w:val="a0"/>
    <w:link w:val="af0"/>
    <w:uiPriority w:val="99"/>
    <w:semiHidden/>
    <w:rsid w:val="00E27AAD"/>
    <w:rPr>
      <w:sz w:val="18"/>
      <w:szCs w:val="18"/>
    </w:rPr>
  </w:style>
  <w:style w:type="character" w:customStyle="1" w:styleId="30">
    <w:name w:val="标题 3 字符"/>
    <w:basedOn w:val="a0"/>
    <w:link w:val="3"/>
    <w:uiPriority w:val="9"/>
    <w:rsid w:val="009547F2"/>
    <w:rPr>
      <w:rFonts w:ascii="宋体" w:eastAsia="宋体" w:hAnsi="宋体" w:cs="宋体"/>
      <w:b/>
      <w:bCs/>
      <w:kern w:val="0"/>
      <w:sz w:val="27"/>
      <w:szCs w:val="27"/>
    </w:rPr>
  </w:style>
  <w:style w:type="character" w:customStyle="1" w:styleId="value">
    <w:name w:val="value"/>
    <w:basedOn w:val="a0"/>
    <w:rsid w:val="009547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984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625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6.wmf"/><Relationship Id="rId21" Type="http://schemas.openxmlformats.org/officeDocument/2006/relationships/image" Target="media/image8.wmf"/><Relationship Id="rId42" Type="http://schemas.openxmlformats.org/officeDocument/2006/relationships/oleObject" Target="embeddings/oleObject18.bin"/><Relationship Id="rId63" Type="http://schemas.openxmlformats.org/officeDocument/2006/relationships/image" Target="media/image29.wmf"/><Relationship Id="rId84" Type="http://schemas.openxmlformats.org/officeDocument/2006/relationships/oleObject" Target="embeddings/oleObject39.bin"/><Relationship Id="rId16" Type="http://schemas.openxmlformats.org/officeDocument/2006/relationships/oleObject" Target="embeddings/oleObject5.bin"/><Relationship Id="rId107" Type="http://schemas.openxmlformats.org/officeDocument/2006/relationships/image" Target="media/image51.wmf"/><Relationship Id="rId11" Type="http://schemas.openxmlformats.org/officeDocument/2006/relationships/image" Target="media/image3.wmf"/><Relationship Id="rId32" Type="http://schemas.openxmlformats.org/officeDocument/2006/relationships/oleObject" Target="embeddings/oleObject13.bin"/><Relationship Id="rId37" Type="http://schemas.openxmlformats.org/officeDocument/2006/relationships/image" Target="media/image16.wmf"/><Relationship Id="rId53" Type="http://schemas.openxmlformats.org/officeDocument/2006/relationships/image" Target="media/image24.wmf"/><Relationship Id="rId58" Type="http://schemas.openxmlformats.org/officeDocument/2006/relationships/oleObject" Target="embeddings/oleObject26.bin"/><Relationship Id="rId74" Type="http://schemas.openxmlformats.org/officeDocument/2006/relationships/oleObject" Target="embeddings/oleObject34.bin"/><Relationship Id="rId79" Type="http://schemas.openxmlformats.org/officeDocument/2006/relationships/image" Target="media/image37.wmf"/><Relationship Id="rId102" Type="http://schemas.openxmlformats.org/officeDocument/2006/relationships/oleObject" Target="embeddings/oleObject48.bin"/><Relationship Id="rId123" Type="http://schemas.openxmlformats.org/officeDocument/2006/relationships/image" Target="media/image59.wmf"/><Relationship Id="rId128" Type="http://schemas.openxmlformats.org/officeDocument/2006/relationships/oleObject" Target="embeddings/oleObject61.bin"/><Relationship Id="rId5" Type="http://schemas.openxmlformats.org/officeDocument/2006/relationships/footnotes" Target="footnotes.xml"/><Relationship Id="rId90" Type="http://schemas.openxmlformats.org/officeDocument/2006/relationships/oleObject" Target="embeddings/oleObject42.bin"/><Relationship Id="rId95" Type="http://schemas.openxmlformats.org/officeDocument/2006/relationships/image" Target="media/image45.wmf"/><Relationship Id="rId22" Type="http://schemas.openxmlformats.org/officeDocument/2006/relationships/oleObject" Target="embeddings/oleObject8.bin"/><Relationship Id="rId27" Type="http://schemas.openxmlformats.org/officeDocument/2006/relationships/image" Target="media/image11.wmf"/><Relationship Id="rId43" Type="http://schemas.openxmlformats.org/officeDocument/2006/relationships/image" Target="media/image19.wmf"/><Relationship Id="rId48" Type="http://schemas.openxmlformats.org/officeDocument/2006/relationships/oleObject" Target="embeddings/oleObject21.bin"/><Relationship Id="rId64" Type="http://schemas.openxmlformats.org/officeDocument/2006/relationships/oleObject" Target="embeddings/oleObject29.bin"/><Relationship Id="rId69" Type="http://schemas.openxmlformats.org/officeDocument/2006/relationships/image" Target="media/image32.wmf"/><Relationship Id="rId113" Type="http://schemas.openxmlformats.org/officeDocument/2006/relationships/image" Target="media/image54.wmf"/><Relationship Id="rId118" Type="http://schemas.openxmlformats.org/officeDocument/2006/relationships/oleObject" Target="embeddings/oleObject56.bin"/><Relationship Id="rId80" Type="http://schemas.openxmlformats.org/officeDocument/2006/relationships/oleObject" Target="embeddings/oleObject37.bin"/><Relationship Id="rId85" Type="http://schemas.openxmlformats.org/officeDocument/2006/relationships/image" Target="media/image40.wmf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33" Type="http://schemas.openxmlformats.org/officeDocument/2006/relationships/image" Target="media/image14.wmf"/><Relationship Id="rId38" Type="http://schemas.openxmlformats.org/officeDocument/2006/relationships/oleObject" Target="embeddings/oleObject16.bin"/><Relationship Id="rId59" Type="http://schemas.openxmlformats.org/officeDocument/2006/relationships/image" Target="media/image27.wmf"/><Relationship Id="rId103" Type="http://schemas.openxmlformats.org/officeDocument/2006/relationships/image" Target="media/image49.emf"/><Relationship Id="rId108" Type="http://schemas.openxmlformats.org/officeDocument/2006/relationships/oleObject" Target="embeddings/oleObject51.bin"/><Relationship Id="rId124" Type="http://schemas.openxmlformats.org/officeDocument/2006/relationships/oleObject" Target="embeddings/oleObject59.bin"/><Relationship Id="rId129" Type="http://schemas.openxmlformats.org/officeDocument/2006/relationships/image" Target="media/image62.emf"/><Relationship Id="rId54" Type="http://schemas.openxmlformats.org/officeDocument/2006/relationships/oleObject" Target="embeddings/oleObject24.bin"/><Relationship Id="rId70" Type="http://schemas.openxmlformats.org/officeDocument/2006/relationships/oleObject" Target="embeddings/oleObject32.bin"/><Relationship Id="rId75" Type="http://schemas.openxmlformats.org/officeDocument/2006/relationships/image" Target="media/image35.wmf"/><Relationship Id="rId91" Type="http://schemas.openxmlformats.org/officeDocument/2006/relationships/image" Target="media/image43.emf"/><Relationship Id="rId96" Type="http://schemas.openxmlformats.org/officeDocument/2006/relationships/oleObject" Target="embeddings/oleObject45.bin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23" Type="http://schemas.openxmlformats.org/officeDocument/2006/relationships/image" Target="media/image9.wmf"/><Relationship Id="rId28" Type="http://schemas.openxmlformats.org/officeDocument/2006/relationships/oleObject" Target="embeddings/oleObject11.bin"/><Relationship Id="rId49" Type="http://schemas.openxmlformats.org/officeDocument/2006/relationships/image" Target="media/image22.wmf"/><Relationship Id="rId114" Type="http://schemas.openxmlformats.org/officeDocument/2006/relationships/oleObject" Target="embeddings/oleObject54.bin"/><Relationship Id="rId119" Type="http://schemas.openxmlformats.org/officeDocument/2006/relationships/image" Target="media/image57.wmf"/><Relationship Id="rId44" Type="http://schemas.openxmlformats.org/officeDocument/2006/relationships/oleObject" Target="embeddings/oleObject19.bin"/><Relationship Id="rId60" Type="http://schemas.openxmlformats.org/officeDocument/2006/relationships/oleObject" Target="embeddings/oleObject27.bin"/><Relationship Id="rId65" Type="http://schemas.openxmlformats.org/officeDocument/2006/relationships/image" Target="media/image30.wmf"/><Relationship Id="rId81" Type="http://schemas.openxmlformats.org/officeDocument/2006/relationships/image" Target="media/image38.wmf"/><Relationship Id="rId86" Type="http://schemas.openxmlformats.org/officeDocument/2006/relationships/oleObject" Target="embeddings/oleObject40.bin"/><Relationship Id="rId130" Type="http://schemas.openxmlformats.org/officeDocument/2006/relationships/oleObject" Target="embeddings/oleObject62.bin"/><Relationship Id="rId135" Type="http://schemas.microsoft.com/office/2018/08/relationships/commentsExtensible" Target="commentsExtensible.xml"/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39" Type="http://schemas.openxmlformats.org/officeDocument/2006/relationships/image" Target="media/image17.wmf"/><Relationship Id="rId109" Type="http://schemas.openxmlformats.org/officeDocument/2006/relationships/image" Target="media/image52.emf"/><Relationship Id="rId34" Type="http://schemas.openxmlformats.org/officeDocument/2006/relationships/oleObject" Target="embeddings/oleObject14.bin"/><Relationship Id="rId50" Type="http://schemas.openxmlformats.org/officeDocument/2006/relationships/oleObject" Target="embeddings/oleObject22.bin"/><Relationship Id="rId55" Type="http://schemas.openxmlformats.org/officeDocument/2006/relationships/image" Target="media/image25.wmf"/><Relationship Id="rId76" Type="http://schemas.openxmlformats.org/officeDocument/2006/relationships/oleObject" Target="embeddings/oleObject35.bin"/><Relationship Id="rId97" Type="http://schemas.openxmlformats.org/officeDocument/2006/relationships/image" Target="media/image46.wmf"/><Relationship Id="rId104" Type="http://schemas.openxmlformats.org/officeDocument/2006/relationships/oleObject" Target="embeddings/oleObject49.bin"/><Relationship Id="rId120" Type="http://schemas.openxmlformats.org/officeDocument/2006/relationships/oleObject" Target="embeddings/oleObject57.bin"/><Relationship Id="rId125" Type="http://schemas.openxmlformats.org/officeDocument/2006/relationships/image" Target="media/image60.emf"/><Relationship Id="rId7" Type="http://schemas.openxmlformats.org/officeDocument/2006/relationships/image" Target="media/image1.wmf"/><Relationship Id="rId71" Type="http://schemas.openxmlformats.org/officeDocument/2006/relationships/image" Target="media/image33.wmf"/><Relationship Id="rId92" Type="http://schemas.openxmlformats.org/officeDocument/2006/relationships/oleObject" Target="embeddings/oleObject43.bin"/><Relationship Id="rId2" Type="http://schemas.openxmlformats.org/officeDocument/2006/relationships/styles" Target="styles.xml"/><Relationship Id="rId29" Type="http://schemas.openxmlformats.org/officeDocument/2006/relationships/image" Target="media/image12.wmf"/><Relationship Id="rId24" Type="http://schemas.openxmlformats.org/officeDocument/2006/relationships/oleObject" Target="embeddings/oleObject9.bin"/><Relationship Id="rId40" Type="http://schemas.openxmlformats.org/officeDocument/2006/relationships/oleObject" Target="embeddings/oleObject17.bin"/><Relationship Id="rId45" Type="http://schemas.openxmlformats.org/officeDocument/2006/relationships/image" Target="media/image20.wmf"/><Relationship Id="rId66" Type="http://schemas.openxmlformats.org/officeDocument/2006/relationships/oleObject" Target="embeddings/oleObject30.bin"/><Relationship Id="rId87" Type="http://schemas.openxmlformats.org/officeDocument/2006/relationships/image" Target="media/image41.emf"/><Relationship Id="rId110" Type="http://schemas.openxmlformats.org/officeDocument/2006/relationships/oleObject" Target="embeddings/oleObject52.bin"/><Relationship Id="rId115" Type="http://schemas.openxmlformats.org/officeDocument/2006/relationships/image" Target="media/image55.wmf"/><Relationship Id="rId131" Type="http://schemas.openxmlformats.org/officeDocument/2006/relationships/footer" Target="footer1.xml"/><Relationship Id="rId136" Type="http://schemas.microsoft.com/office/2016/09/relationships/commentsIds" Target="commentsIds.xml"/><Relationship Id="rId61" Type="http://schemas.openxmlformats.org/officeDocument/2006/relationships/image" Target="media/image28.wmf"/><Relationship Id="rId82" Type="http://schemas.openxmlformats.org/officeDocument/2006/relationships/oleObject" Target="embeddings/oleObject38.bin"/><Relationship Id="rId19" Type="http://schemas.openxmlformats.org/officeDocument/2006/relationships/image" Target="media/image7.wmf"/><Relationship Id="rId14" Type="http://schemas.openxmlformats.org/officeDocument/2006/relationships/oleObject" Target="embeddings/oleObject4.bin"/><Relationship Id="rId30" Type="http://schemas.openxmlformats.org/officeDocument/2006/relationships/oleObject" Target="embeddings/oleObject12.bin"/><Relationship Id="rId35" Type="http://schemas.openxmlformats.org/officeDocument/2006/relationships/image" Target="media/image15.wmf"/><Relationship Id="rId56" Type="http://schemas.openxmlformats.org/officeDocument/2006/relationships/oleObject" Target="embeddings/oleObject25.bin"/><Relationship Id="rId77" Type="http://schemas.openxmlformats.org/officeDocument/2006/relationships/image" Target="media/image36.wmf"/><Relationship Id="rId100" Type="http://schemas.openxmlformats.org/officeDocument/2006/relationships/oleObject" Target="embeddings/oleObject47.bin"/><Relationship Id="rId105" Type="http://schemas.openxmlformats.org/officeDocument/2006/relationships/image" Target="media/image50.wmf"/><Relationship Id="rId126" Type="http://schemas.openxmlformats.org/officeDocument/2006/relationships/oleObject" Target="embeddings/oleObject60.bin"/><Relationship Id="rId8" Type="http://schemas.openxmlformats.org/officeDocument/2006/relationships/oleObject" Target="embeddings/oleObject1.bin"/><Relationship Id="rId51" Type="http://schemas.openxmlformats.org/officeDocument/2006/relationships/image" Target="media/image23.wmf"/><Relationship Id="rId72" Type="http://schemas.openxmlformats.org/officeDocument/2006/relationships/oleObject" Target="embeddings/oleObject33.bin"/><Relationship Id="rId93" Type="http://schemas.openxmlformats.org/officeDocument/2006/relationships/image" Target="media/image44.emf"/><Relationship Id="rId98" Type="http://schemas.openxmlformats.org/officeDocument/2006/relationships/oleObject" Target="embeddings/oleObject46.bin"/><Relationship Id="rId121" Type="http://schemas.openxmlformats.org/officeDocument/2006/relationships/image" Target="media/image58.emf"/><Relationship Id="rId3" Type="http://schemas.openxmlformats.org/officeDocument/2006/relationships/settings" Target="settings.xml"/><Relationship Id="rId25" Type="http://schemas.openxmlformats.org/officeDocument/2006/relationships/image" Target="media/image10.wmf"/><Relationship Id="rId46" Type="http://schemas.openxmlformats.org/officeDocument/2006/relationships/oleObject" Target="embeddings/oleObject20.bin"/><Relationship Id="rId67" Type="http://schemas.openxmlformats.org/officeDocument/2006/relationships/image" Target="media/image31.wmf"/><Relationship Id="rId116" Type="http://schemas.openxmlformats.org/officeDocument/2006/relationships/oleObject" Target="embeddings/oleObject55.bin"/><Relationship Id="rId20" Type="http://schemas.openxmlformats.org/officeDocument/2006/relationships/oleObject" Target="embeddings/oleObject7.bin"/><Relationship Id="rId41" Type="http://schemas.openxmlformats.org/officeDocument/2006/relationships/image" Target="media/image18.wmf"/><Relationship Id="rId62" Type="http://schemas.openxmlformats.org/officeDocument/2006/relationships/oleObject" Target="embeddings/oleObject28.bin"/><Relationship Id="rId83" Type="http://schemas.openxmlformats.org/officeDocument/2006/relationships/image" Target="media/image39.wmf"/><Relationship Id="rId88" Type="http://schemas.openxmlformats.org/officeDocument/2006/relationships/oleObject" Target="embeddings/oleObject41.bin"/><Relationship Id="rId111" Type="http://schemas.openxmlformats.org/officeDocument/2006/relationships/image" Target="media/image53.emf"/><Relationship Id="rId132" Type="http://schemas.openxmlformats.org/officeDocument/2006/relationships/fontTable" Target="fontTable.xml"/><Relationship Id="rId15" Type="http://schemas.openxmlformats.org/officeDocument/2006/relationships/image" Target="media/image5.wmf"/><Relationship Id="rId36" Type="http://schemas.openxmlformats.org/officeDocument/2006/relationships/oleObject" Target="embeddings/oleObject15.bin"/><Relationship Id="rId57" Type="http://schemas.openxmlformats.org/officeDocument/2006/relationships/image" Target="media/image26.wmf"/><Relationship Id="rId106" Type="http://schemas.openxmlformats.org/officeDocument/2006/relationships/oleObject" Target="embeddings/oleObject50.bin"/><Relationship Id="rId127" Type="http://schemas.openxmlformats.org/officeDocument/2006/relationships/image" Target="media/image61.emf"/><Relationship Id="rId10" Type="http://schemas.openxmlformats.org/officeDocument/2006/relationships/oleObject" Target="embeddings/oleObject2.bin"/><Relationship Id="rId31" Type="http://schemas.openxmlformats.org/officeDocument/2006/relationships/image" Target="media/image13.wmf"/><Relationship Id="rId52" Type="http://schemas.openxmlformats.org/officeDocument/2006/relationships/oleObject" Target="embeddings/oleObject23.bin"/><Relationship Id="rId73" Type="http://schemas.openxmlformats.org/officeDocument/2006/relationships/image" Target="media/image34.wmf"/><Relationship Id="rId78" Type="http://schemas.openxmlformats.org/officeDocument/2006/relationships/oleObject" Target="embeddings/oleObject36.bin"/><Relationship Id="rId94" Type="http://schemas.openxmlformats.org/officeDocument/2006/relationships/oleObject" Target="embeddings/oleObject44.bin"/><Relationship Id="rId99" Type="http://schemas.openxmlformats.org/officeDocument/2006/relationships/image" Target="media/image47.wmf"/><Relationship Id="rId101" Type="http://schemas.openxmlformats.org/officeDocument/2006/relationships/image" Target="media/image48.wmf"/><Relationship Id="rId122" Type="http://schemas.openxmlformats.org/officeDocument/2006/relationships/oleObject" Target="embeddings/oleObject58.bin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26" Type="http://schemas.openxmlformats.org/officeDocument/2006/relationships/oleObject" Target="embeddings/oleObject10.bin"/><Relationship Id="rId47" Type="http://schemas.openxmlformats.org/officeDocument/2006/relationships/image" Target="media/image21.wmf"/><Relationship Id="rId68" Type="http://schemas.openxmlformats.org/officeDocument/2006/relationships/oleObject" Target="embeddings/oleObject31.bin"/><Relationship Id="rId89" Type="http://schemas.openxmlformats.org/officeDocument/2006/relationships/image" Target="media/image42.wmf"/><Relationship Id="rId112" Type="http://schemas.openxmlformats.org/officeDocument/2006/relationships/oleObject" Target="embeddings/oleObject53.bin"/><Relationship Id="rId13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B99951-E681-47A0-9C0F-A1E6F29D0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4947</Words>
  <Characters>28199</Characters>
  <Application>Microsoft Office Word</Application>
  <DocSecurity>0</DocSecurity>
  <Lines>234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pgl99@sina.com</dc:creator>
  <cp:keywords/>
  <dc:description/>
  <cp:lastModifiedBy>China</cp:lastModifiedBy>
  <cp:revision>9</cp:revision>
  <dcterms:created xsi:type="dcterms:W3CDTF">2024-03-09T20:20:00Z</dcterms:created>
  <dcterms:modified xsi:type="dcterms:W3CDTF">2024-03-10T14:34:00Z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